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6CFC" w:rsidRPr="001016C3" w:rsidRDefault="001016C3" w:rsidP="001016C3">
      <w:pPr>
        <w:jc w:val="center"/>
        <w:rPr>
          <w:rFonts w:ascii="Palatino Linotype" w:hAnsi="Palatino Linotype"/>
          <w:b/>
        </w:rPr>
      </w:pPr>
      <w:bookmarkStart w:id="0" w:name="_GoBack"/>
      <w:bookmarkEnd w:id="0"/>
      <w:r w:rsidRPr="001016C3">
        <w:rPr>
          <w:rFonts w:ascii="Palatino Linotype" w:hAnsi="Palatino Linotype"/>
          <w:b/>
        </w:rPr>
        <w:t>2.17.</w:t>
      </w:r>
    </w:p>
    <w:p w:rsidR="00B61F0A" w:rsidRPr="007E1EA4" w:rsidRDefault="00B61F0A" w:rsidP="00FD13C5">
      <w:pPr>
        <w:autoSpaceDE w:val="0"/>
        <w:spacing w:after="0" w:line="240" w:lineRule="auto"/>
        <w:ind w:right="-20"/>
        <w:jc w:val="center"/>
        <w:rPr>
          <w:rFonts w:ascii="Palatino Linotype" w:hAnsi="Palatino Linotype"/>
          <w:b/>
          <w:w w:val="99"/>
          <w:sz w:val="24"/>
          <w:szCs w:val="24"/>
        </w:rPr>
      </w:pPr>
      <w:r w:rsidRPr="007E1EA4">
        <w:rPr>
          <w:rFonts w:ascii="Palatino Linotype" w:hAnsi="Palatino Linotype"/>
          <w:b/>
          <w:w w:val="99"/>
          <w:sz w:val="24"/>
          <w:szCs w:val="24"/>
        </w:rPr>
        <w:t>SZAKKÉPZÉSI</w:t>
      </w:r>
      <w:r w:rsidR="005B3555" w:rsidRPr="007E1EA4">
        <w:rPr>
          <w:rFonts w:ascii="Palatino Linotype" w:hAnsi="Palatino Linotype"/>
          <w:b/>
          <w:w w:val="99"/>
          <w:sz w:val="24"/>
          <w:szCs w:val="24"/>
        </w:rPr>
        <w:t xml:space="preserve"> </w:t>
      </w:r>
      <w:r w:rsidRPr="007E1EA4">
        <w:rPr>
          <w:rFonts w:ascii="Palatino Linotype" w:hAnsi="Palatino Linotype"/>
          <w:b/>
          <w:w w:val="99"/>
          <w:sz w:val="24"/>
          <w:szCs w:val="24"/>
        </w:rPr>
        <w:t xml:space="preserve">KERETTANTERV </w:t>
      </w:r>
    </w:p>
    <w:p w:rsidR="00B61F0A" w:rsidRPr="007E1EA4" w:rsidRDefault="00D11A36" w:rsidP="00FD13C5">
      <w:pPr>
        <w:autoSpaceDE w:val="0"/>
        <w:spacing w:after="0" w:line="240" w:lineRule="auto"/>
        <w:ind w:right="-20"/>
        <w:jc w:val="center"/>
        <w:rPr>
          <w:rFonts w:ascii="Palatino Linotype" w:hAnsi="Palatino Linotype"/>
          <w:b/>
          <w:w w:val="99"/>
          <w:sz w:val="24"/>
          <w:szCs w:val="24"/>
        </w:rPr>
      </w:pPr>
      <w:r w:rsidRPr="007E1EA4">
        <w:rPr>
          <w:rFonts w:ascii="Palatino Linotype" w:hAnsi="Palatino Linotype"/>
          <w:b/>
          <w:w w:val="99"/>
          <w:sz w:val="24"/>
          <w:szCs w:val="24"/>
        </w:rPr>
        <w:t>a</w:t>
      </w:r>
      <w:r w:rsidR="00B61F0A" w:rsidRPr="007E1EA4">
        <w:rPr>
          <w:rFonts w:ascii="Palatino Linotype" w:hAnsi="Palatino Linotype"/>
          <w:b/>
          <w:w w:val="99"/>
          <w:sz w:val="24"/>
          <w:szCs w:val="24"/>
        </w:rPr>
        <w:t>(z)</w:t>
      </w:r>
    </w:p>
    <w:p w:rsidR="00D63EF6" w:rsidRPr="007E1EA4" w:rsidRDefault="00D63EF6" w:rsidP="00FD13C5">
      <w:pPr>
        <w:spacing w:after="0" w:line="240" w:lineRule="auto"/>
        <w:ind w:left="555" w:hanging="555"/>
        <w:jc w:val="center"/>
        <w:rPr>
          <w:rFonts w:ascii="Palatino Linotype" w:hAnsi="Palatino Linotype" w:cs="Mangal"/>
          <w:b/>
          <w:bCs/>
          <w:kern w:val="1"/>
          <w:sz w:val="24"/>
          <w:szCs w:val="24"/>
          <w:lang w:eastAsia="hi-IN" w:bidi="hi-IN"/>
        </w:rPr>
      </w:pPr>
      <w:r w:rsidRPr="007E1EA4">
        <w:rPr>
          <w:rFonts w:ascii="Palatino Linotype" w:hAnsi="Palatino Linotype" w:cs="Mangal"/>
          <w:b/>
          <w:bCs/>
          <w:kern w:val="1"/>
          <w:sz w:val="24"/>
          <w:szCs w:val="24"/>
          <w:lang w:eastAsia="hi-IN" w:bidi="hi-IN"/>
        </w:rPr>
        <w:t xml:space="preserve"> </w:t>
      </w:r>
      <w:r w:rsidR="00566980" w:rsidRPr="007E1EA4">
        <w:rPr>
          <w:rFonts w:ascii="Palatino Linotype" w:hAnsi="Palatino Linotype" w:cs="Mangal"/>
          <w:b/>
          <w:bCs/>
          <w:kern w:val="1"/>
          <w:sz w:val="24"/>
          <w:szCs w:val="24"/>
          <w:lang w:eastAsia="hi-IN" w:bidi="hi-IN"/>
        </w:rPr>
        <w:t>54 521 02</w:t>
      </w:r>
    </w:p>
    <w:p w:rsidR="00D63EF6" w:rsidRPr="007E1EA4" w:rsidRDefault="00566980" w:rsidP="00FD13C5">
      <w:pPr>
        <w:spacing w:after="0" w:line="240" w:lineRule="auto"/>
        <w:ind w:left="555" w:hanging="555"/>
        <w:jc w:val="center"/>
        <w:rPr>
          <w:rFonts w:ascii="Palatino Linotype" w:hAnsi="Palatino Linotype" w:cs="Mangal"/>
          <w:b/>
          <w:bCs/>
          <w:kern w:val="1"/>
          <w:sz w:val="24"/>
          <w:szCs w:val="24"/>
          <w:lang w:eastAsia="hi-IN" w:bidi="hi-IN"/>
        </w:rPr>
      </w:pPr>
      <w:r w:rsidRPr="007E1EA4">
        <w:rPr>
          <w:rFonts w:ascii="Palatino Linotype" w:hAnsi="Palatino Linotype" w:cs="Mangal"/>
          <w:b/>
          <w:bCs/>
          <w:kern w:val="1"/>
          <w:sz w:val="24"/>
          <w:szCs w:val="24"/>
          <w:lang w:eastAsia="hi-IN" w:bidi="hi-IN"/>
        </w:rPr>
        <w:t>ERDÉSZETI</w:t>
      </w:r>
      <w:r w:rsidR="00EA13C9" w:rsidRPr="007E1EA4">
        <w:rPr>
          <w:rFonts w:ascii="Palatino Linotype" w:hAnsi="Palatino Linotype" w:cs="Mangal"/>
          <w:b/>
          <w:bCs/>
          <w:kern w:val="1"/>
          <w:sz w:val="24"/>
          <w:szCs w:val="24"/>
          <w:lang w:eastAsia="hi-IN" w:bidi="hi-IN"/>
        </w:rPr>
        <w:t xml:space="preserve"> GÉPÉSZTECHNIKUS</w:t>
      </w:r>
    </w:p>
    <w:p w:rsidR="00B61F0A" w:rsidRPr="007E1EA4" w:rsidRDefault="00B61F0A" w:rsidP="00FD13C5">
      <w:pPr>
        <w:spacing w:after="0" w:line="240" w:lineRule="auto"/>
        <w:ind w:left="555" w:hanging="555"/>
        <w:jc w:val="center"/>
        <w:rPr>
          <w:rFonts w:ascii="Palatino Linotype" w:hAnsi="Palatino Linotype"/>
          <w:b/>
          <w:bCs/>
          <w:sz w:val="24"/>
          <w:szCs w:val="24"/>
        </w:rPr>
      </w:pPr>
      <w:r w:rsidRPr="007E1EA4">
        <w:rPr>
          <w:rFonts w:ascii="Palatino Linotype" w:hAnsi="Palatino Linotype"/>
          <w:b/>
          <w:bCs/>
          <w:sz w:val="24"/>
          <w:szCs w:val="24"/>
        </w:rPr>
        <w:t>SZAKKÉPESÍTÉSHEZ</w:t>
      </w:r>
      <w:r w:rsidR="00D11A36" w:rsidRPr="007E1EA4">
        <w:rPr>
          <w:rFonts w:ascii="Palatino Linotype" w:hAnsi="Palatino Linotype"/>
          <w:b/>
          <w:bCs/>
          <w:sz w:val="24"/>
          <w:szCs w:val="24"/>
        </w:rPr>
        <w:t>,</w:t>
      </w:r>
      <w:r w:rsidRPr="007E1EA4">
        <w:rPr>
          <w:rFonts w:ascii="Palatino Linotype" w:hAnsi="Palatino Linotype"/>
          <w:b/>
          <w:bCs/>
          <w:sz w:val="24"/>
          <w:szCs w:val="24"/>
        </w:rPr>
        <w:t xml:space="preserve"> </w:t>
      </w:r>
    </w:p>
    <w:p w:rsidR="00B61F0A" w:rsidRPr="007E1EA4" w:rsidRDefault="00B61F0A" w:rsidP="00FD13C5">
      <w:pPr>
        <w:autoSpaceDE w:val="0"/>
        <w:spacing w:after="0" w:line="240" w:lineRule="auto"/>
        <w:ind w:right="-20"/>
        <w:jc w:val="center"/>
        <w:rPr>
          <w:rFonts w:ascii="Palatino Linotype" w:hAnsi="Palatino Linotype"/>
          <w:b/>
          <w:w w:val="99"/>
          <w:sz w:val="24"/>
          <w:szCs w:val="24"/>
        </w:rPr>
      </w:pPr>
      <w:r w:rsidRPr="007E1EA4">
        <w:rPr>
          <w:rFonts w:ascii="Palatino Linotype" w:hAnsi="Palatino Linotype"/>
          <w:b/>
          <w:w w:val="99"/>
          <w:sz w:val="24"/>
          <w:szCs w:val="24"/>
        </w:rPr>
        <w:t>valamint a</w:t>
      </w:r>
      <w:r w:rsidR="00D11A36" w:rsidRPr="007E1EA4">
        <w:rPr>
          <w:rFonts w:ascii="Palatino Linotype" w:hAnsi="Palatino Linotype"/>
          <w:b/>
          <w:w w:val="99"/>
          <w:sz w:val="24"/>
          <w:szCs w:val="24"/>
        </w:rPr>
        <w:t>(z)</w:t>
      </w:r>
    </w:p>
    <w:p w:rsidR="00B61F0A" w:rsidRPr="001016C3" w:rsidRDefault="00C95000" w:rsidP="00FD13C5">
      <w:pPr>
        <w:autoSpaceDE w:val="0"/>
        <w:spacing w:after="0" w:line="240" w:lineRule="auto"/>
        <w:ind w:right="-20"/>
        <w:jc w:val="center"/>
        <w:rPr>
          <w:rFonts w:ascii="Palatino Linotype" w:hAnsi="Palatino Linotype"/>
          <w:b/>
          <w:w w:val="99"/>
          <w:sz w:val="24"/>
          <w:szCs w:val="24"/>
        </w:rPr>
      </w:pPr>
      <w:r w:rsidRPr="001016C3">
        <w:rPr>
          <w:rFonts w:ascii="Palatino Linotype" w:hAnsi="Palatino Linotype"/>
          <w:b/>
          <w:w w:val="99"/>
          <w:sz w:val="24"/>
          <w:szCs w:val="24"/>
        </w:rPr>
        <w:t>XXXII. Erdészet és vadgazdálkodás</w:t>
      </w:r>
    </w:p>
    <w:p w:rsidR="00B61F0A" w:rsidRPr="007E1EA4" w:rsidRDefault="00B61F0A" w:rsidP="00FD13C5">
      <w:pPr>
        <w:autoSpaceDE w:val="0"/>
        <w:spacing w:after="0" w:line="240" w:lineRule="auto"/>
        <w:ind w:right="-20"/>
        <w:jc w:val="center"/>
        <w:rPr>
          <w:rFonts w:ascii="Palatino Linotype" w:hAnsi="Palatino Linotype"/>
          <w:b/>
          <w:w w:val="99"/>
          <w:sz w:val="24"/>
          <w:szCs w:val="24"/>
        </w:rPr>
      </w:pPr>
      <w:r w:rsidRPr="007E1EA4">
        <w:rPr>
          <w:rFonts w:ascii="Palatino Linotype" w:hAnsi="Palatino Linotype"/>
          <w:b/>
          <w:w w:val="99"/>
          <w:sz w:val="24"/>
          <w:szCs w:val="24"/>
        </w:rPr>
        <w:t>ÁGAZATHOZ</w:t>
      </w:r>
    </w:p>
    <w:p w:rsidR="00B61F0A" w:rsidRPr="007E1EA4" w:rsidRDefault="00B61F0A" w:rsidP="00FD13C5">
      <w:pPr>
        <w:autoSpaceDE w:val="0"/>
        <w:spacing w:after="0" w:line="240" w:lineRule="auto"/>
        <w:ind w:right="-20"/>
        <w:jc w:val="center"/>
        <w:rPr>
          <w:rFonts w:ascii="Palatino Linotype" w:hAnsi="Palatino Linotype"/>
          <w:b/>
          <w:w w:val="99"/>
          <w:sz w:val="24"/>
          <w:szCs w:val="24"/>
        </w:rPr>
      </w:pPr>
    </w:p>
    <w:p w:rsidR="00B61F0A" w:rsidRPr="007E1EA4" w:rsidRDefault="00B61F0A" w:rsidP="00FD13C5">
      <w:pPr>
        <w:widowControl w:val="0"/>
        <w:suppressAutoHyphens/>
        <w:spacing w:after="0" w:line="240" w:lineRule="auto"/>
        <w:jc w:val="both"/>
        <w:rPr>
          <w:rFonts w:ascii="Palatino Linotype" w:hAnsi="Palatino Linotype"/>
          <w:kern w:val="1"/>
          <w:sz w:val="24"/>
          <w:szCs w:val="24"/>
          <w:lang w:eastAsia="hi-IN" w:bidi="hi-IN"/>
        </w:rPr>
      </w:pPr>
    </w:p>
    <w:p w:rsidR="00B61F0A" w:rsidRPr="007E1EA4"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A szakképzési kerettanterv ágazatra vonatkozó része (</w:t>
      </w:r>
      <w:r w:rsidR="00B14510" w:rsidRPr="007E1EA4">
        <w:rPr>
          <w:rFonts w:ascii="Palatino Linotype" w:hAnsi="Palatino Linotype"/>
          <w:kern w:val="1"/>
          <w:sz w:val="24"/>
          <w:szCs w:val="24"/>
          <w:lang w:eastAsia="hi-IN" w:bidi="hi-IN"/>
        </w:rPr>
        <w:t>4+1 évfolyamos képzésben az első négy évfolyamra</w:t>
      </w:r>
      <w:r w:rsidR="00043051">
        <w:rPr>
          <w:rFonts w:ascii="Palatino Linotype" w:hAnsi="Palatino Linotype"/>
          <w:kern w:val="1"/>
          <w:sz w:val="24"/>
          <w:szCs w:val="24"/>
          <w:lang w:eastAsia="hi-IN" w:bidi="hi-IN"/>
        </w:rPr>
        <w:t>,</w:t>
      </w:r>
      <w:r w:rsidR="00B14510" w:rsidRPr="007E1EA4">
        <w:rPr>
          <w:rFonts w:ascii="Palatino Linotype" w:hAnsi="Palatino Linotype"/>
          <w:kern w:val="1"/>
          <w:sz w:val="24"/>
          <w:szCs w:val="24"/>
          <w:lang w:eastAsia="hi-IN" w:bidi="hi-IN"/>
        </w:rPr>
        <w:t xml:space="preserve"> azaz a 9-12. középiskolai évfolyamokra, </w:t>
      </w:r>
      <w:r w:rsidRPr="007E1EA4">
        <w:rPr>
          <w:rFonts w:ascii="Palatino Linotype" w:hAnsi="Palatino Linotype"/>
          <w:kern w:val="1"/>
          <w:sz w:val="24"/>
          <w:szCs w:val="24"/>
          <w:lang w:eastAsia="hi-IN" w:bidi="hi-IN"/>
        </w:rPr>
        <w:t>két</w:t>
      </w:r>
      <w:r w:rsidR="00043051">
        <w:rPr>
          <w:rFonts w:ascii="Palatino Linotype" w:hAnsi="Palatino Linotype"/>
          <w:kern w:val="1"/>
          <w:sz w:val="24"/>
          <w:szCs w:val="24"/>
          <w:lang w:eastAsia="hi-IN" w:bidi="hi-IN"/>
        </w:rPr>
        <w:t xml:space="preserve"> </w:t>
      </w:r>
      <w:r w:rsidRPr="007E1EA4">
        <w:rPr>
          <w:rFonts w:ascii="Palatino Linotype" w:hAnsi="Palatino Linotype"/>
          <w:kern w:val="1"/>
          <w:sz w:val="24"/>
          <w:szCs w:val="24"/>
          <w:lang w:eastAsia="hi-IN" w:bidi="hi-IN"/>
        </w:rPr>
        <w:t>évfolyamos szakképzésben az első évfolyam</w:t>
      </w:r>
      <w:r w:rsidR="00B14510" w:rsidRPr="007E1EA4">
        <w:rPr>
          <w:rFonts w:ascii="Palatino Linotype" w:hAnsi="Palatino Linotype"/>
          <w:kern w:val="1"/>
          <w:sz w:val="24"/>
          <w:szCs w:val="24"/>
          <w:lang w:eastAsia="hi-IN" w:bidi="hi-IN"/>
        </w:rPr>
        <w:t>ra</w:t>
      </w:r>
      <w:r w:rsidRPr="007E1EA4">
        <w:rPr>
          <w:rFonts w:ascii="Palatino Linotype" w:hAnsi="Palatino Linotype"/>
          <w:kern w:val="1"/>
          <w:sz w:val="24"/>
          <w:szCs w:val="24"/>
          <w:lang w:eastAsia="hi-IN" w:bidi="hi-IN"/>
        </w:rPr>
        <w:t xml:space="preserve"> előírt tartalom) a</w:t>
      </w:r>
      <w:r w:rsidR="00D11A36" w:rsidRPr="007E1EA4">
        <w:rPr>
          <w:rFonts w:ascii="Palatino Linotype" w:hAnsi="Palatino Linotype"/>
          <w:kern w:val="1"/>
          <w:sz w:val="24"/>
          <w:szCs w:val="24"/>
          <w:lang w:eastAsia="hi-IN" w:bidi="hi-IN"/>
        </w:rPr>
        <w:t>(z)</w:t>
      </w:r>
      <w:r w:rsidR="00EA13C9" w:rsidRPr="007E1EA4">
        <w:rPr>
          <w:rFonts w:ascii="Palatino Linotype" w:hAnsi="Palatino Linotype"/>
          <w:kern w:val="1"/>
          <w:sz w:val="24"/>
          <w:szCs w:val="24"/>
          <w:lang w:eastAsia="hi-IN" w:bidi="hi-IN"/>
        </w:rPr>
        <w:t xml:space="preserve"> mezőgazdasági</w:t>
      </w:r>
      <w:r w:rsidRPr="007E1EA4">
        <w:rPr>
          <w:rFonts w:ascii="Palatino Linotype" w:hAnsi="Palatino Linotype"/>
          <w:kern w:val="1"/>
          <w:sz w:val="24"/>
          <w:szCs w:val="24"/>
          <w:lang w:eastAsia="hi-IN" w:bidi="hi-IN"/>
        </w:rPr>
        <w:t xml:space="preserve"> ágazat alábbi szakképesítéseire egységesen vonatkozik:</w:t>
      </w:r>
    </w:p>
    <w:p w:rsidR="00B61F0A" w:rsidRPr="007E1EA4"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B61F0A" w:rsidRPr="007E1EA4"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azonosítószám</w:t>
      </w:r>
      <w:r w:rsidRPr="007E1EA4">
        <w:rPr>
          <w:rFonts w:ascii="Palatino Linotype" w:hAnsi="Palatino Linotype"/>
          <w:kern w:val="1"/>
          <w:sz w:val="24"/>
          <w:szCs w:val="24"/>
          <w:lang w:eastAsia="hi-IN" w:bidi="hi-IN"/>
        </w:rPr>
        <w:tab/>
        <w:t>megnevezés</w:t>
      </w:r>
    </w:p>
    <w:p w:rsidR="00B61F0A" w:rsidRPr="007E1EA4" w:rsidRDefault="00EA13C9" w:rsidP="00FF7AB4">
      <w:pPr>
        <w:widowControl w:val="0"/>
        <w:suppressAutoHyphens/>
        <w:spacing w:after="0" w:line="240" w:lineRule="auto"/>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54 521 0</w:t>
      </w:r>
      <w:r w:rsidR="00566980" w:rsidRPr="007E1EA4">
        <w:rPr>
          <w:rFonts w:ascii="Palatino Linotype" w:hAnsi="Palatino Linotype"/>
          <w:kern w:val="1"/>
          <w:sz w:val="24"/>
          <w:szCs w:val="24"/>
          <w:lang w:eastAsia="hi-IN" w:bidi="hi-IN"/>
        </w:rPr>
        <w:t>2</w:t>
      </w:r>
      <w:r w:rsidR="00B61F0A" w:rsidRPr="007E1EA4">
        <w:rPr>
          <w:rFonts w:ascii="Palatino Linotype" w:hAnsi="Palatino Linotype"/>
          <w:kern w:val="1"/>
          <w:sz w:val="24"/>
          <w:szCs w:val="24"/>
          <w:lang w:eastAsia="hi-IN" w:bidi="hi-IN"/>
        </w:rPr>
        <w:tab/>
      </w:r>
      <w:r w:rsidR="00566980" w:rsidRPr="007E1EA4">
        <w:rPr>
          <w:rFonts w:ascii="Palatino Linotype" w:hAnsi="Palatino Linotype"/>
          <w:kern w:val="1"/>
          <w:sz w:val="24"/>
          <w:szCs w:val="24"/>
          <w:lang w:eastAsia="hi-IN" w:bidi="hi-IN"/>
        </w:rPr>
        <w:t>Erdészeti</w:t>
      </w:r>
      <w:r w:rsidRPr="007E1EA4">
        <w:rPr>
          <w:rFonts w:ascii="Palatino Linotype" w:hAnsi="Palatino Linotype"/>
          <w:kern w:val="1"/>
          <w:sz w:val="24"/>
          <w:szCs w:val="24"/>
          <w:lang w:eastAsia="hi-IN" w:bidi="hi-IN"/>
        </w:rPr>
        <w:t xml:space="preserve"> gépésztechnikus</w:t>
      </w:r>
    </w:p>
    <w:p w:rsidR="00876E45" w:rsidRPr="007E1EA4" w:rsidRDefault="00876E45" w:rsidP="00FF7AB4">
      <w:pPr>
        <w:widowControl w:val="0"/>
        <w:suppressAutoHyphens/>
        <w:spacing w:after="0" w:line="240" w:lineRule="auto"/>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54</w:t>
      </w:r>
      <w:r w:rsidR="00043051">
        <w:rPr>
          <w:rFonts w:ascii="Palatino Linotype" w:hAnsi="Palatino Linotype"/>
          <w:kern w:val="1"/>
          <w:sz w:val="24"/>
          <w:szCs w:val="24"/>
          <w:lang w:eastAsia="hi-IN" w:bidi="hi-IN"/>
        </w:rPr>
        <w:t xml:space="preserve"> </w:t>
      </w:r>
      <w:r w:rsidR="00BD0113" w:rsidRPr="007E1EA4">
        <w:rPr>
          <w:rFonts w:ascii="Palatino Linotype" w:hAnsi="Palatino Linotype"/>
          <w:kern w:val="1"/>
          <w:sz w:val="24"/>
          <w:szCs w:val="24"/>
          <w:lang w:eastAsia="hi-IN" w:bidi="hi-IN"/>
        </w:rPr>
        <w:t>623</w:t>
      </w:r>
      <w:r w:rsidRPr="007E1EA4">
        <w:rPr>
          <w:rFonts w:ascii="Palatino Linotype" w:hAnsi="Palatino Linotype"/>
          <w:kern w:val="1"/>
          <w:sz w:val="24"/>
          <w:szCs w:val="24"/>
          <w:lang w:eastAsia="hi-IN" w:bidi="hi-IN"/>
        </w:rPr>
        <w:t xml:space="preserve"> 0</w:t>
      </w:r>
      <w:r w:rsidR="00BD0113" w:rsidRPr="007E1EA4">
        <w:rPr>
          <w:rFonts w:ascii="Palatino Linotype" w:hAnsi="Palatino Linotype"/>
          <w:kern w:val="1"/>
          <w:sz w:val="24"/>
          <w:szCs w:val="24"/>
          <w:lang w:eastAsia="hi-IN" w:bidi="hi-IN"/>
        </w:rPr>
        <w:t>1</w:t>
      </w:r>
      <w:r w:rsidRPr="007E1EA4">
        <w:rPr>
          <w:rFonts w:ascii="Palatino Linotype" w:hAnsi="Palatino Linotype"/>
          <w:kern w:val="1"/>
          <w:sz w:val="24"/>
          <w:szCs w:val="24"/>
          <w:lang w:eastAsia="hi-IN" w:bidi="hi-IN"/>
        </w:rPr>
        <w:t xml:space="preserve"> </w:t>
      </w:r>
      <w:r w:rsidRPr="007E1EA4">
        <w:rPr>
          <w:rFonts w:ascii="Palatino Linotype" w:hAnsi="Palatino Linotype"/>
          <w:kern w:val="1"/>
          <w:sz w:val="24"/>
          <w:szCs w:val="24"/>
          <w:lang w:eastAsia="hi-IN" w:bidi="hi-IN"/>
        </w:rPr>
        <w:tab/>
        <w:t>Erdészeti és vadgazdálkodási technikus</w:t>
      </w:r>
    </w:p>
    <w:p w:rsidR="00B61F0A" w:rsidRPr="007E1EA4" w:rsidRDefault="00B61F0A" w:rsidP="009401F0">
      <w:pPr>
        <w:spacing w:after="0" w:line="240" w:lineRule="auto"/>
        <w:jc w:val="both"/>
        <w:rPr>
          <w:rFonts w:ascii="Palatino Linotype" w:hAnsi="Palatino Linotype"/>
          <w:sz w:val="24"/>
          <w:szCs w:val="24"/>
        </w:rPr>
      </w:pPr>
    </w:p>
    <w:p w:rsidR="00BC5763" w:rsidRPr="007E1EA4" w:rsidRDefault="00BC5763" w:rsidP="00014447">
      <w:pPr>
        <w:spacing w:after="0" w:line="240" w:lineRule="auto"/>
        <w:jc w:val="both"/>
        <w:rPr>
          <w:rFonts w:ascii="Palatino Linotype" w:hAnsi="Palatino Linotype"/>
          <w:sz w:val="24"/>
          <w:szCs w:val="24"/>
        </w:rPr>
      </w:pPr>
    </w:p>
    <w:p w:rsidR="00B61F0A" w:rsidRPr="007E1EA4" w:rsidRDefault="00B61F0A" w:rsidP="00EE7DFB">
      <w:pPr>
        <w:spacing w:after="0" w:line="240" w:lineRule="auto"/>
        <w:ind w:left="555" w:hanging="555"/>
        <w:jc w:val="both"/>
        <w:rPr>
          <w:rFonts w:ascii="Palatino Linotype" w:hAnsi="Palatino Linotype"/>
          <w:b/>
          <w:sz w:val="24"/>
          <w:szCs w:val="24"/>
        </w:rPr>
      </w:pPr>
      <w:r w:rsidRPr="007E1EA4">
        <w:rPr>
          <w:rFonts w:ascii="Palatino Linotype" w:hAnsi="Palatino Linotype"/>
          <w:b/>
          <w:bCs/>
          <w:sz w:val="24"/>
          <w:szCs w:val="24"/>
        </w:rPr>
        <w:t>I.</w:t>
      </w:r>
      <w:r w:rsidRPr="007E1EA4">
        <w:rPr>
          <w:rFonts w:ascii="Palatino Linotype" w:hAnsi="Palatino Linotype"/>
          <w:b/>
          <w:bCs/>
          <w:sz w:val="24"/>
          <w:szCs w:val="24"/>
        </w:rPr>
        <w:tab/>
      </w:r>
      <w:r w:rsidRPr="007E1EA4">
        <w:rPr>
          <w:rFonts w:ascii="Palatino Linotype" w:hAnsi="Palatino Linotype"/>
          <w:b/>
          <w:sz w:val="24"/>
          <w:szCs w:val="24"/>
        </w:rPr>
        <w:t>A szakképzés jogi háttere</w:t>
      </w:r>
    </w:p>
    <w:p w:rsidR="00B61F0A" w:rsidRPr="007E1EA4" w:rsidRDefault="00B61F0A" w:rsidP="00B87D30">
      <w:pPr>
        <w:spacing w:after="0" w:line="240" w:lineRule="auto"/>
        <w:jc w:val="both"/>
        <w:rPr>
          <w:rFonts w:ascii="Palatino Linotype" w:hAnsi="Palatino Linotype"/>
          <w:b/>
          <w:sz w:val="24"/>
          <w:szCs w:val="24"/>
        </w:rPr>
      </w:pPr>
    </w:p>
    <w:p w:rsidR="00B61F0A" w:rsidRPr="007E1EA4" w:rsidRDefault="00B61F0A" w:rsidP="00B87D30">
      <w:pPr>
        <w:spacing w:after="0" w:line="240" w:lineRule="auto"/>
        <w:jc w:val="both"/>
        <w:rPr>
          <w:rFonts w:ascii="Palatino Linotype" w:hAnsi="Palatino Linotype"/>
          <w:sz w:val="24"/>
          <w:szCs w:val="24"/>
        </w:rPr>
      </w:pPr>
      <w:r w:rsidRPr="007E1EA4">
        <w:rPr>
          <w:rFonts w:ascii="Palatino Linotype" w:hAnsi="Palatino Linotype"/>
          <w:sz w:val="24"/>
          <w:szCs w:val="24"/>
        </w:rPr>
        <w:t>A szakképzési kerettanterv</w:t>
      </w:r>
      <w:r w:rsidRPr="007E1EA4">
        <w:rPr>
          <w:rFonts w:ascii="Palatino Linotype" w:hAnsi="Palatino Linotype"/>
          <w:sz w:val="24"/>
          <w:szCs w:val="24"/>
        </w:rPr>
        <w:tab/>
      </w:r>
      <w:r w:rsidRPr="007E1EA4">
        <w:rPr>
          <w:rFonts w:ascii="Palatino Linotype" w:hAnsi="Palatino Linotype"/>
          <w:sz w:val="24"/>
          <w:szCs w:val="24"/>
        </w:rPr>
        <w:tab/>
      </w:r>
      <w:r w:rsidRPr="007E1EA4">
        <w:rPr>
          <w:rFonts w:ascii="Palatino Linotype" w:hAnsi="Palatino Linotype"/>
          <w:sz w:val="24"/>
          <w:szCs w:val="24"/>
        </w:rPr>
        <w:tab/>
      </w:r>
      <w:r w:rsidRPr="007E1EA4">
        <w:rPr>
          <w:rFonts w:ascii="Palatino Linotype" w:hAnsi="Palatino Linotype"/>
          <w:sz w:val="24"/>
          <w:szCs w:val="24"/>
        </w:rPr>
        <w:tab/>
      </w:r>
      <w:r w:rsidRPr="007E1EA4">
        <w:rPr>
          <w:rFonts w:ascii="Palatino Linotype" w:hAnsi="Palatino Linotype"/>
          <w:sz w:val="24"/>
          <w:szCs w:val="24"/>
        </w:rPr>
        <w:tab/>
      </w:r>
      <w:r w:rsidRPr="007E1EA4">
        <w:rPr>
          <w:rFonts w:ascii="Palatino Linotype" w:hAnsi="Palatino Linotype"/>
          <w:sz w:val="24"/>
          <w:szCs w:val="24"/>
        </w:rPr>
        <w:tab/>
      </w:r>
      <w:r w:rsidRPr="007E1EA4">
        <w:rPr>
          <w:rFonts w:ascii="Palatino Linotype" w:hAnsi="Palatino Linotype"/>
          <w:sz w:val="24"/>
          <w:szCs w:val="24"/>
        </w:rPr>
        <w:tab/>
      </w:r>
      <w:r w:rsidRPr="007E1EA4">
        <w:rPr>
          <w:rFonts w:ascii="Palatino Linotype" w:hAnsi="Palatino Linotype"/>
          <w:sz w:val="24"/>
          <w:szCs w:val="24"/>
        </w:rPr>
        <w:tab/>
      </w:r>
    </w:p>
    <w:p w:rsidR="00B61F0A" w:rsidRPr="007E1EA4" w:rsidRDefault="00B61F0A" w:rsidP="00B87D30">
      <w:pPr>
        <w:spacing w:after="0" w:line="240" w:lineRule="auto"/>
        <w:ind w:left="1362" w:hanging="447"/>
        <w:jc w:val="both"/>
        <w:rPr>
          <w:rFonts w:ascii="Palatino Linotype" w:hAnsi="Palatino Linotype"/>
          <w:sz w:val="24"/>
          <w:szCs w:val="24"/>
        </w:rPr>
      </w:pPr>
      <w:r w:rsidRPr="007E1EA4">
        <w:rPr>
          <w:rFonts w:ascii="Palatino Linotype" w:hAnsi="Palatino Linotype"/>
          <w:sz w:val="24"/>
          <w:szCs w:val="24"/>
        </w:rPr>
        <w:t>–</w:t>
      </w:r>
      <w:r w:rsidRPr="007E1EA4">
        <w:rPr>
          <w:rFonts w:ascii="Palatino Linotype" w:hAnsi="Palatino Linotype"/>
          <w:sz w:val="24"/>
          <w:szCs w:val="24"/>
        </w:rPr>
        <w:tab/>
        <w:t xml:space="preserve">a nemzeti köznevelésről szóló </w:t>
      </w:r>
      <w:r w:rsidR="00D11A36" w:rsidRPr="007E1EA4">
        <w:rPr>
          <w:rFonts w:ascii="Palatino Linotype" w:hAnsi="Palatino Linotype"/>
          <w:sz w:val="24"/>
          <w:szCs w:val="24"/>
        </w:rPr>
        <w:t>2011. évi CXC. törvény,</w:t>
      </w:r>
      <w:r w:rsidRPr="007E1EA4">
        <w:rPr>
          <w:rFonts w:ascii="Palatino Linotype" w:hAnsi="Palatino Linotype"/>
          <w:sz w:val="24"/>
          <w:szCs w:val="24"/>
        </w:rPr>
        <w:tab/>
      </w:r>
    </w:p>
    <w:p w:rsidR="00B61F0A" w:rsidRPr="007E1EA4" w:rsidRDefault="00A31EE8" w:rsidP="00B87D30">
      <w:pPr>
        <w:spacing w:after="0" w:line="240" w:lineRule="auto"/>
        <w:ind w:left="1362" w:hanging="447"/>
        <w:jc w:val="both"/>
        <w:rPr>
          <w:rFonts w:ascii="Palatino Linotype" w:hAnsi="Palatino Linotype"/>
          <w:sz w:val="24"/>
          <w:szCs w:val="24"/>
        </w:rPr>
      </w:pPr>
      <w:r w:rsidRPr="007E1EA4">
        <w:rPr>
          <w:rFonts w:ascii="Palatino Linotype" w:hAnsi="Palatino Linotype"/>
          <w:sz w:val="24"/>
          <w:szCs w:val="24"/>
        </w:rPr>
        <w:t>–</w:t>
      </w:r>
      <w:r w:rsidRPr="007E1EA4">
        <w:rPr>
          <w:rFonts w:ascii="Palatino Linotype" w:hAnsi="Palatino Linotype"/>
          <w:sz w:val="24"/>
          <w:szCs w:val="24"/>
        </w:rPr>
        <w:tab/>
        <w:t xml:space="preserve">a szakképzésről szóló </w:t>
      </w:r>
      <w:r w:rsidR="00B61F0A" w:rsidRPr="007E1EA4">
        <w:rPr>
          <w:rFonts w:ascii="Palatino Linotype" w:hAnsi="Palatino Linotype"/>
          <w:sz w:val="24"/>
          <w:szCs w:val="24"/>
        </w:rPr>
        <w:t>2011. évi CLXXXVII. törvény,</w:t>
      </w:r>
      <w:r w:rsidR="00B61F0A" w:rsidRPr="007E1EA4">
        <w:rPr>
          <w:rFonts w:ascii="Palatino Linotype" w:hAnsi="Palatino Linotype"/>
          <w:sz w:val="24"/>
          <w:szCs w:val="24"/>
        </w:rPr>
        <w:tab/>
      </w:r>
    </w:p>
    <w:p w:rsidR="00B61F0A" w:rsidRPr="007E1EA4" w:rsidRDefault="00B61F0A" w:rsidP="00B87D30">
      <w:pPr>
        <w:spacing w:after="0" w:line="240" w:lineRule="auto"/>
        <w:ind w:left="555"/>
        <w:jc w:val="both"/>
        <w:rPr>
          <w:rFonts w:ascii="Palatino Linotype" w:hAnsi="Palatino Linotype"/>
          <w:sz w:val="24"/>
          <w:szCs w:val="24"/>
        </w:rPr>
      </w:pPr>
      <w:r w:rsidRPr="007E1EA4">
        <w:rPr>
          <w:rFonts w:ascii="Palatino Linotype" w:hAnsi="Palatino Linotype"/>
          <w:sz w:val="24"/>
          <w:szCs w:val="24"/>
        </w:rPr>
        <w:t>valamint</w:t>
      </w:r>
      <w:r w:rsidRPr="007E1EA4">
        <w:rPr>
          <w:rFonts w:ascii="Palatino Linotype" w:hAnsi="Palatino Linotype"/>
          <w:sz w:val="24"/>
          <w:szCs w:val="24"/>
        </w:rPr>
        <w:tab/>
      </w:r>
      <w:r w:rsidRPr="007E1EA4">
        <w:rPr>
          <w:rFonts w:ascii="Palatino Linotype" w:hAnsi="Palatino Linotype"/>
          <w:sz w:val="24"/>
          <w:szCs w:val="24"/>
        </w:rPr>
        <w:tab/>
      </w:r>
      <w:r w:rsidRPr="007E1EA4">
        <w:rPr>
          <w:rFonts w:ascii="Palatino Linotype" w:hAnsi="Palatino Linotype"/>
          <w:sz w:val="24"/>
          <w:szCs w:val="24"/>
        </w:rPr>
        <w:tab/>
      </w:r>
      <w:r w:rsidRPr="007E1EA4">
        <w:rPr>
          <w:rFonts w:ascii="Palatino Linotype" w:hAnsi="Palatino Linotype"/>
          <w:sz w:val="24"/>
          <w:szCs w:val="24"/>
        </w:rPr>
        <w:tab/>
      </w:r>
      <w:r w:rsidRPr="007E1EA4">
        <w:rPr>
          <w:rFonts w:ascii="Palatino Linotype" w:hAnsi="Palatino Linotype"/>
          <w:sz w:val="24"/>
          <w:szCs w:val="24"/>
        </w:rPr>
        <w:tab/>
      </w:r>
    </w:p>
    <w:p w:rsidR="00B61F0A" w:rsidRPr="007E1EA4"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7E1EA4">
        <w:rPr>
          <w:rFonts w:ascii="Palatino Linotype" w:hAnsi="Palatino Linotype"/>
          <w:sz w:val="24"/>
          <w:szCs w:val="24"/>
        </w:rPr>
        <w:t>az Országos Képzési Jegyzékről és az Országos Képzési Jegyzék módosításának eljárásrendj</w:t>
      </w:r>
      <w:r w:rsidR="00D11A36" w:rsidRPr="007E1EA4">
        <w:rPr>
          <w:rFonts w:ascii="Palatino Linotype" w:hAnsi="Palatino Linotype"/>
          <w:sz w:val="24"/>
          <w:szCs w:val="24"/>
        </w:rPr>
        <w:t>éről szóló 150/2012. (VII. 6.) K</w:t>
      </w:r>
      <w:r w:rsidRPr="007E1EA4">
        <w:rPr>
          <w:rFonts w:ascii="Palatino Linotype" w:hAnsi="Palatino Linotype"/>
          <w:sz w:val="24"/>
          <w:szCs w:val="24"/>
        </w:rPr>
        <w:t>ormányrendelet,</w:t>
      </w:r>
    </w:p>
    <w:p w:rsidR="00B61F0A" w:rsidRPr="007E1EA4"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7E1EA4">
        <w:rPr>
          <w:rFonts w:ascii="Palatino Linotype" w:hAnsi="Palatino Linotype"/>
          <w:sz w:val="24"/>
          <w:szCs w:val="24"/>
        </w:rPr>
        <w:t>az állam által elismert szakképesítések szakmai követelménymoduljairól</w:t>
      </w:r>
      <w:r w:rsidRPr="007E1EA4">
        <w:rPr>
          <w:rFonts w:ascii="Palatino Linotype" w:hAnsi="Palatino Linotype"/>
          <w:iCs/>
          <w:sz w:val="24"/>
          <w:szCs w:val="24"/>
        </w:rPr>
        <w:t xml:space="preserve"> szóló</w:t>
      </w:r>
      <w:r w:rsidRPr="007E1EA4">
        <w:rPr>
          <w:rFonts w:ascii="Palatino Linotype" w:hAnsi="Palatino Linotype"/>
          <w:sz w:val="24"/>
          <w:szCs w:val="24"/>
        </w:rPr>
        <w:t xml:space="preserve"> 217/2012. (VIII. 9.) Kormányrendelet, </w:t>
      </w:r>
    </w:p>
    <w:p w:rsidR="00B61F0A" w:rsidRPr="007E1EA4" w:rsidRDefault="00B61F0A" w:rsidP="00B87D30">
      <w:pPr>
        <w:spacing w:after="0" w:line="240" w:lineRule="auto"/>
        <w:ind w:left="1288" w:hanging="373"/>
        <w:jc w:val="both"/>
        <w:rPr>
          <w:rFonts w:ascii="Palatino Linotype" w:hAnsi="Palatino Linotype"/>
          <w:sz w:val="24"/>
          <w:szCs w:val="24"/>
        </w:rPr>
      </w:pPr>
      <w:r w:rsidRPr="007E1EA4">
        <w:rPr>
          <w:rFonts w:ascii="Palatino Linotype" w:hAnsi="Palatino Linotype"/>
          <w:sz w:val="24"/>
          <w:szCs w:val="24"/>
        </w:rPr>
        <w:t>–</w:t>
      </w:r>
      <w:r w:rsidRPr="007E1EA4">
        <w:rPr>
          <w:rFonts w:ascii="Palatino Linotype" w:hAnsi="Palatino Linotype"/>
          <w:sz w:val="24"/>
          <w:szCs w:val="24"/>
        </w:rPr>
        <w:tab/>
      </w:r>
      <w:r w:rsidRPr="007E1EA4">
        <w:rPr>
          <w:rFonts w:ascii="Palatino Linotype" w:hAnsi="Palatino Linotype"/>
          <w:kern w:val="1"/>
          <w:sz w:val="24"/>
          <w:szCs w:val="24"/>
          <w:lang w:eastAsia="hi-IN" w:bidi="hi-IN"/>
        </w:rPr>
        <w:t>a</w:t>
      </w:r>
      <w:r w:rsidR="00D11A36" w:rsidRPr="007E1EA4">
        <w:rPr>
          <w:rFonts w:ascii="Palatino Linotype" w:hAnsi="Palatino Linotype"/>
          <w:kern w:val="1"/>
          <w:sz w:val="24"/>
          <w:szCs w:val="24"/>
          <w:lang w:eastAsia="hi-IN" w:bidi="hi-IN"/>
        </w:rPr>
        <w:t>(</w:t>
      </w:r>
      <w:r w:rsidRPr="007E1EA4">
        <w:rPr>
          <w:rFonts w:ascii="Palatino Linotype" w:hAnsi="Palatino Linotype"/>
          <w:kern w:val="1"/>
          <w:sz w:val="24"/>
          <w:szCs w:val="24"/>
          <w:lang w:eastAsia="hi-IN" w:bidi="hi-IN"/>
        </w:rPr>
        <w:t>z</w:t>
      </w:r>
      <w:r w:rsidR="00D11A36" w:rsidRPr="007E1EA4">
        <w:rPr>
          <w:rFonts w:ascii="Palatino Linotype" w:hAnsi="Palatino Linotype"/>
          <w:kern w:val="1"/>
          <w:sz w:val="24"/>
          <w:szCs w:val="24"/>
          <w:lang w:eastAsia="hi-IN" w:bidi="hi-IN"/>
        </w:rPr>
        <w:t>)</w:t>
      </w:r>
      <w:r w:rsidRPr="007E1EA4">
        <w:rPr>
          <w:rFonts w:ascii="Palatino Linotype" w:hAnsi="Palatino Linotype"/>
          <w:kern w:val="1"/>
          <w:sz w:val="24"/>
          <w:szCs w:val="24"/>
          <w:lang w:eastAsia="hi-IN" w:bidi="hi-IN"/>
        </w:rPr>
        <w:t xml:space="preserve"> </w:t>
      </w:r>
      <w:r w:rsidR="00933BF5" w:rsidRPr="007E1EA4">
        <w:rPr>
          <w:rFonts w:ascii="Palatino Linotype" w:hAnsi="Palatino Linotype"/>
          <w:kern w:val="1"/>
          <w:sz w:val="24"/>
          <w:szCs w:val="24"/>
          <w:lang w:eastAsia="hi-IN" w:bidi="hi-IN"/>
        </w:rPr>
        <w:t>54 521 02</w:t>
      </w:r>
      <w:r w:rsidR="00EA13C9" w:rsidRPr="007E1EA4">
        <w:rPr>
          <w:rFonts w:ascii="Palatino Linotype" w:hAnsi="Palatino Linotype"/>
          <w:kern w:val="1"/>
          <w:sz w:val="24"/>
          <w:szCs w:val="24"/>
          <w:lang w:eastAsia="hi-IN" w:bidi="hi-IN"/>
        </w:rPr>
        <w:t xml:space="preserve"> </w:t>
      </w:r>
      <w:r w:rsidR="00933BF5" w:rsidRPr="007E1EA4">
        <w:rPr>
          <w:rFonts w:ascii="Palatino Linotype" w:hAnsi="Palatino Linotype"/>
          <w:kern w:val="1"/>
          <w:sz w:val="24"/>
          <w:szCs w:val="24"/>
          <w:lang w:eastAsia="hi-IN" w:bidi="hi-IN"/>
        </w:rPr>
        <w:t xml:space="preserve">Erdészeti gépésztechnikus </w:t>
      </w:r>
      <w:r w:rsidRPr="007E1EA4">
        <w:rPr>
          <w:rFonts w:ascii="Palatino Linotype" w:hAnsi="Palatino Linotype"/>
          <w:kern w:val="1"/>
          <w:sz w:val="24"/>
          <w:szCs w:val="24"/>
          <w:lang w:eastAsia="hi-IN" w:bidi="hi-IN"/>
        </w:rPr>
        <w:t>szakképesítés szakmai és vizsgakövetelményeit tartalmazó ../201</w:t>
      </w:r>
      <w:r w:rsidR="00FF7AB4" w:rsidRPr="007E1EA4">
        <w:rPr>
          <w:rFonts w:ascii="Palatino Linotype" w:hAnsi="Palatino Linotype"/>
          <w:kern w:val="1"/>
          <w:sz w:val="24"/>
          <w:szCs w:val="24"/>
          <w:lang w:eastAsia="hi-IN" w:bidi="hi-IN"/>
        </w:rPr>
        <w:t>3</w:t>
      </w:r>
      <w:r w:rsidRPr="007E1EA4">
        <w:rPr>
          <w:rFonts w:ascii="Palatino Linotype" w:hAnsi="Palatino Linotype"/>
          <w:kern w:val="1"/>
          <w:sz w:val="24"/>
          <w:szCs w:val="24"/>
          <w:lang w:eastAsia="hi-IN" w:bidi="hi-IN"/>
        </w:rPr>
        <w:t>. (.. . …) xxx rendelet</w:t>
      </w:r>
      <w:r w:rsidRPr="007E1EA4">
        <w:rPr>
          <w:rFonts w:ascii="Palatino Linotype" w:hAnsi="Palatino Linotype"/>
          <w:sz w:val="24"/>
          <w:szCs w:val="24"/>
        </w:rPr>
        <w:tab/>
      </w:r>
    </w:p>
    <w:p w:rsidR="00B61F0A" w:rsidRPr="007E1EA4" w:rsidRDefault="00B61F0A" w:rsidP="00B87D30">
      <w:pPr>
        <w:spacing w:after="0" w:line="240" w:lineRule="auto"/>
        <w:ind w:left="555"/>
        <w:jc w:val="both"/>
        <w:rPr>
          <w:rFonts w:ascii="Palatino Linotype" w:hAnsi="Palatino Linotype"/>
          <w:sz w:val="24"/>
          <w:szCs w:val="24"/>
        </w:rPr>
      </w:pPr>
      <w:r w:rsidRPr="007E1EA4">
        <w:rPr>
          <w:rFonts w:ascii="Palatino Linotype" w:hAnsi="Palatino Linotype"/>
          <w:sz w:val="24"/>
          <w:szCs w:val="24"/>
        </w:rPr>
        <w:t>alapján készült.</w:t>
      </w:r>
      <w:r w:rsidRPr="007E1EA4">
        <w:rPr>
          <w:rFonts w:ascii="Palatino Linotype" w:hAnsi="Palatino Linotype"/>
          <w:sz w:val="24"/>
          <w:szCs w:val="24"/>
        </w:rPr>
        <w:tab/>
      </w:r>
      <w:r w:rsidRPr="007E1EA4">
        <w:rPr>
          <w:rFonts w:ascii="Palatino Linotype" w:hAnsi="Palatino Linotype"/>
          <w:sz w:val="24"/>
          <w:szCs w:val="24"/>
        </w:rPr>
        <w:tab/>
      </w:r>
      <w:r w:rsidRPr="007E1EA4">
        <w:rPr>
          <w:rFonts w:ascii="Palatino Linotype" w:hAnsi="Palatino Linotype"/>
          <w:sz w:val="24"/>
          <w:szCs w:val="24"/>
        </w:rPr>
        <w:tab/>
      </w:r>
      <w:r w:rsidRPr="007E1EA4">
        <w:rPr>
          <w:rFonts w:ascii="Palatino Linotype" w:hAnsi="Palatino Linotype"/>
          <w:sz w:val="24"/>
          <w:szCs w:val="24"/>
        </w:rPr>
        <w:tab/>
      </w:r>
      <w:r w:rsidRPr="007E1EA4">
        <w:rPr>
          <w:rFonts w:ascii="Palatino Linotype" w:hAnsi="Palatino Linotype"/>
          <w:sz w:val="24"/>
          <w:szCs w:val="24"/>
        </w:rPr>
        <w:tab/>
      </w:r>
    </w:p>
    <w:p w:rsidR="00BC7B54" w:rsidRPr="007E1EA4" w:rsidRDefault="00BC7B54" w:rsidP="00B87D30">
      <w:pPr>
        <w:spacing w:after="0" w:line="240" w:lineRule="auto"/>
        <w:ind w:left="555"/>
        <w:jc w:val="both"/>
        <w:rPr>
          <w:rFonts w:ascii="Palatino Linotype" w:hAnsi="Palatino Linotype"/>
          <w:sz w:val="24"/>
          <w:szCs w:val="24"/>
        </w:rPr>
      </w:pPr>
    </w:p>
    <w:p w:rsidR="00B61F0A" w:rsidRPr="007E1EA4"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7E1EA4">
        <w:rPr>
          <w:rFonts w:ascii="Palatino Linotype" w:hAnsi="Palatino Linotype"/>
          <w:b/>
          <w:sz w:val="24"/>
          <w:szCs w:val="24"/>
        </w:rPr>
        <w:t>A szakképesítés alap</w:t>
      </w:r>
      <w:r w:rsidR="00B61F0A" w:rsidRPr="007E1EA4">
        <w:rPr>
          <w:rFonts w:ascii="Palatino Linotype" w:hAnsi="Palatino Linotype"/>
          <w:b/>
          <w:sz w:val="24"/>
          <w:szCs w:val="24"/>
        </w:rPr>
        <w:t>adatai</w:t>
      </w:r>
    </w:p>
    <w:p w:rsidR="00B61F0A" w:rsidRPr="007E1EA4"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 xml:space="preserve">A szakképesítés azonosító száma: </w:t>
      </w:r>
      <w:r w:rsidR="00EA13C9" w:rsidRPr="007E1EA4">
        <w:rPr>
          <w:rFonts w:ascii="Palatino Linotype" w:hAnsi="Palatino Linotype"/>
          <w:iCs/>
          <w:sz w:val="24"/>
          <w:szCs w:val="24"/>
        </w:rPr>
        <w:t>54 521 0</w:t>
      </w:r>
      <w:r w:rsidR="00566980" w:rsidRPr="007E1EA4">
        <w:rPr>
          <w:rFonts w:ascii="Palatino Linotype" w:hAnsi="Palatino Linotype"/>
          <w:iCs/>
          <w:sz w:val="24"/>
          <w:szCs w:val="24"/>
        </w:rPr>
        <w:t>2</w:t>
      </w: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7E1EA4"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A s</w:t>
      </w:r>
      <w:r w:rsidR="00B61F0A" w:rsidRPr="007E1EA4">
        <w:rPr>
          <w:rFonts w:ascii="Palatino Linotype" w:hAnsi="Palatino Linotype"/>
          <w:iCs/>
          <w:sz w:val="24"/>
          <w:szCs w:val="24"/>
        </w:rPr>
        <w:t>zakképesítés megnevezése:</w:t>
      </w:r>
      <w:r w:rsidR="00EA13C9" w:rsidRPr="007E1EA4">
        <w:rPr>
          <w:rFonts w:ascii="Palatino Linotype" w:hAnsi="Palatino Linotype"/>
          <w:iCs/>
          <w:sz w:val="24"/>
          <w:szCs w:val="24"/>
        </w:rPr>
        <w:t xml:space="preserve"> </w:t>
      </w:r>
      <w:r w:rsidR="00566980" w:rsidRPr="007E1EA4">
        <w:rPr>
          <w:rFonts w:ascii="Palatino Linotype" w:hAnsi="Palatino Linotype"/>
          <w:iCs/>
          <w:sz w:val="24"/>
          <w:szCs w:val="24"/>
        </w:rPr>
        <w:t>Erdészeti gépésztechnikus</w:t>
      </w: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7E1EA4"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A s</w:t>
      </w:r>
      <w:r w:rsidR="00B61F0A" w:rsidRPr="007E1EA4">
        <w:rPr>
          <w:rFonts w:ascii="Palatino Linotype" w:hAnsi="Palatino Linotype"/>
          <w:iCs/>
          <w:sz w:val="24"/>
          <w:szCs w:val="24"/>
        </w:rPr>
        <w:t>zakmacsoport</w:t>
      </w:r>
      <w:r w:rsidR="00512C80" w:rsidRPr="007E1EA4">
        <w:rPr>
          <w:rFonts w:ascii="Palatino Linotype" w:hAnsi="Palatino Linotype"/>
          <w:iCs/>
          <w:sz w:val="24"/>
          <w:szCs w:val="24"/>
        </w:rPr>
        <w:t xml:space="preserve"> száma és megnevezése</w:t>
      </w:r>
      <w:r w:rsidR="00B61F0A" w:rsidRPr="007E1EA4">
        <w:rPr>
          <w:rFonts w:ascii="Palatino Linotype" w:hAnsi="Palatino Linotype"/>
          <w:iCs/>
          <w:sz w:val="24"/>
          <w:szCs w:val="24"/>
        </w:rPr>
        <w:t xml:space="preserve">: </w:t>
      </w:r>
      <w:r w:rsidR="00EA13C9" w:rsidRPr="007E1EA4">
        <w:rPr>
          <w:rFonts w:ascii="Palatino Linotype" w:hAnsi="Palatino Linotype"/>
          <w:iCs/>
          <w:sz w:val="24"/>
          <w:szCs w:val="24"/>
        </w:rPr>
        <w:t>20</w:t>
      </w:r>
      <w:r w:rsidR="00786C68">
        <w:rPr>
          <w:rFonts w:ascii="Palatino Linotype" w:hAnsi="Palatino Linotype"/>
          <w:iCs/>
          <w:sz w:val="24"/>
          <w:szCs w:val="24"/>
        </w:rPr>
        <w:t>.</w:t>
      </w:r>
      <w:r w:rsidR="00BD0113" w:rsidRPr="007E1EA4">
        <w:rPr>
          <w:rFonts w:ascii="Palatino Linotype" w:hAnsi="Palatino Linotype"/>
          <w:iCs/>
          <w:sz w:val="24"/>
          <w:szCs w:val="24"/>
        </w:rPr>
        <w:t xml:space="preserve"> </w:t>
      </w:r>
      <w:r w:rsidR="00AA6AF8" w:rsidRPr="007E1EA4">
        <w:rPr>
          <w:rFonts w:ascii="Palatino Linotype" w:hAnsi="Palatino Linotype"/>
          <w:iCs/>
          <w:sz w:val="24"/>
          <w:szCs w:val="24"/>
        </w:rPr>
        <w:t>Mezőgazdaság</w:t>
      </w: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7E1EA4"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Ágazati besorolás</w:t>
      </w:r>
      <w:r w:rsidR="00512C80" w:rsidRPr="007E1EA4">
        <w:rPr>
          <w:rFonts w:ascii="Palatino Linotype" w:hAnsi="Palatino Linotype"/>
          <w:iCs/>
          <w:sz w:val="24"/>
          <w:szCs w:val="24"/>
        </w:rPr>
        <w:t xml:space="preserve"> száma és megnevezése</w:t>
      </w:r>
      <w:r w:rsidRPr="007E1EA4">
        <w:rPr>
          <w:rFonts w:ascii="Palatino Linotype" w:hAnsi="Palatino Linotype"/>
          <w:iCs/>
          <w:sz w:val="24"/>
          <w:szCs w:val="24"/>
        </w:rPr>
        <w:t xml:space="preserve">: </w:t>
      </w:r>
      <w:r w:rsidRPr="007E1EA4">
        <w:rPr>
          <w:rFonts w:ascii="Palatino Linotype" w:hAnsi="Palatino Linotype"/>
          <w:iCs/>
          <w:sz w:val="24"/>
          <w:szCs w:val="24"/>
        </w:rPr>
        <w:tab/>
      </w:r>
      <w:r w:rsidR="000042BF" w:rsidRPr="007E1EA4">
        <w:rPr>
          <w:rFonts w:ascii="Palatino Linotype" w:hAnsi="Palatino Linotype"/>
          <w:iCs/>
          <w:sz w:val="24"/>
          <w:szCs w:val="24"/>
        </w:rPr>
        <w:t>XXXI</w:t>
      </w:r>
      <w:r w:rsidR="008E5E8F" w:rsidRPr="007E1EA4">
        <w:rPr>
          <w:rFonts w:ascii="Palatino Linotype" w:hAnsi="Palatino Linotype"/>
          <w:iCs/>
          <w:sz w:val="24"/>
          <w:szCs w:val="24"/>
        </w:rPr>
        <w:t>I.</w:t>
      </w:r>
      <w:r w:rsidR="00AA6AF8" w:rsidRPr="007E1EA4">
        <w:rPr>
          <w:rFonts w:ascii="Palatino Linotype" w:hAnsi="Palatino Linotype"/>
          <w:iCs/>
          <w:sz w:val="24"/>
          <w:szCs w:val="24"/>
        </w:rPr>
        <w:t xml:space="preserve"> Erdészet és vadgazdálkodás</w:t>
      </w: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Iskolai rendszerű szakképzésben a szakképzési évfolyamok száma:</w:t>
      </w:r>
      <w:r w:rsidR="000042BF" w:rsidRPr="007E1EA4">
        <w:rPr>
          <w:rFonts w:ascii="Palatino Linotype" w:hAnsi="Palatino Linotype"/>
          <w:iCs/>
          <w:sz w:val="24"/>
          <w:szCs w:val="24"/>
        </w:rPr>
        <w:t xml:space="preserve"> 2</w:t>
      </w: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Elméleti képzési idő aránya:</w:t>
      </w:r>
      <w:r w:rsidR="000042BF" w:rsidRPr="007E1EA4">
        <w:rPr>
          <w:rFonts w:ascii="Palatino Linotype" w:hAnsi="Palatino Linotype"/>
          <w:iCs/>
          <w:sz w:val="24"/>
          <w:szCs w:val="24"/>
        </w:rPr>
        <w:t xml:space="preserve"> 50%</w:t>
      </w: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Gyakorlati képzési idő aránya:</w:t>
      </w:r>
      <w:r w:rsidR="000042BF" w:rsidRPr="007E1EA4">
        <w:rPr>
          <w:rFonts w:ascii="Palatino Linotype" w:hAnsi="Palatino Linotype"/>
          <w:iCs/>
          <w:sz w:val="24"/>
          <w:szCs w:val="24"/>
        </w:rPr>
        <w:t xml:space="preserve"> 50%</w:t>
      </w:r>
    </w:p>
    <w:p w:rsidR="002971CF" w:rsidRPr="007E1EA4"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2F0E52" w:rsidRPr="007E1EA4" w:rsidRDefault="002F0E52" w:rsidP="002F0E52">
      <w:pPr>
        <w:pStyle w:val="Listaszerbekezds"/>
        <w:spacing w:after="0" w:line="240" w:lineRule="auto"/>
        <w:ind w:left="357"/>
        <w:jc w:val="both"/>
        <w:rPr>
          <w:rFonts w:ascii="Palatino Linotype" w:hAnsi="Palatino Linotype"/>
          <w:sz w:val="24"/>
          <w:szCs w:val="24"/>
        </w:rPr>
      </w:pPr>
      <w:r w:rsidRPr="007E1EA4">
        <w:rPr>
          <w:rFonts w:ascii="Palatino Linotype" w:hAnsi="Palatino Linotype"/>
          <w:iCs/>
          <w:sz w:val="24"/>
          <w:szCs w:val="24"/>
        </w:rPr>
        <w:t>Az iskolai rendszerű képzésben az összefüggő szakmai gyakorlat időtartama:</w:t>
      </w:r>
    </w:p>
    <w:p w:rsidR="002F0E52" w:rsidRPr="007E1EA4" w:rsidRDefault="002F0E52" w:rsidP="002F0E52">
      <w:pPr>
        <w:pStyle w:val="Listaszerbekezds"/>
        <w:spacing w:after="0" w:line="240" w:lineRule="auto"/>
        <w:ind w:left="357"/>
        <w:jc w:val="both"/>
        <w:rPr>
          <w:rFonts w:ascii="Palatino Linotype" w:hAnsi="Palatino Linotype"/>
          <w:sz w:val="24"/>
          <w:szCs w:val="24"/>
        </w:rPr>
      </w:pPr>
      <w:r w:rsidRPr="007E1EA4">
        <w:rPr>
          <w:rFonts w:ascii="Palatino Linotype" w:hAnsi="Palatino Linotype"/>
          <w:sz w:val="24"/>
          <w:szCs w:val="24"/>
        </w:rPr>
        <w:t>5 évfolyamos képzés esetén a 9. évfolyamot követően 70 óra, a 10. évfolyamot követően 105 óra, a 11. évfoly</w:t>
      </w:r>
      <w:r w:rsidRPr="007E1EA4">
        <w:rPr>
          <w:rFonts w:ascii="Palatino Linotype" w:hAnsi="Palatino Linotype"/>
          <w:sz w:val="24"/>
          <w:szCs w:val="24"/>
        </w:rPr>
        <w:t>a</w:t>
      </w:r>
      <w:r w:rsidRPr="007E1EA4">
        <w:rPr>
          <w:rFonts w:ascii="Palatino Linotype" w:hAnsi="Palatino Linotype"/>
          <w:sz w:val="24"/>
          <w:szCs w:val="24"/>
        </w:rPr>
        <w:t>mot követően 140 óra;</w:t>
      </w:r>
    </w:p>
    <w:p w:rsidR="002F0E52" w:rsidRPr="007E1EA4" w:rsidRDefault="002F0E52" w:rsidP="002F0E52">
      <w:pPr>
        <w:widowControl w:val="0"/>
        <w:autoSpaceDE w:val="0"/>
        <w:autoSpaceDN w:val="0"/>
        <w:adjustRightInd w:val="0"/>
        <w:spacing w:after="0" w:line="240" w:lineRule="auto"/>
        <w:ind w:left="357"/>
        <w:jc w:val="both"/>
        <w:rPr>
          <w:rFonts w:ascii="Palatino Linotype" w:hAnsi="Palatino Linotype"/>
          <w:sz w:val="24"/>
          <w:szCs w:val="24"/>
        </w:rPr>
      </w:pPr>
      <w:r w:rsidRPr="007E1EA4">
        <w:rPr>
          <w:rFonts w:ascii="Palatino Linotype" w:hAnsi="Palatino Linotype"/>
          <w:sz w:val="24"/>
          <w:szCs w:val="24"/>
        </w:rPr>
        <w:t>2 évfolyamos képzés esetén az első szakképzési évfolyamot követően 160 óra</w:t>
      </w: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7E1EA4" w:rsidRDefault="001F74EF" w:rsidP="00B87D30">
      <w:pPr>
        <w:tabs>
          <w:tab w:val="left" w:pos="1260"/>
        </w:tabs>
        <w:spacing w:after="0" w:line="240" w:lineRule="auto"/>
        <w:ind w:left="30"/>
        <w:jc w:val="both"/>
        <w:rPr>
          <w:rFonts w:ascii="Palatino Linotype" w:hAnsi="Palatino Linotype"/>
          <w:b/>
          <w:sz w:val="24"/>
          <w:szCs w:val="24"/>
        </w:rPr>
      </w:pPr>
      <w:r w:rsidRPr="007E1EA4">
        <w:rPr>
          <w:rFonts w:ascii="Palatino Linotype" w:hAnsi="Palatino Linotype"/>
          <w:b/>
          <w:sz w:val="24"/>
          <w:szCs w:val="24"/>
        </w:rPr>
        <w:t xml:space="preserve">III. </w:t>
      </w:r>
      <w:r w:rsidR="00B61F0A" w:rsidRPr="007E1EA4">
        <w:rPr>
          <w:rFonts w:ascii="Palatino Linotype" w:hAnsi="Palatino Linotype"/>
          <w:b/>
          <w:sz w:val="24"/>
          <w:szCs w:val="24"/>
        </w:rPr>
        <w:t>A szakképzésbe történő belépés feltételei</w:t>
      </w:r>
    </w:p>
    <w:p w:rsidR="00B61F0A" w:rsidRPr="007E1EA4"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Iskolai előképzettség:</w:t>
      </w:r>
      <w:r w:rsidR="000042BF" w:rsidRPr="007E1EA4">
        <w:rPr>
          <w:rFonts w:ascii="Palatino Linotype" w:hAnsi="Palatino Linotype"/>
          <w:iCs/>
          <w:sz w:val="24"/>
          <w:szCs w:val="24"/>
        </w:rPr>
        <w:t xml:space="preserve"> érettségi vizsga</w:t>
      </w: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ab/>
      </w:r>
    </w:p>
    <w:p w:rsidR="00B61F0A" w:rsidRPr="007E1EA4" w:rsidRDefault="00B61F0A" w:rsidP="00B87D30">
      <w:pPr>
        <w:autoSpaceDE w:val="0"/>
        <w:autoSpaceDN w:val="0"/>
        <w:adjustRightInd w:val="0"/>
        <w:spacing w:after="0" w:line="240" w:lineRule="auto"/>
        <w:ind w:left="234" w:firstLine="474"/>
        <w:jc w:val="both"/>
        <w:rPr>
          <w:rFonts w:ascii="Palatino Linotype" w:hAnsi="Palatino Linotype"/>
          <w:iCs/>
          <w:sz w:val="24"/>
          <w:szCs w:val="24"/>
        </w:rPr>
      </w:pPr>
      <w:r w:rsidRPr="007E1EA4">
        <w:rPr>
          <w:rFonts w:ascii="Palatino Linotype" w:hAnsi="Palatino Linotype"/>
          <w:iCs/>
          <w:sz w:val="24"/>
          <w:szCs w:val="24"/>
        </w:rPr>
        <w:t>vagy iskolai előképzettség hiányában</w:t>
      </w: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Bemeneti kompetenciák:</w:t>
      </w:r>
      <w:r w:rsidR="000042BF" w:rsidRPr="007E1EA4">
        <w:rPr>
          <w:rFonts w:ascii="Palatino Linotype" w:hAnsi="Palatino Linotype"/>
          <w:iCs/>
          <w:sz w:val="24"/>
          <w:szCs w:val="24"/>
        </w:rPr>
        <w:t xml:space="preserve"> -</w:t>
      </w: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Szakmai előképzettség:</w:t>
      </w:r>
      <w:r w:rsidR="000042BF" w:rsidRPr="007E1EA4">
        <w:rPr>
          <w:rFonts w:ascii="Palatino Linotype" w:hAnsi="Palatino Linotype"/>
          <w:iCs/>
          <w:sz w:val="24"/>
          <w:szCs w:val="24"/>
        </w:rPr>
        <w:t xml:space="preserve"> -</w:t>
      </w:r>
    </w:p>
    <w:p w:rsidR="001F74EF" w:rsidRPr="007E1EA4"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Előírt gyakorlat:</w:t>
      </w:r>
      <w:r w:rsidR="000042BF" w:rsidRPr="007E1EA4">
        <w:rPr>
          <w:rFonts w:ascii="Palatino Linotype" w:hAnsi="Palatino Linotype"/>
          <w:iCs/>
          <w:sz w:val="24"/>
          <w:szCs w:val="24"/>
        </w:rPr>
        <w:t xml:space="preserve"> -</w:t>
      </w: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Egészségügyi alkalmassági követelmények:</w:t>
      </w:r>
      <w:r w:rsidR="000042BF" w:rsidRPr="007E1EA4">
        <w:rPr>
          <w:rFonts w:ascii="Palatino Linotype" w:hAnsi="Palatino Linotype"/>
          <w:iCs/>
          <w:sz w:val="24"/>
          <w:szCs w:val="24"/>
        </w:rPr>
        <w:t xml:space="preserve"> </w:t>
      </w:r>
      <w:r w:rsidR="00AA6AF8" w:rsidRPr="007E1EA4">
        <w:rPr>
          <w:rFonts w:ascii="Palatino Linotype" w:hAnsi="Palatino Linotype"/>
          <w:iCs/>
          <w:sz w:val="24"/>
          <w:szCs w:val="24"/>
        </w:rPr>
        <w:t>szükségesek</w:t>
      </w: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7E1EA4"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7E1EA4">
        <w:rPr>
          <w:rFonts w:ascii="Palatino Linotype" w:hAnsi="Palatino Linotype"/>
          <w:iCs/>
          <w:sz w:val="24"/>
          <w:szCs w:val="24"/>
        </w:rPr>
        <w:t>Pályaalkalmassági követelmények:</w:t>
      </w:r>
      <w:r w:rsidR="000042BF" w:rsidRPr="007E1EA4">
        <w:rPr>
          <w:rFonts w:ascii="Palatino Linotype" w:hAnsi="Palatino Linotype"/>
          <w:iCs/>
          <w:sz w:val="24"/>
          <w:szCs w:val="24"/>
        </w:rPr>
        <w:t xml:space="preserve"> -</w:t>
      </w:r>
    </w:p>
    <w:p w:rsidR="000125D1" w:rsidRPr="007E1EA4" w:rsidRDefault="000125D1" w:rsidP="00B87D30">
      <w:pPr>
        <w:autoSpaceDE w:val="0"/>
        <w:autoSpaceDN w:val="0"/>
        <w:adjustRightInd w:val="0"/>
        <w:spacing w:after="0" w:line="240" w:lineRule="auto"/>
        <w:jc w:val="both"/>
        <w:rPr>
          <w:rFonts w:ascii="Palatino Linotype" w:hAnsi="Palatino Linotype"/>
          <w:iCs/>
          <w:sz w:val="24"/>
          <w:szCs w:val="24"/>
        </w:rPr>
      </w:pPr>
    </w:p>
    <w:p w:rsidR="00B61F0A" w:rsidRPr="007E1EA4"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7E1EA4">
        <w:rPr>
          <w:rFonts w:ascii="Palatino Linotype" w:hAnsi="Palatino Linotype"/>
          <w:b/>
          <w:sz w:val="24"/>
          <w:szCs w:val="24"/>
        </w:rPr>
        <w:t>A szakképzés szervezésének feltételei</w:t>
      </w:r>
    </w:p>
    <w:p w:rsidR="00B61F0A" w:rsidRPr="007E1EA4"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7E1EA4" w:rsidRDefault="00B61F0A" w:rsidP="00B87D30">
      <w:pPr>
        <w:spacing w:after="0" w:line="240" w:lineRule="auto"/>
        <w:ind w:left="555"/>
        <w:jc w:val="both"/>
        <w:rPr>
          <w:rFonts w:ascii="Palatino Linotype" w:hAnsi="Palatino Linotype"/>
          <w:b/>
          <w:sz w:val="24"/>
          <w:szCs w:val="24"/>
        </w:rPr>
      </w:pPr>
      <w:r w:rsidRPr="007E1EA4">
        <w:rPr>
          <w:rFonts w:ascii="Palatino Linotype" w:hAnsi="Palatino Linotype"/>
          <w:b/>
          <w:sz w:val="24"/>
          <w:szCs w:val="24"/>
        </w:rPr>
        <w:t>Személyi feltételek</w:t>
      </w:r>
    </w:p>
    <w:p w:rsidR="00B61F0A" w:rsidRPr="007E1EA4" w:rsidRDefault="00B61F0A" w:rsidP="00B87D30">
      <w:pPr>
        <w:spacing w:after="0" w:line="240" w:lineRule="auto"/>
        <w:ind w:left="555"/>
        <w:jc w:val="both"/>
        <w:rPr>
          <w:rFonts w:ascii="Palatino Linotype" w:hAnsi="Palatino Linotype"/>
          <w:sz w:val="24"/>
          <w:szCs w:val="24"/>
        </w:rPr>
      </w:pPr>
      <w:r w:rsidRPr="007E1EA4">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7E1EA4" w:rsidRDefault="00B61F0A" w:rsidP="00B87D30">
      <w:pPr>
        <w:spacing w:after="0" w:line="240" w:lineRule="auto"/>
        <w:ind w:left="555"/>
        <w:jc w:val="both"/>
        <w:rPr>
          <w:rFonts w:ascii="Palatino Linotype" w:hAnsi="Palatino Linotype"/>
          <w:sz w:val="24"/>
          <w:szCs w:val="24"/>
        </w:rPr>
      </w:pPr>
      <w:r w:rsidRPr="007E1EA4">
        <w:rPr>
          <w:rFonts w:ascii="Palatino Linotype" w:hAnsi="Palatino Linotype"/>
          <w:sz w:val="24"/>
          <w:szCs w:val="24"/>
        </w:rPr>
        <w:t>Ezen túl az alábbi tantárgyak oktatására az alábbi végzettséggel rendelkező szakember alkalmazható:</w:t>
      </w:r>
    </w:p>
    <w:p w:rsidR="00B61F0A" w:rsidRPr="007E1EA4"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B61F0A" w:rsidRPr="007E1EA4">
        <w:trPr>
          <w:jc w:val="center"/>
        </w:trPr>
        <w:tc>
          <w:tcPr>
            <w:tcW w:w="4053" w:type="dxa"/>
            <w:tcBorders>
              <w:top w:val="single" w:sz="4" w:space="0" w:color="auto"/>
              <w:left w:val="single" w:sz="4" w:space="0" w:color="auto"/>
              <w:bottom w:val="single" w:sz="4" w:space="0" w:color="auto"/>
              <w:right w:val="single" w:sz="4" w:space="0" w:color="auto"/>
            </w:tcBorders>
          </w:tcPr>
          <w:p w:rsidR="00B61F0A" w:rsidRPr="007E1EA4" w:rsidRDefault="00B61F0A" w:rsidP="00B87D30">
            <w:pPr>
              <w:spacing w:after="0" w:line="240" w:lineRule="auto"/>
              <w:jc w:val="center"/>
              <w:rPr>
                <w:rFonts w:ascii="Palatino Linotype" w:hAnsi="Palatino Linotype"/>
                <w:b/>
                <w:sz w:val="24"/>
                <w:szCs w:val="24"/>
              </w:rPr>
            </w:pPr>
            <w:r w:rsidRPr="007E1EA4">
              <w:rPr>
                <w:rFonts w:ascii="Palatino Linotype" w:hAnsi="Palatino Linotype"/>
                <w:b/>
                <w:sz w:val="24"/>
                <w:szCs w:val="24"/>
              </w:rPr>
              <w:t>Tantárgy</w:t>
            </w:r>
          </w:p>
        </w:tc>
        <w:tc>
          <w:tcPr>
            <w:tcW w:w="4678" w:type="dxa"/>
            <w:tcBorders>
              <w:top w:val="single" w:sz="4" w:space="0" w:color="auto"/>
              <w:left w:val="single" w:sz="4" w:space="0" w:color="auto"/>
              <w:bottom w:val="single" w:sz="4" w:space="0" w:color="auto"/>
              <w:right w:val="single" w:sz="4" w:space="0" w:color="auto"/>
            </w:tcBorders>
          </w:tcPr>
          <w:p w:rsidR="00B61F0A" w:rsidRPr="007E1EA4" w:rsidRDefault="00B61F0A" w:rsidP="00B87D30">
            <w:pPr>
              <w:spacing w:after="0" w:line="240" w:lineRule="auto"/>
              <w:jc w:val="center"/>
              <w:rPr>
                <w:rFonts w:ascii="Palatino Linotype" w:hAnsi="Palatino Linotype"/>
                <w:b/>
                <w:sz w:val="24"/>
                <w:szCs w:val="24"/>
              </w:rPr>
            </w:pPr>
            <w:r w:rsidRPr="007E1EA4">
              <w:rPr>
                <w:rFonts w:ascii="Palatino Linotype" w:hAnsi="Palatino Linotype"/>
                <w:b/>
                <w:sz w:val="24"/>
                <w:szCs w:val="24"/>
              </w:rPr>
              <w:t>Szakképesítés/Szakképzettség</w:t>
            </w:r>
          </w:p>
        </w:tc>
      </w:tr>
      <w:tr w:rsidR="00B61F0A" w:rsidRPr="007E1EA4">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B61F0A" w:rsidRPr="007E1EA4" w:rsidRDefault="00E0249A" w:rsidP="006E6764">
            <w:pPr>
              <w:spacing w:after="0" w:line="240" w:lineRule="auto"/>
              <w:rPr>
                <w:rFonts w:ascii="Palatino Linotype" w:hAnsi="Palatino Linotype"/>
                <w:bCs/>
                <w:sz w:val="24"/>
                <w:szCs w:val="24"/>
              </w:rPr>
            </w:pPr>
            <w:r w:rsidRPr="007E1EA4">
              <w:rPr>
                <w:rFonts w:ascii="Palatino Linotype" w:hAnsi="Palatino Linotype"/>
                <w:bCs/>
                <w:sz w:val="24"/>
                <w:szCs w:val="24"/>
              </w:rPr>
              <w:t>-</w:t>
            </w:r>
          </w:p>
        </w:tc>
        <w:tc>
          <w:tcPr>
            <w:tcW w:w="4678" w:type="dxa"/>
            <w:tcBorders>
              <w:top w:val="single" w:sz="4" w:space="0" w:color="auto"/>
              <w:left w:val="single" w:sz="4" w:space="0" w:color="auto"/>
              <w:bottom w:val="single" w:sz="4" w:space="0" w:color="auto"/>
              <w:right w:val="single" w:sz="4" w:space="0" w:color="auto"/>
            </w:tcBorders>
          </w:tcPr>
          <w:p w:rsidR="00B61F0A" w:rsidRPr="007E1EA4" w:rsidRDefault="00E0249A" w:rsidP="006039B3">
            <w:pPr>
              <w:spacing w:after="0" w:line="240" w:lineRule="auto"/>
              <w:jc w:val="both"/>
              <w:rPr>
                <w:rFonts w:ascii="Palatino Linotype" w:hAnsi="Palatino Linotype"/>
                <w:sz w:val="24"/>
                <w:szCs w:val="24"/>
              </w:rPr>
            </w:pPr>
            <w:r w:rsidRPr="007E1EA4">
              <w:rPr>
                <w:rFonts w:ascii="Palatino Linotype" w:hAnsi="Palatino Linotype"/>
                <w:sz w:val="24"/>
                <w:szCs w:val="24"/>
              </w:rPr>
              <w:t>-</w:t>
            </w:r>
          </w:p>
        </w:tc>
      </w:tr>
    </w:tbl>
    <w:p w:rsidR="00B61F0A" w:rsidRPr="007E1EA4" w:rsidRDefault="00B61F0A" w:rsidP="006039B3">
      <w:pPr>
        <w:spacing w:after="0" w:line="240" w:lineRule="auto"/>
        <w:ind w:left="555"/>
        <w:jc w:val="both"/>
        <w:rPr>
          <w:rFonts w:ascii="Palatino Linotype" w:hAnsi="Palatino Linotype"/>
          <w:b/>
          <w:sz w:val="24"/>
          <w:szCs w:val="24"/>
        </w:rPr>
      </w:pPr>
    </w:p>
    <w:p w:rsidR="00B61F0A" w:rsidRPr="007E1EA4" w:rsidRDefault="00B61F0A" w:rsidP="00FF7AB4">
      <w:pPr>
        <w:spacing w:after="0" w:line="240" w:lineRule="auto"/>
        <w:ind w:left="555"/>
        <w:jc w:val="both"/>
        <w:rPr>
          <w:rFonts w:ascii="Palatino Linotype" w:hAnsi="Palatino Linotype"/>
          <w:b/>
          <w:sz w:val="24"/>
          <w:szCs w:val="24"/>
        </w:rPr>
      </w:pPr>
      <w:r w:rsidRPr="007E1EA4">
        <w:rPr>
          <w:rFonts w:ascii="Palatino Linotype" w:hAnsi="Palatino Linotype"/>
          <w:b/>
          <w:sz w:val="24"/>
          <w:szCs w:val="24"/>
        </w:rPr>
        <w:lastRenderedPageBreak/>
        <w:t>Tárgyi feltételek</w:t>
      </w:r>
    </w:p>
    <w:p w:rsidR="00B61F0A" w:rsidRPr="007E1EA4" w:rsidRDefault="0021193D" w:rsidP="00014447">
      <w:pPr>
        <w:spacing w:after="0" w:line="240" w:lineRule="auto"/>
        <w:ind w:left="555"/>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EB7D10" w:rsidRPr="007E1EA4" w:rsidRDefault="004C6688" w:rsidP="006039B3">
      <w:pPr>
        <w:spacing w:after="0" w:line="240" w:lineRule="auto"/>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ab/>
      </w:r>
    </w:p>
    <w:p w:rsidR="004C6688" w:rsidRPr="007E1EA4" w:rsidRDefault="004C6688" w:rsidP="00014447">
      <w:pPr>
        <w:spacing w:after="0" w:line="240" w:lineRule="auto"/>
        <w:ind w:left="555"/>
        <w:jc w:val="both"/>
        <w:rPr>
          <w:rFonts w:ascii="Palatino Linotype" w:hAnsi="Palatino Linotype"/>
          <w:i/>
          <w:kern w:val="1"/>
          <w:sz w:val="24"/>
          <w:szCs w:val="24"/>
          <w:lang w:eastAsia="hi-IN" w:bidi="hi-IN"/>
        </w:rPr>
      </w:pPr>
      <w:r w:rsidRPr="007E1EA4">
        <w:rPr>
          <w:rFonts w:ascii="Palatino Linotype" w:hAnsi="Palatino Linotype"/>
          <w:i/>
          <w:kern w:val="1"/>
          <w:sz w:val="24"/>
          <w:szCs w:val="24"/>
          <w:lang w:eastAsia="hi-IN" w:bidi="hi-IN"/>
        </w:rPr>
        <w:t>Ajánlás a szakmai képzés lebonyolításához szükséges további eszközökre és felszerelésekre:</w:t>
      </w:r>
    </w:p>
    <w:p w:rsidR="00B61F0A" w:rsidRPr="007E1EA4" w:rsidRDefault="00E0249A" w:rsidP="001B232C">
      <w:pPr>
        <w:spacing w:after="0" w:line="240" w:lineRule="auto"/>
        <w:ind w:firstLine="555"/>
        <w:jc w:val="both"/>
        <w:rPr>
          <w:rFonts w:ascii="Palatino Linotype" w:hAnsi="Palatino Linotype"/>
          <w:b/>
          <w:sz w:val="24"/>
          <w:szCs w:val="24"/>
        </w:rPr>
      </w:pPr>
      <w:r w:rsidRPr="007E1EA4">
        <w:rPr>
          <w:rFonts w:ascii="Palatino Linotype" w:hAnsi="Palatino Linotype"/>
          <w:b/>
          <w:sz w:val="24"/>
          <w:szCs w:val="24"/>
        </w:rPr>
        <w:t>nincs</w:t>
      </w:r>
    </w:p>
    <w:p w:rsidR="00EB7D10" w:rsidRPr="007E1EA4" w:rsidRDefault="00EB7D10" w:rsidP="006039B3">
      <w:pPr>
        <w:spacing w:after="0" w:line="240" w:lineRule="auto"/>
        <w:jc w:val="both"/>
        <w:rPr>
          <w:rFonts w:ascii="Palatino Linotype" w:hAnsi="Palatino Linotype"/>
          <w:b/>
          <w:sz w:val="16"/>
          <w:szCs w:val="16"/>
        </w:rPr>
      </w:pPr>
    </w:p>
    <w:p w:rsidR="00B61F0A" w:rsidRPr="007E1EA4" w:rsidRDefault="00B61F0A" w:rsidP="006039B3">
      <w:pPr>
        <w:spacing w:after="0" w:line="240" w:lineRule="auto"/>
        <w:jc w:val="both"/>
        <w:rPr>
          <w:rFonts w:ascii="Palatino Linotype" w:hAnsi="Palatino Linotype"/>
          <w:b/>
          <w:i/>
          <w:sz w:val="16"/>
          <w:szCs w:val="16"/>
        </w:rPr>
      </w:pPr>
    </w:p>
    <w:p w:rsidR="00B61F0A" w:rsidRPr="007E1EA4"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7E1EA4">
        <w:rPr>
          <w:rFonts w:ascii="Palatino Linotype" w:hAnsi="Palatino Linotype"/>
          <w:b/>
          <w:sz w:val="24"/>
          <w:szCs w:val="24"/>
        </w:rPr>
        <w:t>A szakképesítés óraterve nappali rendszerű oktatásra</w:t>
      </w:r>
    </w:p>
    <w:p w:rsidR="00B61F0A" w:rsidRPr="007E1EA4"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A szakközépiskolai képzésben a két</w:t>
      </w:r>
      <w:r w:rsidR="00043051">
        <w:rPr>
          <w:rFonts w:ascii="Palatino Linotype" w:hAnsi="Palatino Linotype"/>
          <w:kern w:val="1"/>
          <w:sz w:val="24"/>
          <w:szCs w:val="24"/>
          <w:lang w:eastAsia="hi-IN" w:bidi="hi-IN"/>
        </w:rPr>
        <w:t xml:space="preserve"> </w:t>
      </w:r>
      <w:r w:rsidRPr="007E1EA4">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sidR="00043051">
        <w:rPr>
          <w:rFonts w:ascii="Palatino Linotype" w:hAnsi="Palatino Linotype"/>
          <w:kern w:val="1"/>
          <w:sz w:val="24"/>
          <w:szCs w:val="24"/>
          <w:lang w:eastAsia="hi-IN" w:bidi="hi-IN"/>
        </w:rPr>
        <w:t xml:space="preserve"> </w:t>
      </w:r>
      <w:r w:rsidRPr="007E1EA4">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50A72" w:rsidRPr="007E1EA4"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7E1EA4">
        <w:trPr>
          <w:jc w:val="center"/>
        </w:trPr>
        <w:tc>
          <w:tcPr>
            <w:tcW w:w="2000" w:type="dxa"/>
            <w:shd w:val="clear" w:color="auto" w:fill="auto"/>
            <w:vAlign w:val="center"/>
          </w:tcPr>
          <w:p w:rsidR="006039B3" w:rsidRPr="007E1EA4"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7E1EA4"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heti óraszám szabadsáv nélkül</w:t>
            </w:r>
          </w:p>
        </w:tc>
        <w:tc>
          <w:tcPr>
            <w:tcW w:w="1990" w:type="dxa"/>
            <w:shd w:val="clear" w:color="auto" w:fill="auto"/>
            <w:vAlign w:val="center"/>
          </w:tcPr>
          <w:p w:rsidR="006039B3" w:rsidRPr="007E1EA4"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éves óraszám szabadsáv nélkül</w:t>
            </w:r>
          </w:p>
        </w:tc>
        <w:tc>
          <w:tcPr>
            <w:tcW w:w="1915" w:type="dxa"/>
            <w:vAlign w:val="center"/>
          </w:tcPr>
          <w:p w:rsidR="006039B3" w:rsidRPr="007E1EA4"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heti óraszám</w:t>
            </w:r>
          </w:p>
          <w:p w:rsidR="006039B3" w:rsidRPr="007E1EA4"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szabadsávval</w:t>
            </w:r>
          </w:p>
        </w:tc>
        <w:tc>
          <w:tcPr>
            <w:tcW w:w="1990" w:type="dxa"/>
            <w:vAlign w:val="center"/>
          </w:tcPr>
          <w:p w:rsidR="006039B3" w:rsidRPr="007E1EA4"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éves óraszám szabadsávval</w:t>
            </w:r>
          </w:p>
        </w:tc>
      </w:tr>
      <w:tr w:rsidR="006039B3" w:rsidRPr="007E1EA4">
        <w:trPr>
          <w:jc w:val="center"/>
        </w:trPr>
        <w:tc>
          <w:tcPr>
            <w:tcW w:w="200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9. évfolyam</w:t>
            </w:r>
          </w:p>
        </w:tc>
        <w:tc>
          <w:tcPr>
            <w:tcW w:w="1393"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180 óra/év</w:t>
            </w:r>
          </w:p>
        </w:tc>
        <w:tc>
          <w:tcPr>
            <w:tcW w:w="1915" w:type="dxa"/>
          </w:tcPr>
          <w:p w:rsidR="006039B3" w:rsidRPr="007E1EA4"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6 óra/hét</w:t>
            </w:r>
          </w:p>
        </w:tc>
        <w:tc>
          <w:tcPr>
            <w:tcW w:w="1990" w:type="dxa"/>
          </w:tcPr>
          <w:p w:rsidR="006039B3" w:rsidRPr="007E1EA4"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216 óra/év</w:t>
            </w:r>
          </w:p>
        </w:tc>
      </w:tr>
      <w:tr w:rsidR="006039B3" w:rsidRPr="007E1EA4">
        <w:trPr>
          <w:jc w:val="center"/>
        </w:trPr>
        <w:tc>
          <w:tcPr>
            <w:tcW w:w="200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7E1EA4"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70 óra</w:t>
            </w:r>
          </w:p>
        </w:tc>
        <w:tc>
          <w:tcPr>
            <w:tcW w:w="1915" w:type="dxa"/>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70 óra</w:t>
            </w:r>
          </w:p>
        </w:tc>
      </w:tr>
      <w:tr w:rsidR="006039B3" w:rsidRPr="007E1EA4">
        <w:trPr>
          <w:jc w:val="center"/>
        </w:trPr>
        <w:tc>
          <w:tcPr>
            <w:tcW w:w="200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216 óra/év</w:t>
            </w:r>
          </w:p>
        </w:tc>
        <w:tc>
          <w:tcPr>
            <w:tcW w:w="1915" w:type="dxa"/>
          </w:tcPr>
          <w:p w:rsidR="006039B3" w:rsidRPr="007E1EA4"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7 óra/hét</w:t>
            </w:r>
          </w:p>
        </w:tc>
        <w:tc>
          <w:tcPr>
            <w:tcW w:w="1990" w:type="dxa"/>
          </w:tcPr>
          <w:p w:rsidR="006039B3" w:rsidRPr="007E1EA4"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252 óra/év</w:t>
            </w:r>
          </w:p>
        </w:tc>
      </w:tr>
      <w:tr w:rsidR="006039B3" w:rsidRPr="007E1EA4">
        <w:trPr>
          <w:jc w:val="center"/>
        </w:trPr>
        <w:tc>
          <w:tcPr>
            <w:tcW w:w="200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7E1EA4"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105 óra</w:t>
            </w:r>
          </w:p>
        </w:tc>
        <w:tc>
          <w:tcPr>
            <w:tcW w:w="1915" w:type="dxa"/>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105 óra</w:t>
            </w:r>
          </w:p>
        </w:tc>
      </w:tr>
      <w:tr w:rsidR="006039B3" w:rsidRPr="007E1EA4">
        <w:trPr>
          <w:jc w:val="center"/>
        </w:trPr>
        <w:tc>
          <w:tcPr>
            <w:tcW w:w="200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252 óra/év</w:t>
            </w:r>
          </w:p>
        </w:tc>
        <w:tc>
          <w:tcPr>
            <w:tcW w:w="1915" w:type="dxa"/>
          </w:tcPr>
          <w:p w:rsidR="006039B3" w:rsidRPr="007E1EA4"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8 óra/hét</w:t>
            </w:r>
          </w:p>
        </w:tc>
        <w:tc>
          <w:tcPr>
            <w:tcW w:w="1990" w:type="dxa"/>
          </w:tcPr>
          <w:p w:rsidR="006039B3" w:rsidRPr="007E1EA4"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288 óra/év</w:t>
            </w:r>
          </w:p>
        </w:tc>
      </w:tr>
      <w:tr w:rsidR="006039B3" w:rsidRPr="007E1EA4">
        <w:trPr>
          <w:jc w:val="center"/>
        </w:trPr>
        <w:tc>
          <w:tcPr>
            <w:tcW w:w="200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140 óra</w:t>
            </w:r>
          </w:p>
        </w:tc>
        <w:tc>
          <w:tcPr>
            <w:tcW w:w="1915" w:type="dxa"/>
          </w:tcPr>
          <w:p w:rsidR="006039B3" w:rsidRPr="007E1EA4"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7E1EA4"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140 óra</w:t>
            </w:r>
          </w:p>
        </w:tc>
      </w:tr>
      <w:tr w:rsidR="006039B3" w:rsidRPr="007E1EA4">
        <w:trPr>
          <w:jc w:val="center"/>
        </w:trPr>
        <w:tc>
          <w:tcPr>
            <w:tcW w:w="200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320 óra/év</w:t>
            </w:r>
          </w:p>
        </w:tc>
        <w:tc>
          <w:tcPr>
            <w:tcW w:w="1915" w:type="dxa"/>
          </w:tcPr>
          <w:p w:rsidR="006039B3" w:rsidRPr="007E1EA4"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11 óra/hét</w:t>
            </w:r>
          </w:p>
        </w:tc>
        <w:tc>
          <w:tcPr>
            <w:tcW w:w="1990" w:type="dxa"/>
          </w:tcPr>
          <w:p w:rsidR="006039B3" w:rsidRPr="007E1EA4"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352 óra/év</w:t>
            </w:r>
          </w:p>
        </w:tc>
      </w:tr>
      <w:tr w:rsidR="006039B3" w:rsidRPr="007E1EA4">
        <w:trPr>
          <w:jc w:val="center"/>
        </w:trPr>
        <w:tc>
          <w:tcPr>
            <w:tcW w:w="200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992 óra/év</w:t>
            </w:r>
          </w:p>
        </w:tc>
        <w:tc>
          <w:tcPr>
            <w:tcW w:w="1915" w:type="dxa"/>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35 óra/hét</w:t>
            </w:r>
          </w:p>
        </w:tc>
        <w:tc>
          <w:tcPr>
            <w:tcW w:w="1990" w:type="dxa"/>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1120 óra/év</w:t>
            </w:r>
          </w:p>
        </w:tc>
      </w:tr>
      <w:tr w:rsidR="006039B3" w:rsidRPr="007E1EA4">
        <w:trPr>
          <w:jc w:val="center"/>
        </w:trPr>
        <w:tc>
          <w:tcPr>
            <w:tcW w:w="3393" w:type="dxa"/>
            <w:gridSpan w:val="2"/>
            <w:shd w:val="clear" w:color="auto" w:fill="auto"/>
          </w:tcPr>
          <w:p w:rsidR="006039B3" w:rsidRPr="007E1EA4"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2275 óra</w:t>
            </w:r>
          </w:p>
        </w:tc>
        <w:tc>
          <w:tcPr>
            <w:tcW w:w="1915" w:type="dxa"/>
          </w:tcPr>
          <w:p w:rsidR="006039B3" w:rsidRPr="007E1EA4"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7E1EA4"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2543 óra</w:t>
            </w:r>
          </w:p>
        </w:tc>
      </w:tr>
    </w:tbl>
    <w:p w:rsidR="00FB067A" w:rsidRPr="007E1EA4" w:rsidRDefault="00FB067A" w:rsidP="006039B3">
      <w:pPr>
        <w:rPr>
          <w:rFonts w:ascii="Palatino Linotype" w:eastAsia="Calibri" w:hAnsi="Palatino Linotype"/>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7E1EA4">
        <w:trPr>
          <w:jc w:val="center"/>
        </w:trPr>
        <w:tc>
          <w:tcPr>
            <w:tcW w:w="2140" w:type="dxa"/>
            <w:shd w:val="clear" w:color="auto" w:fill="auto"/>
            <w:vAlign w:val="center"/>
          </w:tcPr>
          <w:p w:rsidR="006039B3" w:rsidRPr="007E1EA4"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7E1EA4"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7E1EA4"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7E1EA4"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heti óraszám</w:t>
            </w:r>
          </w:p>
          <w:p w:rsidR="006039B3" w:rsidRPr="007E1EA4"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szabadsávval</w:t>
            </w:r>
          </w:p>
        </w:tc>
        <w:tc>
          <w:tcPr>
            <w:tcW w:w="1679" w:type="dxa"/>
            <w:vAlign w:val="center"/>
          </w:tcPr>
          <w:p w:rsidR="006039B3" w:rsidRPr="007E1EA4"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éves óraszám szabadsávval</w:t>
            </w:r>
          </w:p>
        </w:tc>
      </w:tr>
      <w:tr w:rsidR="006039B3" w:rsidRPr="007E1EA4">
        <w:trPr>
          <w:jc w:val="center"/>
        </w:trPr>
        <w:tc>
          <w:tcPr>
            <w:tcW w:w="2140" w:type="dxa"/>
            <w:shd w:val="clear" w:color="auto" w:fill="FFFFFF"/>
          </w:tcPr>
          <w:p w:rsidR="006039B3" w:rsidRPr="007E1EA4"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7E1EA4"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7E1EA4"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7E1EA4"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7E1EA4"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1260 óra/év</w:t>
            </w:r>
          </w:p>
        </w:tc>
      </w:tr>
      <w:tr w:rsidR="006039B3" w:rsidRPr="007E1EA4">
        <w:trPr>
          <w:jc w:val="center"/>
        </w:trPr>
        <w:tc>
          <w:tcPr>
            <w:tcW w:w="2140"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Ögy</w:t>
            </w:r>
          </w:p>
        </w:tc>
        <w:tc>
          <w:tcPr>
            <w:tcW w:w="1842"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7E1EA4"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160 óra</w:t>
            </w:r>
          </w:p>
        </w:tc>
        <w:tc>
          <w:tcPr>
            <w:tcW w:w="1679" w:type="dxa"/>
          </w:tcPr>
          <w:p w:rsidR="006039B3" w:rsidRPr="007E1EA4"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7E1EA4"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160 óra</w:t>
            </w:r>
          </w:p>
        </w:tc>
      </w:tr>
      <w:tr w:rsidR="006039B3" w:rsidRPr="007E1EA4">
        <w:trPr>
          <w:jc w:val="center"/>
        </w:trPr>
        <w:tc>
          <w:tcPr>
            <w:tcW w:w="2140" w:type="dxa"/>
            <w:shd w:val="clear" w:color="auto" w:fill="FFFFFF"/>
          </w:tcPr>
          <w:p w:rsidR="006039B3" w:rsidRPr="007E1EA4"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7E1EA4"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7E1EA4"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7E1EA4"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7E1EA4"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1120 óra/év</w:t>
            </w:r>
          </w:p>
        </w:tc>
      </w:tr>
      <w:tr w:rsidR="006039B3" w:rsidRPr="007E1EA4">
        <w:trPr>
          <w:jc w:val="center"/>
        </w:trPr>
        <w:tc>
          <w:tcPr>
            <w:tcW w:w="3982" w:type="dxa"/>
            <w:gridSpan w:val="2"/>
            <w:shd w:val="clear" w:color="auto" w:fill="FFFFFF"/>
          </w:tcPr>
          <w:p w:rsidR="006039B3" w:rsidRPr="007E1EA4"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Összesen:</w:t>
            </w:r>
          </w:p>
        </w:tc>
        <w:tc>
          <w:tcPr>
            <w:tcW w:w="1897" w:type="dxa"/>
            <w:shd w:val="clear" w:color="auto" w:fill="FFFFFF"/>
          </w:tcPr>
          <w:p w:rsidR="006039B3" w:rsidRPr="007E1EA4"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7E1EA4"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7E1EA4"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7E1EA4">
              <w:rPr>
                <w:rFonts w:ascii="Palatino Linotype" w:eastAsia="Lucida Sans Unicode" w:hAnsi="Palatino Linotype"/>
                <w:kern w:val="1"/>
                <w:sz w:val="24"/>
                <w:szCs w:val="24"/>
                <w:lang w:eastAsia="hi-IN" w:bidi="hi-IN"/>
              </w:rPr>
              <w:t>2540 óra</w:t>
            </w:r>
          </w:p>
        </w:tc>
      </w:tr>
    </w:tbl>
    <w:p w:rsidR="006039B3" w:rsidRPr="007E1EA4"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7E1EA4" w:rsidRDefault="00B61F0A" w:rsidP="006E6764">
      <w:pPr>
        <w:widowControl w:val="0"/>
        <w:suppressAutoHyphens/>
        <w:spacing w:after="0" w:line="240" w:lineRule="auto"/>
        <w:ind w:left="750"/>
        <w:jc w:val="both"/>
        <w:rPr>
          <w:rFonts w:ascii="Palatino Linotype" w:hAnsi="Palatino Linotype"/>
          <w:sz w:val="24"/>
          <w:szCs w:val="24"/>
        </w:rPr>
      </w:pPr>
      <w:r w:rsidRPr="007E1EA4">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7E1EA4">
        <w:rPr>
          <w:rFonts w:ascii="Palatino Linotype" w:hAnsi="Palatino Linotype"/>
          <w:kern w:val="1"/>
          <w:sz w:val="24"/>
          <w:szCs w:val="24"/>
          <w:lang w:eastAsia="hi-IN" w:bidi="hi-IN"/>
        </w:rPr>
        <w:t>heteinek eltérő</w:t>
      </w:r>
      <w:r w:rsidRPr="007E1EA4">
        <w:rPr>
          <w:rFonts w:ascii="Palatino Linotype" w:hAnsi="Palatino Linotype"/>
          <w:kern w:val="1"/>
          <w:sz w:val="24"/>
          <w:szCs w:val="24"/>
          <w:lang w:eastAsia="hi-IN" w:bidi="hi-IN"/>
        </w:rPr>
        <w:t xml:space="preserve"> száma, és az óraszámok oszthatósága miatt keletkezik!)</w:t>
      </w:r>
    </w:p>
    <w:p w:rsidR="00B61F0A" w:rsidRPr="007E1EA4" w:rsidRDefault="00B61F0A" w:rsidP="00B87D30">
      <w:pPr>
        <w:spacing w:after="0" w:line="240" w:lineRule="auto"/>
        <w:jc w:val="both"/>
        <w:rPr>
          <w:rFonts w:ascii="Palatino Linotype" w:hAnsi="Palatino Linotype"/>
          <w:sz w:val="24"/>
          <w:szCs w:val="24"/>
        </w:rPr>
        <w:sectPr w:rsidR="00B61F0A" w:rsidRPr="007E1EA4" w:rsidSect="00A335F1">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9" w:footer="709" w:gutter="0"/>
          <w:pgNumType w:start="0"/>
          <w:cols w:space="708"/>
          <w:titlePg/>
          <w:docGrid w:linePitch="360"/>
        </w:sectPr>
      </w:pPr>
    </w:p>
    <w:p w:rsidR="00E21D6E" w:rsidRPr="005E764D" w:rsidRDefault="00E21D6E" w:rsidP="00E21D6E">
      <w:pPr>
        <w:widowControl w:val="0"/>
        <w:suppressAutoHyphens/>
        <w:spacing w:after="0" w:line="240" w:lineRule="auto"/>
        <w:ind w:left="750"/>
        <w:jc w:val="center"/>
        <w:rPr>
          <w:rFonts w:ascii="Palatino Linotype" w:hAnsi="Palatino Linotype"/>
          <w:sz w:val="24"/>
          <w:szCs w:val="24"/>
        </w:rPr>
      </w:pPr>
      <w:r w:rsidRPr="005E764D">
        <w:rPr>
          <w:rFonts w:ascii="Palatino Linotype" w:hAnsi="Palatino Linotype"/>
          <w:sz w:val="24"/>
          <w:szCs w:val="24"/>
        </w:rPr>
        <w:lastRenderedPageBreak/>
        <w:t>1. számú táblázat</w:t>
      </w:r>
    </w:p>
    <w:p w:rsidR="00E21D6E" w:rsidRPr="005E764D" w:rsidRDefault="00E21D6E" w:rsidP="00E21D6E">
      <w:pPr>
        <w:spacing w:after="0" w:line="240" w:lineRule="auto"/>
        <w:jc w:val="center"/>
        <w:rPr>
          <w:rFonts w:ascii="Palatino Linotype" w:hAnsi="Palatino Linotype"/>
          <w:b/>
          <w:sz w:val="24"/>
          <w:szCs w:val="24"/>
        </w:rPr>
      </w:pPr>
      <w:r w:rsidRPr="005E764D">
        <w:rPr>
          <w:rFonts w:ascii="Palatino Linotype" w:hAnsi="Palatino Linotype"/>
          <w:b/>
          <w:sz w:val="24"/>
          <w:szCs w:val="24"/>
        </w:rPr>
        <w:t>A szakmai követelménymodulokhoz rendelt tantárgyak heti óraszáma évfolyamonként</w:t>
      </w:r>
    </w:p>
    <w:p w:rsidR="00E21D6E" w:rsidRPr="005E764D" w:rsidRDefault="00E21D6E" w:rsidP="00E21D6E">
      <w:pPr>
        <w:spacing w:after="0" w:line="240" w:lineRule="auto"/>
        <w:jc w:val="center"/>
        <w:rPr>
          <w:rFonts w:ascii="Palatino Linotype" w:hAnsi="Palatino Linotype"/>
          <w:b/>
          <w:sz w:val="24"/>
          <w:szCs w:val="24"/>
        </w:rPr>
      </w:pPr>
    </w:p>
    <w:tbl>
      <w:tblPr>
        <w:tblW w:w="13982" w:type="dxa"/>
        <w:jc w:val="center"/>
        <w:tblInd w:w="-1008" w:type="dxa"/>
        <w:tblCellMar>
          <w:left w:w="70" w:type="dxa"/>
          <w:right w:w="70" w:type="dxa"/>
        </w:tblCellMar>
        <w:tblLook w:val="04A0" w:firstRow="1" w:lastRow="0" w:firstColumn="1" w:lastColumn="0" w:noHBand="0" w:noVBand="1"/>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E21D6E" w:rsidRPr="005E764D">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Szakképesítés-specifikus utolsó évf.</w:t>
            </w:r>
          </w:p>
        </w:tc>
      </w:tr>
      <w:tr w:rsidR="00E21D6E" w:rsidRPr="005E764D">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E21D6E" w:rsidRPr="005E764D" w:rsidRDefault="00E21D6E" w:rsidP="00E21D6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E21D6E" w:rsidRPr="005E764D" w:rsidRDefault="00E21D6E" w:rsidP="00E21D6E">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5/13 és 2/14.</w:t>
            </w:r>
          </w:p>
        </w:tc>
      </w:tr>
      <w:tr w:rsidR="00E21D6E" w:rsidRPr="005E764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E21D6E" w:rsidRPr="005E764D" w:rsidRDefault="00E21D6E" w:rsidP="00E21D6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E21D6E" w:rsidRPr="005E764D" w:rsidRDefault="00E21D6E" w:rsidP="00E21D6E">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ögy</w:t>
            </w:r>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heti óraszám</w:t>
            </w:r>
          </w:p>
        </w:tc>
      </w:tr>
      <w:tr w:rsidR="00E21D6E" w:rsidRPr="005E764D">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E21D6E" w:rsidRPr="005E764D" w:rsidRDefault="00E21D6E" w:rsidP="00E21D6E">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E21D6E" w:rsidRPr="005E764D" w:rsidRDefault="00E21D6E" w:rsidP="00E21D6E">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E21D6E" w:rsidRPr="005E764D" w:rsidRDefault="00E21D6E" w:rsidP="00E21D6E">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74" w:type="dxa"/>
            <w:vMerge/>
            <w:tcBorders>
              <w:top w:val="nil"/>
              <w:left w:val="single" w:sz="4" w:space="0" w:color="auto"/>
              <w:bottom w:val="single" w:sz="4" w:space="0" w:color="000000"/>
              <w:right w:val="single" w:sz="4" w:space="0" w:color="auto"/>
            </w:tcBorders>
            <w:vAlign w:val="center"/>
          </w:tcPr>
          <w:p w:rsidR="00E21D6E" w:rsidRPr="005E764D" w:rsidRDefault="00E21D6E" w:rsidP="00E21D6E">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580" w:type="dxa"/>
            <w:vMerge/>
            <w:tcBorders>
              <w:top w:val="nil"/>
              <w:left w:val="single" w:sz="4" w:space="0" w:color="auto"/>
              <w:bottom w:val="single" w:sz="4" w:space="0" w:color="000000"/>
              <w:right w:val="single" w:sz="4" w:space="0" w:color="auto"/>
            </w:tcBorders>
            <w:vAlign w:val="center"/>
          </w:tcPr>
          <w:p w:rsidR="00E21D6E" w:rsidRPr="005E764D" w:rsidRDefault="00E21D6E" w:rsidP="00E21D6E">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492" w:type="dxa"/>
            <w:tcBorders>
              <w:top w:val="nil"/>
              <w:left w:val="nil"/>
              <w:bottom w:val="single" w:sz="4" w:space="0" w:color="auto"/>
              <w:right w:val="single" w:sz="4" w:space="0" w:color="auto"/>
            </w:tcBorders>
            <w:shd w:val="clear" w:color="000000" w:fill="FFFFFF"/>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c>
          <w:tcPr>
            <w:tcW w:w="670" w:type="dxa"/>
            <w:vMerge/>
            <w:tcBorders>
              <w:top w:val="nil"/>
              <w:left w:val="single" w:sz="4" w:space="0" w:color="auto"/>
              <w:bottom w:val="single" w:sz="4" w:space="0" w:color="000000"/>
              <w:right w:val="single" w:sz="4" w:space="0" w:color="auto"/>
            </w:tcBorders>
            <w:vAlign w:val="center"/>
          </w:tcPr>
          <w:p w:rsidR="00E21D6E" w:rsidRPr="005E764D" w:rsidRDefault="00E21D6E" w:rsidP="00E21D6E">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E21D6E" w:rsidRPr="005E764D" w:rsidRDefault="00E21D6E" w:rsidP="00E21D6E">
            <w:pPr>
              <w:spacing w:after="0" w:line="240" w:lineRule="auto"/>
              <w:jc w:val="center"/>
              <w:rPr>
                <w:rFonts w:ascii="Palatino Linotype" w:hAnsi="Palatino Linotype"/>
                <w:b/>
                <w:bCs/>
                <w:sz w:val="20"/>
                <w:szCs w:val="20"/>
              </w:rPr>
            </w:pPr>
            <w:r w:rsidRPr="005E764D">
              <w:rPr>
                <w:rFonts w:ascii="Palatino Linotype" w:hAnsi="Palatino Linotype"/>
                <w:b/>
                <w:bCs/>
                <w:sz w:val="20"/>
                <w:szCs w:val="20"/>
              </w:rPr>
              <w:t>gy</w:t>
            </w:r>
          </w:p>
        </w:tc>
      </w:tr>
      <w:tr w:rsidR="00E21D6E" w:rsidRPr="005E764D">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E21D6E" w:rsidRPr="005E764D" w:rsidRDefault="00E21D6E" w:rsidP="00E21D6E">
            <w:pPr>
              <w:spacing w:after="0" w:line="240" w:lineRule="auto"/>
              <w:rPr>
                <w:rFonts w:ascii="Palatino Linotype" w:hAnsi="Palatino Linotype" w:cs="Arial"/>
                <w:sz w:val="20"/>
                <w:szCs w:val="20"/>
              </w:rPr>
            </w:pPr>
            <w:r w:rsidRPr="005E764D">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shd w:val="clear" w:color="auto" w:fill="auto"/>
            <w:vAlign w:val="center"/>
          </w:tcPr>
          <w:p w:rsidR="00E21D6E" w:rsidRPr="005E764D" w:rsidRDefault="00E21D6E" w:rsidP="00E21D6E">
            <w:pPr>
              <w:spacing w:after="0" w:line="240" w:lineRule="auto"/>
              <w:rPr>
                <w:rFonts w:ascii="Palatino Linotype" w:hAnsi="Palatino Linotype" w:cs="Arial"/>
                <w:sz w:val="20"/>
                <w:szCs w:val="20"/>
              </w:rPr>
            </w:pPr>
            <w:r w:rsidRPr="005E764D">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r>
      <w:tr w:rsidR="00E21D6E" w:rsidRPr="005E764D" w:rsidTr="00B832D3">
        <w:trPr>
          <w:trHeight w:val="557"/>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E21D6E" w:rsidRPr="005E764D" w:rsidRDefault="00E21D6E" w:rsidP="00E21D6E">
            <w:pPr>
              <w:spacing w:after="0" w:line="240" w:lineRule="auto"/>
              <w:rPr>
                <w:rFonts w:ascii="Palatino Linotype" w:hAnsi="Palatino Linotype" w:cs="Arial"/>
                <w:sz w:val="20"/>
                <w:szCs w:val="20"/>
              </w:rPr>
            </w:pPr>
            <w:r w:rsidRPr="005E764D">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shd w:val="clear" w:color="auto" w:fill="auto"/>
            <w:vAlign w:val="center"/>
          </w:tcPr>
          <w:p w:rsidR="00E21D6E" w:rsidRPr="005E764D" w:rsidRDefault="00E21D6E" w:rsidP="00E21D6E">
            <w:pPr>
              <w:spacing w:after="0" w:line="240" w:lineRule="auto"/>
              <w:rPr>
                <w:rFonts w:ascii="Palatino Linotype" w:hAnsi="Palatino Linotype" w:cs="Arial"/>
                <w:sz w:val="20"/>
                <w:szCs w:val="20"/>
              </w:rPr>
            </w:pPr>
            <w:r w:rsidRPr="005E764D">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r w:rsidRPr="005E764D">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r>
      <w:tr w:rsidR="00E21D6E" w:rsidRPr="005E764D">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E21D6E" w:rsidRPr="005E764D" w:rsidRDefault="00E21D6E" w:rsidP="00E21D6E">
            <w:pPr>
              <w:spacing w:after="0" w:line="240" w:lineRule="auto"/>
              <w:rPr>
                <w:rFonts w:ascii="Palatino Linotype" w:hAnsi="Palatino Linotype" w:cs="Arial"/>
                <w:sz w:val="20"/>
                <w:szCs w:val="20"/>
              </w:rPr>
            </w:pPr>
            <w:r w:rsidRPr="005E764D">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shd w:val="clear" w:color="auto" w:fill="auto"/>
            <w:vAlign w:val="center"/>
          </w:tcPr>
          <w:p w:rsidR="00E21D6E" w:rsidRPr="005E764D" w:rsidRDefault="00E21D6E" w:rsidP="00E21D6E">
            <w:pPr>
              <w:spacing w:after="0" w:line="240" w:lineRule="auto"/>
              <w:rPr>
                <w:rFonts w:ascii="Palatino Linotype" w:hAnsi="Palatino Linotype" w:cs="Arial"/>
                <w:sz w:val="20"/>
                <w:szCs w:val="20"/>
              </w:rPr>
            </w:pPr>
            <w:r w:rsidRPr="005E764D">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E21D6E" w:rsidRPr="005E764D" w:rsidRDefault="00E21D6E" w:rsidP="00E21D6E">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E21D6E" w:rsidRPr="005E764D" w:rsidRDefault="00E21D6E" w:rsidP="00E21D6E">
            <w:pPr>
              <w:spacing w:after="0" w:line="240" w:lineRule="auto"/>
              <w:jc w:val="center"/>
              <w:rPr>
                <w:rFonts w:ascii="Palatino Linotype" w:hAnsi="Palatino Linotype"/>
                <w:bCs/>
                <w:sz w:val="20"/>
                <w:szCs w:val="20"/>
              </w:rPr>
            </w:pPr>
            <w:r w:rsidRPr="005E764D">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E21D6E" w:rsidRPr="005E764D" w:rsidRDefault="00E21D6E" w:rsidP="00E21D6E">
            <w:pPr>
              <w:spacing w:after="0" w:line="240" w:lineRule="auto"/>
              <w:jc w:val="center"/>
              <w:rPr>
                <w:rFonts w:ascii="Palatino Linotype" w:hAnsi="Palatino Linotype"/>
                <w:bCs/>
                <w:sz w:val="20"/>
                <w:szCs w:val="20"/>
              </w:rPr>
            </w:pPr>
          </w:p>
        </w:tc>
      </w:tr>
    </w:tbl>
    <w:p w:rsidR="00E21D6E" w:rsidRPr="005E764D" w:rsidRDefault="00E21D6E" w:rsidP="00E21D6E">
      <w:pPr>
        <w:spacing w:after="0" w:line="240" w:lineRule="auto"/>
        <w:jc w:val="center"/>
        <w:rPr>
          <w:rFonts w:ascii="Palatino Linotype" w:hAnsi="Palatino Linotype"/>
          <w:b/>
          <w:sz w:val="24"/>
          <w:szCs w:val="24"/>
        </w:rPr>
      </w:pPr>
    </w:p>
    <w:p w:rsidR="00E21D6E" w:rsidRDefault="00E21D6E" w:rsidP="00E21D6E">
      <w:r w:rsidRPr="005E764D">
        <w:rPr>
          <w:rFonts w:ascii="Palatino Linotype" w:hAnsi="Palatino Linotype"/>
          <w:kern w:val="1"/>
          <w:sz w:val="24"/>
          <w:szCs w:val="24"/>
          <w:lang w:eastAsia="hi-IN" w:bidi="hi-IN"/>
        </w:rPr>
        <w:br w:type="page"/>
      </w:r>
    </w:p>
    <w:p w:rsidR="00B61F0A" w:rsidRPr="007E1EA4" w:rsidRDefault="00B61F0A" w:rsidP="00B87D30">
      <w:pPr>
        <w:widowControl w:val="0"/>
        <w:suppressAutoHyphens/>
        <w:spacing w:after="0" w:line="240" w:lineRule="auto"/>
        <w:ind w:left="750"/>
        <w:jc w:val="center"/>
        <w:rPr>
          <w:rFonts w:ascii="Palatino Linotype" w:hAnsi="Palatino Linotype"/>
          <w:sz w:val="24"/>
          <w:szCs w:val="24"/>
        </w:rPr>
      </w:pPr>
      <w:r w:rsidRPr="007E1EA4">
        <w:rPr>
          <w:rFonts w:ascii="Palatino Linotype" w:hAnsi="Palatino Linotype"/>
          <w:sz w:val="24"/>
          <w:szCs w:val="24"/>
        </w:rPr>
        <w:t>1. számú táblázat</w:t>
      </w:r>
    </w:p>
    <w:p w:rsidR="003371ED" w:rsidRPr="007E1EA4" w:rsidRDefault="00B61F0A" w:rsidP="007E1EA4">
      <w:pPr>
        <w:spacing w:after="0" w:line="240" w:lineRule="auto"/>
        <w:jc w:val="center"/>
        <w:rPr>
          <w:rFonts w:ascii="Palatino Linotype" w:hAnsi="Palatino Linotype"/>
          <w:b/>
          <w:sz w:val="24"/>
          <w:szCs w:val="24"/>
        </w:rPr>
      </w:pPr>
      <w:r w:rsidRPr="007E1EA4">
        <w:rPr>
          <w:rFonts w:ascii="Palatino Linotype" w:hAnsi="Palatino Linotype"/>
          <w:b/>
          <w:sz w:val="24"/>
          <w:szCs w:val="24"/>
        </w:rPr>
        <w:t>A szakmai követelménymodulokhoz rendelt tantárgyak heti óraszáma évfolyamonként</w:t>
      </w:r>
    </w:p>
    <w:tbl>
      <w:tblPr>
        <w:tblW w:w="16176" w:type="dxa"/>
        <w:jc w:val="center"/>
        <w:tblInd w:w="55" w:type="dxa"/>
        <w:tblCellMar>
          <w:left w:w="70" w:type="dxa"/>
          <w:right w:w="70" w:type="dxa"/>
        </w:tblCellMar>
        <w:tblLook w:val="04A0" w:firstRow="1" w:lastRow="0" w:firstColumn="1" w:lastColumn="0" w:noHBand="0" w:noVBand="1"/>
      </w:tblPr>
      <w:tblGrid>
        <w:gridCol w:w="2163"/>
        <w:gridCol w:w="2042"/>
        <w:gridCol w:w="760"/>
        <w:gridCol w:w="760"/>
        <w:gridCol w:w="760"/>
        <w:gridCol w:w="760"/>
        <w:gridCol w:w="760"/>
        <w:gridCol w:w="760"/>
        <w:gridCol w:w="760"/>
        <w:gridCol w:w="760"/>
        <w:gridCol w:w="760"/>
        <w:gridCol w:w="760"/>
        <w:gridCol w:w="760"/>
        <w:gridCol w:w="760"/>
        <w:gridCol w:w="760"/>
        <w:gridCol w:w="760"/>
        <w:gridCol w:w="760"/>
        <w:gridCol w:w="760"/>
      </w:tblGrid>
      <w:tr w:rsidR="00F33E7F" w:rsidRPr="007E1EA4">
        <w:trPr>
          <w:trHeight w:val="795"/>
          <w:jc w:val="center"/>
        </w:trPr>
        <w:tc>
          <w:tcPr>
            <w:tcW w:w="19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Szakmai követelménymodulok</w:t>
            </w:r>
          </w:p>
        </w:tc>
        <w:tc>
          <w:tcPr>
            <w:tcW w:w="204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 xml:space="preserve">Ágazati szakképzés </w:t>
            </w:r>
            <w:r w:rsidRPr="007E1EA4">
              <w:rPr>
                <w:rFonts w:ascii="Palatino Linotype" w:hAnsi="Palatino Linotype"/>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Szakképesítés-specifikus utolsó évf.</w:t>
            </w:r>
          </w:p>
        </w:tc>
      </w:tr>
      <w:tr w:rsidR="00F33E7F" w:rsidRPr="007E1EA4">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2042" w:type="dxa"/>
            <w:vMerge/>
            <w:tcBorders>
              <w:top w:val="single" w:sz="4" w:space="0" w:color="auto"/>
              <w:left w:val="single" w:sz="4" w:space="0" w:color="auto"/>
              <w:bottom w:val="single" w:sz="4" w:space="0" w:color="auto"/>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5/13 és 2/14.</w:t>
            </w:r>
          </w:p>
        </w:tc>
      </w:tr>
      <w:tr w:rsidR="00F33E7F" w:rsidRPr="007E1EA4">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2042" w:type="dxa"/>
            <w:vMerge/>
            <w:tcBorders>
              <w:top w:val="single" w:sz="4" w:space="0" w:color="auto"/>
              <w:left w:val="single" w:sz="4" w:space="0" w:color="auto"/>
              <w:bottom w:val="single" w:sz="4" w:space="0" w:color="auto"/>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heti óraszám</w:t>
            </w:r>
          </w:p>
        </w:tc>
      </w:tr>
      <w:tr w:rsidR="00F33E7F" w:rsidRPr="007E1EA4">
        <w:trPr>
          <w:trHeight w:val="255"/>
          <w:jc w:val="center"/>
        </w:trPr>
        <w:tc>
          <w:tcPr>
            <w:tcW w:w="1974" w:type="dxa"/>
            <w:vMerge/>
            <w:tcBorders>
              <w:top w:val="single" w:sz="4" w:space="0" w:color="auto"/>
              <w:left w:val="single" w:sz="4" w:space="0" w:color="auto"/>
              <w:bottom w:val="single" w:sz="4" w:space="0" w:color="auto"/>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2042" w:type="dxa"/>
            <w:vMerge/>
            <w:tcBorders>
              <w:top w:val="single" w:sz="4" w:space="0" w:color="auto"/>
              <w:left w:val="single" w:sz="4" w:space="0" w:color="auto"/>
              <w:bottom w:val="single" w:sz="4" w:space="0" w:color="auto"/>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gy</w:t>
            </w:r>
          </w:p>
        </w:tc>
      </w:tr>
      <w:tr w:rsidR="00F33E7F" w:rsidRPr="007E1EA4">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F33E7F" w:rsidRPr="007E1EA4" w:rsidRDefault="00545291" w:rsidP="00F33E7F">
            <w:pPr>
              <w:spacing w:after="0" w:line="240" w:lineRule="auto"/>
              <w:rPr>
                <w:rFonts w:ascii="Palatino Linotype" w:hAnsi="Palatino Linotype" w:cs="Arial"/>
                <w:sz w:val="20"/>
                <w:szCs w:val="20"/>
                <w:lang w:eastAsia="hu-HU"/>
              </w:rPr>
            </w:pPr>
            <w:r w:rsidRPr="007E1EA4">
              <w:rPr>
                <w:rFonts w:ascii="Palatino Linotype" w:hAnsi="Palatino Linotype" w:cs="Arial"/>
                <w:sz w:val="20"/>
                <w:szCs w:val="20"/>
                <w:lang w:eastAsia="hu-HU"/>
              </w:rPr>
              <w:t>10966-12 Erdészeti és vadgazdálkodási alapismeretek</w:t>
            </w:r>
          </w:p>
        </w:tc>
        <w:tc>
          <w:tcPr>
            <w:tcW w:w="2042" w:type="dxa"/>
            <w:tcBorders>
              <w:top w:val="nil"/>
              <w:left w:val="nil"/>
              <w:bottom w:val="single" w:sz="4" w:space="0" w:color="auto"/>
              <w:right w:val="single" w:sz="4" w:space="0" w:color="auto"/>
            </w:tcBorders>
            <w:shd w:val="clear" w:color="auto" w:fill="auto"/>
            <w:vAlign w:val="center"/>
          </w:tcPr>
          <w:p w:rsidR="00F33E7F" w:rsidRPr="007E1EA4" w:rsidRDefault="00545291" w:rsidP="00545291">
            <w:pPr>
              <w:spacing w:after="0" w:line="240" w:lineRule="auto"/>
              <w:rPr>
                <w:rFonts w:ascii="Palatino Linotype" w:hAnsi="Palatino Linotype" w:cs="Arial"/>
                <w:color w:val="000000"/>
                <w:sz w:val="20"/>
                <w:szCs w:val="20"/>
                <w:lang w:eastAsia="hu-HU"/>
              </w:rPr>
            </w:pPr>
            <w:r w:rsidRPr="007E1EA4">
              <w:rPr>
                <w:rFonts w:ascii="Palatino Linotype" w:hAnsi="Palatino Linotype" w:cs="Arial"/>
                <w:color w:val="000000"/>
                <w:sz w:val="20"/>
                <w:szCs w:val="20"/>
                <w:lang w:eastAsia="hu-HU"/>
              </w:rPr>
              <w:t>Állattan</w:t>
            </w: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r>
      <w:tr w:rsidR="000042BF" w:rsidRPr="007E1EA4">
        <w:trPr>
          <w:trHeight w:val="465"/>
          <w:jc w:val="center"/>
        </w:trPr>
        <w:tc>
          <w:tcPr>
            <w:tcW w:w="1974" w:type="dxa"/>
            <w:vMerge/>
            <w:tcBorders>
              <w:top w:val="nil"/>
              <w:left w:val="single" w:sz="4" w:space="0" w:color="auto"/>
              <w:bottom w:val="single" w:sz="4" w:space="0" w:color="000000"/>
              <w:right w:val="single" w:sz="4" w:space="0" w:color="auto"/>
            </w:tcBorders>
            <w:shd w:val="clear" w:color="auto" w:fill="auto"/>
            <w:vAlign w:val="center"/>
          </w:tcPr>
          <w:p w:rsidR="000042BF" w:rsidRPr="007E1EA4" w:rsidRDefault="000042BF" w:rsidP="00F33E7F">
            <w:pPr>
              <w:spacing w:after="0" w:line="240" w:lineRule="auto"/>
              <w:rPr>
                <w:rFonts w:ascii="Palatino Linotype" w:hAnsi="Palatino Linotype" w:cs="Arial"/>
                <w:sz w:val="20"/>
                <w:szCs w:val="20"/>
                <w:lang w:eastAsia="hu-HU"/>
              </w:rPr>
            </w:pPr>
          </w:p>
        </w:tc>
        <w:tc>
          <w:tcPr>
            <w:tcW w:w="2042" w:type="dxa"/>
            <w:tcBorders>
              <w:top w:val="nil"/>
              <w:left w:val="nil"/>
              <w:bottom w:val="single" w:sz="4" w:space="0" w:color="auto"/>
              <w:right w:val="single" w:sz="4" w:space="0" w:color="auto"/>
            </w:tcBorders>
            <w:shd w:val="clear" w:color="auto" w:fill="auto"/>
            <w:vAlign w:val="center"/>
          </w:tcPr>
          <w:p w:rsidR="000042BF" w:rsidRPr="007E1EA4" w:rsidRDefault="00FA0113" w:rsidP="00F33E7F">
            <w:pPr>
              <w:spacing w:after="0" w:line="240" w:lineRule="auto"/>
              <w:rPr>
                <w:rFonts w:ascii="Palatino Linotype" w:hAnsi="Palatino Linotype" w:cs="Arial"/>
                <w:color w:val="000000"/>
                <w:sz w:val="20"/>
                <w:szCs w:val="20"/>
                <w:lang w:eastAsia="hu-HU"/>
              </w:rPr>
            </w:pPr>
            <w:r w:rsidRPr="007E1EA4">
              <w:rPr>
                <w:rFonts w:ascii="Palatino Linotype" w:hAnsi="Palatino Linotype" w:cs="Arial"/>
                <w:color w:val="000000"/>
                <w:sz w:val="20"/>
                <w:szCs w:val="20"/>
                <w:lang w:eastAsia="hu-HU"/>
              </w:rPr>
              <w:t>Termőhelyismerettan</w:t>
            </w:r>
          </w:p>
        </w:tc>
        <w:tc>
          <w:tcPr>
            <w:tcW w:w="760" w:type="dxa"/>
            <w:tcBorders>
              <w:top w:val="nil"/>
              <w:left w:val="nil"/>
              <w:bottom w:val="single" w:sz="4" w:space="0" w:color="auto"/>
              <w:right w:val="single" w:sz="4" w:space="0" w:color="auto"/>
            </w:tcBorders>
            <w:shd w:val="clear" w:color="000000" w:fill="FFFFFF"/>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042BF"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042BF"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0042BF" w:rsidRPr="007E1EA4" w:rsidRDefault="000042BF" w:rsidP="001710AA">
            <w:pPr>
              <w:spacing w:after="0" w:line="240" w:lineRule="auto"/>
              <w:jc w:val="center"/>
              <w:rPr>
                <w:rFonts w:ascii="Palatino Linotype" w:hAnsi="Palatino Linotype"/>
                <w:b/>
                <w:color w:val="000000"/>
                <w:sz w:val="20"/>
                <w:szCs w:val="20"/>
                <w:lang w:eastAsia="hu-HU"/>
              </w:rPr>
            </w:pPr>
          </w:p>
        </w:tc>
      </w:tr>
      <w:tr w:rsidR="00545291" w:rsidRPr="007E1EA4">
        <w:trPr>
          <w:trHeight w:val="465"/>
          <w:jc w:val="center"/>
        </w:trPr>
        <w:tc>
          <w:tcPr>
            <w:tcW w:w="1974" w:type="dxa"/>
            <w:vMerge/>
            <w:tcBorders>
              <w:top w:val="nil"/>
              <w:left w:val="single" w:sz="4" w:space="0" w:color="auto"/>
              <w:bottom w:val="single" w:sz="4" w:space="0" w:color="000000"/>
              <w:right w:val="single" w:sz="4" w:space="0" w:color="auto"/>
            </w:tcBorders>
            <w:shd w:val="clear" w:color="auto" w:fill="auto"/>
            <w:vAlign w:val="center"/>
          </w:tcPr>
          <w:p w:rsidR="00545291" w:rsidRPr="007E1EA4" w:rsidRDefault="00545291" w:rsidP="00F33E7F">
            <w:pPr>
              <w:spacing w:after="0" w:line="240" w:lineRule="auto"/>
              <w:rPr>
                <w:rFonts w:ascii="Palatino Linotype" w:hAnsi="Palatino Linotype" w:cs="Arial"/>
                <w:sz w:val="20"/>
                <w:szCs w:val="20"/>
                <w:lang w:eastAsia="hu-HU"/>
              </w:rPr>
            </w:pPr>
          </w:p>
        </w:tc>
        <w:tc>
          <w:tcPr>
            <w:tcW w:w="2042" w:type="dxa"/>
            <w:tcBorders>
              <w:top w:val="nil"/>
              <w:left w:val="nil"/>
              <w:bottom w:val="single" w:sz="4" w:space="0" w:color="auto"/>
              <w:right w:val="single" w:sz="4" w:space="0" w:color="auto"/>
            </w:tcBorders>
            <w:shd w:val="clear" w:color="auto" w:fill="auto"/>
            <w:vAlign w:val="center"/>
          </w:tcPr>
          <w:p w:rsidR="00545291" w:rsidRPr="007E1EA4" w:rsidRDefault="00545291" w:rsidP="00F33E7F">
            <w:pPr>
              <w:spacing w:after="0" w:line="240" w:lineRule="auto"/>
              <w:rPr>
                <w:rFonts w:ascii="Palatino Linotype" w:hAnsi="Palatino Linotype" w:cs="Arial"/>
                <w:color w:val="000000"/>
                <w:sz w:val="20"/>
                <w:szCs w:val="20"/>
                <w:lang w:eastAsia="hu-HU"/>
              </w:rPr>
            </w:pPr>
            <w:r w:rsidRPr="007E1EA4">
              <w:rPr>
                <w:rFonts w:ascii="Palatino Linotype" w:hAnsi="Palatino Linotype" w:cs="Arial"/>
                <w:color w:val="000000"/>
                <w:sz w:val="20"/>
                <w:szCs w:val="20"/>
                <w:lang w:eastAsia="hu-HU"/>
              </w:rPr>
              <w:t>Műszaki alapismeretek</w:t>
            </w: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r>
      <w:tr w:rsidR="00545291" w:rsidRPr="007E1EA4">
        <w:trPr>
          <w:trHeight w:val="465"/>
          <w:jc w:val="center"/>
        </w:trPr>
        <w:tc>
          <w:tcPr>
            <w:tcW w:w="1974" w:type="dxa"/>
            <w:vMerge/>
            <w:tcBorders>
              <w:top w:val="nil"/>
              <w:left w:val="single" w:sz="4" w:space="0" w:color="auto"/>
              <w:bottom w:val="single" w:sz="4" w:space="0" w:color="000000"/>
              <w:right w:val="single" w:sz="4" w:space="0" w:color="auto"/>
            </w:tcBorders>
            <w:shd w:val="clear" w:color="auto" w:fill="auto"/>
            <w:vAlign w:val="center"/>
          </w:tcPr>
          <w:p w:rsidR="00545291" w:rsidRPr="007E1EA4" w:rsidRDefault="00545291" w:rsidP="00F33E7F">
            <w:pPr>
              <w:spacing w:after="0" w:line="240" w:lineRule="auto"/>
              <w:rPr>
                <w:rFonts w:ascii="Palatino Linotype" w:hAnsi="Palatino Linotype" w:cs="Arial"/>
                <w:sz w:val="20"/>
                <w:szCs w:val="20"/>
                <w:lang w:eastAsia="hu-HU"/>
              </w:rPr>
            </w:pPr>
          </w:p>
        </w:tc>
        <w:tc>
          <w:tcPr>
            <w:tcW w:w="2042" w:type="dxa"/>
            <w:tcBorders>
              <w:top w:val="nil"/>
              <w:left w:val="nil"/>
              <w:bottom w:val="single" w:sz="4" w:space="0" w:color="auto"/>
              <w:right w:val="single" w:sz="4" w:space="0" w:color="auto"/>
            </w:tcBorders>
            <w:shd w:val="clear" w:color="auto" w:fill="auto"/>
            <w:vAlign w:val="center"/>
          </w:tcPr>
          <w:p w:rsidR="00545291" w:rsidRPr="007E1EA4" w:rsidRDefault="00545291" w:rsidP="00F33E7F">
            <w:pPr>
              <w:spacing w:after="0" w:line="240" w:lineRule="auto"/>
              <w:rPr>
                <w:rFonts w:ascii="Palatino Linotype" w:hAnsi="Palatino Linotype" w:cs="Arial"/>
                <w:color w:val="000000"/>
                <w:sz w:val="20"/>
                <w:szCs w:val="20"/>
                <w:lang w:eastAsia="hu-HU"/>
              </w:rPr>
            </w:pPr>
            <w:r w:rsidRPr="007E1EA4">
              <w:rPr>
                <w:rFonts w:ascii="Palatino Linotype" w:hAnsi="Palatino Linotype" w:cs="Arial"/>
                <w:color w:val="000000"/>
                <w:sz w:val="20"/>
                <w:szCs w:val="20"/>
                <w:lang w:eastAsia="hu-HU"/>
              </w:rPr>
              <w:t>Vállalkozási és szervezési ismeretek</w:t>
            </w: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r>
      <w:tr w:rsidR="00545291" w:rsidRPr="007E1EA4">
        <w:trPr>
          <w:trHeight w:val="465"/>
          <w:jc w:val="center"/>
        </w:trPr>
        <w:tc>
          <w:tcPr>
            <w:tcW w:w="1974" w:type="dxa"/>
            <w:vMerge/>
            <w:tcBorders>
              <w:top w:val="nil"/>
              <w:left w:val="single" w:sz="4" w:space="0" w:color="auto"/>
              <w:bottom w:val="single" w:sz="4" w:space="0" w:color="000000"/>
              <w:right w:val="single" w:sz="4" w:space="0" w:color="auto"/>
            </w:tcBorders>
            <w:shd w:val="clear" w:color="auto" w:fill="auto"/>
            <w:vAlign w:val="center"/>
          </w:tcPr>
          <w:p w:rsidR="00545291" w:rsidRPr="007E1EA4" w:rsidRDefault="00545291" w:rsidP="00F33E7F">
            <w:pPr>
              <w:spacing w:after="0" w:line="240" w:lineRule="auto"/>
              <w:rPr>
                <w:rFonts w:ascii="Palatino Linotype" w:hAnsi="Palatino Linotype" w:cs="Arial"/>
                <w:sz w:val="20"/>
                <w:szCs w:val="20"/>
                <w:lang w:eastAsia="hu-HU"/>
              </w:rPr>
            </w:pPr>
          </w:p>
        </w:tc>
        <w:tc>
          <w:tcPr>
            <w:tcW w:w="2042" w:type="dxa"/>
            <w:tcBorders>
              <w:top w:val="nil"/>
              <w:left w:val="nil"/>
              <w:bottom w:val="single" w:sz="4" w:space="0" w:color="auto"/>
              <w:right w:val="single" w:sz="4" w:space="0" w:color="auto"/>
            </w:tcBorders>
            <w:shd w:val="clear" w:color="auto" w:fill="auto"/>
            <w:vAlign w:val="center"/>
          </w:tcPr>
          <w:p w:rsidR="00545291" w:rsidRPr="007E1EA4" w:rsidRDefault="00545291" w:rsidP="00F33E7F">
            <w:pPr>
              <w:spacing w:after="0" w:line="240" w:lineRule="auto"/>
              <w:rPr>
                <w:rFonts w:ascii="Palatino Linotype" w:hAnsi="Palatino Linotype" w:cs="Arial"/>
                <w:color w:val="000000"/>
                <w:sz w:val="20"/>
                <w:szCs w:val="20"/>
                <w:lang w:eastAsia="hu-HU"/>
              </w:rPr>
            </w:pPr>
            <w:r w:rsidRPr="007E1EA4">
              <w:rPr>
                <w:rFonts w:ascii="Palatino Linotype" w:hAnsi="Palatino Linotype" w:cs="Arial"/>
                <w:color w:val="000000"/>
                <w:sz w:val="20"/>
                <w:szCs w:val="20"/>
                <w:lang w:eastAsia="hu-HU"/>
              </w:rPr>
              <w:t>Növénytan</w:t>
            </w: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545291" w:rsidRPr="007E1EA4" w:rsidRDefault="00545291" w:rsidP="001710AA">
            <w:pPr>
              <w:spacing w:after="0" w:line="240" w:lineRule="auto"/>
              <w:jc w:val="center"/>
              <w:rPr>
                <w:rFonts w:ascii="Palatino Linotype" w:hAnsi="Palatino Linotype"/>
                <w:b/>
                <w:color w:val="000000"/>
                <w:sz w:val="20"/>
                <w:szCs w:val="20"/>
                <w:lang w:eastAsia="hu-HU"/>
              </w:rPr>
            </w:pPr>
          </w:p>
        </w:tc>
      </w:tr>
      <w:tr w:rsidR="00F33E7F" w:rsidRPr="007E1EA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F33E7F" w:rsidRPr="007E1EA4" w:rsidRDefault="00F33E7F" w:rsidP="00F33E7F">
            <w:pPr>
              <w:spacing w:after="0" w:line="240" w:lineRule="auto"/>
              <w:rPr>
                <w:rFonts w:ascii="Palatino Linotype" w:hAnsi="Palatino Linotype" w:cs="Arial"/>
                <w:sz w:val="20"/>
                <w:szCs w:val="20"/>
                <w:lang w:eastAsia="hu-HU"/>
              </w:rPr>
            </w:pPr>
          </w:p>
        </w:tc>
        <w:tc>
          <w:tcPr>
            <w:tcW w:w="2042" w:type="dxa"/>
            <w:tcBorders>
              <w:top w:val="nil"/>
              <w:left w:val="nil"/>
              <w:bottom w:val="single" w:sz="4" w:space="0" w:color="auto"/>
              <w:right w:val="single" w:sz="4" w:space="0" w:color="auto"/>
            </w:tcBorders>
            <w:shd w:val="clear" w:color="auto" w:fill="auto"/>
            <w:vAlign w:val="center"/>
          </w:tcPr>
          <w:p w:rsidR="00F33E7F" w:rsidRPr="007E1EA4" w:rsidRDefault="00545291" w:rsidP="00F33E7F">
            <w:pPr>
              <w:spacing w:after="0" w:line="240" w:lineRule="auto"/>
              <w:rPr>
                <w:rFonts w:ascii="Palatino Linotype" w:hAnsi="Palatino Linotype" w:cs="Arial"/>
                <w:color w:val="000000"/>
                <w:sz w:val="20"/>
                <w:szCs w:val="20"/>
                <w:lang w:eastAsia="hu-HU"/>
              </w:rPr>
            </w:pPr>
            <w:r w:rsidRPr="007E1EA4">
              <w:rPr>
                <w:rFonts w:ascii="Palatino Linotype" w:hAnsi="Palatino Linotype" w:cs="Arial"/>
                <w:color w:val="000000"/>
                <w:sz w:val="20"/>
                <w:szCs w:val="20"/>
                <w:lang w:eastAsia="hu-HU"/>
              </w:rPr>
              <w:t>Erdészeti és vadgazdálkodási alapozó gyakorlat</w:t>
            </w: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02FFC"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1710AA" w:rsidRPr="007E1EA4" w:rsidRDefault="001710AA"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17,5</w:t>
            </w: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r>
      <w:tr w:rsidR="00F33E7F" w:rsidRPr="007E1EA4">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F33E7F" w:rsidRPr="007E1EA4" w:rsidRDefault="00786C68" w:rsidP="00F33E7F">
            <w:pPr>
              <w:spacing w:after="0" w:line="240" w:lineRule="auto"/>
              <w:rPr>
                <w:rFonts w:ascii="Palatino Linotype" w:hAnsi="Palatino Linotype" w:cs="Arial"/>
                <w:sz w:val="20"/>
                <w:szCs w:val="20"/>
                <w:lang w:eastAsia="hu-HU"/>
              </w:rPr>
            </w:pPr>
            <w:r w:rsidRPr="00786C68">
              <w:rPr>
                <w:rFonts w:ascii="Palatino Linotype" w:hAnsi="Palatino Linotype" w:cs="Arial"/>
                <w:sz w:val="20"/>
                <w:szCs w:val="20"/>
                <w:lang w:eastAsia="hu-HU"/>
              </w:rPr>
              <w:t>11510-12</w:t>
            </w:r>
            <w:r w:rsidR="00545291" w:rsidRPr="007E1EA4">
              <w:rPr>
                <w:rFonts w:ascii="Palatino Linotype" w:hAnsi="Palatino Linotype" w:cs="Arial"/>
                <w:sz w:val="20"/>
                <w:szCs w:val="20"/>
                <w:lang w:eastAsia="hu-HU"/>
              </w:rPr>
              <w:t xml:space="preserve"> Erdőgazdasági erőforrások</w:t>
            </w:r>
          </w:p>
        </w:tc>
        <w:tc>
          <w:tcPr>
            <w:tcW w:w="2042" w:type="dxa"/>
            <w:tcBorders>
              <w:top w:val="nil"/>
              <w:left w:val="nil"/>
              <w:bottom w:val="single" w:sz="4" w:space="0" w:color="auto"/>
              <w:right w:val="single" w:sz="4" w:space="0" w:color="auto"/>
            </w:tcBorders>
            <w:shd w:val="clear" w:color="auto" w:fill="auto"/>
            <w:vAlign w:val="center"/>
          </w:tcPr>
          <w:p w:rsidR="00F33E7F" w:rsidRPr="007E1EA4" w:rsidRDefault="00545291" w:rsidP="00F33E7F">
            <w:pPr>
              <w:spacing w:after="0" w:line="240" w:lineRule="auto"/>
              <w:rPr>
                <w:rFonts w:ascii="Palatino Linotype" w:hAnsi="Palatino Linotype" w:cs="Arial"/>
                <w:color w:val="000000"/>
                <w:sz w:val="20"/>
                <w:szCs w:val="20"/>
                <w:lang w:eastAsia="hu-HU"/>
              </w:rPr>
            </w:pPr>
            <w:r w:rsidRPr="007E1EA4">
              <w:rPr>
                <w:rFonts w:ascii="Palatino Linotype" w:hAnsi="Palatino Linotype" w:cs="Arial"/>
                <w:color w:val="000000"/>
                <w:sz w:val="20"/>
                <w:szCs w:val="20"/>
                <w:lang w:eastAsia="hu-HU"/>
              </w:rPr>
              <w:t>Erdőgazdasági erőgépek</w:t>
            </w: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r>
      <w:tr w:rsidR="00F33E7F" w:rsidRPr="007E1EA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F33E7F" w:rsidRPr="007E1EA4" w:rsidRDefault="00F33E7F" w:rsidP="00F33E7F">
            <w:pPr>
              <w:spacing w:after="0" w:line="240" w:lineRule="auto"/>
              <w:rPr>
                <w:rFonts w:ascii="Palatino Linotype" w:hAnsi="Palatino Linotype" w:cs="Arial"/>
                <w:sz w:val="20"/>
                <w:szCs w:val="20"/>
                <w:lang w:eastAsia="hu-HU"/>
              </w:rPr>
            </w:pPr>
          </w:p>
        </w:tc>
        <w:tc>
          <w:tcPr>
            <w:tcW w:w="2042" w:type="dxa"/>
            <w:tcBorders>
              <w:top w:val="nil"/>
              <w:left w:val="nil"/>
              <w:bottom w:val="single" w:sz="4" w:space="0" w:color="auto"/>
              <w:right w:val="single" w:sz="4" w:space="0" w:color="auto"/>
            </w:tcBorders>
            <w:shd w:val="clear" w:color="auto" w:fill="auto"/>
            <w:vAlign w:val="center"/>
          </w:tcPr>
          <w:p w:rsidR="00F33E7F" w:rsidRPr="007E1EA4" w:rsidRDefault="00545291" w:rsidP="00F33E7F">
            <w:pPr>
              <w:spacing w:after="0" w:line="240" w:lineRule="auto"/>
              <w:rPr>
                <w:rFonts w:ascii="Palatino Linotype" w:hAnsi="Palatino Linotype" w:cs="Arial"/>
                <w:color w:val="000000"/>
                <w:sz w:val="20"/>
                <w:szCs w:val="20"/>
                <w:lang w:eastAsia="hu-HU"/>
              </w:rPr>
            </w:pPr>
            <w:r w:rsidRPr="007E1EA4">
              <w:rPr>
                <w:rFonts w:ascii="Palatino Linotype" w:hAnsi="Palatino Linotype" w:cs="Arial"/>
                <w:color w:val="000000"/>
                <w:sz w:val="20"/>
                <w:szCs w:val="20"/>
                <w:lang w:eastAsia="hu-HU"/>
              </w:rPr>
              <w:t>Erdőgazdasági erőforrások gyakorlata</w:t>
            </w: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545291"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3,5</w:t>
            </w:r>
          </w:p>
        </w:tc>
      </w:tr>
      <w:tr w:rsidR="00F33E7F" w:rsidRPr="007E1EA4">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F33E7F" w:rsidRPr="007E1EA4" w:rsidRDefault="007D5B22" w:rsidP="00F33E7F">
            <w:pPr>
              <w:spacing w:after="0" w:line="240" w:lineRule="auto"/>
              <w:rPr>
                <w:rFonts w:ascii="Palatino Linotype" w:hAnsi="Palatino Linotype" w:cs="Arial"/>
                <w:sz w:val="20"/>
                <w:szCs w:val="20"/>
                <w:lang w:eastAsia="hu-HU"/>
              </w:rPr>
            </w:pPr>
            <w:r w:rsidRPr="007E1EA4">
              <w:rPr>
                <w:rFonts w:ascii="Palatino Linotype" w:hAnsi="Palatino Linotype" w:cs="Arial"/>
                <w:sz w:val="20"/>
                <w:szCs w:val="20"/>
                <w:lang w:eastAsia="hu-HU"/>
              </w:rPr>
              <w:t>10976-12 Erdőgazdasági termelés gépei</w:t>
            </w:r>
          </w:p>
        </w:tc>
        <w:tc>
          <w:tcPr>
            <w:tcW w:w="2042" w:type="dxa"/>
            <w:tcBorders>
              <w:top w:val="nil"/>
              <w:left w:val="nil"/>
              <w:bottom w:val="single" w:sz="4" w:space="0" w:color="auto"/>
              <w:right w:val="single" w:sz="4" w:space="0" w:color="auto"/>
            </w:tcBorders>
            <w:shd w:val="clear" w:color="auto" w:fill="auto"/>
            <w:vAlign w:val="center"/>
          </w:tcPr>
          <w:p w:rsidR="00F33E7F" w:rsidRPr="007E1EA4" w:rsidRDefault="007D5B22" w:rsidP="00F33E7F">
            <w:pPr>
              <w:spacing w:after="0" w:line="240" w:lineRule="auto"/>
              <w:rPr>
                <w:rFonts w:ascii="Palatino Linotype" w:hAnsi="Palatino Linotype" w:cs="Arial"/>
                <w:color w:val="000000"/>
                <w:sz w:val="20"/>
                <w:szCs w:val="20"/>
                <w:lang w:eastAsia="hu-HU"/>
              </w:rPr>
            </w:pPr>
            <w:r w:rsidRPr="007E1EA4">
              <w:rPr>
                <w:rFonts w:ascii="Palatino Linotype" w:hAnsi="Palatino Linotype" w:cs="Arial"/>
                <w:color w:val="000000"/>
                <w:sz w:val="20"/>
                <w:szCs w:val="20"/>
                <w:lang w:eastAsia="hu-HU"/>
              </w:rPr>
              <w:t>Erdőgazdasági termelés gépei</w:t>
            </w: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7D5B22"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r>
      <w:tr w:rsidR="00F33E7F" w:rsidRPr="007E1EA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F33E7F" w:rsidRPr="007E1EA4" w:rsidRDefault="00F33E7F" w:rsidP="00F33E7F">
            <w:pPr>
              <w:spacing w:after="0" w:line="240" w:lineRule="auto"/>
              <w:rPr>
                <w:rFonts w:ascii="Palatino Linotype" w:hAnsi="Palatino Linotype" w:cs="Arial"/>
                <w:sz w:val="20"/>
                <w:szCs w:val="20"/>
                <w:lang w:eastAsia="hu-HU"/>
              </w:rPr>
            </w:pPr>
          </w:p>
        </w:tc>
        <w:tc>
          <w:tcPr>
            <w:tcW w:w="2042" w:type="dxa"/>
            <w:tcBorders>
              <w:top w:val="nil"/>
              <w:left w:val="nil"/>
              <w:bottom w:val="single" w:sz="4" w:space="0" w:color="auto"/>
              <w:right w:val="single" w:sz="4" w:space="0" w:color="auto"/>
            </w:tcBorders>
            <w:shd w:val="clear" w:color="auto" w:fill="auto"/>
            <w:vAlign w:val="center"/>
          </w:tcPr>
          <w:p w:rsidR="00F33E7F" w:rsidRPr="007E1EA4" w:rsidRDefault="007D5B22" w:rsidP="00F33E7F">
            <w:pPr>
              <w:spacing w:after="0" w:line="240" w:lineRule="auto"/>
              <w:rPr>
                <w:rFonts w:ascii="Palatino Linotype" w:hAnsi="Palatino Linotype" w:cs="Arial"/>
                <w:color w:val="000000"/>
                <w:sz w:val="20"/>
                <w:szCs w:val="20"/>
                <w:lang w:eastAsia="hu-HU"/>
              </w:rPr>
            </w:pPr>
            <w:r w:rsidRPr="007E1EA4">
              <w:rPr>
                <w:rFonts w:ascii="Palatino Linotype" w:hAnsi="Palatino Linotype" w:cs="Arial"/>
                <w:color w:val="000000"/>
                <w:sz w:val="20"/>
                <w:szCs w:val="20"/>
                <w:lang w:eastAsia="hu-HU"/>
              </w:rPr>
              <w:t>Erdőgazdasági termelés gépei gyakorlat</w:t>
            </w: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7D5B22"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3,5</w:t>
            </w:r>
          </w:p>
        </w:tc>
      </w:tr>
      <w:tr w:rsidR="00F33E7F" w:rsidRPr="007E1EA4">
        <w:trPr>
          <w:trHeight w:val="465"/>
          <w:jc w:val="center"/>
        </w:trPr>
        <w:tc>
          <w:tcPr>
            <w:tcW w:w="1974" w:type="dxa"/>
            <w:vMerge w:val="restart"/>
            <w:tcBorders>
              <w:top w:val="nil"/>
              <w:left w:val="single" w:sz="4" w:space="0" w:color="auto"/>
              <w:bottom w:val="single" w:sz="4" w:space="0" w:color="000000"/>
              <w:right w:val="single" w:sz="4" w:space="0" w:color="auto"/>
            </w:tcBorders>
            <w:shd w:val="clear" w:color="auto" w:fill="auto"/>
            <w:vAlign w:val="center"/>
          </w:tcPr>
          <w:p w:rsidR="00F33E7F" w:rsidRPr="007E1EA4" w:rsidRDefault="007D5B22" w:rsidP="00F33E7F">
            <w:pPr>
              <w:spacing w:after="0" w:line="240" w:lineRule="auto"/>
              <w:rPr>
                <w:rFonts w:ascii="Palatino Linotype" w:hAnsi="Palatino Linotype" w:cs="Arial"/>
                <w:sz w:val="20"/>
                <w:szCs w:val="20"/>
                <w:lang w:eastAsia="hu-HU"/>
              </w:rPr>
            </w:pPr>
            <w:r w:rsidRPr="007E1EA4">
              <w:rPr>
                <w:rFonts w:ascii="Palatino Linotype" w:hAnsi="Palatino Linotype" w:cs="Arial"/>
                <w:sz w:val="20"/>
                <w:szCs w:val="20"/>
                <w:lang w:eastAsia="hu-HU"/>
              </w:rPr>
              <w:lastRenderedPageBreak/>
              <w:t>10977-12 Gépek üzemeltetése az erdőgazdaságban</w:t>
            </w:r>
          </w:p>
        </w:tc>
        <w:tc>
          <w:tcPr>
            <w:tcW w:w="2042" w:type="dxa"/>
            <w:tcBorders>
              <w:top w:val="nil"/>
              <w:left w:val="nil"/>
              <w:bottom w:val="single" w:sz="4" w:space="0" w:color="auto"/>
              <w:right w:val="single" w:sz="4" w:space="0" w:color="auto"/>
            </w:tcBorders>
            <w:shd w:val="clear" w:color="auto" w:fill="auto"/>
            <w:vAlign w:val="center"/>
          </w:tcPr>
          <w:p w:rsidR="00F33E7F" w:rsidRPr="007E1EA4" w:rsidRDefault="007D5B22" w:rsidP="00F33E7F">
            <w:pPr>
              <w:spacing w:after="0" w:line="240" w:lineRule="auto"/>
              <w:rPr>
                <w:rFonts w:ascii="Palatino Linotype" w:hAnsi="Palatino Linotype" w:cs="Arial"/>
                <w:color w:val="000000"/>
                <w:sz w:val="20"/>
                <w:szCs w:val="20"/>
                <w:lang w:eastAsia="hu-HU"/>
              </w:rPr>
            </w:pPr>
            <w:r w:rsidRPr="007E1EA4">
              <w:rPr>
                <w:rFonts w:ascii="Palatino Linotype" w:hAnsi="Palatino Linotype" w:cs="Arial"/>
                <w:color w:val="000000"/>
                <w:sz w:val="20"/>
                <w:szCs w:val="20"/>
                <w:lang w:eastAsia="hu-HU"/>
              </w:rPr>
              <w:t>Erdőgazdasági gépek üzemeltetése</w:t>
            </w: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7D5B22"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r>
      <w:tr w:rsidR="00F33E7F" w:rsidRPr="007E1EA4">
        <w:trPr>
          <w:trHeight w:val="465"/>
          <w:jc w:val="center"/>
        </w:trPr>
        <w:tc>
          <w:tcPr>
            <w:tcW w:w="1974" w:type="dxa"/>
            <w:vMerge/>
            <w:tcBorders>
              <w:top w:val="nil"/>
              <w:left w:val="single" w:sz="4" w:space="0" w:color="auto"/>
              <w:bottom w:val="single" w:sz="4" w:space="0" w:color="000000"/>
              <w:right w:val="single" w:sz="4" w:space="0" w:color="auto"/>
            </w:tcBorders>
            <w:vAlign w:val="center"/>
          </w:tcPr>
          <w:p w:rsidR="00F33E7F" w:rsidRPr="007E1EA4" w:rsidRDefault="00F33E7F" w:rsidP="00F33E7F">
            <w:pPr>
              <w:spacing w:after="0" w:line="240" w:lineRule="auto"/>
              <w:rPr>
                <w:rFonts w:ascii="Palatino Linotype" w:hAnsi="Palatino Linotype" w:cs="Arial"/>
                <w:sz w:val="20"/>
                <w:szCs w:val="20"/>
                <w:lang w:eastAsia="hu-HU"/>
              </w:rPr>
            </w:pPr>
          </w:p>
        </w:tc>
        <w:tc>
          <w:tcPr>
            <w:tcW w:w="2042" w:type="dxa"/>
            <w:tcBorders>
              <w:top w:val="nil"/>
              <w:left w:val="nil"/>
              <w:bottom w:val="single" w:sz="4" w:space="0" w:color="auto"/>
              <w:right w:val="single" w:sz="4" w:space="0" w:color="auto"/>
            </w:tcBorders>
            <w:shd w:val="clear" w:color="auto" w:fill="auto"/>
            <w:vAlign w:val="center"/>
          </w:tcPr>
          <w:p w:rsidR="00F33E7F" w:rsidRPr="007E1EA4" w:rsidRDefault="007D5B22" w:rsidP="00F33E7F">
            <w:pPr>
              <w:spacing w:after="0" w:line="240" w:lineRule="auto"/>
              <w:rPr>
                <w:rFonts w:ascii="Palatino Linotype" w:hAnsi="Palatino Linotype" w:cs="Arial"/>
                <w:color w:val="000000"/>
                <w:sz w:val="20"/>
                <w:szCs w:val="20"/>
                <w:lang w:eastAsia="hu-HU"/>
              </w:rPr>
            </w:pPr>
            <w:r w:rsidRPr="007E1EA4">
              <w:rPr>
                <w:rFonts w:ascii="Palatino Linotype" w:hAnsi="Palatino Linotype" w:cs="Arial"/>
                <w:color w:val="000000"/>
                <w:sz w:val="20"/>
                <w:szCs w:val="20"/>
                <w:lang w:eastAsia="hu-HU"/>
              </w:rPr>
              <w:t>Gépek üzemeltetése az erdőgazdaságban gyakorlat</w:t>
            </w: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F33E7F" w:rsidRPr="007E1EA4" w:rsidRDefault="00F33E7F" w:rsidP="001710AA">
            <w:pPr>
              <w:spacing w:after="0" w:line="240" w:lineRule="auto"/>
              <w:jc w:val="center"/>
              <w:rPr>
                <w:rFonts w:ascii="Palatino Linotype" w:hAnsi="Palatino Linotype"/>
                <w:b/>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F33E7F" w:rsidRPr="007E1EA4" w:rsidRDefault="007D5B22" w:rsidP="001710AA">
            <w:pPr>
              <w:spacing w:after="0" w:line="240" w:lineRule="auto"/>
              <w:jc w:val="center"/>
              <w:rPr>
                <w:rFonts w:ascii="Palatino Linotype" w:hAnsi="Palatino Linotype"/>
                <w:b/>
                <w:color w:val="000000"/>
                <w:sz w:val="20"/>
                <w:szCs w:val="20"/>
                <w:lang w:eastAsia="hu-HU"/>
              </w:rPr>
            </w:pPr>
            <w:r w:rsidRPr="007E1EA4">
              <w:rPr>
                <w:rFonts w:ascii="Palatino Linotype" w:hAnsi="Palatino Linotype"/>
                <w:b/>
                <w:color w:val="000000"/>
                <w:sz w:val="20"/>
                <w:szCs w:val="20"/>
                <w:lang w:eastAsia="hu-HU"/>
              </w:rPr>
              <w:t>3,5</w:t>
            </w:r>
          </w:p>
        </w:tc>
      </w:tr>
      <w:tr w:rsidR="00F33E7F" w:rsidRPr="007E1EA4">
        <w:trPr>
          <w:trHeight w:val="255"/>
          <w:jc w:val="center"/>
        </w:trPr>
        <w:tc>
          <w:tcPr>
            <w:tcW w:w="4016"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33E7F" w:rsidRPr="007E1EA4" w:rsidRDefault="00F33E7F" w:rsidP="00F33E7F">
            <w:pPr>
              <w:spacing w:after="0" w:line="240" w:lineRule="auto"/>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shd w:val="clear" w:color="auto" w:fill="auto"/>
            <w:noWrap/>
            <w:vAlign w:val="bottom"/>
          </w:tcPr>
          <w:p w:rsidR="00F33E7F" w:rsidRPr="007E1EA4" w:rsidRDefault="00F02FFC"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noWrap/>
            <w:vAlign w:val="bottom"/>
          </w:tcPr>
          <w:p w:rsidR="00F33E7F" w:rsidRPr="007E1EA4" w:rsidRDefault="00F02FFC"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3</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70</w:t>
            </w:r>
          </w:p>
        </w:tc>
        <w:tc>
          <w:tcPr>
            <w:tcW w:w="760" w:type="dxa"/>
            <w:tcBorders>
              <w:top w:val="nil"/>
              <w:left w:val="nil"/>
              <w:bottom w:val="single" w:sz="4" w:space="0" w:color="auto"/>
              <w:right w:val="single" w:sz="4" w:space="0" w:color="auto"/>
            </w:tcBorders>
            <w:shd w:val="clear" w:color="auto" w:fill="auto"/>
            <w:noWrap/>
            <w:vAlign w:val="bottom"/>
          </w:tcPr>
          <w:p w:rsidR="00F33E7F" w:rsidRPr="007E1EA4" w:rsidRDefault="00F02FFC"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noWrap/>
            <w:vAlign w:val="bottom"/>
          </w:tcPr>
          <w:p w:rsidR="00F33E7F" w:rsidRPr="007E1EA4" w:rsidRDefault="00F02FFC"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105</w:t>
            </w:r>
          </w:p>
        </w:tc>
        <w:tc>
          <w:tcPr>
            <w:tcW w:w="760" w:type="dxa"/>
            <w:tcBorders>
              <w:top w:val="nil"/>
              <w:left w:val="nil"/>
              <w:bottom w:val="single" w:sz="4" w:space="0" w:color="auto"/>
              <w:right w:val="single" w:sz="4" w:space="0" w:color="auto"/>
            </w:tcBorders>
            <w:shd w:val="clear" w:color="auto" w:fill="auto"/>
            <w:noWrap/>
            <w:vAlign w:val="bottom"/>
          </w:tcPr>
          <w:p w:rsidR="00F33E7F" w:rsidRPr="007E1EA4" w:rsidRDefault="00F02FFC"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bottom"/>
          </w:tcPr>
          <w:p w:rsidR="00F33E7F" w:rsidRPr="007E1EA4" w:rsidRDefault="00F02FFC"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140</w:t>
            </w:r>
          </w:p>
        </w:tc>
        <w:tc>
          <w:tcPr>
            <w:tcW w:w="760" w:type="dxa"/>
            <w:tcBorders>
              <w:top w:val="nil"/>
              <w:left w:val="nil"/>
              <w:bottom w:val="single" w:sz="4" w:space="0" w:color="auto"/>
              <w:right w:val="single" w:sz="4" w:space="0" w:color="auto"/>
            </w:tcBorders>
            <w:shd w:val="clear" w:color="auto" w:fill="auto"/>
            <w:noWrap/>
            <w:vAlign w:val="bottom"/>
          </w:tcPr>
          <w:p w:rsidR="00F33E7F" w:rsidRPr="007E1EA4" w:rsidRDefault="00F02FFC"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6</w:t>
            </w:r>
          </w:p>
        </w:tc>
        <w:tc>
          <w:tcPr>
            <w:tcW w:w="760" w:type="dxa"/>
            <w:tcBorders>
              <w:top w:val="nil"/>
              <w:left w:val="nil"/>
              <w:bottom w:val="single" w:sz="4" w:space="0" w:color="auto"/>
              <w:right w:val="single" w:sz="4" w:space="0" w:color="auto"/>
            </w:tcBorders>
            <w:shd w:val="clear" w:color="000000" w:fill="C0C0C0"/>
            <w:noWrap/>
            <w:vAlign w:val="bottom"/>
          </w:tcPr>
          <w:p w:rsidR="00F33E7F" w:rsidRPr="007E1EA4" w:rsidRDefault="00F02FFC"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auto" w:fill="auto"/>
            <w:noWrap/>
            <w:vAlign w:val="bottom"/>
          </w:tcPr>
          <w:p w:rsidR="00F33E7F" w:rsidRPr="007E1EA4" w:rsidRDefault="00F02FFC"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13,5</w:t>
            </w:r>
          </w:p>
        </w:tc>
        <w:tc>
          <w:tcPr>
            <w:tcW w:w="760" w:type="dxa"/>
            <w:tcBorders>
              <w:top w:val="nil"/>
              <w:left w:val="nil"/>
              <w:bottom w:val="single" w:sz="4" w:space="0" w:color="auto"/>
              <w:right w:val="single" w:sz="4" w:space="0" w:color="auto"/>
            </w:tcBorders>
            <w:shd w:val="clear" w:color="000000" w:fill="C0C0C0"/>
            <w:noWrap/>
            <w:vAlign w:val="bottom"/>
          </w:tcPr>
          <w:p w:rsidR="00F33E7F" w:rsidRPr="007E1EA4" w:rsidRDefault="00F02FFC"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17,5</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160</w:t>
            </w:r>
          </w:p>
        </w:tc>
        <w:tc>
          <w:tcPr>
            <w:tcW w:w="760" w:type="dxa"/>
            <w:tcBorders>
              <w:top w:val="nil"/>
              <w:left w:val="nil"/>
              <w:bottom w:val="single" w:sz="4" w:space="0" w:color="auto"/>
              <w:right w:val="single" w:sz="4" w:space="0" w:color="auto"/>
            </w:tcBorders>
            <w:shd w:val="clear" w:color="auto" w:fill="auto"/>
            <w:noWrap/>
            <w:vAlign w:val="bottom"/>
          </w:tcPr>
          <w:p w:rsidR="00F33E7F" w:rsidRPr="007E1EA4" w:rsidRDefault="00F02FFC"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20,5</w:t>
            </w:r>
          </w:p>
        </w:tc>
        <w:tc>
          <w:tcPr>
            <w:tcW w:w="760" w:type="dxa"/>
            <w:tcBorders>
              <w:top w:val="nil"/>
              <w:left w:val="nil"/>
              <w:bottom w:val="single" w:sz="4" w:space="0" w:color="auto"/>
              <w:right w:val="single" w:sz="4" w:space="0" w:color="auto"/>
            </w:tcBorders>
            <w:shd w:val="clear" w:color="000000" w:fill="C0C0C0"/>
            <w:noWrap/>
            <w:vAlign w:val="bottom"/>
          </w:tcPr>
          <w:p w:rsidR="00F33E7F" w:rsidRPr="007E1EA4" w:rsidRDefault="00F02FFC"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10,5</w:t>
            </w:r>
          </w:p>
        </w:tc>
      </w:tr>
      <w:tr w:rsidR="00F33E7F" w:rsidRPr="007E1EA4">
        <w:trPr>
          <w:trHeight w:val="255"/>
          <w:jc w:val="center"/>
        </w:trPr>
        <w:tc>
          <w:tcPr>
            <w:tcW w:w="4016"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F33E7F" w:rsidRPr="007E1EA4" w:rsidRDefault="00F33E7F" w:rsidP="00F33E7F">
            <w:pPr>
              <w:spacing w:after="0" w:line="240" w:lineRule="auto"/>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F33E7F" w:rsidRPr="007E1EA4" w:rsidRDefault="00F33E7F" w:rsidP="00F33E7F">
            <w:pPr>
              <w:spacing w:after="0" w:line="240" w:lineRule="auto"/>
              <w:rPr>
                <w:rFonts w:ascii="Palatino Linotype" w:hAnsi="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auto" w:fill="auto"/>
            <w:noWrap/>
            <w:vAlign w:val="bottom"/>
          </w:tcPr>
          <w:p w:rsidR="00F33E7F" w:rsidRPr="007E1EA4" w:rsidRDefault="00F33E7F" w:rsidP="00F33E7F">
            <w:pPr>
              <w:spacing w:after="0" w:line="240" w:lineRule="auto"/>
              <w:jc w:val="center"/>
              <w:rPr>
                <w:rFonts w:ascii="Palatino Linotype" w:hAnsi="Palatino Linotype"/>
                <w:b/>
                <w:bCs/>
                <w:color w:val="000000"/>
                <w:sz w:val="20"/>
                <w:szCs w:val="20"/>
                <w:lang w:eastAsia="hu-HU"/>
              </w:rPr>
            </w:pPr>
            <w:r w:rsidRPr="007E1EA4">
              <w:rPr>
                <w:rFonts w:ascii="Palatino Linotype" w:hAnsi="Palatino Linotype"/>
                <w:b/>
                <w:bCs/>
                <w:color w:val="000000"/>
                <w:sz w:val="20"/>
                <w:szCs w:val="20"/>
                <w:lang w:eastAsia="hu-HU"/>
              </w:rPr>
              <w:t>31</w:t>
            </w:r>
          </w:p>
        </w:tc>
      </w:tr>
    </w:tbl>
    <w:p w:rsidR="00A4190E" w:rsidRPr="007E1EA4" w:rsidRDefault="00A4190E" w:rsidP="006039B3">
      <w:pPr>
        <w:spacing w:after="0" w:line="240" w:lineRule="auto"/>
        <w:jc w:val="center"/>
        <w:rPr>
          <w:rFonts w:ascii="Palatino Linotype" w:hAnsi="Palatino Linotype"/>
          <w:b/>
          <w:sz w:val="24"/>
          <w:szCs w:val="24"/>
        </w:rPr>
      </w:pPr>
    </w:p>
    <w:p w:rsidR="00B61F0A" w:rsidRPr="007E1EA4"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 xml:space="preserve">A </w:t>
      </w:r>
      <w:r w:rsidR="00AE41B9" w:rsidRPr="007E1EA4">
        <w:rPr>
          <w:rFonts w:ascii="Palatino Linotype" w:hAnsi="Palatino Linotype"/>
          <w:kern w:val="1"/>
          <w:sz w:val="24"/>
          <w:szCs w:val="24"/>
          <w:lang w:eastAsia="hi-IN" w:bidi="hi-IN"/>
        </w:rPr>
        <w:t>kerettanterv szakmai tartalma -</w:t>
      </w:r>
      <w:r w:rsidRPr="007E1EA4">
        <w:rPr>
          <w:rFonts w:ascii="Palatino Linotype" w:hAnsi="Palatino Linotype"/>
          <w:kern w:val="1"/>
          <w:sz w:val="24"/>
          <w:szCs w:val="24"/>
          <w:lang w:eastAsia="hi-IN" w:bidi="hi-IN"/>
        </w:rPr>
        <w:t>a szakképzésről szóló 2011. évi CLXXXVII. törvény 8.§ (5) bekezdésének megfelelően</w:t>
      </w:r>
      <w:r w:rsidR="00AE41B9" w:rsidRPr="007E1EA4">
        <w:rPr>
          <w:rFonts w:ascii="Palatino Linotype" w:hAnsi="Palatino Linotype"/>
          <w:kern w:val="1"/>
          <w:sz w:val="24"/>
          <w:szCs w:val="24"/>
          <w:lang w:eastAsia="hi-IN" w:bidi="hi-IN"/>
        </w:rPr>
        <w:t>-</w:t>
      </w:r>
      <w:r w:rsidRPr="007E1EA4">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7E1EA4"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Az időkeret fennmaradó részének</w:t>
      </w:r>
      <w:r w:rsidR="00AE41B9" w:rsidRPr="007E1EA4">
        <w:rPr>
          <w:rFonts w:ascii="Palatino Linotype" w:hAnsi="Palatino Linotype"/>
          <w:kern w:val="1"/>
          <w:sz w:val="24"/>
          <w:szCs w:val="24"/>
          <w:lang w:eastAsia="hi-IN" w:bidi="hi-IN"/>
        </w:rPr>
        <w:t xml:space="preserve"> (szabadsáv)</w:t>
      </w:r>
      <w:r w:rsidRPr="007E1EA4">
        <w:rPr>
          <w:rFonts w:ascii="Palatino Linotype" w:hAnsi="Palatino Linotype"/>
          <w:kern w:val="1"/>
          <w:sz w:val="24"/>
          <w:szCs w:val="24"/>
          <w:lang w:eastAsia="hi-IN" w:bidi="hi-IN"/>
        </w:rPr>
        <w:t xml:space="preserve"> szakmai tartalmáról a szakképző iskola szakmai programjában kell rendelkezni</w:t>
      </w:r>
      <w:r w:rsidR="00AE41B9" w:rsidRPr="007E1EA4">
        <w:rPr>
          <w:rFonts w:ascii="Palatino Linotype" w:hAnsi="Palatino Linotype"/>
          <w:kern w:val="1"/>
          <w:sz w:val="24"/>
          <w:szCs w:val="24"/>
          <w:lang w:eastAsia="hi-IN" w:bidi="hi-IN"/>
        </w:rPr>
        <w:t>.</w:t>
      </w:r>
    </w:p>
    <w:p w:rsidR="00B61F0A" w:rsidRPr="007E1EA4"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rsidR="009A1C69" w:rsidRPr="007E1EA4" w:rsidRDefault="009A1C69" w:rsidP="009401F0">
      <w:pPr>
        <w:widowControl w:val="0"/>
        <w:suppressAutoHyphens/>
        <w:spacing w:after="0" w:line="240" w:lineRule="auto"/>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7E1EA4" w:rsidRDefault="009A1C69" w:rsidP="00014447">
      <w:pPr>
        <w:widowControl w:val="0"/>
        <w:suppressAutoHyphens/>
        <w:spacing w:after="0" w:line="240" w:lineRule="auto"/>
        <w:jc w:val="both"/>
        <w:rPr>
          <w:rFonts w:ascii="Palatino Linotype" w:hAnsi="Palatino Linotype"/>
          <w:kern w:val="1"/>
          <w:sz w:val="24"/>
          <w:szCs w:val="24"/>
          <w:lang w:eastAsia="hi-IN" w:bidi="hi-IN"/>
        </w:rPr>
      </w:pPr>
    </w:p>
    <w:p w:rsidR="00E21D6E" w:rsidRDefault="00B61F0A" w:rsidP="00E21D6E">
      <w:pPr>
        <w:spacing w:after="0" w:line="240" w:lineRule="auto"/>
        <w:jc w:val="center"/>
        <w:rPr>
          <w:rFonts w:ascii="Palatino Linotype" w:hAnsi="Palatino Linotype" w:cs="Tahoma"/>
          <w:kern w:val="1"/>
          <w:sz w:val="24"/>
          <w:szCs w:val="24"/>
          <w:lang w:eastAsia="hi-IN" w:bidi="hi-IN"/>
        </w:rPr>
      </w:pPr>
      <w:r w:rsidRPr="007E1EA4">
        <w:rPr>
          <w:rFonts w:ascii="Palatino Linotype" w:hAnsi="Palatino Linotype"/>
          <w:kern w:val="1"/>
          <w:sz w:val="24"/>
          <w:szCs w:val="24"/>
          <w:lang w:eastAsia="hi-IN" w:bidi="hi-IN"/>
        </w:rPr>
        <w:br w:type="page"/>
      </w:r>
      <w:r w:rsidR="00E21D6E" w:rsidRPr="000E120B">
        <w:rPr>
          <w:rFonts w:ascii="Palatino Linotype" w:hAnsi="Palatino Linotype" w:cs="Tahoma"/>
          <w:kern w:val="1"/>
          <w:sz w:val="24"/>
          <w:szCs w:val="24"/>
          <w:lang w:eastAsia="hi-IN" w:bidi="hi-IN"/>
        </w:rPr>
        <w:lastRenderedPageBreak/>
        <w:t>2. számú táblázat</w:t>
      </w:r>
    </w:p>
    <w:p w:rsidR="00E21D6E" w:rsidRDefault="00E21D6E" w:rsidP="00E21D6E">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4A0" w:firstRow="1" w:lastRow="0" w:firstColumn="1" w:lastColumn="0" w:noHBand="0" w:noVBand="1"/>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E21D6E" w:rsidRPr="00365C1C">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r>
            <w:r w:rsidRPr="007A6F34">
              <w:rPr>
                <w:rFonts w:ascii="Palatino Linotype" w:hAnsi="Palatino Linotype" w:cs="Arial"/>
                <w:b/>
                <w:sz w:val="20"/>
                <w:szCs w:val="20"/>
              </w:rP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shd w:val="clear" w:color="auto" w:fill="auto"/>
            <w:tcMar>
              <w:top w:w="15" w:type="dxa"/>
              <w:left w:w="15" w:type="dxa"/>
              <w:bottom w:w="0" w:type="dxa"/>
              <w:right w:w="15" w:type="dxa"/>
            </w:tcMar>
            <w:textDirection w:val="btL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E21D6E" w:rsidRPr="00365C1C">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b/>
                <w:bCs/>
                <w:sz w:val="20"/>
                <w:szCs w:val="20"/>
              </w:rPr>
            </w:pPr>
          </w:p>
        </w:tc>
      </w:tr>
      <w:tr w:rsidR="00E21D6E" w:rsidRPr="00365C1C">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b/>
                <w:bCs/>
                <w:sz w:val="20"/>
                <w:szCs w:val="20"/>
              </w:rPr>
            </w:pPr>
          </w:p>
        </w:tc>
      </w:tr>
      <w:tr w:rsidR="00E21D6E" w:rsidRPr="00365C1C">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E21D6E" w:rsidRPr="00365C1C" w:rsidRDefault="00E21D6E" w:rsidP="00E21D6E">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ögy</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gy</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E21D6E"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E21D6E" w:rsidRPr="00365C1C" w:rsidRDefault="00E21D6E" w:rsidP="00E21D6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E21D6E"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E21D6E"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E21D6E"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E21D6E"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E21D6E"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E21D6E"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E21D6E" w:rsidRPr="00365C1C">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E21D6E" w:rsidRPr="00365C1C" w:rsidRDefault="00E21D6E" w:rsidP="00E21D6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E21D6E" w:rsidRPr="00365C1C" w:rsidRDefault="00E21D6E" w:rsidP="00E21D6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E21D6E"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A46540" w:rsidRDefault="00E21D6E" w:rsidP="00E21D6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A46540" w:rsidRDefault="00E21D6E" w:rsidP="00E21D6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E21D6E"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A46540" w:rsidRDefault="00E21D6E" w:rsidP="00E21D6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A46540" w:rsidRDefault="00E21D6E" w:rsidP="00E21D6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E21D6E"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A46540" w:rsidRDefault="00E21D6E" w:rsidP="00E21D6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A46540" w:rsidRDefault="00E21D6E" w:rsidP="00E21D6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E21D6E" w:rsidRPr="00365C1C">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A46540" w:rsidRDefault="00E21D6E" w:rsidP="00E21D6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A46540" w:rsidRDefault="00E21D6E" w:rsidP="00E21D6E">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E21D6E" w:rsidRPr="00365C1C">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E21D6E" w:rsidRPr="00365C1C" w:rsidRDefault="00E21D6E" w:rsidP="00E21D6E">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E21D6E" w:rsidRPr="00365C1C">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F36492" w:rsidRDefault="00E21D6E" w:rsidP="00E21D6E">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w:t>
            </w:r>
            <w:r w:rsidR="00043051">
              <w:rPr>
                <w:rFonts w:ascii="Palatino Linotype" w:hAnsi="Palatino Linotype" w:cs="Arial"/>
                <w:iCs/>
                <w:sz w:val="20"/>
                <w:szCs w:val="20"/>
              </w:rPr>
              <w:t>e</w:t>
            </w:r>
            <w:r w:rsidRPr="00F36492">
              <w:rPr>
                <w:rFonts w:ascii="Palatino Linotype" w:hAnsi="Palatino Linotype" w:cs="Arial"/>
                <w:iCs/>
                <w:sz w:val="20"/>
                <w:szCs w:val="20"/>
              </w:rPr>
              <w:t>zés 1</w:t>
            </w:r>
          </w:p>
        </w:tc>
        <w:tc>
          <w:tcPr>
            <w:tcW w:w="125"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02798C" w:rsidRDefault="00E21D6E" w:rsidP="00E21D6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02798C" w:rsidRDefault="00E21D6E" w:rsidP="00E21D6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02798C" w:rsidRDefault="00E21D6E" w:rsidP="00E21D6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E21D6E" w:rsidRPr="00365C1C">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F36492" w:rsidRDefault="00E21D6E" w:rsidP="00E21D6E">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02798C" w:rsidRDefault="00E21D6E" w:rsidP="00E21D6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02798C" w:rsidRDefault="00E21D6E" w:rsidP="00E21D6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02798C" w:rsidRDefault="00E21D6E" w:rsidP="00E21D6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E21D6E" w:rsidRPr="00365C1C">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02798C" w:rsidRDefault="00E21D6E" w:rsidP="00E21D6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02798C" w:rsidRDefault="00E21D6E" w:rsidP="00E21D6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02798C" w:rsidRDefault="00E21D6E" w:rsidP="00E21D6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E21D6E" w:rsidRPr="00365C1C">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E21D6E" w:rsidRPr="00365C1C" w:rsidRDefault="00E21D6E" w:rsidP="00E21D6E">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E21D6E" w:rsidRPr="00365C1C" w:rsidRDefault="00E21D6E" w:rsidP="00E21D6E">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02798C" w:rsidRDefault="00E21D6E" w:rsidP="00E21D6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E21D6E" w:rsidRPr="0002798C" w:rsidRDefault="00E21D6E" w:rsidP="00E21D6E">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tcPr>
          <w:p w:rsidR="00E21D6E" w:rsidRPr="0002798C" w:rsidRDefault="00E21D6E" w:rsidP="00E21D6E">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E21D6E" w:rsidRDefault="00E21D6E" w:rsidP="00E21D6E">
      <w:pPr>
        <w:widowControl w:val="0"/>
        <w:suppressAutoHyphens/>
        <w:spacing w:after="0" w:line="240" w:lineRule="auto"/>
        <w:jc w:val="center"/>
        <w:rPr>
          <w:rFonts w:ascii="Palatino Linotype" w:hAnsi="Palatino Linotype" w:cs="Mangal"/>
          <w:b/>
          <w:kern w:val="1"/>
          <w:sz w:val="24"/>
          <w:szCs w:val="24"/>
          <w:lang w:eastAsia="hi-IN" w:bidi="hi-IN"/>
        </w:rPr>
      </w:pPr>
    </w:p>
    <w:p w:rsidR="00E21D6E" w:rsidRPr="000E120B" w:rsidRDefault="00E21D6E" w:rsidP="00E21D6E">
      <w:pPr>
        <w:widowControl w:val="0"/>
        <w:suppressAutoHyphens/>
        <w:spacing w:after="0" w:line="240" w:lineRule="auto"/>
        <w:jc w:val="both"/>
        <w:rPr>
          <w:rFonts w:ascii="Palatino Linotype" w:hAnsi="Palatino Linotype"/>
        </w:rPr>
        <w:sectPr w:rsidR="00E21D6E" w:rsidRPr="000E120B" w:rsidSect="0006357D">
          <w:footerReference w:type="default" r:id="rId14"/>
          <w:pgSz w:w="16838" w:h="11906" w:orient="landscape"/>
          <w:pgMar w:top="1276" w:right="1418" w:bottom="1418" w:left="1418" w:header="708" w:footer="708" w:gutter="0"/>
          <w:cols w:space="708"/>
          <w:docGrid w:linePitch="360"/>
        </w:sectPr>
      </w:pPr>
    </w:p>
    <w:p w:rsidR="003A1AAF" w:rsidRPr="007E1EA4" w:rsidRDefault="00B61F0A" w:rsidP="007E1EA4">
      <w:pPr>
        <w:spacing w:after="0" w:line="240" w:lineRule="auto"/>
        <w:jc w:val="center"/>
        <w:rPr>
          <w:rFonts w:ascii="Palatino Linotype" w:hAnsi="Palatino Linotype" w:cs="Tahoma"/>
          <w:kern w:val="1"/>
          <w:sz w:val="24"/>
          <w:szCs w:val="24"/>
          <w:lang w:eastAsia="hi-IN" w:bidi="hi-IN"/>
        </w:rPr>
      </w:pPr>
      <w:r w:rsidRPr="007E1EA4">
        <w:rPr>
          <w:rFonts w:ascii="Palatino Linotype" w:hAnsi="Palatino Linotype" w:cs="Tahoma"/>
          <w:kern w:val="1"/>
          <w:sz w:val="24"/>
          <w:szCs w:val="24"/>
          <w:lang w:eastAsia="hi-IN" w:bidi="hi-IN"/>
        </w:rPr>
        <w:lastRenderedPageBreak/>
        <w:t>2. számú táblázat</w:t>
      </w:r>
    </w:p>
    <w:p w:rsidR="00CA27D0" w:rsidRPr="007E1EA4" w:rsidRDefault="00B61F0A" w:rsidP="007E1EA4">
      <w:pPr>
        <w:widowControl w:val="0"/>
        <w:suppressAutoHyphens/>
        <w:spacing w:after="0" w:line="240" w:lineRule="auto"/>
        <w:jc w:val="center"/>
        <w:rPr>
          <w:rFonts w:ascii="Palatino Linotype" w:hAnsi="Palatino Linotype" w:cs="Mangal"/>
          <w:b/>
          <w:kern w:val="1"/>
          <w:sz w:val="24"/>
          <w:szCs w:val="24"/>
          <w:lang w:eastAsia="hi-IN" w:bidi="hi-IN"/>
        </w:rPr>
      </w:pPr>
      <w:r w:rsidRPr="007E1EA4">
        <w:rPr>
          <w:rFonts w:ascii="Palatino Linotype" w:hAnsi="Palatino Linotype" w:cs="Mangal"/>
          <w:b/>
          <w:kern w:val="1"/>
          <w:sz w:val="24"/>
          <w:szCs w:val="24"/>
          <w:lang w:eastAsia="hi-IN" w:bidi="hi-IN"/>
        </w:rPr>
        <w:t>A szakmai követelménymodulokhoz rendelt tantárgyak és témakörök óraszáma évfolyamonként</w:t>
      </w:r>
    </w:p>
    <w:tbl>
      <w:tblPr>
        <w:tblW w:w="5000" w:type="pct"/>
        <w:jc w:val="center"/>
        <w:tblCellMar>
          <w:left w:w="70" w:type="dxa"/>
          <w:right w:w="70" w:type="dxa"/>
        </w:tblCellMar>
        <w:tblLook w:val="04A0" w:firstRow="1" w:lastRow="0" w:firstColumn="1" w:lastColumn="0" w:noHBand="0" w:noVBand="1"/>
      </w:tblPr>
      <w:tblGrid>
        <w:gridCol w:w="1367"/>
        <w:gridCol w:w="2060"/>
        <w:gridCol w:w="335"/>
        <w:gridCol w:w="433"/>
        <w:gridCol w:w="466"/>
        <w:gridCol w:w="433"/>
        <w:gridCol w:w="433"/>
        <w:gridCol w:w="466"/>
        <w:gridCol w:w="433"/>
        <w:gridCol w:w="433"/>
        <w:gridCol w:w="466"/>
        <w:gridCol w:w="433"/>
        <w:gridCol w:w="358"/>
        <w:gridCol w:w="1691"/>
        <w:gridCol w:w="575"/>
        <w:gridCol w:w="577"/>
        <w:gridCol w:w="545"/>
        <w:gridCol w:w="757"/>
        <w:gridCol w:w="721"/>
        <w:gridCol w:w="1160"/>
        <w:tblGridChange w:id="1">
          <w:tblGrid>
            <w:gridCol w:w="1367"/>
            <w:gridCol w:w="2060"/>
            <w:gridCol w:w="335"/>
            <w:gridCol w:w="433"/>
            <w:gridCol w:w="466"/>
            <w:gridCol w:w="433"/>
            <w:gridCol w:w="433"/>
            <w:gridCol w:w="466"/>
            <w:gridCol w:w="433"/>
            <w:gridCol w:w="433"/>
            <w:gridCol w:w="466"/>
            <w:gridCol w:w="433"/>
            <w:gridCol w:w="358"/>
            <w:gridCol w:w="1691"/>
            <w:gridCol w:w="575"/>
            <w:gridCol w:w="577"/>
            <w:gridCol w:w="545"/>
            <w:gridCol w:w="757"/>
            <w:gridCol w:w="721"/>
            <w:gridCol w:w="1160"/>
          </w:tblGrid>
        </w:tblGridChange>
      </w:tblGrid>
      <w:tr w:rsidR="00F33E7F" w:rsidRPr="00E21D6E">
        <w:trPr>
          <w:trHeight w:val="1020"/>
          <w:jc w:val="center"/>
        </w:trPr>
        <w:tc>
          <w:tcPr>
            <w:tcW w:w="50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both"/>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Szakmai követelmény-modul</w:t>
            </w:r>
          </w:p>
        </w:tc>
        <w:tc>
          <w:tcPr>
            <w:tcW w:w="67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Tantárgyak,</w:t>
            </w:r>
            <w:r w:rsidRPr="00E21D6E">
              <w:rPr>
                <w:rFonts w:ascii="Palatino Linotype" w:hAnsi="Palatino Linotype" w:cs="Arial"/>
                <w:sz w:val="20"/>
                <w:szCs w:val="20"/>
                <w:lang w:eastAsia="hu-HU"/>
              </w:rPr>
              <w:t xml:space="preserve"> </w:t>
            </w:r>
            <w:r w:rsidRPr="00E21D6E">
              <w:rPr>
                <w:rFonts w:ascii="Palatino Linotype" w:hAnsi="Palatino Linotype" w:cs="Arial"/>
                <w:sz w:val="20"/>
                <w:szCs w:val="20"/>
                <w:lang w:eastAsia="hu-HU"/>
              </w:rPr>
              <w:br/>
            </w:r>
            <w:r w:rsidRPr="007A6F34">
              <w:rPr>
                <w:rFonts w:ascii="Palatino Linotype" w:hAnsi="Palatino Linotype" w:cs="Arial"/>
                <w:b/>
                <w:sz w:val="20"/>
                <w:szCs w:val="20"/>
                <w:lang w:eastAsia="hu-HU"/>
              </w:rPr>
              <w:t>témakörök</w:t>
            </w:r>
          </w:p>
        </w:tc>
        <w:tc>
          <w:tcPr>
            <w:tcW w:w="1706" w:type="pct"/>
            <w:gridSpan w:val="11"/>
            <w:tcBorders>
              <w:top w:val="single" w:sz="4" w:space="0" w:color="auto"/>
              <w:left w:val="nil"/>
              <w:bottom w:val="single" w:sz="4" w:space="0" w:color="auto"/>
              <w:right w:val="single" w:sz="4" w:space="0" w:color="000000"/>
            </w:tcBorders>
            <w:shd w:val="clear" w:color="000000" w:fill="FFFFFF"/>
            <w:vAlign w:val="center"/>
          </w:tcPr>
          <w:p w:rsidR="00F33E7F" w:rsidRPr="00E21D6E" w:rsidRDefault="00F33E7F" w:rsidP="00F33E7F">
            <w:pPr>
              <w:spacing w:after="0" w:line="240" w:lineRule="auto"/>
              <w:jc w:val="center"/>
              <w:rPr>
                <w:rFonts w:ascii="Palatino Linotype" w:hAnsi="Palatino Linotype"/>
                <w:b/>
                <w:bCs/>
                <w:color w:val="000000"/>
                <w:sz w:val="20"/>
                <w:szCs w:val="20"/>
                <w:lang w:eastAsia="hu-HU"/>
              </w:rPr>
            </w:pPr>
            <w:r w:rsidRPr="00E21D6E">
              <w:rPr>
                <w:rFonts w:ascii="Palatino Linotype" w:hAnsi="Palatino Linotype"/>
                <w:b/>
                <w:bCs/>
                <w:color w:val="000000"/>
                <w:sz w:val="20"/>
                <w:szCs w:val="20"/>
                <w:lang w:eastAsia="hu-HU"/>
              </w:rPr>
              <w:t>Ágazati szakközépiskolai képzés óraszáma a közismereti oktatással párhuzamosan</w:t>
            </w:r>
          </w:p>
        </w:tc>
        <w:tc>
          <w:tcPr>
            <w:tcW w:w="622"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Ágazati szakközépiskolai képzés</w:t>
            </w:r>
            <w:r w:rsidRPr="00E21D6E">
              <w:rPr>
                <w:rFonts w:ascii="Palatino Linotype" w:hAnsi="Palatino Linotype" w:cs="Arial"/>
                <w:b/>
                <w:bCs/>
                <w:sz w:val="20"/>
                <w:szCs w:val="20"/>
                <w:lang w:eastAsia="hu-HU"/>
              </w:rPr>
              <w:br/>
              <w:t>összes óraszáma</w:t>
            </w:r>
            <w:r w:rsidRPr="00E21D6E">
              <w:rPr>
                <w:rFonts w:ascii="Palatino Linotype" w:hAnsi="Palatino Linotype" w:cs="Arial"/>
                <w:b/>
                <w:bCs/>
                <w:sz w:val="20"/>
                <w:szCs w:val="20"/>
                <w:lang w:eastAsia="hu-HU"/>
              </w:rPr>
              <w:br/>
              <w:t>9-12. évfolyam</w:t>
            </w:r>
          </w:p>
        </w:tc>
        <w:tc>
          <w:tcPr>
            <w:tcW w:w="528" w:type="pct"/>
            <w:gridSpan w:val="3"/>
            <w:tcBorders>
              <w:top w:val="single" w:sz="4" w:space="0" w:color="auto"/>
              <w:left w:val="nil"/>
              <w:bottom w:val="single" w:sz="4" w:space="0" w:color="auto"/>
              <w:right w:val="single" w:sz="4" w:space="0" w:color="auto"/>
            </w:tcBorders>
            <w:shd w:val="clear" w:color="000000" w:fill="FFFFFF"/>
            <w:vAlign w:val="center"/>
          </w:tcPr>
          <w:p w:rsidR="00F33E7F" w:rsidRPr="00E21D6E" w:rsidRDefault="00F33E7F" w:rsidP="00F33E7F">
            <w:pPr>
              <w:spacing w:after="0" w:line="240" w:lineRule="auto"/>
              <w:jc w:val="center"/>
              <w:rPr>
                <w:rFonts w:ascii="Palatino Linotype" w:hAnsi="Palatino Linotype"/>
                <w:b/>
                <w:bCs/>
                <w:color w:val="000000"/>
                <w:sz w:val="20"/>
                <w:szCs w:val="20"/>
                <w:lang w:eastAsia="hu-HU"/>
              </w:rPr>
            </w:pPr>
            <w:r w:rsidRPr="00E21D6E">
              <w:rPr>
                <w:rFonts w:ascii="Palatino Linotype" w:hAnsi="Palatino Linotype"/>
                <w:b/>
                <w:bCs/>
                <w:color w:val="000000"/>
                <w:sz w:val="20"/>
                <w:szCs w:val="20"/>
                <w:lang w:eastAsia="hu-HU"/>
              </w:rPr>
              <w:t>Ágazati szakközépiskolai képzés óraszáma a közismeret nélkül</w:t>
            </w:r>
          </w:p>
        </w:tc>
        <w:tc>
          <w:tcPr>
            <w:tcW w:w="545"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Szakképesítés-specifikus szakképzés</w:t>
            </w:r>
            <w:r w:rsidRPr="00E21D6E">
              <w:rPr>
                <w:rFonts w:ascii="Palatino Linotype" w:hAnsi="Palatino Linotype" w:cs="Arial"/>
                <w:b/>
                <w:bCs/>
                <w:sz w:val="20"/>
                <w:szCs w:val="20"/>
                <w:lang w:eastAsia="hu-HU"/>
              </w:rPr>
              <w:br/>
              <w:t>óraszáma</w:t>
            </w:r>
            <w:r w:rsidRPr="00E21D6E">
              <w:rPr>
                <w:rFonts w:ascii="Palatino Linotype" w:hAnsi="Palatino Linotype" w:cs="Arial"/>
                <w:b/>
                <w:bCs/>
                <w:sz w:val="20"/>
                <w:szCs w:val="20"/>
                <w:lang w:eastAsia="hu-HU"/>
              </w:rPr>
              <w:br/>
              <w:t xml:space="preserve">5/13. és </w:t>
            </w:r>
            <w:r w:rsidRPr="00E21D6E">
              <w:rPr>
                <w:rFonts w:ascii="Palatino Linotype" w:hAnsi="Palatino Linotype" w:cs="Arial"/>
                <w:b/>
                <w:bCs/>
                <w:sz w:val="20"/>
                <w:szCs w:val="20"/>
                <w:lang w:eastAsia="hu-HU"/>
              </w:rPr>
              <w:br/>
              <w:t>2/14.</w:t>
            </w:r>
          </w:p>
        </w:tc>
        <w:tc>
          <w:tcPr>
            <w:tcW w:w="425"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A szakképzés</w:t>
            </w:r>
            <w:r w:rsidRPr="00E21D6E">
              <w:rPr>
                <w:rFonts w:ascii="Palatino Linotype" w:hAnsi="Palatino Linotype" w:cs="Arial"/>
                <w:b/>
                <w:bCs/>
                <w:sz w:val="20"/>
                <w:szCs w:val="20"/>
                <w:lang w:eastAsia="hu-HU"/>
              </w:rPr>
              <w:br/>
              <w:t>összes</w:t>
            </w:r>
            <w:r w:rsidRPr="00E21D6E">
              <w:rPr>
                <w:rFonts w:ascii="Palatino Linotype" w:hAnsi="Palatino Linotype" w:cs="Arial"/>
                <w:b/>
                <w:bCs/>
                <w:sz w:val="20"/>
                <w:szCs w:val="20"/>
                <w:lang w:eastAsia="hu-HU"/>
              </w:rPr>
              <w:br/>
              <w:t>óraszáma</w:t>
            </w:r>
          </w:p>
        </w:tc>
      </w:tr>
      <w:tr w:rsidR="007E1EA4" w:rsidRPr="00E21D6E">
        <w:trPr>
          <w:trHeight w:val="300"/>
          <w:jc w:val="center"/>
        </w:trPr>
        <w:tc>
          <w:tcPr>
            <w:tcW w:w="502" w:type="pct"/>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672" w:type="pct"/>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450"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9.</w:t>
            </w:r>
          </w:p>
        </w:tc>
        <w:tc>
          <w:tcPr>
            <w:tcW w:w="484" w:type="pct"/>
            <w:gridSpan w:val="3"/>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10.</w:t>
            </w:r>
          </w:p>
        </w:tc>
        <w:tc>
          <w:tcPr>
            <w:tcW w:w="484" w:type="pct"/>
            <w:gridSpan w:val="3"/>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11.</w:t>
            </w:r>
          </w:p>
        </w:tc>
        <w:tc>
          <w:tcPr>
            <w:tcW w:w="287"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12.</w:t>
            </w:r>
          </w:p>
        </w:tc>
        <w:tc>
          <w:tcPr>
            <w:tcW w:w="622" w:type="pct"/>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528" w:type="pct"/>
            <w:gridSpan w:val="3"/>
            <w:vMerge w:val="restart"/>
            <w:tcBorders>
              <w:top w:val="single" w:sz="4" w:space="0" w:color="auto"/>
              <w:left w:val="single" w:sz="4" w:space="0" w:color="auto"/>
              <w:bottom w:val="single" w:sz="4" w:space="0" w:color="000000"/>
              <w:right w:val="nil"/>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1/13.</w:t>
            </w:r>
          </w:p>
        </w:tc>
        <w:tc>
          <w:tcPr>
            <w:tcW w:w="545" w:type="pct"/>
            <w:gridSpan w:val="2"/>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425" w:type="pct"/>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r>
      <w:tr w:rsidR="007E1EA4" w:rsidRPr="00E21D6E">
        <w:trPr>
          <w:trHeight w:val="735"/>
          <w:jc w:val="center"/>
        </w:trPr>
        <w:tc>
          <w:tcPr>
            <w:tcW w:w="502" w:type="pct"/>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672" w:type="pct"/>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450" w:type="pct"/>
            <w:gridSpan w:val="3"/>
            <w:vMerge/>
            <w:tcBorders>
              <w:top w:val="single" w:sz="4" w:space="0" w:color="auto"/>
              <w:left w:val="single" w:sz="4" w:space="0" w:color="auto"/>
              <w:bottom w:val="single" w:sz="4" w:space="0" w:color="000000"/>
              <w:right w:val="single" w:sz="4" w:space="0" w:color="000000"/>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484" w:type="pct"/>
            <w:gridSpan w:val="3"/>
            <w:vMerge/>
            <w:tcBorders>
              <w:top w:val="single" w:sz="4" w:space="0" w:color="auto"/>
              <w:left w:val="single" w:sz="4" w:space="0" w:color="auto"/>
              <w:bottom w:val="single" w:sz="4" w:space="0" w:color="000000"/>
              <w:right w:val="single" w:sz="4" w:space="0" w:color="000000"/>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484" w:type="pct"/>
            <w:gridSpan w:val="3"/>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287" w:type="pct"/>
            <w:gridSpan w:val="2"/>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622" w:type="pct"/>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528" w:type="pct"/>
            <w:gridSpan w:val="3"/>
            <w:vMerge/>
            <w:tcBorders>
              <w:top w:val="single" w:sz="4" w:space="0" w:color="auto"/>
              <w:left w:val="single" w:sz="4" w:space="0" w:color="auto"/>
              <w:bottom w:val="single" w:sz="4" w:space="0" w:color="000000"/>
              <w:right w:val="nil"/>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545" w:type="pct"/>
            <w:gridSpan w:val="2"/>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425" w:type="pct"/>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r>
      <w:tr w:rsidR="007E1EA4" w:rsidRPr="00E21D6E">
        <w:trPr>
          <w:trHeight w:val="420"/>
          <w:jc w:val="center"/>
        </w:trPr>
        <w:tc>
          <w:tcPr>
            <w:tcW w:w="502" w:type="pct"/>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672" w:type="pct"/>
            <w:vMerge/>
            <w:tcBorders>
              <w:top w:val="single" w:sz="4" w:space="0" w:color="auto"/>
              <w:left w:val="single" w:sz="4" w:space="0" w:color="auto"/>
              <w:bottom w:val="single" w:sz="4" w:space="0" w:color="auto"/>
              <w:right w:val="single" w:sz="4" w:space="0" w:color="auto"/>
            </w:tcBorders>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123" w:type="pct"/>
            <w:tcBorders>
              <w:top w:val="nil"/>
              <w:left w:val="nil"/>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e</w:t>
            </w:r>
          </w:p>
        </w:tc>
        <w:tc>
          <w:tcPr>
            <w:tcW w:w="157" w:type="pct"/>
            <w:tcBorders>
              <w:top w:val="nil"/>
              <w:left w:val="nil"/>
              <w:bottom w:val="single" w:sz="4" w:space="0" w:color="auto"/>
              <w:right w:val="single" w:sz="4" w:space="0" w:color="auto"/>
            </w:tcBorders>
            <w:shd w:val="clear" w:color="000000" w:fill="969696"/>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gy</w:t>
            </w:r>
          </w:p>
        </w:tc>
        <w:tc>
          <w:tcPr>
            <w:tcW w:w="170" w:type="pct"/>
            <w:tcBorders>
              <w:top w:val="nil"/>
              <w:left w:val="nil"/>
              <w:bottom w:val="single" w:sz="4" w:space="0" w:color="auto"/>
              <w:right w:val="single" w:sz="4" w:space="0" w:color="auto"/>
            </w:tcBorders>
            <w:shd w:val="clear" w:color="000000" w:fill="808080"/>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ögy</w:t>
            </w:r>
          </w:p>
        </w:tc>
        <w:tc>
          <w:tcPr>
            <w:tcW w:w="157" w:type="pct"/>
            <w:tcBorders>
              <w:top w:val="nil"/>
              <w:left w:val="nil"/>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e</w:t>
            </w:r>
          </w:p>
        </w:tc>
        <w:tc>
          <w:tcPr>
            <w:tcW w:w="157" w:type="pct"/>
            <w:tcBorders>
              <w:top w:val="nil"/>
              <w:left w:val="nil"/>
              <w:bottom w:val="single" w:sz="4" w:space="0" w:color="auto"/>
              <w:right w:val="single" w:sz="4" w:space="0" w:color="auto"/>
            </w:tcBorders>
            <w:shd w:val="clear" w:color="000000" w:fill="969696"/>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gy</w:t>
            </w:r>
          </w:p>
        </w:tc>
        <w:tc>
          <w:tcPr>
            <w:tcW w:w="170" w:type="pct"/>
            <w:tcBorders>
              <w:top w:val="nil"/>
              <w:left w:val="nil"/>
              <w:bottom w:val="single" w:sz="4" w:space="0" w:color="auto"/>
              <w:right w:val="single" w:sz="4" w:space="0" w:color="auto"/>
            </w:tcBorders>
            <w:shd w:val="clear" w:color="000000" w:fill="808080"/>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ögy</w:t>
            </w:r>
          </w:p>
        </w:tc>
        <w:tc>
          <w:tcPr>
            <w:tcW w:w="157" w:type="pct"/>
            <w:tcBorders>
              <w:top w:val="nil"/>
              <w:left w:val="nil"/>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e</w:t>
            </w:r>
          </w:p>
        </w:tc>
        <w:tc>
          <w:tcPr>
            <w:tcW w:w="157" w:type="pct"/>
            <w:tcBorders>
              <w:top w:val="nil"/>
              <w:left w:val="nil"/>
              <w:bottom w:val="single" w:sz="4" w:space="0" w:color="auto"/>
              <w:right w:val="single" w:sz="4" w:space="0" w:color="auto"/>
            </w:tcBorders>
            <w:shd w:val="clear" w:color="000000" w:fill="969696"/>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gy</w:t>
            </w:r>
          </w:p>
        </w:tc>
        <w:tc>
          <w:tcPr>
            <w:tcW w:w="170" w:type="pct"/>
            <w:tcBorders>
              <w:top w:val="nil"/>
              <w:left w:val="nil"/>
              <w:bottom w:val="single" w:sz="4" w:space="0" w:color="auto"/>
              <w:right w:val="single" w:sz="4" w:space="0" w:color="auto"/>
            </w:tcBorders>
            <w:shd w:val="clear" w:color="000000" w:fill="808080"/>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ögy</w:t>
            </w:r>
          </w:p>
        </w:tc>
        <w:tc>
          <w:tcPr>
            <w:tcW w:w="157" w:type="pct"/>
            <w:tcBorders>
              <w:top w:val="nil"/>
              <w:left w:val="nil"/>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e</w:t>
            </w:r>
          </w:p>
        </w:tc>
        <w:tc>
          <w:tcPr>
            <w:tcW w:w="130" w:type="pct"/>
            <w:tcBorders>
              <w:top w:val="nil"/>
              <w:left w:val="nil"/>
              <w:bottom w:val="single" w:sz="4" w:space="0" w:color="auto"/>
              <w:right w:val="single" w:sz="4" w:space="0" w:color="auto"/>
            </w:tcBorders>
            <w:shd w:val="clear" w:color="000000" w:fill="969696"/>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gy</w:t>
            </w:r>
          </w:p>
        </w:tc>
        <w:tc>
          <w:tcPr>
            <w:tcW w:w="622" w:type="pct"/>
            <w:tcBorders>
              <w:top w:val="nil"/>
              <w:left w:val="nil"/>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 </w:t>
            </w:r>
          </w:p>
        </w:tc>
        <w:tc>
          <w:tcPr>
            <w:tcW w:w="179" w:type="pct"/>
            <w:tcBorders>
              <w:top w:val="nil"/>
              <w:left w:val="nil"/>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e</w:t>
            </w:r>
          </w:p>
        </w:tc>
        <w:tc>
          <w:tcPr>
            <w:tcW w:w="180" w:type="pct"/>
            <w:tcBorders>
              <w:top w:val="nil"/>
              <w:left w:val="nil"/>
              <w:bottom w:val="single" w:sz="4" w:space="0" w:color="auto"/>
              <w:right w:val="single" w:sz="4" w:space="0" w:color="auto"/>
            </w:tcBorders>
            <w:shd w:val="clear" w:color="000000" w:fill="969696"/>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gy</w:t>
            </w:r>
          </w:p>
        </w:tc>
        <w:tc>
          <w:tcPr>
            <w:tcW w:w="170" w:type="pct"/>
            <w:tcBorders>
              <w:top w:val="nil"/>
              <w:left w:val="nil"/>
              <w:bottom w:val="single" w:sz="4" w:space="0" w:color="auto"/>
              <w:right w:val="single" w:sz="4" w:space="0" w:color="auto"/>
            </w:tcBorders>
            <w:shd w:val="clear" w:color="000000" w:fill="808080"/>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ögy</w:t>
            </w:r>
          </w:p>
        </w:tc>
        <w:tc>
          <w:tcPr>
            <w:tcW w:w="279" w:type="pct"/>
            <w:tcBorders>
              <w:top w:val="nil"/>
              <w:left w:val="nil"/>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e</w:t>
            </w:r>
          </w:p>
        </w:tc>
        <w:tc>
          <w:tcPr>
            <w:tcW w:w="266" w:type="pct"/>
            <w:tcBorders>
              <w:top w:val="nil"/>
              <w:left w:val="nil"/>
              <w:bottom w:val="single" w:sz="4" w:space="0" w:color="auto"/>
              <w:right w:val="single" w:sz="4" w:space="0" w:color="auto"/>
            </w:tcBorders>
            <w:shd w:val="clear" w:color="000000" w:fill="969696"/>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gy</w:t>
            </w:r>
          </w:p>
        </w:tc>
        <w:tc>
          <w:tcPr>
            <w:tcW w:w="425" w:type="pct"/>
            <w:tcBorders>
              <w:top w:val="nil"/>
              <w:left w:val="nil"/>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 </w:t>
            </w:r>
          </w:p>
        </w:tc>
      </w:tr>
      <w:tr w:rsidR="007E1EA4" w:rsidRPr="00E21D6E">
        <w:trPr>
          <w:trHeight w:val="345"/>
          <w:jc w:val="center"/>
        </w:trPr>
        <w:tc>
          <w:tcPr>
            <w:tcW w:w="502" w:type="pct"/>
            <w:vMerge w:val="restart"/>
            <w:tcBorders>
              <w:top w:val="nil"/>
              <w:left w:val="single" w:sz="4" w:space="0" w:color="auto"/>
              <w:bottom w:val="single" w:sz="4" w:space="0" w:color="auto"/>
              <w:right w:val="single" w:sz="4" w:space="0" w:color="auto"/>
            </w:tcBorders>
            <w:shd w:val="clear" w:color="auto" w:fill="auto"/>
            <w:textDirection w:val="btLr"/>
            <w:vAlign w:val="center"/>
          </w:tcPr>
          <w:p w:rsidR="007E1EA4" w:rsidRPr="00E21D6E" w:rsidRDefault="00C95000"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 xml:space="preserve">10966-12 </w:t>
            </w:r>
          </w:p>
          <w:p w:rsidR="00F33E7F" w:rsidRPr="00E21D6E" w:rsidRDefault="00C95000"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Erdészeti és vadgazdálkodási alapismeretek</w:t>
            </w:r>
          </w:p>
        </w:tc>
        <w:tc>
          <w:tcPr>
            <w:tcW w:w="672" w:type="pct"/>
            <w:tcBorders>
              <w:top w:val="nil"/>
              <w:left w:val="nil"/>
              <w:bottom w:val="single" w:sz="4" w:space="0" w:color="auto"/>
              <w:right w:val="single" w:sz="4" w:space="0" w:color="auto"/>
            </w:tcBorders>
            <w:shd w:val="clear" w:color="auto" w:fill="auto"/>
            <w:vAlign w:val="center"/>
          </w:tcPr>
          <w:p w:rsidR="00F33E7F" w:rsidRPr="003A512A" w:rsidRDefault="00C95000" w:rsidP="00F33E7F">
            <w:pPr>
              <w:spacing w:after="0" w:line="240" w:lineRule="auto"/>
              <w:rPr>
                <w:rFonts w:ascii="Palatino Linotype" w:hAnsi="Palatino Linotype" w:cs="Arial"/>
                <w:b/>
                <w:color w:val="000000"/>
                <w:sz w:val="20"/>
                <w:szCs w:val="20"/>
                <w:lang w:eastAsia="hu-HU"/>
              </w:rPr>
            </w:pPr>
            <w:r w:rsidRPr="003A512A">
              <w:rPr>
                <w:rFonts w:ascii="Palatino Linotype" w:hAnsi="Palatino Linotype" w:cs="Arial"/>
                <w:b/>
                <w:color w:val="000000"/>
                <w:sz w:val="20"/>
                <w:szCs w:val="20"/>
                <w:lang w:eastAsia="hu-HU"/>
              </w:rPr>
              <w:t>Állattan</w:t>
            </w:r>
          </w:p>
        </w:tc>
        <w:tc>
          <w:tcPr>
            <w:tcW w:w="123" w:type="pct"/>
            <w:tcBorders>
              <w:top w:val="nil"/>
              <w:left w:val="nil"/>
              <w:bottom w:val="single" w:sz="4" w:space="0" w:color="auto"/>
              <w:right w:val="single" w:sz="4" w:space="0" w:color="auto"/>
            </w:tcBorders>
            <w:shd w:val="clear" w:color="auto" w:fill="auto"/>
            <w:vAlign w:val="center"/>
          </w:tcPr>
          <w:p w:rsidR="00F33E7F" w:rsidRPr="00E21D6E" w:rsidRDefault="004323C0" w:rsidP="00F33E7F">
            <w:pPr>
              <w:spacing w:after="0" w:line="240" w:lineRule="auto"/>
              <w:jc w:val="center"/>
              <w:rPr>
                <w:rFonts w:ascii="Palatino Linotype" w:hAnsi="Palatino Linotype" w:cs="Arial"/>
                <w:b/>
                <w:sz w:val="20"/>
                <w:szCs w:val="20"/>
                <w:lang w:eastAsia="hu-HU"/>
              </w:rPr>
            </w:pPr>
            <w:r w:rsidRPr="00E21D6E">
              <w:rPr>
                <w:rFonts w:ascii="Palatino Linotype" w:hAnsi="Palatino Linotype" w:cs="Arial"/>
                <w:b/>
                <w:sz w:val="20"/>
                <w:szCs w:val="20"/>
                <w:lang w:eastAsia="hu-HU"/>
              </w:rPr>
              <w:t>54</w:t>
            </w:r>
          </w:p>
        </w:tc>
        <w:tc>
          <w:tcPr>
            <w:tcW w:w="157" w:type="pct"/>
            <w:tcBorders>
              <w:top w:val="nil"/>
              <w:left w:val="nil"/>
              <w:bottom w:val="single" w:sz="4" w:space="0" w:color="auto"/>
              <w:right w:val="single" w:sz="4" w:space="0" w:color="auto"/>
            </w:tcBorders>
            <w:shd w:val="clear" w:color="000000" w:fill="969696"/>
            <w:vAlign w:val="center"/>
          </w:tcPr>
          <w:p w:rsidR="00F33E7F" w:rsidRPr="00E21D6E" w:rsidRDefault="00F33E7F" w:rsidP="00F33E7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F33E7F" w:rsidRPr="00E21D6E" w:rsidRDefault="00F33E7F" w:rsidP="00F33E7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F33E7F" w:rsidRPr="00E21D6E" w:rsidRDefault="00891D33" w:rsidP="00F33E7F">
            <w:pPr>
              <w:spacing w:after="0" w:line="240" w:lineRule="auto"/>
              <w:jc w:val="center"/>
              <w:rPr>
                <w:rFonts w:ascii="Palatino Linotype" w:hAnsi="Palatino Linotype" w:cs="Arial"/>
                <w:b/>
                <w:sz w:val="20"/>
                <w:szCs w:val="20"/>
                <w:lang w:eastAsia="hu-HU"/>
              </w:rPr>
            </w:pPr>
            <w:r w:rsidRPr="00E21D6E">
              <w:rPr>
                <w:rFonts w:ascii="Palatino Linotype" w:hAnsi="Palatino Linotype" w:cs="Arial"/>
                <w:b/>
                <w:sz w:val="20"/>
                <w:szCs w:val="20"/>
                <w:lang w:eastAsia="hu-HU"/>
              </w:rPr>
              <w:t>36</w:t>
            </w:r>
          </w:p>
        </w:tc>
        <w:tc>
          <w:tcPr>
            <w:tcW w:w="157" w:type="pct"/>
            <w:tcBorders>
              <w:top w:val="nil"/>
              <w:left w:val="nil"/>
              <w:bottom w:val="single" w:sz="4" w:space="0" w:color="auto"/>
              <w:right w:val="single" w:sz="4" w:space="0" w:color="auto"/>
            </w:tcBorders>
            <w:shd w:val="clear" w:color="000000" w:fill="969696"/>
            <w:vAlign w:val="center"/>
          </w:tcPr>
          <w:p w:rsidR="00F33E7F" w:rsidRPr="00E21D6E" w:rsidRDefault="00F33E7F" w:rsidP="00F33E7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F33E7F" w:rsidRPr="00E21D6E" w:rsidRDefault="00F33E7F" w:rsidP="00F33E7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F33E7F" w:rsidRPr="00E21D6E" w:rsidRDefault="00F33E7F" w:rsidP="00F33E7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F33E7F" w:rsidRPr="00E21D6E" w:rsidRDefault="00F33E7F" w:rsidP="00F33E7F">
            <w:pPr>
              <w:spacing w:after="0" w:line="240" w:lineRule="auto"/>
              <w:jc w:val="center"/>
              <w:rPr>
                <w:rFonts w:ascii="Palatino Linotype" w:hAnsi="Palatino Linotype" w:cs="Arial"/>
                <w:b/>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F33E7F" w:rsidRPr="00E21D6E" w:rsidRDefault="00891D33" w:rsidP="00F33E7F">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90</w:t>
            </w:r>
          </w:p>
        </w:tc>
        <w:tc>
          <w:tcPr>
            <w:tcW w:w="179" w:type="pct"/>
            <w:tcBorders>
              <w:top w:val="nil"/>
              <w:left w:val="nil"/>
              <w:bottom w:val="single" w:sz="4" w:space="0" w:color="auto"/>
              <w:right w:val="single" w:sz="4" w:space="0" w:color="auto"/>
            </w:tcBorders>
            <w:shd w:val="clear" w:color="auto" w:fill="auto"/>
            <w:vAlign w:val="center"/>
          </w:tcPr>
          <w:p w:rsidR="00DC67F2" w:rsidRPr="00E21D6E" w:rsidRDefault="00DC67F2" w:rsidP="00DC67F2">
            <w:pPr>
              <w:spacing w:after="0" w:line="240" w:lineRule="auto"/>
              <w:jc w:val="center"/>
              <w:rPr>
                <w:rFonts w:ascii="Palatino Linotype" w:hAnsi="Palatino Linotype" w:cs="Arial"/>
                <w:b/>
                <w:sz w:val="20"/>
                <w:szCs w:val="20"/>
                <w:lang w:eastAsia="hu-HU"/>
              </w:rPr>
            </w:pPr>
            <w:r w:rsidRPr="00E21D6E">
              <w:rPr>
                <w:rFonts w:ascii="Palatino Linotype" w:hAnsi="Palatino Linotype" w:cs="Arial"/>
                <w:b/>
                <w:sz w:val="20"/>
                <w:szCs w:val="20"/>
                <w:lang w:eastAsia="hu-HU"/>
              </w:rPr>
              <w:t>90</w:t>
            </w:r>
          </w:p>
        </w:tc>
        <w:tc>
          <w:tcPr>
            <w:tcW w:w="180" w:type="pct"/>
            <w:tcBorders>
              <w:top w:val="nil"/>
              <w:left w:val="nil"/>
              <w:bottom w:val="single" w:sz="4" w:space="0" w:color="auto"/>
              <w:right w:val="single" w:sz="4" w:space="0" w:color="auto"/>
            </w:tcBorders>
            <w:shd w:val="clear" w:color="000000" w:fill="969696"/>
            <w:vAlign w:val="center"/>
          </w:tcPr>
          <w:p w:rsidR="00F33E7F" w:rsidRPr="00E21D6E" w:rsidRDefault="00F33E7F" w:rsidP="00F33E7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F33E7F" w:rsidRPr="00E21D6E" w:rsidRDefault="00F33E7F"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F33E7F" w:rsidRPr="00E21D6E" w:rsidRDefault="00F33E7F" w:rsidP="00F33E7F">
            <w:pPr>
              <w:spacing w:after="0" w:line="240" w:lineRule="auto"/>
              <w:jc w:val="center"/>
              <w:rPr>
                <w:rFonts w:ascii="Palatino Linotype" w:hAnsi="Palatino Linotype" w:cs="Arial"/>
                <w:b/>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F33E7F" w:rsidRPr="00E21D6E" w:rsidRDefault="00F33E7F" w:rsidP="00F33E7F">
            <w:pPr>
              <w:spacing w:after="0" w:line="240" w:lineRule="auto"/>
              <w:jc w:val="center"/>
              <w:rPr>
                <w:rFonts w:ascii="Palatino Linotype" w:hAnsi="Palatino Linotype" w:cs="Arial"/>
                <w:b/>
                <w:b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DC67F2" w:rsidRPr="00E21D6E" w:rsidRDefault="00DC67F2"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DC67F2" w:rsidRPr="00E21D6E" w:rsidRDefault="00DC67F2" w:rsidP="00C9500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Ízeltlábúak törzse</w:t>
            </w:r>
          </w:p>
        </w:tc>
        <w:tc>
          <w:tcPr>
            <w:tcW w:w="123" w:type="pct"/>
            <w:tcBorders>
              <w:top w:val="nil"/>
              <w:left w:val="nil"/>
              <w:bottom w:val="single" w:sz="4" w:space="0" w:color="auto"/>
              <w:right w:val="single" w:sz="4" w:space="0" w:color="auto"/>
            </w:tcBorders>
            <w:shd w:val="clear" w:color="auto" w:fill="auto"/>
            <w:vAlign w:val="center"/>
          </w:tcPr>
          <w:p w:rsidR="00DC67F2" w:rsidRPr="003A512A" w:rsidRDefault="00DC67F2" w:rsidP="00C95000">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10</w:t>
            </w: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10</w:t>
            </w:r>
          </w:p>
        </w:tc>
        <w:tc>
          <w:tcPr>
            <w:tcW w:w="179" w:type="pct"/>
            <w:tcBorders>
              <w:top w:val="nil"/>
              <w:left w:val="nil"/>
              <w:bottom w:val="single" w:sz="4" w:space="0" w:color="auto"/>
              <w:right w:val="single" w:sz="4" w:space="0" w:color="auto"/>
            </w:tcBorders>
            <w:shd w:val="clear" w:color="auto" w:fill="auto"/>
            <w:vAlign w:val="center"/>
          </w:tcPr>
          <w:p w:rsidR="00DC67F2" w:rsidRPr="003A512A" w:rsidRDefault="00DC67F2"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s="Arial"/>
                <w:color w:val="000000"/>
                <w:sz w:val="20"/>
                <w:szCs w:val="20"/>
              </w:rPr>
              <w:t>10</w:t>
            </w:r>
          </w:p>
        </w:tc>
        <w:tc>
          <w:tcPr>
            <w:tcW w:w="180"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DC67F2" w:rsidRPr="00E21D6E" w:rsidRDefault="00DC67F2"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DC67F2" w:rsidRPr="00E21D6E" w:rsidRDefault="00DC67F2"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DC67F2" w:rsidRPr="00E21D6E" w:rsidRDefault="00DC67F2"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DC67F2" w:rsidRPr="00E21D6E" w:rsidRDefault="00DC67F2"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DC67F2" w:rsidRPr="00E21D6E" w:rsidRDefault="00DC67F2" w:rsidP="00C9500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Rovarok osztály</w:t>
            </w:r>
          </w:p>
        </w:tc>
        <w:tc>
          <w:tcPr>
            <w:tcW w:w="123" w:type="pct"/>
            <w:tcBorders>
              <w:top w:val="nil"/>
              <w:left w:val="nil"/>
              <w:bottom w:val="single" w:sz="4" w:space="0" w:color="auto"/>
              <w:right w:val="single" w:sz="4" w:space="0" w:color="auto"/>
            </w:tcBorders>
            <w:shd w:val="clear" w:color="auto" w:fill="auto"/>
            <w:vAlign w:val="center"/>
          </w:tcPr>
          <w:p w:rsidR="00DC67F2" w:rsidRPr="003A512A" w:rsidRDefault="00DC67F2" w:rsidP="00C95000">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22</w:t>
            </w: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22</w:t>
            </w:r>
          </w:p>
        </w:tc>
        <w:tc>
          <w:tcPr>
            <w:tcW w:w="179" w:type="pct"/>
            <w:tcBorders>
              <w:top w:val="nil"/>
              <w:left w:val="nil"/>
              <w:bottom w:val="single" w:sz="4" w:space="0" w:color="auto"/>
              <w:right w:val="single" w:sz="4" w:space="0" w:color="auto"/>
            </w:tcBorders>
            <w:shd w:val="clear" w:color="auto" w:fill="auto"/>
            <w:vAlign w:val="center"/>
          </w:tcPr>
          <w:p w:rsidR="00DC67F2" w:rsidRPr="003A512A" w:rsidRDefault="00DC67F2"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s="Arial"/>
                <w:color w:val="000000"/>
                <w:sz w:val="20"/>
                <w:szCs w:val="20"/>
              </w:rPr>
              <w:t>22</w:t>
            </w:r>
          </w:p>
        </w:tc>
        <w:tc>
          <w:tcPr>
            <w:tcW w:w="180"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DC67F2" w:rsidRPr="00E21D6E" w:rsidRDefault="00DC67F2"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DC67F2" w:rsidRPr="00E21D6E" w:rsidRDefault="00DC67F2"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DC67F2" w:rsidRPr="00E21D6E" w:rsidRDefault="00DC67F2"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DC67F2" w:rsidRPr="00E21D6E" w:rsidRDefault="00DC67F2"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DC67F2" w:rsidRPr="00E21D6E" w:rsidRDefault="00DC67F2" w:rsidP="00C9500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Gerincesek törzse, a halak, a kétéltűek és a hüllők osztálya</w:t>
            </w:r>
          </w:p>
        </w:tc>
        <w:tc>
          <w:tcPr>
            <w:tcW w:w="123" w:type="pct"/>
            <w:tcBorders>
              <w:top w:val="nil"/>
              <w:left w:val="nil"/>
              <w:bottom w:val="single" w:sz="4" w:space="0" w:color="auto"/>
              <w:right w:val="single" w:sz="4" w:space="0" w:color="auto"/>
            </w:tcBorders>
            <w:shd w:val="clear" w:color="auto" w:fill="auto"/>
            <w:vAlign w:val="center"/>
          </w:tcPr>
          <w:p w:rsidR="00DC67F2" w:rsidRPr="003A512A" w:rsidRDefault="00DC67F2" w:rsidP="00C95000">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12</w:t>
            </w: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12</w:t>
            </w:r>
          </w:p>
        </w:tc>
        <w:tc>
          <w:tcPr>
            <w:tcW w:w="179" w:type="pct"/>
            <w:tcBorders>
              <w:top w:val="nil"/>
              <w:left w:val="nil"/>
              <w:bottom w:val="single" w:sz="4" w:space="0" w:color="auto"/>
              <w:right w:val="single" w:sz="4" w:space="0" w:color="auto"/>
            </w:tcBorders>
            <w:shd w:val="clear" w:color="auto" w:fill="auto"/>
            <w:vAlign w:val="center"/>
          </w:tcPr>
          <w:p w:rsidR="00DC67F2" w:rsidRPr="003A512A" w:rsidRDefault="00DC67F2"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s="Arial"/>
                <w:color w:val="000000"/>
                <w:sz w:val="20"/>
                <w:szCs w:val="20"/>
              </w:rPr>
              <w:t>12</w:t>
            </w:r>
          </w:p>
        </w:tc>
        <w:tc>
          <w:tcPr>
            <w:tcW w:w="180"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DC67F2" w:rsidRPr="00E21D6E" w:rsidRDefault="00DC67F2"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DC67F2" w:rsidRPr="00E21D6E" w:rsidRDefault="00DC67F2"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DC67F2" w:rsidRPr="00E21D6E" w:rsidRDefault="00DC67F2"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DC67F2" w:rsidRPr="00E21D6E" w:rsidRDefault="00DC67F2"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DC67F2" w:rsidRPr="00E21D6E" w:rsidRDefault="00DC67F2" w:rsidP="00C9500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Madarak osztálya</w:t>
            </w:r>
          </w:p>
        </w:tc>
        <w:tc>
          <w:tcPr>
            <w:tcW w:w="123" w:type="pct"/>
            <w:tcBorders>
              <w:top w:val="nil"/>
              <w:left w:val="nil"/>
              <w:bottom w:val="single" w:sz="4" w:space="0" w:color="auto"/>
              <w:right w:val="single" w:sz="4" w:space="0" w:color="auto"/>
            </w:tcBorders>
            <w:shd w:val="clear" w:color="auto" w:fill="auto"/>
            <w:vAlign w:val="center"/>
          </w:tcPr>
          <w:p w:rsidR="00DC67F2" w:rsidRPr="003A512A" w:rsidRDefault="00DC67F2" w:rsidP="00C95000">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10</w:t>
            </w: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10</w:t>
            </w: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20</w:t>
            </w:r>
          </w:p>
        </w:tc>
        <w:tc>
          <w:tcPr>
            <w:tcW w:w="179" w:type="pct"/>
            <w:tcBorders>
              <w:top w:val="nil"/>
              <w:left w:val="nil"/>
              <w:bottom w:val="single" w:sz="4" w:space="0" w:color="auto"/>
              <w:right w:val="single" w:sz="4" w:space="0" w:color="auto"/>
            </w:tcBorders>
            <w:shd w:val="clear" w:color="auto" w:fill="auto"/>
            <w:vAlign w:val="center"/>
          </w:tcPr>
          <w:p w:rsidR="00DC67F2" w:rsidRPr="003A512A" w:rsidRDefault="00DC67F2"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s="Arial"/>
                <w:color w:val="000000"/>
                <w:sz w:val="20"/>
                <w:szCs w:val="20"/>
              </w:rPr>
              <w:t>20</w:t>
            </w:r>
          </w:p>
        </w:tc>
        <w:tc>
          <w:tcPr>
            <w:tcW w:w="180"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DC67F2" w:rsidRPr="00E21D6E" w:rsidRDefault="00DC67F2"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DC67F2" w:rsidRPr="00E21D6E" w:rsidRDefault="00DC67F2"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DC67F2" w:rsidRPr="00E21D6E" w:rsidRDefault="00DC67F2"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DC67F2" w:rsidRPr="00E21D6E" w:rsidRDefault="00DC67F2"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DC67F2" w:rsidRPr="00E21D6E" w:rsidRDefault="00DC67F2" w:rsidP="00C9500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Emlősök osztálya</w:t>
            </w:r>
          </w:p>
        </w:tc>
        <w:tc>
          <w:tcPr>
            <w:tcW w:w="123" w:type="pct"/>
            <w:tcBorders>
              <w:top w:val="nil"/>
              <w:left w:val="nil"/>
              <w:bottom w:val="single" w:sz="4" w:space="0" w:color="auto"/>
              <w:right w:val="single" w:sz="4" w:space="0" w:color="auto"/>
            </w:tcBorders>
            <w:shd w:val="clear" w:color="auto" w:fill="auto"/>
            <w:vAlign w:val="center"/>
          </w:tcPr>
          <w:p w:rsidR="00DC67F2" w:rsidRPr="003A512A" w:rsidRDefault="00DC67F2" w:rsidP="00C95000">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26</w:t>
            </w: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DC67F2" w:rsidRPr="003A512A" w:rsidRDefault="00DC67F2"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26</w:t>
            </w:r>
          </w:p>
        </w:tc>
        <w:tc>
          <w:tcPr>
            <w:tcW w:w="179" w:type="pct"/>
            <w:tcBorders>
              <w:top w:val="nil"/>
              <w:left w:val="nil"/>
              <w:bottom w:val="single" w:sz="4" w:space="0" w:color="auto"/>
              <w:right w:val="single" w:sz="4" w:space="0" w:color="auto"/>
            </w:tcBorders>
            <w:shd w:val="clear" w:color="auto" w:fill="auto"/>
            <w:vAlign w:val="center"/>
          </w:tcPr>
          <w:p w:rsidR="00DC67F2" w:rsidRPr="003A512A" w:rsidRDefault="00DC67F2"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s="Arial"/>
                <w:color w:val="000000"/>
                <w:sz w:val="20"/>
                <w:szCs w:val="20"/>
              </w:rPr>
              <w:t>26</w:t>
            </w:r>
          </w:p>
        </w:tc>
        <w:tc>
          <w:tcPr>
            <w:tcW w:w="180" w:type="pct"/>
            <w:tcBorders>
              <w:top w:val="nil"/>
              <w:left w:val="nil"/>
              <w:bottom w:val="single" w:sz="4" w:space="0" w:color="auto"/>
              <w:right w:val="single" w:sz="4" w:space="0" w:color="auto"/>
            </w:tcBorders>
            <w:shd w:val="clear" w:color="000000" w:fill="969696"/>
            <w:vAlign w:val="center"/>
          </w:tcPr>
          <w:p w:rsidR="00DC67F2" w:rsidRPr="003A512A" w:rsidRDefault="00DC67F2"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C67F2" w:rsidRPr="003A512A" w:rsidRDefault="00DC67F2"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DC67F2" w:rsidRPr="00E21D6E" w:rsidRDefault="00DC67F2"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DC67F2" w:rsidRPr="00E21D6E" w:rsidRDefault="00DC67F2"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DC67F2" w:rsidRPr="00E21D6E" w:rsidRDefault="00DC67F2"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526CEE" w:rsidRPr="00E21D6E" w:rsidRDefault="00526CEE"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526CEE" w:rsidRPr="00E21D6E" w:rsidRDefault="00FA0113" w:rsidP="00526CEE">
            <w:pPr>
              <w:spacing w:after="0" w:line="240" w:lineRule="auto"/>
              <w:rPr>
                <w:rFonts w:ascii="Palatino Linotype" w:hAnsi="Palatino Linotype" w:cs="Arial"/>
                <w:color w:val="000000"/>
                <w:sz w:val="20"/>
                <w:szCs w:val="20"/>
                <w:lang w:eastAsia="hu-HU"/>
              </w:rPr>
            </w:pPr>
            <w:r w:rsidRPr="003A512A">
              <w:rPr>
                <w:rFonts w:ascii="Palatino Linotype" w:hAnsi="Palatino Linotype" w:cs="Arial"/>
                <w:b/>
                <w:color w:val="000000"/>
                <w:sz w:val="20"/>
                <w:szCs w:val="20"/>
                <w:lang w:eastAsia="hu-HU"/>
              </w:rPr>
              <w:t>Termőhelyismerettan</w:t>
            </w:r>
          </w:p>
        </w:tc>
        <w:tc>
          <w:tcPr>
            <w:tcW w:w="123" w:type="pct"/>
            <w:tcBorders>
              <w:top w:val="nil"/>
              <w:left w:val="nil"/>
              <w:bottom w:val="single" w:sz="4" w:space="0" w:color="auto"/>
              <w:right w:val="single" w:sz="4" w:space="0" w:color="auto"/>
            </w:tcBorders>
            <w:shd w:val="clear" w:color="auto" w:fill="auto"/>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526CEE" w:rsidRPr="00E21D6E" w:rsidRDefault="00891D33" w:rsidP="00891D33">
            <w:pPr>
              <w:spacing w:after="0" w:line="240" w:lineRule="auto"/>
              <w:jc w:val="center"/>
              <w:rPr>
                <w:rFonts w:ascii="Palatino Linotype" w:hAnsi="Palatino Linotype" w:cs="Arial"/>
                <w:b/>
                <w:iCs/>
                <w:sz w:val="20"/>
                <w:szCs w:val="20"/>
                <w:lang w:eastAsia="hu-HU"/>
              </w:rPr>
            </w:pPr>
            <w:r w:rsidRPr="00E21D6E">
              <w:rPr>
                <w:rFonts w:ascii="Palatino Linotype" w:hAnsi="Palatino Linotype" w:cs="Arial"/>
                <w:b/>
                <w:iCs/>
                <w:sz w:val="20"/>
                <w:szCs w:val="20"/>
                <w:lang w:eastAsia="hu-HU"/>
              </w:rPr>
              <w:t>108</w:t>
            </w:r>
          </w:p>
        </w:tc>
        <w:tc>
          <w:tcPr>
            <w:tcW w:w="157" w:type="pct"/>
            <w:tcBorders>
              <w:top w:val="nil"/>
              <w:left w:val="nil"/>
              <w:bottom w:val="single" w:sz="4" w:space="0" w:color="auto"/>
              <w:right w:val="single" w:sz="4" w:space="0" w:color="auto"/>
            </w:tcBorders>
            <w:shd w:val="clear" w:color="000000" w:fill="969696"/>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526CEE" w:rsidRPr="00E21D6E" w:rsidRDefault="00526CEE"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526CEE" w:rsidRPr="00E21D6E" w:rsidRDefault="00891D33" w:rsidP="00F33E7F">
            <w:pPr>
              <w:spacing w:after="0" w:line="240" w:lineRule="auto"/>
              <w:jc w:val="center"/>
              <w:rPr>
                <w:rFonts w:ascii="Palatino Linotype" w:hAnsi="Palatino Linotype" w:cs="Arial"/>
                <w:b/>
                <w:bCs/>
                <w:iCs/>
                <w:sz w:val="20"/>
                <w:szCs w:val="20"/>
                <w:lang w:eastAsia="hu-HU"/>
              </w:rPr>
            </w:pPr>
            <w:r w:rsidRPr="00E21D6E">
              <w:rPr>
                <w:rFonts w:ascii="Palatino Linotype" w:hAnsi="Palatino Linotype" w:cs="Arial"/>
                <w:b/>
                <w:bCs/>
                <w:iCs/>
                <w:sz w:val="20"/>
                <w:szCs w:val="20"/>
                <w:lang w:eastAsia="hu-HU"/>
              </w:rPr>
              <w:t>108</w:t>
            </w:r>
          </w:p>
        </w:tc>
        <w:tc>
          <w:tcPr>
            <w:tcW w:w="179" w:type="pct"/>
            <w:tcBorders>
              <w:top w:val="nil"/>
              <w:left w:val="nil"/>
              <w:bottom w:val="single" w:sz="4" w:space="0" w:color="auto"/>
              <w:right w:val="single" w:sz="4" w:space="0" w:color="auto"/>
            </w:tcBorders>
            <w:shd w:val="clear" w:color="auto" w:fill="auto"/>
            <w:vAlign w:val="center"/>
          </w:tcPr>
          <w:p w:rsidR="00526CEE" w:rsidRPr="00E21D6E" w:rsidRDefault="0065752D" w:rsidP="00F33E7F">
            <w:pPr>
              <w:spacing w:after="0" w:line="240" w:lineRule="auto"/>
              <w:jc w:val="center"/>
              <w:rPr>
                <w:rFonts w:ascii="Palatino Linotype" w:hAnsi="Palatino Linotype" w:cs="Arial"/>
                <w:b/>
                <w:iCs/>
                <w:sz w:val="20"/>
                <w:szCs w:val="20"/>
                <w:lang w:eastAsia="hu-HU"/>
              </w:rPr>
            </w:pPr>
            <w:r w:rsidRPr="00E21D6E">
              <w:rPr>
                <w:rFonts w:ascii="Palatino Linotype" w:hAnsi="Palatino Linotype" w:cs="Arial"/>
                <w:b/>
                <w:iCs/>
                <w:sz w:val="20"/>
                <w:szCs w:val="20"/>
                <w:lang w:eastAsia="hu-HU"/>
              </w:rPr>
              <w:t>108</w:t>
            </w:r>
          </w:p>
        </w:tc>
        <w:tc>
          <w:tcPr>
            <w:tcW w:w="180" w:type="pct"/>
            <w:tcBorders>
              <w:top w:val="nil"/>
              <w:left w:val="nil"/>
              <w:bottom w:val="single" w:sz="4" w:space="0" w:color="auto"/>
              <w:right w:val="single" w:sz="4" w:space="0" w:color="auto"/>
            </w:tcBorders>
            <w:shd w:val="clear" w:color="000000" w:fill="969696"/>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526CEE" w:rsidRPr="00E21D6E" w:rsidRDefault="00526CEE"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526CEE" w:rsidRPr="00E21D6E" w:rsidRDefault="00526CEE"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65752D" w:rsidRPr="00E21D6E" w:rsidRDefault="0065752D"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65752D" w:rsidRPr="00E21D6E" w:rsidRDefault="0065752D"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Meteorológia</w:t>
            </w:r>
          </w:p>
        </w:tc>
        <w:tc>
          <w:tcPr>
            <w:tcW w:w="123" w:type="pct"/>
            <w:tcBorders>
              <w:top w:val="nil"/>
              <w:left w:val="nil"/>
              <w:bottom w:val="single" w:sz="4" w:space="0" w:color="auto"/>
              <w:right w:val="single" w:sz="4" w:space="0" w:color="auto"/>
            </w:tcBorders>
            <w:shd w:val="clear" w:color="auto" w:fill="auto"/>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65752D" w:rsidRPr="003A512A" w:rsidRDefault="0065752D" w:rsidP="004323C0">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30</w:t>
            </w:r>
          </w:p>
        </w:tc>
        <w:tc>
          <w:tcPr>
            <w:tcW w:w="157" w:type="pct"/>
            <w:tcBorders>
              <w:top w:val="nil"/>
              <w:left w:val="nil"/>
              <w:bottom w:val="single" w:sz="4" w:space="0" w:color="auto"/>
              <w:right w:val="single" w:sz="4" w:space="0" w:color="auto"/>
            </w:tcBorders>
            <w:shd w:val="clear" w:color="000000" w:fill="969696"/>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3A512A" w:rsidRDefault="0065752D"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65752D" w:rsidRPr="003A512A" w:rsidRDefault="0065752D"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30</w:t>
            </w:r>
          </w:p>
        </w:tc>
        <w:tc>
          <w:tcPr>
            <w:tcW w:w="179" w:type="pct"/>
            <w:tcBorders>
              <w:top w:val="nil"/>
              <w:left w:val="nil"/>
              <w:bottom w:val="single" w:sz="4" w:space="0" w:color="auto"/>
              <w:right w:val="single" w:sz="4" w:space="0" w:color="auto"/>
            </w:tcBorders>
            <w:shd w:val="clear" w:color="auto" w:fill="auto"/>
            <w:vAlign w:val="center"/>
          </w:tcPr>
          <w:p w:rsidR="0065752D" w:rsidRPr="003A512A" w:rsidRDefault="0065752D"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bCs/>
                <w:i/>
                <w:iCs/>
                <w:color w:val="000000"/>
                <w:sz w:val="20"/>
                <w:szCs w:val="20"/>
              </w:rPr>
              <w:t>30</w:t>
            </w:r>
          </w:p>
        </w:tc>
        <w:tc>
          <w:tcPr>
            <w:tcW w:w="180" w:type="pct"/>
            <w:tcBorders>
              <w:top w:val="nil"/>
              <w:left w:val="nil"/>
              <w:bottom w:val="single" w:sz="4" w:space="0" w:color="auto"/>
              <w:right w:val="single" w:sz="4" w:space="0" w:color="auto"/>
            </w:tcBorders>
            <w:shd w:val="clear" w:color="000000" w:fill="969696"/>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3A512A" w:rsidRDefault="0065752D"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65752D" w:rsidRPr="00E21D6E" w:rsidRDefault="0065752D"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65752D" w:rsidRPr="00E21D6E" w:rsidRDefault="0065752D"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65752D" w:rsidRPr="00E21D6E" w:rsidRDefault="0065752D"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talajok képződése és a talajok tulajdonságai</w:t>
            </w:r>
          </w:p>
        </w:tc>
        <w:tc>
          <w:tcPr>
            <w:tcW w:w="123" w:type="pct"/>
            <w:tcBorders>
              <w:top w:val="nil"/>
              <w:left w:val="nil"/>
              <w:bottom w:val="single" w:sz="4" w:space="0" w:color="auto"/>
              <w:right w:val="single" w:sz="4" w:space="0" w:color="auto"/>
            </w:tcBorders>
            <w:shd w:val="clear" w:color="auto" w:fill="auto"/>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65752D" w:rsidRPr="003A512A" w:rsidRDefault="0065752D" w:rsidP="004323C0">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22</w:t>
            </w:r>
          </w:p>
        </w:tc>
        <w:tc>
          <w:tcPr>
            <w:tcW w:w="157" w:type="pct"/>
            <w:tcBorders>
              <w:top w:val="nil"/>
              <w:left w:val="nil"/>
              <w:bottom w:val="single" w:sz="4" w:space="0" w:color="auto"/>
              <w:right w:val="single" w:sz="4" w:space="0" w:color="auto"/>
            </w:tcBorders>
            <w:shd w:val="clear" w:color="000000" w:fill="969696"/>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3A512A" w:rsidRDefault="0065752D"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65752D" w:rsidRPr="003A512A" w:rsidRDefault="0065752D"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22</w:t>
            </w:r>
          </w:p>
        </w:tc>
        <w:tc>
          <w:tcPr>
            <w:tcW w:w="179" w:type="pct"/>
            <w:tcBorders>
              <w:top w:val="nil"/>
              <w:left w:val="nil"/>
              <w:bottom w:val="single" w:sz="4" w:space="0" w:color="auto"/>
              <w:right w:val="single" w:sz="4" w:space="0" w:color="auto"/>
            </w:tcBorders>
            <w:shd w:val="clear" w:color="auto" w:fill="auto"/>
            <w:vAlign w:val="center"/>
          </w:tcPr>
          <w:p w:rsidR="0065752D" w:rsidRPr="003A512A" w:rsidRDefault="0065752D"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bCs/>
                <w:i/>
                <w:iCs/>
                <w:color w:val="000000"/>
                <w:sz w:val="20"/>
                <w:szCs w:val="20"/>
              </w:rPr>
              <w:t>22</w:t>
            </w:r>
          </w:p>
        </w:tc>
        <w:tc>
          <w:tcPr>
            <w:tcW w:w="180" w:type="pct"/>
            <w:tcBorders>
              <w:top w:val="nil"/>
              <w:left w:val="nil"/>
              <w:bottom w:val="single" w:sz="4" w:space="0" w:color="auto"/>
              <w:right w:val="single" w:sz="4" w:space="0" w:color="auto"/>
            </w:tcBorders>
            <w:shd w:val="clear" w:color="000000" w:fill="969696"/>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3A512A" w:rsidRDefault="0065752D"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65752D" w:rsidRPr="00E21D6E" w:rsidRDefault="0065752D"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65752D" w:rsidRPr="00E21D6E" w:rsidRDefault="0065752D"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65752D" w:rsidRPr="00E21D6E" w:rsidRDefault="0065752D"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talajok osztályozása</w:t>
            </w:r>
          </w:p>
        </w:tc>
        <w:tc>
          <w:tcPr>
            <w:tcW w:w="123" w:type="pct"/>
            <w:tcBorders>
              <w:top w:val="nil"/>
              <w:left w:val="nil"/>
              <w:bottom w:val="single" w:sz="4" w:space="0" w:color="auto"/>
              <w:right w:val="single" w:sz="4" w:space="0" w:color="auto"/>
            </w:tcBorders>
            <w:shd w:val="clear" w:color="auto" w:fill="auto"/>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65752D" w:rsidRPr="003A512A" w:rsidRDefault="0065752D" w:rsidP="004323C0">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30</w:t>
            </w:r>
          </w:p>
        </w:tc>
        <w:tc>
          <w:tcPr>
            <w:tcW w:w="157" w:type="pct"/>
            <w:tcBorders>
              <w:top w:val="nil"/>
              <w:left w:val="nil"/>
              <w:bottom w:val="single" w:sz="4" w:space="0" w:color="auto"/>
              <w:right w:val="single" w:sz="4" w:space="0" w:color="auto"/>
            </w:tcBorders>
            <w:shd w:val="clear" w:color="000000" w:fill="969696"/>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3A512A" w:rsidRDefault="0065752D"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65752D" w:rsidRPr="003A512A" w:rsidRDefault="0065752D"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30</w:t>
            </w:r>
          </w:p>
        </w:tc>
        <w:tc>
          <w:tcPr>
            <w:tcW w:w="179" w:type="pct"/>
            <w:tcBorders>
              <w:top w:val="nil"/>
              <w:left w:val="nil"/>
              <w:bottom w:val="single" w:sz="4" w:space="0" w:color="auto"/>
              <w:right w:val="single" w:sz="4" w:space="0" w:color="auto"/>
            </w:tcBorders>
            <w:shd w:val="clear" w:color="auto" w:fill="auto"/>
            <w:vAlign w:val="center"/>
          </w:tcPr>
          <w:p w:rsidR="0065752D" w:rsidRPr="003A512A" w:rsidRDefault="0065752D"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bCs/>
                <w:i/>
                <w:iCs/>
                <w:color w:val="000000"/>
                <w:sz w:val="20"/>
                <w:szCs w:val="20"/>
              </w:rPr>
              <w:t>30</w:t>
            </w:r>
          </w:p>
        </w:tc>
        <w:tc>
          <w:tcPr>
            <w:tcW w:w="180" w:type="pct"/>
            <w:tcBorders>
              <w:top w:val="nil"/>
              <w:left w:val="nil"/>
              <w:bottom w:val="single" w:sz="4" w:space="0" w:color="auto"/>
              <w:right w:val="single" w:sz="4" w:space="0" w:color="auto"/>
            </w:tcBorders>
            <w:shd w:val="clear" w:color="000000" w:fill="969696"/>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3A512A" w:rsidRDefault="0065752D"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65752D" w:rsidRPr="00E21D6E" w:rsidRDefault="0065752D"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65752D" w:rsidRPr="00E21D6E" w:rsidRDefault="0065752D"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65752D" w:rsidRPr="00E21D6E" w:rsidRDefault="0065752D"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termőhely</w:t>
            </w:r>
          </w:p>
        </w:tc>
        <w:tc>
          <w:tcPr>
            <w:tcW w:w="123" w:type="pct"/>
            <w:tcBorders>
              <w:top w:val="nil"/>
              <w:left w:val="nil"/>
              <w:bottom w:val="single" w:sz="4" w:space="0" w:color="auto"/>
              <w:right w:val="single" w:sz="4" w:space="0" w:color="auto"/>
            </w:tcBorders>
            <w:shd w:val="clear" w:color="auto" w:fill="auto"/>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65752D" w:rsidRPr="003A512A" w:rsidRDefault="0065752D" w:rsidP="004323C0">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26</w:t>
            </w:r>
          </w:p>
        </w:tc>
        <w:tc>
          <w:tcPr>
            <w:tcW w:w="157" w:type="pct"/>
            <w:tcBorders>
              <w:top w:val="nil"/>
              <w:left w:val="nil"/>
              <w:bottom w:val="single" w:sz="4" w:space="0" w:color="auto"/>
              <w:right w:val="single" w:sz="4" w:space="0" w:color="auto"/>
            </w:tcBorders>
            <w:shd w:val="clear" w:color="000000" w:fill="969696"/>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3A512A" w:rsidRDefault="0065752D"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65752D" w:rsidRPr="003A512A" w:rsidRDefault="0065752D"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26</w:t>
            </w:r>
          </w:p>
        </w:tc>
        <w:tc>
          <w:tcPr>
            <w:tcW w:w="179" w:type="pct"/>
            <w:tcBorders>
              <w:top w:val="nil"/>
              <w:left w:val="nil"/>
              <w:bottom w:val="single" w:sz="4" w:space="0" w:color="auto"/>
              <w:right w:val="single" w:sz="4" w:space="0" w:color="auto"/>
            </w:tcBorders>
            <w:shd w:val="clear" w:color="auto" w:fill="auto"/>
            <w:vAlign w:val="center"/>
          </w:tcPr>
          <w:p w:rsidR="0065752D" w:rsidRPr="003A512A" w:rsidRDefault="0065752D"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bCs/>
                <w:i/>
                <w:iCs/>
                <w:color w:val="000000"/>
                <w:sz w:val="20"/>
                <w:szCs w:val="20"/>
              </w:rPr>
              <w:t>26</w:t>
            </w:r>
          </w:p>
        </w:tc>
        <w:tc>
          <w:tcPr>
            <w:tcW w:w="180" w:type="pct"/>
            <w:tcBorders>
              <w:top w:val="nil"/>
              <w:left w:val="nil"/>
              <w:bottom w:val="single" w:sz="4" w:space="0" w:color="auto"/>
              <w:right w:val="single" w:sz="4" w:space="0" w:color="auto"/>
            </w:tcBorders>
            <w:shd w:val="clear" w:color="000000" w:fill="969696"/>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65752D" w:rsidRPr="003A512A" w:rsidRDefault="0065752D"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65752D" w:rsidRPr="003A512A" w:rsidRDefault="0065752D" w:rsidP="00F33E7F">
            <w:pPr>
              <w:spacing w:after="0" w:line="240" w:lineRule="auto"/>
              <w:jc w:val="center"/>
              <w:rPr>
                <w:rFonts w:ascii="Palatino Linotype" w:hAnsi="Palatino Linotype" w:cs="Arial"/>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65752D" w:rsidRPr="00E21D6E" w:rsidRDefault="0065752D"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65752D" w:rsidRPr="00E21D6E" w:rsidRDefault="0065752D"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526CEE" w:rsidRPr="00E21D6E" w:rsidRDefault="00526CEE"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526CEE" w:rsidRPr="003A512A" w:rsidRDefault="004323C0" w:rsidP="00526CEE">
            <w:pPr>
              <w:spacing w:after="0" w:line="240" w:lineRule="auto"/>
              <w:rPr>
                <w:rFonts w:ascii="Palatino Linotype" w:hAnsi="Palatino Linotype" w:cs="Arial"/>
                <w:b/>
                <w:color w:val="000000"/>
                <w:sz w:val="20"/>
                <w:szCs w:val="20"/>
                <w:lang w:eastAsia="hu-HU"/>
              </w:rPr>
            </w:pPr>
            <w:r w:rsidRPr="003A512A">
              <w:rPr>
                <w:rFonts w:ascii="Palatino Linotype" w:hAnsi="Palatino Linotype" w:cs="Arial"/>
                <w:b/>
                <w:color w:val="000000"/>
                <w:sz w:val="20"/>
                <w:szCs w:val="20"/>
                <w:lang w:eastAsia="hu-HU"/>
              </w:rPr>
              <w:t>Műszaki alapismeretek</w:t>
            </w:r>
          </w:p>
        </w:tc>
        <w:tc>
          <w:tcPr>
            <w:tcW w:w="123" w:type="pct"/>
            <w:tcBorders>
              <w:top w:val="nil"/>
              <w:left w:val="nil"/>
              <w:bottom w:val="single" w:sz="4" w:space="0" w:color="auto"/>
              <w:right w:val="single" w:sz="4" w:space="0" w:color="auto"/>
            </w:tcBorders>
            <w:shd w:val="clear" w:color="auto" w:fill="auto"/>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526CEE" w:rsidRPr="00E21D6E" w:rsidRDefault="004323C0" w:rsidP="00F33E7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72</w:t>
            </w:r>
          </w:p>
        </w:tc>
        <w:tc>
          <w:tcPr>
            <w:tcW w:w="157" w:type="pct"/>
            <w:tcBorders>
              <w:top w:val="nil"/>
              <w:left w:val="nil"/>
              <w:bottom w:val="single" w:sz="4" w:space="0" w:color="auto"/>
              <w:right w:val="single" w:sz="4" w:space="0" w:color="auto"/>
            </w:tcBorders>
            <w:shd w:val="clear" w:color="000000" w:fill="969696"/>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526CEE" w:rsidRPr="00E21D6E" w:rsidRDefault="004323C0" w:rsidP="00F33E7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36</w:t>
            </w:r>
          </w:p>
        </w:tc>
        <w:tc>
          <w:tcPr>
            <w:tcW w:w="157" w:type="pct"/>
            <w:tcBorders>
              <w:top w:val="nil"/>
              <w:left w:val="nil"/>
              <w:bottom w:val="single" w:sz="4" w:space="0" w:color="auto"/>
              <w:right w:val="single" w:sz="4" w:space="0" w:color="auto"/>
            </w:tcBorders>
            <w:shd w:val="clear" w:color="000000" w:fill="969696"/>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526CEE" w:rsidRPr="00E21D6E" w:rsidRDefault="00526CEE"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526CEE" w:rsidRPr="00E21D6E" w:rsidRDefault="004323C0" w:rsidP="00F33E7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64</w:t>
            </w:r>
          </w:p>
        </w:tc>
        <w:tc>
          <w:tcPr>
            <w:tcW w:w="130" w:type="pct"/>
            <w:tcBorders>
              <w:top w:val="nil"/>
              <w:left w:val="nil"/>
              <w:bottom w:val="single" w:sz="4" w:space="0" w:color="auto"/>
              <w:right w:val="single" w:sz="4" w:space="0" w:color="auto"/>
            </w:tcBorders>
            <w:shd w:val="clear" w:color="000000" w:fill="969696"/>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526CEE" w:rsidRPr="00E21D6E" w:rsidRDefault="00F02FFC" w:rsidP="00F33E7F">
            <w:pPr>
              <w:spacing w:after="0" w:line="240" w:lineRule="auto"/>
              <w:jc w:val="center"/>
              <w:rPr>
                <w:rFonts w:ascii="Palatino Linotype" w:hAnsi="Palatino Linotype" w:cs="Arial"/>
                <w:b/>
                <w:bCs/>
                <w:i/>
                <w:iCs/>
                <w:sz w:val="20"/>
                <w:szCs w:val="20"/>
                <w:lang w:eastAsia="hu-HU"/>
              </w:rPr>
            </w:pPr>
            <w:r w:rsidRPr="00E21D6E">
              <w:rPr>
                <w:rFonts w:ascii="Palatino Linotype" w:hAnsi="Palatino Linotype" w:cs="Arial"/>
                <w:b/>
                <w:bCs/>
                <w:i/>
                <w:iCs/>
                <w:sz w:val="20"/>
                <w:szCs w:val="20"/>
                <w:lang w:eastAsia="hu-HU"/>
              </w:rPr>
              <w:t>172</w:t>
            </w:r>
          </w:p>
        </w:tc>
        <w:tc>
          <w:tcPr>
            <w:tcW w:w="179" w:type="pct"/>
            <w:tcBorders>
              <w:top w:val="nil"/>
              <w:left w:val="nil"/>
              <w:bottom w:val="single" w:sz="4" w:space="0" w:color="auto"/>
              <w:right w:val="single" w:sz="4" w:space="0" w:color="auto"/>
            </w:tcBorders>
            <w:shd w:val="clear" w:color="auto" w:fill="auto"/>
            <w:vAlign w:val="center"/>
          </w:tcPr>
          <w:p w:rsidR="00526CEE" w:rsidRPr="00E21D6E" w:rsidRDefault="002C0594" w:rsidP="00F33E7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180</w:t>
            </w:r>
          </w:p>
        </w:tc>
        <w:tc>
          <w:tcPr>
            <w:tcW w:w="180" w:type="pct"/>
            <w:tcBorders>
              <w:top w:val="nil"/>
              <w:left w:val="nil"/>
              <w:bottom w:val="single" w:sz="4" w:space="0" w:color="auto"/>
              <w:right w:val="single" w:sz="4" w:space="0" w:color="auto"/>
            </w:tcBorders>
            <w:shd w:val="clear" w:color="000000" w:fill="969696"/>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526CEE" w:rsidRPr="00E21D6E" w:rsidRDefault="00526CEE"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526CEE" w:rsidRPr="00E21D6E" w:rsidRDefault="00526CEE"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526CEE" w:rsidRPr="00E21D6E" w:rsidRDefault="00526CEE"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E21D6E" w:rsidRDefault="002C0594"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Műszaki rajz</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4323C0">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20</w:t>
            </w: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C0594" w:rsidRPr="003A512A" w:rsidRDefault="00F02FFC"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20</w:t>
            </w:r>
          </w:p>
        </w:tc>
        <w:tc>
          <w:tcPr>
            <w:tcW w:w="179" w:type="pct"/>
            <w:tcBorders>
              <w:top w:val="nil"/>
              <w:left w:val="nil"/>
              <w:bottom w:val="single" w:sz="4" w:space="0" w:color="auto"/>
              <w:right w:val="single" w:sz="4" w:space="0" w:color="auto"/>
            </w:tcBorders>
            <w:shd w:val="clear" w:color="auto" w:fill="auto"/>
            <w:vAlign w:val="center"/>
          </w:tcPr>
          <w:p w:rsidR="002C0594" w:rsidRPr="003A512A" w:rsidRDefault="002C0594"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20</w:t>
            </w:r>
          </w:p>
        </w:tc>
        <w:tc>
          <w:tcPr>
            <w:tcW w:w="18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E21D6E" w:rsidRDefault="002C0594"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Anyagismeret</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4323C0">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25</w:t>
            </w: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jc w:val="center"/>
              <w:rPr>
                <w:rFonts w:ascii="Palatino Linotype" w:hAnsi="Palatino Linotype" w:cs="Arial"/>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C0594" w:rsidRPr="003A512A" w:rsidRDefault="00F02FFC" w:rsidP="00F33E7F">
            <w:pPr>
              <w:spacing w:after="0" w:line="240" w:lineRule="auto"/>
              <w:jc w:val="center"/>
              <w:rPr>
                <w:rFonts w:ascii="Palatino Linotype" w:hAnsi="Palatino Linotype" w:cs="Arial"/>
                <w:bCs/>
                <w:sz w:val="20"/>
                <w:szCs w:val="20"/>
                <w:lang w:eastAsia="hu-HU"/>
              </w:rPr>
            </w:pPr>
            <w:r w:rsidRPr="003A512A">
              <w:rPr>
                <w:rFonts w:ascii="Palatino Linotype" w:hAnsi="Palatino Linotype" w:cs="Arial"/>
                <w:bCs/>
                <w:sz w:val="20"/>
                <w:szCs w:val="20"/>
                <w:lang w:eastAsia="hu-HU"/>
              </w:rPr>
              <w:t>25</w:t>
            </w:r>
          </w:p>
        </w:tc>
        <w:tc>
          <w:tcPr>
            <w:tcW w:w="179" w:type="pct"/>
            <w:tcBorders>
              <w:top w:val="nil"/>
              <w:left w:val="nil"/>
              <w:bottom w:val="single" w:sz="4" w:space="0" w:color="auto"/>
              <w:right w:val="single" w:sz="4" w:space="0" w:color="auto"/>
            </w:tcBorders>
            <w:shd w:val="clear" w:color="auto" w:fill="auto"/>
            <w:vAlign w:val="center"/>
          </w:tcPr>
          <w:p w:rsidR="002C0594" w:rsidRPr="003A512A" w:rsidRDefault="002C0594"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25</w:t>
            </w:r>
          </w:p>
        </w:tc>
        <w:tc>
          <w:tcPr>
            <w:tcW w:w="18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E21D6E" w:rsidRDefault="002C0594"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Gépelemek</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4323C0">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27</w:t>
            </w: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C0594" w:rsidRPr="003A512A" w:rsidRDefault="00F02FFC"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27</w:t>
            </w:r>
          </w:p>
        </w:tc>
        <w:tc>
          <w:tcPr>
            <w:tcW w:w="179" w:type="pct"/>
            <w:tcBorders>
              <w:top w:val="nil"/>
              <w:left w:val="nil"/>
              <w:bottom w:val="single" w:sz="4" w:space="0" w:color="auto"/>
              <w:right w:val="single" w:sz="4" w:space="0" w:color="auto"/>
            </w:tcBorders>
            <w:shd w:val="clear" w:color="auto" w:fill="auto"/>
            <w:vAlign w:val="center"/>
          </w:tcPr>
          <w:p w:rsidR="002C0594" w:rsidRPr="003A512A" w:rsidRDefault="002C0594"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27</w:t>
            </w:r>
          </w:p>
        </w:tc>
        <w:tc>
          <w:tcPr>
            <w:tcW w:w="18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E21D6E" w:rsidRDefault="002C0594"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Motorok szerkezeti felépítése</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4323C0">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8</w:t>
            </w: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C0594" w:rsidRPr="003A512A" w:rsidRDefault="00F02FFC"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8</w:t>
            </w:r>
          </w:p>
        </w:tc>
        <w:tc>
          <w:tcPr>
            <w:tcW w:w="179" w:type="pct"/>
            <w:tcBorders>
              <w:top w:val="nil"/>
              <w:left w:val="nil"/>
              <w:bottom w:val="single" w:sz="4" w:space="0" w:color="auto"/>
              <w:right w:val="single" w:sz="4" w:space="0" w:color="auto"/>
            </w:tcBorders>
            <w:shd w:val="clear" w:color="auto" w:fill="auto"/>
            <w:vAlign w:val="center"/>
          </w:tcPr>
          <w:p w:rsidR="002C0594" w:rsidRPr="003A512A" w:rsidRDefault="002C0594"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9</w:t>
            </w:r>
          </w:p>
        </w:tc>
        <w:tc>
          <w:tcPr>
            <w:tcW w:w="18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E21D6E" w:rsidRDefault="002C0594"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Motorok működése</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4323C0">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5</w:t>
            </w: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C0594" w:rsidRPr="003A512A" w:rsidRDefault="00F02FFC"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5</w:t>
            </w:r>
          </w:p>
        </w:tc>
        <w:tc>
          <w:tcPr>
            <w:tcW w:w="179" w:type="pct"/>
            <w:tcBorders>
              <w:top w:val="nil"/>
              <w:left w:val="nil"/>
              <w:bottom w:val="single" w:sz="4" w:space="0" w:color="auto"/>
              <w:right w:val="single" w:sz="4" w:space="0" w:color="auto"/>
            </w:tcBorders>
            <w:shd w:val="clear" w:color="auto" w:fill="auto"/>
            <w:vAlign w:val="center"/>
          </w:tcPr>
          <w:p w:rsidR="002C0594" w:rsidRPr="003A512A" w:rsidRDefault="002C0594"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5</w:t>
            </w:r>
          </w:p>
        </w:tc>
        <w:tc>
          <w:tcPr>
            <w:tcW w:w="18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E21D6E" w:rsidRDefault="002C0594"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Motorok tüzelőanyag-ellátása</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4323C0">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8</w:t>
            </w: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C0594" w:rsidRPr="003A512A" w:rsidRDefault="00F02FFC"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8</w:t>
            </w:r>
          </w:p>
        </w:tc>
        <w:tc>
          <w:tcPr>
            <w:tcW w:w="179" w:type="pct"/>
            <w:tcBorders>
              <w:top w:val="nil"/>
              <w:left w:val="nil"/>
              <w:bottom w:val="single" w:sz="4" w:space="0" w:color="auto"/>
              <w:right w:val="single" w:sz="4" w:space="0" w:color="auto"/>
            </w:tcBorders>
            <w:shd w:val="clear" w:color="auto" w:fill="auto"/>
            <w:vAlign w:val="center"/>
          </w:tcPr>
          <w:p w:rsidR="002C0594" w:rsidRPr="003A512A" w:rsidRDefault="002C0594"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9</w:t>
            </w:r>
          </w:p>
        </w:tc>
        <w:tc>
          <w:tcPr>
            <w:tcW w:w="18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E21D6E" w:rsidRDefault="002C0594"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Erőgépek teljesítmény-átviteli rendszerei</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4323C0">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9</w:t>
            </w: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C0594" w:rsidRPr="003A512A" w:rsidRDefault="00F02FFC"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9</w:t>
            </w:r>
          </w:p>
        </w:tc>
        <w:tc>
          <w:tcPr>
            <w:tcW w:w="179" w:type="pct"/>
            <w:tcBorders>
              <w:top w:val="nil"/>
              <w:left w:val="nil"/>
              <w:bottom w:val="single" w:sz="4" w:space="0" w:color="auto"/>
              <w:right w:val="single" w:sz="4" w:space="0" w:color="auto"/>
            </w:tcBorders>
            <w:shd w:val="clear" w:color="auto" w:fill="auto"/>
            <w:vAlign w:val="center"/>
          </w:tcPr>
          <w:p w:rsidR="002C0594" w:rsidRPr="003A512A" w:rsidRDefault="002C0594"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10</w:t>
            </w:r>
          </w:p>
        </w:tc>
        <w:tc>
          <w:tcPr>
            <w:tcW w:w="18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E21D6E" w:rsidRDefault="002C0594"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Erőgépek kerekes járószerkezete és kormányzása</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4323C0">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6</w:t>
            </w: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C0594" w:rsidRPr="003A512A" w:rsidRDefault="00F02FFC"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6</w:t>
            </w:r>
          </w:p>
        </w:tc>
        <w:tc>
          <w:tcPr>
            <w:tcW w:w="179" w:type="pct"/>
            <w:tcBorders>
              <w:top w:val="nil"/>
              <w:left w:val="nil"/>
              <w:bottom w:val="single" w:sz="4" w:space="0" w:color="auto"/>
              <w:right w:val="single" w:sz="4" w:space="0" w:color="auto"/>
            </w:tcBorders>
            <w:shd w:val="clear" w:color="auto" w:fill="auto"/>
            <w:vAlign w:val="center"/>
          </w:tcPr>
          <w:p w:rsidR="002C0594" w:rsidRPr="003A512A" w:rsidRDefault="002C0594"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8</w:t>
            </w:r>
          </w:p>
        </w:tc>
        <w:tc>
          <w:tcPr>
            <w:tcW w:w="18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E21D6E" w:rsidRDefault="00CA31CE"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Erőgépek hidraulika rendszere, vonó-, és függesztő rendszere</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CA31CE" w:rsidP="004323C0">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8</w:t>
            </w:r>
          </w:p>
        </w:tc>
        <w:tc>
          <w:tcPr>
            <w:tcW w:w="13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C0594" w:rsidRPr="003A512A" w:rsidRDefault="00F02FFC"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8</w:t>
            </w:r>
          </w:p>
        </w:tc>
        <w:tc>
          <w:tcPr>
            <w:tcW w:w="179" w:type="pct"/>
            <w:tcBorders>
              <w:top w:val="nil"/>
              <w:left w:val="nil"/>
              <w:bottom w:val="single" w:sz="4" w:space="0" w:color="auto"/>
              <w:right w:val="single" w:sz="4" w:space="0" w:color="auto"/>
            </w:tcBorders>
            <w:shd w:val="clear" w:color="auto" w:fill="auto"/>
            <w:vAlign w:val="center"/>
          </w:tcPr>
          <w:p w:rsidR="002C0594" w:rsidRPr="003A512A" w:rsidRDefault="00CA31CE"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8</w:t>
            </w:r>
          </w:p>
        </w:tc>
        <w:tc>
          <w:tcPr>
            <w:tcW w:w="18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E21D6E" w:rsidRDefault="002C0594"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Erőgépek alváza és felépítménye</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4323C0">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2</w:t>
            </w:r>
          </w:p>
        </w:tc>
        <w:tc>
          <w:tcPr>
            <w:tcW w:w="13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C0594" w:rsidRPr="003A512A" w:rsidRDefault="00F02FFC"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2</w:t>
            </w:r>
          </w:p>
        </w:tc>
        <w:tc>
          <w:tcPr>
            <w:tcW w:w="179" w:type="pct"/>
            <w:tcBorders>
              <w:top w:val="nil"/>
              <w:left w:val="nil"/>
              <w:bottom w:val="single" w:sz="4" w:space="0" w:color="auto"/>
              <w:right w:val="single" w:sz="4" w:space="0" w:color="auto"/>
            </w:tcBorders>
            <w:shd w:val="clear" w:color="auto" w:fill="auto"/>
            <w:vAlign w:val="center"/>
          </w:tcPr>
          <w:p w:rsidR="002C0594" w:rsidRPr="003A512A" w:rsidRDefault="002C0594"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3</w:t>
            </w:r>
          </w:p>
        </w:tc>
        <w:tc>
          <w:tcPr>
            <w:tcW w:w="18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E21D6E" w:rsidRDefault="002C0594"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Erőgépek fékezése</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CA31CE" w:rsidP="004323C0">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8</w:t>
            </w:r>
          </w:p>
        </w:tc>
        <w:tc>
          <w:tcPr>
            <w:tcW w:w="13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C0594" w:rsidRPr="003A512A" w:rsidRDefault="00F02FFC"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8</w:t>
            </w:r>
          </w:p>
        </w:tc>
        <w:tc>
          <w:tcPr>
            <w:tcW w:w="179" w:type="pct"/>
            <w:tcBorders>
              <w:top w:val="nil"/>
              <w:left w:val="nil"/>
              <w:bottom w:val="single" w:sz="4" w:space="0" w:color="auto"/>
              <w:right w:val="single" w:sz="4" w:space="0" w:color="auto"/>
            </w:tcBorders>
            <w:shd w:val="clear" w:color="auto" w:fill="auto"/>
            <w:vAlign w:val="center"/>
          </w:tcPr>
          <w:p w:rsidR="002C0594" w:rsidRPr="003A512A" w:rsidRDefault="00CA31CE"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9</w:t>
            </w:r>
          </w:p>
        </w:tc>
        <w:tc>
          <w:tcPr>
            <w:tcW w:w="18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E21D6E" w:rsidRDefault="002C0594"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Erdészeti erőgépek elektromos berendezése</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CA31CE" w:rsidP="004323C0">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6</w:t>
            </w:r>
          </w:p>
        </w:tc>
        <w:tc>
          <w:tcPr>
            <w:tcW w:w="13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C0594" w:rsidRPr="003A512A" w:rsidRDefault="00F02FFC"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6</w:t>
            </w:r>
          </w:p>
        </w:tc>
        <w:tc>
          <w:tcPr>
            <w:tcW w:w="179" w:type="pct"/>
            <w:tcBorders>
              <w:top w:val="nil"/>
              <w:left w:val="nil"/>
              <w:bottom w:val="single" w:sz="4" w:space="0" w:color="auto"/>
              <w:right w:val="single" w:sz="4" w:space="0" w:color="auto"/>
            </w:tcBorders>
            <w:shd w:val="clear" w:color="auto" w:fill="auto"/>
            <w:vAlign w:val="center"/>
          </w:tcPr>
          <w:p w:rsidR="002C0594" w:rsidRPr="003A512A" w:rsidRDefault="00CA31CE"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6</w:t>
            </w:r>
          </w:p>
        </w:tc>
        <w:tc>
          <w:tcPr>
            <w:tcW w:w="18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E21D6E" w:rsidRDefault="002C0594"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Erdészeti erőgépek karbantartása</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C0594" w:rsidRPr="003A512A" w:rsidRDefault="002C0594" w:rsidP="004323C0">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4</w:t>
            </w:r>
          </w:p>
        </w:tc>
        <w:tc>
          <w:tcPr>
            <w:tcW w:w="13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C0594" w:rsidRPr="003A512A" w:rsidRDefault="00F02FFC"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4</w:t>
            </w:r>
          </w:p>
        </w:tc>
        <w:tc>
          <w:tcPr>
            <w:tcW w:w="179" w:type="pct"/>
            <w:tcBorders>
              <w:top w:val="nil"/>
              <w:left w:val="nil"/>
              <w:bottom w:val="single" w:sz="4" w:space="0" w:color="auto"/>
              <w:right w:val="single" w:sz="4" w:space="0" w:color="auto"/>
            </w:tcBorders>
            <w:shd w:val="clear" w:color="auto" w:fill="auto"/>
            <w:vAlign w:val="center"/>
          </w:tcPr>
          <w:p w:rsidR="002C0594" w:rsidRPr="003A512A" w:rsidRDefault="002C0594"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5</w:t>
            </w:r>
          </w:p>
        </w:tc>
        <w:tc>
          <w:tcPr>
            <w:tcW w:w="180" w:type="pct"/>
            <w:tcBorders>
              <w:top w:val="nil"/>
              <w:left w:val="nil"/>
              <w:bottom w:val="single" w:sz="4" w:space="0" w:color="auto"/>
              <w:right w:val="single" w:sz="4" w:space="0" w:color="auto"/>
            </w:tcBorders>
            <w:shd w:val="clear" w:color="000000" w:fill="969696"/>
            <w:vAlign w:val="center"/>
          </w:tcPr>
          <w:p w:rsidR="002C0594" w:rsidRPr="003A512A" w:rsidRDefault="002C0594"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C0594" w:rsidRPr="003A512A" w:rsidRDefault="002C0594"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16112C" w:rsidRPr="00E21D6E" w:rsidRDefault="0016112C"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16112C" w:rsidRPr="00E21D6E" w:rsidRDefault="004323C0" w:rsidP="004323C0">
            <w:pPr>
              <w:spacing w:after="0" w:line="240" w:lineRule="auto"/>
              <w:rPr>
                <w:rFonts w:ascii="Palatino Linotype" w:hAnsi="Palatino Linotype"/>
                <w:color w:val="000000"/>
                <w:sz w:val="20"/>
                <w:szCs w:val="20"/>
              </w:rPr>
            </w:pPr>
            <w:r w:rsidRPr="00E21D6E">
              <w:rPr>
                <w:rFonts w:ascii="Palatino Linotype" w:hAnsi="Palatino Linotype" w:cs="Arial"/>
                <w:i/>
                <w:iCs/>
                <w:sz w:val="20"/>
                <w:szCs w:val="20"/>
                <w:lang w:eastAsia="hu-HU"/>
              </w:rPr>
              <w:t>Közlekedési ismeretek</w:t>
            </w:r>
          </w:p>
        </w:tc>
        <w:tc>
          <w:tcPr>
            <w:tcW w:w="123" w:type="pct"/>
            <w:tcBorders>
              <w:top w:val="nil"/>
              <w:left w:val="nil"/>
              <w:bottom w:val="single" w:sz="4" w:space="0" w:color="auto"/>
              <w:right w:val="single" w:sz="4" w:space="0" w:color="auto"/>
            </w:tcBorders>
            <w:shd w:val="clear" w:color="auto" w:fill="auto"/>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16112C" w:rsidRPr="003A512A" w:rsidRDefault="0016112C"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16112C" w:rsidRPr="003A512A" w:rsidRDefault="0016112C"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16112C" w:rsidRPr="003A512A" w:rsidRDefault="0016112C"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16112C" w:rsidRPr="003A512A" w:rsidRDefault="0016112C"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16112C" w:rsidRPr="003A512A" w:rsidRDefault="0016112C"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16112C" w:rsidRPr="003A512A" w:rsidRDefault="0016112C"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16112C" w:rsidRPr="003A512A" w:rsidRDefault="004323C0" w:rsidP="00F33E7F">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36</w:t>
            </w:r>
          </w:p>
        </w:tc>
        <w:tc>
          <w:tcPr>
            <w:tcW w:w="130" w:type="pct"/>
            <w:tcBorders>
              <w:top w:val="nil"/>
              <w:left w:val="nil"/>
              <w:bottom w:val="single" w:sz="4" w:space="0" w:color="auto"/>
              <w:right w:val="single" w:sz="4" w:space="0" w:color="auto"/>
            </w:tcBorders>
            <w:shd w:val="clear" w:color="000000" w:fill="969696"/>
            <w:vAlign w:val="center"/>
          </w:tcPr>
          <w:p w:rsidR="0016112C" w:rsidRPr="003A512A" w:rsidRDefault="0016112C"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16112C" w:rsidRPr="003A512A" w:rsidRDefault="00F02FFC"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36</w:t>
            </w:r>
          </w:p>
        </w:tc>
        <w:tc>
          <w:tcPr>
            <w:tcW w:w="179" w:type="pct"/>
            <w:tcBorders>
              <w:top w:val="nil"/>
              <w:left w:val="nil"/>
              <w:bottom w:val="single" w:sz="4" w:space="0" w:color="auto"/>
              <w:right w:val="single" w:sz="4" w:space="0" w:color="auto"/>
            </w:tcBorders>
            <w:shd w:val="clear" w:color="auto" w:fill="auto"/>
            <w:vAlign w:val="center"/>
          </w:tcPr>
          <w:p w:rsidR="0016112C" w:rsidRPr="003A512A" w:rsidRDefault="002C0594" w:rsidP="00F33E7F">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36</w:t>
            </w:r>
          </w:p>
        </w:tc>
        <w:tc>
          <w:tcPr>
            <w:tcW w:w="180" w:type="pct"/>
            <w:tcBorders>
              <w:top w:val="nil"/>
              <w:left w:val="nil"/>
              <w:bottom w:val="single" w:sz="4" w:space="0" w:color="auto"/>
              <w:right w:val="single" w:sz="4" w:space="0" w:color="auto"/>
            </w:tcBorders>
            <w:shd w:val="clear" w:color="000000" w:fill="969696"/>
            <w:vAlign w:val="center"/>
          </w:tcPr>
          <w:p w:rsidR="0016112C" w:rsidRPr="003A512A" w:rsidRDefault="0016112C"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16112C" w:rsidRPr="003A512A" w:rsidRDefault="0016112C"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16112C" w:rsidRPr="00E21D6E" w:rsidRDefault="0016112C"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16112C" w:rsidRPr="00E21D6E" w:rsidRDefault="0016112C"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16112C" w:rsidRPr="003A512A" w:rsidRDefault="004323C0" w:rsidP="0016112C">
            <w:pPr>
              <w:spacing w:after="0" w:line="240" w:lineRule="auto"/>
              <w:rPr>
                <w:rFonts w:ascii="Palatino Linotype" w:hAnsi="Palatino Linotype" w:cs="Arial"/>
                <w:b/>
                <w:color w:val="000000"/>
                <w:sz w:val="20"/>
                <w:szCs w:val="20"/>
                <w:lang w:eastAsia="hu-HU"/>
              </w:rPr>
            </w:pPr>
            <w:r w:rsidRPr="003A512A">
              <w:rPr>
                <w:rFonts w:ascii="Palatino Linotype" w:hAnsi="Palatino Linotype" w:cs="Arial"/>
                <w:b/>
                <w:color w:val="000000"/>
                <w:sz w:val="20"/>
                <w:szCs w:val="20"/>
                <w:lang w:eastAsia="hu-HU"/>
              </w:rPr>
              <w:t>Vállalkozási és szervezési ismeretek</w:t>
            </w:r>
          </w:p>
        </w:tc>
        <w:tc>
          <w:tcPr>
            <w:tcW w:w="123" w:type="pct"/>
            <w:tcBorders>
              <w:top w:val="nil"/>
              <w:left w:val="nil"/>
              <w:bottom w:val="single" w:sz="4" w:space="0" w:color="auto"/>
              <w:right w:val="single" w:sz="4" w:space="0" w:color="auto"/>
            </w:tcBorders>
            <w:shd w:val="clear" w:color="auto" w:fill="auto"/>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16112C" w:rsidRPr="00E21D6E" w:rsidRDefault="0016112C"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16112C" w:rsidRPr="00E21D6E" w:rsidRDefault="00F02FFC" w:rsidP="00F33E7F">
            <w:pPr>
              <w:spacing w:after="0" w:line="240" w:lineRule="auto"/>
              <w:jc w:val="center"/>
              <w:rPr>
                <w:rFonts w:ascii="Palatino Linotype" w:hAnsi="Palatino Linotype" w:cs="Arial"/>
                <w:b/>
                <w:iCs/>
                <w:sz w:val="20"/>
                <w:szCs w:val="20"/>
                <w:lang w:eastAsia="hu-HU"/>
              </w:rPr>
            </w:pPr>
            <w:r w:rsidRPr="00E21D6E">
              <w:rPr>
                <w:rFonts w:ascii="Palatino Linotype" w:hAnsi="Palatino Linotype" w:cs="Arial"/>
                <w:b/>
                <w:iCs/>
                <w:sz w:val="20"/>
                <w:szCs w:val="20"/>
                <w:lang w:eastAsia="hu-HU"/>
              </w:rPr>
              <w:t>64</w:t>
            </w:r>
          </w:p>
        </w:tc>
        <w:tc>
          <w:tcPr>
            <w:tcW w:w="130" w:type="pct"/>
            <w:tcBorders>
              <w:top w:val="nil"/>
              <w:left w:val="nil"/>
              <w:bottom w:val="single" w:sz="4" w:space="0" w:color="auto"/>
              <w:right w:val="single" w:sz="4" w:space="0" w:color="auto"/>
            </w:tcBorders>
            <w:shd w:val="clear" w:color="000000" w:fill="969696"/>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16112C" w:rsidRPr="00E21D6E" w:rsidRDefault="00F02FFC" w:rsidP="00F33E7F">
            <w:pPr>
              <w:spacing w:after="0" w:line="240" w:lineRule="auto"/>
              <w:jc w:val="center"/>
              <w:rPr>
                <w:rFonts w:ascii="Palatino Linotype" w:hAnsi="Palatino Linotype" w:cs="Arial"/>
                <w:b/>
                <w:bCs/>
                <w:i/>
                <w:iCs/>
                <w:sz w:val="20"/>
                <w:szCs w:val="20"/>
                <w:lang w:eastAsia="hu-HU"/>
              </w:rPr>
            </w:pPr>
            <w:r w:rsidRPr="00E21D6E">
              <w:rPr>
                <w:rFonts w:ascii="Palatino Linotype" w:hAnsi="Palatino Linotype" w:cs="Arial"/>
                <w:b/>
                <w:bCs/>
                <w:i/>
                <w:iCs/>
                <w:sz w:val="20"/>
                <w:szCs w:val="20"/>
                <w:lang w:eastAsia="hu-HU"/>
              </w:rPr>
              <w:t>64</w:t>
            </w:r>
          </w:p>
        </w:tc>
        <w:tc>
          <w:tcPr>
            <w:tcW w:w="179" w:type="pct"/>
            <w:tcBorders>
              <w:top w:val="nil"/>
              <w:left w:val="nil"/>
              <w:bottom w:val="single" w:sz="4" w:space="0" w:color="auto"/>
              <w:right w:val="single" w:sz="4" w:space="0" w:color="auto"/>
            </w:tcBorders>
            <w:shd w:val="clear" w:color="auto" w:fill="auto"/>
            <w:vAlign w:val="center"/>
          </w:tcPr>
          <w:p w:rsidR="0016112C" w:rsidRPr="00E21D6E" w:rsidRDefault="00D96866" w:rsidP="00F33E7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108</w:t>
            </w:r>
          </w:p>
        </w:tc>
        <w:tc>
          <w:tcPr>
            <w:tcW w:w="180" w:type="pct"/>
            <w:tcBorders>
              <w:top w:val="nil"/>
              <w:left w:val="nil"/>
              <w:bottom w:val="single" w:sz="4" w:space="0" w:color="auto"/>
              <w:right w:val="single" w:sz="4" w:space="0" w:color="auto"/>
            </w:tcBorders>
            <w:shd w:val="clear" w:color="000000" w:fill="969696"/>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16112C" w:rsidRPr="00E21D6E" w:rsidRDefault="0016112C"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16112C" w:rsidRPr="00E21D6E" w:rsidRDefault="0016112C"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16112C" w:rsidRPr="00E21D6E" w:rsidRDefault="0016112C"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73B79" w:rsidRPr="00E21D6E" w:rsidRDefault="00273B79"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73B79" w:rsidRPr="00E21D6E" w:rsidRDefault="00273B79"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Gazdasági alapfogalmak</w:t>
            </w:r>
          </w:p>
        </w:tc>
        <w:tc>
          <w:tcPr>
            <w:tcW w:w="123"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3A512A" w:rsidRDefault="00273B79" w:rsidP="004323C0">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12</w:t>
            </w:r>
          </w:p>
        </w:tc>
        <w:tc>
          <w:tcPr>
            <w:tcW w:w="130" w:type="pct"/>
            <w:tcBorders>
              <w:top w:val="nil"/>
              <w:left w:val="nil"/>
              <w:bottom w:val="single" w:sz="4" w:space="0" w:color="auto"/>
              <w:right w:val="single" w:sz="4" w:space="0" w:color="auto"/>
            </w:tcBorders>
            <w:shd w:val="clear" w:color="000000" w:fill="969696"/>
            <w:vAlign w:val="center"/>
          </w:tcPr>
          <w:p w:rsidR="00273B79" w:rsidRPr="003A512A" w:rsidRDefault="00273B79"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73B79" w:rsidRPr="003A512A" w:rsidRDefault="00273B79"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9</w:t>
            </w:r>
          </w:p>
        </w:tc>
        <w:tc>
          <w:tcPr>
            <w:tcW w:w="179" w:type="pct"/>
            <w:tcBorders>
              <w:top w:val="nil"/>
              <w:left w:val="nil"/>
              <w:bottom w:val="single" w:sz="4" w:space="0" w:color="auto"/>
              <w:right w:val="single" w:sz="4" w:space="0" w:color="auto"/>
            </w:tcBorders>
            <w:shd w:val="clear" w:color="auto" w:fill="auto"/>
            <w:vAlign w:val="center"/>
          </w:tcPr>
          <w:p w:rsidR="00273B79" w:rsidRPr="003A512A" w:rsidRDefault="00273B79"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bCs/>
                <w:i/>
                <w:iCs/>
                <w:color w:val="000000"/>
                <w:sz w:val="20"/>
                <w:szCs w:val="20"/>
              </w:rPr>
              <w:t>26</w:t>
            </w:r>
          </w:p>
        </w:tc>
        <w:tc>
          <w:tcPr>
            <w:tcW w:w="180" w:type="pct"/>
            <w:tcBorders>
              <w:top w:val="nil"/>
              <w:left w:val="nil"/>
              <w:bottom w:val="single" w:sz="4" w:space="0" w:color="auto"/>
              <w:right w:val="single" w:sz="4" w:space="0" w:color="auto"/>
            </w:tcBorders>
            <w:shd w:val="clear" w:color="000000" w:fill="969696"/>
            <w:vAlign w:val="center"/>
          </w:tcPr>
          <w:p w:rsidR="00273B79" w:rsidRPr="003A512A" w:rsidRDefault="00273B79"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73B79" w:rsidRPr="00E21D6E" w:rsidRDefault="00273B79"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73B79" w:rsidRPr="00E21D6E" w:rsidRDefault="00273B79"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Árugazdaság, piac</w:t>
            </w:r>
          </w:p>
        </w:tc>
        <w:tc>
          <w:tcPr>
            <w:tcW w:w="123"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3A512A" w:rsidRDefault="00273B79" w:rsidP="004323C0">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12</w:t>
            </w:r>
          </w:p>
        </w:tc>
        <w:tc>
          <w:tcPr>
            <w:tcW w:w="130" w:type="pct"/>
            <w:tcBorders>
              <w:top w:val="nil"/>
              <w:left w:val="nil"/>
              <w:bottom w:val="single" w:sz="4" w:space="0" w:color="auto"/>
              <w:right w:val="single" w:sz="4" w:space="0" w:color="auto"/>
            </w:tcBorders>
            <w:shd w:val="clear" w:color="000000" w:fill="969696"/>
            <w:vAlign w:val="center"/>
          </w:tcPr>
          <w:p w:rsidR="00273B79" w:rsidRPr="003A512A" w:rsidRDefault="00273B79"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73B79" w:rsidRPr="003A512A" w:rsidRDefault="00273B79"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9</w:t>
            </w:r>
          </w:p>
        </w:tc>
        <w:tc>
          <w:tcPr>
            <w:tcW w:w="179" w:type="pct"/>
            <w:tcBorders>
              <w:top w:val="nil"/>
              <w:left w:val="nil"/>
              <w:bottom w:val="single" w:sz="4" w:space="0" w:color="auto"/>
              <w:right w:val="single" w:sz="4" w:space="0" w:color="auto"/>
            </w:tcBorders>
            <w:shd w:val="clear" w:color="auto" w:fill="auto"/>
            <w:vAlign w:val="center"/>
          </w:tcPr>
          <w:p w:rsidR="00273B79" w:rsidRPr="003A512A" w:rsidRDefault="00273B79"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bCs/>
                <w:i/>
                <w:iCs/>
                <w:color w:val="000000"/>
                <w:sz w:val="20"/>
                <w:szCs w:val="20"/>
              </w:rPr>
              <w:t>24</w:t>
            </w:r>
          </w:p>
        </w:tc>
        <w:tc>
          <w:tcPr>
            <w:tcW w:w="180" w:type="pct"/>
            <w:tcBorders>
              <w:top w:val="nil"/>
              <w:left w:val="nil"/>
              <w:bottom w:val="single" w:sz="4" w:space="0" w:color="auto"/>
              <w:right w:val="single" w:sz="4" w:space="0" w:color="auto"/>
            </w:tcBorders>
            <w:shd w:val="clear" w:color="000000" w:fill="969696"/>
            <w:vAlign w:val="center"/>
          </w:tcPr>
          <w:p w:rsidR="00273B79" w:rsidRPr="003A512A" w:rsidRDefault="00273B79"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73B79" w:rsidRPr="00E21D6E" w:rsidRDefault="00273B79"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73B79" w:rsidRPr="00E21D6E" w:rsidRDefault="00273B79"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Vállalkozások, gazdasági társaságok</w:t>
            </w:r>
          </w:p>
        </w:tc>
        <w:tc>
          <w:tcPr>
            <w:tcW w:w="123"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3A512A" w:rsidRDefault="00273B79" w:rsidP="004323C0">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24</w:t>
            </w:r>
          </w:p>
        </w:tc>
        <w:tc>
          <w:tcPr>
            <w:tcW w:w="130" w:type="pct"/>
            <w:tcBorders>
              <w:top w:val="nil"/>
              <w:left w:val="nil"/>
              <w:bottom w:val="single" w:sz="4" w:space="0" w:color="auto"/>
              <w:right w:val="single" w:sz="4" w:space="0" w:color="auto"/>
            </w:tcBorders>
            <w:shd w:val="clear" w:color="000000" w:fill="969696"/>
            <w:vAlign w:val="center"/>
          </w:tcPr>
          <w:p w:rsidR="00273B79" w:rsidRPr="003A512A" w:rsidRDefault="00273B79"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73B79" w:rsidRPr="003A512A" w:rsidRDefault="00273B79"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28</w:t>
            </w:r>
          </w:p>
        </w:tc>
        <w:tc>
          <w:tcPr>
            <w:tcW w:w="179" w:type="pct"/>
            <w:tcBorders>
              <w:top w:val="nil"/>
              <w:left w:val="nil"/>
              <w:bottom w:val="single" w:sz="4" w:space="0" w:color="auto"/>
              <w:right w:val="single" w:sz="4" w:space="0" w:color="auto"/>
            </w:tcBorders>
            <w:shd w:val="clear" w:color="auto" w:fill="auto"/>
            <w:vAlign w:val="center"/>
          </w:tcPr>
          <w:p w:rsidR="00273B79" w:rsidRPr="003A512A" w:rsidRDefault="00273B79"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bCs/>
                <w:i/>
                <w:iCs/>
                <w:color w:val="000000"/>
                <w:sz w:val="20"/>
                <w:szCs w:val="20"/>
              </w:rPr>
              <w:t>30</w:t>
            </w:r>
          </w:p>
        </w:tc>
        <w:tc>
          <w:tcPr>
            <w:tcW w:w="180" w:type="pct"/>
            <w:tcBorders>
              <w:top w:val="nil"/>
              <w:left w:val="nil"/>
              <w:bottom w:val="single" w:sz="4" w:space="0" w:color="auto"/>
              <w:right w:val="single" w:sz="4" w:space="0" w:color="auto"/>
            </w:tcBorders>
            <w:shd w:val="clear" w:color="000000" w:fill="969696"/>
            <w:vAlign w:val="center"/>
          </w:tcPr>
          <w:p w:rsidR="00273B79" w:rsidRPr="003A512A" w:rsidRDefault="00273B79"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73B79" w:rsidRPr="00E21D6E" w:rsidRDefault="00273B79"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73B79" w:rsidRPr="00E21D6E" w:rsidRDefault="00273B79"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Pénzügyek</w:t>
            </w:r>
          </w:p>
        </w:tc>
        <w:tc>
          <w:tcPr>
            <w:tcW w:w="123"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3A512A" w:rsidRDefault="00273B79" w:rsidP="004323C0">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9</w:t>
            </w:r>
          </w:p>
        </w:tc>
        <w:tc>
          <w:tcPr>
            <w:tcW w:w="130" w:type="pct"/>
            <w:tcBorders>
              <w:top w:val="nil"/>
              <w:left w:val="nil"/>
              <w:bottom w:val="single" w:sz="4" w:space="0" w:color="auto"/>
              <w:right w:val="single" w:sz="4" w:space="0" w:color="auto"/>
            </w:tcBorders>
            <w:shd w:val="clear" w:color="000000" w:fill="969696"/>
            <w:vAlign w:val="center"/>
          </w:tcPr>
          <w:p w:rsidR="00273B79" w:rsidRPr="003A512A" w:rsidRDefault="00273B79"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73B79" w:rsidRPr="003A512A" w:rsidRDefault="00273B79"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11</w:t>
            </w:r>
          </w:p>
        </w:tc>
        <w:tc>
          <w:tcPr>
            <w:tcW w:w="179" w:type="pct"/>
            <w:tcBorders>
              <w:top w:val="nil"/>
              <w:left w:val="nil"/>
              <w:bottom w:val="single" w:sz="4" w:space="0" w:color="auto"/>
              <w:right w:val="single" w:sz="4" w:space="0" w:color="auto"/>
            </w:tcBorders>
            <w:shd w:val="clear" w:color="auto" w:fill="auto"/>
            <w:vAlign w:val="center"/>
          </w:tcPr>
          <w:p w:rsidR="00273B79" w:rsidRPr="003A512A" w:rsidRDefault="00273B79"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bCs/>
                <w:i/>
                <w:iCs/>
                <w:color w:val="000000"/>
                <w:sz w:val="20"/>
                <w:szCs w:val="20"/>
              </w:rPr>
              <w:t>14</w:t>
            </w:r>
          </w:p>
        </w:tc>
        <w:tc>
          <w:tcPr>
            <w:tcW w:w="180" w:type="pct"/>
            <w:tcBorders>
              <w:top w:val="nil"/>
              <w:left w:val="nil"/>
              <w:bottom w:val="single" w:sz="4" w:space="0" w:color="auto"/>
              <w:right w:val="single" w:sz="4" w:space="0" w:color="auto"/>
            </w:tcBorders>
            <w:shd w:val="clear" w:color="000000" w:fill="969696"/>
            <w:vAlign w:val="center"/>
          </w:tcPr>
          <w:p w:rsidR="00273B79" w:rsidRPr="003A512A" w:rsidRDefault="00273B79"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73B79" w:rsidRPr="00E21D6E" w:rsidRDefault="00273B79"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73B79" w:rsidRPr="00E21D6E" w:rsidRDefault="00273B79" w:rsidP="004323C0">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Üzleti terv</w:t>
            </w:r>
          </w:p>
        </w:tc>
        <w:tc>
          <w:tcPr>
            <w:tcW w:w="123"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273B79" w:rsidRPr="00E21D6E" w:rsidRDefault="00273B79" w:rsidP="004323C0">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7</w:t>
            </w:r>
          </w:p>
        </w:tc>
        <w:tc>
          <w:tcPr>
            <w:tcW w:w="130"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bCs/>
                <w:i/>
                <w:iCs/>
                <w:sz w:val="20"/>
                <w:szCs w:val="20"/>
                <w:lang w:eastAsia="hu-HU"/>
              </w:rPr>
            </w:pPr>
            <w:r w:rsidRPr="00E21D6E">
              <w:rPr>
                <w:rFonts w:ascii="Palatino Linotype" w:hAnsi="Palatino Linotype" w:cs="Arial"/>
                <w:b/>
                <w:bCs/>
                <w:i/>
                <w:iCs/>
                <w:sz w:val="20"/>
                <w:szCs w:val="20"/>
                <w:lang w:eastAsia="hu-HU"/>
              </w:rPr>
              <w:t>7</w:t>
            </w:r>
          </w:p>
        </w:tc>
        <w:tc>
          <w:tcPr>
            <w:tcW w:w="179" w:type="pct"/>
            <w:tcBorders>
              <w:top w:val="nil"/>
              <w:left w:val="nil"/>
              <w:bottom w:val="single" w:sz="4" w:space="0" w:color="auto"/>
              <w:right w:val="single" w:sz="4" w:space="0" w:color="auto"/>
            </w:tcBorders>
            <w:shd w:val="clear" w:color="auto" w:fill="auto"/>
            <w:vAlign w:val="center"/>
          </w:tcPr>
          <w:p w:rsidR="00273B79" w:rsidRPr="003A512A" w:rsidRDefault="00273B79" w:rsidP="002C0594">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bCs/>
                <w:i/>
                <w:iCs/>
                <w:color w:val="000000"/>
                <w:sz w:val="20"/>
                <w:szCs w:val="20"/>
              </w:rPr>
              <w:t>14</w:t>
            </w:r>
          </w:p>
        </w:tc>
        <w:tc>
          <w:tcPr>
            <w:tcW w:w="180"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273B79" w:rsidRPr="00E21D6E" w:rsidRDefault="00273B79"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73B79" w:rsidRPr="00E21D6E" w:rsidRDefault="00273B79"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73B79" w:rsidRPr="00E21D6E" w:rsidRDefault="00273B79"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4323C0" w:rsidRPr="00E21D6E" w:rsidRDefault="004323C0"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4323C0" w:rsidRPr="003A512A" w:rsidRDefault="004323C0" w:rsidP="0016112C">
            <w:pPr>
              <w:spacing w:after="0" w:line="240" w:lineRule="auto"/>
              <w:rPr>
                <w:rFonts w:ascii="Palatino Linotype" w:hAnsi="Palatino Linotype" w:cs="Arial"/>
                <w:b/>
                <w:color w:val="000000"/>
                <w:sz w:val="20"/>
                <w:szCs w:val="20"/>
                <w:lang w:eastAsia="hu-HU"/>
              </w:rPr>
            </w:pPr>
            <w:r w:rsidRPr="003A512A">
              <w:rPr>
                <w:rFonts w:ascii="Palatino Linotype" w:hAnsi="Palatino Linotype" w:cs="Arial"/>
                <w:b/>
                <w:color w:val="000000"/>
                <w:sz w:val="20"/>
                <w:szCs w:val="20"/>
                <w:lang w:eastAsia="hu-HU"/>
              </w:rPr>
              <w:t>Növénytan</w:t>
            </w:r>
          </w:p>
        </w:tc>
        <w:tc>
          <w:tcPr>
            <w:tcW w:w="123" w:type="pct"/>
            <w:tcBorders>
              <w:top w:val="nil"/>
              <w:left w:val="nil"/>
              <w:bottom w:val="single" w:sz="4" w:space="0" w:color="auto"/>
              <w:right w:val="single" w:sz="4" w:space="0" w:color="auto"/>
            </w:tcBorders>
            <w:shd w:val="clear" w:color="auto" w:fill="auto"/>
            <w:vAlign w:val="center"/>
          </w:tcPr>
          <w:p w:rsidR="004323C0" w:rsidRPr="00E21D6E" w:rsidRDefault="004323C0"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4323C0" w:rsidRPr="00E21D6E" w:rsidRDefault="004323C0"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4323C0" w:rsidRPr="00E21D6E" w:rsidRDefault="004323C0"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4323C0" w:rsidRPr="00E21D6E" w:rsidRDefault="004323C0"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4323C0" w:rsidRPr="00E21D6E" w:rsidRDefault="004323C0"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4323C0" w:rsidRPr="00E21D6E" w:rsidRDefault="004323C0"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4323C0" w:rsidRPr="00E21D6E" w:rsidRDefault="004323C0"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4323C0" w:rsidRPr="00E21D6E" w:rsidRDefault="004323C0"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4323C0" w:rsidRPr="00E21D6E" w:rsidRDefault="004323C0"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4323C0" w:rsidRPr="00E21D6E" w:rsidRDefault="00891D33" w:rsidP="00F33E7F">
            <w:pPr>
              <w:spacing w:after="0" w:line="240" w:lineRule="auto"/>
              <w:jc w:val="center"/>
              <w:rPr>
                <w:rFonts w:ascii="Palatino Linotype" w:hAnsi="Palatino Linotype" w:cs="Arial"/>
                <w:b/>
                <w:iCs/>
                <w:sz w:val="20"/>
                <w:szCs w:val="20"/>
                <w:lang w:eastAsia="hu-HU"/>
              </w:rPr>
            </w:pPr>
            <w:r w:rsidRPr="00E21D6E">
              <w:rPr>
                <w:rFonts w:ascii="Palatino Linotype" w:hAnsi="Palatino Linotype" w:cs="Arial"/>
                <w:b/>
                <w:iCs/>
                <w:sz w:val="20"/>
                <w:szCs w:val="20"/>
                <w:lang w:eastAsia="hu-HU"/>
              </w:rPr>
              <w:t>96</w:t>
            </w:r>
          </w:p>
        </w:tc>
        <w:tc>
          <w:tcPr>
            <w:tcW w:w="130" w:type="pct"/>
            <w:tcBorders>
              <w:top w:val="nil"/>
              <w:left w:val="nil"/>
              <w:bottom w:val="single" w:sz="4" w:space="0" w:color="auto"/>
              <w:right w:val="single" w:sz="4" w:space="0" w:color="auto"/>
            </w:tcBorders>
            <w:shd w:val="clear" w:color="000000" w:fill="969696"/>
            <w:vAlign w:val="center"/>
          </w:tcPr>
          <w:p w:rsidR="004323C0" w:rsidRPr="00E21D6E" w:rsidRDefault="004323C0" w:rsidP="00F33E7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4323C0" w:rsidRPr="00E21D6E" w:rsidRDefault="00891D33" w:rsidP="00F33E7F">
            <w:pPr>
              <w:spacing w:after="0" w:line="240" w:lineRule="auto"/>
              <w:jc w:val="center"/>
              <w:rPr>
                <w:rFonts w:ascii="Palatino Linotype" w:hAnsi="Palatino Linotype" w:cs="Arial"/>
                <w:b/>
                <w:bCs/>
                <w:i/>
                <w:iCs/>
                <w:sz w:val="20"/>
                <w:szCs w:val="20"/>
                <w:lang w:eastAsia="hu-HU"/>
              </w:rPr>
            </w:pPr>
            <w:r w:rsidRPr="00E21D6E">
              <w:rPr>
                <w:rFonts w:ascii="Palatino Linotype" w:hAnsi="Palatino Linotype" w:cs="Arial"/>
                <w:b/>
                <w:bCs/>
                <w:i/>
                <w:iCs/>
                <w:sz w:val="20"/>
                <w:szCs w:val="20"/>
                <w:lang w:eastAsia="hu-HU"/>
              </w:rPr>
              <w:t>96</w:t>
            </w:r>
          </w:p>
        </w:tc>
        <w:tc>
          <w:tcPr>
            <w:tcW w:w="179" w:type="pct"/>
            <w:tcBorders>
              <w:top w:val="nil"/>
              <w:left w:val="nil"/>
              <w:bottom w:val="single" w:sz="4" w:space="0" w:color="auto"/>
              <w:right w:val="single" w:sz="4" w:space="0" w:color="auto"/>
            </w:tcBorders>
            <w:shd w:val="clear" w:color="auto" w:fill="auto"/>
            <w:vAlign w:val="center"/>
          </w:tcPr>
          <w:p w:rsidR="004323C0" w:rsidRPr="00E21D6E" w:rsidRDefault="00D96866" w:rsidP="00F33E7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108</w:t>
            </w:r>
          </w:p>
        </w:tc>
        <w:tc>
          <w:tcPr>
            <w:tcW w:w="180" w:type="pct"/>
            <w:tcBorders>
              <w:top w:val="nil"/>
              <w:left w:val="nil"/>
              <w:bottom w:val="single" w:sz="4" w:space="0" w:color="auto"/>
              <w:right w:val="single" w:sz="4" w:space="0" w:color="auto"/>
            </w:tcBorders>
            <w:shd w:val="clear" w:color="000000" w:fill="969696"/>
            <w:vAlign w:val="center"/>
          </w:tcPr>
          <w:p w:rsidR="004323C0" w:rsidRPr="00E21D6E" w:rsidRDefault="004323C0"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4323C0" w:rsidRPr="00E21D6E" w:rsidRDefault="004323C0"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4323C0" w:rsidRPr="00E21D6E" w:rsidRDefault="004323C0"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4323C0" w:rsidRPr="00E21D6E" w:rsidRDefault="004323C0"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4323C0" w:rsidRPr="00E21D6E" w:rsidRDefault="004323C0"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D96866" w:rsidRPr="00E21D6E" w:rsidRDefault="00D96866"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D96866" w:rsidRPr="00E21D6E" w:rsidRDefault="00D96866" w:rsidP="002C0594">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Fenyők</w:t>
            </w:r>
          </w:p>
        </w:tc>
        <w:tc>
          <w:tcPr>
            <w:tcW w:w="123"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14</w:t>
            </w:r>
          </w:p>
        </w:tc>
        <w:tc>
          <w:tcPr>
            <w:tcW w:w="13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D96866" w:rsidRPr="003A512A" w:rsidRDefault="00D96866"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9</w:t>
            </w:r>
          </w:p>
        </w:tc>
        <w:tc>
          <w:tcPr>
            <w:tcW w:w="179"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s="Arial"/>
                <w:color w:val="000000"/>
                <w:sz w:val="20"/>
                <w:szCs w:val="20"/>
              </w:rPr>
              <w:t>16</w:t>
            </w:r>
          </w:p>
        </w:tc>
        <w:tc>
          <w:tcPr>
            <w:tcW w:w="18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D96866" w:rsidRPr="00E21D6E" w:rsidRDefault="00D96866"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D96866" w:rsidRPr="00E21D6E" w:rsidRDefault="00D96866" w:rsidP="002C0594">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Állományalkotó lombos fafajok</w:t>
            </w:r>
          </w:p>
        </w:tc>
        <w:tc>
          <w:tcPr>
            <w:tcW w:w="123"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20</w:t>
            </w:r>
          </w:p>
        </w:tc>
        <w:tc>
          <w:tcPr>
            <w:tcW w:w="13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D96866" w:rsidRPr="003A512A" w:rsidRDefault="00D96866"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20</w:t>
            </w:r>
          </w:p>
        </w:tc>
        <w:tc>
          <w:tcPr>
            <w:tcW w:w="179"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s="Arial"/>
                <w:color w:val="000000"/>
                <w:sz w:val="20"/>
                <w:szCs w:val="20"/>
              </w:rPr>
              <w:t>24</w:t>
            </w:r>
          </w:p>
        </w:tc>
        <w:tc>
          <w:tcPr>
            <w:tcW w:w="18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D96866" w:rsidRPr="00E21D6E" w:rsidRDefault="00D96866"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D96866" w:rsidRPr="00E21D6E" w:rsidRDefault="00D96866" w:rsidP="002C0594">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Fontosabb lombos kísérő fafajok</w:t>
            </w:r>
          </w:p>
        </w:tc>
        <w:tc>
          <w:tcPr>
            <w:tcW w:w="123"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18</w:t>
            </w:r>
          </w:p>
        </w:tc>
        <w:tc>
          <w:tcPr>
            <w:tcW w:w="13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D96866" w:rsidRPr="003A512A" w:rsidRDefault="00D96866"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18</w:t>
            </w:r>
          </w:p>
        </w:tc>
        <w:tc>
          <w:tcPr>
            <w:tcW w:w="179"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s="Arial"/>
                <w:color w:val="000000"/>
                <w:sz w:val="20"/>
                <w:szCs w:val="20"/>
              </w:rPr>
              <w:t>20</w:t>
            </w:r>
          </w:p>
        </w:tc>
        <w:tc>
          <w:tcPr>
            <w:tcW w:w="18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D96866" w:rsidRPr="00E21D6E" w:rsidRDefault="00D96866"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D96866" w:rsidRPr="00E21D6E" w:rsidRDefault="00D96866" w:rsidP="002C0594">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Egyéb kísérő fafajok</w:t>
            </w:r>
          </w:p>
        </w:tc>
        <w:tc>
          <w:tcPr>
            <w:tcW w:w="123"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14</w:t>
            </w:r>
          </w:p>
        </w:tc>
        <w:tc>
          <w:tcPr>
            <w:tcW w:w="13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D96866" w:rsidRPr="003A512A" w:rsidRDefault="00D96866"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14</w:t>
            </w:r>
          </w:p>
        </w:tc>
        <w:tc>
          <w:tcPr>
            <w:tcW w:w="179"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s="Arial"/>
                <w:color w:val="000000"/>
                <w:sz w:val="20"/>
                <w:szCs w:val="20"/>
              </w:rPr>
              <w:t>16</w:t>
            </w:r>
          </w:p>
        </w:tc>
        <w:tc>
          <w:tcPr>
            <w:tcW w:w="18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D96866" w:rsidRPr="00E21D6E" w:rsidRDefault="00D96866"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D96866" w:rsidRPr="00E21D6E" w:rsidRDefault="00D96866" w:rsidP="002C0594">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Cserjék</w:t>
            </w:r>
          </w:p>
        </w:tc>
        <w:tc>
          <w:tcPr>
            <w:tcW w:w="123"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12</w:t>
            </w:r>
          </w:p>
        </w:tc>
        <w:tc>
          <w:tcPr>
            <w:tcW w:w="13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D96866" w:rsidRPr="003A512A" w:rsidRDefault="00D96866"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12</w:t>
            </w:r>
          </w:p>
        </w:tc>
        <w:tc>
          <w:tcPr>
            <w:tcW w:w="179"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s="Arial"/>
                <w:color w:val="000000"/>
                <w:sz w:val="20"/>
                <w:szCs w:val="20"/>
              </w:rPr>
              <w:t>14</w:t>
            </w:r>
          </w:p>
        </w:tc>
        <w:tc>
          <w:tcPr>
            <w:tcW w:w="18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D96866" w:rsidRPr="00E21D6E" w:rsidRDefault="00D96866"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D96866" w:rsidRPr="00E21D6E" w:rsidRDefault="00D96866" w:rsidP="002C0594">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Társulástani alapfogalmak</w:t>
            </w:r>
          </w:p>
        </w:tc>
        <w:tc>
          <w:tcPr>
            <w:tcW w:w="123"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6</w:t>
            </w:r>
          </w:p>
        </w:tc>
        <w:tc>
          <w:tcPr>
            <w:tcW w:w="13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D96866" w:rsidRPr="003A512A" w:rsidRDefault="00D96866"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6</w:t>
            </w:r>
          </w:p>
        </w:tc>
        <w:tc>
          <w:tcPr>
            <w:tcW w:w="179"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s="Arial"/>
                <w:color w:val="000000"/>
                <w:sz w:val="20"/>
                <w:szCs w:val="20"/>
              </w:rPr>
              <w:t>6</w:t>
            </w:r>
          </w:p>
        </w:tc>
        <w:tc>
          <w:tcPr>
            <w:tcW w:w="18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D96866" w:rsidRPr="00E21D6E" w:rsidRDefault="00D96866"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D96866" w:rsidRPr="00E21D6E" w:rsidRDefault="00D96866" w:rsidP="002C0594">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fontosabb erdőtársulás-csoportok</w:t>
            </w:r>
          </w:p>
        </w:tc>
        <w:tc>
          <w:tcPr>
            <w:tcW w:w="123"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12</w:t>
            </w:r>
          </w:p>
        </w:tc>
        <w:tc>
          <w:tcPr>
            <w:tcW w:w="13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D96866" w:rsidRPr="003A512A" w:rsidRDefault="00D96866"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12</w:t>
            </w:r>
          </w:p>
        </w:tc>
        <w:tc>
          <w:tcPr>
            <w:tcW w:w="179" w:type="pct"/>
            <w:tcBorders>
              <w:top w:val="nil"/>
              <w:left w:val="nil"/>
              <w:bottom w:val="single" w:sz="4" w:space="0" w:color="auto"/>
              <w:right w:val="single" w:sz="4" w:space="0" w:color="auto"/>
            </w:tcBorders>
            <w:shd w:val="clear" w:color="auto" w:fill="auto"/>
            <w:vAlign w:val="center"/>
          </w:tcPr>
          <w:p w:rsidR="00D96866" w:rsidRPr="003A512A" w:rsidRDefault="00D96866" w:rsidP="002C0594">
            <w:pPr>
              <w:spacing w:after="0" w:line="240" w:lineRule="auto"/>
              <w:jc w:val="center"/>
              <w:rPr>
                <w:rFonts w:ascii="Palatino Linotype" w:hAnsi="Palatino Linotype" w:cs="Arial"/>
                <w:i/>
                <w:iCs/>
                <w:sz w:val="20"/>
                <w:szCs w:val="20"/>
                <w:lang w:eastAsia="hu-HU"/>
              </w:rPr>
            </w:pPr>
            <w:r w:rsidRPr="00CC33F1">
              <w:rPr>
                <w:rFonts w:ascii="Palatino Linotype" w:hAnsi="Palatino Linotype" w:cs="Arial"/>
                <w:color w:val="000000"/>
                <w:sz w:val="20"/>
                <w:szCs w:val="20"/>
              </w:rPr>
              <w:t>12</w:t>
            </w:r>
          </w:p>
        </w:tc>
        <w:tc>
          <w:tcPr>
            <w:tcW w:w="180" w:type="pct"/>
            <w:tcBorders>
              <w:top w:val="nil"/>
              <w:left w:val="nil"/>
              <w:bottom w:val="single" w:sz="4" w:space="0" w:color="auto"/>
              <w:right w:val="single" w:sz="4" w:space="0" w:color="auto"/>
            </w:tcBorders>
            <w:shd w:val="clear" w:color="000000" w:fill="969696"/>
            <w:vAlign w:val="center"/>
          </w:tcPr>
          <w:p w:rsidR="00D96866" w:rsidRPr="003A512A" w:rsidRDefault="00D96866"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D96866" w:rsidRPr="00E21D6E" w:rsidRDefault="00D96866"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D96866" w:rsidRPr="00E21D6E" w:rsidRDefault="00D96866"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D96866" w:rsidRPr="00E21D6E" w:rsidRDefault="00D96866"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2C0594" w:rsidRPr="00E21D6E" w:rsidRDefault="002C0594"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2C0594" w:rsidRPr="003A512A" w:rsidRDefault="002C0594" w:rsidP="0016112C">
            <w:pPr>
              <w:spacing w:after="0" w:line="240" w:lineRule="auto"/>
              <w:rPr>
                <w:rFonts w:ascii="Palatino Linotype" w:hAnsi="Palatino Linotype" w:cs="Arial"/>
                <w:b/>
                <w:color w:val="000000"/>
                <w:sz w:val="20"/>
                <w:szCs w:val="20"/>
                <w:lang w:eastAsia="hu-HU"/>
              </w:rPr>
            </w:pPr>
            <w:r w:rsidRPr="003A512A">
              <w:rPr>
                <w:rFonts w:ascii="Palatino Linotype" w:hAnsi="Palatino Linotype" w:cs="Arial"/>
                <w:b/>
                <w:color w:val="000000"/>
                <w:sz w:val="20"/>
                <w:szCs w:val="20"/>
                <w:lang w:eastAsia="hu-HU"/>
              </w:rPr>
              <w:t>Erdészeti és vadgazdálkodási alapozó gyakorlat</w:t>
            </w:r>
          </w:p>
        </w:tc>
        <w:tc>
          <w:tcPr>
            <w:tcW w:w="123"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801E7B" w:rsidP="00F33E7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108</w:t>
            </w: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F02FFC" w:rsidP="00F33E7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70</w:t>
            </w:r>
          </w:p>
        </w:tc>
        <w:tc>
          <w:tcPr>
            <w:tcW w:w="157"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891D33" w:rsidP="00F33E7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108</w:t>
            </w: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F02FFC" w:rsidP="00F33E7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105</w:t>
            </w:r>
          </w:p>
        </w:tc>
        <w:tc>
          <w:tcPr>
            <w:tcW w:w="157"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2C0594" w:rsidRPr="00E21D6E" w:rsidRDefault="00891D33" w:rsidP="00F33E7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108</w:t>
            </w: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F02FFC" w:rsidP="00F33E7F">
            <w:pPr>
              <w:spacing w:after="0" w:line="240" w:lineRule="auto"/>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140</w:t>
            </w:r>
          </w:p>
        </w:tc>
        <w:tc>
          <w:tcPr>
            <w:tcW w:w="157"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2C0594" w:rsidRPr="00E21D6E" w:rsidRDefault="00FE134F" w:rsidP="00FE134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96</w:t>
            </w:r>
          </w:p>
        </w:tc>
        <w:tc>
          <w:tcPr>
            <w:tcW w:w="622" w:type="pct"/>
            <w:tcBorders>
              <w:top w:val="nil"/>
              <w:left w:val="nil"/>
              <w:bottom w:val="single" w:sz="4" w:space="0" w:color="auto"/>
              <w:right w:val="single" w:sz="4" w:space="0" w:color="auto"/>
            </w:tcBorders>
            <w:shd w:val="clear" w:color="auto" w:fill="auto"/>
            <w:vAlign w:val="center"/>
          </w:tcPr>
          <w:p w:rsidR="002C0594" w:rsidRPr="00E21D6E" w:rsidRDefault="00FE134F" w:rsidP="00F33E7F">
            <w:pPr>
              <w:spacing w:after="0" w:line="240" w:lineRule="auto"/>
              <w:jc w:val="center"/>
              <w:rPr>
                <w:rFonts w:ascii="Palatino Linotype" w:hAnsi="Palatino Linotype" w:cs="Arial"/>
                <w:b/>
                <w:bCs/>
                <w:i/>
                <w:iCs/>
                <w:sz w:val="20"/>
                <w:szCs w:val="20"/>
                <w:lang w:eastAsia="hu-HU"/>
              </w:rPr>
            </w:pPr>
            <w:r w:rsidRPr="00E21D6E">
              <w:rPr>
                <w:rFonts w:ascii="Palatino Linotype" w:hAnsi="Palatino Linotype" w:cs="Arial"/>
                <w:b/>
                <w:bCs/>
                <w:i/>
                <w:iCs/>
                <w:sz w:val="20"/>
                <w:szCs w:val="20"/>
                <w:lang w:eastAsia="hu-HU"/>
              </w:rPr>
              <w:t>735</w:t>
            </w:r>
          </w:p>
        </w:tc>
        <w:tc>
          <w:tcPr>
            <w:tcW w:w="1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2C0594" w:rsidRPr="00E21D6E" w:rsidRDefault="0090115B" w:rsidP="00F33E7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504</w:t>
            </w:r>
          </w:p>
        </w:tc>
        <w:tc>
          <w:tcPr>
            <w:tcW w:w="170" w:type="pct"/>
            <w:tcBorders>
              <w:top w:val="nil"/>
              <w:left w:val="nil"/>
              <w:bottom w:val="single" w:sz="4" w:space="0" w:color="auto"/>
              <w:right w:val="single" w:sz="4" w:space="0" w:color="auto"/>
            </w:tcBorders>
            <w:shd w:val="clear" w:color="000000" w:fill="808080"/>
            <w:vAlign w:val="center"/>
          </w:tcPr>
          <w:p w:rsidR="002C0594" w:rsidRPr="00E21D6E" w:rsidRDefault="002C0594"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2C0594" w:rsidRPr="00E21D6E" w:rsidRDefault="002C0594"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2C0594" w:rsidRPr="00E21D6E" w:rsidRDefault="002C0594"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90115B" w:rsidRPr="00E21D6E" w:rsidRDefault="0090115B"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90115B" w:rsidRPr="00E21D6E" w:rsidRDefault="00AF44E3" w:rsidP="002C0594">
            <w:pPr>
              <w:spacing w:after="0" w:line="240" w:lineRule="auto"/>
              <w:rPr>
                <w:rFonts w:ascii="Palatino Linotype" w:hAnsi="Palatino Linotype"/>
                <w:color w:val="000000"/>
                <w:sz w:val="20"/>
                <w:szCs w:val="20"/>
              </w:rPr>
            </w:pPr>
            <w:r w:rsidRPr="00E21D6E">
              <w:rPr>
                <w:rFonts w:ascii="Palatino Linotype" w:hAnsi="Palatino Linotype" w:cs="Arial"/>
                <w:i/>
                <w:iCs/>
                <w:sz w:val="20"/>
                <w:szCs w:val="20"/>
                <w:lang w:eastAsia="hu-HU"/>
              </w:rPr>
              <w:t>Állattan gyakorlat</w:t>
            </w:r>
          </w:p>
        </w:tc>
        <w:tc>
          <w:tcPr>
            <w:tcW w:w="123"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108</w:t>
            </w: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108</w:t>
            </w:r>
          </w:p>
        </w:tc>
        <w:tc>
          <w:tcPr>
            <w:tcW w:w="179"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108</w:t>
            </w: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90115B" w:rsidRPr="00E21D6E" w:rsidRDefault="0090115B"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90115B" w:rsidRPr="00E21D6E" w:rsidRDefault="00AF44E3" w:rsidP="002C0594">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Műszaki alapismeret gyakorlat</w:t>
            </w:r>
          </w:p>
        </w:tc>
        <w:tc>
          <w:tcPr>
            <w:tcW w:w="123"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108</w:t>
            </w: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36</w:t>
            </w: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36</w:t>
            </w:r>
          </w:p>
        </w:tc>
        <w:tc>
          <w:tcPr>
            <w:tcW w:w="622"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180</w:t>
            </w:r>
          </w:p>
        </w:tc>
        <w:tc>
          <w:tcPr>
            <w:tcW w:w="179"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216</w:t>
            </w: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90115B" w:rsidRPr="00E21D6E" w:rsidRDefault="0090115B"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90115B" w:rsidRPr="00E21D6E" w:rsidRDefault="00AF44E3" w:rsidP="002C0594">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Termőhely-ismerettan gyakorlat</w:t>
            </w:r>
          </w:p>
        </w:tc>
        <w:tc>
          <w:tcPr>
            <w:tcW w:w="123"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72</w:t>
            </w: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72</w:t>
            </w:r>
          </w:p>
        </w:tc>
        <w:tc>
          <w:tcPr>
            <w:tcW w:w="179"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72</w:t>
            </w: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90115B" w:rsidRPr="00E21D6E" w:rsidRDefault="0090115B"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90115B" w:rsidRPr="00E21D6E" w:rsidRDefault="00AF44E3" w:rsidP="002C0594">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Növénytan gyakorlat</w:t>
            </w:r>
          </w:p>
        </w:tc>
        <w:tc>
          <w:tcPr>
            <w:tcW w:w="123"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44</w:t>
            </w:r>
          </w:p>
        </w:tc>
        <w:tc>
          <w:tcPr>
            <w:tcW w:w="622"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44</w:t>
            </w:r>
          </w:p>
        </w:tc>
        <w:tc>
          <w:tcPr>
            <w:tcW w:w="179"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72</w:t>
            </w: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90115B" w:rsidRPr="00E21D6E" w:rsidRDefault="0090115B"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90115B" w:rsidRPr="00E21D6E" w:rsidRDefault="0090115B" w:rsidP="002C0594">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Vállalkozási és szervezési ismeretek</w:t>
            </w:r>
          </w:p>
        </w:tc>
        <w:tc>
          <w:tcPr>
            <w:tcW w:w="123"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rPr>
                <w:rFonts w:ascii="Palatino Linotype" w:hAnsi="Palatino Linotype" w:cs="Arial"/>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r w:rsidRPr="003A512A">
              <w:rPr>
                <w:rFonts w:ascii="Palatino Linotype" w:hAnsi="Palatino Linotype" w:cs="Arial"/>
                <w:i/>
                <w:iCs/>
                <w:sz w:val="20"/>
                <w:szCs w:val="20"/>
                <w:lang w:eastAsia="hu-HU"/>
              </w:rPr>
              <w:t>16</w:t>
            </w:r>
          </w:p>
        </w:tc>
        <w:tc>
          <w:tcPr>
            <w:tcW w:w="622"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bCs/>
                <w:i/>
                <w:iCs/>
                <w:sz w:val="20"/>
                <w:szCs w:val="20"/>
                <w:lang w:eastAsia="hu-HU"/>
              </w:rPr>
            </w:pPr>
            <w:r w:rsidRPr="003A512A">
              <w:rPr>
                <w:rFonts w:ascii="Palatino Linotype" w:hAnsi="Palatino Linotype" w:cs="Arial"/>
                <w:bCs/>
                <w:i/>
                <w:iCs/>
                <w:sz w:val="20"/>
                <w:szCs w:val="20"/>
                <w:lang w:eastAsia="hu-HU"/>
              </w:rPr>
              <w:t>16</w:t>
            </w:r>
          </w:p>
        </w:tc>
        <w:tc>
          <w:tcPr>
            <w:tcW w:w="179" w:type="pct"/>
            <w:tcBorders>
              <w:top w:val="nil"/>
              <w:left w:val="nil"/>
              <w:bottom w:val="single" w:sz="4" w:space="0" w:color="auto"/>
              <w:right w:val="single" w:sz="4" w:space="0" w:color="auto"/>
            </w:tcBorders>
            <w:shd w:val="clear" w:color="auto" w:fill="auto"/>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90115B" w:rsidRPr="003A512A" w:rsidRDefault="0090115B" w:rsidP="00F33E7F">
            <w:pPr>
              <w:spacing w:after="0" w:line="240" w:lineRule="auto"/>
              <w:jc w:val="center"/>
              <w:rPr>
                <w:rFonts w:ascii="Palatino Linotype" w:hAnsi="Palatino Linotype" w:cs="Arial"/>
                <w:i/>
                <w:iCs/>
                <w:sz w:val="20"/>
                <w:szCs w:val="20"/>
                <w:lang w:eastAsia="hu-HU"/>
              </w:rPr>
            </w:pPr>
            <w:r w:rsidRPr="00CC33F1">
              <w:rPr>
                <w:rFonts w:ascii="Palatino Linotype" w:hAnsi="Palatino Linotype"/>
                <w:color w:val="000000"/>
                <w:sz w:val="20"/>
                <w:szCs w:val="20"/>
              </w:rPr>
              <w:t>36</w:t>
            </w:r>
          </w:p>
        </w:tc>
        <w:tc>
          <w:tcPr>
            <w:tcW w:w="170" w:type="pct"/>
            <w:tcBorders>
              <w:top w:val="nil"/>
              <w:left w:val="nil"/>
              <w:bottom w:val="single" w:sz="4" w:space="0" w:color="auto"/>
              <w:right w:val="single" w:sz="4" w:space="0" w:color="auto"/>
            </w:tcBorders>
            <w:shd w:val="clear" w:color="000000" w:fill="808080"/>
            <w:vAlign w:val="center"/>
          </w:tcPr>
          <w:p w:rsidR="0090115B" w:rsidRPr="003A512A" w:rsidRDefault="0090115B" w:rsidP="00F33E7F">
            <w:pPr>
              <w:spacing w:after="0" w:line="240" w:lineRule="auto"/>
              <w:rPr>
                <w:rFonts w:ascii="Palatino Linotype" w:hAnsi="Palatino Linotype" w:cs="Arial"/>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90115B" w:rsidRPr="00E21D6E" w:rsidRDefault="0090115B" w:rsidP="00F33E7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90115B" w:rsidRPr="00E21D6E" w:rsidRDefault="0090115B"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val="restart"/>
            <w:tcBorders>
              <w:top w:val="nil"/>
              <w:left w:val="single" w:sz="4" w:space="0" w:color="auto"/>
              <w:bottom w:val="single" w:sz="4" w:space="0" w:color="auto"/>
              <w:right w:val="single" w:sz="4" w:space="0" w:color="auto"/>
            </w:tcBorders>
            <w:shd w:val="clear" w:color="auto" w:fill="auto"/>
            <w:textDirection w:val="btLr"/>
            <w:vAlign w:val="center"/>
          </w:tcPr>
          <w:p w:rsidR="007E1EA4" w:rsidRPr="00E21D6E" w:rsidRDefault="00BF4A7C" w:rsidP="00BF4A7C">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 xml:space="preserve">11510-12 </w:t>
            </w:r>
          </w:p>
          <w:p w:rsidR="00AE02CA" w:rsidRPr="00E21D6E" w:rsidRDefault="00260E32" w:rsidP="00BF4A7C">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Erdőgazdasági erőforrások</w:t>
            </w:r>
          </w:p>
        </w:tc>
        <w:tc>
          <w:tcPr>
            <w:tcW w:w="672" w:type="pct"/>
            <w:tcBorders>
              <w:top w:val="nil"/>
              <w:left w:val="nil"/>
              <w:bottom w:val="single" w:sz="4" w:space="0" w:color="auto"/>
              <w:right w:val="single" w:sz="4" w:space="0" w:color="auto"/>
            </w:tcBorders>
            <w:shd w:val="clear" w:color="auto" w:fill="auto"/>
            <w:vAlign w:val="center"/>
          </w:tcPr>
          <w:p w:rsidR="00AE02CA" w:rsidRPr="003A512A" w:rsidRDefault="00260E32" w:rsidP="00E12DFF">
            <w:pPr>
              <w:spacing w:after="0" w:line="240" w:lineRule="auto"/>
              <w:rPr>
                <w:rFonts w:ascii="Palatino Linotype" w:hAnsi="Palatino Linotype" w:cs="Arial"/>
                <w:b/>
                <w:sz w:val="20"/>
                <w:szCs w:val="20"/>
                <w:lang w:eastAsia="hu-HU"/>
              </w:rPr>
            </w:pPr>
            <w:r w:rsidRPr="003A512A">
              <w:rPr>
                <w:rFonts w:ascii="Palatino Linotype" w:hAnsi="Palatino Linotype" w:cs="Arial"/>
                <w:b/>
                <w:sz w:val="20"/>
                <w:szCs w:val="20"/>
                <w:lang w:eastAsia="hu-HU"/>
              </w:rPr>
              <w:t>Erdőgazdasági erőgépek</w:t>
            </w:r>
          </w:p>
        </w:tc>
        <w:tc>
          <w:tcPr>
            <w:tcW w:w="123"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E02CA" w:rsidRPr="00E21D6E" w:rsidRDefault="00AE02CA"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b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E02CA" w:rsidRPr="00E21D6E" w:rsidRDefault="00AE02CA"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AE02CA" w:rsidRPr="00E21D6E" w:rsidRDefault="00EC2988" w:rsidP="00E12DFF">
            <w:pPr>
              <w:spacing w:after="0" w:line="240" w:lineRule="auto"/>
              <w:jc w:val="center"/>
              <w:rPr>
                <w:rFonts w:ascii="Palatino Linotype" w:hAnsi="Palatino Linotype" w:cs="Arial"/>
                <w:b/>
                <w:sz w:val="20"/>
                <w:szCs w:val="20"/>
                <w:lang w:eastAsia="hu-HU"/>
              </w:rPr>
            </w:pPr>
            <w:r w:rsidRPr="00E21D6E">
              <w:rPr>
                <w:rFonts w:ascii="Palatino Linotype" w:hAnsi="Palatino Linotype" w:cs="Arial"/>
                <w:b/>
                <w:sz w:val="20"/>
                <w:szCs w:val="20"/>
                <w:lang w:eastAsia="hu-HU"/>
              </w:rPr>
              <w:t>160</w:t>
            </w:r>
          </w:p>
        </w:tc>
        <w:tc>
          <w:tcPr>
            <w:tcW w:w="266"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b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E3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mechanikus teljesítmény-átviteli rendszerei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E3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13</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E3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 xml:space="preserve">Erdőgazdasági erőgépek </w:t>
            </w:r>
            <w:r w:rsidRPr="00E21D6E">
              <w:rPr>
                <w:rFonts w:ascii="Palatino Linotype" w:hAnsi="Palatino Linotype" w:cs="Arial"/>
                <w:i/>
                <w:iCs/>
                <w:sz w:val="20"/>
                <w:szCs w:val="20"/>
                <w:lang w:eastAsia="hu-HU"/>
              </w:rPr>
              <w:lastRenderedPageBreak/>
              <w:t>hidraulikus teljesítmény-átviteli rendszerei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E3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26</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E3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járószerkezetei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E3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13</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E3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kormányzási rendszerei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E3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12</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E3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fékrendszerei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E25ED">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16</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E3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elektromos rendszerei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E3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18</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CA31CE">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vonó- és függesztőrendszerei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E3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5</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E3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karbantartása</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E3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4</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E3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javítása</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E3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28</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E3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bejáratása, állapotfelmérése, gépek tárolása</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E3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16</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882DB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Egyéb erdőgazdasági erőgépek</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E3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4</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E3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Karbantartás és javítás szervezése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E3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5</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AE02CA" w:rsidRPr="00E21D6E" w:rsidRDefault="00AE02CA"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AE02CA" w:rsidRPr="003A512A" w:rsidRDefault="003B74B5" w:rsidP="00BF4A7C">
            <w:pPr>
              <w:spacing w:after="0" w:line="240" w:lineRule="auto"/>
              <w:rPr>
                <w:rFonts w:ascii="Palatino Linotype" w:hAnsi="Palatino Linotype" w:cs="Arial"/>
                <w:b/>
                <w:i/>
                <w:iCs/>
                <w:sz w:val="20"/>
                <w:szCs w:val="20"/>
                <w:lang w:eastAsia="hu-HU"/>
              </w:rPr>
            </w:pPr>
            <w:r w:rsidRPr="003A512A">
              <w:rPr>
                <w:rFonts w:ascii="Palatino Linotype" w:hAnsi="Palatino Linotype" w:cs="Arial"/>
                <w:b/>
                <w:sz w:val="20"/>
                <w:szCs w:val="20"/>
                <w:lang w:eastAsia="hu-HU"/>
              </w:rPr>
              <w:t>Erdőgazdasági erőforrások gyakorlat</w:t>
            </w:r>
          </w:p>
        </w:tc>
        <w:tc>
          <w:tcPr>
            <w:tcW w:w="123"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E02CA" w:rsidRPr="00E21D6E" w:rsidRDefault="00AE02CA"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E02CA" w:rsidRPr="00E21D6E" w:rsidRDefault="00AE02CA"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E02CA" w:rsidRPr="00E21D6E" w:rsidRDefault="00AE02CA"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E02CA" w:rsidRPr="00E21D6E" w:rsidRDefault="00AE02CA"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AE02CA" w:rsidRPr="00E21D6E" w:rsidRDefault="00EC2988" w:rsidP="00E12DF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160</w:t>
            </w:r>
          </w:p>
        </w:tc>
        <w:tc>
          <w:tcPr>
            <w:tcW w:w="425"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mechanikus teljesítmény-átviteli rendszerei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3B74B5">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15</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hidraulikus teljesítmény-átviteli rendszerei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3B74B5">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25</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járószerkezetei és kormányzási rendszerei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3B74B5">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15</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fékrendszerei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3B74B5">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15</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elektromos rendszerei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3B74B5">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15</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vonó- és függesztőrendszerei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F33E7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F33E7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F33E7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F33E7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F33E7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F33E7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F33E7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F33E7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F33E7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3B74B5">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10</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F33E7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javítása</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757805">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3B74B5">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35</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karbantartása</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3B74B5">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10</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F33E7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erőgépek bejáratása, állapotfelmérése, gépek tárolása</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3B74B5">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20</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val="restart"/>
            <w:tcBorders>
              <w:top w:val="nil"/>
              <w:left w:val="single" w:sz="4" w:space="0" w:color="auto"/>
              <w:bottom w:val="single" w:sz="4" w:space="0" w:color="auto"/>
              <w:right w:val="single" w:sz="4" w:space="0" w:color="auto"/>
            </w:tcBorders>
            <w:shd w:val="clear" w:color="auto" w:fill="auto"/>
            <w:textDirection w:val="btLr"/>
            <w:vAlign w:val="center"/>
          </w:tcPr>
          <w:p w:rsidR="007E1EA4" w:rsidRPr="00E21D6E" w:rsidRDefault="003B74B5" w:rsidP="00E12DF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 xml:space="preserve">10976-12 </w:t>
            </w:r>
          </w:p>
          <w:p w:rsidR="00AE02CA" w:rsidRPr="00E21D6E" w:rsidRDefault="003B74B5" w:rsidP="00E12DF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Erdőgazdasági termelés gépei</w:t>
            </w:r>
          </w:p>
        </w:tc>
        <w:tc>
          <w:tcPr>
            <w:tcW w:w="672" w:type="pct"/>
            <w:tcBorders>
              <w:top w:val="nil"/>
              <w:left w:val="nil"/>
              <w:bottom w:val="single" w:sz="4" w:space="0" w:color="auto"/>
              <w:right w:val="single" w:sz="4" w:space="0" w:color="auto"/>
            </w:tcBorders>
            <w:shd w:val="clear" w:color="auto" w:fill="auto"/>
            <w:vAlign w:val="center"/>
          </w:tcPr>
          <w:p w:rsidR="00AE02CA" w:rsidRPr="003A512A" w:rsidRDefault="003B74B5" w:rsidP="00E12DFF">
            <w:pPr>
              <w:spacing w:after="0" w:line="240" w:lineRule="auto"/>
              <w:rPr>
                <w:rFonts w:ascii="Palatino Linotype" w:hAnsi="Palatino Linotype" w:cs="Arial"/>
                <w:b/>
                <w:sz w:val="20"/>
                <w:szCs w:val="20"/>
                <w:lang w:eastAsia="hu-HU"/>
              </w:rPr>
            </w:pPr>
            <w:r w:rsidRPr="003A512A">
              <w:rPr>
                <w:rFonts w:ascii="Palatino Linotype" w:hAnsi="Palatino Linotype" w:cs="Arial"/>
                <w:b/>
                <w:sz w:val="20"/>
                <w:szCs w:val="20"/>
                <w:lang w:eastAsia="hu-HU"/>
              </w:rPr>
              <w:t>Erdőgazdasági termelés gépei</w:t>
            </w:r>
          </w:p>
        </w:tc>
        <w:tc>
          <w:tcPr>
            <w:tcW w:w="123"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E02CA" w:rsidRPr="00E21D6E" w:rsidRDefault="00AE02CA"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b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E02CA" w:rsidRPr="00E21D6E" w:rsidRDefault="00AE02CA"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AE02CA" w:rsidRPr="00E21D6E" w:rsidRDefault="00EC2988" w:rsidP="00E12DFF">
            <w:pPr>
              <w:spacing w:after="0" w:line="240" w:lineRule="auto"/>
              <w:jc w:val="center"/>
              <w:rPr>
                <w:rFonts w:ascii="Palatino Linotype" w:hAnsi="Palatino Linotype" w:cs="Arial"/>
                <w:b/>
                <w:sz w:val="20"/>
                <w:szCs w:val="20"/>
                <w:lang w:eastAsia="hu-HU"/>
              </w:rPr>
            </w:pPr>
            <w:r w:rsidRPr="00E21D6E">
              <w:rPr>
                <w:rFonts w:ascii="Palatino Linotype" w:hAnsi="Palatino Linotype" w:cs="Arial"/>
                <w:b/>
                <w:sz w:val="20"/>
                <w:szCs w:val="20"/>
                <w:lang w:eastAsia="hu-HU"/>
              </w:rPr>
              <w:t>160</w:t>
            </w:r>
          </w:p>
        </w:tc>
        <w:tc>
          <w:tcPr>
            <w:tcW w:w="266" w:type="pct"/>
            <w:tcBorders>
              <w:top w:val="nil"/>
              <w:left w:val="nil"/>
              <w:bottom w:val="single" w:sz="4" w:space="0" w:color="auto"/>
              <w:right w:val="single" w:sz="4" w:space="0" w:color="auto"/>
            </w:tcBorders>
            <w:shd w:val="clear" w:color="000000" w:fill="969696"/>
            <w:vAlign w:val="center"/>
          </w:tcPr>
          <w:p w:rsidR="00AE02CA" w:rsidRPr="00E21D6E" w:rsidRDefault="00AE02CA" w:rsidP="00E12DFF">
            <w:pPr>
              <w:spacing w:after="0" w:line="240" w:lineRule="auto"/>
              <w:jc w:val="center"/>
              <w:rPr>
                <w:rFonts w:ascii="Palatino Linotype" w:hAnsi="Palatino Linotype" w:cs="Arial"/>
                <w:b/>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AE02CA" w:rsidRPr="00E21D6E" w:rsidRDefault="00AE02CA" w:rsidP="00E12DFF">
            <w:pPr>
              <w:spacing w:after="0" w:line="240" w:lineRule="auto"/>
              <w:jc w:val="center"/>
              <w:rPr>
                <w:rFonts w:ascii="Palatino Linotype" w:hAnsi="Palatino Linotype" w:cs="Arial"/>
                <w:b/>
                <w:b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Talajelőkészítés</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16</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tápanyag-utánpótlás 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6</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0A715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maggazdálkodás, dugvány- és csemetetermesztés 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BC170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16</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növényápolás gépei, berendezései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7</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 xml:space="preserve">A terület-előkészítés </w:t>
            </w:r>
            <w:r w:rsidRPr="00E21D6E">
              <w:rPr>
                <w:rFonts w:ascii="Palatino Linotype" w:hAnsi="Palatino Linotype" w:cs="Arial"/>
                <w:i/>
                <w:iCs/>
                <w:sz w:val="20"/>
                <w:szCs w:val="20"/>
                <w:lang w:eastAsia="hu-HU"/>
              </w:rPr>
              <w:lastRenderedPageBreak/>
              <w:t>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9</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Az ültetés 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FA2C75">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6</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motorfűrész és adapterei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21</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gallyazás 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5</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felkészítés 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20</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faanyag rakodás, szállítás 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18</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közelítés eszközei, gépei, berendezései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20</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Az erdei útépítés és - karbantartás 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7</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77"/>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3B74B5">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többcélú fakitermelő-gépek</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9</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FA2C75" w:rsidRPr="00E21D6E" w:rsidRDefault="00FA2C75"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FA2C75" w:rsidRPr="003A512A" w:rsidRDefault="003B74B5" w:rsidP="00587D30">
            <w:pPr>
              <w:spacing w:after="0" w:line="240" w:lineRule="auto"/>
              <w:rPr>
                <w:rFonts w:ascii="Palatino Linotype" w:hAnsi="Palatino Linotype" w:cs="Arial"/>
                <w:b/>
                <w:i/>
                <w:iCs/>
                <w:sz w:val="20"/>
                <w:szCs w:val="20"/>
                <w:lang w:eastAsia="hu-HU"/>
              </w:rPr>
            </w:pPr>
            <w:r w:rsidRPr="003A512A">
              <w:rPr>
                <w:rFonts w:ascii="Palatino Linotype" w:hAnsi="Palatino Linotype" w:cs="Arial"/>
                <w:b/>
                <w:sz w:val="20"/>
                <w:szCs w:val="20"/>
                <w:lang w:eastAsia="hu-HU"/>
              </w:rPr>
              <w:t>Erdőgazdasági termelés gépei gyakorlat</w:t>
            </w:r>
          </w:p>
        </w:tc>
        <w:tc>
          <w:tcPr>
            <w:tcW w:w="123" w:type="pct"/>
            <w:tcBorders>
              <w:top w:val="nil"/>
              <w:left w:val="nil"/>
              <w:bottom w:val="single" w:sz="4" w:space="0" w:color="auto"/>
              <w:right w:val="single" w:sz="4" w:space="0" w:color="auto"/>
            </w:tcBorders>
            <w:shd w:val="clear" w:color="auto" w:fill="auto"/>
            <w:vAlign w:val="center"/>
          </w:tcPr>
          <w:p w:rsidR="00FA2C75" w:rsidRPr="00E21D6E" w:rsidRDefault="00FA2C75"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FA2C75" w:rsidRPr="00E21D6E" w:rsidRDefault="00FA2C75"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FA2C75" w:rsidRPr="00E21D6E" w:rsidRDefault="00FA2C75"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FA2C75" w:rsidRPr="00E21D6E" w:rsidRDefault="00FA2C75"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FA2C75" w:rsidRPr="00E21D6E" w:rsidRDefault="00FA2C75"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FA2C75" w:rsidRPr="00E21D6E" w:rsidRDefault="00FA2C75"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FA2C75" w:rsidRPr="00E21D6E" w:rsidRDefault="00FA2C75"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FA2C75" w:rsidRPr="00E21D6E" w:rsidRDefault="00FA2C75"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FA2C75" w:rsidRPr="00E21D6E" w:rsidRDefault="00FA2C75"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FA2C75" w:rsidRPr="00E21D6E" w:rsidRDefault="00FA2C75"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FA2C75" w:rsidRPr="00E21D6E" w:rsidRDefault="00FA2C75"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FA2C75" w:rsidRPr="00E21D6E" w:rsidRDefault="00FA2C75"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FA2C75" w:rsidRPr="00E21D6E" w:rsidRDefault="00FA2C75"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FA2C75" w:rsidRPr="00E21D6E" w:rsidRDefault="00FA2C75"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FA2C75" w:rsidRPr="00E21D6E" w:rsidRDefault="00FA2C75"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FA2C75" w:rsidRPr="00E21D6E" w:rsidRDefault="00FA2C75" w:rsidP="00587D30">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FA2C75" w:rsidRPr="00E21D6E" w:rsidRDefault="00EC2988" w:rsidP="00587D30">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160</w:t>
            </w:r>
          </w:p>
        </w:tc>
        <w:tc>
          <w:tcPr>
            <w:tcW w:w="425" w:type="pct"/>
            <w:tcBorders>
              <w:top w:val="nil"/>
              <w:left w:val="nil"/>
              <w:bottom w:val="single" w:sz="4" w:space="0" w:color="auto"/>
              <w:right w:val="single" w:sz="4" w:space="0" w:color="auto"/>
            </w:tcBorders>
            <w:shd w:val="clear" w:color="auto" w:fill="auto"/>
            <w:vAlign w:val="center"/>
          </w:tcPr>
          <w:p w:rsidR="00FA2C75" w:rsidRPr="00E21D6E" w:rsidRDefault="00FA2C75"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0A715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Talajelőkészítés és tápanyag-utánpótlás 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20</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0A715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maggazdálkodás dugványtermelés csemetetermesztés 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10</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0A715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növényápolás gépei, berendezései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10</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0A715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terület-előkészítés és ültetés 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10</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0A715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motorfűrész és adaptereinek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25</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0A715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gallyazás 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5</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0A715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felkészítés gépei eszközei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20</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0A715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faanyag rakodás, közelítés és szállítás 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20</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0A715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Az erdei útépítés és - karbantartás gépei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10</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0A715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többcélú fakitermelő-gépek</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10</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0A7152">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Erdészeti gépek állapot felmérése, javítása bejáratása és tárolása</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587D30">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587D30">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0A7152">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20</w:t>
            </w: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val="restart"/>
            <w:tcBorders>
              <w:top w:val="nil"/>
              <w:left w:val="single" w:sz="4" w:space="0" w:color="auto"/>
              <w:bottom w:val="single" w:sz="4" w:space="0" w:color="auto"/>
              <w:right w:val="single" w:sz="4" w:space="0" w:color="auto"/>
            </w:tcBorders>
            <w:shd w:val="clear" w:color="auto" w:fill="auto"/>
            <w:textDirection w:val="btLr"/>
            <w:vAlign w:val="center"/>
          </w:tcPr>
          <w:p w:rsidR="007E1EA4" w:rsidRPr="00E21D6E" w:rsidRDefault="00D4005C" w:rsidP="00E12DF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 xml:space="preserve">10977-12 </w:t>
            </w:r>
          </w:p>
          <w:p w:rsidR="00FA2C75" w:rsidRPr="00E21D6E" w:rsidRDefault="00D4005C" w:rsidP="00E12DF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Gépek üzemeltetése az erdőgazdaságban</w:t>
            </w:r>
          </w:p>
        </w:tc>
        <w:tc>
          <w:tcPr>
            <w:tcW w:w="672" w:type="pct"/>
            <w:tcBorders>
              <w:top w:val="nil"/>
              <w:left w:val="nil"/>
              <w:bottom w:val="single" w:sz="4" w:space="0" w:color="auto"/>
              <w:right w:val="single" w:sz="4" w:space="0" w:color="auto"/>
            </w:tcBorders>
            <w:shd w:val="clear" w:color="auto" w:fill="auto"/>
            <w:vAlign w:val="center"/>
          </w:tcPr>
          <w:p w:rsidR="00FA2C75" w:rsidRPr="003A512A" w:rsidRDefault="00D4005C" w:rsidP="00E12DFF">
            <w:pPr>
              <w:spacing w:after="0" w:line="240" w:lineRule="auto"/>
              <w:rPr>
                <w:rFonts w:ascii="Palatino Linotype" w:hAnsi="Palatino Linotype" w:cs="Arial"/>
                <w:b/>
                <w:sz w:val="20"/>
                <w:szCs w:val="20"/>
                <w:lang w:eastAsia="hu-HU"/>
              </w:rPr>
            </w:pPr>
            <w:r w:rsidRPr="003A512A">
              <w:rPr>
                <w:rFonts w:ascii="Palatino Linotype" w:hAnsi="Palatino Linotype" w:cs="Arial"/>
                <w:b/>
                <w:sz w:val="20"/>
                <w:szCs w:val="20"/>
                <w:lang w:eastAsia="hu-HU"/>
              </w:rPr>
              <w:t>Erdőgazdasági gépek üzemeltetése</w:t>
            </w:r>
          </w:p>
        </w:tc>
        <w:tc>
          <w:tcPr>
            <w:tcW w:w="123" w:type="pct"/>
            <w:tcBorders>
              <w:top w:val="nil"/>
              <w:left w:val="nil"/>
              <w:bottom w:val="single" w:sz="4" w:space="0" w:color="auto"/>
              <w:right w:val="single" w:sz="4" w:space="0" w:color="auto"/>
            </w:tcBorders>
            <w:shd w:val="clear" w:color="auto" w:fill="auto"/>
            <w:vAlign w:val="center"/>
          </w:tcPr>
          <w:p w:rsidR="00FA2C75" w:rsidRPr="00E21D6E" w:rsidRDefault="00FA2C75" w:rsidP="00E12DFF">
            <w:pPr>
              <w:spacing w:after="0" w:line="240" w:lineRule="auto"/>
              <w:jc w:val="center"/>
              <w:rPr>
                <w:rFonts w:ascii="Palatino Linotype" w:hAnsi="Palatino Linotype" w:cs="Arial"/>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FA2C75" w:rsidRPr="00E21D6E" w:rsidRDefault="00FA2C75" w:rsidP="00E12DFF">
            <w:pPr>
              <w:spacing w:after="0" w:line="240" w:lineRule="auto"/>
              <w:jc w:val="center"/>
              <w:rPr>
                <w:rFonts w:ascii="Palatino Linotype" w:hAnsi="Palatino Linotype" w:cs="Arial"/>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FA2C75" w:rsidRPr="00E21D6E" w:rsidRDefault="00FA2C75" w:rsidP="00E12DFF">
            <w:pPr>
              <w:spacing w:after="0" w:line="240" w:lineRule="auto"/>
              <w:jc w:val="center"/>
              <w:rPr>
                <w:rFonts w:ascii="Palatino Linotype" w:hAnsi="Palatino Linotype" w:cs="Arial"/>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FA2C75" w:rsidRPr="00E21D6E" w:rsidRDefault="00FA2C75" w:rsidP="00E12DFF">
            <w:pPr>
              <w:spacing w:after="0" w:line="240" w:lineRule="auto"/>
              <w:jc w:val="center"/>
              <w:rPr>
                <w:rFonts w:ascii="Palatino Linotype" w:hAnsi="Palatino Linotype" w:cs="Arial"/>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FA2C75" w:rsidRPr="00E21D6E" w:rsidRDefault="00FA2C75" w:rsidP="00E12DFF">
            <w:pPr>
              <w:spacing w:after="0" w:line="240" w:lineRule="auto"/>
              <w:jc w:val="center"/>
              <w:rPr>
                <w:rFonts w:ascii="Palatino Linotype" w:hAnsi="Palatino Linotype" w:cs="Arial"/>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FA2C75" w:rsidRPr="00E21D6E" w:rsidRDefault="00FA2C75" w:rsidP="00E12DFF">
            <w:pPr>
              <w:spacing w:after="0" w:line="240" w:lineRule="auto"/>
              <w:jc w:val="center"/>
              <w:rPr>
                <w:rFonts w:ascii="Palatino Linotype" w:hAnsi="Palatino Linotype" w:cs="Arial"/>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FA2C75" w:rsidRPr="00E21D6E" w:rsidRDefault="00FA2C75" w:rsidP="00E12DFF">
            <w:pPr>
              <w:spacing w:after="0" w:line="240" w:lineRule="auto"/>
              <w:jc w:val="center"/>
              <w:rPr>
                <w:rFonts w:ascii="Palatino Linotype" w:hAnsi="Palatino Linotype" w:cs="Arial"/>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FA2C75" w:rsidRPr="00E21D6E" w:rsidRDefault="00FA2C75" w:rsidP="00E12DFF">
            <w:pPr>
              <w:spacing w:after="0" w:line="240" w:lineRule="auto"/>
              <w:jc w:val="center"/>
              <w:rPr>
                <w:rFonts w:ascii="Palatino Linotype" w:hAnsi="Palatino Linotype" w:cs="Arial"/>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FA2C75" w:rsidRPr="00E21D6E" w:rsidRDefault="00FA2C75"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FA2C75" w:rsidRPr="00E21D6E" w:rsidRDefault="00FA2C75" w:rsidP="00E12DFF">
            <w:pPr>
              <w:spacing w:after="0" w:line="240" w:lineRule="auto"/>
              <w:jc w:val="center"/>
              <w:rPr>
                <w:rFonts w:ascii="Palatino Linotype" w:hAnsi="Palatino Linotype" w:cs="Arial"/>
                <w:b/>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FA2C75" w:rsidRPr="00E21D6E" w:rsidRDefault="00FA2C75" w:rsidP="00E12DFF">
            <w:pPr>
              <w:spacing w:after="0" w:line="240" w:lineRule="auto"/>
              <w:jc w:val="center"/>
              <w:rPr>
                <w:rFonts w:ascii="Palatino Linotype" w:hAnsi="Palatino Linotype" w:cs="Arial"/>
                <w:b/>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FA2C75" w:rsidRPr="00E21D6E" w:rsidRDefault="00FA2C75" w:rsidP="00E12DFF">
            <w:pPr>
              <w:spacing w:after="0" w:line="240" w:lineRule="auto"/>
              <w:jc w:val="center"/>
              <w:rPr>
                <w:rFonts w:ascii="Palatino Linotype" w:hAnsi="Palatino Linotype" w:cs="Arial"/>
                <w:b/>
                <w:b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FA2C75" w:rsidRPr="00E21D6E" w:rsidRDefault="00FA2C75" w:rsidP="00E12DFF">
            <w:pPr>
              <w:spacing w:after="0" w:line="240" w:lineRule="auto"/>
              <w:jc w:val="center"/>
              <w:rPr>
                <w:rFonts w:ascii="Palatino Linotype" w:hAnsi="Palatino Linotype" w:cs="Arial"/>
                <w:b/>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FA2C75" w:rsidRPr="00E21D6E" w:rsidRDefault="00FA2C75" w:rsidP="00E12DFF">
            <w:pPr>
              <w:spacing w:after="0" w:line="240" w:lineRule="auto"/>
              <w:jc w:val="center"/>
              <w:rPr>
                <w:rFonts w:ascii="Palatino Linotype" w:hAnsi="Palatino Linotype" w:cs="Arial"/>
                <w:b/>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FA2C75" w:rsidRPr="00E21D6E" w:rsidRDefault="00FA2C75"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FA2C75" w:rsidRPr="00E21D6E" w:rsidRDefault="00EC2988" w:rsidP="00E12DFF">
            <w:pPr>
              <w:spacing w:after="0" w:line="240" w:lineRule="auto"/>
              <w:jc w:val="center"/>
              <w:rPr>
                <w:rFonts w:ascii="Palatino Linotype" w:hAnsi="Palatino Linotype" w:cs="Arial"/>
                <w:b/>
                <w:sz w:val="20"/>
                <w:szCs w:val="20"/>
                <w:lang w:eastAsia="hu-HU"/>
              </w:rPr>
            </w:pPr>
            <w:r w:rsidRPr="00E21D6E">
              <w:rPr>
                <w:rFonts w:ascii="Palatino Linotype" w:hAnsi="Palatino Linotype" w:cs="Arial"/>
                <w:b/>
                <w:sz w:val="20"/>
                <w:szCs w:val="20"/>
                <w:lang w:eastAsia="hu-HU"/>
              </w:rPr>
              <w:t>160</w:t>
            </w:r>
          </w:p>
        </w:tc>
        <w:tc>
          <w:tcPr>
            <w:tcW w:w="266" w:type="pct"/>
            <w:tcBorders>
              <w:top w:val="nil"/>
              <w:left w:val="nil"/>
              <w:bottom w:val="single" w:sz="4" w:space="0" w:color="auto"/>
              <w:right w:val="single" w:sz="4" w:space="0" w:color="auto"/>
            </w:tcBorders>
            <w:shd w:val="clear" w:color="000000" w:fill="969696"/>
            <w:vAlign w:val="center"/>
          </w:tcPr>
          <w:p w:rsidR="00FA2C75" w:rsidRPr="00E21D6E" w:rsidRDefault="00FA2C75" w:rsidP="00E12DFF">
            <w:pPr>
              <w:spacing w:after="0" w:line="240" w:lineRule="auto"/>
              <w:jc w:val="center"/>
              <w:rPr>
                <w:rFonts w:ascii="Palatino Linotype" w:hAnsi="Palatino Linotype" w:cs="Arial"/>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FA2C75" w:rsidRPr="00E21D6E" w:rsidRDefault="00FA2C75" w:rsidP="00E12DFF">
            <w:pPr>
              <w:spacing w:after="0" w:line="240" w:lineRule="auto"/>
              <w:jc w:val="center"/>
              <w:rPr>
                <w:rFonts w:ascii="Palatino Linotype" w:hAnsi="Palatino Linotype" w:cs="Arial"/>
                <w:b/>
                <w:b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D4005C">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Gépjavítás alapjai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20</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D4005C">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gépek állapotváltozásainak formái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D4005C">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7</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D4005C">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Műszaki állapotváltozások mérése, gépek diagnosztizálása</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D4005C">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16</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D4005C">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Gépjavítás technológiai eljárásai</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D4005C">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22</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EC2988" w:rsidRPr="00E21D6E" w:rsidRDefault="00EC2988" w:rsidP="00D4005C">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Talajelőkészítés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D4005C">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11</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D4005C">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tápanyag-utánpótlás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1472D3">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D4005C">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5</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3F6528" w:rsidP="00D4005C">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maggazdálkodás, dugvány- és csemetetermesztés gépeinek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C82003">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10</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D4005C">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növényápolás gépei, berendezéseinek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D4005C">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8</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EC2988" w:rsidRPr="00E21D6E" w:rsidRDefault="00EC2988" w:rsidP="00D4005C">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terület-előkészítés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D4005C">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8</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EC2988" w:rsidRPr="00E21D6E" w:rsidRDefault="00EC2988" w:rsidP="00D4005C">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Az ültetés, palántázás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D4005C">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5</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motorfűrész és adaptereinek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8</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F3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gallyazás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4</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F3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felkészítés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12</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közelítés és kiszállítás eszközeinek, gépeinek üzemeltetése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11</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F3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faanyag rakodás és szállítás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8</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EC2988" w:rsidRPr="00E21D6E" w:rsidRDefault="00EC2988"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EC2988" w:rsidRPr="00E21D6E" w:rsidRDefault="00EC2988" w:rsidP="00260F3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többcélú fakitermelő-gépek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EC2988" w:rsidRPr="00E21D6E" w:rsidRDefault="00EC2988" w:rsidP="00260F3D">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EC2988" w:rsidRPr="00E21D6E" w:rsidRDefault="00EC2988" w:rsidP="00260F3D">
            <w:pPr>
              <w:spacing w:after="0" w:line="240" w:lineRule="auto"/>
              <w:jc w:val="center"/>
              <w:rPr>
                <w:rFonts w:ascii="Palatino Linotype" w:hAnsi="Palatino Linotype" w:cs="Arial"/>
                <w:b/>
                <w:i/>
                <w:iCs/>
                <w:sz w:val="20"/>
                <w:szCs w:val="20"/>
                <w:lang w:eastAsia="hu-HU"/>
              </w:rPr>
            </w:pPr>
            <w:r w:rsidRPr="00E21D6E">
              <w:rPr>
                <w:rFonts w:ascii="Palatino Linotype" w:hAnsi="Palatino Linotype"/>
                <w:color w:val="000000"/>
                <w:sz w:val="20"/>
                <w:szCs w:val="20"/>
              </w:rPr>
              <w:t>5</w:t>
            </w:r>
          </w:p>
        </w:tc>
        <w:tc>
          <w:tcPr>
            <w:tcW w:w="266" w:type="pct"/>
            <w:tcBorders>
              <w:top w:val="nil"/>
              <w:left w:val="nil"/>
              <w:bottom w:val="single" w:sz="4" w:space="0" w:color="auto"/>
              <w:right w:val="single" w:sz="4" w:space="0" w:color="auto"/>
            </w:tcBorders>
            <w:shd w:val="clear" w:color="000000" w:fill="969696"/>
            <w:vAlign w:val="center"/>
          </w:tcPr>
          <w:p w:rsidR="00EC2988" w:rsidRPr="00E21D6E" w:rsidRDefault="00EC2988" w:rsidP="00E12DFF">
            <w:pPr>
              <w:spacing w:after="0" w:line="240" w:lineRule="auto"/>
              <w:jc w:val="center"/>
              <w:rPr>
                <w:rFonts w:ascii="Palatino Linotype" w:hAnsi="Palatino Linotype" w:cs="Arial"/>
                <w:b/>
                <w:i/>
                <w:iCs/>
                <w:sz w:val="20"/>
                <w:szCs w:val="20"/>
                <w:lang w:eastAsia="hu-HU"/>
              </w:rPr>
            </w:pPr>
          </w:p>
        </w:tc>
        <w:tc>
          <w:tcPr>
            <w:tcW w:w="425" w:type="pct"/>
            <w:tcBorders>
              <w:top w:val="nil"/>
              <w:left w:val="nil"/>
              <w:bottom w:val="single" w:sz="4" w:space="0" w:color="auto"/>
              <w:right w:val="single" w:sz="4" w:space="0" w:color="auto"/>
            </w:tcBorders>
            <w:shd w:val="clear" w:color="auto" w:fill="auto"/>
            <w:vAlign w:val="center"/>
          </w:tcPr>
          <w:p w:rsidR="00EC2988" w:rsidRPr="00E21D6E" w:rsidRDefault="00EC2988"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C82003" w:rsidRPr="003A512A" w:rsidRDefault="00C82003" w:rsidP="00E12DFF">
            <w:pPr>
              <w:spacing w:after="0" w:line="240" w:lineRule="auto"/>
              <w:rPr>
                <w:rFonts w:ascii="Palatino Linotype" w:hAnsi="Palatino Linotype" w:cs="Arial"/>
                <w:b/>
                <w:sz w:val="20"/>
                <w:szCs w:val="20"/>
                <w:lang w:eastAsia="hu-HU"/>
              </w:rPr>
            </w:pPr>
            <w:r w:rsidRPr="003A512A">
              <w:rPr>
                <w:rFonts w:ascii="Palatino Linotype" w:hAnsi="Palatino Linotype" w:cs="Arial"/>
                <w:b/>
                <w:sz w:val="20"/>
                <w:szCs w:val="20"/>
                <w:lang w:eastAsia="hu-HU"/>
              </w:rPr>
              <w:t>Gépek üzemeltetése az erdőgazdaságban gyakorlat</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810B50">
            <w:pPr>
              <w:spacing w:after="0" w:line="240" w:lineRule="auto"/>
              <w:jc w:val="center"/>
              <w:rPr>
                <w:rFonts w:ascii="Palatino Linotype" w:hAnsi="Palatino Linotype" w:cs="Arial"/>
                <w:b/>
                <w:iCs/>
                <w:sz w:val="20"/>
                <w:szCs w:val="20"/>
                <w:lang w:eastAsia="hu-HU"/>
              </w:rPr>
            </w:pPr>
            <w:r w:rsidRPr="00E21D6E">
              <w:rPr>
                <w:rFonts w:ascii="Palatino Linotype" w:hAnsi="Palatino Linotype" w:cs="Arial"/>
                <w:b/>
                <w:iCs/>
                <w:sz w:val="20"/>
                <w:szCs w:val="20"/>
                <w:lang w:eastAsia="hu-HU"/>
              </w:rPr>
              <w:t>112</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C82003" w:rsidRPr="00E21D6E" w:rsidRDefault="00C8200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Gépjavítás alapjai</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C82003" w:rsidRPr="00E21D6E" w:rsidRDefault="00C8200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Erdőgazdasági gépek állapotfelmérése, diagnosztika</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C82003" w:rsidRPr="00E21D6E" w:rsidRDefault="00C8200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Gépek javítása során alkalmazott technológiai eljárások</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C82003" w:rsidRPr="00E21D6E" w:rsidRDefault="00C8200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Talajelőkészítés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C82003" w:rsidRPr="00E21D6E" w:rsidRDefault="00C8200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tápanyag-utánpótlás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C82003" w:rsidRPr="00E21D6E" w:rsidRDefault="003F6528"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maggazdálkodás, dugvány- és csemetetermesztés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A6344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C82003" w:rsidRPr="00E21D6E" w:rsidRDefault="00C8200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növényápolás gépei, berendezéseinek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C82003" w:rsidRPr="00E21D6E" w:rsidRDefault="00C8200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terület-előkészítés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A63443" w:rsidRPr="00E21D6E" w:rsidRDefault="00A6344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A63443" w:rsidRPr="00E21D6E" w:rsidRDefault="00A6344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Az ültetés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A63443" w:rsidRPr="00E21D6E" w:rsidRDefault="00A63443" w:rsidP="00E12DF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63443" w:rsidRPr="00E21D6E" w:rsidRDefault="00A63443" w:rsidP="00E12DFF">
            <w:pPr>
              <w:spacing w:after="0" w:line="240" w:lineRule="auto"/>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A63443" w:rsidRPr="00E21D6E" w:rsidRDefault="00A63443" w:rsidP="00E12DFF">
            <w:pPr>
              <w:spacing w:after="0" w:line="240" w:lineRule="auto"/>
              <w:rPr>
                <w:rFonts w:ascii="Palatino Linotype" w:hAnsi="Palatino Linotype" w:cs="Arial"/>
                <w:b/>
                <w:i/>
                <w:i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A63443" w:rsidRPr="00E21D6E" w:rsidRDefault="00A6344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A63443" w:rsidRPr="00E21D6E" w:rsidRDefault="00A63443" w:rsidP="00E12DFF">
            <w:pPr>
              <w:spacing w:after="0" w:line="240" w:lineRule="auto"/>
              <w:jc w:val="center"/>
              <w:rPr>
                <w:rFonts w:ascii="Palatino Linotype" w:hAnsi="Palatino Linotype" w:cs="Arial"/>
                <w:b/>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C82003" w:rsidRPr="00E21D6E" w:rsidRDefault="00C8200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motorfűrész és adaptereinek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14</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C82003" w:rsidRPr="00E21D6E" w:rsidRDefault="00C8200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gallyazás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C82003" w:rsidRPr="00E21D6E" w:rsidRDefault="00C8200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felkészítés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C82003" w:rsidRPr="00E21D6E" w:rsidRDefault="00C8200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közelítés és kiszállítás eszközei, gépei, berendezései</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center"/>
          </w:tcPr>
          <w:p w:rsidR="00C82003" w:rsidRPr="00E21D6E" w:rsidRDefault="00C8200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faanyag rakodás és szállítás gépeinek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502" w:type="pct"/>
            <w:vMerge/>
            <w:tcBorders>
              <w:top w:val="nil"/>
              <w:left w:val="single" w:sz="4" w:space="0" w:color="auto"/>
              <w:bottom w:val="single" w:sz="4" w:space="0" w:color="auto"/>
              <w:right w:val="single" w:sz="4" w:space="0" w:color="auto"/>
            </w:tcBorders>
            <w:vAlign w:val="center"/>
          </w:tcPr>
          <w:p w:rsidR="00C82003" w:rsidRPr="00E21D6E" w:rsidRDefault="00C82003" w:rsidP="00E12DFF">
            <w:pPr>
              <w:spacing w:after="0" w:line="240" w:lineRule="auto"/>
              <w:rPr>
                <w:rFonts w:ascii="Palatino Linotype" w:hAnsi="Palatino Linotype" w:cs="Arial"/>
                <w:sz w:val="20"/>
                <w:szCs w:val="20"/>
                <w:lang w:eastAsia="hu-HU"/>
              </w:rPr>
            </w:pPr>
          </w:p>
        </w:tc>
        <w:tc>
          <w:tcPr>
            <w:tcW w:w="672" w:type="pct"/>
            <w:tcBorders>
              <w:top w:val="nil"/>
              <w:left w:val="nil"/>
              <w:bottom w:val="single" w:sz="4" w:space="0" w:color="auto"/>
              <w:right w:val="single" w:sz="4" w:space="0" w:color="auto"/>
            </w:tcBorders>
            <w:shd w:val="clear" w:color="auto" w:fill="auto"/>
            <w:vAlign w:val="bottom"/>
          </w:tcPr>
          <w:p w:rsidR="00C82003" w:rsidRPr="00E21D6E" w:rsidRDefault="00C82003" w:rsidP="001633DD">
            <w:pPr>
              <w:spacing w:after="0" w:line="240" w:lineRule="auto"/>
              <w:rPr>
                <w:rFonts w:ascii="Palatino Linotype" w:hAnsi="Palatino Linotype" w:cs="Arial"/>
                <w:i/>
                <w:iCs/>
                <w:sz w:val="20"/>
                <w:szCs w:val="20"/>
                <w:lang w:eastAsia="hu-HU"/>
              </w:rPr>
            </w:pPr>
            <w:r w:rsidRPr="00E21D6E">
              <w:rPr>
                <w:rFonts w:ascii="Palatino Linotype" w:hAnsi="Palatino Linotype" w:cs="Arial"/>
                <w:i/>
                <w:iCs/>
                <w:sz w:val="20"/>
                <w:szCs w:val="20"/>
                <w:lang w:eastAsia="hu-HU"/>
              </w:rPr>
              <w:t>A többcélú fakitermelő-gépek előkészítése, beállítása és üzemeltetése</w:t>
            </w:r>
          </w:p>
        </w:tc>
        <w:tc>
          <w:tcPr>
            <w:tcW w:w="123"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57"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157"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3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622"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c>
          <w:tcPr>
            <w:tcW w:w="1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80" w:type="pct"/>
            <w:tcBorders>
              <w:top w:val="nil"/>
              <w:left w:val="nil"/>
              <w:bottom w:val="single" w:sz="4" w:space="0" w:color="auto"/>
              <w:right w:val="single" w:sz="4" w:space="0" w:color="auto"/>
            </w:tcBorders>
            <w:shd w:val="clear" w:color="000000" w:fill="969696"/>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170" w:type="pct"/>
            <w:tcBorders>
              <w:top w:val="nil"/>
              <w:left w:val="nil"/>
              <w:bottom w:val="single" w:sz="4" w:space="0" w:color="auto"/>
              <w:right w:val="single" w:sz="4" w:space="0" w:color="auto"/>
            </w:tcBorders>
            <w:shd w:val="clear" w:color="000000" w:fill="808080"/>
            <w:vAlign w:val="center"/>
          </w:tcPr>
          <w:p w:rsidR="00C82003" w:rsidRPr="00E21D6E" w:rsidRDefault="00C82003" w:rsidP="00E12DFF">
            <w:pPr>
              <w:spacing w:after="0" w:line="240" w:lineRule="auto"/>
              <w:rPr>
                <w:rFonts w:ascii="Palatino Linotype" w:hAnsi="Palatino Linotype" w:cs="Arial"/>
                <w:b/>
                <w:bCs/>
                <w:sz w:val="20"/>
                <w:szCs w:val="20"/>
                <w:lang w:eastAsia="hu-HU"/>
              </w:rPr>
            </w:pPr>
          </w:p>
        </w:tc>
        <w:tc>
          <w:tcPr>
            <w:tcW w:w="279"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i/>
                <w:iCs/>
                <w:sz w:val="20"/>
                <w:szCs w:val="20"/>
                <w:lang w:eastAsia="hu-HU"/>
              </w:rPr>
            </w:pPr>
          </w:p>
        </w:tc>
        <w:tc>
          <w:tcPr>
            <w:tcW w:w="266" w:type="pct"/>
            <w:tcBorders>
              <w:top w:val="nil"/>
              <w:left w:val="nil"/>
              <w:bottom w:val="single" w:sz="4" w:space="0" w:color="auto"/>
              <w:right w:val="single" w:sz="4" w:space="0" w:color="auto"/>
            </w:tcBorders>
            <w:shd w:val="clear" w:color="000000" w:fill="969696"/>
            <w:vAlign w:val="center"/>
          </w:tcPr>
          <w:p w:rsidR="00C82003" w:rsidRPr="00E21D6E" w:rsidRDefault="00C82003" w:rsidP="009C2CA9">
            <w:pPr>
              <w:spacing w:after="0" w:line="240" w:lineRule="auto"/>
              <w:jc w:val="center"/>
              <w:rPr>
                <w:rFonts w:ascii="Palatino Linotype" w:hAnsi="Palatino Linotype" w:cs="Arial"/>
                <w:b/>
                <w:i/>
                <w:iCs/>
                <w:sz w:val="20"/>
                <w:szCs w:val="20"/>
                <w:lang w:eastAsia="hu-HU"/>
              </w:rPr>
            </w:pPr>
            <w:r w:rsidRPr="00E21D6E">
              <w:rPr>
                <w:rFonts w:ascii="Palatino Linotype" w:hAnsi="Palatino Linotype" w:cs="Arial"/>
                <w:b/>
                <w:i/>
                <w:iCs/>
                <w:sz w:val="20"/>
                <w:szCs w:val="20"/>
                <w:lang w:eastAsia="hu-HU"/>
              </w:rPr>
              <w:t>7</w:t>
            </w:r>
          </w:p>
        </w:tc>
        <w:tc>
          <w:tcPr>
            <w:tcW w:w="425" w:type="pct"/>
            <w:tcBorders>
              <w:top w:val="nil"/>
              <w:left w:val="nil"/>
              <w:bottom w:val="single" w:sz="4" w:space="0" w:color="auto"/>
              <w:right w:val="single" w:sz="4" w:space="0" w:color="auto"/>
            </w:tcBorders>
            <w:shd w:val="clear" w:color="auto" w:fill="auto"/>
            <w:vAlign w:val="center"/>
          </w:tcPr>
          <w:p w:rsidR="00C82003" w:rsidRPr="00E21D6E" w:rsidRDefault="00C82003" w:rsidP="00E12DFF">
            <w:pPr>
              <w:spacing w:after="0" w:line="240" w:lineRule="auto"/>
              <w:jc w:val="center"/>
              <w:rPr>
                <w:rFonts w:ascii="Palatino Linotype" w:hAnsi="Palatino Linotype" w:cs="Arial"/>
                <w:b/>
                <w:bCs/>
                <w:i/>
                <w:iCs/>
                <w:sz w:val="20"/>
                <w:szCs w:val="20"/>
                <w:lang w:eastAsia="hu-HU"/>
              </w:rPr>
            </w:pPr>
          </w:p>
        </w:tc>
      </w:tr>
      <w:tr w:rsidR="007E1EA4" w:rsidRPr="00E21D6E">
        <w:trPr>
          <w:trHeight w:val="345"/>
          <w:jc w:val="center"/>
        </w:trPr>
        <w:tc>
          <w:tcPr>
            <w:tcW w:w="117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82003" w:rsidRPr="00E21D6E" w:rsidRDefault="00C82003" w:rsidP="00F33E7F">
            <w:pPr>
              <w:spacing w:after="0" w:line="240" w:lineRule="auto"/>
              <w:rPr>
                <w:rFonts w:ascii="Palatino Linotype" w:hAnsi="Palatino Linotype" w:cs="Arial"/>
                <w:sz w:val="20"/>
                <w:szCs w:val="20"/>
                <w:lang w:eastAsia="hu-HU"/>
              </w:rPr>
            </w:pPr>
            <w:r w:rsidRPr="00E21D6E">
              <w:rPr>
                <w:rFonts w:ascii="Palatino Linotype" w:hAnsi="Palatino Linotype" w:cs="Arial"/>
                <w:sz w:val="20"/>
                <w:szCs w:val="20"/>
                <w:lang w:eastAsia="hu-HU"/>
              </w:rPr>
              <w:t>Összesen</w:t>
            </w:r>
          </w:p>
        </w:tc>
        <w:tc>
          <w:tcPr>
            <w:tcW w:w="123" w:type="pct"/>
            <w:tcBorders>
              <w:top w:val="nil"/>
              <w:left w:val="nil"/>
              <w:bottom w:val="single" w:sz="4" w:space="0" w:color="auto"/>
              <w:right w:val="single" w:sz="4" w:space="0" w:color="auto"/>
            </w:tcBorders>
            <w:shd w:val="clear" w:color="auto" w:fill="auto"/>
            <w:noWrap/>
            <w:vAlign w:val="center"/>
          </w:tcPr>
          <w:p w:rsidR="00C82003" w:rsidRPr="00E21D6E" w:rsidRDefault="004D67D4" w:rsidP="00F33E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54</w:t>
            </w:r>
          </w:p>
        </w:tc>
        <w:tc>
          <w:tcPr>
            <w:tcW w:w="157" w:type="pct"/>
            <w:tcBorders>
              <w:top w:val="nil"/>
              <w:left w:val="nil"/>
              <w:bottom w:val="single" w:sz="4" w:space="0" w:color="auto"/>
              <w:right w:val="single" w:sz="4" w:space="0" w:color="auto"/>
            </w:tcBorders>
            <w:shd w:val="clear" w:color="auto" w:fill="auto"/>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108</w:t>
            </w:r>
          </w:p>
        </w:tc>
        <w:tc>
          <w:tcPr>
            <w:tcW w:w="170" w:type="pct"/>
            <w:vMerge w:val="restart"/>
            <w:tcBorders>
              <w:top w:val="nil"/>
              <w:left w:val="single" w:sz="4" w:space="0" w:color="auto"/>
              <w:bottom w:val="single" w:sz="4" w:space="0" w:color="000000"/>
              <w:right w:val="single" w:sz="4" w:space="0" w:color="auto"/>
            </w:tcBorders>
            <w:shd w:val="clear" w:color="000000" w:fill="808080"/>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70</w:t>
            </w:r>
          </w:p>
        </w:tc>
        <w:tc>
          <w:tcPr>
            <w:tcW w:w="157" w:type="pct"/>
            <w:tcBorders>
              <w:top w:val="nil"/>
              <w:left w:val="nil"/>
              <w:bottom w:val="single" w:sz="4" w:space="0" w:color="auto"/>
              <w:right w:val="single" w:sz="4" w:space="0" w:color="auto"/>
            </w:tcBorders>
            <w:shd w:val="clear" w:color="auto" w:fill="auto"/>
            <w:noWrap/>
            <w:vAlign w:val="center"/>
          </w:tcPr>
          <w:p w:rsidR="00C82003" w:rsidRPr="00E21D6E" w:rsidRDefault="00A6344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108</w:t>
            </w:r>
          </w:p>
        </w:tc>
        <w:tc>
          <w:tcPr>
            <w:tcW w:w="157" w:type="pct"/>
            <w:tcBorders>
              <w:top w:val="nil"/>
              <w:left w:val="nil"/>
              <w:bottom w:val="single" w:sz="4" w:space="0" w:color="auto"/>
              <w:right w:val="single" w:sz="4" w:space="0" w:color="auto"/>
            </w:tcBorders>
            <w:shd w:val="clear" w:color="auto" w:fill="auto"/>
            <w:noWrap/>
            <w:vAlign w:val="center"/>
          </w:tcPr>
          <w:p w:rsidR="00C82003" w:rsidRPr="00E21D6E" w:rsidRDefault="00A63443" w:rsidP="009C2CA9">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108</w:t>
            </w:r>
          </w:p>
        </w:tc>
        <w:tc>
          <w:tcPr>
            <w:tcW w:w="170" w:type="pct"/>
            <w:vMerge w:val="restart"/>
            <w:tcBorders>
              <w:top w:val="nil"/>
              <w:left w:val="single" w:sz="4" w:space="0" w:color="auto"/>
              <w:bottom w:val="single" w:sz="4" w:space="0" w:color="000000"/>
              <w:right w:val="single" w:sz="4" w:space="0" w:color="auto"/>
            </w:tcBorders>
            <w:shd w:val="clear" w:color="000000" w:fill="808080"/>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105</w:t>
            </w:r>
          </w:p>
        </w:tc>
        <w:tc>
          <w:tcPr>
            <w:tcW w:w="157" w:type="pct"/>
            <w:tcBorders>
              <w:top w:val="nil"/>
              <w:left w:val="nil"/>
              <w:bottom w:val="single" w:sz="4" w:space="0" w:color="auto"/>
              <w:right w:val="single" w:sz="4" w:space="0" w:color="auto"/>
            </w:tcBorders>
            <w:shd w:val="clear" w:color="auto" w:fill="auto"/>
            <w:noWrap/>
            <w:vAlign w:val="center"/>
          </w:tcPr>
          <w:p w:rsidR="00C82003" w:rsidRPr="00E21D6E" w:rsidRDefault="00A6344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144</w:t>
            </w:r>
          </w:p>
        </w:tc>
        <w:tc>
          <w:tcPr>
            <w:tcW w:w="157" w:type="pct"/>
            <w:tcBorders>
              <w:top w:val="nil"/>
              <w:left w:val="nil"/>
              <w:bottom w:val="single" w:sz="4" w:space="0" w:color="auto"/>
              <w:right w:val="single" w:sz="4" w:space="0" w:color="auto"/>
            </w:tcBorders>
            <w:shd w:val="clear" w:color="auto" w:fill="auto"/>
            <w:noWrap/>
            <w:vAlign w:val="center"/>
          </w:tcPr>
          <w:p w:rsidR="00C82003" w:rsidRPr="00E21D6E" w:rsidRDefault="00A6344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108</w:t>
            </w:r>
          </w:p>
        </w:tc>
        <w:tc>
          <w:tcPr>
            <w:tcW w:w="170" w:type="pct"/>
            <w:vMerge w:val="restart"/>
            <w:tcBorders>
              <w:top w:val="nil"/>
              <w:left w:val="single" w:sz="4" w:space="0" w:color="auto"/>
              <w:bottom w:val="single" w:sz="4" w:space="0" w:color="000000"/>
              <w:right w:val="single" w:sz="4" w:space="0" w:color="auto"/>
            </w:tcBorders>
            <w:shd w:val="clear" w:color="000000" w:fill="808080"/>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140</w:t>
            </w:r>
          </w:p>
        </w:tc>
        <w:tc>
          <w:tcPr>
            <w:tcW w:w="157" w:type="pct"/>
            <w:tcBorders>
              <w:top w:val="nil"/>
              <w:left w:val="nil"/>
              <w:bottom w:val="single" w:sz="4" w:space="0" w:color="auto"/>
              <w:right w:val="single" w:sz="4" w:space="0" w:color="auto"/>
            </w:tcBorders>
            <w:shd w:val="clear" w:color="auto" w:fill="auto"/>
            <w:noWrap/>
            <w:vAlign w:val="center"/>
          </w:tcPr>
          <w:p w:rsidR="00C82003" w:rsidRPr="00E21D6E" w:rsidRDefault="00A63443" w:rsidP="00A63443">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224</w:t>
            </w:r>
          </w:p>
        </w:tc>
        <w:tc>
          <w:tcPr>
            <w:tcW w:w="130" w:type="pct"/>
            <w:tcBorders>
              <w:top w:val="nil"/>
              <w:left w:val="nil"/>
              <w:bottom w:val="single" w:sz="4" w:space="0" w:color="auto"/>
              <w:right w:val="single" w:sz="4" w:space="0" w:color="auto"/>
            </w:tcBorders>
            <w:shd w:val="clear" w:color="auto" w:fill="auto"/>
            <w:noWrap/>
            <w:vAlign w:val="center"/>
          </w:tcPr>
          <w:p w:rsidR="00C82003" w:rsidRPr="00E21D6E" w:rsidRDefault="00A63443" w:rsidP="001F615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96</w:t>
            </w:r>
          </w:p>
        </w:tc>
        <w:tc>
          <w:tcPr>
            <w:tcW w:w="622" w:type="pct"/>
            <w:tcBorders>
              <w:top w:val="nil"/>
              <w:left w:val="nil"/>
              <w:bottom w:val="single" w:sz="4" w:space="0" w:color="auto"/>
              <w:right w:val="single" w:sz="4" w:space="0" w:color="auto"/>
            </w:tcBorders>
            <w:shd w:val="clear" w:color="auto" w:fill="auto"/>
            <w:noWrap/>
            <w:vAlign w:val="center"/>
          </w:tcPr>
          <w:p w:rsidR="00C82003" w:rsidRPr="00E21D6E" w:rsidRDefault="0084562D" w:rsidP="004D67D4">
            <w:pPr>
              <w:spacing w:after="0" w:line="240" w:lineRule="auto"/>
              <w:jc w:val="center"/>
              <w:rPr>
                <w:rFonts w:ascii="Palatino Linotype" w:hAnsi="Palatino Linotype" w:cs="Arial"/>
                <w:b/>
                <w:bCs/>
                <w:sz w:val="20"/>
                <w:szCs w:val="20"/>
                <w:lang w:eastAsia="hu-HU"/>
              </w:rPr>
            </w:pPr>
            <w:r>
              <w:rPr>
                <w:rFonts w:ascii="Palatino Linotype" w:hAnsi="Palatino Linotype" w:cs="Arial"/>
                <w:b/>
                <w:bCs/>
                <w:sz w:val="20"/>
                <w:szCs w:val="20"/>
                <w:lang w:eastAsia="hu-HU"/>
              </w:rPr>
              <w:t>5</w:t>
            </w:r>
            <w:r w:rsidR="004D67D4">
              <w:rPr>
                <w:rFonts w:ascii="Palatino Linotype" w:hAnsi="Palatino Linotype" w:cs="Arial"/>
                <w:b/>
                <w:bCs/>
                <w:sz w:val="20"/>
                <w:szCs w:val="20"/>
                <w:lang w:eastAsia="hu-HU"/>
              </w:rPr>
              <w:t>30</w:t>
            </w:r>
          </w:p>
        </w:tc>
        <w:tc>
          <w:tcPr>
            <w:tcW w:w="179" w:type="pct"/>
            <w:tcBorders>
              <w:top w:val="nil"/>
              <w:left w:val="nil"/>
              <w:bottom w:val="single" w:sz="4" w:space="0" w:color="auto"/>
              <w:right w:val="single" w:sz="4" w:space="0" w:color="auto"/>
            </w:tcBorders>
            <w:shd w:val="clear" w:color="auto" w:fill="auto"/>
            <w:noWrap/>
            <w:vAlign w:val="center"/>
          </w:tcPr>
          <w:p w:rsidR="00C82003" w:rsidRPr="00E21D6E" w:rsidRDefault="00186E5C" w:rsidP="00F33E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594</w:t>
            </w:r>
          </w:p>
        </w:tc>
        <w:tc>
          <w:tcPr>
            <w:tcW w:w="180" w:type="pct"/>
            <w:tcBorders>
              <w:top w:val="nil"/>
              <w:left w:val="nil"/>
              <w:bottom w:val="single" w:sz="4" w:space="0" w:color="auto"/>
              <w:right w:val="single" w:sz="4" w:space="0" w:color="auto"/>
            </w:tcBorders>
            <w:shd w:val="clear" w:color="auto" w:fill="auto"/>
            <w:noWrap/>
            <w:vAlign w:val="center"/>
          </w:tcPr>
          <w:p w:rsidR="00C82003" w:rsidRPr="00E21D6E" w:rsidRDefault="00507BC6"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504</w:t>
            </w:r>
          </w:p>
        </w:tc>
        <w:tc>
          <w:tcPr>
            <w:tcW w:w="170" w:type="pct"/>
            <w:vMerge w:val="restart"/>
            <w:tcBorders>
              <w:top w:val="nil"/>
              <w:left w:val="single" w:sz="4" w:space="0" w:color="auto"/>
              <w:bottom w:val="single" w:sz="4" w:space="0" w:color="000000"/>
              <w:right w:val="single" w:sz="4" w:space="0" w:color="auto"/>
            </w:tcBorders>
            <w:shd w:val="clear" w:color="000000" w:fill="808080"/>
            <w:noWrap/>
            <w:vAlign w:val="center"/>
          </w:tcPr>
          <w:p w:rsidR="00C82003" w:rsidRPr="003A512A" w:rsidRDefault="00E11705" w:rsidP="00F33E7F">
            <w:pPr>
              <w:spacing w:after="0" w:line="240" w:lineRule="auto"/>
              <w:jc w:val="center"/>
              <w:rPr>
                <w:rFonts w:ascii="Palatino Linotype" w:hAnsi="Palatino Linotype" w:cs="Arial"/>
                <w:color w:val="FF0000"/>
                <w:sz w:val="20"/>
                <w:szCs w:val="20"/>
                <w:lang w:eastAsia="hu-HU"/>
              </w:rPr>
            </w:pPr>
            <w:r w:rsidRPr="003A512A">
              <w:rPr>
                <w:rFonts w:ascii="Palatino Linotype" w:hAnsi="Palatino Linotype" w:cs="Arial"/>
                <w:color w:val="FF0000"/>
                <w:sz w:val="20"/>
                <w:szCs w:val="20"/>
                <w:lang w:eastAsia="hu-HU"/>
              </w:rPr>
              <w:t>160</w:t>
            </w:r>
          </w:p>
        </w:tc>
        <w:tc>
          <w:tcPr>
            <w:tcW w:w="279" w:type="pct"/>
            <w:tcBorders>
              <w:top w:val="nil"/>
              <w:left w:val="nil"/>
              <w:bottom w:val="single" w:sz="4" w:space="0" w:color="auto"/>
              <w:right w:val="single" w:sz="4" w:space="0" w:color="auto"/>
            </w:tcBorders>
            <w:shd w:val="clear" w:color="auto" w:fill="auto"/>
            <w:noWrap/>
            <w:vAlign w:val="center"/>
          </w:tcPr>
          <w:p w:rsidR="00C82003" w:rsidRPr="00E21D6E" w:rsidRDefault="00186E5C" w:rsidP="00F33E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480</w:t>
            </w:r>
          </w:p>
        </w:tc>
        <w:tc>
          <w:tcPr>
            <w:tcW w:w="266" w:type="pct"/>
            <w:tcBorders>
              <w:top w:val="nil"/>
              <w:left w:val="nil"/>
              <w:bottom w:val="single" w:sz="4" w:space="0" w:color="auto"/>
              <w:right w:val="single" w:sz="4" w:space="0" w:color="auto"/>
            </w:tcBorders>
            <w:shd w:val="clear" w:color="auto" w:fill="auto"/>
            <w:noWrap/>
            <w:vAlign w:val="center"/>
          </w:tcPr>
          <w:p w:rsidR="00C82003" w:rsidRPr="00E21D6E" w:rsidRDefault="00080ACE" w:rsidP="00F33E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446</w:t>
            </w:r>
          </w:p>
        </w:tc>
        <w:tc>
          <w:tcPr>
            <w:tcW w:w="425" w:type="pct"/>
            <w:tcBorders>
              <w:top w:val="nil"/>
              <w:left w:val="nil"/>
              <w:bottom w:val="single" w:sz="4" w:space="0" w:color="auto"/>
              <w:right w:val="single" w:sz="4" w:space="0" w:color="auto"/>
            </w:tcBorders>
            <w:shd w:val="clear" w:color="auto" w:fill="auto"/>
            <w:noWrap/>
            <w:vAlign w:val="center"/>
          </w:tcPr>
          <w:p w:rsidR="00C82003" w:rsidRPr="00E21D6E" w:rsidRDefault="00C82003" w:rsidP="00080ACE">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 </w:t>
            </w:r>
            <w:r w:rsidR="00080ACE">
              <w:rPr>
                <w:rFonts w:ascii="Palatino Linotype" w:hAnsi="Palatino Linotype" w:cs="Arial"/>
                <w:sz w:val="20"/>
                <w:szCs w:val="20"/>
                <w:lang w:eastAsia="hu-HU"/>
              </w:rPr>
              <w:t>926</w:t>
            </w:r>
          </w:p>
        </w:tc>
      </w:tr>
      <w:tr w:rsidR="007E1EA4" w:rsidRPr="00E21D6E">
        <w:trPr>
          <w:trHeight w:val="345"/>
          <w:jc w:val="center"/>
        </w:trPr>
        <w:tc>
          <w:tcPr>
            <w:tcW w:w="117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82003" w:rsidRPr="00E21D6E" w:rsidRDefault="00C82003" w:rsidP="00F33E7F">
            <w:pPr>
              <w:spacing w:after="0" w:line="240" w:lineRule="auto"/>
              <w:rPr>
                <w:rFonts w:ascii="Palatino Linotype" w:hAnsi="Palatino Linotype" w:cs="Arial"/>
                <w:sz w:val="20"/>
                <w:szCs w:val="20"/>
                <w:lang w:eastAsia="hu-HU"/>
              </w:rPr>
            </w:pPr>
            <w:r w:rsidRPr="00E21D6E">
              <w:rPr>
                <w:rFonts w:ascii="Palatino Linotype" w:hAnsi="Palatino Linotype" w:cs="Arial"/>
                <w:sz w:val="20"/>
                <w:szCs w:val="20"/>
                <w:lang w:eastAsia="hu-HU"/>
              </w:rPr>
              <w:t>Összesen</w:t>
            </w:r>
          </w:p>
        </w:tc>
        <w:tc>
          <w:tcPr>
            <w:tcW w:w="280" w:type="pct"/>
            <w:gridSpan w:val="2"/>
            <w:tcBorders>
              <w:top w:val="single" w:sz="4" w:space="0" w:color="auto"/>
              <w:left w:val="nil"/>
              <w:bottom w:val="single" w:sz="4" w:space="0" w:color="auto"/>
              <w:right w:val="single" w:sz="4" w:space="0" w:color="000000"/>
            </w:tcBorders>
            <w:shd w:val="clear" w:color="auto" w:fill="auto"/>
            <w:noWrap/>
            <w:vAlign w:val="center"/>
          </w:tcPr>
          <w:p w:rsidR="00C82003" w:rsidRPr="00E21D6E" w:rsidRDefault="004D67D4" w:rsidP="00F33E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162</w:t>
            </w:r>
          </w:p>
        </w:tc>
        <w:tc>
          <w:tcPr>
            <w:tcW w:w="170" w:type="pct"/>
            <w:vMerge/>
            <w:tcBorders>
              <w:top w:val="nil"/>
              <w:left w:val="single" w:sz="4" w:space="0" w:color="auto"/>
              <w:bottom w:val="single" w:sz="4" w:space="0" w:color="000000"/>
              <w:right w:val="single" w:sz="4" w:space="0" w:color="auto"/>
            </w:tcBorders>
            <w:vAlign w:val="center"/>
          </w:tcPr>
          <w:p w:rsidR="00C82003" w:rsidRPr="00E21D6E" w:rsidRDefault="00C82003" w:rsidP="00F33E7F">
            <w:pPr>
              <w:spacing w:after="0" w:line="240" w:lineRule="auto"/>
              <w:rPr>
                <w:rFonts w:ascii="Palatino Linotype" w:hAnsi="Palatino Linotype" w:cs="Arial"/>
                <w:sz w:val="20"/>
                <w:szCs w:val="20"/>
                <w:lang w:eastAsia="hu-HU"/>
              </w:rPr>
            </w:pPr>
          </w:p>
        </w:tc>
        <w:tc>
          <w:tcPr>
            <w:tcW w:w="315" w:type="pct"/>
            <w:gridSpan w:val="2"/>
            <w:tcBorders>
              <w:top w:val="single" w:sz="4" w:space="0" w:color="auto"/>
              <w:left w:val="nil"/>
              <w:bottom w:val="single" w:sz="4" w:space="0" w:color="auto"/>
              <w:right w:val="single" w:sz="4" w:space="0" w:color="000000"/>
            </w:tcBorders>
            <w:shd w:val="clear" w:color="auto" w:fill="auto"/>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216</w:t>
            </w:r>
          </w:p>
        </w:tc>
        <w:tc>
          <w:tcPr>
            <w:tcW w:w="170" w:type="pct"/>
            <w:vMerge/>
            <w:tcBorders>
              <w:top w:val="nil"/>
              <w:left w:val="single" w:sz="4" w:space="0" w:color="auto"/>
              <w:bottom w:val="single" w:sz="4" w:space="0" w:color="000000"/>
              <w:right w:val="single" w:sz="4" w:space="0" w:color="auto"/>
            </w:tcBorders>
            <w:vAlign w:val="center"/>
          </w:tcPr>
          <w:p w:rsidR="00C82003" w:rsidRPr="00E21D6E" w:rsidRDefault="00C82003" w:rsidP="00F33E7F">
            <w:pPr>
              <w:spacing w:after="0" w:line="240" w:lineRule="auto"/>
              <w:rPr>
                <w:rFonts w:ascii="Palatino Linotype" w:hAnsi="Palatino Linotype" w:cs="Arial"/>
                <w:sz w:val="20"/>
                <w:szCs w:val="20"/>
                <w:lang w:eastAsia="hu-HU"/>
              </w:rPr>
            </w:pPr>
          </w:p>
        </w:tc>
        <w:tc>
          <w:tcPr>
            <w:tcW w:w="315" w:type="pct"/>
            <w:gridSpan w:val="2"/>
            <w:tcBorders>
              <w:top w:val="single" w:sz="4" w:space="0" w:color="auto"/>
              <w:left w:val="nil"/>
              <w:bottom w:val="single" w:sz="4" w:space="0" w:color="auto"/>
              <w:right w:val="single" w:sz="4" w:space="0" w:color="000000"/>
            </w:tcBorders>
            <w:shd w:val="clear" w:color="auto" w:fill="auto"/>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252</w:t>
            </w:r>
          </w:p>
        </w:tc>
        <w:tc>
          <w:tcPr>
            <w:tcW w:w="170" w:type="pct"/>
            <w:vMerge/>
            <w:tcBorders>
              <w:top w:val="nil"/>
              <w:left w:val="single" w:sz="4" w:space="0" w:color="auto"/>
              <w:bottom w:val="single" w:sz="4" w:space="0" w:color="000000"/>
              <w:right w:val="single" w:sz="4" w:space="0" w:color="auto"/>
            </w:tcBorders>
            <w:vAlign w:val="center"/>
          </w:tcPr>
          <w:p w:rsidR="00C82003" w:rsidRPr="00E21D6E" w:rsidRDefault="00C82003" w:rsidP="00F33E7F">
            <w:pPr>
              <w:spacing w:after="0" w:line="240" w:lineRule="auto"/>
              <w:rPr>
                <w:rFonts w:ascii="Palatino Linotype" w:hAnsi="Palatino Linotype" w:cs="Arial"/>
                <w:sz w:val="20"/>
                <w:szCs w:val="20"/>
                <w:lang w:eastAsia="hu-HU"/>
              </w:rPr>
            </w:pPr>
          </w:p>
        </w:tc>
        <w:tc>
          <w:tcPr>
            <w:tcW w:w="287" w:type="pct"/>
            <w:gridSpan w:val="2"/>
            <w:tcBorders>
              <w:top w:val="single" w:sz="4" w:space="0" w:color="auto"/>
              <w:left w:val="nil"/>
              <w:bottom w:val="single" w:sz="4" w:space="0" w:color="auto"/>
              <w:right w:val="single" w:sz="4" w:space="0" w:color="000000"/>
            </w:tcBorders>
            <w:shd w:val="clear" w:color="auto" w:fill="auto"/>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320</w:t>
            </w:r>
          </w:p>
        </w:tc>
        <w:tc>
          <w:tcPr>
            <w:tcW w:w="622" w:type="pct"/>
            <w:tcBorders>
              <w:top w:val="nil"/>
              <w:left w:val="nil"/>
              <w:bottom w:val="single" w:sz="4" w:space="0" w:color="auto"/>
              <w:right w:val="single" w:sz="4" w:space="0" w:color="auto"/>
            </w:tcBorders>
            <w:shd w:val="clear" w:color="auto" w:fill="auto"/>
            <w:noWrap/>
            <w:vAlign w:val="center"/>
          </w:tcPr>
          <w:p w:rsidR="00C82003" w:rsidRPr="00E21D6E" w:rsidRDefault="00C82003" w:rsidP="004D67D4">
            <w:pPr>
              <w:spacing w:after="0" w:line="240" w:lineRule="auto"/>
              <w:jc w:val="center"/>
              <w:rPr>
                <w:rFonts w:ascii="Palatino Linotype" w:hAnsi="Palatino Linotype" w:cs="Arial"/>
                <w:b/>
                <w:bCs/>
                <w:sz w:val="20"/>
                <w:szCs w:val="20"/>
                <w:lang w:eastAsia="hu-HU"/>
              </w:rPr>
            </w:pPr>
            <w:r w:rsidRPr="00E21D6E">
              <w:rPr>
                <w:rFonts w:ascii="Palatino Linotype" w:hAnsi="Palatino Linotype" w:cs="Arial"/>
                <w:b/>
                <w:bCs/>
                <w:sz w:val="20"/>
                <w:szCs w:val="20"/>
                <w:lang w:eastAsia="hu-HU"/>
              </w:rPr>
              <w:t> </w:t>
            </w:r>
            <w:r w:rsidR="0084562D">
              <w:rPr>
                <w:rFonts w:ascii="Palatino Linotype" w:hAnsi="Palatino Linotype" w:cs="Arial"/>
                <w:b/>
                <w:bCs/>
                <w:sz w:val="20"/>
                <w:szCs w:val="20"/>
                <w:lang w:eastAsia="hu-HU"/>
              </w:rPr>
              <w:t>12</w:t>
            </w:r>
            <w:r w:rsidR="004D67D4">
              <w:rPr>
                <w:rFonts w:ascii="Palatino Linotype" w:hAnsi="Palatino Linotype" w:cs="Arial"/>
                <w:b/>
                <w:bCs/>
                <w:sz w:val="20"/>
                <w:szCs w:val="20"/>
                <w:lang w:eastAsia="hu-HU"/>
              </w:rPr>
              <w:t>65</w:t>
            </w:r>
          </w:p>
        </w:tc>
        <w:tc>
          <w:tcPr>
            <w:tcW w:w="359" w:type="pct"/>
            <w:gridSpan w:val="2"/>
            <w:tcBorders>
              <w:top w:val="single" w:sz="4" w:space="0" w:color="auto"/>
              <w:left w:val="nil"/>
              <w:bottom w:val="single" w:sz="4" w:space="0" w:color="auto"/>
              <w:right w:val="single" w:sz="4" w:space="0" w:color="000000"/>
            </w:tcBorders>
            <w:shd w:val="clear" w:color="auto" w:fill="auto"/>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1116</w:t>
            </w:r>
          </w:p>
        </w:tc>
        <w:tc>
          <w:tcPr>
            <w:tcW w:w="170" w:type="pct"/>
            <w:vMerge/>
            <w:tcBorders>
              <w:top w:val="nil"/>
              <w:left w:val="single" w:sz="4" w:space="0" w:color="auto"/>
              <w:bottom w:val="single" w:sz="4" w:space="0" w:color="000000"/>
              <w:right w:val="single" w:sz="4" w:space="0" w:color="auto"/>
            </w:tcBorders>
            <w:vAlign w:val="center"/>
          </w:tcPr>
          <w:p w:rsidR="00C82003" w:rsidRPr="00E21D6E" w:rsidRDefault="00C82003" w:rsidP="00F33E7F">
            <w:pPr>
              <w:spacing w:after="0" w:line="240" w:lineRule="auto"/>
              <w:rPr>
                <w:rFonts w:ascii="Palatino Linotype" w:hAnsi="Palatino Linotype" w:cs="Arial"/>
                <w:sz w:val="20"/>
                <w:szCs w:val="20"/>
                <w:lang w:eastAsia="hu-HU"/>
              </w:rPr>
            </w:pPr>
          </w:p>
        </w:tc>
        <w:tc>
          <w:tcPr>
            <w:tcW w:w="545" w:type="pct"/>
            <w:gridSpan w:val="2"/>
            <w:tcBorders>
              <w:top w:val="single" w:sz="4" w:space="0" w:color="auto"/>
              <w:left w:val="nil"/>
              <w:bottom w:val="single" w:sz="4" w:space="0" w:color="auto"/>
              <w:right w:val="single" w:sz="4" w:space="0" w:color="000000"/>
            </w:tcBorders>
            <w:shd w:val="clear" w:color="auto" w:fill="auto"/>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992</w:t>
            </w:r>
          </w:p>
        </w:tc>
        <w:tc>
          <w:tcPr>
            <w:tcW w:w="425" w:type="pct"/>
            <w:tcBorders>
              <w:top w:val="nil"/>
              <w:left w:val="nil"/>
              <w:bottom w:val="single" w:sz="4" w:space="0" w:color="auto"/>
              <w:right w:val="single" w:sz="4" w:space="0" w:color="auto"/>
            </w:tcBorders>
            <w:shd w:val="clear" w:color="auto" w:fill="auto"/>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 </w:t>
            </w:r>
            <w:r w:rsidR="0084562D">
              <w:rPr>
                <w:rFonts w:ascii="Palatino Linotype" w:hAnsi="Palatino Linotype" w:cs="Arial"/>
                <w:sz w:val="20"/>
                <w:szCs w:val="20"/>
                <w:lang w:eastAsia="hu-HU"/>
              </w:rPr>
              <w:t>2268</w:t>
            </w:r>
          </w:p>
        </w:tc>
      </w:tr>
      <w:tr w:rsidR="00C82003" w:rsidRPr="00E21D6E">
        <w:trPr>
          <w:trHeight w:val="330"/>
          <w:jc w:val="center"/>
        </w:trPr>
        <w:tc>
          <w:tcPr>
            <w:tcW w:w="117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82003" w:rsidRPr="00E21D6E" w:rsidRDefault="00C82003" w:rsidP="00F33E7F">
            <w:pPr>
              <w:spacing w:after="0" w:line="240" w:lineRule="auto"/>
              <w:rPr>
                <w:rFonts w:ascii="Palatino Linotype" w:hAnsi="Palatino Linotype" w:cs="Arial"/>
                <w:sz w:val="20"/>
                <w:szCs w:val="20"/>
                <w:lang w:eastAsia="hu-HU"/>
              </w:rPr>
            </w:pPr>
            <w:r w:rsidRPr="00E21D6E">
              <w:rPr>
                <w:rFonts w:ascii="Palatino Linotype" w:hAnsi="Palatino Linotype" w:cs="Arial"/>
                <w:sz w:val="20"/>
                <w:szCs w:val="20"/>
                <w:lang w:eastAsia="hu-HU"/>
              </w:rPr>
              <w:t>Elméleti óraszámok/aránya</w:t>
            </w:r>
          </w:p>
        </w:tc>
        <w:tc>
          <w:tcPr>
            <w:tcW w:w="2855" w:type="pct"/>
            <w:gridSpan w:val="15"/>
            <w:tcBorders>
              <w:top w:val="single" w:sz="4" w:space="0" w:color="auto"/>
              <w:left w:val="nil"/>
              <w:bottom w:val="single" w:sz="4" w:space="0" w:color="auto"/>
              <w:right w:val="single" w:sz="4" w:space="0" w:color="000000"/>
            </w:tcBorders>
            <w:shd w:val="clear" w:color="auto" w:fill="auto"/>
            <w:noWrap/>
            <w:vAlign w:val="center"/>
          </w:tcPr>
          <w:p w:rsidR="00C82003" w:rsidRPr="00E21D6E" w:rsidRDefault="004D67D4" w:rsidP="00F33E7F">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530</w:t>
            </w:r>
            <w:r w:rsidR="00CC33F1">
              <w:rPr>
                <w:rFonts w:ascii="Palatino Linotype" w:hAnsi="Palatino Linotype" w:cs="Arial"/>
                <w:sz w:val="20"/>
                <w:szCs w:val="20"/>
                <w:lang w:eastAsia="hu-HU"/>
              </w:rPr>
              <w:t>=</w:t>
            </w:r>
            <w:r w:rsidR="00AF5BE0">
              <w:rPr>
                <w:rFonts w:ascii="Palatino Linotype" w:hAnsi="Palatino Linotype" w:cs="Arial"/>
                <w:sz w:val="20"/>
                <w:szCs w:val="20"/>
                <w:lang w:eastAsia="hu-HU"/>
              </w:rPr>
              <w:t>4</w:t>
            </w:r>
            <w:r>
              <w:rPr>
                <w:rFonts w:ascii="Palatino Linotype" w:hAnsi="Palatino Linotype" w:cs="Arial"/>
                <w:sz w:val="20"/>
                <w:szCs w:val="20"/>
                <w:lang w:eastAsia="hu-HU"/>
              </w:rPr>
              <w:t>2</w:t>
            </w:r>
          </w:p>
        </w:tc>
        <w:tc>
          <w:tcPr>
            <w:tcW w:w="279" w:type="pct"/>
            <w:tcBorders>
              <w:top w:val="nil"/>
              <w:left w:val="nil"/>
              <w:bottom w:val="single" w:sz="4" w:space="0" w:color="auto"/>
              <w:right w:val="single" w:sz="4" w:space="0" w:color="auto"/>
            </w:tcBorders>
            <w:shd w:val="clear" w:color="auto" w:fill="auto"/>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 </w:t>
            </w:r>
          </w:p>
        </w:tc>
        <w:tc>
          <w:tcPr>
            <w:tcW w:w="266" w:type="pct"/>
            <w:tcBorders>
              <w:top w:val="nil"/>
              <w:left w:val="nil"/>
              <w:bottom w:val="single" w:sz="4" w:space="0" w:color="auto"/>
              <w:right w:val="single" w:sz="4" w:space="0" w:color="auto"/>
            </w:tcBorders>
            <w:shd w:val="clear" w:color="auto" w:fill="auto"/>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 </w:t>
            </w:r>
          </w:p>
        </w:tc>
        <w:tc>
          <w:tcPr>
            <w:tcW w:w="425" w:type="pct"/>
            <w:tcBorders>
              <w:top w:val="nil"/>
              <w:left w:val="nil"/>
              <w:bottom w:val="single" w:sz="4" w:space="0" w:color="auto"/>
              <w:right w:val="single" w:sz="4" w:space="0" w:color="auto"/>
            </w:tcBorders>
            <w:shd w:val="clear" w:color="auto" w:fill="auto"/>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 </w:t>
            </w:r>
          </w:p>
        </w:tc>
      </w:tr>
      <w:tr w:rsidR="00C82003" w:rsidRPr="00E21D6E" w:rsidTr="003A512A">
        <w:trPr>
          <w:trHeight w:val="375"/>
          <w:jc w:val="center"/>
        </w:trPr>
        <w:tc>
          <w:tcPr>
            <w:tcW w:w="117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82003" w:rsidRPr="00E21D6E" w:rsidRDefault="00C82003" w:rsidP="00F33E7F">
            <w:pPr>
              <w:spacing w:after="0" w:line="240" w:lineRule="auto"/>
              <w:rPr>
                <w:rFonts w:ascii="Palatino Linotype" w:hAnsi="Palatino Linotype" w:cs="Arial"/>
                <w:sz w:val="20"/>
                <w:szCs w:val="20"/>
                <w:lang w:eastAsia="hu-HU"/>
              </w:rPr>
            </w:pPr>
            <w:r w:rsidRPr="00E21D6E">
              <w:rPr>
                <w:rFonts w:ascii="Palatino Linotype" w:hAnsi="Palatino Linotype" w:cs="Arial"/>
                <w:sz w:val="20"/>
                <w:szCs w:val="20"/>
                <w:lang w:eastAsia="hu-HU"/>
              </w:rPr>
              <w:t>Gyakorlati óraszámok/aránya</w:t>
            </w:r>
          </w:p>
        </w:tc>
        <w:tc>
          <w:tcPr>
            <w:tcW w:w="2855" w:type="pct"/>
            <w:gridSpan w:val="15"/>
            <w:tcBorders>
              <w:top w:val="single" w:sz="4" w:space="0" w:color="auto"/>
              <w:left w:val="nil"/>
              <w:bottom w:val="single" w:sz="4" w:space="0" w:color="auto"/>
              <w:right w:val="single" w:sz="4" w:space="0" w:color="000000"/>
            </w:tcBorders>
            <w:shd w:val="clear" w:color="auto" w:fill="auto"/>
            <w:noWrap/>
            <w:vAlign w:val="center"/>
          </w:tcPr>
          <w:p w:rsidR="00C82003" w:rsidRPr="00E21D6E" w:rsidRDefault="00CC33F1" w:rsidP="004D67D4">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735=</w:t>
            </w:r>
            <w:r w:rsidR="00AF5BE0">
              <w:rPr>
                <w:rFonts w:ascii="Palatino Linotype" w:hAnsi="Palatino Linotype" w:cs="Arial"/>
                <w:sz w:val="20"/>
                <w:szCs w:val="20"/>
                <w:lang w:eastAsia="hu-HU"/>
              </w:rPr>
              <w:t>5</w:t>
            </w:r>
            <w:r w:rsidR="004D67D4">
              <w:rPr>
                <w:rFonts w:ascii="Palatino Linotype" w:hAnsi="Palatino Linotype" w:cs="Arial"/>
                <w:sz w:val="20"/>
                <w:szCs w:val="20"/>
                <w:lang w:eastAsia="hu-HU"/>
              </w:rPr>
              <w:t>8</w:t>
            </w:r>
          </w:p>
        </w:tc>
        <w:tc>
          <w:tcPr>
            <w:tcW w:w="279" w:type="pct"/>
            <w:tcBorders>
              <w:top w:val="nil"/>
              <w:left w:val="nil"/>
              <w:bottom w:val="single" w:sz="4" w:space="0" w:color="auto"/>
              <w:right w:val="single" w:sz="4" w:space="0" w:color="auto"/>
            </w:tcBorders>
            <w:shd w:val="clear" w:color="auto" w:fill="auto"/>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 </w:t>
            </w:r>
          </w:p>
        </w:tc>
        <w:tc>
          <w:tcPr>
            <w:tcW w:w="266" w:type="pct"/>
            <w:tcBorders>
              <w:top w:val="nil"/>
              <w:left w:val="nil"/>
              <w:bottom w:val="single" w:sz="4" w:space="0" w:color="auto"/>
              <w:right w:val="single" w:sz="4" w:space="0" w:color="auto"/>
            </w:tcBorders>
            <w:shd w:val="clear" w:color="auto" w:fill="auto"/>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 </w:t>
            </w:r>
          </w:p>
        </w:tc>
        <w:tc>
          <w:tcPr>
            <w:tcW w:w="425" w:type="pct"/>
            <w:tcBorders>
              <w:top w:val="nil"/>
              <w:left w:val="nil"/>
              <w:bottom w:val="single" w:sz="4" w:space="0" w:color="auto"/>
              <w:right w:val="single" w:sz="4" w:space="0" w:color="auto"/>
            </w:tcBorders>
            <w:shd w:val="clear" w:color="auto" w:fill="auto"/>
            <w:noWrap/>
            <w:vAlign w:val="center"/>
          </w:tcPr>
          <w:p w:rsidR="00C82003" w:rsidRPr="00E21D6E" w:rsidRDefault="00C82003" w:rsidP="00F33E7F">
            <w:pPr>
              <w:spacing w:after="0" w:line="240" w:lineRule="auto"/>
              <w:jc w:val="center"/>
              <w:rPr>
                <w:rFonts w:ascii="Palatino Linotype" w:hAnsi="Palatino Linotype" w:cs="Arial"/>
                <w:sz w:val="20"/>
                <w:szCs w:val="20"/>
                <w:lang w:eastAsia="hu-HU"/>
              </w:rPr>
            </w:pPr>
            <w:r w:rsidRPr="00E21D6E">
              <w:rPr>
                <w:rFonts w:ascii="Palatino Linotype" w:hAnsi="Palatino Linotype" w:cs="Arial"/>
                <w:sz w:val="20"/>
                <w:szCs w:val="20"/>
                <w:lang w:eastAsia="hu-HU"/>
              </w:rPr>
              <w:t> </w:t>
            </w:r>
          </w:p>
        </w:tc>
      </w:tr>
    </w:tbl>
    <w:p w:rsidR="003371ED" w:rsidRPr="007E1EA4" w:rsidRDefault="003371ED"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B61F0A" w:rsidRPr="007E1EA4" w:rsidRDefault="00B61F0A" w:rsidP="00014447">
      <w:pPr>
        <w:widowControl w:val="0"/>
        <w:suppressAutoHyphens/>
        <w:spacing w:after="0" w:line="240" w:lineRule="auto"/>
        <w:jc w:val="both"/>
        <w:rPr>
          <w:rFonts w:ascii="Palatino Linotype" w:hAnsi="Palatino Linotype"/>
          <w:kern w:val="1"/>
          <w:sz w:val="20"/>
          <w:szCs w:val="20"/>
          <w:lang w:eastAsia="hi-IN" w:bidi="hi-IN"/>
        </w:rPr>
      </w:pPr>
      <w:r w:rsidRPr="007E1EA4">
        <w:rPr>
          <w:rFonts w:ascii="Palatino Linotype" w:hAnsi="Palatino Linotype"/>
          <w:kern w:val="1"/>
          <w:sz w:val="20"/>
          <w:szCs w:val="20"/>
          <w:lang w:eastAsia="hi-IN" w:bidi="hi-IN"/>
        </w:rPr>
        <w:t>Jelmagyarázat: e/elmélet; gy/gyakorlat; ögy/összefüggő szakmai gyakorlat</w:t>
      </w:r>
    </w:p>
    <w:p w:rsidR="00B61F0A" w:rsidRPr="007E1EA4" w:rsidRDefault="00B61F0A" w:rsidP="006E6764">
      <w:pPr>
        <w:widowControl w:val="0"/>
        <w:suppressAutoHyphens/>
        <w:spacing w:after="0" w:line="240" w:lineRule="auto"/>
        <w:jc w:val="both"/>
        <w:rPr>
          <w:rFonts w:ascii="Palatino Linotype" w:hAnsi="Palatino Linotype"/>
          <w:kern w:val="1"/>
          <w:sz w:val="20"/>
          <w:szCs w:val="20"/>
          <w:lang w:eastAsia="hi-IN" w:bidi="hi-IN"/>
        </w:rPr>
      </w:pPr>
    </w:p>
    <w:p w:rsidR="00B61F0A" w:rsidRPr="007E1EA4"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 xml:space="preserve">A táblázatban </w:t>
      </w:r>
      <w:r w:rsidR="00DD72BF" w:rsidRPr="007E1EA4">
        <w:rPr>
          <w:rFonts w:ascii="Palatino Linotype" w:hAnsi="Palatino Linotype"/>
          <w:kern w:val="1"/>
          <w:sz w:val="24"/>
          <w:szCs w:val="24"/>
          <w:lang w:eastAsia="hi-IN" w:bidi="hi-IN"/>
        </w:rPr>
        <w:t>arany</w:t>
      </w:r>
      <w:r w:rsidRPr="007E1EA4">
        <w:rPr>
          <w:rFonts w:ascii="Palatino Linotype" w:hAnsi="Palatino Linotype"/>
          <w:kern w:val="1"/>
          <w:sz w:val="24"/>
          <w:szCs w:val="24"/>
          <w:lang w:eastAsia="hi-IN" w:bidi="hi-IN"/>
        </w:rPr>
        <w:t>s</w:t>
      </w:r>
      <w:r w:rsidR="00876441" w:rsidRPr="007E1EA4">
        <w:rPr>
          <w:rFonts w:ascii="Palatino Linotype" w:hAnsi="Palatino Linotype"/>
          <w:kern w:val="1"/>
          <w:sz w:val="24"/>
          <w:szCs w:val="24"/>
          <w:lang w:eastAsia="hi-IN" w:bidi="hi-IN"/>
        </w:rPr>
        <w:t>árga</w:t>
      </w:r>
      <w:r w:rsidRPr="007E1EA4">
        <w:rPr>
          <w:rFonts w:ascii="Palatino Linotype" w:hAnsi="Palatino Linotype"/>
          <w:kern w:val="1"/>
          <w:sz w:val="24"/>
          <w:szCs w:val="24"/>
          <w:lang w:eastAsia="hi-IN" w:bidi="hi-IN"/>
        </w:rPr>
        <w:t xml:space="preserve"> háttérrel kiemelt szakmai követelménymodulok az ágazati közös tartalmakat jelölik.</w:t>
      </w:r>
    </w:p>
    <w:p w:rsidR="00B61F0A" w:rsidRPr="007E1EA4"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7E1EA4"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A szakképzésről sz</w:t>
      </w:r>
      <w:r w:rsidR="001619DE" w:rsidRPr="007E1EA4">
        <w:rPr>
          <w:rFonts w:ascii="Palatino Linotype" w:hAnsi="Palatino Linotype"/>
          <w:kern w:val="1"/>
          <w:sz w:val="24"/>
          <w:szCs w:val="24"/>
          <w:lang w:eastAsia="hi-IN" w:bidi="hi-IN"/>
        </w:rPr>
        <w:t>óló</w:t>
      </w:r>
      <w:r w:rsidRPr="007E1EA4">
        <w:rPr>
          <w:rFonts w:ascii="Palatino Linotype" w:hAnsi="Palatino Linotype"/>
          <w:kern w:val="1"/>
          <w:sz w:val="24"/>
          <w:szCs w:val="24"/>
          <w:lang w:eastAsia="hi-IN" w:bidi="hi-IN"/>
        </w:rPr>
        <w:t xml:space="preserve"> 2011. évi CLXXXVII. törvény 8.§ (5) bekezdésének megfelelően a táblázatban a nappali rendszerű oktatásra meghatározott tanulói éves kötelező szakmai elméleti és gyakorlati óraszám legalább 90%-a felosztásra került.</w:t>
      </w:r>
    </w:p>
    <w:p w:rsidR="00B61F0A" w:rsidRPr="007E1EA4"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B61F0A" w:rsidRPr="007E1EA4"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7E1EA4">
        <w:rPr>
          <w:rFonts w:ascii="Palatino Linotype" w:hAnsi="Palatino Linotype"/>
          <w:kern w:val="1"/>
          <w:sz w:val="24"/>
          <w:szCs w:val="24"/>
          <w:lang w:eastAsia="hi-IN" w:bidi="hi-IN"/>
        </w:rPr>
        <w:t xml:space="preserve">A tantárgyakra meghatározott időkeret kötelező érvényű, </w:t>
      </w:r>
      <w:r w:rsidRPr="007E1EA4">
        <w:rPr>
          <w:rFonts w:ascii="Palatino Linotype" w:hAnsi="Palatino Linotype"/>
          <w:i/>
          <w:kern w:val="1"/>
          <w:sz w:val="24"/>
          <w:szCs w:val="24"/>
          <w:lang w:eastAsia="hi-IN" w:bidi="hi-IN"/>
        </w:rPr>
        <w:t>a</w:t>
      </w:r>
      <w:r w:rsidRPr="007E1EA4">
        <w:rPr>
          <w:rFonts w:ascii="Palatino Linotype" w:hAnsi="Palatino Linotype"/>
          <w:kern w:val="1"/>
          <w:sz w:val="24"/>
          <w:szCs w:val="24"/>
          <w:lang w:eastAsia="hi-IN" w:bidi="hi-IN"/>
        </w:rPr>
        <w:t xml:space="preserve"> </w:t>
      </w:r>
      <w:r w:rsidRPr="007E1EA4">
        <w:rPr>
          <w:rFonts w:ascii="Palatino Linotype" w:hAnsi="Palatino Linotype"/>
          <w:i/>
          <w:kern w:val="1"/>
          <w:sz w:val="24"/>
          <w:szCs w:val="24"/>
          <w:lang w:eastAsia="hi-IN" w:bidi="hi-IN"/>
        </w:rPr>
        <w:t>témakörökre kialakított óraszám pedig ajánlás</w:t>
      </w:r>
      <w:r w:rsidRPr="007E1EA4">
        <w:rPr>
          <w:rFonts w:ascii="Palatino Linotype" w:hAnsi="Palatino Linotype"/>
          <w:kern w:val="1"/>
          <w:sz w:val="24"/>
          <w:szCs w:val="24"/>
          <w:lang w:eastAsia="hi-IN" w:bidi="hi-IN"/>
        </w:rPr>
        <w:t>.</w:t>
      </w:r>
    </w:p>
    <w:p w:rsidR="00B61F0A" w:rsidRPr="007E1EA4" w:rsidRDefault="00B61F0A" w:rsidP="00B87D30">
      <w:pPr>
        <w:widowControl w:val="0"/>
        <w:suppressAutoHyphens/>
        <w:spacing w:after="0" w:line="240" w:lineRule="auto"/>
        <w:jc w:val="both"/>
        <w:rPr>
          <w:rFonts w:ascii="Palatino Linotype" w:hAnsi="Palatino Linotype"/>
        </w:rPr>
        <w:sectPr w:rsidR="00B61F0A" w:rsidRPr="007E1EA4" w:rsidSect="0006357D">
          <w:pgSz w:w="16838" w:h="11906" w:orient="landscape"/>
          <w:pgMar w:top="1276" w:right="1418" w:bottom="1418" w:left="1418" w:header="708" w:footer="708" w:gutter="0"/>
          <w:cols w:space="708"/>
          <w:docGrid w:linePitch="360"/>
        </w:sectPr>
      </w:pPr>
    </w:p>
    <w:p w:rsidR="00E21D6E" w:rsidRPr="00894C6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21D6E"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21D6E"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21D6E" w:rsidRPr="00894C6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21D6E" w:rsidRPr="00894C6C" w:rsidRDefault="00E21D6E" w:rsidP="00E21D6E">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E21D6E" w:rsidRPr="00894C6C" w:rsidRDefault="00E21D6E" w:rsidP="00E21D6E">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E21D6E" w:rsidRPr="00894C6C" w:rsidRDefault="00E21D6E" w:rsidP="00E21D6E">
      <w:pPr>
        <w:spacing w:after="0" w:line="240" w:lineRule="auto"/>
        <w:jc w:val="center"/>
        <w:rPr>
          <w:rFonts w:ascii="Palatino Linotype" w:hAnsi="Palatino Linotype"/>
          <w:sz w:val="44"/>
          <w:szCs w:val="44"/>
        </w:rPr>
      </w:pPr>
    </w:p>
    <w:p w:rsidR="00E21D6E" w:rsidRPr="00894C6C" w:rsidRDefault="00E21D6E" w:rsidP="00E21D6E">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E21D6E" w:rsidRPr="00894C6C" w:rsidRDefault="00E21D6E" w:rsidP="00E21D6E">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E21D6E" w:rsidRPr="00894C6C" w:rsidRDefault="00E21D6E" w:rsidP="00E21D6E">
      <w:pPr>
        <w:spacing w:after="0" w:line="240" w:lineRule="auto"/>
        <w:jc w:val="center"/>
        <w:rPr>
          <w:rFonts w:ascii="Palatino Linotype" w:hAnsi="Palatino Linotype"/>
          <w:b/>
          <w:sz w:val="44"/>
          <w:szCs w:val="44"/>
        </w:rPr>
      </w:pPr>
    </w:p>
    <w:p w:rsidR="00E21D6E" w:rsidRPr="00894C6C" w:rsidRDefault="00E21D6E" w:rsidP="00E21D6E">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E21D6E" w:rsidRPr="00894C6C" w:rsidRDefault="00E21D6E" w:rsidP="00E21D6E">
      <w:pPr>
        <w:spacing w:after="0" w:line="240" w:lineRule="auto"/>
        <w:ind w:left="-15"/>
        <w:jc w:val="center"/>
        <w:rPr>
          <w:rFonts w:ascii="Palatino Linotype" w:hAnsi="Palatino Linotype"/>
          <w:b/>
          <w:sz w:val="44"/>
          <w:szCs w:val="44"/>
        </w:rPr>
      </w:pPr>
    </w:p>
    <w:p w:rsidR="00E21D6E" w:rsidRPr="00894C6C" w:rsidRDefault="00E21D6E" w:rsidP="00E21D6E">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E21D6E" w:rsidRPr="000E25A6" w:rsidRDefault="00E21D6E" w:rsidP="00E21D6E">
      <w:pPr>
        <w:spacing w:after="0" w:line="240" w:lineRule="auto"/>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t>A 11500-12 azonosító számú</w:t>
      </w:r>
      <w:r w:rsidR="00043051">
        <w:rPr>
          <w:rFonts w:ascii="Palatino Linotype" w:hAnsi="Palatino Linotype"/>
          <w:b/>
          <w:sz w:val="24"/>
          <w:szCs w:val="24"/>
        </w:rPr>
        <w:t>,</w:t>
      </w:r>
      <w:r w:rsidRPr="000E25A6">
        <w:rPr>
          <w:rFonts w:ascii="Palatino Linotype" w:hAnsi="Palatino Linotype"/>
          <w:b/>
          <w:sz w:val="24"/>
          <w:szCs w:val="24"/>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E21D6E"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E21D6E"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E21D6E" w:rsidRPr="00894C6C" w:rsidRDefault="00E21D6E" w:rsidP="00E21D6E">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E21D6E" w:rsidRPr="009973C2" w:rsidRDefault="00E21D6E" w:rsidP="00E21D6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E21D6E" w:rsidRPr="009973C2" w:rsidRDefault="00E21D6E" w:rsidP="00E21D6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E21D6E" w:rsidRPr="009973C2" w:rsidRDefault="00E21D6E" w:rsidP="00E21D6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E21D6E" w:rsidRPr="009973C2" w:rsidRDefault="00E21D6E" w:rsidP="00E21D6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E21D6E" w:rsidRPr="009973C2" w:rsidRDefault="00E21D6E" w:rsidP="00E21D6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E21D6E" w:rsidRPr="009973C2" w:rsidRDefault="00E21D6E" w:rsidP="00E21D6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E21D6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E21D6E"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E21D6E" w:rsidRPr="00894C6C" w:rsidRDefault="00E21D6E" w:rsidP="00E21D6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21D6E" w:rsidRPr="00894C6C" w:rsidRDefault="00E21D6E" w:rsidP="00E21D6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21D6E" w:rsidRPr="00894C6C" w:rsidRDefault="00E21D6E" w:rsidP="00E21D6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21D6E" w:rsidRPr="00894C6C" w:rsidRDefault="00E21D6E" w:rsidP="00E21D6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21D6E" w:rsidRPr="00894C6C" w:rsidRDefault="00E21D6E" w:rsidP="00E21D6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21D6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E21D6E" w:rsidRPr="00894C6C">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21D6E" w:rsidRPr="00894C6C" w:rsidRDefault="00E21D6E" w:rsidP="00E21D6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21D6E" w:rsidRPr="00894C6C" w:rsidRDefault="00E21D6E" w:rsidP="00E21D6E">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21D6E"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21D6E" w:rsidRPr="00894C6C" w:rsidRDefault="00E21D6E" w:rsidP="00E21D6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21D6E" w:rsidRPr="00894C6C">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21D6E" w:rsidRPr="00894C6C" w:rsidRDefault="00E21D6E" w:rsidP="00E21D6E">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21D6E" w:rsidRPr="00894C6C" w:rsidRDefault="00E21D6E" w:rsidP="00E21D6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21D6E" w:rsidRPr="00894C6C" w:rsidRDefault="00E21D6E" w:rsidP="00E21D6E">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21D6E" w:rsidRPr="00894C6C" w:rsidRDefault="00E21D6E" w:rsidP="00E21D6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21D6E" w:rsidRPr="00894C6C">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21D6E" w:rsidRPr="00894C6C" w:rsidRDefault="00E21D6E" w:rsidP="00E21D6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E21D6E" w:rsidRPr="00894C6C" w:rsidRDefault="00E21D6E" w:rsidP="00E21D6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21D6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21D6E" w:rsidRPr="00894C6C" w:rsidRDefault="00E21D6E" w:rsidP="00E21D6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21D6E" w:rsidRPr="00894C6C" w:rsidRDefault="00E21D6E" w:rsidP="00E21D6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21D6E" w:rsidRPr="00894C6C" w:rsidRDefault="00E21D6E" w:rsidP="00E21D6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E21D6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E21D6E"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E21D6E" w:rsidRPr="00894C6C" w:rsidRDefault="00E21D6E" w:rsidP="00E21D6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21D6E" w:rsidRPr="00894C6C" w:rsidRDefault="00E21D6E" w:rsidP="00E21D6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21D6E" w:rsidRPr="00894C6C" w:rsidRDefault="00E21D6E" w:rsidP="00E21D6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21D6E" w:rsidRPr="00894C6C" w:rsidRDefault="00E21D6E" w:rsidP="00E21D6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21D6E" w:rsidRPr="00894C6C" w:rsidRDefault="00E21D6E" w:rsidP="00E21D6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21D6E" w:rsidRPr="00894C6C" w:rsidRDefault="00E21D6E" w:rsidP="00E21D6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21D6E" w:rsidRPr="00894C6C" w:rsidRDefault="00E21D6E" w:rsidP="00E21D6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21D6E" w:rsidRPr="00894C6C" w:rsidRDefault="00E21D6E" w:rsidP="00E21D6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21D6E" w:rsidRPr="00894C6C" w:rsidRDefault="00E21D6E" w:rsidP="00E21D6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21D6E" w:rsidRPr="00894C6C" w:rsidRDefault="00E21D6E" w:rsidP="00E21D6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21D6E" w:rsidRPr="00894C6C" w:rsidRDefault="00E21D6E" w:rsidP="00E21D6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21D6E" w:rsidRPr="00894C6C" w:rsidRDefault="00E21D6E" w:rsidP="00E21D6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E21D6E" w:rsidRPr="00894C6C" w:rsidRDefault="00E21D6E" w:rsidP="00E21D6E">
            <w:pPr>
              <w:spacing w:after="0" w:line="240" w:lineRule="auto"/>
              <w:jc w:val="center"/>
              <w:rPr>
                <w:rFonts w:ascii="Palatino Linotype" w:hAnsi="Palatino Linotype" w:cs="Arial"/>
                <w:sz w:val="20"/>
                <w:szCs w:val="20"/>
              </w:rPr>
            </w:pPr>
          </w:p>
        </w:tc>
      </w:tr>
      <w:tr w:rsidR="00E21D6E" w:rsidRPr="00894C6C">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E21D6E" w:rsidRPr="00894C6C" w:rsidRDefault="00E21D6E" w:rsidP="00E21D6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E21D6E" w:rsidRPr="00894C6C" w:rsidRDefault="00E21D6E" w:rsidP="00E21D6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E21D6E" w:rsidRPr="00894C6C" w:rsidRDefault="00E21D6E" w:rsidP="00E21D6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E21D6E" w:rsidRPr="00894C6C" w:rsidRDefault="00E21D6E" w:rsidP="00E21D6E">
            <w:pPr>
              <w:spacing w:after="0" w:line="240" w:lineRule="auto"/>
              <w:jc w:val="center"/>
              <w:rPr>
                <w:rFonts w:ascii="Palatino Linotype" w:hAnsi="Palatino Linotype" w:cs="Arial"/>
                <w:sz w:val="20"/>
                <w:szCs w:val="20"/>
              </w:rPr>
            </w:pPr>
          </w:p>
        </w:tc>
      </w:tr>
    </w:tbl>
    <w:p w:rsidR="00E21D6E" w:rsidRDefault="00E21D6E" w:rsidP="00E21D6E">
      <w:pPr>
        <w:spacing w:after="0" w:line="240" w:lineRule="auto"/>
        <w:jc w:val="both"/>
        <w:rPr>
          <w:rFonts w:ascii="Palatino Linotype" w:hAnsi="Palatino Linotype"/>
          <w:b/>
        </w:rPr>
      </w:pPr>
    </w:p>
    <w:p w:rsidR="00E21D6E" w:rsidRPr="000E25A6" w:rsidRDefault="00E21D6E" w:rsidP="00D95CC4">
      <w:pPr>
        <w:widowControl w:val="0"/>
        <w:numPr>
          <w:ilvl w:val="0"/>
          <w:numId w:val="5"/>
        </w:numPr>
        <w:tabs>
          <w:tab w:val="clear" w:pos="360"/>
        </w:tabs>
        <w:suppressAutoHyphens/>
        <w:spacing w:after="0" w:line="240" w:lineRule="auto"/>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E21D6E" w:rsidRPr="000E25A6" w:rsidRDefault="00E21D6E" w:rsidP="00E21D6E">
      <w:pPr>
        <w:spacing w:after="0" w:line="240" w:lineRule="auto"/>
        <w:rPr>
          <w:rFonts w:ascii="Palatino Linotype" w:hAnsi="Palatino Linotype"/>
          <w:b/>
          <w:sz w:val="24"/>
          <w:szCs w:val="24"/>
        </w:rPr>
      </w:pPr>
    </w:p>
    <w:p w:rsidR="00E21D6E" w:rsidRPr="000E25A6" w:rsidRDefault="00E21D6E" w:rsidP="00E21D6E">
      <w:pPr>
        <w:numPr>
          <w:ilvl w:val="1"/>
          <w:numId w:val="2"/>
        </w:numPr>
        <w:spacing w:after="0" w:line="240" w:lineRule="auto"/>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E21D6E" w:rsidRPr="000E25A6" w:rsidRDefault="00E21D6E" w:rsidP="00E21D6E">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E21D6E" w:rsidRPr="000E25A6" w:rsidRDefault="00E21D6E" w:rsidP="00E21D6E">
      <w:pPr>
        <w:spacing w:after="0" w:line="240" w:lineRule="auto"/>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E21D6E" w:rsidRPr="000E25A6" w:rsidRDefault="00E21D6E" w:rsidP="00E21D6E">
      <w:pPr>
        <w:spacing w:after="0" w:line="240" w:lineRule="auto"/>
        <w:jc w:val="both"/>
        <w:rPr>
          <w:rFonts w:ascii="Palatino Linotype" w:hAnsi="Palatino Linotype"/>
          <w:b/>
          <w:sz w:val="24"/>
          <w:szCs w:val="24"/>
        </w:rPr>
      </w:pPr>
    </w:p>
    <w:p w:rsidR="00E21D6E" w:rsidRPr="000E25A6" w:rsidRDefault="00E21D6E" w:rsidP="00E21D6E">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E21D6E" w:rsidRPr="000E25A6" w:rsidRDefault="00E21D6E" w:rsidP="00624B45">
      <w:pPr>
        <w:spacing w:after="0" w:line="240" w:lineRule="auto"/>
        <w:ind w:left="540"/>
        <w:jc w:val="both"/>
        <w:rPr>
          <w:rFonts w:ascii="Palatino Linotype" w:hAnsi="Palatino Linotype"/>
          <w:b/>
          <w:sz w:val="24"/>
          <w:szCs w:val="24"/>
        </w:rPr>
      </w:pPr>
    </w:p>
    <w:p w:rsidR="00E21D6E" w:rsidRPr="000E25A6" w:rsidRDefault="00E21D6E" w:rsidP="00E21D6E">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sz w:val="24"/>
          <w:szCs w:val="24"/>
        </w:rPr>
        <w:t xml:space="preserve">Témakörök </w:t>
      </w:r>
    </w:p>
    <w:p w:rsidR="00E21D6E" w:rsidRPr="000E25A6" w:rsidRDefault="00E21D6E" w:rsidP="00E21D6E">
      <w:pPr>
        <w:spacing w:after="0" w:line="240" w:lineRule="auto"/>
        <w:jc w:val="both"/>
        <w:rPr>
          <w:rFonts w:ascii="Palatino Linotype" w:hAnsi="Palatino Linotype"/>
          <w:b/>
          <w:sz w:val="24"/>
          <w:szCs w:val="24"/>
        </w:rPr>
      </w:pPr>
    </w:p>
    <w:p w:rsidR="00E21D6E" w:rsidRPr="000E25A6" w:rsidRDefault="00E21D6E" w:rsidP="00E21D6E">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00624B45">
        <w:rPr>
          <w:rFonts w:ascii="Palatino Linotype" w:hAnsi="Palatino Linotype"/>
          <w:b/>
          <w:sz w:val="24"/>
          <w:szCs w:val="24"/>
        </w:rPr>
        <w:t xml:space="preserve">  </w:t>
      </w:r>
      <w:r w:rsidRPr="000E25A6">
        <w:rPr>
          <w:rFonts w:ascii="Palatino Linotype" w:hAnsi="Palatino Linotype"/>
          <w:b/>
          <w:i/>
          <w:sz w:val="24"/>
          <w:szCs w:val="24"/>
        </w:rPr>
        <w:t>4 óra</w:t>
      </w:r>
    </w:p>
    <w:p w:rsidR="00E21D6E" w:rsidRPr="000E25A6" w:rsidRDefault="00E21D6E" w:rsidP="00E21D6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E21D6E" w:rsidRPr="000E25A6" w:rsidRDefault="00E21D6E" w:rsidP="00624B45">
      <w:pPr>
        <w:spacing w:after="0" w:line="240" w:lineRule="auto"/>
        <w:ind w:left="550"/>
        <w:jc w:val="both"/>
        <w:rPr>
          <w:rFonts w:ascii="Palatino Linotype" w:hAnsi="Palatino Linotype"/>
          <w:bCs/>
          <w:sz w:val="24"/>
          <w:szCs w:val="24"/>
        </w:rPr>
      </w:pPr>
      <w:r w:rsidRPr="000E25A6">
        <w:rPr>
          <w:rFonts w:ascii="Palatino Linotype" w:hAnsi="Palatino Linotype"/>
          <w:sz w:val="24"/>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21D6E" w:rsidRPr="000E25A6"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E21D6E" w:rsidRPr="000E25A6" w:rsidRDefault="00E21D6E" w:rsidP="00624B45">
      <w:pPr>
        <w:spacing w:after="0" w:line="240" w:lineRule="auto"/>
        <w:ind w:left="55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E21D6E" w:rsidRPr="000E25A6"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E21D6E" w:rsidRPr="000E25A6" w:rsidRDefault="00E21D6E" w:rsidP="00624B45">
      <w:pPr>
        <w:spacing w:after="0" w:line="240" w:lineRule="auto"/>
        <w:ind w:left="550"/>
        <w:jc w:val="both"/>
        <w:rPr>
          <w:rFonts w:ascii="Palatino Linotype" w:hAnsi="Palatino Linotype"/>
          <w:bCs/>
          <w:sz w:val="24"/>
          <w:szCs w:val="24"/>
        </w:rPr>
      </w:pPr>
      <w:r w:rsidRPr="000E25A6">
        <w:rPr>
          <w:rFonts w:ascii="Palatino Linotype" w:hAnsi="Palatino Linotype"/>
          <w:sz w:val="24"/>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E21D6E" w:rsidRPr="000E25A6"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E21D6E" w:rsidRPr="000E25A6"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Veszélyes és ártalmas termelési tényezők</w:t>
      </w:r>
    </w:p>
    <w:p w:rsidR="00E21D6E" w:rsidRPr="000E25A6"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E21D6E" w:rsidRPr="000E25A6" w:rsidRDefault="00E21D6E" w:rsidP="00624B45">
      <w:pPr>
        <w:autoSpaceDE w:val="0"/>
        <w:autoSpaceDN w:val="0"/>
        <w:adjustRightInd w:val="0"/>
        <w:ind w:left="550"/>
        <w:jc w:val="both"/>
        <w:rPr>
          <w:rFonts w:ascii="Palatino Linotype" w:hAnsi="Palatino Linotype"/>
          <w:sz w:val="24"/>
          <w:szCs w:val="24"/>
        </w:rPr>
      </w:pPr>
      <w:r w:rsidRPr="000E25A6">
        <w:rPr>
          <w:rFonts w:ascii="Palatino Linotype" w:hAnsi="Palatino Linotype"/>
          <w:sz w:val="24"/>
          <w:szCs w:val="24"/>
        </w:rPr>
        <w:t>A munkavédelemről szóló 1993. évi XCIII</w:t>
      </w:r>
      <w:r w:rsidR="00043051">
        <w:rPr>
          <w:rFonts w:ascii="Palatino Linotype" w:hAnsi="Palatino Linotype"/>
          <w:sz w:val="24"/>
          <w:szCs w:val="24"/>
        </w:rPr>
        <w:t>.</w:t>
      </w:r>
      <w:r w:rsidRPr="000E25A6">
        <w:rPr>
          <w:rFonts w:ascii="Palatino Linotype" w:hAnsi="Palatino Linotype"/>
          <w:sz w:val="24"/>
          <w:szCs w:val="24"/>
        </w:rPr>
        <w:t xml:space="preserve"> törvény fogalom</w:t>
      </w:r>
      <w:r>
        <w:rPr>
          <w:rFonts w:ascii="Palatino Linotype" w:hAnsi="Palatino Linotype"/>
          <w:sz w:val="24"/>
          <w:szCs w:val="24"/>
        </w:rPr>
        <w:t xml:space="preserve"> meghatározásai. </w:t>
      </w:r>
    </w:p>
    <w:p w:rsidR="00E21D6E" w:rsidRPr="000E25A6" w:rsidRDefault="00E21D6E" w:rsidP="00E21D6E">
      <w:pPr>
        <w:spacing w:after="0" w:line="240" w:lineRule="auto"/>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E21D6E" w:rsidRPr="000E25A6" w:rsidRDefault="00E21D6E" w:rsidP="00E21D6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E21D6E" w:rsidRPr="000E25A6" w:rsidRDefault="00E21D6E" w:rsidP="00E21D6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létesítés általános követelményei, a hatásos védelem módjai, prioritások.</w:t>
      </w:r>
    </w:p>
    <w:p w:rsidR="00E21D6E" w:rsidRPr="000E25A6" w:rsidRDefault="00E21D6E" w:rsidP="00E21D6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E21D6E" w:rsidRPr="000E25A6" w:rsidRDefault="00E21D6E" w:rsidP="007A6F34">
      <w:pPr>
        <w:spacing w:after="0" w:line="240" w:lineRule="auto"/>
        <w:ind w:left="550" w:hanging="10"/>
        <w:jc w:val="both"/>
        <w:rPr>
          <w:rFonts w:ascii="Palatino Linotype" w:hAnsi="Palatino Linotype"/>
          <w:sz w:val="24"/>
          <w:szCs w:val="24"/>
        </w:rPr>
      </w:pPr>
      <w:r w:rsidRPr="000E25A6">
        <w:rPr>
          <w:rFonts w:ascii="Palatino Linotype" w:hAnsi="Palatino Linotype"/>
          <w:sz w:val="24"/>
          <w:szCs w:val="24"/>
        </w:rPr>
        <w:t xml:space="preserve">Öltözőhelyiségek, pihenőhelyek, tisztálkodó- és mellékhelyiségek biztosítása, megfelelősége. </w:t>
      </w:r>
    </w:p>
    <w:p w:rsidR="00E21D6E" w:rsidRPr="000E25A6" w:rsidRDefault="00E21D6E" w:rsidP="00E21D6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E21D6E" w:rsidRPr="004B0B76" w:rsidRDefault="00E21D6E" w:rsidP="00624B45">
      <w:pPr>
        <w:spacing w:after="0" w:line="240" w:lineRule="auto"/>
        <w:ind w:left="550" w:hanging="10"/>
        <w:jc w:val="both"/>
        <w:rPr>
          <w:rFonts w:ascii="Palatino Linotype" w:hAnsi="Palatino Linotype"/>
          <w:bCs/>
          <w:iCs/>
          <w:sz w:val="24"/>
          <w:szCs w:val="24"/>
        </w:rPr>
      </w:pP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E21D6E" w:rsidRPr="000E25A6" w:rsidRDefault="00E21D6E" w:rsidP="00624B45">
      <w:pPr>
        <w:spacing w:after="0" w:line="240" w:lineRule="auto"/>
        <w:ind w:left="550" w:hanging="1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E21D6E" w:rsidRPr="000E25A6" w:rsidRDefault="00E21D6E" w:rsidP="00624B45">
      <w:pPr>
        <w:spacing w:after="0" w:line="240" w:lineRule="auto"/>
        <w:ind w:left="550" w:hanging="1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E21D6E" w:rsidRPr="004B0B76" w:rsidRDefault="00E21D6E" w:rsidP="00624B45">
      <w:pPr>
        <w:spacing w:after="0" w:line="240" w:lineRule="auto"/>
        <w:ind w:left="550" w:hanging="1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E21D6E" w:rsidRPr="000E25A6" w:rsidRDefault="00E21D6E" w:rsidP="00624B45">
      <w:pPr>
        <w:spacing w:after="0" w:line="240" w:lineRule="auto"/>
        <w:ind w:left="550" w:hanging="10"/>
        <w:jc w:val="both"/>
        <w:rPr>
          <w:rFonts w:ascii="Palatino Linotype" w:hAnsi="Palatino Linotype"/>
          <w:sz w:val="24"/>
          <w:szCs w:val="24"/>
        </w:rPr>
      </w:pPr>
      <w:r w:rsidRPr="000E25A6">
        <w:rPr>
          <w:rFonts w:ascii="Palatino Linotype" w:hAnsi="Palatino Linotype"/>
          <w:sz w:val="24"/>
          <w:szCs w:val="24"/>
        </w:rPr>
        <w:t>Anyagmozgatás</w:t>
      </w:r>
    </w:p>
    <w:p w:rsidR="00E21D6E" w:rsidRPr="000E25A6" w:rsidRDefault="00E21D6E" w:rsidP="00624B45">
      <w:pPr>
        <w:spacing w:after="0" w:line="240" w:lineRule="auto"/>
        <w:ind w:left="550" w:hanging="1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E21D6E" w:rsidRPr="000E25A6" w:rsidRDefault="00E21D6E" w:rsidP="00624B45">
      <w:pPr>
        <w:spacing w:after="0" w:line="240" w:lineRule="auto"/>
        <w:ind w:left="550" w:hanging="10"/>
        <w:jc w:val="both"/>
        <w:rPr>
          <w:rFonts w:ascii="Palatino Linotype" w:hAnsi="Palatino Linotype"/>
          <w:sz w:val="24"/>
          <w:szCs w:val="24"/>
        </w:rPr>
      </w:pPr>
      <w:r w:rsidRPr="000E25A6">
        <w:rPr>
          <w:rFonts w:ascii="Palatino Linotype" w:hAnsi="Palatino Linotype"/>
          <w:sz w:val="24"/>
          <w:szCs w:val="24"/>
        </w:rPr>
        <w:t>Raktározás</w:t>
      </w:r>
    </w:p>
    <w:p w:rsidR="00E21D6E" w:rsidRPr="000E25A6" w:rsidRDefault="00E21D6E" w:rsidP="00624B45">
      <w:pPr>
        <w:spacing w:after="0" w:line="240" w:lineRule="auto"/>
        <w:ind w:left="550" w:hanging="1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E21D6E" w:rsidRPr="000E25A6" w:rsidRDefault="00E21D6E" w:rsidP="00624B45">
      <w:pPr>
        <w:spacing w:after="0" w:line="240" w:lineRule="auto"/>
        <w:ind w:left="550" w:hanging="10"/>
        <w:jc w:val="both"/>
        <w:rPr>
          <w:rFonts w:ascii="Palatino Linotype" w:hAnsi="Palatino Linotype"/>
          <w:sz w:val="24"/>
          <w:szCs w:val="24"/>
        </w:rPr>
      </w:pPr>
      <w:r w:rsidRPr="000E25A6">
        <w:rPr>
          <w:rFonts w:ascii="Palatino Linotype" w:hAnsi="Palatino Linotype"/>
          <w:sz w:val="24"/>
          <w:szCs w:val="24"/>
        </w:rPr>
        <w:t>Munkahelyi rend és hulladékkezelés</w:t>
      </w:r>
    </w:p>
    <w:p w:rsidR="00E21D6E" w:rsidRPr="000E25A6" w:rsidRDefault="00E21D6E" w:rsidP="00624B45">
      <w:pPr>
        <w:spacing w:after="0" w:line="240" w:lineRule="auto"/>
        <w:ind w:left="550" w:hanging="10"/>
        <w:jc w:val="both"/>
        <w:rPr>
          <w:rFonts w:ascii="Palatino Linotype" w:hAnsi="Palatino Linotype"/>
          <w:sz w:val="24"/>
          <w:szCs w:val="24"/>
        </w:rPr>
      </w:pPr>
      <w:r w:rsidRPr="000E25A6">
        <w:rPr>
          <w:rFonts w:ascii="Palatino Linotype" w:hAnsi="Palatino Linotype"/>
          <w:sz w:val="24"/>
          <w:szCs w:val="24"/>
        </w:rPr>
        <w:t>Jelzések, feliratok, biztonsági szín-</w:t>
      </w:r>
      <w:r w:rsidR="00043051">
        <w:rPr>
          <w:rFonts w:ascii="Palatino Linotype" w:hAnsi="Palatino Linotype"/>
          <w:sz w:val="24"/>
          <w:szCs w:val="24"/>
        </w:rPr>
        <w:t xml:space="preserve"> </w:t>
      </w:r>
      <w:r w:rsidRPr="000E25A6">
        <w:rPr>
          <w:rFonts w:ascii="Palatino Linotype" w:hAnsi="Palatino Linotype"/>
          <w:sz w:val="24"/>
          <w:szCs w:val="24"/>
        </w:rPr>
        <w:t>és alakjelek. Hulladékgazdálkodás, környezetvédelem célja, eszközei.</w:t>
      </w:r>
    </w:p>
    <w:p w:rsidR="00E21D6E" w:rsidRPr="000E25A6" w:rsidRDefault="00E21D6E" w:rsidP="00E21D6E">
      <w:pPr>
        <w:spacing w:after="0" w:line="240" w:lineRule="auto"/>
        <w:ind w:firstLine="540"/>
        <w:jc w:val="both"/>
        <w:rPr>
          <w:rFonts w:ascii="Palatino Linotype" w:hAnsi="Palatino Linotype"/>
          <w:sz w:val="24"/>
          <w:szCs w:val="24"/>
        </w:rPr>
      </w:pPr>
    </w:p>
    <w:p w:rsidR="00E21D6E" w:rsidRPr="000E25A6" w:rsidRDefault="00E21D6E" w:rsidP="00E21D6E">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E21D6E" w:rsidRPr="000E25A6" w:rsidRDefault="00E21D6E" w:rsidP="00E21D6E">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E21D6E" w:rsidRPr="000E25A6" w:rsidRDefault="00E21D6E" w:rsidP="00E21D6E">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E21D6E" w:rsidRPr="000E25A6" w:rsidRDefault="00E21D6E" w:rsidP="00E21D6E">
      <w:pPr>
        <w:spacing w:after="0" w:line="240" w:lineRule="auto"/>
        <w:ind w:left="900" w:hanging="360"/>
        <w:jc w:val="both"/>
        <w:rPr>
          <w:rFonts w:ascii="Palatino Linotype" w:hAnsi="Palatino Linotype"/>
          <w:sz w:val="24"/>
          <w:szCs w:val="24"/>
        </w:rPr>
      </w:pPr>
    </w:p>
    <w:p w:rsidR="00E21D6E" w:rsidRPr="000E25A6" w:rsidRDefault="00E21D6E" w:rsidP="00E21D6E">
      <w:pPr>
        <w:spacing w:after="0" w:line="240" w:lineRule="auto"/>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2" w:name="OLE_LINK1"/>
      <w:r w:rsidRPr="000E25A6">
        <w:rPr>
          <w:rFonts w:ascii="Palatino Linotype" w:hAnsi="Palatino Linotype"/>
          <w:b/>
          <w:sz w:val="24"/>
          <w:szCs w:val="24"/>
        </w:rPr>
        <w:t>Munkaeszközök biztonsága</w:t>
      </w:r>
      <w:bookmarkEnd w:id="2"/>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E21D6E" w:rsidRPr="000E25A6" w:rsidRDefault="00E21D6E" w:rsidP="00E21D6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E21D6E" w:rsidRPr="000E25A6" w:rsidRDefault="00E21D6E" w:rsidP="00E21D6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E21D6E" w:rsidRPr="000E25A6" w:rsidRDefault="00E21D6E" w:rsidP="00E21D6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E21D6E" w:rsidRPr="000E25A6" w:rsidRDefault="00E21D6E" w:rsidP="00624B45">
      <w:pPr>
        <w:autoSpaceDE w:val="0"/>
        <w:autoSpaceDN w:val="0"/>
        <w:adjustRightInd w:val="0"/>
        <w:ind w:left="550" w:hanging="10"/>
        <w:jc w:val="both"/>
        <w:rPr>
          <w:rFonts w:ascii="Palatino Linotype" w:hAnsi="Palatino Linotype"/>
          <w:sz w:val="24"/>
          <w:szCs w:val="24"/>
        </w:rPr>
      </w:pPr>
      <w:r w:rsidRPr="000E25A6">
        <w:rPr>
          <w:rFonts w:ascii="Palatino Linotype" w:hAnsi="Palatino Linotype"/>
          <w:sz w:val="24"/>
          <w:szCs w:val="24"/>
        </w:rPr>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E21D6E" w:rsidRPr="000E25A6" w:rsidRDefault="00E21D6E" w:rsidP="00E21D6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E21D6E" w:rsidRPr="000E25A6" w:rsidRDefault="00E21D6E" w:rsidP="00624B45">
      <w:pPr>
        <w:spacing w:after="0" w:line="240" w:lineRule="auto"/>
        <w:ind w:left="550" w:hanging="10"/>
        <w:jc w:val="both"/>
        <w:rPr>
          <w:rFonts w:ascii="Palatino Linotype" w:hAnsi="Palatino Linotype"/>
          <w:sz w:val="24"/>
          <w:szCs w:val="24"/>
        </w:rPr>
      </w:pPr>
      <w:r w:rsidRPr="000E25A6">
        <w:rPr>
          <w:rFonts w:ascii="Palatino Linotype" w:hAnsi="Palatino Linotype"/>
          <w:sz w:val="24"/>
          <w:szCs w:val="24"/>
        </w:rPr>
        <w:t>Biztonságtechnika alapelvei, veszélyforrások típusai, megbízhatóság, meghibásodás, biztonság. A biztonságtechnika jellemzői, kialakítás követelményei. Veszélyes munkaeszközök, üzembe</w:t>
      </w:r>
      <w:r w:rsidR="00043051">
        <w:rPr>
          <w:rFonts w:ascii="Palatino Linotype" w:hAnsi="Palatino Linotype"/>
          <w:sz w:val="24"/>
          <w:szCs w:val="24"/>
        </w:rPr>
        <w:t xml:space="preserve"> </w:t>
      </w:r>
      <w:r w:rsidRPr="000E25A6">
        <w:rPr>
          <w:rFonts w:ascii="Palatino Linotype" w:hAnsi="Palatino Linotype"/>
          <w:sz w:val="24"/>
          <w:szCs w:val="24"/>
        </w:rPr>
        <w:t>helyezési eljárás.</w:t>
      </w:r>
    </w:p>
    <w:p w:rsidR="00E21D6E" w:rsidRPr="000E25A6" w:rsidRDefault="00E21D6E" w:rsidP="00624B45">
      <w:pPr>
        <w:spacing w:after="0" w:line="240" w:lineRule="auto"/>
        <w:ind w:left="550" w:hanging="1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E21D6E" w:rsidRPr="000E25A6" w:rsidRDefault="00E21D6E" w:rsidP="00624B45">
      <w:pPr>
        <w:autoSpaceDE w:val="0"/>
        <w:autoSpaceDN w:val="0"/>
        <w:adjustRightInd w:val="0"/>
        <w:spacing w:after="0" w:line="240" w:lineRule="auto"/>
        <w:ind w:left="550" w:hanging="10"/>
        <w:jc w:val="both"/>
        <w:rPr>
          <w:rFonts w:ascii="Palatino Linotype" w:hAnsi="Palatino Linotype"/>
          <w:sz w:val="24"/>
          <w:szCs w:val="24"/>
        </w:rPr>
      </w:pPr>
      <w:r w:rsidRPr="000E25A6">
        <w:rPr>
          <w:rFonts w:ascii="Palatino Linotype" w:hAnsi="Palatino Linotype"/>
          <w:sz w:val="24"/>
          <w:szCs w:val="24"/>
        </w:rPr>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E21D6E" w:rsidRPr="000E25A6" w:rsidRDefault="00E21D6E" w:rsidP="00E21D6E">
      <w:pPr>
        <w:spacing w:after="0" w:line="240" w:lineRule="auto"/>
        <w:ind w:left="900" w:hanging="360"/>
        <w:jc w:val="both"/>
        <w:rPr>
          <w:rFonts w:ascii="Palatino Linotype" w:hAnsi="Palatino Linotype"/>
          <w:b/>
          <w:sz w:val="24"/>
          <w:szCs w:val="24"/>
        </w:rPr>
      </w:pPr>
    </w:p>
    <w:p w:rsidR="00E21D6E" w:rsidRPr="000E25A6" w:rsidRDefault="00E21D6E" w:rsidP="00E21D6E">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E21D6E" w:rsidRPr="000E25A6" w:rsidRDefault="00E21D6E" w:rsidP="00E21D6E">
      <w:pPr>
        <w:spacing w:after="0" w:line="240" w:lineRule="auto"/>
        <w:ind w:left="540"/>
        <w:jc w:val="both"/>
        <w:rPr>
          <w:rFonts w:ascii="Palatino Linotype" w:hAnsi="Palatino Linotype"/>
          <w:sz w:val="24"/>
          <w:szCs w:val="24"/>
        </w:rPr>
      </w:pPr>
      <w:r w:rsidRPr="000E25A6">
        <w:rPr>
          <w:rFonts w:ascii="Palatino Linotype" w:hAnsi="Palatino Linotype"/>
          <w:sz w:val="24"/>
          <w:szCs w:val="24"/>
        </w:rPr>
        <w:t>Veszélyforrások, veszélyek a munkahelyeken (pl. zaj, rezgés, veszélyes anyagok és keverékek, stressz)</w:t>
      </w:r>
    </w:p>
    <w:p w:rsidR="00E21D6E" w:rsidRPr="000E25A6" w:rsidRDefault="00E21D6E" w:rsidP="00624B45">
      <w:pPr>
        <w:autoSpaceDE w:val="0"/>
        <w:autoSpaceDN w:val="0"/>
        <w:adjustRightInd w:val="0"/>
        <w:spacing w:after="0" w:line="240" w:lineRule="auto"/>
        <w:ind w:left="55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E21D6E" w:rsidRPr="000E25A6" w:rsidRDefault="00E21D6E" w:rsidP="00624B45">
      <w:pPr>
        <w:autoSpaceDE w:val="0"/>
        <w:autoSpaceDN w:val="0"/>
        <w:adjustRightInd w:val="0"/>
        <w:spacing w:after="0" w:line="240" w:lineRule="auto"/>
        <w:ind w:left="55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E21D6E" w:rsidRPr="000E25A6" w:rsidRDefault="00E21D6E" w:rsidP="00E21D6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E21D6E"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E21D6E" w:rsidRPr="000E25A6" w:rsidRDefault="00E21D6E" w:rsidP="00624B45">
      <w:pPr>
        <w:spacing w:after="0" w:line="240" w:lineRule="auto"/>
        <w:ind w:left="550"/>
        <w:jc w:val="both"/>
        <w:rPr>
          <w:rFonts w:ascii="Palatino Linotype" w:hAnsi="Palatino Linotype"/>
          <w:sz w:val="24"/>
          <w:szCs w:val="24"/>
        </w:rPr>
      </w:pPr>
    </w:p>
    <w:p w:rsidR="00E21D6E" w:rsidRPr="000E25A6" w:rsidRDefault="00E21D6E" w:rsidP="00E21D6E">
      <w:pPr>
        <w:spacing w:after="0" w:line="240" w:lineRule="auto"/>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E21D6E" w:rsidRPr="000E25A6" w:rsidRDefault="00E21D6E" w:rsidP="00E21D6E">
      <w:pPr>
        <w:spacing w:after="0" w:line="240" w:lineRule="auto"/>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E21D6E" w:rsidRPr="000E25A6" w:rsidRDefault="00E21D6E" w:rsidP="00624B45">
      <w:pPr>
        <w:spacing w:after="0" w:line="240" w:lineRule="auto"/>
        <w:ind w:left="550"/>
        <w:jc w:val="both"/>
        <w:rPr>
          <w:rFonts w:ascii="Palatino Linotype" w:hAnsi="Palatino Linotype"/>
          <w:bCs/>
          <w:sz w:val="24"/>
          <w:szCs w:val="24"/>
        </w:rPr>
      </w:pPr>
      <w:r w:rsidRPr="000E25A6">
        <w:rPr>
          <w:rFonts w:ascii="Palatino Linotype" w:hAnsi="Palatino Linotype"/>
          <w:sz w:val="24"/>
          <w:szCs w:val="24"/>
        </w:rPr>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az ágazati miniszterek rendeleteinek szabályozási területei a további részletes követelményekről. A szabványok, illetve a munkáltatók helyi előírásainak szerepe.</w:t>
      </w:r>
    </w:p>
    <w:p w:rsidR="00E21D6E" w:rsidRPr="000E25A6"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E21D6E" w:rsidRPr="000E25A6"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A munkáltatók alapvető feladatai az egészséget nem veszélyeztető és biztonságos munkakörülmények biztosítása érdekében. Tervezés, létesítés, üzemeltetés. Munkavállalók feladatai a munkavégzés során.</w:t>
      </w:r>
    </w:p>
    <w:p w:rsidR="00E21D6E" w:rsidRPr="000E25A6"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E21D6E" w:rsidRPr="000E25A6"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E21D6E" w:rsidRPr="000E25A6"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E21D6E" w:rsidRPr="000E25A6"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Balesetek és munkabalesetek</w:t>
      </w:r>
      <w:r w:rsidR="00043051">
        <w:rPr>
          <w:rFonts w:ascii="Palatino Linotype" w:hAnsi="Palatino Linotype"/>
          <w:sz w:val="24"/>
          <w:szCs w:val="24"/>
        </w:rPr>
        <w:t>,</w:t>
      </w:r>
      <w:r w:rsidRPr="000E25A6">
        <w:rPr>
          <w:rFonts w:ascii="Palatino Linotype" w:hAnsi="Palatino Linotype"/>
          <w:sz w:val="24"/>
          <w:szCs w:val="24"/>
        </w:rPr>
        <w:t xml:space="preserve"> valamint a foglalkozási megbetegedések fogalma. Feladatok munkabaleset esetén. A kivizsgálás</w:t>
      </w:r>
      <w:r w:rsidR="00043051">
        <w:rPr>
          <w:rFonts w:ascii="Palatino Linotype" w:hAnsi="Palatino Linotype"/>
          <w:sz w:val="24"/>
          <w:szCs w:val="24"/>
        </w:rPr>
        <w:t>,</w:t>
      </w:r>
      <w:r w:rsidRPr="000E25A6">
        <w:rPr>
          <w:rFonts w:ascii="Palatino Linotype" w:hAnsi="Palatino Linotype"/>
          <w:sz w:val="24"/>
          <w:szCs w:val="24"/>
        </w:rPr>
        <w:t xml:space="preserve"> mint a megelőzés eszköze</w:t>
      </w:r>
      <w:r>
        <w:rPr>
          <w:rFonts w:ascii="Palatino Linotype" w:hAnsi="Palatino Linotype"/>
          <w:sz w:val="24"/>
          <w:szCs w:val="24"/>
        </w:rPr>
        <w:t>.</w:t>
      </w:r>
    </w:p>
    <w:p w:rsidR="00E21D6E" w:rsidRPr="000E25A6"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E21D6E" w:rsidRPr="000E25A6" w:rsidRDefault="00E21D6E" w:rsidP="00624B45">
      <w:pPr>
        <w:spacing w:after="0" w:line="240" w:lineRule="auto"/>
        <w:ind w:left="550"/>
        <w:jc w:val="both"/>
        <w:rPr>
          <w:rFonts w:ascii="Palatino Linotype" w:hAnsi="Palatino Linotype"/>
          <w:sz w:val="24"/>
          <w:szCs w:val="24"/>
        </w:rPr>
      </w:pPr>
      <w:r w:rsidRPr="000E25A6">
        <w:rPr>
          <w:rFonts w:ascii="Palatino Linotype" w:hAnsi="Palatino Linotype"/>
          <w:sz w:val="24"/>
          <w:szCs w:val="24"/>
        </w:rPr>
        <w:t xml:space="preserve">A munkavállalók munkavédelmi érdekképviseletének jelentősége és lehetőségei. A választott képviselők szerepe, feladatai, jogai. </w:t>
      </w:r>
    </w:p>
    <w:p w:rsidR="00E21D6E" w:rsidRPr="000E25A6" w:rsidRDefault="00E21D6E" w:rsidP="00E21D6E">
      <w:pPr>
        <w:spacing w:after="0" w:line="240" w:lineRule="auto"/>
        <w:ind w:left="705"/>
        <w:jc w:val="both"/>
        <w:rPr>
          <w:rFonts w:ascii="Palatino Linotype" w:hAnsi="Palatino Linotype"/>
          <w:sz w:val="24"/>
          <w:szCs w:val="24"/>
        </w:rPr>
      </w:pPr>
    </w:p>
    <w:p w:rsidR="00E21D6E" w:rsidRPr="000E25A6" w:rsidRDefault="00E21D6E" w:rsidP="00E21D6E">
      <w:pPr>
        <w:widowControl w:val="0"/>
        <w:numPr>
          <w:ilvl w:val="1"/>
          <w:numId w:val="2"/>
        </w:numPr>
        <w:suppressAutoHyphens/>
        <w:spacing w:after="0" w:line="240" w:lineRule="auto"/>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E21D6E" w:rsidRPr="000E25A6" w:rsidRDefault="00E21D6E" w:rsidP="00624B45">
      <w:pPr>
        <w:widowControl w:val="0"/>
        <w:suppressAutoHyphens/>
        <w:spacing w:after="0" w:line="240" w:lineRule="auto"/>
        <w:jc w:val="both"/>
        <w:rPr>
          <w:rFonts w:ascii="Palatino Linotype" w:hAnsi="Palatino Linotype"/>
          <w:b/>
          <w:sz w:val="24"/>
          <w:szCs w:val="24"/>
        </w:rPr>
      </w:pPr>
    </w:p>
    <w:p w:rsidR="00E21D6E" w:rsidRPr="000E25A6" w:rsidRDefault="00E21D6E" w:rsidP="00E21D6E">
      <w:pPr>
        <w:widowControl w:val="0"/>
        <w:numPr>
          <w:ilvl w:val="1"/>
          <w:numId w:val="2"/>
        </w:numPr>
        <w:suppressAutoHyphens/>
        <w:spacing w:after="0" w:line="240" w:lineRule="auto"/>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sajátos módszerek, tanulói tevékenységformák (ajánlás)</w:t>
      </w:r>
    </w:p>
    <w:p w:rsidR="00E21D6E" w:rsidRPr="000E25A6" w:rsidRDefault="00E21D6E" w:rsidP="00E21D6E">
      <w:pPr>
        <w:widowControl w:val="0"/>
        <w:suppressAutoHyphens/>
        <w:spacing w:after="0" w:line="240" w:lineRule="auto"/>
        <w:ind w:left="826"/>
        <w:jc w:val="both"/>
        <w:rPr>
          <w:rFonts w:ascii="Palatino Linotype" w:hAnsi="Palatino Linotype"/>
          <w:bCs/>
          <w:sz w:val="24"/>
          <w:szCs w:val="24"/>
        </w:rPr>
      </w:pPr>
    </w:p>
    <w:p w:rsidR="00E21D6E" w:rsidRPr="000E25A6" w:rsidRDefault="00E21D6E" w:rsidP="007A6F34">
      <w:pPr>
        <w:widowControl w:val="0"/>
        <w:numPr>
          <w:ilvl w:val="2"/>
          <w:numId w:val="2"/>
        </w:numPr>
        <w:suppressAutoHyphens/>
        <w:spacing w:after="0" w:line="240" w:lineRule="auto"/>
        <w:ind w:left="1430" w:hanging="710"/>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21D6E" w:rsidRPr="002B2499">
        <w:trPr>
          <w:jc w:val="center"/>
        </w:trPr>
        <w:tc>
          <w:tcPr>
            <w:tcW w:w="994" w:type="dxa"/>
            <w:vMerge w:val="restart"/>
            <w:vAlign w:val="center"/>
          </w:tcPr>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21D6E" w:rsidRPr="002B2499">
        <w:trPr>
          <w:jc w:val="center"/>
        </w:trPr>
        <w:tc>
          <w:tcPr>
            <w:tcW w:w="994" w:type="dxa"/>
            <w:vMerge/>
            <w:vAlign w:val="center"/>
          </w:tcPr>
          <w:p w:rsidR="00E21D6E" w:rsidRPr="002B2499" w:rsidRDefault="00E21D6E" w:rsidP="00E21D6E">
            <w:pPr>
              <w:spacing w:after="0" w:line="240" w:lineRule="auto"/>
              <w:jc w:val="center"/>
              <w:rPr>
                <w:rFonts w:ascii="Palatino Linotype" w:hAnsi="Palatino Linotype"/>
                <w:b/>
                <w:sz w:val="20"/>
                <w:szCs w:val="20"/>
              </w:rPr>
            </w:pPr>
          </w:p>
        </w:tc>
        <w:tc>
          <w:tcPr>
            <w:tcW w:w="2800" w:type="dxa"/>
            <w:vMerge/>
            <w:vAlign w:val="center"/>
          </w:tcPr>
          <w:p w:rsidR="00E21D6E" w:rsidRPr="002B2499" w:rsidRDefault="00E21D6E" w:rsidP="00E21D6E">
            <w:pPr>
              <w:spacing w:after="0" w:line="240" w:lineRule="auto"/>
              <w:rPr>
                <w:rFonts w:ascii="Palatino Linotype" w:hAnsi="Palatino Linotype"/>
                <w:b/>
                <w:sz w:val="20"/>
                <w:szCs w:val="20"/>
              </w:rPr>
            </w:pPr>
          </w:p>
        </w:tc>
        <w:tc>
          <w:tcPr>
            <w:tcW w:w="945" w:type="dxa"/>
            <w:vAlign w:val="center"/>
          </w:tcPr>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E21D6E" w:rsidRPr="002B2499" w:rsidRDefault="00E21D6E" w:rsidP="00E21D6E">
            <w:pPr>
              <w:spacing w:after="0" w:line="240" w:lineRule="auto"/>
              <w:jc w:val="center"/>
              <w:rPr>
                <w:rFonts w:ascii="Palatino Linotype" w:hAnsi="Palatino Linotype"/>
                <w:b/>
                <w:sz w:val="20"/>
                <w:szCs w:val="20"/>
              </w:rPr>
            </w:pPr>
          </w:p>
        </w:tc>
      </w:tr>
      <w:tr w:rsidR="00E21D6E" w:rsidRPr="002B2499">
        <w:trPr>
          <w:jc w:val="center"/>
        </w:trPr>
        <w:tc>
          <w:tcPr>
            <w:tcW w:w="994" w:type="dxa"/>
            <w:vAlign w:val="center"/>
          </w:tcPr>
          <w:p w:rsidR="00E21D6E" w:rsidRPr="002B2499" w:rsidRDefault="00E21D6E" w:rsidP="00E21D6E">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E21D6E" w:rsidRPr="002B2499" w:rsidRDefault="00E21D6E" w:rsidP="00E21D6E">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21D6E" w:rsidRPr="002B2499" w:rsidRDefault="00E21D6E" w:rsidP="00E21D6E">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E21D6E" w:rsidRPr="002B2499">
        <w:trPr>
          <w:jc w:val="center"/>
        </w:trPr>
        <w:tc>
          <w:tcPr>
            <w:tcW w:w="994" w:type="dxa"/>
            <w:vAlign w:val="center"/>
          </w:tcPr>
          <w:p w:rsidR="00E21D6E" w:rsidRPr="002B2499" w:rsidRDefault="00E21D6E" w:rsidP="00E21D6E">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E21D6E" w:rsidRPr="002B2499" w:rsidRDefault="00E21D6E" w:rsidP="00E21D6E">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p>
        </w:tc>
        <w:tc>
          <w:tcPr>
            <w:tcW w:w="2659" w:type="dxa"/>
            <w:vAlign w:val="center"/>
          </w:tcPr>
          <w:p w:rsidR="00E21D6E" w:rsidRPr="002B2499" w:rsidRDefault="00E21D6E" w:rsidP="00E21D6E">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E21D6E" w:rsidRPr="002B2499">
        <w:trPr>
          <w:jc w:val="center"/>
        </w:trPr>
        <w:tc>
          <w:tcPr>
            <w:tcW w:w="994" w:type="dxa"/>
            <w:vAlign w:val="center"/>
          </w:tcPr>
          <w:p w:rsidR="00E21D6E" w:rsidRPr="002B2499" w:rsidRDefault="00E21D6E" w:rsidP="00E21D6E">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E21D6E" w:rsidRPr="002B2499" w:rsidRDefault="00E21D6E" w:rsidP="00E21D6E">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21D6E" w:rsidRPr="002B2499" w:rsidRDefault="00E21D6E" w:rsidP="00E21D6E">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E21D6E" w:rsidRPr="002B2499">
        <w:trPr>
          <w:jc w:val="center"/>
        </w:trPr>
        <w:tc>
          <w:tcPr>
            <w:tcW w:w="994" w:type="dxa"/>
            <w:vAlign w:val="center"/>
          </w:tcPr>
          <w:p w:rsidR="00E21D6E" w:rsidRPr="002B2499" w:rsidRDefault="00E21D6E" w:rsidP="00E21D6E">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E21D6E" w:rsidRPr="002B2499" w:rsidRDefault="00E21D6E" w:rsidP="00E21D6E">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p>
        </w:tc>
        <w:tc>
          <w:tcPr>
            <w:tcW w:w="2659" w:type="dxa"/>
            <w:vAlign w:val="center"/>
          </w:tcPr>
          <w:p w:rsidR="00E21D6E" w:rsidRPr="002B2499" w:rsidRDefault="00E21D6E" w:rsidP="00E21D6E">
            <w:pPr>
              <w:spacing w:after="0" w:line="240" w:lineRule="auto"/>
              <w:jc w:val="center"/>
              <w:rPr>
                <w:rFonts w:ascii="Palatino Linotype" w:hAnsi="Palatino Linotype"/>
                <w:sz w:val="20"/>
                <w:szCs w:val="20"/>
              </w:rPr>
            </w:pPr>
          </w:p>
        </w:tc>
      </w:tr>
      <w:tr w:rsidR="00E21D6E" w:rsidRPr="002B2499">
        <w:trPr>
          <w:jc w:val="center"/>
        </w:trPr>
        <w:tc>
          <w:tcPr>
            <w:tcW w:w="994" w:type="dxa"/>
            <w:vAlign w:val="center"/>
          </w:tcPr>
          <w:p w:rsidR="00E21D6E" w:rsidRPr="002B2499"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E21D6E" w:rsidRPr="002B2499" w:rsidRDefault="00E21D6E" w:rsidP="00E21D6E">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E21D6E"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2B2499" w:rsidRDefault="00E21D6E" w:rsidP="00E21D6E">
            <w:pPr>
              <w:spacing w:after="0" w:line="240" w:lineRule="auto"/>
              <w:jc w:val="center"/>
              <w:rPr>
                <w:rFonts w:ascii="Palatino Linotype" w:hAnsi="Palatino Linotype"/>
                <w:sz w:val="20"/>
                <w:szCs w:val="20"/>
              </w:rPr>
            </w:pPr>
          </w:p>
        </w:tc>
        <w:tc>
          <w:tcPr>
            <w:tcW w:w="2659" w:type="dxa"/>
            <w:vAlign w:val="center"/>
          </w:tcPr>
          <w:p w:rsidR="00E21D6E" w:rsidRPr="002B2499" w:rsidRDefault="00E21D6E" w:rsidP="00E21D6E">
            <w:pPr>
              <w:spacing w:after="0" w:line="240" w:lineRule="auto"/>
              <w:jc w:val="center"/>
              <w:rPr>
                <w:rFonts w:ascii="Palatino Linotype" w:hAnsi="Palatino Linotype"/>
                <w:sz w:val="20"/>
                <w:szCs w:val="20"/>
              </w:rPr>
            </w:pPr>
          </w:p>
        </w:tc>
      </w:tr>
    </w:tbl>
    <w:p w:rsidR="00E21D6E" w:rsidRPr="000E25A6" w:rsidRDefault="00E21D6E" w:rsidP="00E21D6E">
      <w:pPr>
        <w:widowControl w:val="0"/>
        <w:suppressAutoHyphens/>
        <w:spacing w:after="0" w:line="240" w:lineRule="auto"/>
        <w:ind w:left="972"/>
        <w:rPr>
          <w:rFonts w:ascii="Palatino Linotype" w:hAnsi="Palatino Linotype"/>
          <w:b/>
          <w:bCs/>
          <w:sz w:val="24"/>
          <w:szCs w:val="24"/>
        </w:rPr>
      </w:pPr>
    </w:p>
    <w:p w:rsidR="00E21D6E" w:rsidRPr="000E25A6" w:rsidRDefault="00E21D6E" w:rsidP="007A6F34">
      <w:pPr>
        <w:widowControl w:val="0"/>
        <w:numPr>
          <w:ilvl w:val="2"/>
          <w:numId w:val="2"/>
        </w:numPr>
        <w:suppressAutoHyphens/>
        <w:spacing w:after="0" w:line="240" w:lineRule="auto"/>
        <w:ind w:left="1430" w:hanging="710"/>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21D6E" w:rsidRPr="002B2499">
        <w:trPr>
          <w:cantSplit/>
          <w:trHeight w:val="921"/>
          <w:jc w:val="center"/>
        </w:trPr>
        <w:tc>
          <w:tcPr>
            <w:tcW w:w="828" w:type="dxa"/>
            <w:vMerge w:val="restart"/>
            <w:vAlign w:val="center"/>
          </w:tcPr>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E21D6E" w:rsidRPr="002B2499">
        <w:trPr>
          <w:cantSplit/>
          <w:trHeight w:val="1076"/>
          <w:jc w:val="center"/>
        </w:trPr>
        <w:tc>
          <w:tcPr>
            <w:tcW w:w="828" w:type="dxa"/>
            <w:vMerge/>
            <w:vAlign w:val="center"/>
          </w:tcPr>
          <w:p w:rsidR="00E21D6E" w:rsidRPr="002B2499" w:rsidRDefault="00E21D6E" w:rsidP="00E21D6E">
            <w:pPr>
              <w:spacing w:after="0" w:line="240" w:lineRule="auto"/>
              <w:jc w:val="center"/>
              <w:rPr>
                <w:rFonts w:ascii="Palatino Linotype" w:hAnsi="Palatino Linotype"/>
                <w:b/>
                <w:sz w:val="20"/>
                <w:szCs w:val="20"/>
              </w:rPr>
            </w:pPr>
          </w:p>
        </w:tc>
        <w:tc>
          <w:tcPr>
            <w:tcW w:w="3621" w:type="dxa"/>
            <w:vMerge/>
            <w:vAlign w:val="center"/>
          </w:tcPr>
          <w:p w:rsidR="00E21D6E" w:rsidRPr="002B2499" w:rsidRDefault="00E21D6E" w:rsidP="00E21D6E">
            <w:pPr>
              <w:spacing w:after="0" w:line="240" w:lineRule="auto"/>
              <w:rPr>
                <w:rFonts w:ascii="Palatino Linotype" w:hAnsi="Palatino Linotype"/>
                <w:b/>
                <w:sz w:val="20"/>
                <w:szCs w:val="20"/>
              </w:rPr>
            </w:pPr>
          </w:p>
        </w:tc>
        <w:tc>
          <w:tcPr>
            <w:tcW w:w="809" w:type="dxa"/>
            <w:textDirection w:val="btLr"/>
            <w:vAlign w:val="center"/>
          </w:tcPr>
          <w:p w:rsidR="00E21D6E" w:rsidRPr="002B2499" w:rsidRDefault="00E21D6E" w:rsidP="00E21D6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E21D6E" w:rsidRPr="002B2499" w:rsidRDefault="00E21D6E" w:rsidP="00E21D6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E21D6E" w:rsidRPr="002B2499" w:rsidRDefault="00E21D6E" w:rsidP="00E21D6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E21D6E" w:rsidRPr="002B2499" w:rsidRDefault="00E21D6E" w:rsidP="00E21D6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E21D6E" w:rsidRPr="002B2499" w:rsidRDefault="00E21D6E" w:rsidP="00E21D6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E21D6E" w:rsidRPr="002B2499" w:rsidRDefault="00E21D6E" w:rsidP="00E21D6E">
            <w:pPr>
              <w:spacing w:after="0" w:line="240" w:lineRule="auto"/>
              <w:jc w:val="center"/>
              <w:rPr>
                <w:rFonts w:ascii="Palatino Linotype" w:hAnsi="Palatino Linotype"/>
                <w:b/>
                <w:sz w:val="20"/>
                <w:szCs w:val="20"/>
              </w:rPr>
            </w:pPr>
          </w:p>
        </w:tc>
      </w:tr>
      <w:tr w:rsidR="00E21D6E" w:rsidRPr="002B2499">
        <w:trPr>
          <w:jc w:val="center"/>
        </w:trPr>
        <w:tc>
          <w:tcPr>
            <w:tcW w:w="828" w:type="dxa"/>
            <w:shd w:val="clear" w:color="auto" w:fill="D9D9D9"/>
            <w:vAlign w:val="center"/>
          </w:tcPr>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E21D6E" w:rsidRPr="002B2499" w:rsidRDefault="00E21D6E" w:rsidP="00E21D6E">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E21D6E" w:rsidRPr="002B2499" w:rsidRDefault="00E21D6E" w:rsidP="00E21D6E">
            <w:pPr>
              <w:spacing w:after="0" w:line="240" w:lineRule="auto"/>
              <w:jc w:val="center"/>
              <w:rPr>
                <w:rFonts w:ascii="Palatino Linotype" w:hAnsi="Palatino Linotype"/>
                <w:sz w:val="20"/>
                <w:szCs w:val="20"/>
              </w:rPr>
            </w:pPr>
          </w:p>
        </w:tc>
        <w:tc>
          <w:tcPr>
            <w:tcW w:w="798" w:type="dxa"/>
            <w:shd w:val="clear" w:color="auto" w:fill="D9D9D9"/>
            <w:vAlign w:val="center"/>
          </w:tcPr>
          <w:p w:rsidR="00E21D6E" w:rsidRPr="002B2499" w:rsidRDefault="00E21D6E" w:rsidP="00E21D6E">
            <w:pPr>
              <w:spacing w:after="0" w:line="240" w:lineRule="auto"/>
              <w:jc w:val="center"/>
              <w:rPr>
                <w:rFonts w:ascii="Palatino Linotype" w:hAnsi="Palatino Linotype"/>
                <w:sz w:val="20"/>
                <w:szCs w:val="20"/>
              </w:rPr>
            </w:pPr>
          </w:p>
        </w:tc>
        <w:tc>
          <w:tcPr>
            <w:tcW w:w="763" w:type="dxa"/>
            <w:shd w:val="clear" w:color="auto" w:fill="D9D9D9"/>
            <w:vAlign w:val="center"/>
          </w:tcPr>
          <w:p w:rsidR="00E21D6E" w:rsidRPr="002B2499" w:rsidRDefault="00E21D6E" w:rsidP="00E21D6E">
            <w:pPr>
              <w:spacing w:after="0" w:line="240" w:lineRule="auto"/>
              <w:jc w:val="center"/>
              <w:rPr>
                <w:rFonts w:ascii="Palatino Linotype" w:hAnsi="Palatino Linotype"/>
                <w:sz w:val="20"/>
                <w:szCs w:val="20"/>
              </w:rPr>
            </w:pPr>
          </w:p>
        </w:tc>
        <w:tc>
          <w:tcPr>
            <w:tcW w:w="2190" w:type="dxa"/>
            <w:shd w:val="clear" w:color="auto" w:fill="D9D9D9"/>
            <w:vAlign w:val="center"/>
          </w:tcPr>
          <w:p w:rsidR="00E21D6E" w:rsidRPr="002B2499" w:rsidRDefault="00E21D6E" w:rsidP="00E21D6E">
            <w:pPr>
              <w:spacing w:after="0" w:line="240" w:lineRule="auto"/>
              <w:jc w:val="center"/>
              <w:rPr>
                <w:rFonts w:ascii="Palatino Linotype" w:hAnsi="Palatino Linotype"/>
                <w:sz w:val="20"/>
                <w:szCs w:val="20"/>
              </w:rPr>
            </w:pPr>
          </w:p>
        </w:tc>
      </w:tr>
      <w:tr w:rsidR="00E21D6E" w:rsidRPr="002B2499">
        <w:trPr>
          <w:jc w:val="center"/>
        </w:trPr>
        <w:tc>
          <w:tcPr>
            <w:tcW w:w="828" w:type="dxa"/>
            <w:vAlign w:val="center"/>
          </w:tcPr>
          <w:p w:rsidR="00E21D6E" w:rsidRPr="002B2499"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E21D6E" w:rsidRPr="002B2499" w:rsidRDefault="00E21D6E" w:rsidP="00E21D6E">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E21D6E" w:rsidRPr="002B2499" w:rsidRDefault="00E21D6E" w:rsidP="00E21D6E">
            <w:pPr>
              <w:spacing w:after="0" w:line="240" w:lineRule="auto"/>
              <w:jc w:val="center"/>
              <w:rPr>
                <w:rFonts w:ascii="Palatino Linotype" w:hAnsi="Palatino Linotype"/>
                <w:sz w:val="20"/>
                <w:szCs w:val="20"/>
              </w:rPr>
            </w:pPr>
          </w:p>
        </w:tc>
        <w:tc>
          <w:tcPr>
            <w:tcW w:w="798" w:type="dxa"/>
            <w:vAlign w:val="center"/>
          </w:tcPr>
          <w:p w:rsidR="00E21D6E" w:rsidRPr="002B2499"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2B2499"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21D6E" w:rsidRPr="002B2499" w:rsidRDefault="00E21D6E" w:rsidP="00E21D6E">
            <w:pPr>
              <w:spacing w:after="0" w:line="240" w:lineRule="auto"/>
              <w:jc w:val="center"/>
              <w:rPr>
                <w:rFonts w:ascii="Palatino Linotype" w:hAnsi="Palatino Linotype"/>
                <w:sz w:val="20"/>
                <w:szCs w:val="20"/>
              </w:rPr>
            </w:pPr>
          </w:p>
        </w:tc>
      </w:tr>
      <w:tr w:rsidR="00E21D6E" w:rsidRPr="002B2499">
        <w:trPr>
          <w:jc w:val="center"/>
        </w:trPr>
        <w:tc>
          <w:tcPr>
            <w:tcW w:w="828" w:type="dxa"/>
            <w:shd w:val="clear" w:color="auto" w:fill="D9D9D9"/>
            <w:vAlign w:val="center"/>
          </w:tcPr>
          <w:p w:rsidR="00E21D6E" w:rsidRPr="002B2499" w:rsidRDefault="00E21D6E" w:rsidP="00E21D6E">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E21D6E" w:rsidRPr="002B2499" w:rsidRDefault="00E21D6E" w:rsidP="00E21D6E">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E21D6E" w:rsidRPr="002B2499" w:rsidRDefault="00E21D6E" w:rsidP="00E21D6E">
            <w:pPr>
              <w:spacing w:after="0" w:line="240" w:lineRule="auto"/>
              <w:jc w:val="center"/>
              <w:rPr>
                <w:rFonts w:ascii="Palatino Linotype" w:hAnsi="Palatino Linotype"/>
                <w:sz w:val="20"/>
                <w:szCs w:val="20"/>
              </w:rPr>
            </w:pPr>
          </w:p>
        </w:tc>
        <w:tc>
          <w:tcPr>
            <w:tcW w:w="798" w:type="dxa"/>
            <w:shd w:val="clear" w:color="auto" w:fill="D9D9D9"/>
            <w:vAlign w:val="center"/>
          </w:tcPr>
          <w:p w:rsidR="00E21D6E" w:rsidRPr="002B2499" w:rsidRDefault="00E21D6E" w:rsidP="00E21D6E">
            <w:pPr>
              <w:spacing w:after="0" w:line="240" w:lineRule="auto"/>
              <w:jc w:val="center"/>
              <w:rPr>
                <w:rFonts w:ascii="Palatino Linotype" w:hAnsi="Palatino Linotype"/>
                <w:sz w:val="20"/>
                <w:szCs w:val="20"/>
              </w:rPr>
            </w:pPr>
          </w:p>
        </w:tc>
        <w:tc>
          <w:tcPr>
            <w:tcW w:w="763" w:type="dxa"/>
            <w:shd w:val="clear" w:color="auto" w:fill="D9D9D9"/>
            <w:vAlign w:val="center"/>
          </w:tcPr>
          <w:p w:rsidR="00E21D6E" w:rsidRPr="002B2499" w:rsidRDefault="00E21D6E" w:rsidP="00E21D6E">
            <w:pPr>
              <w:spacing w:after="0" w:line="240" w:lineRule="auto"/>
              <w:jc w:val="center"/>
              <w:rPr>
                <w:rFonts w:ascii="Palatino Linotype" w:hAnsi="Palatino Linotype"/>
                <w:sz w:val="20"/>
                <w:szCs w:val="20"/>
              </w:rPr>
            </w:pPr>
          </w:p>
        </w:tc>
        <w:tc>
          <w:tcPr>
            <w:tcW w:w="2190" w:type="dxa"/>
            <w:shd w:val="clear" w:color="auto" w:fill="D9D9D9"/>
            <w:vAlign w:val="center"/>
          </w:tcPr>
          <w:p w:rsidR="00E21D6E" w:rsidRPr="002B2499" w:rsidRDefault="00E21D6E" w:rsidP="00E21D6E">
            <w:pPr>
              <w:spacing w:after="0" w:line="240" w:lineRule="auto"/>
              <w:jc w:val="center"/>
              <w:rPr>
                <w:rFonts w:ascii="Palatino Linotype" w:hAnsi="Palatino Linotype"/>
                <w:sz w:val="20"/>
                <w:szCs w:val="20"/>
              </w:rPr>
            </w:pPr>
          </w:p>
        </w:tc>
      </w:tr>
      <w:tr w:rsidR="00E21D6E" w:rsidRPr="002B2499">
        <w:trPr>
          <w:jc w:val="center"/>
        </w:trPr>
        <w:tc>
          <w:tcPr>
            <w:tcW w:w="828" w:type="dxa"/>
            <w:vAlign w:val="center"/>
          </w:tcPr>
          <w:p w:rsidR="00E21D6E" w:rsidRPr="002B2499"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E21D6E" w:rsidRPr="002B2499" w:rsidRDefault="00E21D6E" w:rsidP="00E21D6E">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E21D6E" w:rsidRPr="002B2499"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2B2499"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21D6E" w:rsidRPr="002B2499"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2B2499"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E21D6E" w:rsidRPr="005661E8" w:rsidRDefault="00E21D6E" w:rsidP="00E21D6E">
      <w:pPr>
        <w:spacing w:after="0" w:line="240" w:lineRule="auto"/>
        <w:ind w:left="540"/>
        <w:jc w:val="both"/>
        <w:rPr>
          <w:rFonts w:ascii="Palatino Linotype" w:hAnsi="Palatino Linotype"/>
          <w:iCs/>
          <w:sz w:val="24"/>
          <w:szCs w:val="24"/>
        </w:rPr>
      </w:pPr>
    </w:p>
    <w:p w:rsidR="00E21D6E" w:rsidRPr="00CF3A34" w:rsidRDefault="00E21D6E" w:rsidP="00E21D6E">
      <w:pPr>
        <w:widowControl w:val="0"/>
        <w:numPr>
          <w:ilvl w:val="1"/>
          <w:numId w:val="2"/>
        </w:numPr>
        <w:suppressAutoHyphens/>
        <w:spacing w:after="0" w:line="240" w:lineRule="auto"/>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E21D6E" w:rsidRPr="00CF3A34" w:rsidRDefault="00E21D6E" w:rsidP="00E21D6E">
      <w:pPr>
        <w:widowControl w:val="0"/>
        <w:suppressAutoHyphens/>
        <w:spacing w:after="0" w:line="240" w:lineRule="auto"/>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E21D6E" w:rsidRDefault="00E21D6E" w:rsidP="00E21D6E">
      <w:pPr>
        <w:widowControl w:val="0"/>
        <w:suppressAutoHyphens/>
        <w:spacing w:after="0" w:line="240" w:lineRule="auto"/>
        <w:ind w:left="792"/>
        <w:jc w:val="both"/>
        <w:rPr>
          <w:rFonts w:ascii="Palatino Linotype" w:hAnsi="Palatino Linotype"/>
          <w:bCs/>
        </w:rPr>
      </w:pPr>
    </w:p>
    <w:p w:rsidR="00E21D6E" w:rsidRDefault="00E21D6E" w:rsidP="00E21D6E">
      <w:pPr>
        <w:widowControl w:val="0"/>
        <w:suppressAutoHyphens/>
        <w:spacing w:after="0" w:line="240" w:lineRule="auto"/>
        <w:ind w:left="792"/>
        <w:jc w:val="both"/>
        <w:rPr>
          <w:rFonts w:ascii="Palatino Linotype" w:hAnsi="Palatino Linotype"/>
          <w:bCs/>
        </w:rPr>
      </w:pPr>
    </w:p>
    <w:p w:rsidR="00E21D6E" w:rsidRPr="006B7DDC" w:rsidRDefault="00E21D6E" w:rsidP="00E21D6E">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E21D6E" w:rsidRPr="006B7DDC" w:rsidRDefault="00E21D6E" w:rsidP="00E21D6E">
      <w:pPr>
        <w:widowControl w:val="0"/>
        <w:suppressAutoHyphens/>
        <w:spacing w:after="0" w:line="240" w:lineRule="auto"/>
        <w:jc w:val="center"/>
        <w:rPr>
          <w:rFonts w:ascii="Palatino Linotype" w:hAnsi="Palatino Linotype"/>
          <w:b/>
          <w:bCs/>
          <w:sz w:val="40"/>
          <w:szCs w:val="40"/>
          <w:lang w:eastAsia="hu-HU"/>
        </w:rPr>
      </w:pPr>
    </w:p>
    <w:p w:rsidR="00E21D6E" w:rsidRPr="006B7DDC" w:rsidRDefault="00E21D6E" w:rsidP="00E21D6E">
      <w:pPr>
        <w:widowControl w:val="0"/>
        <w:suppressAutoHyphens/>
        <w:spacing w:after="0" w:line="240" w:lineRule="auto"/>
        <w:jc w:val="center"/>
        <w:rPr>
          <w:rFonts w:ascii="Palatino Linotype" w:hAnsi="Palatino Linotype"/>
          <w:b/>
          <w:bCs/>
          <w:sz w:val="40"/>
          <w:szCs w:val="40"/>
          <w:lang w:eastAsia="hu-HU"/>
        </w:rPr>
      </w:pPr>
    </w:p>
    <w:p w:rsidR="00E21D6E" w:rsidRPr="006B7DDC" w:rsidRDefault="00E21D6E" w:rsidP="00E21D6E">
      <w:pPr>
        <w:widowControl w:val="0"/>
        <w:suppressAutoHyphens/>
        <w:spacing w:after="0" w:line="240" w:lineRule="auto"/>
        <w:jc w:val="center"/>
        <w:rPr>
          <w:rFonts w:ascii="Palatino Linotype" w:hAnsi="Palatino Linotype"/>
          <w:b/>
          <w:bCs/>
          <w:sz w:val="40"/>
          <w:szCs w:val="40"/>
          <w:lang w:eastAsia="hu-HU"/>
        </w:rPr>
      </w:pPr>
    </w:p>
    <w:p w:rsidR="00E21D6E" w:rsidRPr="006B7DDC" w:rsidRDefault="00E21D6E" w:rsidP="00E21D6E">
      <w:pPr>
        <w:widowControl w:val="0"/>
        <w:suppressAutoHyphens/>
        <w:spacing w:after="0" w:line="240" w:lineRule="auto"/>
        <w:jc w:val="center"/>
        <w:rPr>
          <w:rFonts w:ascii="Palatino Linotype" w:hAnsi="Palatino Linotype"/>
          <w:b/>
          <w:bCs/>
          <w:sz w:val="40"/>
          <w:szCs w:val="40"/>
          <w:lang w:eastAsia="hu-HU"/>
        </w:rPr>
      </w:pPr>
    </w:p>
    <w:p w:rsidR="00E21D6E" w:rsidRPr="006B7DDC" w:rsidRDefault="00E21D6E" w:rsidP="00E21D6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E21D6E" w:rsidRPr="006B7DDC" w:rsidRDefault="00E21D6E" w:rsidP="00E21D6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E21D6E" w:rsidRPr="006B7DDC" w:rsidRDefault="00E21D6E" w:rsidP="00E21D6E">
      <w:pPr>
        <w:widowControl w:val="0"/>
        <w:suppressAutoHyphens/>
        <w:spacing w:after="0" w:line="240" w:lineRule="auto"/>
        <w:jc w:val="center"/>
        <w:rPr>
          <w:rFonts w:ascii="Palatino Linotype" w:hAnsi="Palatino Linotype"/>
          <w:sz w:val="44"/>
          <w:szCs w:val="44"/>
          <w:lang w:eastAsia="hu-HU"/>
        </w:rPr>
      </w:pPr>
    </w:p>
    <w:p w:rsidR="00E21D6E" w:rsidRPr="006B7DDC" w:rsidRDefault="00E21D6E" w:rsidP="00E21D6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E21D6E" w:rsidRPr="006B7DDC" w:rsidRDefault="00E21D6E" w:rsidP="00E21D6E">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E21D6E" w:rsidRPr="006B7DDC" w:rsidRDefault="00E21D6E" w:rsidP="00E21D6E">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E21D6E"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E21D6E"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E21D6E" w:rsidRPr="006B7DDC" w:rsidRDefault="00E21D6E" w:rsidP="00E21D6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E21D6E" w:rsidRPr="006B7DDC" w:rsidRDefault="00E21D6E" w:rsidP="00E21D6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E21D6E" w:rsidRPr="006B7DDC" w:rsidRDefault="00E21D6E" w:rsidP="00E21D6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E21D6E" w:rsidRPr="006B7DDC" w:rsidRDefault="00E21D6E" w:rsidP="00E21D6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E21D6E" w:rsidRPr="006B7DDC" w:rsidRDefault="00E21D6E" w:rsidP="00E21D6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E21D6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8773D5" w:rsidRDefault="00E21D6E" w:rsidP="00E21D6E">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21D6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21D6E"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21D6E"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E21D6E"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E21D6E" w:rsidRPr="006B7DDC">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21D6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sidR="00043051">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21D6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21D6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E21D6E"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E21D6E" w:rsidRPr="006B7DDC">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E21D6E" w:rsidRPr="006B7DDC" w:rsidRDefault="00E21D6E" w:rsidP="00E21D6E">
      <w:pPr>
        <w:widowControl w:val="0"/>
        <w:suppressAutoHyphens/>
        <w:spacing w:after="0" w:line="240" w:lineRule="auto"/>
        <w:ind w:left="-15"/>
        <w:jc w:val="both"/>
        <w:rPr>
          <w:rFonts w:ascii="Palatino Linotype" w:hAnsi="Palatino Linotype"/>
          <w:sz w:val="24"/>
          <w:szCs w:val="24"/>
          <w:lang w:eastAsia="hu-HU"/>
        </w:rPr>
      </w:pPr>
    </w:p>
    <w:p w:rsidR="00E21D6E" w:rsidRPr="006B7DDC" w:rsidRDefault="00E21D6E" w:rsidP="00E21D6E">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E21D6E" w:rsidRPr="00AB6051" w:rsidRDefault="00E21D6E" w:rsidP="00E21D6E">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E21D6E" w:rsidRPr="00AB6051" w:rsidRDefault="00E21D6E" w:rsidP="00D95CC4">
      <w:pPr>
        <w:widowControl w:val="0"/>
        <w:numPr>
          <w:ilvl w:val="0"/>
          <w:numId w:val="7"/>
        </w:numPr>
        <w:suppressAutoHyphens/>
        <w:spacing w:after="0" w:line="240" w:lineRule="auto"/>
        <w:rPr>
          <w:rFonts w:ascii="Palatino Linotype" w:hAnsi="Palatino Linotype"/>
          <w:b/>
          <w:bCs/>
          <w:iCs/>
          <w:sz w:val="24"/>
          <w:szCs w:val="24"/>
          <w:lang w:eastAsia="hu-HU"/>
        </w:rPr>
      </w:pPr>
      <w:r w:rsidRPr="00AB6051">
        <w:rPr>
          <w:rFonts w:ascii="Palatino Linotype" w:eastAsia="Lucida Sans Unicode" w:hAnsi="Palatino Linotype"/>
          <w:b/>
          <w:kern w:val="1"/>
          <w:sz w:val="24"/>
          <w:szCs w:val="24"/>
          <w:lang w:eastAsia="hi-IN" w:bidi="hi-IN"/>
        </w:rPr>
        <w:t>Foglalkoztatás II. tantárgy</w:t>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r>
      <w:r w:rsidRPr="00AB6051">
        <w:rPr>
          <w:rFonts w:ascii="Palatino Linotype" w:hAnsi="Palatino Linotype"/>
          <w:b/>
          <w:sz w:val="24"/>
          <w:szCs w:val="24"/>
          <w:lang w:eastAsia="hu-HU"/>
        </w:rPr>
        <w:tab/>
        <w:t>16 óra</w:t>
      </w:r>
    </w:p>
    <w:p w:rsidR="00E21D6E" w:rsidRPr="00AB6051" w:rsidRDefault="00E21D6E" w:rsidP="00E21D6E">
      <w:pPr>
        <w:spacing w:after="0" w:line="240" w:lineRule="auto"/>
        <w:rPr>
          <w:rFonts w:ascii="Palatino Linotype" w:hAnsi="Palatino Linotype"/>
          <w:b/>
          <w:sz w:val="24"/>
          <w:szCs w:val="24"/>
          <w:lang w:eastAsia="hu-HU"/>
        </w:rPr>
      </w:pPr>
    </w:p>
    <w:p w:rsidR="00E21D6E" w:rsidRPr="00AB6051" w:rsidRDefault="00E21D6E" w:rsidP="00D95CC4">
      <w:pPr>
        <w:widowControl w:val="0"/>
        <w:numPr>
          <w:ilvl w:val="1"/>
          <w:numId w:val="7"/>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A tantárgy tanításának célja</w:t>
      </w:r>
    </w:p>
    <w:p w:rsidR="00E21D6E" w:rsidRPr="00AB6051" w:rsidRDefault="00E21D6E" w:rsidP="00E21D6E">
      <w:pPr>
        <w:spacing w:after="0" w:line="240" w:lineRule="auto"/>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E21D6E" w:rsidRPr="00AB6051" w:rsidRDefault="00E21D6E" w:rsidP="00E21D6E">
      <w:pPr>
        <w:spacing w:after="0" w:line="240" w:lineRule="auto"/>
        <w:rPr>
          <w:rFonts w:ascii="Palatino Linotype" w:hAnsi="Palatino Linotype"/>
          <w:sz w:val="24"/>
          <w:szCs w:val="24"/>
          <w:lang w:eastAsia="hu-HU"/>
        </w:rPr>
      </w:pPr>
    </w:p>
    <w:p w:rsidR="00E21D6E" w:rsidRPr="00AB6051" w:rsidRDefault="00E21D6E" w:rsidP="00D95CC4">
      <w:pPr>
        <w:widowControl w:val="0"/>
        <w:numPr>
          <w:ilvl w:val="1"/>
          <w:numId w:val="7"/>
        </w:numPr>
        <w:suppressAutoHyphens/>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Kapcsolódó közismereti, szakmai tartalmak</w:t>
      </w:r>
    </w:p>
    <w:p w:rsidR="00E21D6E" w:rsidRPr="00AB6051" w:rsidRDefault="00E21D6E" w:rsidP="00624B45">
      <w:pPr>
        <w:spacing w:after="0" w:line="240" w:lineRule="auto"/>
        <w:ind w:left="83" w:firstLine="709"/>
        <w:rPr>
          <w:rFonts w:ascii="Palatino Linotype" w:hAnsi="Palatino Linotype"/>
          <w:b/>
          <w:bCs/>
          <w:iCs/>
          <w:sz w:val="24"/>
          <w:szCs w:val="24"/>
          <w:lang w:eastAsia="hu-HU"/>
        </w:rPr>
      </w:pPr>
    </w:p>
    <w:p w:rsidR="00E21D6E" w:rsidRPr="00AB6051" w:rsidRDefault="00E21D6E" w:rsidP="00D95CC4">
      <w:pPr>
        <w:widowControl w:val="0"/>
        <w:numPr>
          <w:ilvl w:val="1"/>
          <w:numId w:val="7"/>
        </w:numPr>
        <w:suppressAutoHyphens/>
        <w:spacing w:after="0" w:line="240" w:lineRule="auto"/>
        <w:rPr>
          <w:rFonts w:ascii="Palatino Linotype" w:hAnsi="Palatino Linotype"/>
          <w:b/>
          <w:bCs/>
          <w:iCs/>
          <w:sz w:val="24"/>
          <w:szCs w:val="24"/>
          <w:lang w:eastAsia="hu-HU"/>
        </w:rPr>
      </w:pPr>
      <w:r w:rsidRPr="00AB6051">
        <w:rPr>
          <w:rFonts w:ascii="Palatino Linotype" w:hAnsi="Palatino Linotype"/>
          <w:b/>
          <w:sz w:val="24"/>
          <w:szCs w:val="24"/>
          <w:lang w:eastAsia="hu-HU"/>
        </w:rPr>
        <w:t xml:space="preserve">Témakörök </w:t>
      </w:r>
    </w:p>
    <w:p w:rsidR="00E21D6E" w:rsidRPr="00AB6051" w:rsidRDefault="00E21D6E" w:rsidP="00E21D6E">
      <w:pPr>
        <w:spacing w:after="0" w:line="240" w:lineRule="auto"/>
        <w:rPr>
          <w:rFonts w:ascii="Palatino Linotype" w:hAnsi="Palatino Linotype"/>
          <w:b/>
          <w:bCs/>
          <w:iCs/>
          <w:sz w:val="24"/>
          <w:szCs w:val="24"/>
          <w:lang w:eastAsia="hu-HU"/>
        </w:rPr>
      </w:pPr>
    </w:p>
    <w:p w:rsidR="00E21D6E" w:rsidRPr="006B7DDC" w:rsidRDefault="00E21D6E" w:rsidP="00D95CC4">
      <w:pPr>
        <w:numPr>
          <w:ilvl w:val="2"/>
          <w:numId w:val="7"/>
        </w:numPr>
        <w:spacing w:after="0" w:line="240" w:lineRule="auto"/>
        <w:rPr>
          <w:rFonts w:ascii="Palatino Linotype" w:hAnsi="Palatino Linotype"/>
          <w:b/>
          <w:sz w:val="24"/>
          <w:szCs w:val="24"/>
          <w:lang w:eastAsia="hu-HU"/>
        </w:rPr>
      </w:pPr>
      <w:r w:rsidRPr="00AB6051">
        <w:rPr>
          <w:rFonts w:ascii="Palatino Linotype" w:hAnsi="Palatino Linotype"/>
          <w:b/>
          <w:sz w:val="24"/>
          <w:szCs w:val="24"/>
          <w:lang w:eastAsia="hu-HU"/>
        </w:rPr>
        <w:t>Munkajogi alapismeretek</w:t>
      </w:r>
      <w:r w:rsidRPr="00AB6051">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E21D6E" w:rsidRPr="006B7DDC" w:rsidRDefault="00E21D6E" w:rsidP="00E21D6E">
      <w:pPr>
        <w:spacing w:after="0" w:line="240" w:lineRule="auto"/>
        <w:ind w:left="708"/>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Lucida Sans Unicode" w:hAnsi="Times New Roman"/>
          <w:kern w:val="1"/>
          <w:sz w:val="24"/>
          <w:szCs w:val="24"/>
          <w:lang w:eastAsia="hi-IN" w:bidi="hi-IN"/>
        </w:rPr>
        <w:t>)</w:t>
      </w:r>
      <w:r>
        <w:rPr>
          <w:rFonts w:ascii="Palatino Linotype" w:eastAsia="Lucida Sans Unicode" w:hAnsi="Palatino Linotype"/>
          <w:kern w:val="1"/>
          <w:sz w:val="24"/>
          <w:szCs w:val="24"/>
          <w:lang w:eastAsia="hi-IN" w:bidi="hi-IN"/>
        </w:rPr>
        <w:t>.</w:t>
      </w:r>
    </w:p>
    <w:p w:rsidR="00E21D6E" w:rsidRDefault="00E21D6E" w:rsidP="00E21D6E">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E21D6E" w:rsidRDefault="00E21D6E" w:rsidP="00E21D6E">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E21D6E" w:rsidRDefault="00E21D6E" w:rsidP="00E21D6E">
      <w:pPr>
        <w:spacing w:after="0" w:line="240" w:lineRule="auto"/>
        <w:ind w:left="72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Speciális jogviszonyok: egyszerűsített foglalkoztatás, fajtái: a</w:t>
      </w:r>
      <w:r w:rsidR="00043051">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tipikus munkavégzési formák az új </w:t>
      </w:r>
      <w:r w:rsidR="00043051">
        <w:rPr>
          <w:rFonts w:ascii="Palatino Linotype" w:eastAsia="Lucida Sans Unicode" w:hAnsi="Palatino Linotype"/>
          <w:kern w:val="1"/>
          <w:sz w:val="24"/>
          <w:szCs w:val="24"/>
          <w:lang w:eastAsia="hi-IN" w:bidi="hi-IN"/>
        </w:rPr>
        <w:t>M</w:t>
      </w:r>
      <w:r>
        <w:rPr>
          <w:rFonts w:ascii="Palatino Linotype" w:eastAsia="Lucida Sans Unicode" w:hAnsi="Palatino Linotype"/>
          <w:kern w:val="1"/>
          <w:sz w:val="24"/>
          <w:szCs w:val="24"/>
          <w:lang w:eastAsia="hi-IN" w:bidi="hi-IN"/>
        </w:rPr>
        <w:t xml:space="preserve">unka </w:t>
      </w:r>
      <w:r w:rsidR="00043051">
        <w:rPr>
          <w:rFonts w:ascii="Palatino Linotype" w:eastAsia="Lucida Sans Unicode" w:hAnsi="Palatino Linotype"/>
          <w:kern w:val="1"/>
          <w:sz w:val="24"/>
          <w:szCs w:val="24"/>
          <w:lang w:eastAsia="hi-IN" w:bidi="hi-IN"/>
        </w:rPr>
        <w:t>T</w:t>
      </w:r>
      <w:r>
        <w:rPr>
          <w:rFonts w:ascii="Palatino Linotype" w:eastAsia="Lucida Sans Unicode" w:hAnsi="Palatino Linotype"/>
          <w:kern w:val="1"/>
          <w:sz w:val="24"/>
          <w:szCs w:val="24"/>
          <w:lang w:eastAsia="hi-IN" w:bidi="hi-IN"/>
        </w:rPr>
        <w:t>örvénykönyve szerint (távmunka, bedolgozói munkaviszony, munkaerő-kölcsönzés, rugalmas munkaidőben történő foglalkoztatás, egyszerűsített foglalkoztatás</w:t>
      </w:r>
      <w:r w:rsidRPr="005605F8">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E21D6E" w:rsidRPr="006B7DDC" w:rsidRDefault="00E21D6E" w:rsidP="00E21D6E">
      <w:pPr>
        <w:spacing w:after="0" w:line="240" w:lineRule="auto"/>
        <w:ind w:firstLine="540"/>
        <w:rPr>
          <w:rFonts w:ascii="Palatino Linotype" w:hAnsi="Palatino Linotype"/>
          <w:sz w:val="24"/>
          <w:szCs w:val="24"/>
          <w:lang w:eastAsia="hu-HU"/>
        </w:rPr>
      </w:pPr>
    </w:p>
    <w:p w:rsidR="00E21D6E" w:rsidRPr="0016206C" w:rsidRDefault="00E21D6E" w:rsidP="00D95CC4">
      <w:pPr>
        <w:numPr>
          <w:ilvl w:val="2"/>
          <w:numId w:val="7"/>
        </w:numPr>
        <w:spacing w:after="0" w:line="240" w:lineRule="auto"/>
        <w:rPr>
          <w:rFonts w:ascii="Palatino Linotype" w:hAnsi="Palatino Linotype"/>
          <w:b/>
          <w:i/>
          <w:sz w:val="24"/>
          <w:szCs w:val="24"/>
          <w:lang w:eastAsia="hu-HU"/>
        </w:rPr>
      </w:pPr>
      <w:r>
        <w:rPr>
          <w:rFonts w:ascii="Palatino Linotype" w:eastAsia="Lucida Sans Unicode" w:hAnsi="Palatino Linotype"/>
          <w:b/>
          <w:kern w:val="1"/>
          <w:sz w:val="24"/>
          <w:szCs w:val="24"/>
          <w:lang w:eastAsia="hi-IN" w:bidi="hi-IN"/>
        </w:rPr>
        <w:t>Munkaviszony létesítése</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6206C">
        <w:rPr>
          <w:rFonts w:ascii="Palatino Linotype" w:hAnsi="Palatino Linotype"/>
          <w:b/>
          <w:i/>
          <w:sz w:val="24"/>
          <w:szCs w:val="24"/>
          <w:lang w:eastAsia="hu-HU"/>
        </w:rPr>
        <w:t>4 óra</w:t>
      </w:r>
    </w:p>
    <w:p w:rsidR="00E21D6E" w:rsidRPr="00B63991" w:rsidRDefault="00E21D6E" w:rsidP="00E21D6E">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E21D6E" w:rsidRPr="00B63991" w:rsidRDefault="00E21D6E" w:rsidP="00E21D6E">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E21D6E" w:rsidRDefault="00E21D6E" w:rsidP="00E21D6E">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624B45" w:rsidRDefault="00624B45" w:rsidP="00E21D6E">
      <w:pPr>
        <w:spacing w:after="0" w:line="240" w:lineRule="auto"/>
        <w:ind w:left="708"/>
        <w:jc w:val="both"/>
        <w:rPr>
          <w:rFonts w:ascii="Palatino Linotype" w:hAnsi="Palatino Linotype"/>
          <w:sz w:val="24"/>
          <w:szCs w:val="24"/>
          <w:lang w:eastAsia="hu-HU"/>
        </w:rPr>
      </w:pPr>
    </w:p>
    <w:p w:rsidR="00624B45" w:rsidRPr="00B63991" w:rsidRDefault="00624B45" w:rsidP="00E21D6E">
      <w:pPr>
        <w:spacing w:after="0" w:line="240" w:lineRule="auto"/>
        <w:ind w:left="708"/>
        <w:jc w:val="both"/>
        <w:rPr>
          <w:rFonts w:ascii="Palatino Linotype" w:hAnsi="Palatino Linotype"/>
          <w:sz w:val="24"/>
          <w:szCs w:val="24"/>
          <w:lang w:eastAsia="hu-HU"/>
        </w:rPr>
      </w:pPr>
    </w:p>
    <w:p w:rsidR="00E21D6E" w:rsidRPr="00B63991" w:rsidRDefault="00E21D6E" w:rsidP="00D95CC4">
      <w:pPr>
        <w:numPr>
          <w:ilvl w:val="2"/>
          <w:numId w:val="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Álláskeresés</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21D6E" w:rsidRPr="00B63991" w:rsidRDefault="00E21D6E" w:rsidP="00E21D6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E21D6E" w:rsidRPr="00B63991" w:rsidRDefault="00E21D6E" w:rsidP="00E21D6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E21D6E" w:rsidRPr="00B63991" w:rsidRDefault="00E21D6E" w:rsidP="00E21D6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sidR="00826AE1">
        <w:rPr>
          <w:rFonts w:ascii="Palatino Linotype" w:eastAsia="Lucida Sans Unicode" w:hAnsi="Palatino Linotype"/>
          <w:kern w:val="1"/>
          <w:sz w:val="24"/>
          <w:szCs w:val="24"/>
          <w:lang w:eastAsia="hi-IN" w:bidi="hi-IN"/>
        </w:rPr>
        <w:t>U</w:t>
      </w:r>
      <w:r w:rsidRPr="00B63991">
        <w:rPr>
          <w:rFonts w:ascii="Palatino Linotype" w:eastAsia="Lucida Sans Unicod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E21D6E" w:rsidRPr="00B63991" w:rsidRDefault="00E21D6E" w:rsidP="00E21D6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E21D6E" w:rsidRPr="00B63991" w:rsidRDefault="00E21D6E" w:rsidP="00E21D6E">
      <w:pPr>
        <w:spacing w:after="0" w:line="240" w:lineRule="auto"/>
        <w:ind w:left="720"/>
        <w:jc w:val="both"/>
        <w:rPr>
          <w:rFonts w:ascii="Palatino Linotype" w:eastAsia="Lucida Sans Unicode" w:hAnsi="Palatino Linotype"/>
          <w:kern w:val="1"/>
          <w:sz w:val="24"/>
          <w:szCs w:val="24"/>
          <w:lang w:eastAsia="hi-IN" w:bidi="hi-IN"/>
        </w:rPr>
      </w:pPr>
      <w:r w:rsidRPr="00B63991">
        <w:rPr>
          <w:rFonts w:ascii="Palatino Linotype" w:eastAsia="Lucida Sans Unicode" w:hAnsi="Palatino Linotype"/>
          <w:kern w:val="1"/>
          <w:sz w:val="24"/>
          <w:szCs w:val="24"/>
          <w:lang w:eastAsia="hi-IN" w:bidi="hi-IN"/>
        </w:rPr>
        <w:t>Állásinterjú: felkészülés, megjelenés, szereplés az állásinterjún, testbeszéd szerepe.</w:t>
      </w:r>
    </w:p>
    <w:p w:rsidR="00E21D6E" w:rsidRPr="00B63991" w:rsidRDefault="00E21D6E" w:rsidP="00E21D6E">
      <w:pPr>
        <w:spacing w:after="0" w:line="240" w:lineRule="auto"/>
        <w:ind w:left="720"/>
        <w:rPr>
          <w:rFonts w:ascii="Palatino Linotype" w:hAnsi="Palatino Linotype"/>
          <w:sz w:val="24"/>
          <w:szCs w:val="24"/>
          <w:lang w:eastAsia="hu-HU"/>
        </w:rPr>
      </w:pPr>
    </w:p>
    <w:p w:rsidR="00E21D6E" w:rsidRPr="00B63991" w:rsidRDefault="00E21D6E" w:rsidP="00D95CC4">
      <w:pPr>
        <w:numPr>
          <w:ilvl w:val="2"/>
          <w:numId w:val="7"/>
        </w:numPr>
        <w:spacing w:after="0" w:line="240" w:lineRule="auto"/>
        <w:rPr>
          <w:rFonts w:ascii="Palatino Linotype" w:hAnsi="Palatino Linotype"/>
          <w:b/>
          <w:sz w:val="24"/>
          <w:szCs w:val="24"/>
          <w:lang w:eastAsia="hu-HU"/>
        </w:rPr>
      </w:pPr>
      <w:r w:rsidRPr="00B63991">
        <w:rPr>
          <w:rFonts w:ascii="Palatino Linotype" w:eastAsia="Lucida Sans Unicode" w:hAnsi="Palatino Linotype"/>
          <w:b/>
          <w:kern w:val="1"/>
          <w:sz w:val="24"/>
          <w:szCs w:val="24"/>
          <w:lang w:eastAsia="hi-IN" w:bidi="hi-IN"/>
        </w:rPr>
        <w:t>Munkanélküliség</w:t>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sidRPr="00B63991">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E21D6E" w:rsidRPr="00B63991" w:rsidRDefault="00E21D6E" w:rsidP="00E21D6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E21D6E" w:rsidRPr="00B63991" w:rsidRDefault="00E21D6E" w:rsidP="00E21D6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E21D6E" w:rsidRPr="00B63991" w:rsidRDefault="00E21D6E" w:rsidP="00E21D6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E21D6E" w:rsidRPr="00B63991" w:rsidRDefault="00E21D6E" w:rsidP="00E21D6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E21D6E" w:rsidRPr="00B63991" w:rsidRDefault="00E21D6E" w:rsidP="00E21D6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E21D6E" w:rsidRPr="00B63991" w:rsidRDefault="00E21D6E" w:rsidP="00E21D6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E21D6E" w:rsidRPr="00B63991" w:rsidRDefault="00E21D6E" w:rsidP="00E21D6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E21D6E" w:rsidRPr="00B63991" w:rsidRDefault="00E21D6E" w:rsidP="00E21D6E">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E21D6E" w:rsidRPr="00B63991" w:rsidRDefault="00E21D6E" w:rsidP="00E21D6E">
      <w:pPr>
        <w:spacing w:after="0" w:line="240" w:lineRule="auto"/>
        <w:ind w:left="720"/>
        <w:jc w:val="both"/>
        <w:rPr>
          <w:rFonts w:ascii="Palatino Linotype" w:hAnsi="Palatino Linotype"/>
          <w:sz w:val="24"/>
          <w:szCs w:val="24"/>
          <w:lang w:eastAsia="hu-HU"/>
        </w:rPr>
      </w:pPr>
    </w:p>
    <w:p w:rsidR="00E21D6E" w:rsidRPr="007A6F34" w:rsidRDefault="00E21D6E" w:rsidP="00D95CC4">
      <w:pPr>
        <w:widowControl w:val="0"/>
        <w:numPr>
          <w:ilvl w:val="1"/>
          <w:numId w:val="7"/>
        </w:numPr>
        <w:suppressAutoHyphens/>
        <w:spacing w:after="0" w:line="240" w:lineRule="auto"/>
        <w:jc w:val="both"/>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624B45" w:rsidRPr="00B63991" w:rsidRDefault="00624B45" w:rsidP="007A6F34">
      <w:pPr>
        <w:widowControl w:val="0"/>
        <w:suppressAutoHyphens/>
        <w:spacing w:after="0" w:line="240" w:lineRule="auto"/>
        <w:ind w:left="360"/>
        <w:jc w:val="both"/>
        <w:rPr>
          <w:rFonts w:ascii="Palatino Linotype" w:hAnsi="Palatino Linotype"/>
          <w:b/>
          <w:i/>
          <w:sz w:val="24"/>
          <w:szCs w:val="24"/>
          <w:lang w:eastAsia="hu-HU"/>
        </w:rPr>
      </w:pPr>
    </w:p>
    <w:p w:rsidR="00E21D6E" w:rsidRPr="00B63991" w:rsidRDefault="00E21D6E" w:rsidP="00D95CC4">
      <w:pPr>
        <w:widowControl w:val="0"/>
        <w:numPr>
          <w:ilvl w:val="1"/>
          <w:numId w:val="7"/>
        </w:numPr>
        <w:suppressAutoHyphens/>
        <w:spacing w:after="0" w:line="240" w:lineRule="auto"/>
        <w:jc w:val="both"/>
        <w:rPr>
          <w:rFonts w:ascii="Palatino Linotype" w:hAnsi="Palatino Linotype"/>
          <w:b/>
          <w:bCs/>
          <w:sz w:val="24"/>
          <w:szCs w:val="24"/>
          <w:lang w:eastAsia="hu-HU"/>
        </w:rPr>
      </w:pPr>
      <w:r w:rsidRPr="00B63991">
        <w:rPr>
          <w:rFonts w:ascii="Palatino Linotype" w:hAnsi="Palatino Linotype"/>
          <w:b/>
          <w:bCs/>
          <w:i/>
          <w:sz w:val="24"/>
          <w:szCs w:val="24"/>
          <w:lang w:eastAsia="hu-HU"/>
        </w:rPr>
        <w:t>gy elsajátítása során alkalmazható sajátos módszerek, tanulói tevékenységformák (ajánlás)</w:t>
      </w:r>
    </w:p>
    <w:p w:rsidR="00E21D6E" w:rsidRPr="006B7DDC" w:rsidRDefault="00E21D6E" w:rsidP="00E21D6E">
      <w:pPr>
        <w:widowControl w:val="0"/>
        <w:suppressAutoHyphens/>
        <w:spacing w:after="0" w:line="240" w:lineRule="auto"/>
        <w:ind w:left="720"/>
        <w:rPr>
          <w:rFonts w:ascii="Palatino Linotype" w:hAnsi="Palatino Linotype"/>
          <w:b/>
          <w:bCs/>
          <w:i/>
          <w:sz w:val="24"/>
          <w:szCs w:val="24"/>
          <w:lang w:eastAsia="hu-HU"/>
        </w:rPr>
      </w:pPr>
    </w:p>
    <w:p w:rsidR="00E21D6E" w:rsidRPr="006B7DDC" w:rsidRDefault="00E21D6E" w:rsidP="007A6F34">
      <w:pPr>
        <w:widowControl w:val="0"/>
        <w:numPr>
          <w:ilvl w:val="2"/>
          <w:numId w:val="7"/>
        </w:numPr>
        <w:suppressAutoHyphens/>
        <w:spacing w:after="0" w:line="240" w:lineRule="auto"/>
        <w:ind w:left="1430" w:hanging="710"/>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21D6E" w:rsidRPr="00E8030B">
        <w:trPr>
          <w:jc w:val="center"/>
        </w:trPr>
        <w:tc>
          <w:tcPr>
            <w:tcW w:w="994" w:type="dxa"/>
            <w:vMerge w:val="restart"/>
            <w:vAlign w:val="center"/>
          </w:tcPr>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21D6E" w:rsidRPr="00E8030B">
        <w:trPr>
          <w:jc w:val="center"/>
        </w:trPr>
        <w:tc>
          <w:tcPr>
            <w:tcW w:w="994" w:type="dxa"/>
            <w:vMerge/>
            <w:vAlign w:val="center"/>
          </w:tcPr>
          <w:p w:rsidR="00E21D6E" w:rsidRPr="00E8030B" w:rsidRDefault="00E21D6E" w:rsidP="00E21D6E">
            <w:pPr>
              <w:spacing w:after="0" w:line="240" w:lineRule="auto"/>
              <w:jc w:val="center"/>
              <w:rPr>
                <w:rFonts w:ascii="Palatino Linotype" w:hAnsi="Palatino Linotype"/>
                <w:b/>
                <w:sz w:val="20"/>
                <w:szCs w:val="20"/>
              </w:rPr>
            </w:pPr>
          </w:p>
        </w:tc>
        <w:tc>
          <w:tcPr>
            <w:tcW w:w="2800" w:type="dxa"/>
            <w:vMerge/>
            <w:vAlign w:val="center"/>
          </w:tcPr>
          <w:p w:rsidR="00E21D6E" w:rsidRPr="00E8030B" w:rsidRDefault="00E21D6E" w:rsidP="00E21D6E">
            <w:pPr>
              <w:spacing w:after="0" w:line="240" w:lineRule="auto"/>
              <w:rPr>
                <w:rFonts w:ascii="Palatino Linotype" w:hAnsi="Palatino Linotype"/>
                <w:b/>
                <w:sz w:val="20"/>
                <w:szCs w:val="20"/>
              </w:rPr>
            </w:pPr>
          </w:p>
        </w:tc>
        <w:tc>
          <w:tcPr>
            <w:tcW w:w="945" w:type="dxa"/>
            <w:vAlign w:val="center"/>
          </w:tcPr>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E21D6E" w:rsidRPr="00E8030B" w:rsidRDefault="00E21D6E" w:rsidP="00E21D6E">
            <w:pPr>
              <w:spacing w:after="0" w:line="240" w:lineRule="auto"/>
              <w:jc w:val="center"/>
              <w:rPr>
                <w:rFonts w:ascii="Palatino Linotype" w:hAnsi="Palatino Linotype"/>
                <w:b/>
                <w:sz w:val="20"/>
                <w:szCs w:val="20"/>
              </w:rPr>
            </w:pPr>
          </w:p>
        </w:tc>
      </w:tr>
      <w:tr w:rsidR="00E21D6E" w:rsidRPr="00E8030B">
        <w:trPr>
          <w:jc w:val="center"/>
        </w:trPr>
        <w:tc>
          <w:tcPr>
            <w:tcW w:w="994"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E21D6E" w:rsidRPr="00E8030B" w:rsidRDefault="00E21D6E" w:rsidP="00E21D6E">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659"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994"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E21D6E" w:rsidRPr="00E8030B" w:rsidRDefault="00E21D6E" w:rsidP="00E21D6E">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659"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994"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E21D6E" w:rsidRPr="00E8030B" w:rsidRDefault="00E21D6E" w:rsidP="00E21D6E">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659"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994"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E21D6E" w:rsidRPr="00E8030B" w:rsidRDefault="00E21D6E" w:rsidP="00E21D6E">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994"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E21D6E" w:rsidRPr="00E8030B" w:rsidRDefault="00E21D6E" w:rsidP="00E21D6E">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659"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994"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E21D6E" w:rsidRPr="00E8030B" w:rsidRDefault="00E21D6E" w:rsidP="00E21D6E">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21D6E" w:rsidRPr="00E8030B" w:rsidRDefault="00E21D6E" w:rsidP="00E21D6E">
            <w:pPr>
              <w:spacing w:after="0" w:line="240" w:lineRule="auto"/>
              <w:jc w:val="center"/>
              <w:rPr>
                <w:rFonts w:ascii="Palatino Linotype" w:hAnsi="Palatino Linotype"/>
                <w:sz w:val="20"/>
                <w:szCs w:val="20"/>
              </w:rPr>
            </w:pPr>
          </w:p>
        </w:tc>
      </w:tr>
    </w:tbl>
    <w:p w:rsidR="00E21D6E" w:rsidRPr="00B63991" w:rsidRDefault="00E21D6E" w:rsidP="00E21D6E">
      <w:pPr>
        <w:widowControl w:val="0"/>
        <w:suppressAutoHyphens/>
        <w:spacing w:after="0" w:line="240" w:lineRule="auto"/>
        <w:rPr>
          <w:rFonts w:ascii="Palatino Linotype" w:hAnsi="Palatino Linotype"/>
          <w:b/>
          <w:bCs/>
          <w:sz w:val="24"/>
          <w:szCs w:val="24"/>
          <w:lang w:eastAsia="hu-HU"/>
        </w:rPr>
      </w:pPr>
    </w:p>
    <w:p w:rsidR="00E21D6E" w:rsidRPr="006B7DDC" w:rsidRDefault="00E21D6E" w:rsidP="007A6F34">
      <w:pPr>
        <w:widowControl w:val="0"/>
        <w:numPr>
          <w:ilvl w:val="2"/>
          <w:numId w:val="7"/>
        </w:numPr>
        <w:suppressAutoHyphens/>
        <w:spacing w:after="0" w:line="240" w:lineRule="auto"/>
        <w:ind w:left="1430" w:hanging="710"/>
        <w:jc w:val="both"/>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21D6E" w:rsidRPr="00E8030B">
        <w:trPr>
          <w:cantSplit/>
          <w:trHeight w:val="921"/>
          <w:jc w:val="center"/>
        </w:trPr>
        <w:tc>
          <w:tcPr>
            <w:tcW w:w="828" w:type="dxa"/>
            <w:vMerge w:val="restart"/>
            <w:vAlign w:val="center"/>
          </w:tcPr>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E21D6E" w:rsidRPr="00E8030B">
        <w:trPr>
          <w:cantSplit/>
          <w:trHeight w:val="1076"/>
          <w:jc w:val="center"/>
        </w:trPr>
        <w:tc>
          <w:tcPr>
            <w:tcW w:w="828" w:type="dxa"/>
            <w:vMerge/>
            <w:vAlign w:val="center"/>
          </w:tcPr>
          <w:p w:rsidR="00E21D6E" w:rsidRPr="00E8030B" w:rsidRDefault="00E21D6E" w:rsidP="00E21D6E">
            <w:pPr>
              <w:spacing w:after="0" w:line="240" w:lineRule="auto"/>
              <w:jc w:val="center"/>
              <w:rPr>
                <w:rFonts w:ascii="Palatino Linotype" w:hAnsi="Palatino Linotype"/>
                <w:b/>
                <w:sz w:val="20"/>
                <w:szCs w:val="20"/>
              </w:rPr>
            </w:pPr>
          </w:p>
        </w:tc>
        <w:tc>
          <w:tcPr>
            <w:tcW w:w="3621" w:type="dxa"/>
            <w:vMerge/>
            <w:vAlign w:val="center"/>
          </w:tcPr>
          <w:p w:rsidR="00E21D6E" w:rsidRPr="00E8030B" w:rsidRDefault="00E21D6E" w:rsidP="00E21D6E">
            <w:pPr>
              <w:spacing w:after="0" w:line="240" w:lineRule="auto"/>
              <w:rPr>
                <w:rFonts w:ascii="Palatino Linotype" w:hAnsi="Palatino Linotype"/>
                <w:b/>
                <w:sz w:val="20"/>
                <w:szCs w:val="20"/>
              </w:rPr>
            </w:pPr>
          </w:p>
        </w:tc>
        <w:tc>
          <w:tcPr>
            <w:tcW w:w="809" w:type="dxa"/>
            <w:textDirection w:val="btLr"/>
            <w:vAlign w:val="center"/>
          </w:tcPr>
          <w:p w:rsidR="00E21D6E" w:rsidRPr="00E8030B" w:rsidRDefault="00E21D6E" w:rsidP="00E21D6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E21D6E" w:rsidRPr="00E8030B" w:rsidRDefault="00E21D6E" w:rsidP="00E21D6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E21D6E" w:rsidRPr="00E8030B" w:rsidRDefault="00E21D6E" w:rsidP="00E21D6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E21D6E" w:rsidRPr="00E8030B" w:rsidRDefault="00E21D6E" w:rsidP="00E21D6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E21D6E" w:rsidRPr="00E8030B" w:rsidRDefault="00E21D6E" w:rsidP="00E21D6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E21D6E" w:rsidRPr="00E8030B" w:rsidRDefault="00E21D6E" w:rsidP="00E21D6E">
            <w:pPr>
              <w:spacing w:after="0" w:line="240" w:lineRule="auto"/>
              <w:jc w:val="center"/>
              <w:rPr>
                <w:rFonts w:ascii="Palatino Linotype" w:hAnsi="Palatino Linotype"/>
                <w:b/>
                <w:sz w:val="20"/>
                <w:szCs w:val="20"/>
              </w:rPr>
            </w:pPr>
          </w:p>
        </w:tc>
      </w:tr>
      <w:tr w:rsidR="00E21D6E" w:rsidRPr="00E8030B">
        <w:trPr>
          <w:jc w:val="center"/>
        </w:trPr>
        <w:tc>
          <w:tcPr>
            <w:tcW w:w="828" w:type="dxa"/>
            <w:shd w:val="clear" w:color="auto" w:fill="D9D9D9"/>
            <w:vAlign w:val="center"/>
          </w:tcPr>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E21D6E" w:rsidRPr="00E8030B" w:rsidRDefault="00E21D6E" w:rsidP="00E21D6E">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E21D6E" w:rsidRPr="00E8030B" w:rsidRDefault="00E21D6E" w:rsidP="00E21D6E">
            <w:pPr>
              <w:spacing w:after="0" w:line="240" w:lineRule="auto"/>
              <w:jc w:val="center"/>
              <w:rPr>
                <w:rFonts w:ascii="Palatino Linotype" w:hAnsi="Palatino Linotype"/>
                <w:sz w:val="20"/>
                <w:szCs w:val="20"/>
              </w:rPr>
            </w:pPr>
          </w:p>
        </w:tc>
        <w:tc>
          <w:tcPr>
            <w:tcW w:w="798" w:type="dxa"/>
            <w:shd w:val="clear" w:color="auto" w:fill="D9D9D9"/>
            <w:vAlign w:val="center"/>
          </w:tcPr>
          <w:p w:rsidR="00E21D6E" w:rsidRPr="00E8030B" w:rsidRDefault="00E21D6E" w:rsidP="00E21D6E">
            <w:pPr>
              <w:spacing w:after="0" w:line="240" w:lineRule="auto"/>
              <w:jc w:val="center"/>
              <w:rPr>
                <w:rFonts w:ascii="Palatino Linotype" w:hAnsi="Palatino Linotype"/>
                <w:sz w:val="20"/>
                <w:szCs w:val="20"/>
              </w:rPr>
            </w:pPr>
          </w:p>
        </w:tc>
        <w:tc>
          <w:tcPr>
            <w:tcW w:w="763" w:type="dxa"/>
            <w:shd w:val="clear" w:color="auto" w:fill="D9D9D9"/>
            <w:vAlign w:val="center"/>
          </w:tcPr>
          <w:p w:rsidR="00E21D6E" w:rsidRPr="00E8030B" w:rsidRDefault="00E21D6E" w:rsidP="00E21D6E">
            <w:pPr>
              <w:spacing w:after="0" w:line="240" w:lineRule="auto"/>
              <w:jc w:val="center"/>
              <w:rPr>
                <w:rFonts w:ascii="Palatino Linotype" w:hAnsi="Palatino Linotype"/>
                <w:sz w:val="20"/>
                <w:szCs w:val="20"/>
              </w:rPr>
            </w:pPr>
          </w:p>
        </w:tc>
        <w:tc>
          <w:tcPr>
            <w:tcW w:w="2190" w:type="dxa"/>
            <w:shd w:val="clear" w:color="auto" w:fill="D9D9D9"/>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828"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E21D6E" w:rsidRPr="00E8030B" w:rsidRDefault="00E21D6E" w:rsidP="00E21D6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828"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E21D6E" w:rsidRPr="00E8030B" w:rsidRDefault="00E21D6E" w:rsidP="00E21D6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828"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E21D6E" w:rsidRPr="00E8030B" w:rsidRDefault="00E21D6E" w:rsidP="00E21D6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828"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E21D6E" w:rsidRPr="00E8030B" w:rsidRDefault="00E21D6E" w:rsidP="00E21D6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828"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E21D6E" w:rsidRPr="00E8030B" w:rsidRDefault="00E21D6E" w:rsidP="00E21D6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828"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E21D6E" w:rsidRPr="00E8030B" w:rsidRDefault="00E21D6E" w:rsidP="00E21D6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828"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E21D6E" w:rsidRPr="00E8030B" w:rsidRDefault="00E21D6E" w:rsidP="00E21D6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828" w:type="dxa"/>
            <w:shd w:val="clear" w:color="auto" w:fill="D9D9D9"/>
            <w:vAlign w:val="center"/>
          </w:tcPr>
          <w:p w:rsidR="00E21D6E" w:rsidRPr="00E8030B" w:rsidRDefault="00E21D6E" w:rsidP="00E21D6E">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E21D6E" w:rsidRPr="00E8030B" w:rsidRDefault="00E21D6E" w:rsidP="00E21D6E">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E21D6E" w:rsidRPr="00E8030B" w:rsidRDefault="00E21D6E" w:rsidP="00E21D6E">
            <w:pPr>
              <w:spacing w:after="0" w:line="240" w:lineRule="auto"/>
              <w:jc w:val="center"/>
              <w:rPr>
                <w:rFonts w:ascii="Palatino Linotype" w:hAnsi="Palatino Linotype"/>
                <w:sz w:val="20"/>
                <w:szCs w:val="20"/>
              </w:rPr>
            </w:pPr>
          </w:p>
        </w:tc>
        <w:tc>
          <w:tcPr>
            <w:tcW w:w="798" w:type="dxa"/>
            <w:shd w:val="clear" w:color="auto" w:fill="D9D9D9"/>
            <w:vAlign w:val="center"/>
          </w:tcPr>
          <w:p w:rsidR="00E21D6E" w:rsidRPr="00E8030B" w:rsidRDefault="00E21D6E" w:rsidP="00E21D6E">
            <w:pPr>
              <w:spacing w:after="0" w:line="240" w:lineRule="auto"/>
              <w:jc w:val="center"/>
              <w:rPr>
                <w:rFonts w:ascii="Palatino Linotype" w:hAnsi="Palatino Linotype"/>
                <w:sz w:val="20"/>
                <w:szCs w:val="20"/>
              </w:rPr>
            </w:pPr>
          </w:p>
        </w:tc>
        <w:tc>
          <w:tcPr>
            <w:tcW w:w="763" w:type="dxa"/>
            <w:shd w:val="clear" w:color="auto" w:fill="D9D9D9"/>
            <w:vAlign w:val="center"/>
          </w:tcPr>
          <w:p w:rsidR="00E21D6E" w:rsidRPr="00E8030B" w:rsidRDefault="00E21D6E" w:rsidP="00E21D6E">
            <w:pPr>
              <w:spacing w:after="0" w:line="240" w:lineRule="auto"/>
              <w:jc w:val="center"/>
              <w:rPr>
                <w:rFonts w:ascii="Palatino Linotype" w:hAnsi="Palatino Linotype"/>
                <w:sz w:val="20"/>
                <w:szCs w:val="20"/>
              </w:rPr>
            </w:pPr>
          </w:p>
        </w:tc>
        <w:tc>
          <w:tcPr>
            <w:tcW w:w="2190" w:type="dxa"/>
            <w:shd w:val="clear" w:color="auto" w:fill="D9D9D9"/>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828"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E21D6E" w:rsidRPr="00E8030B" w:rsidRDefault="00E21D6E" w:rsidP="00E21D6E">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798"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828"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E21D6E" w:rsidRPr="00E8030B" w:rsidRDefault="00E21D6E" w:rsidP="00E21D6E">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798"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E8030B" w:rsidRDefault="00E21D6E" w:rsidP="00E21D6E">
            <w:pPr>
              <w:spacing w:after="0" w:line="240" w:lineRule="auto"/>
              <w:jc w:val="center"/>
              <w:rPr>
                <w:rFonts w:ascii="Palatino Linotype" w:hAnsi="Palatino Linotype"/>
                <w:sz w:val="20"/>
                <w:szCs w:val="20"/>
              </w:rPr>
            </w:pPr>
          </w:p>
        </w:tc>
      </w:tr>
      <w:tr w:rsidR="00E21D6E" w:rsidRPr="00E8030B">
        <w:trPr>
          <w:jc w:val="center"/>
        </w:trPr>
        <w:tc>
          <w:tcPr>
            <w:tcW w:w="828" w:type="dxa"/>
            <w:vAlign w:val="center"/>
          </w:tcPr>
          <w:p w:rsidR="00E21D6E" w:rsidRPr="00E8030B" w:rsidRDefault="00E21D6E" w:rsidP="00E21D6E">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E21D6E" w:rsidRPr="00E8030B" w:rsidRDefault="00E21D6E" w:rsidP="00E21D6E">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798" w:type="dxa"/>
            <w:vAlign w:val="center"/>
          </w:tcPr>
          <w:p w:rsidR="00E21D6E" w:rsidRPr="00E8030B"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E21D6E" w:rsidRPr="00E8030B"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E8030B" w:rsidRDefault="00E21D6E" w:rsidP="00E21D6E">
            <w:pPr>
              <w:spacing w:after="0" w:line="240" w:lineRule="auto"/>
              <w:jc w:val="center"/>
              <w:rPr>
                <w:rFonts w:ascii="Palatino Linotype" w:hAnsi="Palatino Linotype"/>
                <w:sz w:val="20"/>
                <w:szCs w:val="20"/>
              </w:rPr>
            </w:pPr>
          </w:p>
        </w:tc>
      </w:tr>
    </w:tbl>
    <w:p w:rsidR="00E21D6E" w:rsidRDefault="00E21D6E" w:rsidP="00E21D6E">
      <w:pPr>
        <w:widowControl w:val="0"/>
        <w:suppressAutoHyphens/>
        <w:spacing w:after="0" w:line="240" w:lineRule="auto"/>
        <w:ind w:left="360"/>
        <w:rPr>
          <w:rFonts w:ascii="Palatino Linotype" w:hAnsi="Palatino Linotype"/>
          <w:b/>
          <w:bCs/>
          <w:sz w:val="24"/>
          <w:szCs w:val="24"/>
          <w:lang w:eastAsia="hu-HU"/>
        </w:rPr>
      </w:pPr>
    </w:p>
    <w:p w:rsidR="00E21D6E" w:rsidRPr="006B7DDC" w:rsidRDefault="00E21D6E" w:rsidP="00D95CC4">
      <w:pPr>
        <w:widowControl w:val="0"/>
        <w:numPr>
          <w:ilvl w:val="1"/>
          <w:numId w:val="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E21D6E" w:rsidRPr="006B7DDC" w:rsidRDefault="00E21D6E" w:rsidP="00E21D6E">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Lucida Sans Unicode" w:hAnsi="Palatino Linotype"/>
          <w:kern w:val="1"/>
          <w:sz w:val="24"/>
          <w:szCs w:val="24"/>
          <w:lang w:eastAsia="hi-IN" w:bidi="hi-IN"/>
        </w:rPr>
        <w:t xml:space="preserve"> </w:t>
      </w:r>
    </w:p>
    <w:p w:rsidR="00E21D6E" w:rsidRDefault="00E21D6E" w:rsidP="00E21D6E">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E21D6E" w:rsidRDefault="00E21D6E" w:rsidP="00E21D6E">
      <w:pPr>
        <w:widowControl w:val="0"/>
        <w:suppressAutoHyphens/>
        <w:spacing w:after="0" w:line="240" w:lineRule="auto"/>
        <w:ind w:left="-15"/>
        <w:jc w:val="center"/>
        <w:rPr>
          <w:rFonts w:ascii="Palatino Linotype" w:hAnsi="Palatino Linotype"/>
          <w:b/>
          <w:bCs/>
          <w:sz w:val="40"/>
          <w:szCs w:val="40"/>
          <w:lang w:eastAsia="hu-HU"/>
        </w:rPr>
      </w:pPr>
    </w:p>
    <w:p w:rsidR="00E21D6E" w:rsidRDefault="00E21D6E" w:rsidP="00E21D6E">
      <w:pPr>
        <w:widowControl w:val="0"/>
        <w:suppressAutoHyphens/>
        <w:spacing w:after="0" w:line="240" w:lineRule="auto"/>
        <w:ind w:left="-15"/>
        <w:jc w:val="center"/>
        <w:rPr>
          <w:rFonts w:ascii="Palatino Linotype" w:hAnsi="Palatino Linotype"/>
          <w:b/>
          <w:bCs/>
          <w:sz w:val="40"/>
          <w:szCs w:val="40"/>
          <w:lang w:eastAsia="hu-HU"/>
        </w:rPr>
      </w:pPr>
    </w:p>
    <w:p w:rsidR="00E21D6E" w:rsidRDefault="00E21D6E" w:rsidP="00E21D6E">
      <w:pPr>
        <w:widowControl w:val="0"/>
        <w:suppressAutoHyphens/>
        <w:spacing w:after="0" w:line="240" w:lineRule="auto"/>
        <w:ind w:left="-15"/>
        <w:jc w:val="center"/>
        <w:rPr>
          <w:rFonts w:ascii="Palatino Linotype" w:hAnsi="Palatino Linotype"/>
          <w:b/>
          <w:bCs/>
          <w:sz w:val="40"/>
          <w:szCs w:val="40"/>
          <w:lang w:eastAsia="hu-HU"/>
        </w:rPr>
      </w:pPr>
    </w:p>
    <w:p w:rsidR="00E21D6E" w:rsidRDefault="00E21D6E" w:rsidP="00E21D6E">
      <w:pPr>
        <w:widowControl w:val="0"/>
        <w:suppressAutoHyphens/>
        <w:spacing w:after="0" w:line="240" w:lineRule="auto"/>
        <w:ind w:left="-15"/>
        <w:jc w:val="center"/>
        <w:rPr>
          <w:rFonts w:ascii="Palatino Linotype" w:hAnsi="Palatino Linotype"/>
          <w:b/>
          <w:bCs/>
          <w:sz w:val="40"/>
          <w:szCs w:val="40"/>
          <w:lang w:eastAsia="hu-HU"/>
        </w:rPr>
      </w:pP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 xml:space="preserve">A </w:t>
      </w: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11498-12 azonosító számú,</w:t>
      </w: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6B7DDC">
        <w:rPr>
          <w:rFonts w:ascii="Palatino Linotype" w:eastAsia="Lucida Sans Unicode" w:hAnsi="Palatino Linotype"/>
          <w:b/>
          <w:bCs/>
          <w:kern w:val="44"/>
          <w:sz w:val="44"/>
          <w:szCs w:val="44"/>
          <w:lang w:eastAsia="hi-IN" w:bidi="hi-IN"/>
        </w:rPr>
        <w:t xml:space="preserve">Foglalkoztatás I. </w:t>
      </w: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6B7DDC">
        <w:rPr>
          <w:rFonts w:ascii="Palatino Linotype" w:eastAsia="Lucida Sans Unicode" w:hAnsi="Palatino Linotype"/>
          <w:b/>
          <w:bCs/>
          <w:kern w:val="44"/>
          <w:sz w:val="44"/>
          <w:szCs w:val="44"/>
          <w:lang w:eastAsia="hi-IN" w:bidi="hi-IN"/>
        </w:rPr>
        <w:t>(érettségire épülő képzések esetén)</w:t>
      </w: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megnevezésű</w:t>
      </w: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szakmai követelménymodul</w:t>
      </w: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E21D6E" w:rsidRPr="006B7DDC" w:rsidRDefault="00E21D6E" w:rsidP="00E21D6E">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6B7DDC">
        <w:rPr>
          <w:rFonts w:ascii="Palatino Linotype" w:eastAsia="Lucida Sans Unicode" w:hAnsi="Palatino Linotype"/>
          <w:b/>
          <w:kern w:val="1"/>
          <w:sz w:val="44"/>
          <w:szCs w:val="44"/>
          <w:lang w:eastAsia="hi-IN" w:bidi="hi-IN"/>
        </w:rPr>
        <w:t>tantárgyai, témakörei</w:t>
      </w:r>
    </w:p>
    <w:p w:rsidR="00E21D6E" w:rsidRPr="006B7DDC" w:rsidRDefault="00E21D6E" w:rsidP="00E21D6E">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6B7DDC">
        <w:rPr>
          <w:rFonts w:ascii="Palatino Linotype" w:eastAsia="Lucida Sans Unicode" w:hAnsi="Palatino Linotype"/>
          <w:b/>
          <w:kern w:val="1"/>
          <w:sz w:val="44"/>
          <w:szCs w:val="44"/>
          <w:lang w:eastAsia="hi-IN" w:bidi="hi-IN"/>
        </w:rPr>
        <w:br w:type="page"/>
      </w:r>
      <w:r w:rsidRPr="006B7DDC">
        <w:rPr>
          <w:rFonts w:ascii="Palatino Linotype" w:eastAsia="Lucida Sans Unicode" w:hAnsi="Palatino Linotype"/>
          <w:b/>
          <w:kern w:val="1"/>
          <w:sz w:val="24"/>
          <w:szCs w:val="24"/>
          <w:lang w:eastAsia="hi-IN" w:bidi="hi-IN"/>
        </w:rPr>
        <w:t xml:space="preserve">A 11498-12 </w:t>
      </w:r>
      <w:r w:rsidR="00826AE1">
        <w:rPr>
          <w:rFonts w:ascii="Palatino Linotype" w:eastAsia="Lucida Sans Unicode" w:hAnsi="Palatino Linotype"/>
          <w:b/>
          <w:kern w:val="1"/>
          <w:sz w:val="24"/>
          <w:szCs w:val="24"/>
          <w:lang w:eastAsia="hi-IN" w:bidi="hi-IN"/>
        </w:rPr>
        <w:t xml:space="preserve">azonosító számú, </w:t>
      </w:r>
      <w:r w:rsidRPr="006B7DDC">
        <w:rPr>
          <w:rFonts w:ascii="Palatino Linotype" w:eastAsia="Lucida Sans Unicod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E21D6E"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E21D6E" w:rsidRPr="00C230C6" w:rsidRDefault="00E21D6E" w:rsidP="00E21D6E">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E21D6E"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E21D6E" w:rsidRPr="006B7DDC" w:rsidRDefault="00E21D6E" w:rsidP="00E21D6E">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E21D6E" w:rsidRPr="00C230C6" w:rsidRDefault="00E21D6E" w:rsidP="00E21D6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E21D6E" w:rsidRPr="00C230C6" w:rsidRDefault="00E21D6E" w:rsidP="00E21D6E">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E21D6E" w:rsidRPr="006B7DDC" w:rsidRDefault="00E21D6E" w:rsidP="00E21D6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E21D6E" w:rsidRPr="006B7DDC" w:rsidRDefault="00E21D6E" w:rsidP="00E21D6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E21D6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r>
      <w:tr w:rsidR="00E21D6E" w:rsidRPr="006B7DDC">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21D6E" w:rsidRPr="006B7DDC">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21D6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21D6E" w:rsidRPr="006B7DDC">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21D6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E21D6E" w:rsidRPr="006B7DDC">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21D6E" w:rsidRPr="006B7DDC">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E21D6E" w:rsidRPr="006B7DDC" w:rsidRDefault="00E21D6E" w:rsidP="00E21D6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E21D6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r>
      <w:tr w:rsidR="00E21D6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r>
      <w:tr w:rsidR="00E21D6E"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r>
      <w:tr w:rsidR="00E21D6E" w:rsidRPr="006B7DDC">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E21D6E" w:rsidRPr="006B7DDC" w:rsidRDefault="00E21D6E" w:rsidP="00E21D6E">
            <w:pPr>
              <w:spacing w:after="0" w:line="240" w:lineRule="auto"/>
              <w:jc w:val="center"/>
              <w:rPr>
                <w:rFonts w:ascii="Palatino Linotype" w:hAnsi="Palatino Linotype" w:cs="Arial"/>
                <w:sz w:val="20"/>
                <w:szCs w:val="20"/>
                <w:lang w:eastAsia="hu-HU"/>
              </w:rPr>
            </w:pPr>
          </w:p>
        </w:tc>
      </w:tr>
    </w:tbl>
    <w:p w:rsidR="00E21D6E" w:rsidRPr="006B7DDC" w:rsidRDefault="00E21D6E" w:rsidP="00D95CC4">
      <w:pPr>
        <w:widowControl w:val="0"/>
        <w:numPr>
          <w:ilvl w:val="0"/>
          <w:numId w:val="9"/>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Lucida Sans Unicod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E21D6E" w:rsidRDefault="00E21D6E" w:rsidP="00E21D6E">
      <w:pPr>
        <w:spacing w:after="0" w:line="240" w:lineRule="auto"/>
        <w:rPr>
          <w:rFonts w:ascii="Palatino Linotype" w:hAnsi="Palatino Linotype"/>
          <w:b/>
          <w:sz w:val="24"/>
          <w:szCs w:val="24"/>
          <w:lang w:eastAsia="hu-HU"/>
        </w:rPr>
      </w:pPr>
    </w:p>
    <w:p w:rsidR="00E21D6E" w:rsidRPr="006B7DDC" w:rsidRDefault="00E21D6E" w:rsidP="00D95CC4">
      <w:pPr>
        <w:widowControl w:val="0"/>
        <w:numPr>
          <w:ilvl w:val="1"/>
          <w:numId w:val="1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E21D6E" w:rsidRPr="00AA5B0C" w:rsidRDefault="00E21D6E" w:rsidP="00E21D6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E21D6E" w:rsidRPr="00AA5B0C" w:rsidRDefault="00E21D6E" w:rsidP="00E21D6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E21D6E" w:rsidRPr="00AA5B0C" w:rsidRDefault="00E21D6E" w:rsidP="00E21D6E">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sz w:val="24"/>
          <w:szCs w:val="24"/>
          <w:lang w:eastAsia="hu-HU"/>
        </w:rPr>
        <w:t>egen nyelvi asszociatív memória</w:t>
      </w:r>
      <w:r w:rsidRPr="00AA5B0C">
        <w:rPr>
          <w:rFonts w:ascii="Palatino Linotype" w:hAnsi="Palatino Linotype"/>
          <w:sz w:val="24"/>
          <w:szCs w:val="24"/>
          <w:lang w:eastAsia="hu-HU"/>
        </w:rPr>
        <w:t>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E21D6E" w:rsidRPr="00C5478E" w:rsidRDefault="00E21D6E" w:rsidP="00E21D6E">
      <w:pPr>
        <w:spacing w:after="0" w:line="240" w:lineRule="auto"/>
        <w:rPr>
          <w:rFonts w:ascii="Palatino Linotype" w:hAnsi="Palatino Linotype"/>
          <w:b/>
          <w:sz w:val="24"/>
          <w:szCs w:val="24"/>
          <w:lang w:eastAsia="hu-HU"/>
        </w:rPr>
      </w:pPr>
    </w:p>
    <w:p w:rsidR="00E21D6E" w:rsidRDefault="00E21D6E" w:rsidP="00D95CC4">
      <w:pPr>
        <w:widowControl w:val="0"/>
        <w:numPr>
          <w:ilvl w:val="1"/>
          <w:numId w:val="1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E21D6E" w:rsidRPr="00C005EC" w:rsidRDefault="00E21D6E" w:rsidP="00E21D6E">
      <w:pPr>
        <w:widowControl w:val="0"/>
        <w:suppressAutoHyphens/>
        <w:spacing w:after="0" w:line="240" w:lineRule="auto"/>
        <w:ind w:left="443" w:firstLine="349"/>
        <w:rPr>
          <w:rFonts w:ascii="Palatino Linotype" w:hAnsi="Palatino Linotype"/>
          <w:sz w:val="24"/>
          <w:szCs w:val="24"/>
          <w:lang w:eastAsia="hu-HU"/>
        </w:rPr>
      </w:pPr>
      <w:r>
        <w:rPr>
          <w:rFonts w:ascii="Palatino Linotype" w:hAnsi="Palatino Linotype"/>
          <w:sz w:val="24"/>
          <w:szCs w:val="24"/>
          <w:lang w:eastAsia="hu-HU"/>
        </w:rPr>
        <w:t>I</w:t>
      </w:r>
      <w:r w:rsidRPr="00C005EC">
        <w:rPr>
          <w:rFonts w:ascii="Palatino Linotype" w:hAnsi="Palatino Linotype"/>
          <w:sz w:val="24"/>
          <w:szCs w:val="24"/>
          <w:lang w:eastAsia="hu-HU"/>
        </w:rPr>
        <w:t>degen nyelvek</w:t>
      </w:r>
    </w:p>
    <w:p w:rsidR="00E21D6E" w:rsidRPr="006B7DDC" w:rsidRDefault="00E21D6E" w:rsidP="00E21D6E">
      <w:pPr>
        <w:spacing w:after="0" w:line="240" w:lineRule="auto"/>
        <w:rPr>
          <w:rFonts w:ascii="Palatino Linotype" w:hAnsi="Palatino Linotype"/>
          <w:b/>
          <w:bCs/>
          <w:iCs/>
          <w:sz w:val="24"/>
          <w:szCs w:val="24"/>
          <w:lang w:eastAsia="hu-HU"/>
        </w:rPr>
      </w:pPr>
    </w:p>
    <w:p w:rsidR="00E21D6E" w:rsidRPr="00DE7CA1" w:rsidRDefault="00E21D6E" w:rsidP="00D95CC4">
      <w:pPr>
        <w:widowControl w:val="0"/>
        <w:numPr>
          <w:ilvl w:val="1"/>
          <w:numId w:val="1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E21D6E" w:rsidRPr="009E38C9" w:rsidRDefault="00E21D6E" w:rsidP="00E21D6E">
      <w:pPr>
        <w:widowControl w:val="0"/>
        <w:suppressAutoHyphens/>
        <w:spacing w:after="0" w:line="240" w:lineRule="auto"/>
        <w:ind w:left="792"/>
        <w:rPr>
          <w:rFonts w:ascii="Palatino Linotype" w:hAnsi="Palatino Linotype"/>
          <w:b/>
          <w:bCs/>
          <w:iCs/>
          <w:sz w:val="24"/>
          <w:szCs w:val="24"/>
          <w:lang w:eastAsia="hu-HU"/>
        </w:rPr>
      </w:pPr>
    </w:p>
    <w:p w:rsidR="00E21D6E" w:rsidRPr="006B7DDC" w:rsidRDefault="00E21D6E" w:rsidP="00D95CC4">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w:t>
      </w:r>
      <w:r w:rsidR="00624B45">
        <w:rPr>
          <w:rFonts w:ascii="Palatino Linotype" w:hAnsi="Palatino Linotype"/>
          <w:b/>
          <w:sz w:val="24"/>
          <w:szCs w:val="24"/>
          <w:lang w:eastAsia="hu-HU"/>
        </w:rPr>
        <w:t>e</w:t>
      </w:r>
      <w:r>
        <w:rPr>
          <w:rFonts w:ascii="Palatino Linotype" w:hAnsi="Palatino Linotype"/>
          <w:b/>
          <w:sz w:val="24"/>
          <w:szCs w:val="24"/>
          <w:lang w:eastAsia="hu-HU"/>
        </w:rPr>
        <w:t>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E21D6E" w:rsidRPr="00AA5B0C" w:rsidRDefault="00E21D6E" w:rsidP="00E21D6E">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 xml:space="preserve">A 8 órás nyelvtani rendszerezés </w:t>
      </w:r>
      <w:r w:rsidRPr="00AA5B0C">
        <w:rPr>
          <w:rFonts w:ascii="Palatino Linotype" w:eastAsia="Lucida Sans Unicode" w:hAnsi="Palatino Linotype"/>
          <w:kern w:val="1"/>
          <w:sz w:val="24"/>
          <w:szCs w:val="24"/>
          <w:lang w:eastAsia="hi-IN" w:bidi="hi-IN"/>
        </w:rPr>
        <w:t>a</w:t>
      </w:r>
      <w:r>
        <w:rPr>
          <w:rFonts w:ascii="Palatino Linotype" w:eastAsia="Lucida Sans Unicode" w:hAnsi="Palatino Linotype"/>
          <w:kern w:val="1"/>
          <w:sz w:val="24"/>
          <w:szCs w:val="24"/>
          <w:lang w:eastAsia="hi-IN" w:bidi="hi-IN"/>
        </w:rPr>
        <w:t>latt a</w:t>
      </w:r>
      <w:r w:rsidRPr="00AA5B0C">
        <w:rPr>
          <w:rFonts w:ascii="Palatino Linotype" w:eastAsia="Lucida Sans Unicode" w:hAnsi="Palatino Linotype"/>
          <w:kern w:val="1"/>
          <w:sz w:val="24"/>
          <w:szCs w:val="24"/>
          <w:lang w:eastAsia="hi-IN" w:bidi="hi-IN"/>
        </w:rPr>
        <w:t xml:space="preserve"> tanulók a </w:t>
      </w:r>
      <w:r w:rsidRPr="00AA5B0C">
        <w:rPr>
          <w:rFonts w:ascii="Palatino Linotype" w:eastAsia="Lucida Sans Unicode" w:hAnsi="Palatino Linotype"/>
          <w:b/>
          <w:kern w:val="1"/>
          <w:sz w:val="24"/>
          <w:szCs w:val="24"/>
          <w:lang w:eastAsia="hi-IN" w:bidi="hi-IN"/>
        </w:rPr>
        <w:t>legalapvetőbb igeidőket</w:t>
      </w:r>
      <w:r>
        <w:rPr>
          <w:rFonts w:ascii="Palatino Linotype" w:eastAsia="Lucida Sans Unicode" w:hAnsi="Palatino Linotype"/>
          <w:kern w:val="1"/>
          <w:sz w:val="24"/>
          <w:szCs w:val="24"/>
          <w:lang w:eastAsia="hi-IN" w:bidi="hi-IN"/>
        </w:rPr>
        <w:t xml:space="preserve"> átismétlik</w:t>
      </w:r>
      <w:r w:rsidRPr="00AA5B0C">
        <w:rPr>
          <w:rFonts w:ascii="Palatino Linotype" w:eastAsia="Lucida Sans Unicode" w:hAnsi="Palatino Linotype"/>
          <w:kern w:val="1"/>
          <w:sz w:val="24"/>
          <w:szCs w:val="24"/>
          <w:lang w:eastAsia="hi-IN" w:bidi="hi-IN"/>
        </w:rPr>
        <w:t>, illetve begyakorolják</w:t>
      </w:r>
      <w:r>
        <w:rPr>
          <w:rFonts w:ascii="Palatino Linotype" w:eastAsia="Lucida Sans Unicode" w:hAnsi="Palatino Linotype"/>
          <w:kern w:val="1"/>
          <w:sz w:val="24"/>
          <w:szCs w:val="24"/>
          <w:lang w:eastAsia="hi-IN" w:bidi="hi-IN"/>
        </w:rPr>
        <w:t xml:space="preserve"> azokat</w:t>
      </w:r>
      <w:r w:rsidRPr="00AA5B0C">
        <w:rPr>
          <w:rFonts w:ascii="Palatino Linotype" w:eastAsia="Lucida Sans Unicode" w:hAnsi="Palatino Linotype"/>
          <w:kern w:val="1"/>
          <w:sz w:val="24"/>
          <w:szCs w:val="24"/>
          <w:lang w:eastAsia="hi-IN" w:bidi="hi-IN"/>
        </w:rPr>
        <w:t>, hogy munkavállaláshoz kapcsolódóan</w:t>
      </w:r>
      <w:r>
        <w:rPr>
          <w:rFonts w:ascii="Palatino Linotype" w:eastAsia="Lucida Sans Unicode" w:hAnsi="Palatino Linotype"/>
          <w:kern w:val="1"/>
          <w:sz w:val="24"/>
          <w:szCs w:val="24"/>
          <w:lang w:eastAsia="hi-IN" w:bidi="hi-IN"/>
        </w:rPr>
        <w:t>, hogy</w:t>
      </w:r>
      <w:r w:rsidRPr="00AA5B0C">
        <w:rPr>
          <w:rFonts w:ascii="Palatino Linotype" w:eastAsia="Lucida Sans Unicode"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Lucida Sans Unicode" w:hAnsi="Palatino Linotype"/>
          <w:kern w:val="1"/>
          <w:sz w:val="24"/>
          <w:szCs w:val="24"/>
          <w:lang w:eastAsia="hi-IN" w:bidi="hi-IN"/>
        </w:rPr>
        <w:t>szok megfogalmazása. Továbbá alkalmas lesz a tanuló arra, hogy egy</w:t>
      </w:r>
      <w:r w:rsidRPr="00AA5B0C">
        <w:rPr>
          <w:rFonts w:ascii="Palatino Linotype" w:eastAsia="Lucida Sans Unicode" w:hAnsi="Palatino Linotype"/>
          <w:kern w:val="1"/>
          <w:sz w:val="24"/>
          <w:szCs w:val="24"/>
          <w:lang w:eastAsia="hi-IN" w:bidi="hi-IN"/>
        </w:rPr>
        <w:t xml:space="preserve"> szakmai állásinterjún elhang</w:t>
      </w:r>
      <w:r>
        <w:rPr>
          <w:rFonts w:ascii="Palatino Linotype" w:eastAsia="Lucida Sans Unicode" w:hAnsi="Palatino Linotype"/>
          <w:kern w:val="1"/>
          <w:sz w:val="24"/>
          <w:szCs w:val="24"/>
          <w:lang w:eastAsia="hi-IN" w:bidi="hi-IN"/>
        </w:rPr>
        <w:t>z</w:t>
      </w:r>
      <w:r w:rsidRPr="00AA5B0C">
        <w:rPr>
          <w:rFonts w:ascii="Palatino Linotype" w:eastAsia="Lucida Sans Unicode" w:hAnsi="Palatino Linotype"/>
          <w:kern w:val="1"/>
          <w:sz w:val="24"/>
          <w:szCs w:val="24"/>
          <w:lang w:eastAsia="hi-IN" w:bidi="hi-IN"/>
        </w:rPr>
        <w:t>ott kérdésekre összetett mo</w:t>
      </w:r>
      <w:r>
        <w:rPr>
          <w:rFonts w:ascii="Palatino Linotype" w:eastAsia="Lucida Sans Unicode" w:hAnsi="Palatino Linotype"/>
          <w:kern w:val="1"/>
          <w:sz w:val="24"/>
          <w:szCs w:val="24"/>
          <w:lang w:eastAsia="hi-IN" w:bidi="hi-IN"/>
        </w:rPr>
        <w:t>n</w:t>
      </w:r>
      <w:r w:rsidRPr="00AA5B0C">
        <w:rPr>
          <w:rFonts w:ascii="Palatino Linotype" w:eastAsia="Lucida Sans Unicode" w:hAnsi="Palatino Linotype"/>
          <w:kern w:val="1"/>
          <w:sz w:val="24"/>
          <w:szCs w:val="24"/>
          <w:lang w:eastAsia="hi-IN" w:bidi="hi-IN"/>
        </w:rPr>
        <w:t>datokban legyen képes reagálni, helyesen használva az igeidő</w:t>
      </w:r>
      <w:r>
        <w:rPr>
          <w:rFonts w:ascii="Palatino Linotype" w:eastAsia="Lucida Sans Unicode" w:hAnsi="Palatino Linotype"/>
          <w:kern w:val="1"/>
          <w:sz w:val="24"/>
          <w:szCs w:val="24"/>
          <w:lang w:eastAsia="hi-IN" w:bidi="hi-IN"/>
        </w:rPr>
        <w:t>-</w:t>
      </w:r>
      <w:r w:rsidRPr="00AA5B0C">
        <w:rPr>
          <w:rFonts w:ascii="Palatino Linotype" w:eastAsia="Lucida Sans Unicode" w:hAnsi="Palatino Linotype"/>
          <w:kern w:val="1"/>
          <w:sz w:val="24"/>
          <w:szCs w:val="24"/>
          <w:lang w:eastAsia="hi-IN" w:bidi="hi-IN"/>
        </w:rPr>
        <w:t xml:space="preserve">egyeztetést. </w:t>
      </w:r>
    </w:p>
    <w:p w:rsidR="00E21D6E" w:rsidRPr="00A00643" w:rsidRDefault="00E21D6E" w:rsidP="00E21D6E">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arra, hogy a </w:t>
      </w:r>
      <w:r w:rsidRPr="00AA5B0C">
        <w:rPr>
          <w:rFonts w:ascii="Palatino Linotype" w:hAnsi="Palatino Linotype"/>
          <w:sz w:val="24"/>
          <w:szCs w:val="24"/>
          <w:lang w:eastAsia="hu-HU"/>
        </w:rPr>
        <w:t>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w:t>
      </w:r>
      <w:r w:rsidR="00826AE1">
        <w:rPr>
          <w:rFonts w:ascii="Palatino Linotype" w:hAnsi="Palatino Linotype"/>
          <w:sz w:val="24"/>
          <w:szCs w:val="24"/>
          <w:lang w:eastAsia="hu-HU"/>
        </w:rPr>
        <w:t xml:space="preserve"> </w:t>
      </w:r>
      <w:r>
        <w:rPr>
          <w:rFonts w:ascii="Palatino Linotype" w:hAnsi="Palatino Linotype"/>
          <w:sz w:val="24"/>
          <w:szCs w:val="24"/>
          <w:lang w:eastAsia="hu-HU"/>
        </w:rPr>
        <w:t>nyelvi magbiztosság csak az igeidők helyes használata révén fog megvalósulni.</w:t>
      </w:r>
    </w:p>
    <w:p w:rsidR="00E21D6E" w:rsidRPr="006B7DDC" w:rsidRDefault="00E21D6E" w:rsidP="00E21D6E">
      <w:pPr>
        <w:spacing w:after="0" w:line="240" w:lineRule="auto"/>
        <w:ind w:firstLine="540"/>
        <w:rPr>
          <w:rFonts w:ascii="Palatino Linotype" w:hAnsi="Palatino Linotype"/>
          <w:sz w:val="24"/>
          <w:szCs w:val="24"/>
          <w:lang w:eastAsia="hu-HU"/>
        </w:rPr>
      </w:pPr>
    </w:p>
    <w:p w:rsidR="00E21D6E" w:rsidRPr="006B7DDC" w:rsidRDefault="00E21D6E" w:rsidP="00D95CC4">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sidRPr="006B7DDC">
        <w:rPr>
          <w:rFonts w:ascii="Palatino Linotype" w:eastAsia="Lucida Sans Unicode" w:hAnsi="Palatino Linotype"/>
          <w:b/>
          <w:kern w:val="1"/>
          <w:sz w:val="24"/>
          <w:szCs w:val="24"/>
          <w:lang w:eastAsia="hi-IN" w:bidi="hi-IN"/>
        </w:rPr>
        <w:tab/>
      </w:r>
      <w:r>
        <w:rPr>
          <w:rFonts w:ascii="Palatino Linotype" w:eastAsia="Lucida Sans Unicode" w:hAnsi="Palatino Linotype"/>
          <w:b/>
          <w:kern w:val="1"/>
          <w:sz w:val="24"/>
          <w:szCs w:val="24"/>
          <w:lang w:eastAsia="hi-IN" w:bidi="hi-IN"/>
        </w:rPr>
        <w:tab/>
      </w:r>
      <w:r w:rsidRPr="009C18EC">
        <w:rPr>
          <w:rFonts w:ascii="Palatino Linotype" w:eastAsia="Lucida Sans Unicod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E21D6E" w:rsidRPr="006B7DDC" w:rsidRDefault="00E21D6E" w:rsidP="00E21D6E">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E21D6E" w:rsidRPr="006B7DDC" w:rsidRDefault="00E21D6E" w:rsidP="00E21D6E">
      <w:pPr>
        <w:spacing w:after="0" w:line="240" w:lineRule="auto"/>
        <w:jc w:val="both"/>
        <w:rPr>
          <w:rFonts w:ascii="Palatino Linotype" w:hAnsi="Palatino Linotype"/>
          <w:sz w:val="24"/>
          <w:szCs w:val="24"/>
          <w:lang w:eastAsia="hu-HU"/>
        </w:rPr>
      </w:pPr>
    </w:p>
    <w:p w:rsidR="00E21D6E" w:rsidRPr="006B7DDC" w:rsidRDefault="00E21D6E" w:rsidP="00D95CC4">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E21D6E" w:rsidRDefault="00E21D6E" w:rsidP="00E21D6E">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sidR="00826AE1">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E21D6E" w:rsidRDefault="00E21D6E" w:rsidP="00E21D6E">
      <w:pPr>
        <w:widowControl w:val="0"/>
        <w:suppressAutoHyphens/>
        <w:spacing w:after="0" w:line="240" w:lineRule="auto"/>
        <w:ind w:left="1080"/>
        <w:jc w:val="both"/>
        <w:rPr>
          <w:rFonts w:ascii="Palatino Linotype" w:hAnsi="Palatino Linotype"/>
          <w:sz w:val="24"/>
          <w:szCs w:val="24"/>
        </w:rPr>
      </w:pPr>
      <w:r w:rsidRPr="00F44D3F">
        <w:rPr>
          <w:rFonts w:ascii="Palatino Linotype" w:eastAsia="Lucida Sans Unicode" w:hAnsi="Palatino Linotype"/>
          <w:kern w:val="1"/>
          <w:sz w:val="24"/>
          <w:szCs w:val="24"/>
          <w:lang w:eastAsia="hi-IN" w:bidi="hi-IN"/>
        </w:rPr>
        <w:t>A 24 órás ny</w:t>
      </w:r>
      <w:r>
        <w:rPr>
          <w:rFonts w:ascii="Palatino Linotype" w:eastAsia="Lucida Sans Unicode" w:hAnsi="Palatino Linotype"/>
          <w:kern w:val="1"/>
          <w:sz w:val="24"/>
          <w:szCs w:val="24"/>
          <w:lang w:eastAsia="hi-IN" w:bidi="hi-IN"/>
        </w:rPr>
        <w:t>elvi készségfejlesztő blokk során a diák rendszerezi az</w:t>
      </w:r>
      <w:r w:rsidRPr="00F44D3F">
        <w:rPr>
          <w:rFonts w:ascii="Palatino Linotype" w:eastAsia="Lucida Sans Unicode" w:hAnsi="Palatino Linotype"/>
          <w:kern w:val="1"/>
          <w:sz w:val="24"/>
          <w:szCs w:val="24"/>
          <w:lang w:eastAsia="hi-IN" w:bidi="hi-IN"/>
        </w:rPr>
        <w:t xml:space="preserve"> idegen</w:t>
      </w:r>
      <w:r w:rsidR="00826AE1">
        <w:rPr>
          <w:rFonts w:ascii="Palatino Linotype" w:eastAsia="Lucida Sans Unicode" w:hAnsi="Palatino Linotype"/>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nyelvi</w:t>
      </w:r>
      <w:r>
        <w:rPr>
          <w:rFonts w:ascii="Palatino Linotype" w:eastAsia="Lucida Sans Unicode" w:hAnsi="Palatino Linotype"/>
          <w:kern w:val="1"/>
          <w:sz w:val="24"/>
          <w:szCs w:val="24"/>
          <w:lang w:eastAsia="hi-IN" w:bidi="hi-IN"/>
        </w:rPr>
        <w:t xml:space="preserve"> alapszókincshez kapcsolódó</w:t>
      </w:r>
      <w:r w:rsidRPr="00F44D3F">
        <w:rPr>
          <w:rFonts w:ascii="Palatino Linotype" w:eastAsia="Lucida Sans Unicode" w:hAnsi="Palatino Linotype"/>
          <w:kern w:val="1"/>
          <w:sz w:val="24"/>
          <w:szCs w:val="24"/>
          <w:lang w:eastAsia="hi-IN" w:bidi="hi-IN"/>
        </w:rPr>
        <w:t xml:space="preserve"> ismereteit.</w:t>
      </w:r>
      <w:r>
        <w:rPr>
          <w:rFonts w:ascii="Palatino Linotype" w:eastAsia="Lucida Sans Unicode" w:hAnsi="Palatino Linotype"/>
          <w:kern w:val="1"/>
          <w:sz w:val="24"/>
          <w:szCs w:val="24"/>
          <w:lang w:eastAsia="hi-IN" w:bidi="hi-IN"/>
        </w:rPr>
        <w:t xml:space="preserve"> E szókincset alapul véve valósul meg a</w:t>
      </w:r>
      <w:r w:rsidRPr="00F44D3F">
        <w:rPr>
          <w:rFonts w:ascii="Palatino Linotype" w:eastAsia="Lucida Sans Unicode" w:hAnsi="Palatino Linotype"/>
          <w:kern w:val="1"/>
          <w:sz w:val="24"/>
          <w:szCs w:val="24"/>
          <w:lang w:eastAsia="hi-IN" w:bidi="hi-IN"/>
        </w:rPr>
        <w:t xml:space="preserve">z </w:t>
      </w:r>
      <w:r w:rsidRPr="00AA5B0C">
        <w:rPr>
          <w:rFonts w:ascii="Palatino Linotype" w:eastAsia="Lucida Sans Unicode" w:hAnsi="Palatino Linotype"/>
          <w:b/>
          <w:kern w:val="1"/>
          <w:sz w:val="24"/>
          <w:szCs w:val="24"/>
          <w:lang w:eastAsia="hi-IN" w:bidi="hi-IN"/>
        </w:rPr>
        <w:t>induktív nyelvtanulási képességfejlesztés</w:t>
      </w:r>
      <w:r>
        <w:rPr>
          <w:rFonts w:ascii="Palatino Linotype" w:eastAsia="Lucida Sans Unicode" w:hAnsi="Palatino Linotype"/>
          <w:b/>
          <w:kern w:val="1"/>
          <w:sz w:val="24"/>
          <w:szCs w:val="24"/>
          <w:lang w:eastAsia="hi-IN" w:bidi="hi-IN"/>
        </w:rPr>
        <w:t>,</w:t>
      </w:r>
      <w:r w:rsidRPr="00AA5B0C">
        <w:rPr>
          <w:rFonts w:ascii="Palatino Linotype" w:eastAsia="Lucida Sans Unicode" w:hAnsi="Palatino Linotype"/>
          <w:b/>
          <w:kern w:val="1"/>
          <w:sz w:val="24"/>
          <w:szCs w:val="24"/>
          <w:lang w:eastAsia="hi-IN" w:bidi="hi-IN"/>
        </w:rPr>
        <w:t xml:space="preserve"> </w:t>
      </w:r>
      <w:r w:rsidRPr="00F44D3F">
        <w:rPr>
          <w:rFonts w:ascii="Palatino Linotype" w:eastAsia="Lucida Sans Unicode" w:hAnsi="Palatino Linotype"/>
          <w:kern w:val="1"/>
          <w:sz w:val="24"/>
          <w:szCs w:val="24"/>
          <w:lang w:eastAsia="hi-IN" w:bidi="hi-IN"/>
        </w:rPr>
        <w:t xml:space="preserve">és az </w:t>
      </w:r>
      <w:r w:rsidRPr="00AA5B0C">
        <w:rPr>
          <w:rFonts w:ascii="Palatino Linotype" w:eastAsia="Lucida Sans Unicode" w:hAnsi="Palatino Linotype"/>
          <w:b/>
          <w:kern w:val="1"/>
          <w:sz w:val="24"/>
          <w:szCs w:val="24"/>
          <w:lang w:eastAsia="hi-IN" w:bidi="hi-IN"/>
        </w:rPr>
        <w:t>idegen</w:t>
      </w:r>
      <w:r w:rsidR="00826AE1">
        <w:rPr>
          <w:rFonts w:ascii="Palatino Linotype" w:eastAsia="Lucida Sans Unicode" w:hAnsi="Palatino Linotype"/>
          <w:b/>
          <w:kern w:val="1"/>
          <w:sz w:val="24"/>
          <w:szCs w:val="24"/>
          <w:lang w:eastAsia="hi-IN" w:bidi="hi-IN"/>
        </w:rPr>
        <w:t xml:space="preserve"> </w:t>
      </w:r>
      <w:r w:rsidRPr="00AA5B0C">
        <w:rPr>
          <w:rFonts w:ascii="Palatino Linotype" w:eastAsia="Lucida Sans Unicode" w:hAnsi="Palatino Linotype"/>
          <w:b/>
          <w:kern w:val="1"/>
          <w:sz w:val="24"/>
          <w:szCs w:val="24"/>
          <w:lang w:eastAsia="hi-IN" w:bidi="hi-IN"/>
        </w:rPr>
        <w:t>nyelvi asszociatív memóriafejlesztés</w:t>
      </w:r>
      <w:r>
        <w:rPr>
          <w:rFonts w:ascii="Palatino Linotype" w:eastAsia="Lucida Sans Unicode" w:hAnsi="Palatino Linotype"/>
          <w:kern w:val="1"/>
          <w:sz w:val="24"/>
          <w:szCs w:val="24"/>
          <w:lang w:eastAsia="hi-IN" w:bidi="hi-IN"/>
        </w:rPr>
        <w:t xml:space="preserve"> 6 alapvető társalgási témakör szavai, kifejezésein keresztül</w:t>
      </w:r>
      <w:r w:rsidRPr="00F44D3F">
        <w:rPr>
          <w:rFonts w:ascii="Palatino Linotype" w:eastAsia="Lucida Sans Unicod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E21D6E" w:rsidRPr="00F44D3F" w:rsidRDefault="00E21D6E" w:rsidP="00E21D6E">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E21D6E" w:rsidRPr="00F44D3F" w:rsidRDefault="00E21D6E" w:rsidP="00D95CC4">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személyes bemutatkozás</w:t>
      </w:r>
    </w:p>
    <w:p w:rsidR="00E21D6E" w:rsidRPr="00F44D3F" w:rsidRDefault="00E21D6E" w:rsidP="00D95CC4">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a munka világa</w:t>
      </w:r>
    </w:p>
    <w:p w:rsidR="00E21D6E" w:rsidRPr="00F44D3F" w:rsidRDefault="00E21D6E" w:rsidP="00D95CC4">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napi tevékenységek, aktivitás</w:t>
      </w:r>
    </w:p>
    <w:p w:rsidR="00E21D6E" w:rsidRPr="00F44D3F" w:rsidRDefault="00E21D6E" w:rsidP="00D95CC4">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lakás, ház</w:t>
      </w:r>
    </w:p>
    <w:p w:rsidR="00E21D6E" w:rsidRPr="00F44D3F" w:rsidRDefault="00E21D6E" w:rsidP="00D95CC4">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utazás, </w:t>
      </w:r>
    </w:p>
    <w:p w:rsidR="00E21D6E" w:rsidRPr="00F44D3F" w:rsidRDefault="00E21D6E" w:rsidP="00D95CC4">
      <w:pPr>
        <w:widowControl w:val="0"/>
        <w:numPr>
          <w:ilvl w:val="0"/>
          <w:numId w:val="8"/>
        </w:numPr>
        <w:suppressAutoHyphens/>
        <w:spacing w:after="0" w:line="240" w:lineRule="auto"/>
        <w:ind w:left="1440"/>
        <w:jc w:val="both"/>
        <w:rPr>
          <w:rFonts w:ascii="Palatino Linotype" w:eastAsia="Lucida Sans Unicode" w:hAnsi="Palatino Linotype"/>
          <w:kern w:val="1"/>
          <w:sz w:val="24"/>
          <w:szCs w:val="24"/>
          <w:lang w:eastAsia="hi-IN" w:bidi="hi-IN"/>
        </w:rPr>
      </w:pPr>
      <w:r w:rsidRPr="00F44D3F">
        <w:rPr>
          <w:rFonts w:ascii="Palatino Linotype" w:eastAsia="Lucida Sans Unicod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E21D6E" w:rsidRPr="00AA5B0C" w:rsidRDefault="00E21D6E" w:rsidP="00E21D6E">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E21D6E" w:rsidRDefault="00E21D6E" w:rsidP="00E21D6E">
      <w:pPr>
        <w:spacing w:after="0" w:line="240" w:lineRule="auto"/>
        <w:ind w:left="708"/>
        <w:jc w:val="both"/>
        <w:rPr>
          <w:rFonts w:ascii="Palatino Linotype" w:hAnsi="Palatino Linotype"/>
          <w:sz w:val="24"/>
          <w:szCs w:val="24"/>
          <w:lang w:eastAsia="hu-HU"/>
        </w:rPr>
      </w:pPr>
    </w:p>
    <w:p w:rsidR="00624B45" w:rsidRDefault="00624B45" w:rsidP="00E21D6E">
      <w:pPr>
        <w:spacing w:after="0" w:line="240" w:lineRule="auto"/>
        <w:ind w:left="708"/>
        <w:jc w:val="both"/>
        <w:rPr>
          <w:rFonts w:ascii="Palatino Linotype" w:hAnsi="Palatino Linotype"/>
          <w:sz w:val="24"/>
          <w:szCs w:val="24"/>
          <w:lang w:eastAsia="hu-HU"/>
        </w:rPr>
      </w:pPr>
    </w:p>
    <w:p w:rsidR="00624B45" w:rsidRPr="006B7DDC" w:rsidRDefault="00624B45" w:rsidP="00E21D6E">
      <w:pPr>
        <w:spacing w:after="0" w:line="240" w:lineRule="auto"/>
        <w:ind w:left="708"/>
        <w:jc w:val="both"/>
        <w:rPr>
          <w:rFonts w:ascii="Palatino Linotype" w:hAnsi="Palatino Linotype"/>
          <w:sz w:val="24"/>
          <w:szCs w:val="24"/>
          <w:lang w:eastAsia="hu-HU"/>
        </w:rPr>
      </w:pPr>
    </w:p>
    <w:p w:rsidR="00E21D6E" w:rsidRPr="006B7DDC" w:rsidRDefault="00E21D6E" w:rsidP="00D95CC4">
      <w:pPr>
        <w:numPr>
          <w:ilvl w:val="3"/>
          <w:numId w:val="11"/>
        </w:numPr>
        <w:spacing w:after="0" w:line="240" w:lineRule="auto"/>
        <w:rPr>
          <w:rFonts w:ascii="Palatino Linotype" w:hAnsi="Palatino Linotype"/>
          <w:b/>
          <w:sz w:val="24"/>
          <w:szCs w:val="24"/>
          <w:lang w:eastAsia="hu-HU"/>
        </w:rPr>
      </w:pPr>
      <w:r w:rsidRPr="000B1B3D">
        <w:rPr>
          <w:rFonts w:ascii="Palatino Linotype" w:eastAsia="Lucida Sans Unicod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E21D6E" w:rsidRDefault="00E21D6E" w:rsidP="00E21D6E">
      <w:pPr>
        <w:spacing w:after="0" w:line="240" w:lineRule="auto"/>
        <w:ind w:left="1789" w:firstLine="17"/>
        <w:jc w:val="both"/>
        <w:rPr>
          <w:rFonts w:ascii="Palatino Linotype" w:eastAsia="Lucida Sans Unicode" w:hAnsi="Palatino Linotype"/>
          <w:b/>
          <w:kern w:val="1"/>
          <w:sz w:val="24"/>
          <w:szCs w:val="24"/>
          <w:lang w:eastAsia="hi-IN" w:bidi="hi-IN"/>
        </w:rPr>
      </w:pPr>
      <w:r>
        <w:rPr>
          <w:rFonts w:ascii="Palatino Linotype" w:eastAsia="Lucida Sans Unicode" w:hAnsi="Palatino Linotype"/>
          <w:b/>
          <w:kern w:val="1"/>
          <w:sz w:val="24"/>
          <w:szCs w:val="24"/>
          <w:lang w:eastAsia="hi-IN" w:bidi="hi-IN"/>
        </w:rPr>
        <w:t>/</w:t>
      </w:r>
      <w:r w:rsidRPr="000B1B3D">
        <w:rPr>
          <w:rFonts w:ascii="Palatino Linotype" w:eastAsia="Lucida Sans Unicode" w:hAnsi="Palatino Linotype"/>
          <w:kern w:val="1"/>
          <w:sz w:val="24"/>
          <w:szCs w:val="24"/>
          <w:lang w:eastAsia="hi-IN" w:bidi="hi-IN"/>
        </w:rPr>
        <w:t>Munkavállalással kapcsolatos alapvető szakszókincs elsajátítása</w:t>
      </w:r>
      <w:r>
        <w:rPr>
          <w:rFonts w:ascii="Palatino Linotype" w:eastAsia="Lucida Sans Unicode" w:hAnsi="Palatino Linotype"/>
          <w:b/>
          <w:kern w:val="1"/>
          <w:sz w:val="24"/>
          <w:szCs w:val="24"/>
          <w:lang w:eastAsia="hi-IN" w:bidi="hi-IN"/>
        </w:rPr>
        <w:t>/</w:t>
      </w:r>
    </w:p>
    <w:p w:rsidR="00E21D6E" w:rsidRDefault="00E21D6E" w:rsidP="00E21D6E">
      <w:pPr>
        <w:spacing w:after="0" w:line="240" w:lineRule="auto"/>
        <w:ind w:left="1080"/>
        <w:jc w:val="both"/>
        <w:rPr>
          <w:rFonts w:ascii="Palatino Linotype" w:hAnsi="Palatino Linotype"/>
          <w:sz w:val="24"/>
          <w:szCs w:val="24"/>
          <w:lang w:eastAsia="hu-HU"/>
        </w:rPr>
      </w:pPr>
    </w:p>
    <w:p w:rsidR="00E21D6E" w:rsidRPr="006B7DDC" w:rsidRDefault="00E21D6E" w:rsidP="00E21D6E">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E21D6E" w:rsidRPr="006B7DDC" w:rsidRDefault="00E21D6E" w:rsidP="00E21D6E">
      <w:pPr>
        <w:spacing w:after="0" w:line="240" w:lineRule="auto"/>
        <w:rPr>
          <w:rFonts w:ascii="Palatino Linotype" w:hAnsi="Palatino Linotype"/>
          <w:sz w:val="24"/>
          <w:szCs w:val="24"/>
          <w:lang w:eastAsia="hu-HU"/>
        </w:rPr>
      </w:pPr>
    </w:p>
    <w:p w:rsidR="00E21D6E" w:rsidRPr="00DE7CA1" w:rsidRDefault="00E21D6E" w:rsidP="00D95CC4">
      <w:pPr>
        <w:widowControl w:val="0"/>
        <w:numPr>
          <w:ilvl w:val="1"/>
          <w:numId w:val="10"/>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E21D6E" w:rsidRPr="00614E53" w:rsidRDefault="00E21D6E" w:rsidP="00624B45">
      <w:pPr>
        <w:widowControl w:val="0"/>
        <w:suppressAutoHyphens/>
        <w:spacing w:after="0" w:line="240" w:lineRule="auto"/>
        <w:ind w:left="330"/>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50%-a</w:t>
      </w:r>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a</w:t>
      </w:r>
      <w:r w:rsidRPr="00614E53">
        <w:rPr>
          <w:rFonts w:ascii="Palatino Linotype" w:hAnsi="Palatino Linotype"/>
          <w:kern w:val="1"/>
          <w:sz w:val="24"/>
          <w:szCs w:val="24"/>
          <w:lang w:eastAsia="hi-IN" w:bidi="hi-IN"/>
        </w:rPr>
        <w:t xml:space="preserve"> másik fele pedig számítógépes tanterem</w:t>
      </w:r>
      <w:r>
        <w:rPr>
          <w:rFonts w:ascii="Palatino Linotype" w:hAnsi="Palatino Linotype"/>
          <w:kern w:val="1"/>
          <w:sz w:val="24"/>
          <w:szCs w:val="24"/>
          <w:lang w:eastAsia="hi-IN" w:bidi="hi-IN"/>
        </w:rPr>
        <w:t>ben</w:t>
      </w:r>
      <w:r w:rsidRPr="00614E53">
        <w:rPr>
          <w:rFonts w:ascii="Palatino Linotype" w:hAnsi="Palatino Linotype"/>
          <w:kern w:val="1"/>
          <w:sz w:val="24"/>
          <w:szCs w:val="24"/>
          <w:lang w:eastAsia="hi-IN" w:bidi="hi-IN"/>
        </w:rPr>
        <w:t>, hiszen az oktatás jelentős részben digitális tananyag által támogatott formában zajlik.</w:t>
      </w:r>
    </w:p>
    <w:p w:rsidR="00E21D6E" w:rsidRPr="006B7DDC" w:rsidRDefault="00E21D6E" w:rsidP="00E21D6E">
      <w:pPr>
        <w:spacing w:after="0" w:line="240" w:lineRule="auto"/>
        <w:ind w:left="792"/>
        <w:jc w:val="both"/>
        <w:rPr>
          <w:rFonts w:ascii="Palatino Linotype" w:hAnsi="Palatino Linotype"/>
          <w:b/>
          <w:bCs/>
          <w:sz w:val="24"/>
          <w:szCs w:val="24"/>
          <w:lang w:eastAsia="hu-HU"/>
        </w:rPr>
      </w:pPr>
    </w:p>
    <w:p w:rsidR="00E21D6E" w:rsidRPr="00045446" w:rsidRDefault="00E21D6E" w:rsidP="00D95CC4">
      <w:pPr>
        <w:widowControl w:val="0"/>
        <w:numPr>
          <w:ilvl w:val="1"/>
          <w:numId w:val="10"/>
        </w:numPr>
        <w:suppressAutoHyphens/>
        <w:spacing w:after="0" w:line="240" w:lineRule="auto"/>
        <w:jc w:val="both"/>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sajátos módszerek, tanulói tevékenységformák</w:t>
      </w:r>
    </w:p>
    <w:p w:rsidR="00E21D6E" w:rsidRPr="00CF3A34" w:rsidRDefault="00E21D6E" w:rsidP="007A6F34">
      <w:pPr>
        <w:widowControl w:val="0"/>
        <w:suppressAutoHyphens/>
        <w:spacing w:after="0" w:line="240" w:lineRule="auto"/>
        <w:ind w:left="330"/>
        <w:jc w:val="both"/>
        <w:rPr>
          <w:rFonts w:ascii="Palatino Linotype" w:hAnsi="Palatino Linotype"/>
          <w:bCs/>
          <w:i/>
          <w:sz w:val="24"/>
          <w:szCs w:val="24"/>
          <w:lang w:eastAsia="hu-HU"/>
        </w:rPr>
      </w:pPr>
      <w:r w:rsidRPr="00CF3A34">
        <w:rPr>
          <w:rFonts w:ascii="Palatino Linotype" w:hAnsi="Palatino Linotype"/>
          <w:bCs/>
          <w:i/>
          <w:sz w:val="24"/>
          <w:szCs w:val="24"/>
          <w:lang w:eastAsia="hu-HU"/>
        </w:rPr>
        <w:t>A tananyag kb. fele digitális tartalmú oktatási anyag, így speciálisak mind a módszerek, mind pedig a tanulói tevékenységformák.</w:t>
      </w:r>
    </w:p>
    <w:p w:rsidR="00E21D6E" w:rsidRPr="00FE2313" w:rsidRDefault="00E21D6E" w:rsidP="00E21D6E">
      <w:pPr>
        <w:widowControl w:val="0"/>
        <w:suppressAutoHyphens/>
        <w:spacing w:after="0" w:line="240" w:lineRule="auto"/>
        <w:rPr>
          <w:rFonts w:ascii="Palatino Linotype" w:hAnsi="Palatino Linotype"/>
          <w:bCs/>
          <w:sz w:val="24"/>
          <w:szCs w:val="24"/>
          <w:lang w:eastAsia="hu-HU"/>
        </w:rPr>
      </w:pPr>
    </w:p>
    <w:p w:rsidR="00E21D6E" w:rsidRDefault="00E21D6E" w:rsidP="00D95CC4">
      <w:pPr>
        <w:widowControl w:val="0"/>
        <w:numPr>
          <w:ilvl w:val="2"/>
          <w:numId w:val="1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21D6E" w:rsidRPr="008B7D14">
        <w:trPr>
          <w:jc w:val="center"/>
        </w:trPr>
        <w:tc>
          <w:tcPr>
            <w:tcW w:w="994" w:type="dxa"/>
            <w:vMerge w:val="restart"/>
            <w:vAlign w:val="center"/>
          </w:tcPr>
          <w:p w:rsidR="00E21D6E" w:rsidRPr="008B7D14" w:rsidRDefault="00E21D6E" w:rsidP="00E21D6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E21D6E" w:rsidRDefault="00E21D6E" w:rsidP="00E21D6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E21D6E" w:rsidRPr="008B7D14" w:rsidRDefault="00E21D6E" w:rsidP="00E21D6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E21D6E" w:rsidRPr="008B7D14" w:rsidRDefault="00E21D6E" w:rsidP="00E21D6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E21D6E" w:rsidRPr="008B7D14" w:rsidRDefault="00E21D6E" w:rsidP="00E21D6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21D6E" w:rsidRPr="008B7D14">
        <w:trPr>
          <w:jc w:val="center"/>
        </w:trPr>
        <w:tc>
          <w:tcPr>
            <w:tcW w:w="994" w:type="dxa"/>
            <w:vMerge/>
            <w:vAlign w:val="center"/>
          </w:tcPr>
          <w:p w:rsidR="00E21D6E" w:rsidRPr="008B7D14" w:rsidRDefault="00E21D6E" w:rsidP="00E21D6E">
            <w:pPr>
              <w:spacing w:after="0" w:line="240" w:lineRule="auto"/>
              <w:jc w:val="center"/>
              <w:rPr>
                <w:rFonts w:ascii="Palatino Linotype" w:hAnsi="Palatino Linotype"/>
                <w:b/>
                <w:sz w:val="20"/>
                <w:szCs w:val="20"/>
              </w:rPr>
            </w:pPr>
          </w:p>
        </w:tc>
        <w:tc>
          <w:tcPr>
            <w:tcW w:w="2800" w:type="dxa"/>
            <w:vMerge/>
            <w:vAlign w:val="center"/>
          </w:tcPr>
          <w:p w:rsidR="00E21D6E" w:rsidRPr="008B7D14" w:rsidRDefault="00E21D6E" w:rsidP="00E21D6E">
            <w:pPr>
              <w:spacing w:after="0" w:line="240" w:lineRule="auto"/>
              <w:rPr>
                <w:rFonts w:ascii="Palatino Linotype" w:hAnsi="Palatino Linotype"/>
                <w:b/>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E21D6E" w:rsidRPr="008B7D14" w:rsidRDefault="00E21D6E" w:rsidP="00E21D6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E21D6E" w:rsidRPr="008B7D14" w:rsidRDefault="00E21D6E" w:rsidP="00E21D6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E21D6E" w:rsidRPr="008B7D14" w:rsidRDefault="00E21D6E" w:rsidP="00E21D6E">
            <w:pPr>
              <w:spacing w:after="0" w:line="240" w:lineRule="auto"/>
              <w:jc w:val="center"/>
              <w:rPr>
                <w:rFonts w:ascii="Palatino Linotype" w:hAnsi="Palatino Linotype"/>
                <w:b/>
                <w:sz w:val="20"/>
                <w:szCs w:val="20"/>
              </w:rPr>
            </w:pPr>
          </w:p>
        </w:tc>
      </w:tr>
      <w:tr w:rsidR="00E21D6E" w:rsidRPr="008B7D14">
        <w:trPr>
          <w:jc w:val="center"/>
        </w:trPr>
        <w:tc>
          <w:tcPr>
            <w:tcW w:w="994" w:type="dxa"/>
            <w:vAlign w:val="center"/>
          </w:tcPr>
          <w:p w:rsidR="00E21D6E" w:rsidRPr="008B7D14" w:rsidRDefault="00E21D6E" w:rsidP="00E21D6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E21D6E" w:rsidRPr="008B7D14" w:rsidRDefault="00E21D6E" w:rsidP="00E21D6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21D6E" w:rsidRPr="008B7D14" w:rsidRDefault="00E21D6E" w:rsidP="00E21D6E">
            <w:pPr>
              <w:spacing w:after="0" w:line="240" w:lineRule="auto"/>
              <w:jc w:val="center"/>
              <w:rPr>
                <w:rFonts w:ascii="Palatino Linotype" w:hAnsi="Palatino Linotype"/>
                <w:sz w:val="20"/>
                <w:szCs w:val="20"/>
              </w:rPr>
            </w:pPr>
          </w:p>
        </w:tc>
      </w:tr>
      <w:tr w:rsidR="00E21D6E" w:rsidRPr="008B7D14">
        <w:trPr>
          <w:jc w:val="center"/>
        </w:trPr>
        <w:tc>
          <w:tcPr>
            <w:tcW w:w="994" w:type="dxa"/>
            <w:vAlign w:val="center"/>
          </w:tcPr>
          <w:p w:rsidR="00E21D6E" w:rsidRPr="008B7D14" w:rsidRDefault="00E21D6E" w:rsidP="00E21D6E">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E21D6E" w:rsidRPr="008B7D14" w:rsidRDefault="00E21D6E" w:rsidP="00E21D6E">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21D6E" w:rsidRPr="008B7D14" w:rsidRDefault="00E21D6E" w:rsidP="00E21D6E">
            <w:pPr>
              <w:spacing w:after="0" w:line="240" w:lineRule="auto"/>
              <w:jc w:val="center"/>
              <w:rPr>
                <w:rFonts w:ascii="Palatino Linotype" w:hAnsi="Palatino Linotype"/>
                <w:sz w:val="20"/>
                <w:szCs w:val="20"/>
              </w:rPr>
            </w:pPr>
          </w:p>
        </w:tc>
      </w:tr>
      <w:tr w:rsidR="00E21D6E" w:rsidRPr="008B7D14">
        <w:trPr>
          <w:jc w:val="center"/>
        </w:trPr>
        <w:tc>
          <w:tcPr>
            <w:tcW w:w="994" w:type="dxa"/>
            <w:vAlign w:val="center"/>
          </w:tcPr>
          <w:p w:rsidR="00E21D6E" w:rsidRPr="008B7D14" w:rsidRDefault="00E21D6E" w:rsidP="00E21D6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E21D6E" w:rsidRPr="008B7D14" w:rsidRDefault="00E21D6E" w:rsidP="00E21D6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21D6E" w:rsidRPr="008B7D14" w:rsidRDefault="00E21D6E" w:rsidP="00E21D6E">
            <w:pPr>
              <w:spacing w:after="0" w:line="240" w:lineRule="auto"/>
              <w:jc w:val="center"/>
              <w:rPr>
                <w:rFonts w:ascii="Palatino Linotype" w:hAnsi="Palatino Linotype"/>
                <w:sz w:val="20"/>
                <w:szCs w:val="20"/>
              </w:rPr>
            </w:pPr>
          </w:p>
        </w:tc>
      </w:tr>
      <w:tr w:rsidR="00E21D6E" w:rsidRPr="008B7D14">
        <w:trPr>
          <w:jc w:val="center"/>
        </w:trPr>
        <w:tc>
          <w:tcPr>
            <w:tcW w:w="994" w:type="dxa"/>
            <w:vAlign w:val="center"/>
          </w:tcPr>
          <w:p w:rsidR="00E21D6E" w:rsidRPr="008B7D14" w:rsidRDefault="00E21D6E" w:rsidP="00E21D6E">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E21D6E" w:rsidRPr="008B7D14" w:rsidRDefault="00E21D6E" w:rsidP="00E21D6E">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21D6E" w:rsidRPr="008B7D14" w:rsidRDefault="00E21D6E" w:rsidP="00E21D6E">
            <w:pPr>
              <w:spacing w:after="0" w:line="240" w:lineRule="auto"/>
              <w:jc w:val="center"/>
              <w:rPr>
                <w:rFonts w:ascii="Palatino Linotype" w:hAnsi="Palatino Linotype"/>
                <w:sz w:val="20"/>
                <w:szCs w:val="20"/>
              </w:rPr>
            </w:pPr>
          </w:p>
        </w:tc>
      </w:tr>
      <w:tr w:rsidR="00E21D6E" w:rsidRPr="008B7D14">
        <w:trPr>
          <w:jc w:val="center"/>
        </w:trPr>
        <w:tc>
          <w:tcPr>
            <w:tcW w:w="994" w:type="dxa"/>
            <w:vAlign w:val="center"/>
          </w:tcPr>
          <w:p w:rsidR="00E21D6E" w:rsidRPr="008B7D14" w:rsidRDefault="00E21D6E" w:rsidP="00E21D6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E21D6E" w:rsidRPr="008B7D14" w:rsidRDefault="00E21D6E" w:rsidP="00E21D6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E21D6E" w:rsidRPr="008B7D14" w:rsidRDefault="00E21D6E" w:rsidP="00E21D6E">
            <w:pPr>
              <w:spacing w:after="0" w:line="240" w:lineRule="auto"/>
              <w:jc w:val="center"/>
              <w:rPr>
                <w:rFonts w:ascii="Palatino Linotype" w:hAnsi="Palatino Linotype"/>
                <w:sz w:val="20"/>
                <w:szCs w:val="20"/>
              </w:rPr>
            </w:pPr>
          </w:p>
        </w:tc>
      </w:tr>
      <w:tr w:rsidR="00E21D6E" w:rsidRPr="008B7D14">
        <w:trPr>
          <w:jc w:val="center"/>
        </w:trPr>
        <w:tc>
          <w:tcPr>
            <w:tcW w:w="994" w:type="dxa"/>
            <w:vAlign w:val="center"/>
          </w:tcPr>
          <w:p w:rsidR="00E21D6E" w:rsidRPr="008B7D14" w:rsidRDefault="00E21D6E" w:rsidP="00E21D6E">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E21D6E" w:rsidRPr="008B7D14" w:rsidRDefault="00E21D6E" w:rsidP="00E21D6E">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2659" w:type="dxa"/>
            <w:vAlign w:val="center"/>
          </w:tcPr>
          <w:p w:rsidR="00E21D6E" w:rsidRPr="008B7D14" w:rsidRDefault="00E21D6E" w:rsidP="00E21D6E">
            <w:pPr>
              <w:spacing w:after="0" w:line="240" w:lineRule="auto"/>
              <w:jc w:val="center"/>
              <w:rPr>
                <w:rFonts w:ascii="Palatino Linotype" w:hAnsi="Palatino Linotype"/>
                <w:sz w:val="20"/>
                <w:szCs w:val="20"/>
              </w:rPr>
            </w:pPr>
          </w:p>
        </w:tc>
      </w:tr>
      <w:tr w:rsidR="00E21D6E" w:rsidRPr="008B7D14">
        <w:trPr>
          <w:jc w:val="center"/>
        </w:trPr>
        <w:tc>
          <w:tcPr>
            <w:tcW w:w="994" w:type="dxa"/>
            <w:vAlign w:val="center"/>
          </w:tcPr>
          <w:p w:rsidR="00E21D6E" w:rsidRPr="008B7D14" w:rsidRDefault="00E21D6E" w:rsidP="00E21D6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E21D6E" w:rsidRPr="008B7D14" w:rsidRDefault="00E21D6E" w:rsidP="00E21D6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2659" w:type="dxa"/>
            <w:vAlign w:val="center"/>
          </w:tcPr>
          <w:p w:rsidR="00E21D6E" w:rsidRPr="008B7D14" w:rsidRDefault="00E21D6E" w:rsidP="00E21D6E">
            <w:pPr>
              <w:spacing w:after="0" w:line="240" w:lineRule="auto"/>
              <w:jc w:val="center"/>
              <w:rPr>
                <w:rFonts w:ascii="Palatino Linotype" w:hAnsi="Palatino Linotype"/>
                <w:sz w:val="20"/>
                <w:szCs w:val="20"/>
              </w:rPr>
            </w:pPr>
          </w:p>
        </w:tc>
      </w:tr>
      <w:tr w:rsidR="00E21D6E" w:rsidRPr="008B7D14">
        <w:trPr>
          <w:jc w:val="center"/>
        </w:trPr>
        <w:tc>
          <w:tcPr>
            <w:tcW w:w="994" w:type="dxa"/>
            <w:vAlign w:val="center"/>
          </w:tcPr>
          <w:p w:rsidR="00E21D6E" w:rsidRPr="008B7D14" w:rsidRDefault="00E21D6E" w:rsidP="00E21D6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E21D6E" w:rsidRPr="008B7D14" w:rsidRDefault="00E21D6E" w:rsidP="00E21D6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2659" w:type="dxa"/>
            <w:vAlign w:val="center"/>
          </w:tcPr>
          <w:p w:rsidR="00E21D6E" w:rsidRPr="008B7D14" w:rsidRDefault="00E21D6E" w:rsidP="00E21D6E">
            <w:pPr>
              <w:spacing w:after="0" w:line="240" w:lineRule="auto"/>
              <w:jc w:val="center"/>
              <w:rPr>
                <w:rFonts w:ascii="Palatino Linotype" w:hAnsi="Palatino Linotype"/>
                <w:sz w:val="20"/>
                <w:szCs w:val="20"/>
              </w:rPr>
            </w:pPr>
          </w:p>
        </w:tc>
      </w:tr>
      <w:tr w:rsidR="00E21D6E" w:rsidRPr="008B7D14">
        <w:trPr>
          <w:jc w:val="center"/>
        </w:trPr>
        <w:tc>
          <w:tcPr>
            <w:tcW w:w="994" w:type="dxa"/>
            <w:vAlign w:val="center"/>
          </w:tcPr>
          <w:p w:rsidR="00E21D6E" w:rsidRPr="008B7D14" w:rsidRDefault="00E21D6E" w:rsidP="00E21D6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E21D6E" w:rsidRPr="008B7D14" w:rsidRDefault="00E21D6E" w:rsidP="00E21D6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2659" w:type="dxa"/>
            <w:vAlign w:val="center"/>
          </w:tcPr>
          <w:p w:rsidR="00E21D6E" w:rsidRPr="008B7D14" w:rsidRDefault="00E21D6E" w:rsidP="00E21D6E">
            <w:pPr>
              <w:spacing w:after="0" w:line="240" w:lineRule="auto"/>
              <w:jc w:val="center"/>
              <w:rPr>
                <w:rFonts w:ascii="Palatino Linotype" w:hAnsi="Palatino Linotype"/>
                <w:sz w:val="20"/>
                <w:szCs w:val="20"/>
              </w:rPr>
            </w:pPr>
          </w:p>
        </w:tc>
      </w:tr>
      <w:tr w:rsidR="00E21D6E" w:rsidRPr="008B7D14">
        <w:trPr>
          <w:jc w:val="center"/>
        </w:trPr>
        <w:tc>
          <w:tcPr>
            <w:tcW w:w="994" w:type="dxa"/>
            <w:vAlign w:val="center"/>
          </w:tcPr>
          <w:p w:rsidR="00E21D6E" w:rsidRPr="008B7D14" w:rsidRDefault="00E21D6E" w:rsidP="00E21D6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E21D6E" w:rsidRPr="00DE4860" w:rsidRDefault="00E21D6E" w:rsidP="00E21D6E">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945" w:type="dxa"/>
            <w:vAlign w:val="center"/>
          </w:tcPr>
          <w:p w:rsidR="00E21D6E" w:rsidRPr="008B7D14" w:rsidRDefault="00E21D6E" w:rsidP="00E21D6E">
            <w:pPr>
              <w:spacing w:after="0" w:line="240" w:lineRule="auto"/>
              <w:jc w:val="center"/>
              <w:rPr>
                <w:rFonts w:ascii="Palatino Linotype" w:hAnsi="Palatino Linotype"/>
                <w:sz w:val="20"/>
                <w:szCs w:val="20"/>
              </w:rPr>
            </w:pPr>
          </w:p>
        </w:tc>
        <w:tc>
          <w:tcPr>
            <w:tcW w:w="2659" w:type="dxa"/>
            <w:vAlign w:val="center"/>
          </w:tcPr>
          <w:p w:rsidR="00E21D6E" w:rsidRPr="008B7D14" w:rsidRDefault="00E21D6E" w:rsidP="00E21D6E">
            <w:pPr>
              <w:spacing w:after="0" w:line="240" w:lineRule="auto"/>
              <w:jc w:val="center"/>
              <w:rPr>
                <w:rFonts w:ascii="Palatino Linotype" w:hAnsi="Palatino Linotype"/>
                <w:sz w:val="20"/>
                <w:szCs w:val="20"/>
              </w:rPr>
            </w:pPr>
          </w:p>
        </w:tc>
      </w:tr>
    </w:tbl>
    <w:p w:rsidR="00E21D6E" w:rsidRDefault="00E21D6E" w:rsidP="00E21D6E">
      <w:pPr>
        <w:pStyle w:val="Listaszerbekezds"/>
        <w:widowControl w:val="0"/>
        <w:suppressAutoHyphens/>
        <w:spacing w:after="0" w:line="240" w:lineRule="auto"/>
        <w:rPr>
          <w:rFonts w:ascii="Palatino Linotype" w:hAnsi="Palatino Linotype"/>
          <w:b/>
          <w:bCs/>
          <w:i/>
          <w:sz w:val="24"/>
          <w:szCs w:val="24"/>
          <w:lang w:eastAsia="hu-HU"/>
        </w:rPr>
      </w:pPr>
    </w:p>
    <w:p w:rsidR="00E21D6E" w:rsidRPr="000E25A6" w:rsidRDefault="00E21D6E" w:rsidP="00E21D6E">
      <w:pPr>
        <w:pStyle w:val="Listaszerbekezds"/>
        <w:widowControl w:val="0"/>
        <w:suppressAutoHyphens/>
        <w:spacing w:after="0" w:line="240" w:lineRule="auto"/>
        <w:rPr>
          <w:rFonts w:ascii="Palatino Linotype" w:hAnsi="Palatino Linotype"/>
          <w:b/>
          <w:bCs/>
          <w:i/>
          <w:sz w:val="24"/>
          <w:szCs w:val="24"/>
          <w:lang w:eastAsia="hu-HU"/>
        </w:rPr>
      </w:pPr>
      <w:r>
        <w:rPr>
          <w:rFonts w:ascii="Palatino Linotype" w:hAnsi="Palatino Linotype"/>
          <w:b/>
          <w:bCs/>
          <w:i/>
          <w:sz w:val="24"/>
          <w:szCs w:val="24"/>
          <w:lang w:eastAsia="hu-HU"/>
        </w:rPr>
        <w:br w:type="page"/>
      </w:r>
    </w:p>
    <w:p w:rsidR="00E21D6E" w:rsidRPr="00045446" w:rsidRDefault="00E21D6E" w:rsidP="00D95CC4">
      <w:pPr>
        <w:pStyle w:val="Listaszerbekezds"/>
        <w:widowControl w:val="0"/>
        <w:numPr>
          <w:ilvl w:val="2"/>
          <w:numId w:val="13"/>
        </w:numPr>
        <w:suppressAutoHyphens/>
        <w:spacing w:after="0" w:line="240" w:lineRule="auto"/>
        <w:rPr>
          <w:rFonts w:ascii="Palatino Linotype" w:hAnsi="Palatino Linotype"/>
          <w:b/>
          <w:i/>
          <w:sz w:val="24"/>
          <w:szCs w:val="24"/>
          <w:lang w:eastAsia="hu-HU"/>
        </w:rPr>
      </w:pPr>
      <w:r w:rsidRPr="00045446">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21D6E" w:rsidRPr="00FE5532">
        <w:trPr>
          <w:cantSplit/>
          <w:trHeight w:val="921"/>
          <w:jc w:val="center"/>
        </w:trPr>
        <w:tc>
          <w:tcPr>
            <w:tcW w:w="828" w:type="dxa"/>
            <w:vMerge w:val="restart"/>
            <w:vAlign w:val="center"/>
          </w:tcPr>
          <w:p w:rsidR="00E21D6E" w:rsidRPr="00FE5532" w:rsidRDefault="00E21D6E" w:rsidP="00E21D6E">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E21D6E" w:rsidRPr="00FE5532" w:rsidRDefault="00E21D6E" w:rsidP="00E21D6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E21D6E" w:rsidRDefault="00E21D6E" w:rsidP="00E21D6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E21D6E" w:rsidRDefault="00E21D6E" w:rsidP="00E21D6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E21D6E" w:rsidRPr="00FE5532" w:rsidRDefault="00E21D6E" w:rsidP="00E21D6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E21D6E" w:rsidRPr="00FE5532">
        <w:trPr>
          <w:cantSplit/>
          <w:trHeight w:val="1076"/>
          <w:jc w:val="center"/>
        </w:trPr>
        <w:tc>
          <w:tcPr>
            <w:tcW w:w="828" w:type="dxa"/>
            <w:vMerge/>
            <w:vAlign w:val="center"/>
          </w:tcPr>
          <w:p w:rsidR="00E21D6E" w:rsidRPr="00FE5532" w:rsidRDefault="00E21D6E" w:rsidP="00E21D6E">
            <w:pPr>
              <w:spacing w:after="0" w:line="240" w:lineRule="auto"/>
              <w:jc w:val="center"/>
              <w:rPr>
                <w:rFonts w:ascii="Palatino Linotype" w:hAnsi="Palatino Linotype"/>
                <w:b/>
                <w:sz w:val="20"/>
                <w:szCs w:val="20"/>
              </w:rPr>
            </w:pPr>
          </w:p>
        </w:tc>
        <w:tc>
          <w:tcPr>
            <w:tcW w:w="3621" w:type="dxa"/>
            <w:vMerge/>
            <w:vAlign w:val="center"/>
          </w:tcPr>
          <w:p w:rsidR="00E21D6E" w:rsidRPr="00FE5532" w:rsidRDefault="00E21D6E" w:rsidP="00E21D6E">
            <w:pPr>
              <w:spacing w:after="0" w:line="240" w:lineRule="auto"/>
              <w:rPr>
                <w:rFonts w:ascii="Palatino Linotype" w:hAnsi="Palatino Linotype"/>
                <w:b/>
                <w:sz w:val="20"/>
                <w:szCs w:val="20"/>
              </w:rPr>
            </w:pPr>
          </w:p>
        </w:tc>
        <w:tc>
          <w:tcPr>
            <w:tcW w:w="809" w:type="dxa"/>
            <w:textDirection w:val="btLr"/>
            <w:vAlign w:val="center"/>
          </w:tcPr>
          <w:p w:rsidR="00E21D6E" w:rsidRPr="00FE5532" w:rsidRDefault="00E21D6E" w:rsidP="00E21D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E21D6E" w:rsidRDefault="00E21D6E" w:rsidP="00E21D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E21D6E" w:rsidRPr="00FE5532" w:rsidRDefault="00E21D6E" w:rsidP="00E21D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E21D6E" w:rsidRDefault="00E21D6E" w:rsidP="00E21D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E21D6E" w:rsidRPr="00FE5532" w:rsidRDefault="00E21D6E" w:rsidP="00E21D6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E21D6E" w:rsidRPr="00FE5532" w:rsidRDefault="00E21D6E" w:rsidP="00E21D6E">
            <w:pPr>
              <w:spacing w:after="0" w:line="240" w:lineRule="auto"/>
              <w:jc w:val="center"/>
              <w:rPr>
                <w:rFonts w:ascii="Palatino Linotype" w:hAnsi="Palatino Linotype"/>
                <w:b/>
                <w:sz w:val="20"/>
                <w:szCs w:val="20"/>
              </w:rPr>
            </w:pPr>
          </w:p>
        </w:tc>
      </w:tr>
      <w:tr w:rsidR="00E21D6E" w:rsidRPr="00FE5532">
        <w:trPr>
          <w:jc w:val="center"/>
        </w:trPr>
        <w:tc>
          <w:tcPr>
            <w:tcW w:w="828" w:type="dxa"/>
            <w:shd w:val="clear" w:color="auto" w:fill="D9D9D9"/>
            <w:vAlign w:val="center"/>
          </w:tcPr>
          <w:p w:rsidR="00E21D6E" w:rsidRPr="008B7D14" w:rsidRDefault="00E21D6E" w:rsidP="00E21D6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E21D6E" w:rsidRPr="008B7D14" w:rsidRDefault="00E21D6E" w:rsidP="00E21D6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c>
          <w:tcPr>
            <w:tcW w:w="798"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c>
          <w:tcPr>
            <w:tcW w:w="2190"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vAlign w:val="center"/>
          </w:tcPr>
          <w:p w:rsidR="00E21D6E" w:rsidRPr="00FE5532" w:rsidRDefault="00E21D6E" w:rsidP="00E21D6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E21D6E" w:rsidRPr="00FE5532" w:rsidRDefault="00E21D6E" w:rsidP="00E21D6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vAlign w:val="center"/>
          </w:tcPr>
          <w:p w:rsidR="00E21D6E" w:rsidRPr="00FE5532" w:rsidRDefault="00E21D6E" w:rsidP="00E21D6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E21D6E" w:rsidRPr="00FE5532" w:rsidRDefault="00E21D6E" w:rsidP="00E21D6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vAlign w:val="center"/>
          </w:tcPr>
          <w:p w:rsidR="00E21D6E" w:rsidRPr="00FE5532" w:rsidRDefault="00E21D6E" w:rsidP="00E21D6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E21D6E" w:rsidRPr="00FE5532" w:rsidRDefault="00E21D6E" w:rsidP="00E21D6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98"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vAlign w:val="center"/>
          </w:tcPr>
          <w:p w:rsidR="00E21D6E" w:rsidRPr="00FE5532" w:rsidRDefault="00E21D6E" w:rsidP="00E21D6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E21D6E" w:rsidRPr="00FE5532" w:rsidRDefault="00E21D6E" w:rsidP="00E21D6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vAlign w:val="center"/>
          </w:tcPr>
          <w:p w:rsidR="00E21D6E" w:rsidRPr="00FE5532" w:rsidRDefault="00E21D6E" w:rsidP="00E21D6E">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E21D6E" w:rsidRPr="00FE5532" w:rsidRDefault="00E21D6E" w:rsidP="00E21D6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vAlign w:val="center"/>
          </w:tcPr>
          <w:p w:rsidR="00E21D6E" w:rsidRPr="00FE5532" w:rsidRDefault="00E21D6E" w:rsidP="00E21D6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E21D6E" w:rsidRPr="00FE5532" w:rsidRDefault="00E21D6E" w:rsidP="00E21D6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shd w:val="clear" w:color="auto" w:fill="D9D9D9"/>
            <w:vAlign w:val="center"/>
          </w:tcPr>
          <w:p w:rsidR="00E21D6E" w:rsidRPr="008B7D14" w:rsidRDefault="00E21D6E" w:rsidP="00E21D6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E21D6E" w:rsidRPr="008B7D14" w:rsidRDefault="00E21D6E" w:rsidP="00E21D6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c>
          <w:tcPr>
            <w:tcW w:w="798"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c>
          <w:tcPr>
            <w:tcW w:w="2190"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vAlign w:val="center"/>
          </w:tcPr>
          <w:p w:rsidR="00E21D6E" w:rsidRPr="00FE5532" w:rsidRDefault="00E21D6E" w:rsidP="00E21D6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E21D6E" w:rsidRPr="00FE5532" w:rsidRDefault="00E21D6E" w:rsidP="00E21D6E">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vAlign w:val="center"/>
          </w:tcPr>
          <w:p w:rsidR="00E21D6E" w:rsidRPr="00FE5532" w:rsidRDefault="00E21D6E" w:rsidP="00E21D6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E21D6E" w:rsidRPr="00FE5532" w:rsidRDefault="00E21D6E" w:rsidP="00E21D6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vAlign w:val="center"/>
          </w:tcPr>
          <w:p w:rsidR="00E21D6E" w:rsidRPr="00FE5532" w:rsidRDefault="00E21D6E" w:rsidP="00E21D6E">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E21D6E" w:rsidRPr="00FE5532" w:rsidRDefault="00E21D6E" w:rsidP="00E21D6E">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shd w:val="clear" w:color="auto" w:fill="D9D9D9"/>
            <w:vAlign w:val="center"/>
          </w:tcPr>
          <w:p w:rsidR="00E21D6E" w:rsidRPr="008B7D14" w:rsidRDefault="00E21D6E" w:rsidP="00E21D6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E21D6E" w:rsidRPr="008B7D14" w:rsidRDefault="00E21D6E" w:rsidP="00E21D6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c>
          <w:tcPr>
            <w:tcW w:w="798"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c>
          <w:tcPr>
            <w:tcW w:w="2190"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vAlign w:val="center"/>
          </w:tcPr>
          <w:p w:rsidR="00E21D6E" w:rsidRPr="00FE5532" w:rsidRDefault="00E21D6E" w:rsidP="00E21D6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E21D6E" w:rsidRPr="00FE5532" w:rsidRDefault="00E21D6E" w:rsidP="00E21D6E">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98"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trHeight w:val="499"/>
          <w:jc w:val="center"/>
        </w:trPr>
        <w:tc>
          <w:tcPr>
            <w:tcW w:w="828" w:type="dxa"/>
            <w:shd w:val="clear" w:color="auto" w:fill="D9D9D9"/>
            <w:vAlign w:val="center"/>
          </w:tcPr>
          <w:p w:rsidR="00E21D6E" w:rsidRPr="008B7D14" w:rsidRDefault="00E21D6E" w:rsidP="00E21D6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E21D6E" w:rsidRPr="008B7D14" w:rsidRDefault="00E21D6E" w:rsidP="00E21D6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c>
          <w:tcPr>
            <w:tcW w:w="798"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c>
          <w:tcPr>
            <w:tcW w:w="2190" w:type="dxa"/>
            <w:shd w:val="clear" w:color="auto" w:fill="D9D9D9"/>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vAlign w:val="center"/>
          </w:tcPr>
          <w:p w:rsidR="00E21D6E" w:rsidRPr="00FE5532" w:rsidRDefault="00E21D6E" w:rsidP="00E21D6E">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E21D6E" w:rsidRPr="00FE5532" w:rsidRDefault="00E21D6E" w:rsidP="00E21D6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98"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vAlign w:val="center"/>
          </w:tcPr>
          <w:p w:rsidR="00E21D6E" w:rsidRPr="00FE5532" w:rsidRDefault="00E21D6E" w:rsidP="00E21D6E">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E21D6E" w:rsidRPr="00FE5532" w:rsidRDefault="00E21D6E" w:rsidP="00E21D6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2190" w:type="dxa"/>
            <w:vAlign w:val="center"/>
          </w:tcPr>
          <w:p w:rsidR="00E21D6E" w:rsidRPr="00FE5532" w:rsidRDefault="00E21D6E" w:rsidP="00E21D6E">
            <w:pPr>
              <w:spacing w:after="0" w:line="240" w:lineRule="auto"/>
              <w:jc w:val="center"/>
              <w:rPr>
                <w:rFonts w:ascii="Palatino Linotype" w:hAnsi="Palatino Linotype"/>
                <w:sz w:val="20"/>
                <w:szCs w:val="20"/>
              </w:rPr>
            </w:pPr>
          </w:p>
        </w:tc>
      </w:tr>
      <w:tr w:rsidR="00E21D6E" w:rsidRPr="00FE5532">
        <w:trPr>
          <w:jc w:val="center"/>
        </w:trPr>
        <w:tc>
          <w:tcPr>
            <w:tcW w:w="828" w:type="dxa"/>
            <w:vAlign w:val="center"/>
          </w:tcPr>
          <w:p w:rsidR="00E21D6E" w:rsidRPr="00FE5532" w:rsidRDefault="00E21D6E" w:rsidP="00E21D6E">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E21D6E" w:rsidRPr="00FE5532" w:rsidRDefault="00E21D6E" w:rsidP="00E21D6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98" w:type="dxa"/>
            <w:vAlign w:val="center"/>
          </w:tcPr>
          <w:p w:rsidR="00E21D6E" w:rsidRPr="00FE5532" w:rsidRDefault="00E21D6E" w:rsidP="00E21D6E">
            <w:pPr>
              <w:spacing w:after="0" w:line="240" w:lineRule="auto"/>
              <w:jc w:val="center"/>
              <w:rPr>
                <w:rFonts w:ascii="Palatino Linotype" w:hAnsi="Palatino Linotype"/>
                <w:sz w:val="20"/>
                <w:szCs w:val="20"/>
              </w:rPr>
            </w:pPr>
          </w:p>
        </w:tc>
        <w:tc>
          <w:tcPr>
            <w:tcW w:w="763" w:type="dxa"/>
            <w:vAlign w:val="center"/>
          </w:tcPr>
          <w:p w:rsidR="00E21D6E" w:rsidRPr="00FE5532" w:rsidRDefault="00E21D6E" w:rsidP="00E21D6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E21D6E" w:rsidRPr="00FE5532" w:rsidRDefault="00E21D6E" w:rsidP="00E21D6E">
            <w:pPr>
              <w:spacing w:after="0" w:line="240" w:lineRule="auto"/>
              <w:jc w:val="center"/>
              <w:rPr>
                <w:rFonts w:ascii="Palatino Linotype" w:hAnsi="Palatino Linotype"/>
                <w:sz w:val="20"/>
                <w:szCs w:val="20"/>
              </w:rPr>
            </w:pPr>
          </w:p>
        </w:tc>
      </w:tr>
    </w:tbl>
    <w:p w:rsidR="00E21D6E" w:rsidRPr="000E25A6" w:rsidRDefault="00E21D6E" w:rsidP="00E21D6E">
      <w:pPr>
        <w:spacing w:after="0" w:line="240" w:lineRule="auto"/>
        <w:jc w:val="both"/>
        <w:rPr>
          <w:rFonts w:ascii="Palatino Linotype" w:hAnsi="Palatino Linotype"/>
          <w:iCs/>
          <w:sz w:val="24"/>
          <w:szCs w:val="24"/>
          <w:lang w:eastAsia="hu-HU"/>
        </w:rPr>
      </w:pPr>
    </w:p>
    <w:p w:rsidR="00E21D6E" w:rsidRPr="000E25A6" w:rsidRDefault="00E21D6E" w:rsidP="00D95CC4">
      <w:pPr>
        <w:widowControl w:val="0"/>
        <w:numPr>
          <w:ilvl w:val="1"/>
          <w:numId w:val="10"/>
        </w:numPr>
        <w:suppressAutoHyphens/>
        <w:spacing w:after="0" w:line="240" w:lineRule="auto"/>
        <w:rPr>
          <w:rFonts w:ascii="Palatino Linotype" w:hAnsi="Palatino Linotype"/>
          <w:sz w:val="24"/>
          <w:szCs w:val="24"/>
          <w:lang w:eastAsia="hu-HU"/>
        </w:rPr>
      </w:pPr>
      <w:r w:rsidRPr="000E25A6">
        <w:rPr>
          <w:rFonts w:ascii="Palatino Linotype" w:hAnsi="Palatino Linotype"/>
          <w:b/>
          <w:bCs/>
          <w:sz w:val="24"/>
          <w:szCs w:val="24"/>
          <w:lang w:eastAsia="hu-HU"/>
        </w:rPr>
        <w:t>A tantárgy értékelésének módja</w:t>
      </w:r>
    </w:p>
    <w:p w:rsidR="00E21D6E" w:rsidRDefault="00E21D6E" w:rsidP="00E21D6E">
      <w:pPr>
        <w:widowControl w:val="0"/>
        <w:suppressAutoHyphens/>
        <w:spacing w:after="0" w:line="240" w:lineRule="auto"/>
        <w:ind w:left="360"/>
        <w:rPr>
          <w:rFonts w:ascii="Palatino Linotype" w:hAnsi="Palatino Linotype"/>
          <w:bCs/>
          <w:sz w:val="24"/>
          <w:szCs w:val="24"/>
        </w:rPr>
      </w:pPr>
      <w:r w:rsidRPr="000E25A6">
        <w:rPr>
          <w:rFonts w:ascii="Palatino Linotype" w:hAnsi="Palatino Linotype"/>
          <w:bCs/>
          <w:sz w:val="24"/>
          <w:szCs w:val="24"/>
        </w:rPr>
        <w:t>A nemzeti köznevelésr</w:t>
      </w:r>
      <w:r>
        <w:rPr>
          <w:rFonts w:ascii="Palatino Linotype" w:hAnsi="Palatino Linotype"/>
          <w:bCs/>
          <w:sz w:val="24"/>
          <w:szCs w:val="24"/>
        </w:rPr>
        <w:t>ől szóló 2011. évi CXC. törvény</w:t>
      </w:r>
      <w:r w:rsidRPr="000E25A6">
        <w:rPr>
          <w:rFonts w:ascii="Palatino Linotype" w:hAnsi="Palatino Linotype"/>
          <w:bCs/>
          <w:sz w:val="24"/>
          <w:szCs w:val="24"/>
        </w:rPr>
        <w:t xml:space="preserve"> 54. § (2) a) pontja szerinti értékeléssel.</w:t>
      </w:r>
    </w:p>
    <w:p w:rsidR="007E1EA4" w:rsidRPr="007E1EA4" w:rsidRDefault="00E21D6E" w:rsidP="00E21D6E">
      <w:pPr>
        <w:widowControl w:val="0"/>
        <w:suppressAutoHyphens/>
        <w:spacing w:after="0" w:line="240" w:lineRule="auto"/>
        <w:rPr>
          <w:rFonts w:ascii="Palatino Linotype" w:hAnsi="Palatino Linotype"/>
          <w:b/>
          <w:bCs/>
          <w:sz w:val="44"/>
          <w:szCs w:val="44"/>
        </w:rPr>
      </w:pPr>
      <w:r>
        <w:rPr>
          <w:rFonts w:ascii="Palatino Linotype" w:hAnsi="Palatino Linotype"/>
          <w:bCs/>
          <w:sz w:val="24"/>
          <w:szCs w:val="24"/>
        </w:rPr>
        <w:br w:type="page"/>
      </w:r>
    </w:p>
    <w:p w:rsidR="00C948F6" w:rsidRPr="007E1EA4" w:rsidRDefault="00C948F6" w:rsidP="00C948F6">
      <w:pPr>
        <w:spacing w:after="0" w:line="240" w:lineRule="auto"/>
        <w:ind w:left="30"/>
        <w:jc w:val="center"/>
        <w:rPr>
          <w:rFonts w:ascii="Palatino Linotype" w:hAnsi="Palatino Linotype"/>
          <w:b/>
          <w:bCs/>
          <w:sz w:val="44"/>
          <w:szCs w:val="44"/>
        </w:rPr>
      </w:pPr>
    </w:p>
    <w:p w:rsidR="00E21D6E" w:rsidRDefault="00E21D6E" w:rsidP="00C948F6">
      <w:pPr>
        <w:spacing w:after="0" w:line="240" w:lineRule="auto"/>
        <w:jc w:val="center"/>
        <w:rPr>
          <w:rFonts w:ascii="Palatino Linotype" w:hAnsi="Palatino Linotype"/>
          <w:b/>
          <w:sz w:val="44"/>
          <w:szCs w:val="44"/>
          <w:lang w:eastAsia="hu-HU"/>
        </w:rPr>
      </w:pPr>
    </w:p>
    <w:p w:rsidR="00E21D6E" w:rsidRDefault="00E21D6E" w:rsidP="00C948F6">
      <w:pPr>
        <w:spacing w:after="0" w:line="240" w:lineRule="auto"/>
        <w:jc w:val="center"/>
        <w:rPr>
          <w:rFonts w:ascii="Palatino Linotype" w:hAnsi="Palatino Linotype"/>
          <w:b/>
          <w:sz w:val="44"/>
          <w:szCs w:val="44"/>
          <w:lang w:eastAsia="hu-HU"/>
        </w:rPr>
      </w:pPr>
    </w:p>
    <w:p w:rsidR="00E21D6E" w:rsidRDefault="00E21D6E" w:rsidP="00C948F6">
      <w:pPr>
        <w:spacing w:after="0" w:line="240" w:lineRule="auto"/>
        <w:jc w:val="center"/>
        <w:rPr>
          <w:rFonts w:ascii="Palatino Linotype" w:hAnsi="Palatino Linotype"/>
          <w:b/>
          <w:sz w:val="44"/>
          <w:szCs w:val="44"/>
          <w:lang w:eastAsia="hu-HU"/>
        </w:rPr>
      </w:pPr>
    </w:p>
    <w:p w:rsidR="00C948F6" w:rsidRPr="007E1EA4" w:rsidRDefault="00C948F6" w:rsidP="00C948F6">
      <w:pPr>
        <w:spacing w:after="0" w:line="240" w:lineRule="auto"/>
        <w:jc w:val="center"/>
        <w:rPr>
          <w:rFonts w:ascii="Palatino Linotype" w:hAnsi="Palatino Linotype"/>
          <w:b/>
          <w:sz w:val="44"/>
          <w:szCs w:val="44"/>
          <w:lang w:eastAsia="hu-HU"/>
        </w:rPr>
      </w:pPr>
      <w:r w:rsidRPr="007E1EA4">
        <w:rPr>
          <w:rFonts w:ascii="Palatino Linotype" w:hAnsi="Palatino Linotype"/>
          <w:b/>
          <w:sz w:val="44"/>
          <w:szCs w:val="44"/>
          <w:lang w:eastAsia="hu-HU"/>
        </w:rPr>
        <w:t>A</w:t>
      </w:r>
    </w:p>
    <w:p w:rsidR="00C948F6" w:rsidRPr="007E1EA4" w:rsidRDefault="003B7399" w:rsidP="00C948F6">
      <w:pPr>
        <w:spacing w:after="0" w:line="240" w:lineRule="auto"/>
        <w:jc w:val="center"/>
        <w:rPr>
          <w:rFonts w:ascii="Palatino Linotype" w:hAnsi="Palatino Linotype"/>
          <w:b/>
          <w:sz w:val="44"/>
          <w:szCs w:val="44"/>
          <w:lang w:eastAsia="hu-HU"/>
        </w:rPr>
      </w:pPr>
      <w:r w:rsidRPr="007E1EA4">
        <w:rPr>
          <w:rFonts w:ascii="Palatino Linotype" w:hAnsi="Palatino Linotype"/>
          <w:b/>
          <w:sz w:val="44"/>
          <w:szCs w:val="44"/>
          <w:lang w:eastAsia="hu-HU"/>
        </w:rPr>
        <w:t>10966-12</w:t>
      </w:r>
      <w:r w:rsidR="007F3730" w:rsidRPr="007E1EA4">
        <w:rPr>
          <w:rFonts w:ascii="Palatino Linotype" w:hAnsi="Palatino Linotype"/>
          <w:b/>
          <w:sz w:val="44"/>
          <w:szCs w:val="44"/>
          <w:lang w:eastAsia="hu-HU"/>
        </w:rPr>
        <w:t xml:space="preserve"> </w:t>
      </w:r>
      <w:r w:rsidR="00C948F6" w:rsidRPr="007E1EA4">
        <w:rPr>
          <w:rFonts w:ascii="Palatino Linotype" w:hAnsi="Palatino Linotype"/>
          <w:b/>
          <w:sz w:val="44"/>
          <w:szCs w:val="44"/>
          <w:lang w:eastAsia="hu-HU"/>
        </w:rPr>
        <w:t>azonosító számú</w:t>
      </w:r>
    </w:p>
    <w:p w:rsidR="00C948F6" w:rsidRPr="007E1EA4" w:rsidRDefault="00C948F6" w:rsidP="00C948F6">
      <w:pPr>
        <w:spacing w:after="0" w:line="240" w:lineRule="auto"/>
        <w:jc w:val="center"/>
        <w:rPr>
          <w:rFonts w:ascii="Palatino Linotype" w:hAnsi="Palatino Linotype"/>
          <w:b/>
          <w:sz w:val="44"/>
          <w:szCs w:val="44"/>
          <w:lang w:eastAsia="hu-HU"/>
        </w:rPr>
      </w:pPr>
    </w:p>
    <w:p w:rsidR="00C948F6" w:rsidRPr="007E1EA4" w:rsidRDefault="003B7399" w:rsidP="00C948F6">
      <w:pPr>
        <w:spacing w:after="0" w:line="240" w:lineRule="auto"/>
        <w:jc w:val="center"/>
        <w:rPr>
          <w:rFonts w:ascii="Palatino Linotype" w:hAnsi="Palatino Linotype"/>
          <w:b/>
          <w:sz w:val="44"/>
          <w:szCs w:val="44"/>
          <w:lang w:eastAsia="hu-HU"/>
        </w:rPr>
      </w:pPr>
      <w:r w:rsidRPr="007E1EA4">
        <w:rPr>
          <w:rFonts w:ascii="Palatino Linotype" w:hAnsi="Palatino Linotype"/>
          <w:b/>
          <w:sz w:val="44"/>
          <w:szCs w:val="44"/>
          <w:lang w:eastAsia="hu-HU"/>
        </w:rPr>
        <w:t>Erdészeti és vadgazdálkodási alapismeretek</w:t>
      </w:r>
    </w:p>
    <w:p w:rsidR="00C948F6" w:rsidRPr="007E1EA4" w:rsidRDefault="00C948F6" w:rsidP="00C948F6">
      <w:pPr>
        <w:spacing w:after="0" w:line="240" w:lineRule="auto"/>
        <w:jc w:val="center"/>
        <w:rPr>
          <w:rFonts w:ascii="Palatino Linotype" w:hAnsi="Palatino Linotype"/>
          <w:b/>
          <w:sz w:val="44"/>
          <w:szCs w:val="44"/>
          <w:lang w:eastAsia="hu-HU"/>
        </w:rPr>
      </w:pPr>
      <w:r w:rsidRPr="007E1EA4">
        <w:rPr>
          <w:rFonts w:ascii="Palatino Linotype" w:hAnsi="Palatino Linotype"/>
          <w:b/>
          <w:sz w:val="44"/>
          <w:szCs w:val="44"/>
          <w:lang w:eastAsia="hu-HU"/>
        </w:rPr>
        <w:t>megnevezésű</w:t>
      </w:r>
    </w:p>
    <w:p w:rsidR="00C948F6" w:rsidRPr="007E1EA4" w:rsidRDefault="00C948F6" w:rsidP="00C948F6">
      <w:pPr>
        <w:spacing w:after="0" w:line="240" w:lineRule="auto"/>
        <w:jc w:val="center"/>
        <w:rPr>
          <w:rFonts w:ascii="Palatino Linotype" w:hAnsi="Palatino Linotype"/>
          <w:b/>
          <w:sz w:val="44"/>
          <w:szCs w:val="44"/>
          <w:lang w:eastAsia="hu-HU"/>
        </w:rPr>
      </w:pPr>
    </w:p>
    <w:p w:rsidR="00C948F6" w:rsidRPr="007E1EA4" w:rsidRDefault="00C948F6" w:rsidP="00C948F6">
      <w:pPr>
        <w:spacing w:after="0" w:line="240" w:lineRule="auto"/>
        <w:ind w:left="-15"/>
        <w:jc w:val="center"/>
        <w:rPr>
          <w:rFonts w:ascii="Palatino Linotype" w:hAnsi="Palatino Linotype"/>
          <w:b/>
          <w:sz w:val="44"/>
          <w:szCs w:val="44"/>
        </w:rPr>
      </w:pPr>
      <w:r w:rsidRPr="007E1EA4">
        <w:rPr>
          <w:rFonts w:ascii="Palatino Linotype" w:hAnsi="Palatino Linotype"/>
          <w:b/>
          <w:sz w:val="44"/>
          <w:szCs w:val="44"/>
        </w:rPr>
        <w:t>szakmai követelménymodul</w:t>
      </w:r>
    </w:p>
    <w:p w:rsidR="00C948F6" w:rsidRPr="007E1EA4" w:rsidRDefault="00C948F6" w:rsidP="00C948F6">
      <w:pPr>
        <w:spacing w:after="0" w:line="240" w:lineRule="auto"/>
        <w:ind w:left="-15"/>
        <w:jc w:val="center"/>
        <w:rPr>
          <w:rFonts w:ascii="Palatino Linotype" w:hAnsi="Palatino Linotype"/>
          <w:b/>
          <w:sz w:val="44"/>
          <w:szCs w:val="44"/>
        </w:rPr>
      </w:pPr>
    </w:p>
    <w:p w:rsidR="00C948F6" w:rsidRPr="007E1EA4" w:rsidRDefault="00C948F6" w:rsidP="00C948F6">
      <w:pPr>
        <w:spacing w:after="0" w:line="240" w:lineRule="auto"/>
        <w:ind w:left="-15"/>
        <w:jc w:val="center"/>
        <w:rPr>
          <w:rFonts w:ascii="Palatino Linotype" w:hAnsi="Palatino Linotype"/>
          <w:b/>
          <w:sz w:val="44"/>
          <w:szCs w:val="44"/>
        </w:rPr>
      </w:pPr>
      <w:r w:rsidRPr="007E1EA4">
        <w:rPr>
          <w:rFonts w:ascii="Palatino Linotype" w:hAnsi="Palatino Linotype"/>
          <w:b/>
          <w:sz w:val="44"/>
          <w:szCs w:val="44"/>
        </w:rPr>
        <w:t>tantárgyai, témakörei</w:t>
      </w:r>
    </w:p>
    <w:p w:rsidR="00C948F6" w:rsidRPr="007E1EA4" w:rsidRDefault="00C948F6" w:rsidP="00C948F6">
      <w:pPr>
        <w:spacing w:after="0" w:line="240" w:lineRule="auto"/>
        <w:jc w:val="center"/>
        <w:rPr>
          <w:rFonts w:ascii="Palatino Linotype" w:hAnsi="Palatino Linotype"/>
          <w:b/>
          <w:sz w:val="44"/>
          <w:szCs w:val="44"/>
          <w:lang w:eastAsia="hu-HU"/>
        </w:rPr>
      </w:pPr>
    </w:p>
    <w:p w:rsidR="00C948F6" w:rsidRPr="007E1EA4" w:rsidRDefault="00C948F6" w:rsidP="00C948F6">
      <w:pPr>
        <w:spacing w:after="0" w:line="240" w:lineRule="auto"/>
        <w:ind w:left="-15"/>
        <w:jc w:val="both"/>
        <w:rPr>
          <w:rFonts w:ascii="Palatino Linotype" w:hAnsi="Palatino Linotype"/>
          <w:b/>
          <w:sz w:val="24"/>
          <w:szCs w:val="24"/>
        </w:rPr>
      </w:pPr>
      <w:r w:rsidRPr="007E1EA4">
        <w:rPr>
          <w:rFonts w:ascii="Palatino Linotype" w:hAnsi="Palatino Linotype"/>
          <w:sz w:val="20"/>
          <w:szCs w:val="20"/>
          <w:lang w:eastAsia="hu-HU"/>
        </w:rPr>
        <w:br w:type="page"/>
      </w:r>
      <w:r w:rsidRPr="007E1EA4">
        <w:rPr>
          <w:rFonts w:ascii="Palatino Linotype" w:hAnsi="Palatino Linotype"/>
          <w:b/>
          <w:sz w:val="24"/>
          <w:szCs w:val="24"/>
        </w:rPr>
        <w:t xml:space="preserve">A </w:t>
      </w:r>
      <w:r w:rsidR="003B7399" w:rsidRPr="007E1EA4">
        <w:rPr>
          <w:rFonts w:ascii="Palatino Linotype" w:hAnsi="Palatino Linotype"/>
          <w:b/>
          <w:sz w:val="24"/>
          <w:szCs w:val="24"/>
        </w:rPr>
        <w:t xml:space="preserve">10966-12 </w:t>
      </w:r>
      <w:r w:rsidRPr="007E1EA4">
        <w:rPr>
          <w:rFonts w:ascii="Palatino Linotype" w:hAnsi="Palatino Linotype"/>
          <w:b/>
          <w:sz w:val="24"/>
          <w:szCs w:val="24"/>
        </w:rPr>
        <w:t>azonosító számú</w:t>
      </w:r>
      <w:r w:rsidR="00826AE1">
        <w:rPr>
          <w:rFonts w:ascii="Palatino Linotype" w:hAnsi="Palatino Linotype"/>
          <w:b/>
          <w:sz w:val="24"/>
          <w:szCs w:val="24"/>
        </w:rPr>
        <w:t>,</w:t>
      </w:r>
      <w:r w:rsidRPr="007E1EA4">
        <w:rPr>
          <w:rFonts w:ascii="Palatino Linotype" w:hAnsi="Palatino Linotype"/>
          <w:b/>
          <w:sz w:val="24"/>
          <w:szCs w:val="24"/>
        </w:rPr>
        <w:t xml:space="preserve"> </w:t>
      </w:r>
      <w:r w:rsidR="003B7399" w:rsidRPr="007E1EA4">
        <w:rPr>
          <w:rFonts w:ascii="Palatino Linotype" w:hAnsi="Palatino Linotype"/>
          <w:b/>
          <w:sz w:val="24"/>
          <w:szCs w:val="24"/>
        </w:rPr>
        <w:t xml:space="preserve">Erdészeti és vadgazdálkodási alapismeretek </w:t>
      </w:r>
      <w:r w:rsidRPr="007E1EA4">
        <w:rPr>
          <w:rFonts w:ascii="Palatino Linotype" w:hAnsi="Palatino Linotype"/>
          <w:b/>
          <w:sz w:val="24"/>
          <w:szCs w:val="24"/>
        </w:rPr>
        <w:t>megnevezésű szakmai követelménymodulhoz tartozó tantárgyak és témakörök oktatása során fejlesztendő kompetenciák</w:t>
      </w:r>
    </w:p>
    <w:p w:rsidR="00C948F6" w:rsidRPr="007E1EA4" w:rsidRDefault="00C948F6" w:rsidP="00C948F6">
      <w:pPr>
        <w:spacing w:after="0" w:line="240" w:lineRule="auto"/>
        <w:ind w:left="-15"/>
        <w:jc w:val="both"/>
        <w:rPr>
          <w:rFonts w:ascii="Palatino Linotype" w:hAnsi="Palatino Linotype"/>
          <w:b/>
          <w:sz w:val="24"/>
          <w:szCs w:val="24"/>
        </w:rPr>
      </w:pPr>
    </w:p>
    <w:tbl>
      <w:tblPr>
        <w:tblW w:w="9682" w:type="dxa"/>
        <w:jc w:val="center"/>
        <w:tblLayout w:type="fixed"/>
        <w:tblCellMar>
          <w:left w:w="70" w:type="dxa"/>
          <w:right w:w="70" w:type="dxa"/>
        </w:tblCellMar>
        <w:tblLook w:val="04A0" w:firstRow="1" w:lastRow="0" w:firstColumn="1" w:lastColumn="0" w:noHBand="0" w:noVBand="1"/>
      </w:tblPr>
      <w:tblGrid>
        <w:gridCol w:w="3515"/>
        <w:gridCol w:w="269"/>
        <w:gridCol w:w="269"/>
        <w:gridCol w:w="269"/>
        <w:gridCol w:w="268"/>
        <w:gridCol w:w="268"/>
        <w:gridCol w:w="268"/>
        <w:gridCol w:w="268"/>
        <w:gridCol w:w="268"/>
        <w:gridCol w:w="268"/>
        <w:gridCol w:w="268"/>
        <w:gridCol w:w="268"/>
        <w:gridCol w:w="268"/>
        <w:gridCol w:w="268"/>
        <w:gridCol w:w="268"/>
        <w:gridCol w:w="268"/>
        <w:gridCol w:w="268"/>
        <w:gridCol w:w="268"/>
        <w:gridCol w:w="268"/>
        <w:gridCol w:w="268"/>
        <w:gridCol w:w="268"/>
        <w:gridCol w:w="268"/>
        <w:gridCol w:w="268"/>
        <w:gridCol w:w="268"/>
      </w:tblGrid>
      <w:tr w:rsidR="00211B4B" w:rsidRPr="007E1EA4">
        <w:trPr>
          <w:trHeight w:val="570"/>
          <w:jc w:val="center"/>
        </w:trPr>
        <w:tc>
          <w:tcPr>
            <w:tcW w:w="3515" w:type="dxa"/>
            <w:vMerge w:val="restart"/>
            <w:tcBorders>
              <w:top w:val="single" w:sz="4" w:space="0" w:color="auto"/>
              <w:left w:val="single" w:sz="4" w:space="0" w:color="auto"/>
              <w:bottom w:val="single" w:sz="4" w:space="0" w:color="auto"/>
              <w:right w:val="single" w:sz="4" w:space="0" w:color="auto"/>
            </w:tcBorders>
            <w:noWrap/>
            <w:vAlign w:val="center"/>
          </w:tcPr>
          <w:p w:rsidR="00211B4B" w:rsidRPr="007E1EA4" w:rsidRDefault="00211B4B" w:rsidP="00B777EB">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10966-12 Erdészeti és vadgazdálkodási alapismeretek</w:t>
            </w:r>
          </w:p>
        </w:tc>
        <w:tc>
          <w:tcPr>
            <w:tcW w:w="1343" w:type="dxa"/>
            <w:gridSpan w:val="5"/>
            <w:tcBorders>
              <w:top w:val="single" w:sz="4" w:space="0" w:color="auto"/>
              <w:left w:val="nil"/>
              <w:bottom w:val="single" w:sz="4" w:space="0" w:color="auto"/>
              <w:right w:val="single" w:sz="4" w:space="0" w:color="auto"/>
            </w:tcBorders>
            <w:vAlign w:val="center"/>
          </w:tcPr>
          <w:p w:rsidR="00211B4B" w:rsidRPr="007E1EA4" w:rsidRDefault="00211B4B" w:rsidP="00211B4B">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Állattan</w:t>
            </w:r>
          </w:p>
        </w:tc>
        <w:tc>
          <w:tcPr>
            <w:tcW w:w="1072" w:type="dxa"/>
            <w:gridSpan w:val="4"/>
            <w:tcBorders>
              <w:top w:val="single" w:sz="4" w:space="0" w:color="auto"/>
              <w:left w:val="nil"/>
              <w:bottom w:val="single" w:sz="4" w:space="0" w:color="auto"/>
              <w:right w:val="single" w:sz="4" w:space="0" w:color="auto"/>
            </w:tcBorders>
            <w:vAlign w:val="center"/>
          </w:tcPr>
          <w:p w:rsidR="00211B4B" w:rsidRPr="007E1EA4" w:rsidRDefault="00FA0113" w:rsidP="00211B4B">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Termő</w:t>
            </w:r>
            <w:r w:rsidR="00826AE1">
              <w:rPr>
                <w:rFonts w:ascii="Palatino Linotype" w:hAnsi="Palatino Linotype"/>
                <w:sz w:val="20"/>
                <w:szCs w:val="20"/>
                <w:lang w:eastAsia="hu-HU"/>
              </w:rPr>
              <w:t>-</w:t>
            </w:r>
            <w:r w:rsidRPr="007E1EA4">
              <w:rPr>
                <w:rFonts w:ascii="Palatino Linotype" w:hAnsi="Palatino Linotype"/>
                <w:sz w:val="20"/>
                <w:szCs w:val="20"/>
                <w:lang w:eastAsia="hu-HU"/>
              </w:rPr>
              <w:t>helyismerettan</w:t>
            </w:r>
          </w:p>
        </w:tc>
        <w:tc>
          <w:tcPr>
            <w:tcW w:w="3752" w:type="dxa"/>
            <w:gridSpan w:val="14"/>
            <w:tcBorders>
              <w:top w:val="single" w:sz="4" w:space="0" w:color="auto"/>
              <w:left w:val="nil"/>
              <w:bottom w:val="single" w:sz="4" w:space="0" w:color="auto"/>
              <w:right w:val="single" w:sz="4" w:space="0" w:color="auto"/>
            </w:tcBorders>
            <w:vAlign w:val="center"/>
          </w:tcPr>
          <w:p w:rsidR="00211B4B" w:rsidRPr="007E1EA4" w:rsidRDefault="00211B4B">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Műszaki alapismeretek</w:t>
            </w:r>
          </w:p>
        </w:tc>
      </w:tr>
      <w:tr w:rsidR="00211B4B" w:rsidRPr="007E1EA4">
        <w:trPr>
          <w:trHeight w:val="5387"/>
          <w:jc w:val="center"/>
        </w:trPr>
        <w:tc>
          <w:tcPr>
            <w:tcW w:w="3515" w:type="dxa"/>
            <w:vMerge/>
            <w:tcBorders>
              <w:top w:val="single" w:sz="4" w:space="0" w:color="auto"/>
              <w:left w:val="single" w:sz="4" w:space="0" w:color="auto"/>
              <w:bottom w:val="single" w:sz="4" w:space="0" w:color="auto"/>
              <w:right w:val="single" w:sz="4" w:space="0" w:color="auto"/>
            </w:tcBorders>
            <w:vAlign w:val="center"/>
          </w:tcPr>
          <w:p w:rsidR="00211B4B" w:rsidRPr="007E1EA4" w:rsidRDefault="00211B4B">
            <w:pPr>
              <w:spacing w:after="0" w:line="240" w:lineRule="auto"/>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Ízeltlábúak törzse</w:t>
            </w:r>
          </w:p>
        </w:tc>
        <w:tc>
          <w:tcPr>
            <w:tcW w:w="269" w:type="dxa"/>
            <w:tcBorders>
              <w:top w:val="nil"/>
              <w:left w:val="nil"/>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Rovarok osztály</w:t>
            </w:r>
          </w:p>
        </w:tc>
        <w:tc>
          <w:tcPr>
            <w:tcW w:w="269" w:type="dxa"/>
            <w:tcBorders>
              <w:top w:val="nil"/>
              <w:left w:val="nil"/>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Gerincesek törzse, a halak, a kétéltűek és a hüllők osztálya</w:t>
            </w:r>
          </w:p>
        </w:tc>
        <w:tc>
          <w:tcPr>
            <w:tcW w:w="268" w:type="dxa"/>
            <w:tcBorders>
              <w:top w:val="nil"/>
              <w:left w:val="nil"/>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Madarak osztálya</w:t>
            </w:r>
          </w:p>
        </w:tc>
        <w:tc>
          <w:tcPr>
            <w:tcW w:w="268" w:type="dxa"/>
            <w:tcBorders>
              <w:top w:val="nil"/>
              <w:left w:val="nil"/>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Emlősök osztálya</w:t>
            </w:r>
          </w:p>
        </w:tc>
        <w:tc>
          <w:tcPr>
            <w:tcW w:w="268" w:type="dxa"/>
            <w:tcBorders>
              <w:top w:val="single" w:sz="4" w:space="0" w:color="auto"/>
              <w:left w:val="nil"/>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Meteorológia</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talajok képződése és a talajok tulajdonságai</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talajok osztályozása</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termőhely</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Műszaki rajz</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Anyagismeret</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Gépelemek</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Motorok szerkezeti felépítése</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Motorok működése</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Motorok tüzelőanyag-ellátása</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Erőgépek teljesítmény-átviteli rendszerei</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Erőgépek kerekes járószerkezete és kormányzása</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BF357F"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Erőgépek hidraulika rendszere, vonó-, és függesztő-szerkezete</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Erőgépek alváza és felépítménye</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Erőgépek fékezése</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Erdészeti erőgépek elektromos berendezése</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Erdészeti erőgépek karbantartása</w:t>
            </w:r>
          </w:p>
        </w:tc>
        <w:tc>
          <w:tcPr>
            <w:tcW w:w="268" w:type="dxa"/>
            <w:tcBorders>
              <w:top w:val="single" w:sz="4" w:space="0" w:color="auto"/>
              <w:left w:val="single" w:sz="4" w:space="0" w:color="auto"/>
              <w:bottom w:val="single" w:sz="4" w:space="0" w:color="auto"/>
              <w:right w:val="single" w:sz="4" w:space="0" w:color="auto"/>
            </w:tcBorders>
            <w:textDirection w:val="btLr"/>
            <w:vAlign w:val="center"/>
          </w:tcPr>
          <w:p w:rsidR="00211B4B" w:rsidRPr="007E1EA4" w:rsidRDefault="00211B4B" w:rsidP="00425FF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Közlekedési ismeretek</w:t>
            </w:r>
          </w:p>
        </w:tc>
      </w:tr>
      <w:tr w:rsidR="00211B4B" w:rsidRPr="007E1EA4">
        <w:trPr>
          <w:trHeight w:val="345"/>
          <w:jc w:val="center"/>
        </w:trPr>
        <w:tc>
          <w:tcPr>
            <w:tcW w:w="9682" w:type="dxa"/>
            <w:gridSpan w:val="24"/>
            <w:tcBorders>
              <w:top w:val="single" w:sz="4" w:space="0" w:color="auto"/>
              <w:left w:val="single" w:sz="4" w:space="0" w:color="auto"/>
              <w:bottom w:val="single" w:sz="4" w:space="0" w:color="auto"/>
              <w:right w:val="single" w:sz="4" w:space="0" w:color="auto"/>
            </w:tcBorders>
            <w:vAlign w:val="center"/>
          </w:tcPr>
          <w:p w:rsidR="00211B4B" w:rsidRPr="007E1EA4" w:rsidRDefault="00211B4B" w:rsidP="00211B4B">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FELADATOK</w:t>
            </w: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Elhelyezi az erdő- és vadgazdálkodást az agrár ágazatban</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Elkülöníti az erdei növényeket termőhelyi igényük, elterjedésük és jelentőségük alapján</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Elkülöníti a gyakoribb erdőtársulás-csoportokat</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Megkülönbözteti az erdőben élő állatokat élőhelyük, életmódjuk és jelentőségük alapján</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Előrevetíti az erdei ökoszisztémába való beavatkozás következményeit</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Éghajlati elemeket mér, éghajlati tényezőket határoz meg adatforrásból, erdőklímát határoz meg</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Domborzati viszonyokat határoz meg</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Talajvizsgálatot végez, talajtípust határoz meg</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Hidrológiai viszonyokat határoz meg</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Talajművelést, talajjavítást végez</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Karban tartja az erő- és munkagépeket</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Kezeli a motorfűrészt</w:t>
            </w:r>
          </w:p>
        </w:tc>
        <w:tc>
          <w:tcPr>
            <w:tcW w:w="269"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Használja és karbantartja az erdészeti kézi szerszámokat</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Egyszerűbb gépi javításokat végez</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Szükség esetén a munkaadottságokhoz igazodva alkatrészt cserél</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Szakszerűen tárolja a karbantartott gépeket, eszközöket</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Megválasztja a számára kedvező vállalkozási formát, elvégzi az indításhoz szükséges teendőket</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Működteti a vállalkozást: költségvetést, árajánlatot készít; szerződést köt; munkadokumentációt, üzleti tervet készít; számlát kezel; bevallásokat készít; gépeket szerez be; embereket alkalmaz</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Felhasználja a mezőgazdaság támogatásokat és hitel lehetőségeket</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Kapcsolatot tart a tulajdonossal, a hatóságokkal, a partnerekkel és piaci szereplőkkel</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Egyezteti a feladatokat vezetőivel és beosztottaival, megszervezi a rábízott feladatok végrehajtását, beszámol az elvégzett munkáról</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Részt vesz a pályázatok készítésében és elszámolásában</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Tárgyal a megbízásos munkát végző vállalkozókkal</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beosztottakat, vállalkozókat rendszeresen ellenőrzi</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 </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360"/>
          <w:jc w:val="center"/>
        </w:trPr>
        <w:tc>
          <w:tcPr>
            <w:tcW w:w="9682" w:type="dxa"/>
            <w:gridSpan w:val="24"/>
            <w:tcBorders>
              <w:top w:val="nil"/>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SZAKMAI ISMERETEK</w:t>
            </w: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Az agrártermelés jelenősége, ágazatai, az erdő- és vadgazdálkodás helye, szerepe az ágazatban</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Erdei fa és cserjefajok morfológiai ismerete és felismerése, jelentősége, elterjedése és termőhelyi igénye</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gyakoribb erdei társulást jelző és védett növények, a lágyszárú növények vízgazdálkodást és talajkémhatást jelző tulajdonságai</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 xml:space="preserve">A fontosabb erdei növénytársulás-csoportok felismerése faji összetételük alapján, a társulás és a termőhely közötti összefüggések </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vadászható, a gyakoribb erdei károsító és gyakoribb védett állatok felismerése alaktani tulajdonságaik alapján, ökológiai igényük, jelentőségük</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termőhely és a termőhelytípus, a termőhelyet meghatározó tényezők</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földrajzi fekvés és a domborzat szerepe a termőhely értékelésében</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klíma szerepe a termőhely értékelésében, a fontosabb klímaelemek mérése, az erdészeti klímaértékelés</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talajok genetikai kialakulása, a talajok fizikai és kémiai tulajdonságai, a genetikai talajosztályozás, az erdészetileg fontosabb genetikai talajtípusok</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hidrológiai viszonyok a termőhely értékelésében</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Magyarország erdőgazdasági tájai</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Talajművelés, talajjavítás</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Gépészeti alapanyagok, azok jellemzői és felhasználása</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Gépelemek</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Gépüzemeltetési alapfogalmak értelmezése</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Járműtechnikai alapfogalmak</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Erdőgazdasági gépek, eszközök jellemzői</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Az erdőgazdálkodás munkafolyamatainak tervezése, szervezése és bizonylatolása</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vállalkozásra vonatkozó alapvető törvények, rendeletek</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Vállalkozási formák</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vállalkozás létrehozásának feltételei, lépései</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vállalkozás működtetése, annak adminisztratív feladatai</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vállalkozás megszüntetésének formái, gyakorlati teendői </w:t>
            </w: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360"/>
          <w:jc w:val="center"/>
        </w:trPr>
        <w:tc>
          <w:tcPr>
            <w:tcW w:w="9682" w:type="dxa"/>
            <w:gridSpan w:val="24"/>
            <w:tcBorders>
              <w:top w:val="nil"/>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SZAKMAI KÉSZSÉGEK</w:t>
            </w:r>
          </w:p>
        </w:tc>
      </w:tr>
      <w:tr w:rsidR="00974606" w:rsidRPr="007E1EA4">
        <w:trPr>
          <w:trHeight w:val="240"/>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Elemi szintű számítógép-használat</w:t>
            </w: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r>
      <w:tr w:rsidR="00974606" w:rsidRPr="007E1EA4">
        <w:trPr>
          <w:trHeight w:val="255"/>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Erdőművelési kéziszerszámok (talajművelő kézi eszközök, ültető eszközök, nyeső ollók, fejszék, kézi fűrészek, sújtóbárd, sarló, kasza</w:t>
            </w:r>
            <w:r w:rsidR="00826AE1">
              <w:rPr>
                <w:rFonts w:ascii="Palatino Linotype" w:hAnsi="Palatino Linotype"/>
                <w:sz w:val="20"/>
                <w:szCs w:val="20"/>
                <w:lang w:eastAsia="hu-HU"/>
              </w:rPr>
              <w:t>,</w:t>
            </w:r>
            <w:r w:rsidRPr="007E1EA4">
              <w:rPr>
                <w:rFonts w:ascii="Palatino Linotype" w:hAnsi="Palatino Linotype"/>
                <w:sz w:val="20"/>
                <w:szCs w:val="20"/>
                <w:lang w:eastAsia="hu-HU"/>
              </w:rPr>
              <w:t xml:space="preserve"> stb.) használata</w:t>
            </w: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06505D">
            <w:pPr>
              <w:spacing w:after="0" w:line="240" w:lineRule="auto"/>
              <w:jc w:val="center"/>
              <w:rPr>
                <w:rFonts w:ascii="Palatino Linotype" w:eastAsia="Calibri" w:hAnsi="Palatino Linotype"/>
                <w:sz w:val="20"/>
                <w:szCs w:val="20"/>
                <w:lang w:eastAsia="hu-HU"/>
              </w:rPr>
            </w:pPr>
          </w:p>
        </w:tc>
      </w:tr>
      <w:tr w:rsidR="00974606" w:rsidRPr="007E1EA4">
        <w:trPr>
          <w:trHeight w:val="360"/>
          <w:jc w:val="center"/>
        </w:trPr>
        <w:tc>
          <w:tcPr>
            <w:tcW w:w="9682" w:type="dxa"/>
            <w:gridSpan w:val="24"/>
            <w:tcBorders>
              <w:top w:val="nil"/>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SZEMÉLYES KOMPETENCIÁK</w:t>
            </w:r>
          </w:p>
        </w:tc>
      </w:tr>
      <w:tr w:rsidR="00974606" w:rsidRPr="007E1EA4">
        <w:trPr>
          <w:trHeight w:val="300"/>
          <w:jc w:val="center"/>
        </w:trPr>
        <w:tc>
          <w:tcPr>
            <w:tcW w:w="3515"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Önállóság</w:t>
            </w:r>
          </w:p>
        </w:tc>
        <w:tc>
          <w:tcPr>
            <w:tcW w:w="269" w:type="dxa"/>
            <w:tcBorders>
              <w:top w:val="single" w:sz="4" w:space="0" w:color="auto"/>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9" w:type="dxa"/>
            <w:tcBorders>
              <w:top w:val="single" w:sz="4" w:space="0" w:color="auto"/>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9" w:type="dxa"/>
            <w:tcBorders>
              <w:top w:val="single" w:sz="4" w:space="0" w:color="auto"/>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974606" w:rsidRPr="007E1EA4">
        <w:trPr>
          <w:trHeight w:val="300"/>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Pontosság</w:t>
            </w:r>
          </w:p>
        </w:tc>
        <w:tc>
          <w:tcPr>
            <w:tcW w:w="269" w:type="dxa"/>
            <w:tcBorders>
              <w:top w:val="nil"/>
              <w:left w:val="nil"/>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9" w:type="dxa"/>
            <w:tcBorders>
              <w:top w:val="nil"/>
              <w:left w:val="nil"/>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nil"/>
              <w:left w:val="nil"/>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p>
        </w:tc>
      </w:tr>
      <w:tr w:rsidR="00974606" w:rsidRPr="007E1EA4">
        <w:trPr>
          <w:trHeight w:val="360"/>
          <w:jc w:val="center"/>
        </w:trPr>
        <w:tc>
          <w:tcPr>
            <w:tcW w:w="9682" w:type="dxa"/>
            <w:gridSpan w:val="24"/>
            <w:tcBorders>
              <w:top w:val="nil"/>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TÁRSAS KOMPETENCIÁK</w:t>
            </w:r>
          </w:p>
        </w:tc>
      </w:tr>
      <w:tr w:rsidR="00974606" w:rsidRPr="007E1EA4">
        <w:trPr>
          <w:trHeight w:val="300"/>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Nyelvhelyesség</w:t>
            </w: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974606" w:rsidRPr="007E1EA4">
        <w:trPr>
          <w:trHeight w:val="300"/>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Fogalmazó készség</w:t>
            </w: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974606" w:rsidRPr="007E1EA4">
        <w:trPr>
          <w:trHeight w:val="360"/>
          <w:jc w:val="center"/>
        </w:trPr>
        <w:tc>
          <w:tcPr>
            <w:tcW w:w="9682" w:type="dxa"/>
            <w:gridSpan w:val="24"/>
            <w:tcBorders>
              <w:top w:val="nil"/>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MÓDSZER KOMPETENCIÁK</w:t>
            </w:r>
          </w:p>
        </w:tc>
      </w:tr>
      <w:tr w:rsidR="00974606" w:rsidRPr="007E1EA4">
        <w:trPr>
          <w:trHeight w:val="300"/>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Lényegfelismerés</w:t>
            </w: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974606" w:rsidRPr="007E1EA4">
        <w:trPr>
          <w:trHeight w:val="300"/>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Rendszerző képesség</w:t>
            </w:r>
          </w:p>
        </w:tc>
        <w:tc>
          <w:tcPr>
            <w:tcW w:w="269" w:type="dxa"/>
            <w:tcBorders>
              <w:top w:val="nil"/>
              <w:left w:val="nil"/>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9" w:type="dxa"/>
            <w:tcBorders>
              <w:top w:val="nil"/>
              <w:left w:val="nil"/>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9" w:type="dxa"/>
            <w:tcBorders>
              <w:top w:val="nil"/>
              <w:left w:val="nil"/>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nil"/>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nil"/>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974606" w:rsidRPr="007E1EA4">
        <w:trPr>
          <w:trHeight w:val="300"/>
          <w:jc w:val="center"/>
        </w:trPr>
        <w:tc>
          <w:tcPr>
            <w:tcW w:w="3515" w:type="dxa"/>
            <w:tcBorders>
              <w:top w:val="nil"/>
              <w:left w:val="single" w:sz="4" w:space="0" w:color="auto"/>
              <w:bottom w:val="single" w:sz="4" w:space="0" w:color="auto"/>
              <w:right w:val="single" w:sz="4" w:space="0" w:color="auto"/>
            </w:tcBorders>
            <w:noWrap/>
            <w:vAlign w:val="center"/>
          </w:tcPr>
          <w:p w:rsidR="00974606" w:rsidRPr="007E1EA4" w:rsidRDefault="00974606" w:rsidP="00E66DA3">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Ismeretek helyén való alkalmazása</w:t>
            </w: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9" w:type="dxa"/>
            <w:tcBorders>
              <w:top w:val="nil"/>
              <w:left w:val="nil"/>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9"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nil"/>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noWrap/>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single" w:sz="4" w:space="0" w:color="auto"/>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68" w:type="dxa"/>
            <w:tcBorders>
              <w:top w:val="nil"/>
              <w:left w:val="single" w:sz="4" w:space="0" w:color="auto"/>
              <w:bottom w:val="single" w:sz="4" w:space="0" w:color="auto"/>
              <w:right w:val="single" w:sz="4" w:space="0" w:color="auto"/>
            </w:tcBorders>
            <w:vAlign w:val="center"/>
          </w:tcPr>
          <w:p w:rsidR="00974606" w:rsidRPr="007E1EA4" w:rsidRDefault="00974606" w:rsidP="00211B4B">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bl>
    <w:p w:rsidR="00B777EB" w:rsidRPr="007E1EA4" w:rsidRDefault="00B777EB" w:rsidP="00C948F6">
      <w:pPr>
        <w:spacing w:after="0" w:line="240" w:lineRule="auto"/>
        <w:ind w:left="-15"/>
        <w:jc w:val="both"/>
        <w:rPr>
          <w:rFonts w:ascii="Palatino Linotype" w:hAnsi="Palatino Linotype"/>
          <w:b/>
          <w:sz w:val="24"/>
          <w:szCs w:val="24"/>
        </w:rPr>
      </w:pPr>
    </w:p>
    <w:p w:rsidR="00C4569C" w:rsidRPr="007E1EA4" w:rsidRDefault="00C4569C" w:rsidP="00C948F6">
      <w:pPr>
        <w:spacing w:after="0" w:line="240" w:lineRule="auto"/>
        <w:ind w:left="-15"/>
        <w:jc w:val="both"/>
        <w:rPr>
          <w:rFonts w:ascii="Palatino Linotype" w:hAnsi="Palatino Linotype"/>
          <w:b/>
          <w:sz w:val="24"/>
          <w:szCs w:val="24"/>
        </w:rPr>
      </w:pPr>
    </w:p>
    <w:tbl>
      <w:tblPr>
        <w:tblW w:w="9112" w:type="dxa"/>
        <w:jc w:val="center"/>
        <w:tblLayout w:type="fixed"/>
        <w:tblCellMar>
          <w:left w:w="70" w:type="dxa"/>
          <w:right w:w="70" w:type="dxa"/>
        </w:tblCellMar>
        <w:tblLook w:val="04A0" w:firstRow="1" w:lastRow="0" w:firstColumn="1" w:lastColumn="0" w:noHBand="0" w:noVBand="1"/>
      </w:tblPr>
      <w:tblGrid>
        <w:gridCol w:w="3648"/>
        <w:gridCol w:w="303"/>
        <w:gridCol w:w="303"/>
        <w:gridCol w:w="303"/>
        <w:gridCol w:w="303"/>
        <w:gridCol w:w="303"/>
        <w:gridCol w:w="303"/>
        <w:gridCol w:w="303"/>
        <w:gridCol w:w="303"/>
        <w:gridCol w:w="304"/>
        <w:gridCol w:w="304"/>
        <w:gridCol w:w="304"/>
        <w:gridCol w:w="304"/>
        <w:gridCol w:w="304"/>
        <w:gridCol w:w="304"/>
        <w:gridCol w:w="304"/>
        <w:gridCol w:w="304"/>
        <w:gridCol w:w="304"/>
        <w:gridCol w:w="304"/>
      </w:tblGrid>
      <w:tr w:rsidR="0082350E" w:rsidRPr="007E1EA4">
        <w:trPr>
          <w:trHeight w:val="570"/>
          <w:jc w:val="center"/>
        </w:trPr>
        <w:tc>
          <w:tcPr>
            <w:tcW w:w="3648" w:type="dxa"/>
            <w:vMerge w:val="restart"/>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10966-12 Erdészeti és vadgazdálkodási alapismeretek</w:t>
            </w:r>
          </w:p>
        </w:tc>
        <w:tc>
          <w:tcPr>
            <w:tcW w:w="1818" w:type="dxa"/>
            <w:gridSpan w:val="6"/>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Vállalkozási és szervezési ismeretek</w:t>
            </w:r>
          </w:p>
        </w:tc>
        <w:tc>
          <w:tcPr>
            <w:tcW w:w="2126" w:type="dxa"/>
            <w:gridSpan w:val="7"/>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Növénytan</w:t>
            </w:r>
          </w:p>
        </w:tc>
        <w:tc>
          <w:tcPr>
            <w:tcW w:w="1520" w:type="dxa"/>
            <w:gridSpan w:val="5"/>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Erdészeti és vadgazdálkodási alapozó gyakorlat</w:t>
            </w:r>
          </w:p>
        </w:tc>
      </w:tr>
      <w:tr w:rsidR="0082350E" w:rsidRPr="007E1EA4">
        <w:trPr>
          <w:trHeight w:val="3244"/>
          <w:jc w:val="center"/>
        </w:trPr>
        <w:tc>
          <w:tcPr>
            <w:tcW w:w="3648" w:type="dxa"/>
            <w:vMerge/>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Gazdasági alapfogalmak</w:t>
            </w:r>
          </w:p>
        </w:tc>
        <w:tc>
          <w:tcPr>
            <w:tcW w:w="303" w:type="dxa"/>
            <w:tcBorders>
              <w:top w:val="nil"/>
              <w:left w:val="nil"/>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Árugazdaság, piac</w:t>
            </w:r>
          </w:p>
        </w:tc>
        <w:tc>
          <w:tcPr>
            <w:tcW w:w="303" w:type="dxa"/>
            <w:tcBorders>
              <w:top w:val="nil"/>
              <w:left w:val="nil"/>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Árugazdaság, piac</w:t>
            </w:r>
          </w:p>
        </w:tc>
        <w:tc>
          <w:tcPr>
            <w:tcW w:w="303" w:type="dxa"/>
            <w:tcBorders>
              <w:top w:val="nil"/>
              <w:left w:val="nil"/>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Vállalkozások, gazdasági társaságok</w:t>
            </w:r>
          </w:p>
        </w:tc>
        <w:tc>
          <w:tcPr>
            <w:tcW w:w="303" w:type="dxa"/>
            <w:tcBorders>
              <w:top w:val="nil"/>
              <w:left w:val="nil"/>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Pénzügyek</w:t>
            </w:r>
          </w:p>
        </w:tc>
        <w:tc>
          <w:tcPr>
            <w:tcW w:w="303" w:type="dxa"/>
            <w:tcBorders>
              <w:top w:val="single" w:sz="4" w:space="0" w:color="auto"/>
              <w:left w:val="nil"/>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Üzleti terv</w:t>
            </w:r>
          </w:p>
        </w:tc>
        <w:tc>
          <w:tcPr>
            <w:tcW w:w="303" w:type="dxa"/>
            <w:tcBorders>
              <w:top w:val="single" w:sz="4" w:space="0" w:color="auto"/>
              <w:left w:val="single" w:sz="4" w:space="0" w:color="auto"/>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Fenyők</w:t>
            </w:r>
          </w:p>
        </w:tc>
        <w:tc>
          <w:tcPr>
            <w:tcW w:w="303" w:type="dxa"/>
            <w:tcBorders>
              <w:top w:val="single" w:sz="4" w:space="0" w:color="auto"/>
              <w:left w:val="single" w:sz="4" w:space="0" w:color="auto"/>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Állományalkotó lombos fafajok</w:t>
            </w:r>
          </w:p>
        </w:tc>
        <w:tc>
          <w:tcPr>
            <w:tcW w:w="304" w:type="dxa"/>
            <w:tcBorders>
              <w:top w:val="single" w:sz="4" w:space="0" w:color="auto"/>
              <w:left w:val="single" w:sz="4" w:space="0" w:color="auto"/>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Fontosabb lombos kísérő fafajok</w:t>
            </w:r>
          </w:p>
        </w:tc>
        <w:tc>
          <w:tcPr>
            <w:tcW w:w="304" w:type="dxa"/>
            <w:tcBorders>
              <w:top w:val="single" w:sz="4" w:space="0" w:color="auto"/>
              <w:left w:val="single" w:sz="4" w:space="0" w:color="auto"/>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Egyéb kísérő fafajok</w:t>
            </w:r>
          </w:p>
        </w:tc>
        <w:tc>
          <w:tcPr>
            <w:tcW w:w="304" w:type="dxa"/>
            <w:tcBorders>
              <w:top w:val="single" w:sz="4" w:space="0" w:color="auto"/>
              <w:left w:val="single" w:sz="4" w:space="0" w:color="auto"/>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Cserjék</w:t>
            </w:r>
          </w:p>
        </w:tc>
        <w:tc>
          <w:tcPr>
            <w:tcW w:w="304" w:type="dxa"/>
            <w:tcBorders>
              <w:top w:val="single" w:sz="4" w:space="0" w:color="auto"/>
              <w:left w:val="single" w:sz="4" w:space="0" w:color="auto"/>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Társulástani alapfogalmak</w:t>
            </w:r>
          </w:p>
        </w:tc>
        <w:tc>
          <w:tcPr>
            <w:tcW w:w="304" w:type="dxa"/>
            <w:tcBorders>
              <w:top w:val="single" w:sz="4" w:space="0" w:color="auto"/>
              <w:left w:val="single" w:sz="4" w:space="0" w:color="auto"/>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fontosabb erdőtársulás-csoportok</w:t>
            </w:r>
          </w:p>
        </w:tc>
        <w:tc>
          <w:tcPr>
            <w:tcW w:w="304" w:type="dxa"/>
            <w:tcBorders>
              <w:top w:val="single" w:sz="4" w:space="0" w:color="auto"/>
              <w:left w:val="single" w:sz="4" w:space="0" w:color="auto"/>
              <w:bottom w:val="single" w:sz="4" w:space="0" w:color="auto"/>
              <w:right w:val="single" w:sz="4" w:space="0" w:color="auto"/>
            </w:tcBorders>
            <w:textDirection w:val="btLr"/>
            <w:vAlign w:val="center"/>
          </w:tcPr>
          <w:p w:rsidR="0082350E" w:rsidRPr="007E1EA4" w:rsidRDefault="00AF44E3">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Állattan gyakorlat</w:t>
            </w:r>
          </w:p>
        </w:tc>
        <w:tc>
          <w:tcPr>
            <w:tcW w:w="304" w:type="dxa"/>
            <w:tcBorders>
              <w:top w:val="single" w:sz="4" w:space="0" w:color="auto"/>
              <w:left w:val="single" w:sz="4" w:space="0" w:color="auto"/>
              <w:bottom w:val="single" w:sz="4" w:space="0" w:color="auto"/>
              <w:right w:val="single" w:sz="4" w:space="0" w:color="auto"/>
            </w:tcBorders>
            <w:textDirection w:val="btLr"/>
            <w:vAlign w:val="center"/>
          </w:tcPr>
          <w:p w:rsidR="0082350E" w:rsidRPr="007E1EA4" w:rsidRDefault="00AF44E3">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Műszaki alapismeret gyakorlat</w:t>
            </w:r>
          </w:p>
        </w:tc>
        <w:tc>
          <w:tcPr>
            <w:tcW w:w="304" w:type="dxa"/>
            <w:tcBorders>
              <w:top w:val="single" w:sz="4" w:space="0" w:color="auto"/>
              <w:left w:val="single" w:sz="4" w:space="0" w:color="auto"/>
              <w:bottom w:val="single" w:sz="4" w:space="0" w:color="auto"/>
              <w:right w:val="single" w:sz="4" w:space="0" w:color="auto"/>
            </w:tcBorders>
            <w:textDirection w:val="btLr"/>
            <w:vAlign w:val="center"/>
          </w:tcPr>
          <w:p w:rsidR="0082350E" w:rsidRPr="007E1EA4" w:rsidRDefault="00AF44E3">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Termőhely-ismerettan gyakorlat</w:t>
            </w:r>
          </w:p>
        </w:tc>
        <w:tc>
          <w:tcPr>
            <w:tcW w:w="304" w:type="dxa"/>
            <w:tcBorders>
              <w:top w:val="single" w:sz="4" w:space="0" w:color="auto"/>
              <w:left w:val="single" w:sz="4" w:space="0" w:color="auto"/>
              <w:bottom w:val="single" w:sz="4" w:space="0" w:color="auto"/>
              <w:right w:val="single" w:sz="4" w:space="0" w:color="auto"/>
            </w:tcBorders>
            <w:textDirection w:val="btLr"/>
            <w:vAlign w:val="center"/>
          </w:tcPr>
          <w:p w:rsidR="0082350E" w:rsidRPr="007E1EA4" w:rsidRDefault="00AF44E3">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Növénytan gyakorlat</w:t>
            </w:r>
          </w:p>
        </w:tc>
        <w:tc>
          <w:tcPr>
            <w:tcW w:w="304" w:type="dxa"/>
            <w:tcBorders>
              <w:top w:val="single" w:sz="4" w:space="0" w:color="auto"/>
              <w:left w:val="single" w:sz="4" w:space="0" w:color="auto"/>
              <w:bottom w:val="single" w:sz="4" w:space="0" w:color="auto"/>
              <w:right w:val="single" w:sz="4" w:space="0" w:color="auto"/>
            </w:tcBorders>
            <w:textDirection w:val="btLr"/>
            <w:vAlign w:val="center"/>
          </w:tcPr>
          <w:p w:rsidR="0082350E" w:rsidRPr="007E1EA4" w:rsidRDefault="0082350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Vállalkozási és szervezési ismeretek</w:t>
            </w:r>
          </w:p>
        </w:tc>
      </w:tr>
      <w:tr w:rsidR="0082350E" w:rsidRPr="007E1EA4">
        <w:trPr>
          <w:trHeight w:val="345"/>
          <w:jc w:val="center"/>
        </w:trPr>
        <w:tc>
          <w:tcPr>
            <w:tcW w:w="9112" w:type="dxa"/>
            <w:gridSpan w:val="19"/>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FELADATOK</w:t>
            </w: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Elhelyezi az erdő- és vadgazdálkodást az agrár ágazatban</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Elkülöníti az erdei növényeket termőhelyi igényük, elterjedésük és jelentőségük alapján</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Elkülöníti a gyakoribb erdőtársulás-csoportokat</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Megkülönbözteti az erdőben élő állatokat élőhelyük, életmódjuk és jelentőségük alapján</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Előrevetíti az erdei ökoszisztémába való beavatkozás következményeit</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Éghajlati elemeket mér, éghajlati tényezőket határoz meg adatforrásból, erdőklímát határoz meg</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Domborzati viszonyokat határoz meg</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Talajvizsgálatot végez, talajtípust határoz meg</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Hidrológiai viszonyokat határoz meg</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Talajművelést, talajjavítást végez</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Karban tartja az erő- és munkagépeket</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Kezeli a motorfűrészt</w:t>
            </w: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Használja és karbantartja az erdészeti kézi szerszámokat</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Egyszerűbb gépi javításokat végez</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Szükség esetén a munkaadottságokhoz igazodva alkatrészt cserél</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Szakszerűen tárolja a karbantartott gépeket, eszközöket</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Megválasztja a számára kedvező vállalkozási formát, elvégzi az indításhoz szükséges teendőket</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Működteti a vállalkozást: költségvetést, árajánlatot készít; szerződést köt; munkadokumentációt, üzleti tervet készít; számlát kezel; bevallásokat készít; gépeket szerez be; embereket alkalmaz</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Felhasználja a mezőgazdaság támogatásokat és hitel lehetőségeket</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Kapcsolatot tart a tulajdonossal, a hatóságokkal, a partnerekkel és piaci szereplőkkel</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Egyezteti a feladatokat vezetőivel és beosztottaival, megszervezi a rábízott feladatok végrehajtását, beszámol az elvégzett munkáról</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Részt vesz a pályázatok készítésében és elszámolásában</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Tárgyal a megbízásos munkát végző vállalkozókkal</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beosztottakat, vállalkozókat rendszeresen ellenőrzi</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360"/>
          <w:jc w:val="center"/>
        </w:trPr>
        <w:tc>
          <w:tcPr>
            <w:tcW w:w="9112" w:type="dxa"/>
            <w:gridSpan w:val="19"/>
            <w:tcBorders>
              <w:top w:val="nil"/>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SZAKMAI ISMERETEK</w:t>
            </w: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Az agrártermelés jelenősége, ágazatai, az erdő- és vadgazdálkodás helye, szerepe az ágazatban</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Erdei fa és cserjefajok morfológiai ismerete és felismerése, jelentősége, elterjedése és termőhelyi igénye</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gyakoribb erdei társulást jelző és védett növények, a lágyszárú növények vízgazdálkodást és talajkémhatást jelző tulajdonságai</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 xml:space="preserve">A fontosabb erdei növénytársulás-csoportok felismerése faji összetételük alapján, a társulás és a termőhely közötti összefüggések </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vadászható, a gyakoribb erdei károsító és gyakoribb védett állatok felismerése alaktani tulajdonságaik alapján, ökológiai igényük, jelentőségük</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termőhely és a termőhelytípus, a termőhelyet meghatározó tényezők</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földrajzi fekvés és a domborzat szerepe a termőhely értékelésében</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klíma szerepe a termőhely értékelésében, a fontosabb klímaelemek mérése, az erdészeti klímaértékelés</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talajok genetikai kialakulása, a talajok fizikai és kémiai tulajdonságai, a genetikai talajosztályozás, az erdészetileg fontosabb genetikai talajtípusok</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hidrológiai viszonyok a termőhely értékelésében</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Magyarország erdőgazdasági tájai</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Talajművelés, talajjavítás</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Gépészeti alapanyagok, azok jellemzői és felhasználása</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Gépelemek</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Gépüzemeltetési alapfogalmak értelmezése</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Járműtechnikai alapfogalmak</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Erdőgazdasági gépek, eszközök jellemzői</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Az erdőgazdálkodás munkafolyamatainak tervezése, szervezése és bizonylatolása</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vállalkozásra vonatkozó alapvető törvények, rendeletek</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Vállalkozási formák</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vállalkozás létrehozásának feltételei, lépései</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vállalkozás működtetése, annak adminisztratív feladatai</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center"/>
              <w:rPr>
                <w:rFonts w:ascii="Palatino Linotype"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A vállalkozás megszüntetésének formái, gyakorlati teendői </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360"/>
          <w:jc w:val="center"/>
        </w:trPr>
        <w:tc>
          <w:tcPr>
            <w:tcW w:w="9112" w:type="dxa"/>
            <w:gridSpan w:val="19"/>
            <w:tcBorders>
              <w:top w:val="nil"/>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SZAKMAI KÉSZSÉGEK</w:t>
            </w:r>
          </w:p>
        </w:tc>
      </w:tr>
      <w:tr w:rsidR="0082350E" w:rsidRPr="007E1EA4">
        <w:trPr>
          <w:trHeight w:val="240"/>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Elemi szintű számítógép-használat</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255"/>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Erdőművelési kéziszerszámok (talajművelő kézi eszközök, ültető eszközök, nyeső ollók, fejszék, kézi fűrészek, sújtóbárd, sarló, kasza</w:t>
            </w:r>
            <w:r w:rsidR="00826AE1">
              <w:rPr>
                <w:rFonts w:ascii="Palatino Linotype" w:hAnsi="Palatino Linotype"/>
                <w:sz w:val="20"/>
                <w:szCs w:val="20"/>
                <w:lang w:eastAsia="hu-HU"/>
              </w:rPr>
              <w:t>,</w:t>
            </w:r>
            <w:r w:rsidRPr="007E1EA4">
              <w:rPr>
                <w:rFonts w:ascii="Palatino Linotype" w:hAnsi="Palatino Linotype"/>
                <w:sz w:val="20"/>
                <w:szCs w:val="20"/>
                <w:lang w:eastAsia="hu-HU"/>
              </w:rPr>
              <w:t xml:space="preserve"> stb.) használata</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360"/>
          <w:jc w:val="center"/>
        </w:trPr>
        <w:tc>
          <w:tcPr>
            <w:tcW w:w="9112" w:type="dxa"/>
            <w:gridSpan w:val="19"/>
            <w:tcBorders>
              <w:top w:val="nil"/>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SZEMÉLYES KOMPETENCIÁK</w:t>
            </w:r>
          </w:p>
        </w:tc>
      </w:tr>
      <w:tr w:rsidR="0082350E" w:rsidRPr="007E1EA4">
        <w:trPr>
          <w:trHeight w:val="300"/>
          <w:jc w:val="center"/>
        </w:trPr>
        <w:tc>
          <w:tcPr>
            <w:tcW w:w="3648"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Önállóság</w:t>
            </w: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300"/>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Pontosság</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360"/>
          <w:jc w:val="center"/>
        </w:trPr>
        <w:tc>
          <w:tcPr>
            <w:tcW w:w="9112" w:type="dxa"/>
            <w:gridSpan w:val="19"/>
            <w:tcBorders>
              <w:top w:val="nil"/>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TÁRSAS KOMPETENCIÁK</w:t>
            </w:r>
          </w:p>
        </w:tc>
      </w:tr>
      <w:tr w:rsidR="0082350E" w:rsidRPr="007E1EA4">
        <w:trPr>
          <w:trHeight w:val="300"/>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Nyelvhelyesség</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300"/>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Fogalmazó készség</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360"/>
          <w:jc w:val="center"/>
        </w:trPr>
        <w:tc>
          <w:tcPr>
            <w:tcW w:w="9112" w:type="dxa"/>
            <w:gridSpan w:val="19"/>
            <w:tcBorders>
              <w:top w:val="nil"/>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MÓDSZER KOMPETENCIÁK</w:t>
            </w:r>
          </w:p>
        </w:tc>
      </w:tr>
      <w:tr w:rsidR="0082350E" w:rsidRPr="007E1EA4">
        <w:trPr>
          <w:trHeight w:val="300"/>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Lényegfelismerés</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300"/>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Rendszerző képesség</w:t>
            </w: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r w:rsidR="0082350E" w:rsidRPr="007E1EA4">
        <w:trPr>
          <w:trHeight w:val="300"/>
          <w:jc w:val="center"/>
        </w:trPr>
        <w:tc>
          <w:tcPr>
            <w:tcW w:w="3648" w:type="dxa"/>
            <w:tcBorders>
              <w:top w:val="nil"/>
              <w:left w:val="single" w:sz="4" w:space="0" w:color="auto"/>
              <w:bottom w:val="single" w:sz="4" w:space="0" w:color="auto"/>
              <w:right w:val="single" w:sz="4" w:space="0" w:color="auto"/>
            </w:tcBorders>
            <w:noWrap/>
            <w:vAlign w:val="center"/>
          </w:tcPr>
          <w:p w:rsidR="0082350E" w:rsidRPr="007E1EA4" w:rsidRDefault="0082350E">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lang w:eastAsia="hu-HU"/>
              </w:rPr>
              <w:t>Ismeretek helyén való alkalmazása</w:t>
            </w: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nil"/>
              <w:left w:val="nil"/>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3" w:type="dxa"/>
            <w:tcBorders>
              <w:top w:val="single" w:sz="4" w:space="0" w:color="auto"/>
              <w:left w:val="nil"/>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3" w:type="dxa"/>
            <w:tcBorders>
              <w:top w:val="single" w:sz="4" w:space="0" w:color="auto"/>
              <w:left w:val="single" w:sz="4" w:space="0" w:color="auto"/>
              <w:bottom w:val="single" w:sz="4" w:space="0" w:color="auto"/>
              <w:right w:val="single" w:sz="4" w:space="0" w:color="auto"/>
            </w:tcBorders>
            <w:noWrap/>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74290A">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rPr>
                <w:rFonts w:ascii="Palatino Linotype" w:eastAsia="Calibri" w:hAnsi="Palatino Linotype"/>
                <w:sz w:val="20"/>
                <w:szCs w:val="20"/>
                <w:lang w:eastAsia="hu-HU"/>
              </w:rPr>
            </w:pPr>
          </w:p>
        </w:tc>
        <w:tc>
          <w:tcPr>
            <w:tcW w:w="304" w:type="dxa"/>
            <w:tcBorders>
              <w:top w:val="single" w:sz="4" w:space="0" w:color="auto"/>
              <w:left w:val="single" w:sz="4" w:space="0" w:color="auto"/>
              <w:bottom w:val="single" w:sz="4" w:space="0" w:color="auto"/>
              <w:right w:val="single" w:sz="4" w:space="0" w:color="auto"/>
            </w:tcBorders>
            <w:vAlign w:val="center"/>
          </w:tcPr>
          <w:p w:rsidR="0082350E" w:rsidRPr="007E1EA4" w:rsidRDefault="0082350E">
            <w:pPr>
              <w:spacing w:after="0" w:line="240" w:lineRule="auto"/>
              <w:jc w:val="center"/>
              <w:rPr>
                <w:rFonts w:ascii="Palatino Linotype" w:eastAsia="Calibri" w:hAnsi="Palatino Linotype"/>
                <w:sz w:val="20"/>
                <w:szCs w:val="20"/>
                <w:lang w:eastAsia="hu-HU"/>
              </w:rPr>
            </w:pPr>
          </w:p>
        </w:tc>
      </w:tr>
    </w:tbl>
    <w:p w:rsidR="00C4569C" w:rsidRPr="007E1EA4" w:rsidRDefault="00C4569C" w:rsidP="00C948F6">
      <w:pPr>
        <w:spacing w:after="0" w:line="240" w:lineRule="auto"/>
        <w:ind w:left="-15"/>
        <w:jc w:val="both"/>
        <w:rPr>
          <w:rFonts w:ascii="Palatino Linotype" w:hAnsi="Palatino Linotype"/>
          <w:b/>
          <w:sz w:val="24"/>
          <w:szCs w:val="24"/>
        </w:rPr>
      </w:pPr>
    </w:p>
    <w:p w:rsidR="00D2768A" w:rsidRPr="007E1EA4" w:rsidRDefault="00C948F6" w:rsidP="00D2768A">
      <w:pPr>
        <w:pStyle w:val="Listaszerbekezds"/>
        <w:spacing w:after="0" w:line="240" w:lineRule="auto"/>
        <w:ind w:left="0"/>
        <w:rPr>
          <w:rFonts w:ascii="Palatino Linotype" w:hAnsi="Palatino Linotype"/>
          <w:b/>
          <w:sz w:val="24"/>
          <w:szCs w:val="24"/>
        </w:rPr>
      </w:pPr>
      <w:r w:rsidRPr="007E1EA4">
        <w:rPr>
          <w:rFonts w:ascii="Palatino Linotype" w:hAnsi="Palatino Linotype"/>
          <w:b/>
          <w:sz w:val="24"/>
          <w:szCs w:val="24"/>
        </w:rPr>
        <w:br w:type="page"/>
      </w:r>
    </w:p>
    <w:p w:rsidR="00D2768A" w:rsidRPr="007E1EA4" w:rsidRDefault="00D2768A" w:rsidP="007B58AD">
      <w:pPr>
        <w:pStyle w:val="Listaszerbekezds"/>
        <w:numPr>
          <w:ilvl w:val="2"/>
          <w:numId w:val="11"/>
        </w:numPr>
        <w:spacing w:after="0" w:line="240" w:lineRule="auto"/>
        <w:rPr>
          <w:rFonts w:ascii="Palatino Linotype" w:hAnsi="Palatino Linotype"/>
          <w:b/>
          <w:sz w:val="24"/>
          <w:szCs w:val="24"/>
          <w:lang w:eastAsia="hu-HU"/>
        </w:rPr>
      </w:pPr>
      <w:r w:rsidRPr="007E1EA4">
        <w:rPr>
          <w:rFonts w:ascii="Palatino Linotype" w:hAnsi="Palatino Linotype"/>
          <w:b/>
          <w:sz w:val="24"/>
          <w:szCs w:val="24"/>
          <w:lang w:eastAsia="hu-HU"/>
        </w:rPr>
        <w:t>Állattan tantárgy</w:t>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00624B45">
        <w:rPr>
          <w:rFonts w:ascii="Palatino Linotype" w:hAnsi="Palatino Linotype"/>
          <w:b/>
          <w:sz w:val="24"/>
          <w:szCs w:val="24"/>
          <w:lang w:eastAsia="hu-HU"/>
        </w:rPr>
        <w:t xml:space="preserve">          </w:t>
      </w:r>
      <w:r w:rsidRPr="007E1EA4">
        <w:rPr>
          <w:rFonts w:ascii="Palatino Linotype" w:hAnsi="Palatino Linotype"/>
          <w:b/>
          <w:sz w:val="24"/>
          <w:szCs w:val="24"/>
          <w:lang w:eastAsia="hu-HU"/>
        </w:rPr>
        <w:t>54 óra/72 óra*</w:t>
      </w:r>
    </w:p>
    <w:p w:rsidR="00D2768A" w:rsidRPr="007E1EA4" w:rsidRDefault="00D2768A" w:rsidP="00D2768A">
      <w:pPr>
        <w:spacing w:after="0" w:line="240" w:lineRule="auto"/>
        <w:jc w:val="right"/>
        <w:rPr>
          <w:rFonts w:ascii="Palatino Linotype" w:hAnsi="Palatino Linotype"/>
          <w:sz w:val="20"/>
          <w:szCs w:val="20"/>
        </w:rPr>
      </w:pPr>
      <w:r w:rsidRPr="007E1EA4">
        <w:rPr>
          <w:rFonts w:ascii="Palatino Linotype" w:hAnsi="Palatino Linotype"/>
          <w:sz w:val="20"/>
          <w:szCs w:val="20"/>
        </w:rPr>
        <w:t>* 9-13. évfolyamon megszervezett képzés/13. és 14. évfolyamon megszervezett képzés</w:t>
      </w:r>
    </w:p>
    <w:p w:rsidR="00D2768A" w:rsidRPr="007E1EA4" w:rsidRDefault="00D2768A" w:rsidP="00D2768A">
      <w:pPr>
        <w:pStyle w:val="Listaszerbekezds"/>
        <w:spacing w:after="0" w:line="240" w:lineRule="auto"/>
        <w:ind w:left="0"/>
        <w:rPr>
          <w:rFonts w:ascii="Palatino Linotype" w:hAnsi="Palatino Linotype"/>
          <w:b/>
          <w:sz w:val="24"/>
          <w:szCs w:val="24"/>
          <w:lang w:eastAsia="hu-HU"/>
        </w:rPr>
      </w:pPr>
    </w:p>
    <w:p w:rsidR="00AC7B68" w:rsidRPr="007E1EA4" w:rsidRDefault="00AC7B68" w:rsidP="007B58AD">
      <w:pPr>
        <w:numPr>
          <w:ilvl w:val="1"/>
          <w:numId w:val="16"/>
        </w:numPr>
        <w:spacing w:after="0" w:line="240" w:lineRule="auto"/>
        <w:rPr>
          <w:rFonts w:ascii="Palatino Linotype" w:hAnsi="Palatino Linotype"/>
          <w:b/>
          <w:sz w:val="24"/>
          <w:szCs w:val="24"/>
        </w:rPr>
      </w:pPr>
      <w:r w:rsidRPr="007E1EA4">
        <w:rPr>
          <w:rFonts w:ascii="Palatino Linotype" w:hAnsi="Palatino Linotype"/>
          <w:b/>
          <w:sz w:val="24"/>
          <w:szCs w:val="24"/>
        </w:rPr>
        <w:t>A tantárgy tanításának célja</w:t>
      </w:r>
    </w:p>
    <w:p w:rsidR="00FA0113" w:rsidRPr="007E1EA4" w:rsidRDefault="00FA0113" w:rsidP="00FA0113">
      <w:pPr>
        <w:spacing w:after="0"/>
        <w:ind w:left="720"/>
        <w:jc w:val="both"/>
        <w:rPr>
          <w:rFonts w:ascii="Palatino Linotype" w:hAnsi="Palatino Linotype"/>
          <w:sz w:val="24"/>
          <w:szCs w:val="24"/>
        </w:rPr>
      </w:pPr>
      <w:r w:rsidRPr="007E1EA4">
        <w:rPr>
          <w:rFonts w:ascii="Palatino Linotype" w:hAnsi="Palatino Linotype"/>
          <w:sz w:val="24"/>
          <w:szCs w:val="24"/>
        </w:rPr>
        <w:t>Az erdészeti állattan tan</w:t>
      </w:r>
      <w:r w:rsidRPr="007E1EA4">
        <w:rPr>
          <w:rFonts w:ascii="Palatino Linotype" w:hAnsi="Palatino Linotype"/>
          <w:sz w:val="24"/>
          <w:szCs w:val="24"/>
        </w:rPr>
        <w:sym w:font="Times New Roman" w:char="00ED"/>
      </w:r>
      <w:r w:rsidRPr="007E1EA4">
        <w:rPr>
          <w:rFonts w:ascii="Palatino Linotype" w:hAnsi="Palatino Linotype"/>
          <w:sz w:val="24"/>
          <w:szCs w:val="24"/>
        </w:rPr>
        <w:t>tásának célja, hogy olyan szakembereket képezzünk, akik az erdei életközösségekben élő állatokat, azok életét és az erdőben betöltött szerepét ismerik.</w:t>
      </w:r>
    </w:p>
    <w:p w:rsidR="00FA0113" w:rsidRPr="007E1EA4" w:rsidRDefault="00FA0113" w:rsidP="00FA0113">
      <w:pPr>
        <w:spacing w:after="0"/>
        <w:ind w:left="720"/>
        <w:jc w:val="both"/>
        <w:rPr>
          <w:rFonts w:ascii="Palatino Linotype" w:hAnsi="Palatino Linotype"/>
          <w:sz w:val="24"/>
          <w:szCs w:val="24"/>
        </w:rPr>
      </w:pPr>
      <w:r w:rsidRPr="007E1EA4">
        <w:rPr>
          <w:rFonts w:ascii="Palatino Linotype" w:hAnsi="Palatino Linotype"/>
          <w:sz w:val="24"/>
          <w:szCs w:val="24"/>
        </w:rPr>
        <w:t>Legyenek tájékozottak az erdő- és vadgazdálkodás számára jelentőséggel bíró állatfajokról, a megismert fajok rokonsági kapcsolatairól, a fontosabb fajok életmódjáról, viselkedéséről, valamint azok morfológiai és anatómiai sajátosságaikról.</w:t>
      </w:r>
    </w:p>
    <w:p w:rsidR="00AC7B68" w:rsidRPr="007E1EA4" w:rsidRDefault="00AC7B68" w:rsidP="00AC7B68">
      <w:pPr>
        <w:spacing w:after="0"/>
        <w:ind w:left="720"/>
        <w:jc w:val="both"/>
        <w:rPr>
          <w:rFonts w:ascii="Palatino Linotype" w:hAnsi="Palatino Linotype"/>
          <w:sz w:val="24"/>
          <w:szCs w:val="24"/>
        </w:rPr>
      </w:pPr>
      <w:r w:rsidRPr="007E1EA4">
        <w:rPr>
          <w:rFonts w:ascii="Palatino Linotype" w:hAnsi="Palatino Linotype"/>
          <w:sz w:val="24"/>
          <w:szCs w:val="24"/>
        </w:rPr>
        <w:t>A tantárgy megalapozza az Erdővédelem, a Vadászat és a Vadgazdálkodás tantárgyak tananyagát.</w:t>
      </w:r>
    </w:p>
    <w:p w:rsidR="00AC7B68" w:rsidRPr="007E1EA4" w:rsidRDefault="00AC7B68" w:rsidP="00AC7B68">
      <w:pPr>
        <w:spacing w:after="0" w:line="240" w:lineRule="auto"/>
        <w:rPr>
          <w:rFonts w:ascii="Palatino Linotype" w:hAnsi="Palatino Linotype"/>
          <w:b/>
          <w:sz w:val="24"/>
          <w:szCs w:val="24"/>
        </w:rPr>
      </w:pPr>
    </w:p>
    <w:p w:rsidR="00AC7B68" w:rsidRPr="007E1EA4" w:rsidRDefault="00AC7B68" w:rsidP="007B58AD">
      <w:pPr>
        <w:numPr>
          <w:ilvl w:val="1"/>
          <w:numId w:val="16"/>
        </w:numPr>
        <w:spacing w:after="0" w:line="240" w:lineRule="auto"/>
        <w:rPr>
          <w:rFonts w:ascii="Palatino Linotype" w:hAnsi="Palatino Linotype"/>
          <w:b/>
          <w:sz w:val="24"/>
          <w:szCs w:val="24"/>
        </w:rPr>
      </w:pPr>
      <w:r w:rsidRPr="007E1EA4">
        <w:rPr>
          <w:rFonts w:ascii="Palatino Linotype" w:hAnsi="Palatino Linotype"/>
          <w:b/>
          <w:sz w:val="24"/>
          <w:szCs w:val="24"/>
        </w:rPr>
        <w:t>Kapcsolódó közismereti, szakmai tartalmak</w:t>
      </w:r>
    </w:p>
    <w:p w:rsidR="00AC7B68" w:rsidRPr="007E1EA4" w:rsidRDefault="00AC7B68" w:rsidP="00AC7B68">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 xml:space="preserve">Biológia (sejttan, szövettan, élettan, rendszertan), Földrajz (Magyarország földrajzi tájai), </w:t>
      </w:r>
      <w:r w:rsidRPr="007E1EA4">
        <w:rPr>
          <w:rFonts w:ascii="Palatino Linotype" w:hAnsi="Palatino Linotype"/>
          <w:b/>
          <w:i/>
          <w:sz w:val="24"/>
          <w:szCs w:val="24"/>
        </w:rPr>
        <w:t>E</w:t>
      </w:r>
      <w:r w:rsidR="004F59C5" w:rsidRPr="007E1EA4">
        <w:rPr>
          <w:rFonts w:ascii="Palatino Linotype" w:hAnsi="Palatino Linotype"/>
          <w:b/>
          <w:i/>
          <w:sz w:val="24"/>
          <w:szCs w:val="24"/>
        </w:rPr>
        <w:t>r</w:t>
      </w:r>
      <w:r w:rsidRPr="007E1EA4">
        <w:rPr>
          <w:rFonts w:ascii="Palatino Linotype" w:hAnsi="Palatino Linotype"/>
          <w:b/>
          <w:i/>
          <w:sz w:val="24"/>
          <w:szCs w:val="24"/>
        </w:rPr>
        <w:t>dészeti és vadgazdálkodási gyakorlat (élőhelyismeret, felismerés),</w:t>
      </w:r>
      <w:r w:rsidRPr="007E1EA4">
        <w:rPr>
          <w:rFonts w:ascii="Palatino Linotype" w:hAnsi="Palatino Linotype"/>
          <w:sz w:val="24"/>
          <w:szCs w:val="24"/>
        </w:rPr>
        <w:t xml:space="preserve"> Erdővédelem (erdei károsítók védett </w:t>
      </w:r>
      <w:r w:rsidR="00FA0113" w:rsidRPr="007E1EA4">
        <w:rPr>
          <w:rFonts w:ascii="Palatino Linotype" w:hAnsi="Palatino Linotype"/>
          <w:sz w:val="24"/>
          <w:szCs w:val="24"/>
        </w:rPr>
        <w:t>állatok</w:t>
      </w:r>
      <w:r w:rsidRPr="007E1EA4">
        <w:rPr>
          <w:rFonts w:ascii="Palatino Linotype" w:hAnsi="Palatino Linotype"/>
          <w:sz w:val="24"/>
          <w:szCs w:val="24"/>
        </w:rPr>
        <w:t>), Vadászat (vadászható és védett állatok ismerete, vadászai módjaik), Vadgazdálkodás (vadfajok élőhelyigénye, vadállomány-gazdálkodás, élőhely-gazdálkodás,)</w:t>
      </w:r>
    </w:p>
    <w:p w:rsidR="00AC7B68" w:rsidRPr="007E1EA4" w:rsidRDefault="00AC7B68" w:rsidP="00AC7B68">
      <w:pPr>
        <w:widowControl w:val="0"/>
        <w:suppressAutoHyphens/>
        <w:spacing w:after="0" w:line="240" w:lineRule="auto"/>
        <w:rPr>
          <w:rFonts w:ascii="Palatino Linotype" w:hAnsi="Palatino Linotype"/>
          <w:b/>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 xml:space="preserve">Témakörök </w:t>
      </w:r>
    </w:p>
    <w:p w:rsidR="00AC7B68" w:rsidRPr="007E1EA4" w:rsidRDefault="00AC7B68" w:rsidP="00AC7B68">
      <w:pPr>
        <w:spacing w:after="0" w:line="240" w:lineRule="auto"/>
        <w:rPr>
          <w:rFonts w:ascii="Palatino Linotype" w:hAnsi="Palatino Linotype"/>
          <w:b/>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Ízeltlábúak törzse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624B45">
        <w:rPr>
          <w:rFonts w:ascii="Palatino Linotype" w:hAnsi="Palatino Linotype"/>
          <w:b/>
          <w:sz w:val="24"/>
          <w:szCs w:val="24"/>
        </w:rPr>
        <w:t xml:space="preserve">            </w:t>
      </w:r>
      <w:r w:rsidR="00830D4B" w:rsidRPr="007E1EA4">
        <w:rPr>
          <w:rFonts w:ascii="Palatino Linotype" w:hAnsi="Palatino Linotype"/>
          <w:b/>
          <w:sz w:val="24"/>
          <w:szCs w:val="24"/>
        </w:rPr>
        <w:t>10</w:t>
      </w:r>
      <w:r w:rsidRPr="007E1EA4">
        <w:rPr>
          <w:rFonts w:ascii="Palatino Linotype" w:hAnsi="Palatino Linotype"/>
          <w:b/>
          <w:sz w:val="24"/>
          <w:szCs w:val="24"/>
        </w:rPr>
        <w:t xml:space="preserve"> 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Az ízeltlábúak törzsének általános jellemzése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Rákok osztály</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Pókok osztálya</w:t>
      </w:r>
    </w:p>
    <w:p w:rsidR="00AC7B68" w:rsidRPr="007E1EA4" w:rsidRDefault="00AC7B68" w:rsidP="00AC7B68">
      <w:pPr>
        <w:spacing w:after="0" w:line="240" w:lineRule="auto"/>
        <w:ind w:firstLine="540"/>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Rovarok osztálya</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624B45">
        <w:rPr>
          <w:rFonts w:ascii="Palatino Linotype" w:hAnsi="Palatino Linotype"/>
          <w:b/>
          <w:sz w:val="24"/>
          <w:szCs w:val="24"/>
        </w:rPr>
        <w:t xml:space="preserve">            </w:t>
      </w:r>
      <w:r w:rsidR="00830D4B" w:rsidRPr="007E1EA4">
        <w:rPr>
          <w:rFonts w:ascii="Palatino Linotype" w:hAnsi="Palatino Linotype"/>
          <w:b/>
          <w:sz w:val="24"/>
          <w:szCs w:val="24"/>
        </w:rPr>
        <w:t>22</w:t>
      </w:r>
      <w:r w:rsidRPr="007E1EA4">
        <w:rPr>
          <w:rFonts w:ascii="Palatino Linotype" w:hAnsi="Palatino Linotype"/>
          <w:b/>
          <w:sz w:val="24"/>
          <w:szCs w:val="24"/>
        </w:rPr>
        <w:t xml:space="preserve"> óra </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Egyenesszárnyúak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Kabócák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Poloskák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Bogarak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Kétszárnyúak rendje</w:t>
      </w:r>
    </w:p>
    <w:p w:rsidR="00AC7B68" w:rsidRPr="007E1EA4" w:rsidRDefault="00AC7B68" w:rsidP="00AC7B68">
      <w:pPr>
        <w:spacing w:after="0" w:line="240" w:lineRule="auto"/>
        <w:ind w:firstLine="567"/>
        <w:rPr>
          <w:rFonts w:ascii="Palatino Linotype" w:hAnsi="Palatino Linotype"/>
          <w:sz w:val="24"/>
          <w:szCs w:val="24"/>
        </w:rPr>
      </w:pPr>
      <w:r w:rsidRPr="007E1EA4">
        <w:rPr>
          <w:rFonts w:ascii="Palatino Linotype" w:hAnsi="Palatino Linotype"/>
          <w:sz w:val="24"/>
          <w:szCs w:val="24"/>
        </w:rPr>
        <w:tab/>
        <w:t>Lepkék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Hártyásszárnyúak rendje</w:t>
      </w:r>
    </w:p>
    <w:p w:rsidR="00AC7B68" w:rsidRPr="007E1EA4" w:rsidRDefault="00AC7B68" w:rsidP="00AC7B68">
      <w:pPr>
        <w:spacing w:after="0" w:line="240" w:lineRule="auto"/>
        <w:ind w:firstLine="540"/>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Gerincesek törzse, a halak, kétéltűek és hüllők osztálya</w:t>
      </w:r>
      <w:r w:rsidRPr="007E1EA4">
        <w:rPr>
          <w:rFonts w:ascii="Palatino Linotype" w:hAnsi="Palatino Linotype"/>
          <w:b/>
          <w:sz w:val="24"/>
          <w:szCs w:val="24"/>
        </w:rPr>
        <w:tab/>
      </w:r>
      <w:r w:rsidR="00624B45">
        <w:rPr>
          <w:rFonts w:ascii="Palatino Linotype" w:hAnsi="Palatino Linotype"/>
          <w:b/>
          <w:sz w:val="24"/>
          <w:szCs w:val="24"/>
        </w:rPr>
        <w:t xml:space="preserve">            </w:t>
      </w:r>
      <w:r w:rsidR="00830D4B" w:rsidRPr="007E1EA4">
        <w:rPr>
          <w:rFonts w:ascii="Palatino Linotype" w:hAnsi="Palatino Linotype"/>
          <w:b/>
          <w:sz w:val="24"/>
          <w:szCs w:val="24"/>
        </w:rPr>
        <w:t>12</w:t>
      </w:r>
      <w:r w:rsidRPr="007E1EA4">
        <w:rPr>
          <w:rFonts w:ascii="Palatino Linotype" w:hAnsi="Palatino Linotype"/>
          <w:b/>
          <w:sz w:val="24"/>
          <w:szCs w:val="24"/>
        </w:rPr>
        <w:t xml:space="preserve"> óra</w:t>
      </w:r>
    </w:p>
    <w:p w:rsidR="00AC7B68" w:rsidRPr="007E1EA4" w:rsidRDefault="00AC7B68" w:rsidP="00AC7B68">
      <w:pPr>
        <w:spacing w:after="0" w:line="240" w:lineRule="auto"/>
        <w:ind w:firstLine="567"/>
        <w:rPr>
          <w:rFonts w:ascii="Palatino Linotype" w:hAnsi="Palatino Linotype"/>
          <w:sz w:val="24"/>
          <w:szCs w:val="24"/>
        </w:rPr>
      </w:pPr>
      <w:r w:rsidRPr="007E1EA4">
        <w:rPr>
          <w:rFonts w:ascii="Palatino Linotype" w:hAnsi="Palatino Linotype" w:cs="Tahoma"/>
          <w:color w:val="333333"/>
          <w:sz w:val="24"/>
          <w:szCs w:val="24"/>
          <w:shd w:val="clear" w:color="auto" w:fill="FFFFFF"/>
        </w:rPr>
        <w:tab/>
        <w:t>A gerincesek törzsének általános jellemzése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r>
      <w:r w:rsidRPr="007E1EA4">
        <w:rPr>
          <w:rFonts w:ascii="Palatino Linotype" w:hAnsi="Palatino Linotype" w:cs="Tahoma"/>
          <w:color w:val="333333"/>
          <w:sz w:val="24"/>
          <w:szCs w:val="24"/>
          <w:shd w:val="clear" w:color="auto" w:fill="FFFFFF"/>
        </w:rPr>
        <w:t>Halak osztálya</w:t>
      </w:r>
    </w:p>
    <w:p w:rsidR="00AC7B68" w:rsidRPr="007E1EA4" w:rsidRDefault="00AC7B68" w:rsidP="00AC7B68">
      <w:pPr>
        <w:spacing w:after="0" w:line="240" w:lineRule="auto"/>
        <w:ind w:firstLine="540"/>
        <w:rPr>
          <w:rFonts w:ascii="Palatino Linotype" w:hAnsi="Palatino Linotype" w:cs="Tahoma"/>
          <w:color w:val="333333"/>
          <w:sz w:val="24"/>
          <w:szCs w:val="24"/>
          <w:shd w:val="clear" w:color="auto" w:fill="FFFFFF"/>
        </w:rPr>
      </w:pPr>
      <w:r w:rsidRPr="007E1EA4">
        <w:rPr>
          <w:rFonts w:ascii="Palatino Linotype" w:hAnsi="Palatino Linotype"/>
          <w:sz w:val="24"/>
          <w:szCs w:val="24"/>
        </w:rPr>
        <w:tab/>
      </w:r>
      <w:r w:rsidRPr="007E1EA4">
        <w:rPr>
          <w:rFonts w:ascii="Palatino Linotype" w:hAnsi="Palatino Linotype" w:cs="Tahoma"/>
          <w:color w:val="333333"/>
          <w:sz w:val="24"/>
          <w:szCs w:val="24"/>
          <w:shd w:val="clear" w:color="auto" w:fill="FFFFFF"/>
        </w:rPr>
        <w:t>Kétéltűek osztálya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cs="Tahoma"/>
          <w:color w:val="333333"/>
          <w:sz w:val="24"/>
          <w:szCs w:val="24"/>
          <w:shd w:val="clear" w:color="auto" w:fill="FFFFFF"/>
        </w:rPr>
        <w:tab/>
        <w:t>Hüllők osztálya</w:t>
      </w:r>
    </w:p>
    <w:p w:rsidR="00AC7B68" w:rsidRPr="007E1EA4" w:rsidRDefault="00AC7B68" w:rsidP="00AC7B68">
      <w:pPr>
        <w:spacing w:after="0" w:line="240" w:lineRule="auto"/>
        <w:ind w:firstLine="540"/>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Madarak osztálya</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624B45">
        <w:rPr>
          <w:rFonts w:ascii="Palatino Linotype" w:hAnsi="Palatino Linotype"/>
          <w:b/>
          <w:sz w:val="24"/>
          <w:szCs w:val="24"/>
        </w:rPr>
        <w:t xml:space="preserve">            </w:t>
      </w:r>
      <w:r w:rsidR="00830D4B" w:rsidRPr="007E1EA4">
        <w:rPr>
          <w:rFonts w:ascii="Palatino Linotype" w:hAnsi="Palatino Linotype"/>
          <w:b/>
          <w:sz w:val="24"/>
          <w:szCs w:val="24"/>
        </w:rPr>
        <w:t>2</w:t>
      </w:r>
      <w:r w:rsidRPr="007E1EA4">
        <w:rPr>
          <w:rFonts w:ascii="Palatino Linotype" w:hAnsi="Palatino Linotype"/>
          <w:b/>
          <w:sz w:val="24"/>
          <w:szCs w:val="24"/>
        </w:rPr>
        <w:t>0 óra</w:t>
      </w:r>
    </w:p>
    <w:p w:rsidR="00AC7B68" w:rsidRPr="007E1EA4" w:rsidRDefault="00AC7B68" w:rsidP="00624B45">
      <w:pPr>
        <w:spacing w:after="0" w:line="240" w:lineRule="auto"/>
        <w:ind w:firstLine="567"/>
        <w:rPr>
          <w:rFonts w:ascii="Palatino Linotype" w:hAnsi="Palatino Linotype"/>
          <w:sz w:val="24"/>
          <w:szCs w:val="24"/>
        </w:rPr>
      </w:pPr>
      <w:r w:rsidRPr="007E1EA4">
        <w:rPr>
          <w:rFonts w:ascii="Palatino Linotype" w:hAnsi="Palatino Linotype"/>
          <w:sz w:val="24"/>
          <w:szCs w:val="24"/>
        </w:rPr>
        <w:tab/>
        <w:t>Gólyaalkatúak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Lúdalkatúak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Sólyomalkatúak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Tyúkalkatúak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Daru-, lile-, sirályalkatúak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Galamb-, kakukk-, szalakótaalkatúak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Harkályalkatúak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Bagolyalkatúak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Verébalkatúak rendje</w:t>
      </w:r>
    </w:p>
    <w:p w:rsidR="00AC7B68" w:rsidRPr="007E1EA4" w:rsidRDefault="00AC7B68" w:rsidP="00AC7B68">
      <w:pPr>
        <w:spacing w:after="0" w:line="240" w:lineRule="auto"/>
        <w:ind w:firstLine="540"/>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Emlősök osztálya</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624B45">
        <w:rPr>
          <w:rFonts w:ascii="Palatino Linotype" w:hAnsi="Palatino Linotype"/>
          <w:b/>
          <w:sz w:val="24"/>
          <w:szCs w:val="24"/>
        </w:rPr>
        <w:t xml:space="preserve">            </w:t>
      </w:r>
      <w:r w:rsidR="00830D4B" w:rsidRPr="007E1EA4">
        <w:rPr>
          <w:rFonts w:ascii="Palatino Linotype" w:hAnsi="Palatino Linotype"/>
          <w:b/>
          <w:sz w:val="24"/>
          <w:szCs w:val="24"/>
        </w:rPr>
        <w:t>2</w:t>
      </w:r>
      <w:r w:rsidRPr="007E1EA4">
        <w:rPr>
          <w:rFonts w:ascii="Palatino Linotype" w:hAnsi="Palatino Linotype"/>
          <w:b/>
          <w:sz w:val="24"/>
          <w:szCs w:val="24"/>
        </w:rPr>
        <w:t>6 óra</w:t>
      </w:r>
    </w:p>
    <w:p w:rsidR="00AC7B68" w:rsidRPr="007E1EA4" w:rsidRDefault="00AC7B68" w:rsidP="00624B45">
      <w:pPr>
        <w:spacing w:after="0" w:line="240" w:lineRule="auto"/>
        <w:ind w:left="567"/>
        <w:rPr>
          <w:rFonts w:ascii="Palatino Linotype" w:hAnsi="Palatino Linotype"/>
          <w:sz w:val="24"/>
          <w:szCs w:val="24"/>
        </w:rPr>
      </w:pPr>
      <w:r w:rsidRPr="007E1EA4">
        <w:rPr>
          <w:rFonts w:ascii="Palatino Linotype" w:hAnsi="Palatino Linotype"/>
          <w:sz w:val="24"/>
          <w:szCs w:val="24"/>
        </w:rPr>
        <w:tab/>
        <w:t>Rovarevők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Denevérek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Rágcsálók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Nyúlalkatúak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Ragadozók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Páratlanujjú patások rendje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Párosujjú patások rendje</w:t>
      </w:r>
    </w:p>
    <w:p w:rsidR="00AC7B68" w:rsidRPr="007E1EA4" w:rsidRDefault="00AC7B68" w:rsidP="00AC7B68">
      <w:pPr>
        <w:spacing w:after="0" w:line="240" w:lineRule="auto"/>
        <w:ind w:firstLine="540"/>
        <w:rPr>
          <w:rFonts w:ascii="Palatino Linotype" w:hAnsi="Palatino Linotype"/>
          <w:b/>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képzés javasolt helyszíne (ajánlás)</w:t>
      </w:r>
    </w:p>
    <w:p w:rsidR="00AC7B68" w:rsidRPr="007E1EA4" w:rsidRDefault="00AC7B68" w:rsidP="007A6F34">
      <w:pPr>
        <w:spacing w:after="0" w:line="240" w:lineRule="auto"/>
        <w:ind w:left="550"/>
        <w:rPr>
          <w:rFonts w:ascii="Palatino Linotype" w:hAnsi="Palatino Linotype"/>
          <w:i/>
          <w:sz w:val="24"/>
          <w:szCs w:val="24"/>
        </w:rPr>
      </w:pPr>
      <w:r w:rsidRPr="007E1EA4">
        <w:rPr>
          <w:rFonts w:ascii="Palatino Linotype" w:hAnsi="Palatino Linotype"/>
          <w:i/>
          <w:sz w:val="24"/>
          <w:szCs w:val="24"/>
        </w:rPr>
        <w:t>A tantárgy elméleti képzés, amelynek fő helyszíne a tanterem, szaktanterem.</w:t>
      </w:r>
    </w:p>
    <w:p w:rsidR="00AC7B68" w:rsidRPr="007E1EA4" w:rsidRDefault="00AC7B68" w:rsidP="00AC7B68">
      <w:pPr>
        <w:spacing w:after="0" w:line="240" w:lineRule="auto"/>
        <w:ind w:left="851"/>
        <w:rPr>
          <w:rFonts w:ascii="Palatino Linotype" w:hAnsi="Palatino Linotype"/>
          <w:b/>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elsajátítása során alkalmazható sajátos módszerek, tanulói tevékenységformák (ajánlás)</w:t>
      </w:r>
    </w:p>
    <w:p w:rsidR="00AC7B68" w:rsidRPr="007E1EA4" w:rsidRDefault="00AC7B68" w:rsidP="00624B45">
      <w:pPr>
        <w:widowControl w:val="0"/>
        <w:suppressAutoHyphens/>
        <w:spacing w:after="0" w:line="240" w:lineRule="auto"/>
        <w:ind w:left="550"/>
        <w:rPr>
          <w:rFonts w:ascii="Palatino Linotype" w:hAnsi="Palatino Linotype"/>
          <w:b/>
          <w:bCs/>
          <w:i/>
          <w:sz w:val="24"/>
          <w:szCs w:val="24"/>
        </w:rPr>
      </w:pPr>
      <w:r w:rsidRPr="007E1EA4">
        <w:rPr>
          <w:rFonts w:ascii="Palatino Linotype" w:hAnsi="Palatino Linotype"/>
          <w:b/>
          <w:bCs/>
          <w:i/>
          <w:sz w:val="24"/>
          <w:szCs w:val="24"/>
        </w:rPr>
        <w:t>A tantárgy elsajátítása során alkalmazható sajátos módszerek (ajánlás)</w:t>
      </w:r>
    </w:p>
    <w:p w:rsidR="00AC7B68" w:rsidRPr="007E1EA4" w:rsidRDefault="00AC7B68" w:rsidP="00624B45">
      <w:pPr>
        <w:spacing w:after="0"/>
        <w:ind w:left="550"/>
        <w:jc w:val="both"/>
        <w:rPr>
          <w:rFonts w:ascii="Palatino Linotype" w:hAnsi="Palatino Linotype"/>
          <w:i/>
          <w:sz w:val="24"/>
          <w:szCs w:val="24"/>
        </w:rPr>
      </w:pPr>
      <w:r w:rsidRPr="007E1EA4">
        <w:rPr>
          <w:rFonts w:ascii="Palatino Linotype" w:hAnsi="Palatino Linotype"/>
          <w:i/>
          <w:sz w:val="24"/>
          <w:szCs w:val="24"/>
        </w:rPr>
        <w:t>A tantárgyat szoros együttműködésben kell szervezni az Erdészeti és vadgazdálkodási gyakorlat állattani témakörével, hogy az elméletben elsajátított ismereteket a gyakorlati felismeréssel és élőhelyismerettel erősítsük meg, és a terepi viszonyok között végzett megfigyelésekkel növelhessük a tanulók önállóságát, aktivitását.</w:t>
      </w:r>
    </w:p>
    <w:p w:rsidR="00AC7B68" w:rsidRPr="007E1EA4" w:rsidRDefault="00AC7B68" w:rsidP="00624B45">
      <w:pPr>
        <w:spacing w:after="0"/>
        <w:ind w:left="550"/>
        <w:jc w:val="both"/>
        <w:rPr>
          <w:rFonts w:ascii="Palatino Linotype" w:hAnsi="Palatino Linotype"/>
          <w:i/>
          <w:sz w:val="24"/>
          <w:szCs w:val="24"/>
        </w:rPr>
      </w:pPr>
      <w:r w:rsidRPr="007E1EA4">
        <w:rPr>
          <w:rFonts w:ascii="Palatino Linotype" w:hAnsi="Palatino Linotype"/>
          <w:i/>
          <w:sz w:val="24"/>
          <w:szCs w:val="24"/>
        </w:rPr>
        <w:t xml:space="preserve">A tantárgy jellegéből adódik, hogy nagy hangsúlyt kell fektetni a szemléltetésre: preparátumokra, makettekre, diaképekre és filmekre. </w:t>
      </w:r>
    </w:p>
    <w:p w:rsidR="00AC7B68" w:rsidRPr="007E1EA4" w:rsidRDefault="00AC7B68" w:rsidP="00624B45">
      <w:pPr>
        <w:spacing w:after="0"/>
        <w:ind w:left="550"/>
        <w:jc w:val="both"/>
        <w:rPr>
          <w:rFonts w:ascii="Palatino Linotype" w:hAnsi="Palatino Linotype"/>
          <w:i/>
          <w:sz w:val="24"/>
          <w:szCs w:val="24"/>
        </w:rPr>
      </w:pPr>
      <w:r w:rsidRPr="007E1EA4">
        <w:rPr>
          <w:rFonts w:ascii="Palatino Linotype" w:hAnsi="Palatino Linotype"/>
          <w:i/>
          <w:sz w:val="24"/>
          <w:szCs w:val="24"/>
        </w:rPr>
        <w:t xml:space="preserve">Az anatómiai jellegű ismeretanyag megtanítását a makettek, preparátumok bemutatásával ajánlott kezdeni, majd a rendszerezéshez képeket, filmet használhatunk. Kisebb rendszertani egységek (családok, nemzetségek) és a fajok jellemzőinek megtanítására preparátumok, diaképek és filmek felhasználása indokolt. </w:t>
      </w:r>
    </w:p>
    <w:p w:rsidR="00AC7B68" w:rsidRPr="007E1EA4" w:rsidRDefault="00AC7B68" w:rsidP="00AC7B68">
      <w:pPr>
        <w:widowControl w:val="0"/>
        <w:suppressAutoHyphens/>
        <w:spacing w:after="0" w:line="240" w:lineRule="auto"/>
        <w:ind w:left="826"/>
        <w:rPr>
          <w:rFonts w:ascii="Palatino Linotype" w:hAnsi="Palatino Linotype"/>
          <w:b/>
          <w:bCs/>
          <w:i/>
          <w:sz w:val="24"/>
          <w:szCs w:val="24"/>
        </w:rPr>
      </w:pPr>
    </w:p>
    <w:p w:rsidR="00AC7B68" w:rsidRPr="007E1EA4" w:rsidRDefault="00AC7B68" w:rsidP="00624B45">
      <w:pPr>
        <w:widowControl w:val="0"/>
        <w:suppressAutoHyphens/>
        <w:spacing w:after="0" w:line="240" w:lineRule="auto"/>
        <w:ind w:left="550"/>
        <w:rPr>
          <w:rFonts w:ascii="Palatino Linotype" w:hAnsi="Palatino Linotype"/>
          <w:b/>
          <w:bCs/>
          <w:i/>
          <w:sz w:val="24"/>
          <w:szCs w:val="24"/>
        </w:rPr>
      </w:pPr>
      <w:r w:rsidRPr="007E1EA4">
        <w:rPr>
          <w:rFonts w:ascii="Palatino Linotype" w:hAnsi="Palatino Linotype"/>
          <w:b/>
          <w:bCs/>
          <w:i/>
          <w:sz w:val="24"/>
          <w:szCs w:val="24"/>
        </w:rPr>
        <w:t>A tantárgy elsajátítása során alkalmazható tanulói tevékenységformák (ajánlás)</w:t>
      </w:r>
    </w:p>
    <w:p w:rsidR="00AC7B68" w:rsidRPr="007E1EA4" w:rsidRDefault="00AC7B68" w:rsidP="00624B45">
      <w:pPr>
        <w:spacing w:after="0"/>
        <w:ind w:left="550"/>
        <w:jc w:val="both"/>
        <w:rPr>
          <w:rFonts w:ascii="Palatino Linotype" w:hAnsi="Palatino Linotype"/>
          <w:i/>
          <w:sz w:val="24"/>
          <w:szCs w:val="24"/>
        </w:rPr>
      </w:pPr>
      <w:r w:rsidRPr="007E1EA4">
        <w:rPr>
          <w:rFonts w:ascii="Palatino Linotype" w:hAnsi="Palatino Linotype"/>
          <w:i/>
          <w:sz w:val="24"/>
          <w:szCs w:val="24"/>
        </w:rPr>
        <w:t xml:space="preserve">A tanulók aktív részvételét kiselőadásokkal, önálló adatgyűjtéssel lehet biztosítani. Lehetőség szerint készítsenek sok rajzot. Az etológia önálló megfigyelésekre, filmrészletek elemzésére támaszkodjon. </w:t>
      </w:r>
    </w:p>
    <w:p w:rsidR="00AC7B68" w:rsidRPr="007E1EA4" w:rsidRDefault="00AC7B68" w:rsidP="00624B45">
      <w:pPr>
        <w:spacing w:after="0"/>
        <w:ind w:left="550"/>
        <w:jc w:val="both"/>
        <w:rPr>
          <w:rFonts w:ascii="Palatino Linotype" w:hAnsi="Palatino Linotype"/>
          <w:i/>
          <w:sz w:val="24"/>
          <w:szCs w:val="24"/>
        </w:rPr>
      </w:pPr>
      <w:r w:rsidRPr="007E1EA4">
        <w:rPr>
          <w:rFonts w:ascii="Palatino Linotype" w:hAnsi="Palatino Linotype"/>
          <w:i/>
          <w:spacing w:val="-4"/>
          <w:sz w:val="24"/>
          <w:szCs w:val="24"/>
        </w:rPr>
        <w:t>Az ismétlésre és rendszerezésre minden anyagrésznél nagy figyelmet kell fordítani. Jav</w:t>
      </w:r>
      <w:r w:rsidRPr="007E1EA4">
        <w:rPr>
          <w:rFonts w:ascii="Palatino Linotype" w:hAnsi="Palatino Linotype"/>
          <w:i/>
          <w:spacing w:val="-4"/>
          <w:sz w:val="24"/>
          <w:szCs w:val="24"/>
        </w:rPr>
        <w:sym w:font="Times New Roman" w:char="00ED"/>
      </w:r>
      <w:r w:rsidRPr="007E1EA4">
        <w:rPr>
          <w:rFonts w:ascii="Palatino Linotype" w:hAnsi="Palatino Linotype"/>
          <w:i/>
          <w:spacing w:val="-4"/>
          <w:sz w:val="24"/>
          <w:szCs w:val="24"/>
        </w:rPr>
        <w:t>tja az oktatás hatékonyságát, ha az elméleti órákat és a gyakorlatokat ugyanaz a tanár tar</w:t>
      </w:r>
      <w:r w:rsidRPr="007E1EA4">
        <w:rPr>
          <w:rFonts w:ascii="Palatino Linotype" w:hAnsi="Palatino Linotype"/>
          <w:i/>
          <w:spacing w:val="-4"/>
          <w:sz w:val="24"/>
          <w:szCs w:val="24"/>
        </w:rPr>
        <w:t>t</w:t>
      </w:r>
      <w:r w:rsidRPr="007E1EA4">
        <w:rPr>
          <w:rFonts w:ascii="Palatino Linotype" w:hAnsi="Palatino Linotype"/>
          <w:i/>
          <w:spacing w:val="-4"/>
          <w:sz w:val="24"/>
          <w:szCs w:val="24"/>
        </w:rPr>
        <w:t>ja</w:t>
      </w:r>
      <w:r w:rsidRPr="007E1EA4">
        <w:rPr>
          <w:rFonts w:ascii="Palatino Linotype" w:hAnsi="Palatino Linotype"/>
          <w:i/>
          <w:sz w:val="24"/>
          <w:szCs w:val="24"/>
        </w:rPr>
        <w:t>.</w:t>
      </w:r>
    </w:p>
    <w:p w:rsidR="00AC7B68" w:rsidRPr="007E1EA4" w:rsidRDefault="00AC7B68" w:rsidP="00AC7B68">
      <w:pPr>
        <w:spacing w:after="0" w:line="240" w:lineRule="auto"/>
        <w:ind w:left="540"/>
        <w:jc w:val="both"/>
        <w:rPr>
          <w:rFonts w:ascii="Palatino Linotype" w:hAnsi="Palatino Linotype"/>
          <w:iCs/>
          <w:sz w:val="24"/>
          <w:szCs w:val="24"/>
        </w:rPr>
      </w:pPr>
    </w:p>
    <w:p w:rsidR="00AC7B68" w:rsidRPr="007E1EA4" w:rsidRDefault="00AC7B68" w:rsidP="00AC7B68">
      <w:pPr>
        <w:spacing w:after="0" w:line="240" w:lineRule="auto"/>
        <w:ind w:left="540"/>
        <w:jc w:val="both"/>
        <w:rPr>
          <w:rFonts w:ascii="Palatino Linotype" w:hAnsi="Palatino Linotype"/>
          <w:iCs/>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értékelésének módja</w:t>
      </w:r>
    </w:p>
    <w:p w:rsidR="00AC7B68" w:rsidRPr="007E1EA4" w:rsidRDefault="00FA0113" w:rsidP="00624B45">
      <w:pPr>
        <w:spacing w:after="0" w:line="240" w:lineRule="auto"/>
        <w:ind w:left="550"/>
        <w:rPr>
          <w:rFonts w:ascii="Palatino Linotype" w:hAnsi="Palatino Linotype"/>
          <w:bCs/>
          <w:sz w:val="24"/>
          <w:szCs w:val="24"/>
        </w:rPr>
      </w:pPr>
      <w:r w:rsidRPr="007E1EA4">
        <w:rPr>
          <w:rFonts w:ascii="Palatino Linotype" w:hAnsi="Palatino Linotype"/>
          <w:bCs/>
        </w:rPr>
        <w:t>A nemzeti köznevelésről szóló 2011. évi CXC. törvény 54. § (2) a) pontja szerinti értékeléssel.</w:t>
      </w:r>
    </w:p>
    <w:p w:rsidR="00FA0113" w:rsidRPr="007E1EA4" w:rsidRDefault="00FA0113" w:rsidP="00AC7B68">
      <w:pPr>
        <w:spacing w:after="0" w:line="240" w:lineRule="auto"/>
        <w:jc w:val="both"/>
        <w:rPr>
          <w:rFonts w:ascii="Palatino Linotype" w:hAnsi="Palatino Linotype"/>
          <w:iCs/>
          <w:sz w:val="24"/>
          <w:szCs w:val="24"/>
        </w:rPr>
      </w:pPr>
    </w:p>
    <w:p w:rsidR="00AC7B68" w:rsidRPr="007E1EA4" w:rsidRDefault="00AC7B68" w:rsidP="00AC7B68">
      <w:pPr>
        <w:spacing w:after="0" w:line="240" w:lineRule="auto"/>
        <w:jc w:val="center"/>
        <w:rPr>
          <w:rFonts w:ascii="Palatino Linotype" w:hAnsi="Palatino Linotype"/>
          <w:b/>
          <w:strike/>
          <w:sz w:val="24"/>
          <w:szCs w:val="24"/>
        </w:rPr>
      </w:pPr>
    </w:p>
    <w:p w:rsidR="00AC7B68" w:rsidRPr="007E1EA4" w:rsidRDefault="00AC7B68" w:rsidP="007B58AD">
      <w:pPr>
        <w:pStyle w:val="Listaszerbekezds"/>
        <w:numPr>
          <w:ilvl w:val="0"/>
          <w:numId w:val="16"/>
        </w:numPr>
        <w:spacing w:after="0" w:line="240" w:lineRule="auto"/>
        <w:rPr>
          <w:rFonts w:ascii="Palatino Linotype" w:hAnsi="Palatino Linotype"/>
          <w:b/>
          <w:sz w:val="24"/>
          <w:szCs w:val="24"/>
          <w:lang w:eastAsia="hu-HU"/>
        </w:rPr>
      </w:pPr>
      <w:r w:rsidRPr="007E1EA4">
        <w:rPr>
          <w:rFonts w:ascii="Palatino Linotype" w:hAnsi="Palatino Linotype"/>
          <w:b/>
          <w:sz w:val="24"/>
          <w:szCs w:val="24"/>
          <w:lang w:eastAsia="hu-HU"/>
        </w:rPr>
        <w:t xml:space="preserve"> Műszaki alapismeretek tantárgy </w:t>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00624B45">
        <w:rPr>
          <w:rFonts w:ascii="Palatino Linotype" w:hAnsi="Palatino Linotype"/>
          <w:b/>
          <w:sz w:val="24"/>
          <w:szCs w:val="24"/>
          <w:lang w:eastAsia="hu-HU"/>
        </w:rPr>
        <w:t xml:space="preserve">      </w:t>
      </w:r>
      <w:r w:rsidRPr="007E1EA4">
        <w:rPr>
          <w:rFonts w:ascii="Palatino Linotype" w:hAnsi="Palatino Linotype"/>
          <w:b/>
          <w:sz w:val="24"/>
          <w:szCs w:val="24"/>
          <w:lang w:eastAsia="hu-HU"/>
        </w:rPr>
        <w:t>172 óra/180 óra*</w:t>
      </w:r>
    </w:p>
    <w:p w:rsidR="00AC7B68" w:rsidRPr="007E1EA4" w:rsidRDefault="00AC7B68" w:rsidP="00AC7B68">
      <w:pPr>
        <w:spacing w:after="0" w:line="240" w:lineRule="auto"/>
        <w:jc w:val="right"/>
        <w:rPr>
          <w:rFonts w:ascii="Palatino Linotype" w:hAnsi="Palatino Linotype"/>
          <w:sz w:val="20"/>
          <w:szCs w:val="20"/>
        </w:rPr>
      </w:pPr>
      <w:r w:rsidRPr="007E1EA4">
        <w:rPr>
          <w:rFonts w:ascii="Palatino Linotype" w:hAnsi="Palatino Linotype"/>
          <w:sz w:val="20"/>
          <w:szCs w:val="20"/>
        </w:rPr>
        <w:t>* 9-13. évfolyamon megszervezett képzés/13. és 14. évfolyamon megszervezett képzés</w:t>
      </w:r>
    </w:p>
    <w:p w:rsidR="00AC7B68" w:rsidRPr="007E1EA4" w:rsidRDefault="00AC7B68" w:rsidP="00AC7B68">
      <w:pPr>
        <w:pStyle w:val="Listaszerbekezds"/>
        <w:widowControl w:val="0"/>
        <w:suppressAutoHyphens/>
        <w:spacing w:after="0" w:line="240" w:lineRule="auto"/>
        <w:ind w:left="720"/>
        <w:rPr>
          <w:rFonts w:ascii="Palatino Linotype" w:hAnsi="Palatino Linotype"/>
          <w:b/>
          <w:vanish/>
          <w:sz w:val="24"/>
          <w:szCs w:val="24"/>
        </w:rPr>
      </w:pPr>
    </w:p>
    <w:p w:rsidR="00AC7B68" w:rsidRPr="007E1EA4" w:rsidRDefault="00AC7B68" w:rsidP="007A6F34">
      <w:pPr>
        <w:numPr>
          <w:ilvl w:val="1"/>
          <w:numId w:val="16"/>
        </w:numPr>
        <w:spacing w:after="0" w:line="240" w:lineRule="auto"/>
        <w:ind w:left="550" w:hanging="10"/>
        <w:rPr>
          <w:rFonts w:ascii="Palatino Linotype" w:hAnsi="Palatino Linotype"/>
          <w:b/>
          <w:sz w:val="24"/>
          <w:szCs w:val="24"/>
        </w:rPr>
      </w:pPr>
      <w:r w:rsidRPr="007E1EA4">
        <w:rPr>
          <w:rFonts w:ascii="Palatino Linotype" w:hAnsi="Palatino Linotype"/>
          <w:b/>
          <w:sz w:val="24"/>
          <w:szCs w:val="24"/>
        </w:rPr>
        <w:t>A tantárgy tanításának célja</w:t>
      </w:r>
    </w:p>
    <w:p w:rsidR="00AC7B68" w:rsidRPr="007E1EA4" w:rsidRDefault="00AC7B68" w:rsidP="00624B45">
      <w:pPr>
        <w:spacing w:after="0" w:line="240" w:lineRule="auto"/>
        <w:ind w:left="550"/>
        <w:jc w:val="both"/>
        <w:rPr>
          <w:rFonts w:ascii="Palatino Linotype" w:hAnsi="Palatino Linotype"/>
          <w:sz w:val="24"/>
          <w:szCs w:val="24"/>
        </w:rPr>
      </w:pPr>
      <w:r w:rsidRPr="007E1EA4">
        <w:rPr>
          <w:rFonts w:ascii="Palatino Linotype" w:hAnsi="Palatino Linotype"/>
          <w:sz w:val="24"/>
          <w:szCs w:val="24"/>
        </w:rPr>
        <w:t>A Műszaki alapismeretek tantárgy oktatásának célja, hogy a tanulók gépészeti-műszaki alapismerete elősegítse a gépészeti gondolkodásmód kialakulását, hozzájáruljon a műszaki feladatok megoldásához, az erdőgazdaságban alkalmazott berendezések, eszközök működésének megértéshez.</w:t>
      </w:r>
    </w:p>
    <w:p w:rsidR="00AC7B68" w:rsidRPr="007E1EA4" w:rsidRDefault="00AC7B68" w:rsidP="00624B45">
      <w:pPr>
        <w:spacing w:after="0" w:line="240" w:lineRule="auto"/>
        <w:ind w:left="550"/>
        <w:jc w:val="both"/>
        <w:rPr>
          <w:rFonts w:ascii="Palatino Linotype" w:hAnsi="Palatino Linotype"/>
          <w:sz w:val="24"/>
          <w:szCs w:val="24"/>
        </w:rPr>
      </w:pPr>
      <w:r w:rsidRPr="007E1EA4">
        <w:rPr>
          <w:rFonts w:ascii="Palatino Linotype" w:hAnsi="Palatino Linotype"/>
          <w:sz w:val="24"/>
          <w:szCs w:val="24"/>
        </w:rPr>
        <w:t>A tantárgyban megtanult géprajzi ábrázolások,</w:t>
      </w:r>
      <w:r w:rsidR="00B64DFD" w:rsidRPr="007E1EA4">
        <w:rPr>
          <w:rFonts w:ascii="Palatino Linotype" w:hAnsi="Palatino Linotype"/>
          <w:sz w:val="24"/>
          <w:szCs w:val="24"/>
        </w:rPr>
        <w:t xml:space="preserve"> anyagismeret,</w:t>
      </w:r>
      <w:r w:rsidRPr="007E1EA4">
        <w:rPr>
          <w:rFonts w:ascii="Palatino Linotype" w:hAnsi="Palatino Linotype"/>
          <w:sz w:val="24"/>
          <w:szCs w:val="24"/>
        </w:rPr>
        <w:t xml:space="preserve"> a gépelemek</w:t>
      </w:r>
      <w:r w:rsidR="00B64DFD" w:rsidRPr="007E1EA4">
        <w:rPr>
          <w:rFonts w:ascii="Palatino Linotype" w:hAnsi="Palatino Linotype"/>
          <w:sz w:val="24"/>
          <w:szCs w:val="24"/>
        </w:rPr>
        <w:t xml:space="preserve"> és a motorok</w:t>
      </w:r>
      <w:r w:rsidRPr="007E1EA4">
        <w:rPr>
          <w:rFonts w:ascii="Palatino Linotype" w:hAnsi="Palatino Linotype"/>
          <w:sz w:val="24"/>
          <w:szCs w:val="24"/>
        </w:rPr>
        <w:t xml:space="preserve"> működésének, szerkezeti felépítésének, a mechanikai törvényszerűségek szabályainak elsajátítása az erdészeti szakemberek tevékenységének alapját képezik. </w:t>
      </w:r>
    </w:p>
    <w:p w:rsidR="00AC7B68" w:rsidRPr="007E1EA4" w:rsidRDefault="00AC7B68" w:rsidP="00624B45">
      <w:pPr>
        <w:spacing w:after="0" w:line="240" w:lineRule="auto"/>
        <w:ind w:left="550"/>
        <w:jc w:val="both"/>
        <w:rPr>
          <w:rFonts w:ascii="Palatino Linotype" w:hAnsi="Palatino Linotype"/>
          <w:sz w:val="24"/>
          <w:szCs w:val="24"/>
        </w:rPr>
      </w:pPr>
      <w:r w:rsidRPr="007E1EA4">
        <w:rPr>
          <w:rFonts w:ascii="Palatino Linotype" w:hAnsi="Palatino Linotype"/>
          <w:sz w:val="24"/>
          <w:szCs w:val="24"/>
        </w:rPr>
        <w:t>A tantárgy feladata a tanulók kombinatív, logikus gondolkodó-képességének fejlesztése, egyúttal az esztétikai igényességre nevelés is.</w:t>
      </w:r>
    </w:p>
    <w:p w:rsidR="00AC7B68" w:rsidRPr="007E1EA4" w:rsidRDefault="00AC7B68" w:rsidP="00AC7B68">
      <w:pPr>
        <w:spacing w:after="0" w:line="240" w:lineRule="auto"/>
        <w:rPr>
          <w:rFonts w:ascii="Palatino Linotype" w:hAnsi="Palatino Linotype"/>
          <w:b/>
          <w:sz w:val="24"/>
          <w:szCs w:val="24"/>
        </w:rPr>
      </w:pPr>
    </w:p>
    <w:p w:rsidR="00AC7B68" w:rsidRPr="007E1EA4" w:rsidRDefault="00AC7B68" w:rsidP="007B58AD">
      <w:pPr>
        <w:numPr>
          <w:ilvl w:val="1"/>
          <w:numId w:val="16"/>
        </w:numPr>
        <w:spacing w:after="0" w:line="240" w:lineRule="auto"/>
        <w:rPr>
          <w:rFonts w:ascii="Palatino Linotype" w:hAnsi="Palatino Linotype"/>
          <w:b/>
          <w:sz w:val="24"/>
          <w:szCs w:val="24"/>
        </w:rPr>
      </w:pPr>
      <w:r w:rsidRPr="007E1EA4">
        <w:rPr>
          <w:rFonts w:ascii="Palatino Linotype" w:hAnsi="Palatino Linotype"/>
          <w:b/>
          <w:sz w:val="24"/>
          <w:szCs w:val="24"/>
        </w:rPr>
        <w:t>Kapcsolódó közismereti, szakmai tartalmak</w:t>
      </w:r>
    </w:p>
    <w:p w:rsidR="004F59C5" w:rsidRPr="007E1EA4" w:rsidRDefault="001C0F3E" w:rsidP="007A6F34">
      <w:pPr>
        <w:widowControl w:val="0"/>
        <w:suppressAutoHyphens/>
        <w:spacing w:after="0" w:line="240" w:lineRule="auto"/>
        <w:ind w:firstLine="540"/>
        <w:jc w:val="both"/>
        <w:rPr>
          <w:rFonts w:ascii="Palatino Linotype" w:hAnsi="Palatino Linotype"/>
          <w:kern w:val="2"/>
          <w:sz w:val="24"/>
          <w:szCs w:val="24"/>
          <w:lang w:eastAsia="hi-IN" w:bidi="hi-IN"/>
        </w:rPr>
      </w:pPr>
      <w:r w:rsidRPr="007E1EA4">
        <w:rPr>
          <w:rFonts w:ascii="Palatino Linotype" w:hAnsi="Palatino Linotype"/>
          <w:kern w:val="2"/>
          <w:sz w:val="24"/>
          <w:szCs w:val="24"/>
          <w:lang w:eastAsia="hi-IN" w:bidi="hi-IN"/>
        </w:rPr>
        <w:t>Rajz (vetületi ábrázolás), Kémia (anyagok szerkezete), Fizika (mechanika, statika)</w:t>
      </w:r>
    </w:p>
    <w:p w:rsidR="00AC7B68" w:rsidRPr="007E1EA4" w:rsidRDefault="00AC7B68" w:rsidP="00AC7B68">
      <w:pPr>
        <w:spacing w:after="0" w:line="240" w:lineRule="auto"/>
        <w:rPr>
          <w:rFonts w:ascii="Palatino Linotype" w:hAnsi="Palatino Linotype"/>
          <w:b/>
          <w:bCs/>
          <w:iCs/>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 xml:space="preserve">Témakörök </w:t>
      </w:r>
    </w:p>
    <w:p w:rsidR="00AC7B68" w:rsidRPr="007E1EA4" w:rsidRDefault="00AC7B68" w:rsidP="00AC7B68">
      <w:pPr>
        <w:spacing w:after="0" w:line="240" w:lineRule="auto"/>
        <w:rPr>
          <w:rFonts w:ascii="Palatino Linotype" w:hAnsi="Palatino Linotype"/>
          <w:b/>
          <w:bCs/>
          <w:iCs/>
          <w:sz w:val="24"/>
          <w:szCs w:val="24"/>
        </w:rPr>
      </w:pPr>
    </w:p>
    <w:p w:rsidR="00AC7B68" w:rsidRPr="007E1EA4" w:rsidRDefault="00B64DFD"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Műszaki rajz</w:t>
      </w:r>
      <w:r w:rsidR="001C0F3E" w:rsidRPr="007E1EA4">
        <w:rPr>
          <w:rFonts w:ascii="Palatino Linotype" w:hAnsi="Palatino Linotype"/>
          <w:b/>
          <w:sz w:val="24"/>
          <w:szCs w:val="24"/>
        </w:rPr>
        <w:tab/>
      </w:r>
      <w:r w:rsidR="001C0F3E" w:rsidRPr="007E1EA4">
        <w:rPr>
          <w:rFonts w:ascii="Palatino Linotype" w:hAnsi="Palatino Linotype"/>
          <w:b/>
          <w:sz w:val="24"/>
          <w:szCs w:val="24"/>
        </w:rPr>
        <w:tab/>
      </w:r>
      <w:r w:rsidR="001C0F3E" w:rsidRPr="007E1EA4">
        <w:rPr>
          <w:rFonts w:ascii="Palatino Linotype" w:hAnsi="Palatino Linotype"/>
          <w:b/>
          <w:sz w:val="24"/>
          <w:szCs w:val="24"/>
        </w:rPr>
        <w:tab/>
      </w:r>
      <w:r w:rsidR="001C0F3E" w:rsidRPr="007E1EA4">
        <w:rPr>
          <w:rFonts w:ascii="Palatino Linotype" w:hAnsi="Palatino Linotype"/>
          <w:b/>
          <w:sz w:val="24"/>
          <w:szCs w:val="24"/>
        </w:rPr>
        <w:tab/>
      </w:r>
      <w:r w:rsidR="001C0F3E" w:rsidRPr="007E1EA4">
        <w:rPr>
          <w:rFonts w:ascii="Palatino Linotype" w:hAnsi="Palatino Linotype"/>
          <w:b/>
          <w:sz w:val="24"/>
          <w:szCs w:val="24"/>
        </w:rPr>
        <w:tab/>
      </w:r>
      <w:r w:rsidR="001C0F3E" w:rsidRPr="007E1EA4">
        <w:rPr>
          <w:rFonts w:ascii="Palatino Linotype" w:hAnsi="Palatino Linotype"/>
          <w:b/>
          <w:sz w:val="24"/>
          <w:szCs w:val="24"/>
        </w:rPr>
        <w:tab/>
      </w:r>
      <w:r w:rsidR="00AC7B68" w:rsidRPr="007E1EA4">
        <w:rPr>
          <w:rFonts w:ascii="Palatino Linotype" w:hAnsi="Palatino Linotype"/>
          <w:b/>
          <w:sz w:val="24"/>
          <w:szCs w:val="24"/>
        </w:rPr>
        <w:tab/>
      </w:r>
      <w:r w:rsidR="00624B45">
        <w:rPr>
          <w:rFonts w:ascii="Palatino Linotype" w:hAnsi="Palatino Linotype"/>
          <w:b/>
          <w:sz w:val="24"/>
          <w:szCs w:val="24"/>
        </w:rPr>
        <w:t xml:space="preserve">            </w:t>
      </w:r>
      <w:r w:rsidRPr="007E1EA4">
        <w:rPr>
          <w:rFonts w:ascii="Palatino Linotype" w:hAnsi="Palatino Linotype"/>
          <w:b/>
          <w:sz w:val="24"/>
          <w:szCs w:val="24"/>
        </w:rPr>
        <w:t xml:space="preserve">20 </w:t>
      </w:r>
      <w:r w:rsidR="00AC7B68" w:rsidRPr="007E1EA4">
        <w:rPr>
          <w:rFonts w:ascii="Palatino Linotype" w:hAnsi="Palatino Linotype"/>
          <w:b/>
          <w:sz w:val="24"/>
          <w:szCs w:val="24"/>
        </w:rPr>
        <w:t>óra</w:t>
      </w:r>
    </w:p>
    <w:p w:rsidR="00B64DFD" w:rsidRPr="007E1EA4" w:rsidRDefault="00B64DFD" w:rsidP="007A6F34">
      <w:pPr>
        <w:spacing w:after="0" w:line="240" w:lineRule="auto"/>
        <w:ind w:left="770"/>
        <w:rPr>
          <w:rFonts w:ascii="Palatino Linotype" w:hAnsi="Palatino Linotype"/>
          <w:sz w:val="24"/>
          <w:szCs w:val="24"/>
        </w:rPr>
      </w:pPr>
      <w:r w:rsidRPr="007E1EA4">
        <w:rPr>
          <w:rFonts w:ascii="Palatino Linotype" w:hAnsi="Palatino Linotype"/>
          <w:sz w:val="24"/>
          <w:szCs w:val="24"/>
        </w:rPr>
        <w:t>Szabvány fogalma, rajztechnikai szabványok, előírások, méretarány, rajzlapok mérete.</w:t>
      </w:r>
    </w:p>
    <w:p w:rsidR="00B64DFD" w:rsidRPr="007E1EA4" w:rsidRDefault="00B64DFD" w:rsidP="007A6F34">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Rajzkészítés alapszabályai, felszerelések, szabadkézi és szerkesztett rajzok.</w:t>
      </w:r>
    </w:p>
    <w:p w:rsidR="00B64DFD" w:rsidRPr="007E1EA4" w:rsidRDefault="00B64DFD" w:rsidP="007A6F34">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Síkmértani szerkesztések, a műszaki életben gyakori geometriai szerkesztések.</w:t>
      </w:r>
    </w:p>
    <w:p w:rsidR="00B64DFD" w:rsidRPr="007E1EA4" w:rsidRDefault="00B64DFD" w:rsidP="007A6F34">
      <w:pPr>
        <w:spacing w:after="0" w:line="240" w:lineRule="auto"/>
        <w:ind w:firstLine="709"/>
        <w:jc w:val="both"/>
        <w:rPr>
          <w:rFonts w:ascii="Palatino Linotype" w:hAnsi="Palatino Linotype"/>
          <w:sz w:val="24"/>
          <w:szCs w:val="24"/>
        </w:rPr>
      </w:pPr>
      <w:r w:rsidRPr="007E1EA4">
        <w:rPr>
          <w:rFonts w:ascii="Palatino Linotype" w:hAnsi="Palatino Linotype"/>
          <w:sz w:val="24"/>
          <w:szCs w:val="24"/>
        </w:rPr>
        <w:t>Ábrázolás képsík rendszerben.</w:t>
      </w:r>
    </w:p>
    <w:p w:rsidR="00B64DFD" w:rsidRPr="007E1EA4" w:rsidRDefault="00B64DFD" w:rsidP="007A6F34">
      <w:pPr>
        <w:spacing w:after="0" w:line="240" w:lineRule="auto"/>
        <w:ind w:firstLine="709"/>
        <w:jc w:val="both"/>
        <w:rPr>
          <w:rFonts w:ascii="Palatino Linotype" w:hAnsi="Palatino Linotype"/>
          <w:sz w:val="24"/>
          <w:szCs w:val="24"/>
        </w:rPr>
      </w:pPr>
      <w:r w:rsidRPr="007E1EA4">
        <w:rPr>
          <w:rFonts w:ascii="Palatino Linotype" w:hAnsi="Palatino Linotype"/>
          <w:sz w:val="24"/>
          <w:szCs w:val="24"/>
        </w:rPr>
        <w:t>Egyenesek, sík-, térbeli-idomok ábrázolása két képsíkos rendszerben.</w:t>
      </w:r>
    </w:p>
    <w:p w:rsidR="00B64DFD" w:rsidRPr="007E1EA4" w:rsidRDefault="00B64DFD" w:rsidP="007A6F34">
      <w:pPr>
        <w:spacing w:after="0" w:line="240" w:lineRule="auto"/>
        <w:ind w:firstLine="709"/>
        <w:jc w:val="both"/>
        <w:rPr>
          <w:rFonts w:ascii="Palatino Linotype" w:hAnsi="Palatino Linotype"/>
          <w:sz w:val="24"/>
          <w:szCs w:val="24"/>
        </w:rPr>
      </w:pPr>
      <w:r w:rsidRPr="007E1EA4">
        <w:rPr>
          <w:rFonts w:ascii="Palatino Linotype" w:hAnsi="Palatino Linotype"/>
          <w:sz w:val="24"/>
          <w:szCs w:val="24"/>
        </w:rPr>
        <w:t xml:space="preserve">Vetületi szabály és alkalmazása, </w:t>
      </w:r>
      <w:r w:rsidR="00D4563F" w:rsidRPr="007E1EA4">
        <w:rPr>
          <w:rFonts w:ascii="Palatino Linotype" w:hAnsi="Palatino Linotype"/>
          <w:sz w:val="24"/>
          <w:szCs w:val="24"/>
        </w:rPr>
        <w:t>p</w:t>
      </w:r>
      <w:r w:rsidRPr="007E1EA4">
        <w:rPr>
          <w:rFonts w:ascii="Palatino Linotype" w:hAnsi="Palatino Linotype"/>
          <w:sz w:val="24"/>
          <w:szCs w:val="24"/>
        </w:rPr>
        <w:t>árhuzamos és centrális vetítés.</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Axonometrikus ábrázolás: egyméretű, kétméretű, frontális.</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Géprajz típusai, fajtái, jellemzői.</w:t>
      </w:r>
    </w:p>
    <w:p w:rsidR="00B64DFD" w:rsidRPr="007E1EA4" w:rsidRDefault="00B64DFD"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Szabványos rajzok: alkatrészrajz, gyártási rajz, vázlatrajz, részlet-rajz, összeállítási rajz, elrendezési, telepítési rajz.</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Ábrázolás metszetekkel, a metszetek fajtái, metszetábrázolás szerepe, jelentősége.</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Metszetek származtatása.</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Egyszerű metszet jellemzői, alkalmazása, teljes metszet.</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Félnézet-félmetszet, kitörések használata.</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Összetett metszetek jellemzői, fajtái: lépcsős, befordított, kiterített metszet.</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Szelvény fogalma, alkalmazásának célja, elhelyezése.</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Méretmegadás, mérethálózat szabályai, elemei, betű és rajzjelei.</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Bázisfelület, az alapvonal fogalma.</w:t>
      </w:r>
    </w:p>
    <w:p w:rsidR="00B64DFD" w:rsidRPr="007E1EA4" w:rsidRDefault="00B64DFD"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Különleges méretmegadások, egyszerűsítések: ív, szög, sugár, él letörés, furat, kúposság, lejtés, szabványos alkatrészek.</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Ábrázolási egyszerűsítések, célja, fajtái, jelölése.</w:t>
      </w:r>
    </w:p>
    <w:p w:rsidR="00B64DFD" w:rsidRPr="007E1EA4" w:rsidRDefault="00B64DFD"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Köríven elhelyezkedő furatok, ismétlődő egységek, szimmetrikus tárgy ábrázolása.</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Egyszerű gépelemek méretezett ábrázolása.</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Csatlakozó és mozgó alkatrészek jelölése.</w:t>
      </w:r>
    </w:p>
    <w:p w:rsidR="00B64DFD" w:rsidRPr="007E1EA4" w:rsidRDefault="00B64DFD"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Tűrési, illesztési rendszer alapelvei, fogalmai, elméleti és gyártott méretek hibahatára.</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Illesztés, tűrés jelölése műszaki rajzon, tűréstáblázatok használata.</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Felületminőség mérőszáma, felületi érdesség jellemzői, megadásának szabályai.</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Rekonstrukció szerepe a műszaki életben, rajzkészítés, rajzolvasás.</w:t>
      </w:r>
    </w:p>
    <w:p w:rsidR="00B64DFD" w:rsidRPr="007E1EA4" w:rsidRDefault="00B64DFD"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Egyszerűbb alkatrészek, szerkezeti egységek rajzai, folyamatábrák jellemzői, műszaki leírás, gépkönyv használata.</w:t>
      </w:r>
    </w:p>
    <w:p w:rsidR="00B64DFD"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Rajzkészítés, raj</w:t>
      </w:r>
      <w:r w:rsidR="00830D4B" w:rsidRPr="007E1EA4">
        <w:rPr>
          <w:rFonts w:ascii="Palatino Linotype" w:hAnsi="Palatino Linotype"/>
          <w:sz w:val="24"/>
          <w:szCs w:val="24"/>
        </w:rPr>
        <w:t>z</w:t>
      </w:r>
      <w:r w:rsidRPr="007E1EA4">
        <w:rPr>
          <w:rFonts w:ascii="Palatino Linotype" w:hAnsi="Palatino Linotype"/>
          <w:sz w:val="24"/>
          <w:szCs w:val="24"/>
        </w:rPr>
        <w:t>olvasás szabályai.</w:t>
      </w:r>
    </w:p>
    <w:p w:rsidR="00AC7B68" w:rsidRPr="007E1EA4" w:rsidRDefault="00B64DFD" w:rsidP="00B64DFD">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Diagram</w:t>
      </w:r>
      <w:r w:rsidR="00826AE1">
        <w:rPr>
          <w:rFonts w:ascii="Palatino Linotype" w:hAnsi="Palatino Linotype"/>
          <w:sz w:val="24"/>
          <w:szCs w:val="24"/>
        </w:rPr>
        <w:t>m</w:t>
      </w:r>
      <w:r w:rsidRPr="007E1EA4">
        <w:rPr>
          <w:rFonts w:ascii="Palatino Linotype" w:hAnsi="Palatino Linotype"/>
          <w:sz w:val="24"/>
          <w:szCs w:val="24"/>
        </w:rPr>
        <w:t>ok, nomogramok rajzolása, olvasása, értékelése.</w:t>
      </w:r>
    </w:p>
    <w:p w:rsidR="00AC7B68" w:rsidRPr="007E1EA4" w:rsidRDefault="00AC7B68" w:rsidP="00AC7B68">
      <w:pPr>
        <w:spacing w:after="0" w:line="240" w:lineRule="auto"/>
        <w:ind w:firstLine="540"/>
        <w:rPr>
          <w:rFonts w:ascii="Palatino Linotype" w:hAnsi="Palatino Linotype"/>
          <w:sz w:val="24"/>
          <w:szCs w:val="24"/>
        </w:rPr>
      </w:pPr>
    </w:p>
    <w:p w:rsidR="00AC7B68" w:rsidRPr="007E1EA4" w:rsidRDefault="00B64DFD"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Anyagismeret</w:t>
      </w:r>
      <w:r w:rsidR="00AC7B68" w:rsidRPr="007E1EA4">
        <w:rPr>
          <w:rFonts w:ascii="Palatino Linotype" w:hAnsi="Palatino Linotype"/>
          <w:b/>
          <w:sz w:val="24"/>
          <w:szCs w:val="24"/>
        </w:rPr>
        <w:tab/>
      </w:r>
      <w:r w:rsidR="00AC7B68" w:rsidRPr="007E1EA4">
        <w:rPr>
          <w:rFonts w:ascii="Palatino Linotype" w:hAnsi="Palatino Linotype"/>
          <w:b/>
          <w:sz w:val="24"/>
          <w:szCs w:val="24"/>
        </w:rPr>
        <w:tab/>
      </w:r>
      <w:r w:rsidR="00AC7B68" w:rsidRPr="007E1EA4">
        <w:rPr>
          <w:rFonts w:ascii="Palatino Linotype" w:hAnsi="Palatino Linotype"/>
          <w:b/>
          <w:sz w:val="24"/>
          <w:szCs w:val="24"/>
        </w:rPr>
        <w:tab/>
      </w:r>
      <w:r w:rsidR="00AC7B68" w:rsidRPr="007E1EA4">
        <w:rPr>
          <w:rFonts w:ascii="Palatino Linotype" w:hAnsi="Palatino Linotype"/>
          <w:b/>
          <w:sz w:val="24"/>
          <w:szCs w:val="24"/>
        </w:rPr>
        <w:tab/>
      </w:r>
      <w:r w:rsidR="00AC7B68" w:rsidRPr="007E1EA4">
        <w:rPr>
          <w:rFonts w:ascii="Palatino Linotype" w:hAnsi="Palatino Linotype"/>
          <w:b/>
          <w:sz w:val="24"/>
          <w:szCs w:val="24"/>
        </w:rPr>
        <w:tab/>
      </w:r>
      <w:r w:rsidR="00AC7B68" w:rsidRPr="007E1EA4">
        <w:rPr>
          <w:rFonts w:ascii="Palatino Linotype" w:hAnsi="Palatino Linotype"/>
          <w:b/>
          <w:sz w:val="24"/>
          <w:szCs w:val="24"/>
        </w:rPr>
        <w:tab/>
      </w:r>
      <w:r w:rsidR="00394158">
        <w:rPr>
          <w:rFonts w:ascii="Palatino Linotype" w:hAnsi="Palatino Linotype"/>
          <w:b/>
          <w:sz w:val="24"/>
          <w:szCs w:val="24"/>
        </w:rPr>
        <w:t xml:space="preserve">            </w:t>
      </w:r>
      <w:r w:rsidRPr="007E1EA4">
        <w:rPr>
          <w:rFonts w:ascii="Palatino Linotype" w:hAnsi="Palatino Linotype"/>
          <w:b/>
          <w:sz w:val="24"/>
          <w:szCs w:val="24"/>
        </w:rPr>
        <w:t xml:space="preserve">25 </w:t>
      </w:r>
      <w:r w:rsidR="00AC7B68" w:rsidRPr="007E1EA4">
        <w:rPr>
          <w:rFonts w:ascii="Palatino Linotype" w:hAnsi="Palatino Linotype"/>
          <w:b/>
          <w:sz w:val="24"/>
          <w:szCs w:val="24"/>
        </w:rPr>
        <w:t>óra</w:t>
      </w:r>
    </w:p>
    <w:p w:rsidR="003E41D2" w:rsidRPr="007E1EA4" w:rsidRDefault="003E41D2" w:rsidP="001B232C">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Műszaki életben használt anyagok csoportosítása, az eredeti tulajdonság, a feldolgozás és a felhasználás kapcsolata.</w:t>
      </w:r>
    </w:p>
    <w:p w:rsidR="003E41D2" w:rsidRPr="007E1EA4" w:rsidRDefault="003E41D2"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Anyagvizsgálat elmélete, az anyagokkal szemben támasztott követelmények, igénybevételek.</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Keménységmérési eljárások, eszközök.</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Mechanikai és technológiai anyagvizsgálati eljárások.</w:t>
      </w:r>
    </w:p>
    <w:p w:rsidR="003E41D2" w:rsidRPr="007E1EA4" w:rsidRDefault="008F6D9A"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Szakító és keménységvizsgálatok.</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Edzhetőségi hegeszthetőségi, alakíthatósági vizsgálatok.</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Roncsolás-mentes anyagvizsgálatok.</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Fémes anyagok csoportosítása, szerkezete: színfémek és ötvözetek.</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Vas tulajdonságai (fizikai, kémiai, technológiai, mechanikai), lehűlési görbéje.</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Vas és ötvözetei, vas-szén állapotábra, szövetelemek.</w:t>
      </w:r>
    </w:p>
    <w:p w:rsidR="003E41D2" w:rsidRPr="007E1EA4" w:rsidRDefault="003E41D2"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Acélok és öntött vasak csoportosítása, jellemző tulajdonsága</w:t>
      </w:r>
      <w:r w:rsidR="008F6D9A" w:rsidRPr="007E1EA4">
        <w:rPr>
          <w:rFonts w:ascii="Palatino Linotype" w:hAnsi="Palatino Linotype"/>
          <w:sz w:val="24"/>
          <w:szCs w:val="24"/>
        </w:rPr>
        <w:t>ik és felhasználási területeik</w:t>
      </w:r>
      <w:r w:rsidRPr="007E1EA4">
        <w:rPr>
          <w:rFonts w:ascii="Palatino Linotype" w:hAnsi="Palatino Linotype"/>
          <w:sz w:val="24"/>
          <w:szCs w:val="24"/>
        </w:rPr>
        <w:t>.</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Ötvöző és szennyező anyagok fogalma, hatása a fémek tulajdonságaira.</w:t>
      </w:r>
    </w:p>
    <w:p w:rsidR="003E41D2" w:rsidRPr="007E1EA4" w:rsidRDefault="008F6D9A"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legfontosabb vas-, réz- és</w:t>
      </w:r>
      <w:r w:rsidR="003E41D2" w:rsidRPr="007E1EA4">
        <w:rPr>
          <w:rFonts w:ascii="Palatino Linotype" w:hAnsi="Palatino Linotype"/>
          <w:sz w:val="24"/>
          <w:szCs w:val="24"/>
        </w:rPr>
        <w:t xml:space="preserve"> alumínium ötvözetek csoportosítása, jellemző tulajdonságaik és felhasználásuk.</w:t>
      </w:r>
    </w:p>
    <w:p w:rsidR="003E41D2" w:rsidRPr="007E1EA4" w:rsidRDefault="003E41D2" w:rsidP="001B232C">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Egyéb fémek és ötvözetek</w:t>
      </w:r>
      <w:r w:rsidR="00A001E0" w:rsidRPr="007E1EA4">
        <w:rPr>
          <w:rFonts w:ascii="Palatino Linotype" w:hAnsi="Palatino Linotype"/>
          <w:sz w:val="24"/>
          <w:szCs w:val="24"/>
        </w:rPr>
        <w:t xml:space="preserve"> </w:t>
      </w:r>
      <w:r w:rsidRPr="007E1EA4">
        <w:rPr>
          <w:rFonts w:ascii="Palatino Linotype" w:hAnsi="Palatino Linotype"/>
          <w:sz w:val="24"/>
          <w:szCs w:val="24"/>
        </w:rPr>
        <w:t>csoportosítása, jellemző tulajdonságaik és felhasználásuk</w:t>
      </w:r>
      <w:r w:rsidR="00A001E0" w:rsidRPr="007E1EA4">
        <w:rPr>
          <w:rFonts w:ascii="Palatino Linotype" w:hAnsi="Palatino Linotype"/>
          <w:sz w:val="24"/>
          <w:szCs w:val="24"/>
        </w:rPr>
        <w:t xml:space="preserve"> pl. réz, ón, ólom, titán</w:t>
      </w:r>
      <w:r w:rsidRPr="007E1EA4">
        <w:rPr>
          <w:rFonts w:ascii="Palatino Linotype" w:hAnsi="Palatino Linotype"/>
          <w:sz w:val="24"/>
          <w:szCs w:val="24"/>
        </w:rPr>
        <w:t>.</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Acél tulajdonságai megváltoztatása hőkezelési eljárásokkal.</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Hőkezelés alapműveletei.</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Lehűlési sebességi befolyása az acélok szövetszerkezetére.</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Teljes keresztmetszetben történő hőkezelések</w:t>
      </w:r>
      <w:r w:rsidR="00D4563F" w:rsidRPr="007E1EA4">
        <w:rPr>
          <w:rFonts w:ascii="Palatino Linotype" w:hAnsi="Palatino Linotype"/>
          <w:sz w:val="24"/>
          <w:szCs w:val="24"/>
        </w:rPr>
        <w:t>.</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Felületi hőkezelések.</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Különleges edzési eljárások, lépcsős, izotermikus, mélyhűtéses edzés.</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Termokémiai kezelések (pl. betétedzések</w:t>
      </w:r>
      <w:r w:rsidR="008F6D9A" w:rsidRPr="007E1EA4">
        <w:rPr>
          <w:rFonts w:ascii="Palatino Linotype" w:hAnsi="Palatino Linotype"/>
          <w:sz w:val="24"/>
          <w:szCs w:val="24"/>
        </w:rPr>
        <w:t>, nitridálás</w:t>
      </w:r>
      <w:r w:rsidRPr="007E1EA4">
        <w:rPr>
          <w:rFonts w:ascii="Palatino Linotype" w:hAnsi="Palatino Linotype"/>
          <w:sz w:val="24"/>
          <w:szCs w:val="24"/>
        </w:rPr>
        <w:t>).</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Öntöttvasak hőkezelése: szürke és fehéröntvények hőkezelése (temperálás).</w:t>
      </w:r>
    </w:p>
    <w:p w:rsidR="003E41D2" w:rsidRPr="007E1EA4" w:rsidRDefault="003E41D2"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Villamos vezető és félvezető anyagok jellemző tulajdonságai, alkalmazási területei.</w:t>
      </w:r>
    </w:p>
    <w:p w:rsidR="003E41D2" w:rsidRPr="007E1EA4" w:rsidRDefault="008F6D9A"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 xml:space="preserve">Műanyagok </w:t>
      </w:r>
      <w:r w:rsidR="00D4563F" w:rsidRPr="007E1EA4">
        <w:rPr>
          <w:rFonts w:ascii="Palatino Linotype" w:hAnsi="Palatino Linotype"/>
          <w:sz w:val="24"/>
          <w:szCs w:val="24"/>
        </w:rPr>
        <w:t xml:space="preserve">jelentősége, alkalmazási területei, </w:t>
      </w:r>
      <w:r w:rsidRPr="007E1EA4">
        <w:rPr>
          <w:rFonts w:ascii="Palatino Linotype" w:hAnsi="Palatino Linotype"/>
          <w:sz w:val="24"/>
          <w:szCs w:val="24"/>
        </w:rPr>
        <w:t xml:space="preserve">csoportosítása, </w:t>
      </w:r>
      <w:r w:rsidR="003E41D2" w:rsidRPr="007E1EA4">
        <w:rPr>
          <w:rFonts w:ascii="Palatino Linotype" w:hAnsi="Palatino Linotype"/>
          <w:sz w:val="24"/>
          <w:szCs w:val="24"/>
        </w:rPr>
        <w:t>megmunkálása.</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Műanyagok felhasználásának környezetvédelmi hatásai.</w:t>
      </w:r>
    </w:p>
    <w:p w:rsidR="003E41D2" w:rsidRPr="007E1EA4" w:rsidRDefault="003E41D2" w:rsidP="001B232C">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Gumiáruk, bőr és üveg tulajdon</w:t>
      </w:r>
      <w:r w:rsidR="00A369D7" w:rsidRPr="007E1EA4">
        <w:rPr>
          <w:rFonts w:ascii="Palatino Linotype" w:hAnsi="Palatino Linotype"/>
          <w:sz w:val="24"/>
          <w:szCs w:val="24"/>
        </w:rPr>
        <w:t xml:space="preserve">ságai, felhasználási területe </w:t>
      </w:r>
      <w:r w:rsidRPr="007E1EA4">
        <w:rPr>
          <w:rFonts w:ascii="Palatino Linotype" w:hAnsi="Palatino Linotype"/>
          <w:sz w:val="24"/>
          <w:szCs w:val="24"/>
        </w:rPr>
        <w:t>az erdészetben, környezetvédelmi szempontok érvényesítése.</w:t>
      </w:r>
    </w:p>
    <w:p w:rsidR="003E41D2" w:rsidRPr="007E1EA4" w:rsidRDefault="003E41D2"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Elektromos szigetelő és félvezető anyagok jellemző tulajdonságai, alkalmazási területei.</w:t>
      </w:r>
    </w:p>
    <w:p w:rsidR="003E41D2" w:rsidRPr="007E1EA4" w:rsidRDefault="003E41D2"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Légnemű, folyékony és szilárd szigetelőanyagok jellemzői, alkalmazásuk a gyakorlatban.</w:t>
      </w:r>
    </w:p>
    <w:p w:rsidR="003E41D2" w:rsidRPr="007E1EA4" w:rsidRDefault="003E41D2" w:rsidP="001B232C">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Hőszigetelő és hangszigetelő anyagok csoportosítása, jelentősége, felhasználási területei.</w:t>
      </w:r>
    </w:p>
    <w:p w:rsidR="003E41D2" w:rsidRPr="007E1EA4" w:rsidRDefault="008F6D9A" w:rsidP="008F6D9A">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 xml:space="preserve">Tüzelőanyagok </w:t>
      </w:r>
      <w:r w:rsidR="003E41D2" w:rsidRPr="007E1EA4">
        <w:rPr>
          <w:rFonts w:ascii="Palatino Linotype" w:hAnsi="Palatino Linotype"/>
          <w:sz w:val="24"/>
          <w:szCs w:val="24"/>
        </w:rPr>
        <w:t>előállítása, f</w:t>
      </w:r>
      <w:r w:rsidRPr="007E1EA4">
        <w:rPr>
          <w:rFonts w:ascii="Palatino Linotype" w:hAnsi="Palatino Linotype"/>
          <w:sz w:val="24"/>
          <w:szCs w:val="24"/>
        </w:rPr>
        <w:t>ajtái és jellemző tulajdonságai.</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Motor-, hidraulika- és hajtóműolajok előállítása, fa</w:t>
      </w:r>
      <w:r w:rsidR="008F6D9A" w:rsidRPr="007E1EA4">
        <w:rPr>
          <w:rFonts w:ascii="Palatino Linotype" w:hAnsi="Palatino Linotype"/>
          <w:sz w:val="24"/>
          <w:szCs w:val="24"/>
        </w:rPr>
        <w:t>jtái és jellemző tulajdonságaik.</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Kenőzsírok, paszták.</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Korrózió fogalma, fajtái, megjelenési formái, korróziós károk jelentősége.</w:t>
      </w:r>
    </w:p>
    <w:p w:rsidR="003E41D2" w:rsidRPr="007E1EA4" w:rsidRDefault="003E41D2"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Gépek, berendezések, alkatrészek, szerkezeti elemek üzem közbeni és átmeneti korrózióvédelme.</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 xml:space="preserve">Korrózió gátló anyagok </w:t>
      </w:r>
      <w:r w:rsidR="00EC4406" w:rsidRPr="007E1EA4">
        <w:rPr>
          <w:rFonts w:ascii="Palatino Linotype" w:hAnsi="Palatino Linotype"/>
          <w:sz w:val="24"/>
          <w:szCs w:val="24"/>
        </w:rPr>
        <w:t>és alkalmazásuk.</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Folyékonyfém alakítások alapelvei, jelentősége.</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Öntés elve, feladata, öntési formák kialakítása.</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Képlékenyfém alakítások alapelvei.</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Kovácsolás feladata, munkaműveletei, alkalmazási területei, szerszámai.</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Sajtolás munkafolyamatai, szerszámai, alkalmazási területei.</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Szilárdfém alakítások, a forgácsolás elve, módjai, feltételei.</w:t>
      </w:r>
    </w:p>
    <w:p w:rsidR="008F6D9A" w:rsidRPr="007E1EA4" w:rsidRDefault="008F6D9A" w:rsidP="008F6D9A">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Forgácsolással megmunkált felületek jellemzői.</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Forgácsolószerszámok, forgácsoló mozgások, erők.</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Forgácsoló, gépek, eszközök, szerszámok kialakítása.</w:t>
      </w:r>
    </w:p>
    <w:p w:rsidR="003E41D2" w:rsidRPr="007E1EA4" w:rsidRDefault="00EC4406"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Kézi és gépi forgácsolás eszközei, műveletei</w:t>
      </w:r>
      <w:r w:rsidR="003E41D2" w:rsidRPr="007E1EA4">
        <w:rPr>
          <w:rFonts w:ascii="Palatino Linotype" w:hAnsi="Palatino Linotype"/>
          <w:sz w:val="24"/>
          <w:szCs w:val="24"/>
        </w:rPr>
        <w:t xml:space="preserve"> (pl. reszelés, fúrás, köszörülés, fűrészelés, esztergályozás).</w:t>
      </w:r>
    </w:p>
    <w:p w:rsidR="003E41D2" w:rsidRPr="007E1EA4" w:rsidRDefault="003E41D2" w:rsidP="003E41D2">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 forgácsoló gépek főbb szerkezeti egységei.</w:t>
      </w:r>
    </w:p>
    <w:p w:rsidR="00AC7B68" w:rsidRPr="007E1EA4" w:rsidRDefault="00AC7B68" w:rsidP="008F6D9A">
      <w:pPr>
        <w:spacing w:after="0" w:line="240" w:lineRule="auto"/>
        <w:rPr>
          <w:rFonts w:ascii="Palatino Linotype" w:hAnsi="Palatino Linotype"/>
          <w:sz w:val="24"/>
          <w:szCs w:val="24"/>
        </w:rPr>
      </w:pPr>
    </w:p>
    <w:p w:rsidR="00AC7B68" w:rsidRPr="007E1EA4" w:rsidRDefault="00A369D7"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Gépelemek</w:t>
      </w:r>
      <w:r w:rsidR="00AC7B68" w:rsidRPr="007E1EA4">
        <w:rPr>
          <w:rFonts w:ascii="Palatino Linotype" w:hAnsi="Palatino Linotype"/>
          <w:b/>
          <w:sz w:val="24"/>
          <w:szCs w:val="24"/>
        </w:rPr>
        <w:tab/>
      </w:r>
      <w:r w:rsidR="00AC7B68" w:rsidRPr="007E1EA4">
        <w:rPr>
          <w:rFonts w:ascii="Palatino Linotype" w:hAnsi="Palatino Linotype"/>
          <w:b/>
          <w:sz w:val="24"/>
          <w:szCs w:val="24"/>
        </w:rPr>
        <w:tab/>
      </w:r>
      <w:r w:rsidR="00AC7B68" w:rsidRPr="007E1EA4">
        <w:rPr>
          <w:rFonts w:ascii="Palatino Linotype" w:hAnsi="Palatino Linotype"/>
          <w:b/>
          <w:sz w:val="24"/>
          <w:szCs w:val="24"/>
        </w:rPr>
        <w:tab/>
      </w:r>
      <w:r w:rsidR="00AC7B68" w:rsidRPr="007E1EA4">
        <w:rPr>
          <w:rFonts w:ascii="Palatino Linotype" w:hAnsi="Palatino Linotype"/>
          <w:b/>
          <w:sz w:val="24"/>
          <w:szCs w:val="24"/>
        </w:rPr>
        <w:tab/>
      </w:r>
      <w:r w:rsidR="00AC7B68" w:rsidRPr="007E1EA4">
        <w:rPr>
          <w:rFonts w:ascii="Palatino Linotype" w:hAnsi="Palatino Linotype"/>
          <w:b/>
          <w:sz w:val="24"/>
          <w:szCs w:val="24"/>
        </w:rPr>
        <w:tab/>
      </w:r>
      <w:r w:rsidRPr="007E1EA4">
        <w:rPr>
          <w:rFonts w:ascii="Palatino Linotype" w:hAnsi="Palatino Linotype"/>
          <w:b/>
          <w:sz w:val="24"/>
          <w:szCs w:val="24"/>
        </w:rPr>
        <w:tab/>
      </w:r>
      <w:r w:rsidR="00AC7B68" w:rsidRPr="007E1EA4">
        <w:rPr>
          <w:rFonts w:ascii="Palatino Linotype" w:hAnsi="Palatino Linotype"/>
          <w:b/>
          <w:sz w:val="24"/>
          <w:szCs w:val="24"/>
        </w:rPr>
        <w:tab/>
      </w:r>
      <w:r w:rsidR="00394158">
        <w:rPr>
          <w:rFonts w:ascii="Palatino Linotype" w:hAnsi="Palatino Linotype"/>
          <w:b/>
          <w:sz w:val="24"/>
          <w:szCs w:val="24"/>
        </w:rPr>
        <w:t xml:space="preserve">            </w:t>
      </w:r>
      <w:r w:rsidRPr="007E1EA4">
        <w:rPr>
          <w:rFonts w:ascii="Palatino Linotype" w:hAnsi="Palatino Linotype"/>
          <w:b/>
          <w:sz w:val="24"/>
          <w:szCs w:val="24"/>
        </w:rPr>
        <w:t>27</w:t>
      </w:r>
      <w:r w:rsidR="00AC7B68" w:rsidRPr="007E1EA4">
        <w:rPr>
          <w:rFonts w:ascii="Palatino Linotype" w:hAnsi="Palatino Linotype"/>
          <w:b/>
          <w:sz w:val="24"/>
          <w:szCs w:val="24"/>
        </w:rPr>
        <w:t xml:space="preserve"> óra</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Mérés, ellenőrzés fogalma, mértékegységek.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Mérési alapfogalmak, mérési hibák.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Műszaki mérés eszközei, mérőeszközök</w:t>
      </w:r>
      <w:r w:rsidR="00D4563F" w:rsidRPr="007E1EA4">
        <w:rPr>
          <w:rFonts w:ascii="Palatino Linotype" w:hAnsi="Palatino Linotype"/>
          <w:sz w:val="24"/>
          <w:szCs w:val="24"/>
        </w:rPr>
        <w:t xml:space="preserve"> csoportosítása</w:t>
      </w:r>
      <w:r w:rsidRPr="007E1EA4">
        <w:rPr>
          <w:rFonts w:ascii="Palatino Linotype" w:hAnsi="Palatino Linotype"/>
          <w:sz w:val="24"/>
          <w:szCs w:val="24"/>
        </w:rPr>
        <w:t>.</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Hossz- és szögmérő eszközök.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Alak- és helyzetpontosság mérése.</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Mérési pontosság, műszerhibák.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Mérési dokumentumok jelentősége, készítése.</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Felületi érdesség ellenőrzése.</w:t>
      </w:r>
    </w:p>
    <w:p w:rsidR="00A369D7" w:rsidRPr="007E1EA4" w:rsidRDefault="00A369D7"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Egyenesség, síklapuság, párhuzamosság, egytengelyűség, körkörösség ellenőrzése, mérése.</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Előrajzolás szabályai, eszközei.</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Statikai és szilárdságtani alapismeretek.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Mechanikai alapfogalmak.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Az erő fogalma az, erők összegzése, felbontása összetevőkre.</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Igénybevételek fajtái: húzó-, nyomó-, nyíró-, hajlító- és csavaró igénybevételek.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Általános síkbeli erőrendszer eredőjének meghatározása szerkesztéssel.</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Nyomaték értelmezése.</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Összetett igénybevételek jellemzői.</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 nyomás, a palástnyomás fogalma.</w:t>
      </w:r>
    </w:p>
    <w:p w:rsidR="00A369D7" w:rsidRPr="007E1EA4" w:rsidRDefault="00A369D7" w:rsidP="00A369D7">
      <w:pPr>
        <w:spacing w:after="0" w:line="240" w:lineRule="auto"/>
        <w:ind w:firstLine="540"/>
        <w:jc w:val="both"/>
        <w:rPr>
          <w:rFonts w:ascii="Palatino Linotype" w:hAnsi="Palatino Linotype"/>
          <w:b/>
          <w:sz w:val="24"/>
          <w:szCs w:val="24"/>
        </w:rPr>
      </w:pPr>
      <w:r w:rsidRPr="007E1EA4">
        <w:rPr>
          <w:rFonts w:ascii="Palatino Linotype" w:hAnsi="Palatino Linotype"/>
          <w:sz w:val="24"/>
          <w:szCs w:val="24"/>
        </w:rPr>
        <w:t>Az igénybevételek hatására fellépő feszültségek.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Gépelemek fogalma, csoportosítása (oldható, nem</w:t>
      </w:r>
      <w:r w:rsidR="00826AE1">
        <w:rPr>
          <w:rFonts w:ascii="Palatino Linotype" w:hAnsi="Palatino Linotype"/>
          <w:sz w:val="24"/>
          <w:szCs w:val="24"/>
        </w:rPr>
        <w:t xml:space="preserve"> </w:t>
      </w:r>
      <w:r w:rsidRPr="007E1EA4">
        <w:rPr>
          <w:rFonts w:ascii="Palatino Linotype" w:hAnsi="Palatino Linotype"/>
          <w:sz w:val="24"/>
          <w:szCs w:val="24"/>
        </w:rPr>
        <w:t>oldható).</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Szegecsek, szegecskötések feladata, típusai.</w:t>
      </w:r>
    </w:p>
    <w:p w:rsidR="00A369D7" w:rsidRPr="007E1EA4" w:rsidRDefault="00A369D7" w:rsidP="001B232C">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Szegecskötések kialakítása, szegecskötési megoldások (</w:t>
      </w:r>
      <w:r w:rsidR="006A4095" w:rsidRPr="007E1EA4">
        <w:rPr>
          <w:rFonts w:ascii="Palatino Linotype" w:hAnsi="Palatino Linotype"/>
          <w:sz w:val="24"/>
          <w:szCs w:val="24"/>
        </w:rPr>
        <w:t xml:space="preserve">pl. </w:t>
      </w:r>
      <w:r w:rsidRPr="007E1EA4">
        <w:rPr>
          <w:rFonts w:ascii="Palatino Linotype" w:hAnsi="Palatino Linotype"/>
          <w:sz w:val="24"/>
          <w:szCs w:val="24"/>
        </w:rPr>
        <w:t>átlapolt, hevederes, egysoros, többsoros), alkalmazási területük.</w:t>
      </w:r>
    </w:p>
    <w:p w:rsidR="00A369D7" w:rsidRPr="007E1EA4" w:rsidRDefault="00A369D7"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Csavarkötések, csavarmenet származtatása:</w:t>
      </w:r>
      <w:r w:rsidR="006A4095" w:rsidRPr="007E1EA4">
        <w:rPr>
          <w:rFonts w:ascii="Palatino Linotype" w:hAnsi="Palatino Linotype"/>
          <w:sz w:val="24"/>
          <w:szCs w:val="24"/>
        </w:rPr>
        <w:t xml:space="preserve"> </w:t>
      </w:r>
      <w:r w:rsidRPr="007E1EA4">
        <w:rPr>
          <w:rFonts w:ascii="Palatino Linotype" w:hAnsi="Palatino Linotype"/>
          <w:sz w:val="24"/>
          <w:szCs w:val="24"/>
        </w:rPr>
        <w:t>menetprofilok, menettípusok,</w:t>
      </w:r>
      <w:r w:rsidR="006A4095" w:rsidRPr="007E1EA4">
        <w:rPr>
          <w:rFonts w:ascii="Palatino Linotype" w:hAnsi="Palatino Linotype"/>
          <w:sz w:val="24"/>
          <w:szCs w:val="24"/>
        </w:rPr>
        <w:t xml:space="preserve"> </w:t>
      </w:r>
      <w:r w:rsidRPr="007E1EA4">
        <w:rPr>
          <w:rFonts w:ascii="Palatino Linotype" w:hAnsi="Palatino Linotype"/>
          <w:sz w:val="24"/>
          <w:szCs w:val="24"/>
        </w:rPr>
        <w:t>mozgató és kötőcsavarok,</w:t>
      </w:r>
      <w:r w:rsidR="006A4095" w:rsidRPr="007E1EA4">
        <w:rPr>
          <w:rFonts w:ascii="Palatino Linotype" w:hAnsi="Palatino Linotype"/>
          <w:sz w:val="24"/>
          <w:szCs w:val="24"/>
        </w:rPr>
        <w:t xml:space="preserve"> </w:t>
      </w:r>
      <w:r w:rsidRPr="007E1EA4">
        <w:rPr>
          <w:rFonts w:ascii="Palatino Linotype" w:hAnsi="Palatino Linotype"/>
          <w:sz w:val="24"/>
          <w:szCs w:val="24"/>
        </w:rPr>
        <w:t>csavaranyák, csavarbiztosítások,</w:t>
      </w:r>
      <w:r w:rsidR="006A4095" w:rsidRPr="007E1EA4">
        <w:rPr>
          <w:rFonts w:ascii="Palatino Linotype" w:hAnsi="Palatino Linotype"/>
          <w:sz w:val="24"/>
          <w:szCs w:val="24"/>
        </w:rPr>
        <w:t xml:space="preserve"> </w:t>
      </w:r>
      <w:r w:rsidRPr="007E1EA4">
        <w:rPr>
          <w:rFonts w:ascii="Palatino Linotype" w:hAnsi="Palatino Linotype"/>
          <w:sz w:val="24"/>
          <w:szCs w:val="24"/>
        </w:rPr>
        <w:t>különféle csavarkötések,</w:t>
      </w:r>
      <w:r w:rsidR="006A4095" w:rsidRPr="007E1EA4">
        <w:rPr>
          <w:rFonts w:ascii="Palatino Linotype" w:hAnsi="Palatino Linotype"/>
          <w:sz w:val="24"/>
          <w:szCs w:val="24"/>
        </w:rPr>
        <w:t xml:space="preserve"> </w:t>
      </w:r>
      <w:r w:rsidRPr="007E1EA4">
        <w:rPr>
          <w:rFonts w:ascii="Palatino Linotype" w:hAnsi="Palatino Linotype"/>
          <w:sz w:val="24"/>
          <w:szCs w:val="24"/>
        </w:rPr>
        <w:t>csavarorsós mozgatószerkezetek.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Csavarbiztosítási eljárások jellemzői.</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Menetkészítés szerszámai, segédeszközei, segédanyagai.</w:t>
      </w:r>
    </w:p>
    <w:p w:rsidR="00A369D7" w:rsidRPr="007E1EA4" w:rsidRDefault="00A369D7"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Hegesztett </w:t>
      </w:r>
      <w:r w:rsidR="00B2296F" w:rsidRPr="007E1EA4">
        <w:rPr>
          <w:rFonts w:ascii="Palatino Linotype" w:hAnsi="Palatino Linotype"/>
          <w:sz w:val="24"/>
          <w:szCs w:val="24"/>
        </w:rPr>
        <w:t xml:space="preserve">kötések jellemzői, technológiái, </w:t>
      </w:r>
      <w:r w:rsidRPr="007E1EA4">
        <w:rPr>
          <w:rFonts w:ascii="Palatino Linotype" w:hAnsi="Palatino Linotype"/>
          <w:sz w:val="24"/>
          <w:szCs w:val="24"/>
        </w:rPr>
        <w:t>varratok kialakítása,</w:t>
      </w:r>
      <w:r w:rsidR="006A4095" w:rsidRPr="007E1EA4">
        <w:rPr>
          <w:rFonts w:ascii="Palatino Linotype" w:hAnsi="Palatino Linotype"/>
          <w:sz w:val="24"/>
          <w:szCs w:val="24"/>
        </w:rPr>
        <w:t xml:space="preserve"> </w:t>
      </w:r>
      <w:r w:rsidRPr="007E1EA4">
        <w:rPr>
          <w:rFonts w:ascii="Palatino Linotype" w:hAnsi="Palatino Linotype"/>
          <w:sz w:val="24"/>
          <w:szCs w:val="24"/>
        </w:rPr>
        <w:t>hegesztett gépszerkezetek kialakítása,</w:t>
      </w:r>
      <w:r w:rsidR="006A4095" w:rsidRPr="007E1EA4">
        <w:rPr>
          <w:rFonts w:ascii="Palatino Linotype" w:hAnsi="Palatino Linotype"/>
          <w:sz w:val="24"/>
          <w:szCs w:val="24"/>
        </w:rPr>
        <w:t xml:space="preserve"> </w:t>
      </w:r>
      <w:r w:rsidRPr="007E1EA4">
        <w:rPr>
          <w:rFonts w:ascii="Palatino Linotype" w:hAnsi="Palatino Linotype"/>
          <w:sz w:val="24"/>
          <w:szCs w:val="24"/>
        </w:rPr>
        <w:t>szilárdsága, a hegeszthetőség feltételei,</w:t>
      </w:r>
      <w:r w:rsidR="006A4095" w:rsidRPr="007E1EA4">
        <w:rPr>
          <w:rFonts w:ascii="Palatino Linotype" w:hAnsi="Palatino Linotype"/>
          <w:sz w:val="24"/>
          <w:szCs w:val="24"/>
        </w:rPr>
        <w:t xml:space="preserve"> </w:t>
      </w:r>
      <w:r w:rsidRPr="007E1EA4">
        <w:rPr>
          <w:rFonts w:ascii="Palatino Linotype" w:hAnsi="Palatino Linotype"/>
          <w:sz w:val="24"/>
          <w:szCs w:val="24"/>
        </w:rPr>
        <w:t>rajzjelek.</w:t>
      </w:r>
    </w:p>
    <w:p w:rsidR="00A369D7" w:rsidRPr="007E1EA4" w:rsidRDefault="00A369D7"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Forrasztott kötések:</w:t>
      </w:r>
      <w:r w:rsidR="006A4095" w:rsidRPr="007E1EA4">
        <w:rPr>
          <w:rFonts w:ascii="Palatino Linotype" w:hAnsi="Palatino Linotype"/>
          <w:sz w:val="24"/>
          <w:szCs w:val="24"/>
        </w:rPr>
        <w:t xml:space="preserve"> </w:t>
      </w:r>
      <w:r w:rsidRPr="007E1EA4">
        <w:rPr>
          <w:rFonts w:ascii="Palatino Linotype" w:hAnsi="Palatino Linotype"/>
          <w:sz w:val="24"/>
          <w:szCs w:val="24"/>
        </w:rPr>
        <w:t>funkciója, kialakítása, alkalmazása,</w:t>
      </w:r>
      <w:r w:rsidR="006A4095" w:rsidRPr="007E1EA4">
        <w:rPr>
          <w:rFonts w:ascii="Palatino Linotype" w:hAnsi="Palatino Linotype"/>
          <w:sz w:val="24"/>
          <w:szCs w:val="24"/>
        </w:rPr>
        <w:t xml:space="preserve"> kemény</w:t>
      </w:r>
      <w:r w:rsidRPr="007E1EA4">
        <w:rPr>
          <w:rFonts w:ascii="Palatino Linotype" w:hAnsi="Palatino Linotype"/>
          <w:sz w:val="24"/>
          <w:szCs w:val="24"/>
        </w:rPr>
        <w:t xml:space="preserve"> és lágyforrasztás technológiája, feladatai, segédanyagai.</w:t>
      </w:r>
    </w:p>
    <w:p w:rsidR="00A369D7" w:rsidRPr="007E1EA4" w:rsidRDefault="00D4563F" w:rsidP="00D4563F">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Ragasztott kötések alkalmazási területei, technológiái, kötések kialakítása.</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Csapszegek, szegkötések fajtái, alkalmazása, anyagai, biztosítási módok.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Kúpos- és zsugorkötések alkalmazása, kialakítása.</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Tengelyek, csapok feladata, csoportosítása, kialakítása.</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 xml:space="preserve">Tengelykötés </w:t>
      </w:r>
      <w:r w:rsidR="000B5E22" w:rsidRPr="007E1EA4">
        <w:rPr>
          <w:rFonts w:ascii="Palatino Linotype" w:hAnsi="Palatino Linotype"/>
          <w:sz w:val="24"/>
          <w:szCs w:val="24"/>
        </w:rPr>
        <w:t>kialakítása és jellemzői ék és reteszkötés esetén</w:t>
      </w:r>
      <w:r w:rsidRPr="007E1EA4">
        <w:rPr>
          <w:rFonts w:ascii="Palatino Linotype" w:hAnsi="Palatino Linotype"/>
          <w:sz w:val="24"/>
          <w:szCs w:val="24"/>
        </w:rPr>
        <w:t>.</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Csapágyak osztályozása, csoportosítása, feladata, alkalmazása.</w:t>
      </w:r>
    </w:p>
    <w:p w:rsidR="00A369D7" w:rsidRPr="007E1EA4" w:rsidRDefault="00A369D7"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Siklócsapágyak feladata, fajtái, elemei, kenése, osztott és osztatlan csa</w:t>
      </w:r>
      <w:r w:rsidRPr="007E1EA4">
        <w:rPr>
          <w:rFonts w:ascii="Palatino Linotype" w:hAnsi="Palatino Linotype"/>
          <w:sz w:val="24"/>
          <w:szCs w:val="24"/>
        </w:rPr>
        <w:t>p</w:t>
      </w:r>
      <w:r w:rsidRPr="007E1EA4">
        <w:rPr>
          <w:rFonts w:ascii="Palatino Linotype" w:hAnsi="Palatino Linotype"/>
          <w:sz w:val="24"/>
          <w:szCs w:val="24"/>
        </w:rPr>
        <w:t>ágyak, persely-rögzítés módjai, anyaga.</w:t>
      </w:r>
    </w:p>
    <w:p w:rsidR="00A369D7" w:rsidRPr="007E1EA4" w:rsidRDefault="00A369D7"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Gördülőcsapágyak feladata, működése, szerkezete, alkalmazási ter</w:t>
      </w:r>
      <w:r w:rsidRPr="007E1EA4">
        <w:rPr>
          <w:rFonts w:ascii="Palatino Linotype" w:hAnsi="Palatino Linotype"/>
          <w:sz w:val="24"/>
          <w:szCs w:val="24"/>
        </w:rPr>
        <w:t>ü</w:t>
      </w:r>
      <w:r w:rsidRPr="007E1EA4">
        <w:rPr>
          <w:rFonts w:ascii="Palatino Linotype" w:hAnsi="Palatino Linotype"/>
          <w:sz w:val="24"/>
          <w:szCs w:val="24"/>
        </w:rPr>
        <w:t>letei:</w:t>
      </w:r>
      <w:r w:rsidR="00B2296F" w:rsidRPr="007E1EA4">
        <w:rPr>
          <w:rFonts w:ascii="Palatino Linotype" w:hAnsi="Palatino Linotype"/>
          <w:sz w:val="24"/>
          <w:szCs w:val="24"/>
        </w:rPr>
        <w:t xml:space="preserve"> </w:t>
      </w:r>
      <w:r w:rsidRPr="007E1EA4">
        <w:rPr>
          <w:rFonts w:ascii="Palatino Linotype" w:hAnsi="Palatino Linotype"/>
          <w:sz w:val="24"/>
          <w:szCs w:val="24"/>
        </w:rPr>
        <w:t>gördülőcsapágyak fajtái, fő méretei, szerelési és beépítési módjai,</w:t>
      </w:r>
      <w:r w:rsidR="00B2296F" w:rsidRPr="007E1EA4">
        <w:rPr>
          <w:rFonts w:ascii="Palatino Linotype" w:hAnsi="Palatino Linotype"/>
          <w:sz w:val="24"/>
          <w:szCs w:val="24"/>
        </w:rPr>
        <w:t xml:space="preserve"> </w:t>
      </w:r>
      <w:r w:rsidRPr="007E1EA4">
        <w:rPr>
          <w:rFonts w:ascii="Palatino Linotype" w:hAnsi="Palatino Linotype"/>
          <w:sz w:val="24"/>
          <w:szCs w:val="24"/>
        </w:rPr>
        <w:t>gördülőcsapágyak kiválasztásának szempontjai, csapágykat</w:t>
      </w:r>
      <w:r w:rsidRPr="007E1EA4">
        <w:rPr>
          <w:rFonts w:ascii="Palatino Linotype" w:hAnsi="Palatino Linotype"/>
          <w:sz w:val="24"/>
          <w:szCs w:val="24"/>
        </w:rPr>
        <w:t>a</w:t>
      </w:r>
      <w:r w:rsidRPr="007E1EA4">
        <w:rPr>
          <w:rFonts w:ascii="Palatino Linotype" w:hAnsi="Palatino Linotype"/>
          <w:sz w:val="24"/>
          <w:szCs w:val="24"/>
        </w:rPr>
        <w:t>lógus használata,</w:t>
      </w:r>
      <w:r w:rsidR="00B2296F" w:rsidRPr="007E1EA4">
        <w:rPr>
          <w:rFonts w:ascii="Palatino Linotype" w:hAnsi="Palatino Linotype"/>
          <w:sz w:val="24"/>
          <w:szCs w:val="24"/>
        </w:rPr>
        <w:t xml:space="preserve"> </w:t>
      </w:r>
      <w:r w:rsidRPr="007E1EA4">
        <w:rPr>
          <w:rFonts w:ascii="Palatino Linotype" w:hAnsi="Palatino Linotype"/>
          <w:sz w:val="24"/>
          <w:szCs w:val="24"/>
        </w:rPr>
        <w:t>gördülőcsapágyak kenési módjai, tömítési megoldások.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Csapágyszerelés szerszámai, készülékei.</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Szabadonfutók.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Rugók kialakítása, alkalmazási területei, jelképes ábrázolásuk.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Rugók fajtái, anyagai.</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Rugók terhelése.</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Tengelykapcsolók feladata, típusai:</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 merev, kiegyenlítő, rugalmas, biztonsági, oldható tengelykapcsolók,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 szabadonfutó kialakítása, alkalmazási területe.</w:t>
      </w:r>
    </w:p>
    <w:p w:rsidR="00A369D7" w:rsidRPr="007E1EA4" w:rsidRDefault="00A369D7" w:rsidP="001B232C">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Tengelykapcsolók feladatai, osztá</w:t>
      </w:r>
      <w:r w:rsidR="00B2296F" w:rsidRPr="007E1EA4">
        <w:rPr>
          <w:rFonts w:ascii="Palatino Linotype" w:hAnsi="Palatino Linotype"/>
          <w:sz w:val="24"/>
          <w:szCs w:val="24"/>
        </w:rPr>
        <w:t>lyozása, típusai, felhasználása</w:t>
      </w:r>
      <w:r w:rsidRPr="007E1EA4">
        <w:rPr>
          <w:rFonts w:ascii="Palatino Linotype" w:hAnsi="Palatino Linotype"/>
          <w:sz w:val="24"/>
          <w:szCs w:val="24"/>
        </w:rPr>
        <w:t>:</w:t>
      </w:r>
      <w:r w:rsidR="00B2296F" w:rsidRPr="007E1EA4">
        <w:rPr>
          <w:rFonts w:ascii="Palatino Linotype" w:hAnsi="Palatino Linotype"/>
          <w:sz w:val="24"/>
          <w:szCs w:val="24"/>
        </w:rPr>
        <w:t xml:space="preserve"> </w:t>
      </w:r>
      <w:r w:rsidRPr="007E1EA4">
        <w:rPr>
          <w:rFonts w:ascii="Palatino Linotype" w:hAnsi="Palatino Linotype"/>
          <w:sz w:val="24"/>
          <w:szCs w:val="24"/>
        </w:rPr>
        <w:t>merev, kiegyenlítő, rugalmas, biztonsági, tengelykapcsolók szerk</w:t>
      </w:r>
      <w:r w:rsidR="00B2296F" w:rsidRPr="007E1EA4">
        <w:rPr>
          <w:rFonts w:ascii="Palatino Linotype" w:hAnsi="Palatino Linotype"/>
          <w:sz w:val="24"/>
          <w:szCs w:val="24"/>
        </w:rPr>
        <w:t>ezeti kialakítása, alkalmazás</w:t>
      </w:r>
      <w:r w:rsidR="00EC4406" w:rsidRPr="007E1EA4">
        <w:rPr>
          <w:rFonts w:ascii="Palatino Linotype" w:hAnsi="Palatino Linotype"/>
          <w:sz w:val="24"/>
          <w:szCs w:val="24"/>
        </w:rPr>
        <w:t>a</w:t>
      </w:r>
      <w:r w:rsidR="00B2296F" w:rsidRPr="007E1EA4">
        <w:rPr>
          <w:rFonts w:ascii="Palatino Linotype" w:hAnsi="Palatino Linotype"/>
          <w:sz w:val="24"/>
          <w:szCs w:val="24"/>
        </w:rPr>
        <w:t>.</w:t>
      </w:r>
    </w:p>
    <w:p w:rsidR="00A369D7" w:rsidRPr="007E1EA4" w:rsidRDefault="000B5E22"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Fékszerkezetek</w:t>
      </w:r>
      <w:r w:rsidR="00A369D7" w:rsidRPr="007E1EA4">
        <w:rPr>
          <w:rFonts w:ascii="Palatino Linotype" w:hAnsi="Palatino Linotype"/>
          <w:sz w:val="24"/>
          <w:szCs w:val="24"/>
        </w:rPr>
        <w:t xml:space="preserve"> kialakítása, ábrázolása, alkalmazása.</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Tartályok kialakítása és alkalmazási területei.</w:t>
      </w:r>
    </w:p>
    <w:p w:rsidR="00A369D7" w:rsidRPr="007E1EA4" w:rsidRDefault="00A369D7" w:rsidP="001B232C">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Csövek fajtái, alkalmazási területei, anyagai (</w:t>
      </w:r>
      <w:r w:rsidR="006A4095" w:rsidRPr="007E1EA4">
        <w:rPr>
          <w:rFonts w:ascii="Palatino Linotype" w:hAnsi="Palatino Linotype"/>
          <w:sz w:val="24"/>
          <w:szCs w:val="24"/>
        </w:rPr>
        <w:t xml:space="preserve">pl. </w:t>
      </w:r>
      <w:r w:rsidRPr="007E1EA4">
        <w:rPr>
          <w:rFonts w:ascii="Palatino Linotype" w:hAnsi="Palatino Linotype"/>
          <w:sz w:val="24"/>
          <w:szCs w:val="24"/>
        </w:rPr>
        <w:t>acél, öntöttvas, műanyag, eternit, réz, alumínium).</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Csőkötések.</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Csőidomok (</w:t>
      </w:r>
      <w:r w:rsidR="006A4095" w:rsidRPr="007E1EA4">
        <w:rPr>
          <w:rFonts w:ascii="Palatino Linotype" w:hAnsi="Palatino Linotype"/>
          <w:sz w:val="24"/>
          <w:szCs w:val="24"/>
        </w:rPr>
        <w:t xml:space="preserve">pl. </w:t>
      </w:r>
      <w:r w:rsidRPr="007E1EA4">
        <w:rPr>
          <w:rFonts w:ascii="Palatino Linotype" w:hAnsi="Palatino Linotype"/>
          <w:sz w:val="24"/>
          <w:szCs w:val="24"/>
        </w:rPr>
        <w:t>könyök, ív, elágazás, szűkítő, nadrágcső, végzárók).</w:t>
      </w:r>
    </w:p>
    <w:p w:rsidR="00A369D7" w:rsidRPr="007E1EA4" w:rsidRDefault="00A369D7" w:rsidP="001B232C">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Önműködő szelepek szerkezete, alkalmazása (</w:t>
      </w:r>
      <w:r w:rsidR="000B5E22" w:rsidRPr="007E1EA4">
        <w:rPr>
          <w:rFonts w:ascii="Palatino Linotype" w:hAnsi="Palatino Linotype"/>
          <w:sz w:val="24"/>
          <w:szCs w:val="24"/>
        </w:rPr>
        <w:t xml:space="preserve">pl. </w:t>
      </w:r>
      <w:r w:rsidRPr="007E1EA4">
        <w:rPr>
          <w:rFonts w:ascii="Palatino Linotype" w:hAnsi="Palatino Linotype"/>
          <w:sz w:val="24"/>
          <w:szCs w:val="24"/>
        </w:rPr>
        <w:t>golyós, visszacsapó, biztonsági, nyomáscsökkentő, lábszelep).</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Laposszíj-hajtás feladata, szerkezeti kialakítása, elrendezése, üzemi jellemzői</w:t>
      </w:r>
      <w:r w:rsidR="00B2296F" w:rsidRPr="007E1EA4">
        <w:rPr>
          <w:rFonts w:ascii="Palatino Linotype" w:hAnsi="Palatino Linotype"/>
          <w:sz w:val="24"/>
          <w:szCs w:val="24"/>
        </w:rPr>
        <w:t>.</w:t>
      </w:r>
    </w:p>
    <w:p w:rsidR="00A369D7" w:rsidRPr="007E1EA4" w:rsidRDefault="00A369D7" w:rsidP="001B232C">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Ékszíjhajtás fe</w:t>
      </w:r>
      <w:r w:rsidR="00B2296F" w:rsidRPr="007E1EA4">
        <w:rPr>
          <w:rFonts w:ascii="Palatino Linotype" w:hAnsi="Palatino Linotype"/>
          <w:sz w:val="24"/>
          <w:szCs w:val="24"/>
        </w:rPr>
        <w:t>ladata, szerkezeti kialakítása, é</w:t>
      </w:r>
      <w:r w:rsidRPr="007E1EA4">
        <w:rPr>
          <w:rFonts w:ascii="Palatino Linotype" w:hAnsi="Palatino Linotype"/>
          <w:sz w:val="24"/>
          <w:szCs w:val="24"/>
        </w:rPr>
        <w:t>kszíj szerkezete, ékszíjtá</w:t>
      </w:r>
      <w:r w:rsidRPr="007E1EA4">
        <w:rPr>
          <w:rFonts w:ascii="Palatino Linotype" w:hAnsi="Palatino Linotype"/>
          <w:sz w:val="24"/>
          <w:szCs w:val="24"/>
        </w:rPr>
        <w:t>r</w:t>
      </w:r>
      <w:r w:rsidRPr="007E1EA4">
        <w:rPr>
          <w:rFonts w:ascii="Palatino Linotype" w:hAnsi="Palatino Linotype"/>
          <w:sz w:val="24"/>
          <w:szCs w:val="24"/>
        </w:rPr>
        <w:t>csák, különleges ékszíjhajtások alkalmazása</w:t>
      </w:r>
      <w:r w:rsidR="00B2296F" w:rsidRPr="007E1EA4">
        <w:rPr>
          <w:rFonts w:ascii="Palatino Linotype" w:hAnsi="Palatino Linotype"/>
          <w:sz w:val="24"/>
          <w:szCs w:val="24"/>
        </w:rPr>
        <w:t>.</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Variátorok kialakítása, alkalmazása</w:t>
      </w:r>
      <w:r w:rsidR="00B2296F" w:rsidRPr="007E1EA4">
        <w:rPr>
          <w:rFonts w:ascii="Palatino Linotype" w:hAnsi="Palatino Linotype"/>
          <w:sz w:val="24"/>
          <w:szCs w:val="24"/>
        </w:rPr>
        <w:t>.</w:t>
      </w:r>
    </w:p>
    <w:p w:rsidR="00A369D7" w:rsidRPr="007E1EA4" w:rsidRDefault="00A369D7" w:rsidP="00A369D7">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Dörzshajtás kialakítása, alkalmazása</w:t>
      </w:r>
      <w:r w:rsidR="00B2296F" w:rsidRPr="007E1EA4">
        <w:rPr>
          <w:rFonts w:ascii="Palatino Linotype" w:hAnsi="Palatino Linotype"/>
          <w:sz w:val="24"/>
          <w:szCs w:val="24"/>
        </w:rPr>
        <w:t>.</w:t>
      </w:r>
    </w:p>
    <w:p w:rsidR="00A369D7" w:rsidRPr="007E1EA4" w:rsidRDefault="00A369D7" w:rsidP="001B232C">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Lánchajtások feladata, alkalmazása, lánctípusok, lánckerekek fajtái, lán</w:t>
      </w:r>
      <w:r w:rsidRPr="007E1EA4">
        <w:rPr>
          <w:rFonts w:ascii="Palatino Linotype" w:hAnsi="Palatino Linotype"/>
          <w:sz w:val="24"/>
          <w:szCs w:val="24"/>
        </w:rPr>
        <w:t>c</w:t>
      </w:r>
      <w:r w:rsidRPr="007E1EA4">
        <w:rPr>
          <w:rFonts w:ascii="Palatino Linotype" w:hAnsi="Palatino Linotype"/>
          <w:sz w:val="24"/>
          <w:szCs w:val="24"/>
        </w:rPr>
        <w:t>hajtás szerkezete, kezelése, üzemi jellemzői</w:t>
      </w:r>
    </w:p>
    <w:p w:rsidR="00A369D7" w:rsidRPr="007E1EA4" w:rsidRDefault="000B5E22"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 xml:space="preserve">Fogaskerék hajtások kialakítása, jellemzői a </w:t>
      </w:r>
      <w:r w:rsidR="00A369D7" w:rsidRPr="007E1EA4">
        <w:rPr>
          <w:rFonts w:ascii="Palatino Linotype" w:hAnsi="Palatino Linotype"/>
          <w:sz w:val="24"/>
          <w:szCs w:val="24"/>
        </w:rPr>
        <w:t>hajtóművek kialakítása, kezelése, beállítása, karbantartása.</w:t>
      </w:r>
    </w:p>
    <w:p w:rsidR="00AC7B68" w:rsidRPr="007E1EA4" w:rsidRDefault="00AC7B68" w:rsidP="00AC7B68">
      <w:pPr>
        <w:spacing w:after="0" w:line="240" w:lineRule="auto"/>
        <w:ind w:firstLine="540"/>
        <w:rPr>
          <w:rFonts w:ascii="Palatino Linotype" w:hAnsi="Palatino Linotype"/>
          <w:sz w:val="24"/>
          <w:szCs w:val="24"/>
        </w:rPr>
      </w:pPr>
    </w:p>
    <w:p w:rsidR="00AC7B68" w:rsidRPr="007E1EA4" w:rsidRDefault="003D51CF"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Motorok szerkezeti felépítése</w:t>
      </w:r>
      <w:r w:rsidR="00AC7B68" w:rsidRPr="007E1EA4">
        <w:rPr>
          <w:rFonts w:ascii="Palatino Linotype" w:hAnsi="Palatino Linotype"/>
          <w:b/>
          <w:sz w:val="24"/>
          <w:szCs w:val="24"/>
        </w:rPr>
        <w:tab/>
      </w:r>
      <w:r w:rsidR="00AC7B68" w:rsidRPr="007E1EA4">
        <w:rPr>
          <w:rFonts w:ascii="Palatino Linotype" w:hAnsi="Palatino Linotype"/>
          <w:b/>
          <w:sz w:val="24"/>
          <w:szCs w:val="24"/>
        </w:rPr>
        <w:tab/>
      </w:r>
      <w:r w:rsidR="00AC7B68" w:rsidRPr="007E1EA4">
        <w:rPr>
          <w:rFonts w:ascii="Palatino Linotype" w:hAnsi="Palatino Linotype"/>
          <w:b/>
          <w:sz w:val="24"/>
          <w:szCs w:val="24"/>
        </w:rPr>
        <w:tab/>
      </w:r>
      <w:r w:rsidR="00AC7B68" w:rsidRPr="007E1EA4">
        <w:rPr>
          <w:rFonts w:ascii="Palatino Linotype" w:hAnsi="Palatino Linotype"/>
          <w:b/>
          <w:sz w:val="24"/>
          <w:szCs w:val="24"/>
        </w:rPr>
        <w:tab/>
      </w:r>
      <w:r w:rsidR="00AC7B68" w:rsidRPr="007E1EA4">
        <w:rPr>
          <w:rFonts w:ascii="Palatino Linotype" w:hAnsi="Palatino Linotype"/>
          <w:b/>
          <w:sz w:val="24"/>
          <w:szCs w:val="24"/>
        </w:rPr>
        <w:tab/>
      </w:r>
      <w:r w:rsidR="00394158">
        <w:rPr>
          <w:rFonts w:ascii="Palatino Linotype" w:hAnsi="Palatino Linotype"/>
          <w:b/>
          <w:sz w:val="24"/>
          <w:szCs w:val="24"/>
        </w:rPr>
        <w:t xml:space="preserve">    </w:t>
      </w:r>
      <w:r w:rsidRPr="007E1EA4">
        <w:rPr>
          <w:rFonts w:ascii="Palatino Linotype" w:hAnsi="Palatino Linotype"/>
          <w:b/>
          <w:sz w:val="24"/>
          <w:szCs w:val="24"/>
        </w:rPr>
        <w:t xml:space="preserve">8 </w:t>
      </w:r>
      <w:r w:rsidR="00AC7B68" w:rsidRPr="007E1EA4">
        <w:rPr>
          <w:rFonts w:ascii="Palatino Linotype" w:hAnsi="Palatino Linotype"/>
          <w:b/>
          <w:sz w:val="24"/>
          <w:szCs w:val="24"/>
        </w:rPr>
        <w:t>óra/</w:t>
      </w:r>
      <w:r w:rsidRPr="007E1EA4">
        <w:rPr>
          <w:rFonts w:ascii="Palatino Linotype" w:hAnsi="Palatino Linotype"/>
          <w:b/>
          <w:sz w:val="24"/>
          <w:szCs w:val="24"/>
        </w:rPr>
        <w:t xml:space="preserve">9 </w:t>
      </w:r>
      <w:r w:rsidR="00AC7B68" w:rsidRPr="007E1EA4">
        <w:rPr>
          <w:rFonts w:ascii="Palatino Linotype" w:hAnsi="Palatino Linotype"/>
          <w:b/>
          <w:sz w:val="24"/>
          <w:szCs w:val="24"/>
        </w:rPr>
        <w:t>óra</w:t>
      </w:r>
    </w:p>
    <w:p w:rsidR="00CC0901" w:rsidRPr="007E1EA4" w:rsidRDefault="00CC0901" w:rsidP="007A6F34">
      <w:pPr>
        <w:spacing w:after="0" w:line="240" w:lineRule="auto"/>
        <w:ind w:left="550"/>
        <w:rPr>
          <w:rFonts w:ascii="Palatino Linotype" w:hAnsi="Palatino Linotype"/>
          <w:sz w:val="24"/>
          <w:szCs w:val="24"/>
        </w:rPr>
      </w:pPr>
      <w:r w:rsidRPr="007E1EA4">
        <w:rPr>
          <w:rFonts w:ascii="Palatino Linotype" w:hAnsi="Palatino Linotype"/>
          <w:sz w:val="24"/>
          <w:szCs w:val="24"/>
        </w:rPr>
        <w:t>Hengertömb és forgattyús ház hengerfej, hengerfejtömítés, hengerfej csavarok, szelepfedél, szelepfedél-tömítés, olajteknő, olajteknő tömítés kialakítása.</w:t>
      </w:r>
    </w:p>
    <w:p w:rsidR="00CC0901" w:rsidRPr="007E1EA4" w:rsidRDefault="00CC0901" w:rsidP="00CC0901">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Forgattyús hajtómű kialakítása.</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gázcsere vezérlés feladata, vezérlési rendszerek</w:t>
      </w:r>
      <w:r w:rsidR="00CF2C3D" w:rsidRPr="007E1EA4">
        <w:rPr>
          <w:rFonts w:ascii="Palatino Linotype" w:hAnsi="Palatino Linotype"/>
          <w:sz w:val="24"/>
          <w:szCs w:val="24"/>
        </w:rPr>
        <w:t>, a vezérlés szerkezeti elemei</w:t>
      </w:r>
      <w:r w:rsidRPr="007E1EA4">
        <w:rPr>
          <w:rFonts w:ascii="Palatino Linotype" w:hAnsi="Palatino Linotype"/>
          <w:sz w:val="24"/>
          <w:szCs w:val="24"/>
        </w:rPr>
        <w:t>. Vezérműveken elvégzendő beállítások.</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 xml:space="preserve">A súrlódással kapcsolatos alapfogalmak, a kenés funkciói, a kenőanyagok csoportosítása, fajtái, főbb jellemzői, alkalmazott kenőanyagok. </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Motor kenési rendszereinek kialakítása, működése (</w:t>
      </w:r>
      <w:r w:rsidR="00CF2C3D" w:rsidRPr="007E1EA4">
        <w:rPr>
          <w:rFonts w:ascii="Palatino Linotype" w:hAnsi="Palatino Linotype"/>
          <w:sz w:val="24"/>
          <w:szCs w:val="24"/>
        </w:rPr>
        <w:t xml:space="preserve">pl. </w:t>
      </w:r>
      <w:r w:rsidRPr="007E1EA4">
        <w:rPr>
          <w:rFonts w:ascii="Palatino Linotype" w:hAnsi="Palatino Linotype"/>
          <w:sz w:val="24"/>
          <w:szCs w:val="24"/>
        </w:rPr>
        <w:t>keverékolajozás, nyomóolajozás).</w:t>
      </w:r>
    </w:p>
    <w:p w:rsidR="00CC0901" w:rsidRPr="007E1EA4" w:rsidRDefault="00CC0901" w:rsidP="00CC0901">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 kenési rendszerek kezelése, karbantartása és a motorolaj cseréje.</w:t>
      </w:r>
    </w:p>
    <w:p w:rsidR="00CC0901" w:rsidRPr="007E1EA4" w:rsidRDefault="00CC0901" w:rsidP="00CC0901">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 motorok hőmérlege és üzemi hőmérséklet fogalma.</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 xml:space="preserve">A motorok hűtési rendszereinek csoportosítása, az egyes rendszereke jellemzői. A lég- és folyadékhűtés szerkezeti felépítése, működése. A motorok üzemi hőmérsékletének szabályozása a hűtési rendszerek karbantartása. </w:t>
      </w:r>
    </w:p>
    <w:p w:rsidR="00CC0901" w:rsidRPr="007E1EA4" w:rsidRDefault="00CC0901" w:rsidP="00CC0901">
      <w:pPr>
        <w:spacing w:after="0" w:line="240" w:lineRule="auto"/>
        <w:ind w:firstLine="540"/>
        <w:rPr>
          <w:rFonts w:ascii="Palatino Linotype" w:hAnsi="Palatino Linotype"/>
          <w:sz w:val="24"/>
          <w:szCs w:val="24"/>
        </w:rPr>
      </w:pPr>
    </w:p>
    <w:p w:rsidR="00CC0901" w:rsidRPr="007E1EA4" w:rsidRDefault="00CC0901"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Motorok működése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Pr="007E1EA4">
        <w:rPr>
          <w:rFonts w:ascii="Palatino Linotype" w:hAnsi="Palatino Linotype"/>
          <w:b/>
          <w:sz w:val="24"/>
          <w:szCs w:val="24"/>
        </w:rPr>
        <w:t>5 óra</w:t>
      </w:r>
    </w:p>
    <w:p w:rsidR="00CC0901" w:rsidRPr="007E1EA4" w:rsidRDefault="00CC0901" w:rsidP="00EC4406">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Hőtani alapfogalmak (</w:t>
      </w:r>
      <w:r w:rsidR="00CF2C3D" w:rsidRPr="007E1EA4">
        <w:rPr>
          <w:rFonts w:ascii="Palatino Linotype" w:hAnsi="Palatino Linotype"/>
          <w:sz w:val="24"/>
          <w:szCs w:val="24"/>
        </w:rPr>
        <w:t xml:space="preserve">pl. </w:t>
      </w:r>
      <w:r w:rsidRPr="007E1EA4">
        <w:rPr>
          <w:rFonts w:ascii="Palatino Linotype" w:hAnsi="Palatino Linotype"/>
          <w:sz w:val="24"/>
          <w:szCs w:val="24"/>
        </w:rPr>
        <w:t>gáztörvények, gázok állapotváltozásai, körfolyamatok).</w:t>
      </w:r>
    </w:p>
    <w:p w:rsidR="00CC0901" w:rsidRPr="007E1EA4" w:rsidRDefault="00CC0901" w:rsidP="00EC4406">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Motorok fő méretei (</w:t>
      </w:r>
      <w:r w:rsidR="00CF2C3D" w:rsidRPr="007E1EA4">
        <w:rPr>
          <w:rFonts w:ascii="Palatino Linotype" w:hAnsi="Palatino Linotype"/>
          <w:sz w:val="24"/>
          <w:szCs w:val="24"/>
        </w:rPr>
        <w:t xml:space="preserve">pl. </w:t>
      </w:r>
      <w:r w:rsidRPr="007E1EA4">
        <w:rPr>
          <w:rFonts w:ascii="Palatino Linotype" w:hAnsi="Palatino Linotype"/>
          <w:sz w:val="24"/>
          <w:szCs w:val="24"/>
        </w:rPr>
        <w:t>furat, löket, hengertérfogat, sűrítési viszony).</w:t>
      </w:r>
    </w:p>
    <w:p w:rsidR="00CC0901" w:rsidRPr="007E1EA4" w:rsidRDefault="00CC0901" w:rsidP="00EC4406">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Az égés feltételei, lefolyása.</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 xml:space="preserve">A két- és négyütemű Otto és dízelmotorok működése, működés bemutatásához kapcsolódó diagramok. </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Túltöltött négyütemű motorok működése, a volumetrikus hatásfok fogalma, szerepe.</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Különleges motorok felépítése és működése (</w:t>
      </w:r>
      <w:r w:rsidR="00CF2C3D" w:rsidRPr="007E1EA4">
        <w:rPr>
          <w:rFonts w:ascii="Palatino Linotype" w:hAnsi="Palatino Linotype"/>
          <w:sz w:val="24"/>
          <w:szCs w:val="24"/>
        </w:rPr>
        <w:t xml:space="preserve">pl. </w:t>
      </w:r>
      <w:r w:rsidRPr="007E1EA4">
        <w:rPr>
          <w:rFonts w:ascii="Palatino Linotype" w:hAnsi="Palatino Linotype"/>
          <w:sz w:val="24"/>
          <w:szCs w:val="24"/>
        </w:rPr>
        <w:t>izzófejes motor, forgódugattyús motor, gázturbina).</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Belsőégésű motorok égéstereinek kialakítása, az égésterek hatása a motor működésére (osztatlan, osztott égéstér).</w:t>
      </w:r>
    </w:p>
    <w:p w:rsidR="00CC0901" w:rsidRPr="007E1EA4" w:rsidRDefault="00CC0901" w:rsidP="00CC0901">
      <w:pPr>
        <w:spacing w:after="0" w:line="240" w:lineRule="auto"/>
        <w:rPr>
          <w:rFonts w:ascii="Palatino Linotype" w:hAnsi="Palatino Linotype"/>
          <w:sz w:val="24"/>
          <w:szCs w:val="24"/>
        </w:rPr>
      </w:pPr>
    </w:p>
    <w:p w:rsidR="00CC0901" w:rsidRPr="007E1EA4" w:rsidRDefault="00CC0901"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Motorok tüzelőanyag-ellátása</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Pr="007E1EA4">
        <w:rPr>
          <w:rFonts w:ascii="Palatino Linotype" w:hAnsi="Palatino Linotype"/>
          <w:b/>
          <w:sz w:val="24"/>
          <w:szCs w:val="24"/>
        </w:rPr>
        <w:t>8 óra/9 óra</w:t>
      </w:r>
    </w:p>
    <w:p w:rsidR="00CC0901" w:rsidRPr="007E1EA4" w:rsidRDefault="00CC0901" w:rsidP="00CC0901">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 xml:space="preserve">Tüzelőanyag és a gázkeverék fogalma, fajtái, jellemzői. </w:t>
      </w:r>
    </w:p>
    <w:p w:rsidR="00CC0901" w:rsidRPr="007E1EA4" w:rsidRDefault="00CC0901" w:rsidP="00CC0901">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 xml:space="preserve">Keverékképzés az Otto- és a dízelmotorban. </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 xml:space="preserve">Otto-motorok gázkeverékek előállítása és az ellátó rendszerek felépítése és működése. A tüzelőanyag tároló, előkészítő, továbbító és bejuttató egységek feladata, működése. Az Otto-motorok tüzelőanyag-ellátó rendszerének karbantartása, javítási lehetőségei. </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Dízelmotorok keverékképzése és az égés folyamata. A tüzelőanyag-ellátó rendszerek csoportosítása, a rendszerek működése és jellemzői. A tüzelőanyag tároló, előkészítő, továbbító és bejuttató egységek feladata, kialakítása, működése. A dízelmotorok tüzelőanyag-ellátó rendszerének karbantartása, javítási lehetőségei.</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belsőégésű motorok levegőellátó rendszerének felépítése, működése és karbantartása.</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motorok működése során kibocsátott károsanyagok. A károsanyagok csökkentésének módszerei. A kipufogó-rendszerek kialakítása, működése és motorok üzemeltetése.</w:t>
      </w:r>
    </w:p>
    <w:p w:rsidR="00CC0901" w:rsidRDefault="00CC0901" w:rsidP="00CC0901">
      <w:pPr>
        <w:spacing w:after="0" w:line="240" w:lineRule="auto"/>
        <w:ind w:firstLine="540"/>
        <w:jc w:val="both"/>
        <w:rPr>
          <w:rFonts w:ascii="Palatino Linotype" w:hAnsi="Palatino Linotype"/>
          <w:sz w:val="24"/>
          <w:szCs w:val="24"/>
        </w:rPr>
      </w:pPr>
    </w:p>
    <w:p w:rsidR="00394158" w:rsidRDefault="00394158" w:rsidP="00CC0901">
      <w:pPr>
        <w:spacing w:after="0" w:line="240" w:lineRule="auto"/>
        <w:ind w:firstLine="540"/>
        <w:jc w:val="both"/>
        <w:rPr>
          <w:rFonts w:ascii="Palatino Linotype" w:hAnsi="Palatino Linotype"/>
          <w:sz w:val="24"/>
          <w:szCs w:val="24"/>
        </w:rPr>
      </w:pPr>
    </w:p>
    <w:p w:rsidR="00394158" w:rsidRPr="007E1EA4" w:rsidRDefault="00394158" w:rsidP="00CC0901">
      <w:pPr>
        <w:spacing w:after="0" w:line="240" w:lineRule="auto"/>
        <w:ind w:firstLine="540"/>
        <w:jc w:val="both"/>
        <w:rPr>
          <w:rFonts w:ascii="Palatino Linotype" w:hAnsi="Palatino Linotype"/>
          <w:sz w:val="24"/>
          <w:szCs w:val="24"/>
        </w:rPr>
      </w:pPr>
    </w:p>
    <w:p w:rsidR="00CC0901" w:rsidRPr="007E1EA4" w:rsidRDefault="00CC0901"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Erőgépek teljesítmény-átviteli rendszerei</w:t>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Pr="007E1EA4">
        <w:rPr>
          <w:rFonts w:ascii="Palatino Linotype" w:hAnsi="Palatino Linotype"/>
          <w:b/>
          <w:sz w:val="24"/>
          <w:szCs w:val="24"/>
        </w:rPr>
        <w:t>9 óra/10 óra</w:t>
      </w:r>
    </w:p>
    <w:p w:rsidR="00CC0901" w:rsidRPr="007E1EA4" w:rsidRDefault="00CC0901" w:rsidP="00CC0901">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 mechanikus teljesítmény-átviteli rendszerek szerkezeti felépítése, működése.</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tengelykapcsolók feladata, az átvihető nyomaték nagysága. A tengelykapcsolók kialakítása és működése: üzeme szerint (olajban futó, száraz), működési mód szerint (egyszeres, kettős), működtetés szerint.</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 xml:space="preserve">Az egy- és többtárcsás, valamint röpsúlyos tengelykapcsolók szerkezeti felépítése, működése és beállítása. </w:t>
      </w:r>
    </w:p>
    <w:p w:rsidR="00CC0901" w:rsidRPr="007E1EA4" w:rsidRDefault="00CC0901" w:rsidP="00CC0901">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 fogaskerékpárok és a bolyművek áttételeinek meghatározása.</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nyomaték-váltóművek feladata és csoportosítása. Az egylépcsős, előtéttengelyes, szorzórendszerű, többtengelyes, bolygóműves sebességváltó szerkezeti felépítése, működése, fokozatok kapcsolásának módjai és karbantartása.</w:t>
      </w:r>
    </w:p>
    <w:p w:rsidR="00CC0901" w:rsidRPr="007E1EA4" w:rsidRDefault="00CC0901" w:rsidP="00CC0901">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 fokozat nélküli mechanikus rendszerű váltók felépítése és működése.</w:t>
      </w:r>
    </w:p>
    <w:p w:rsidR="00CC0901" w:rsidRPr="007E1EA4" w:rsidRDefault="00CC0901" w:rsidP="00CC0901">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Az osztóművek feladata, kialakítása és működése.</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kiegyenlítőművek feladata, szerkezeti felépítése, működése, a kiegyenlítőmű-zár szerepe, megoldásai és használata. A véglehajtás szerepe, szerkezeti megoldásai.</w:t>
      </w:r>
    </w:p>
    <w:p w:rsidR="00CC0901" w:rsidRPr="007E1EA4" w:rsidRDefault="00CC0901" w:rsidP="00CC0901">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 mellső kerékhajtás jelentősége, kialakításának megoldásai.</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teljesítmény-leadó tengely szerepe, feladata, a tengely kialakítása, meghajtása, kapcsolása.</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Az erőgépeken alkalmazott különleges mechanikus teljesítmény-átviteli rendszerek felépítése, működése.</w:t>
      </w:r>
    </w:p>
    <w:p w:rsidR="00CC0901" w:rsidRPr="007E1EA4" w:rsidRDefault="00CC0901" w:rsidP="00CC0901">
      <w:pPr>
        <w:spacing w:after="0" w:line="240" w:lineRule="auto"/>
        <w:ind w:firstLine="540"/>
        <w:rPr>
          <w:rFonts w:ascii="Palatino Linotype" w:hAnsi="Palatino Linotype"/>
          <w:b/>
          <w:sz w:val="24"/>
          <w:szCs w:val="24"/>
        </w:rPr>
      </w:pPr>
    </w:p>
    <w:p w:rsidR="00CC0901" w:rsidRPr="007E1EA4" w:rsidRDefault="00CC0901"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Erőgépek kerekes járószerkezete és kormányzása</w:t>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Pr="007E1EA4">
        <w:rPr>
          <w:rFonts w:ascii="Palatino Linotype" w:hAnsi="Palatino Linotype"/>
          <w:b/>
          <w:sz w:val="24"/>
          <w:szCs w:val="24"/>
        </w:rPr>
        <w:t>6 óra/8 óra</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Az erőgépek járószerkezetének feladata, jellemző méretei, a kerék és a talaj kapcsolata, a vontatás feltétele.</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járószerkezetek csoportosítása, a kerekes járószerkezetek szerkezeti felépítése, alkalmazott rugózási és kerék-felfüggesztési rendszerek. A gumiabroncsok szerkezete, jellemző méretei, abroncsokon található jelölések értelmezése. A gumiabroncs szerelése, használata, hibái, javítása.</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Kerekes járművek kormányzási módjai, az egyes megoldások kialakítása és jellemzői (forgózsámolyos, derékcsuklós, mellső-, hátsó és összkerék tengelycsonk kormányzás). Mechanikus rendszerű és a hidraulikus rásegítővel ellátott kormányszerkezet szerkezeti felépítése, az egyes elemek kialakítása és működése. A hidraulikus rendszerű kormányszerkezet szerkezeti felépítése, az egyes elemek kialakítása és működése.</w:t>
      </w:r>
    </w:p>
    <w:p w:rsidR="00CC0901" w:rsidRPr="007E1EA4" w:rsidRDefault="00CC0901"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 xml:space="preserve">A lánctalpas és a gumihevederes járószerkezet kialakítása, működése, ellenőrzése és beállítása. A lánctalpas és a gumihevederes járószerkezettel ellátott agrárműszaki erőforrások kormányzási rendszereinek kialakítása, a szerkezeti egységek kivitele és működése. </w:t>
      </w:r>
    </w:p>
    <w:p w:rsidR="00CC0901" w:rsidRPr="007E1EA4" w:rsidRDefault="00CC0901" w:rsidP="001B232C">
      <w:pPr>
        <w:spacing w:after="0" w:line="240" w:lineRule="auto"/>
        <w:ind w:left="540"/>
        <w:jc w:val="both"/>
        <w:rPr>
          <w:rFonts w:ascii="Palatino Linotype" w:hAnsi="Palatino Linotype"/>
          <w:b/>
          <w:sz w:val="24"/>
          <w:szCs w:val="24"/>
        </w:rPr>
      </w:pPr>
      <w:r w:rsidRPr="007E1EA4">
        <w:rPr>
          <w:rFonts w:ascii="Palatino Linotype" w:hAnsi="Palatino Linotype"/>
          <w:sz w:val="24"/>
          <w:szCs w:val="24"/>
        </w:rPr>
        <w:t>A féllánctalpas, részben gumihevederes járószerzetű agrárműszaki erőforrások kialakítása, működése, kormányzás módjai és a kormányberendezések működése, ellenőrzése.</w:t>
      </w:r>
    </w:p>
    <w:p w:rsidR="00CC0901" w:rsidRPr="007E1EA4" w:rsidRDefault="00CC0901" w:rsidP="00CC0901">
      <w:pPr>
        <w:spacing w:after="0" w:line="240" w:lineRule="auto"/>
        <w:ind w:firstLine="540"/>
        <w:rPr>
          <w:rFonts w:ascii="Palatino Linotype" w:hAnsi="Palatino Linotype"/>
          <w:b/>
          <w:sz w:val="24"/>
          <w:szCs w:val="24"/>
        </w:rPr>
      </w:pPr>
    </w:p>
    <w:p w:rsidR="0046693B" w:rsidRPr="007E1EA4" w:rsidRDefault="0046693B"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Erőgépek</w:t>
      </w:r>
      <w:r w:rsidR="00712F9D" w:rsidRPr="007E1EA4">
        <w:rPr>
          <w:rFonts w:ascii="Palatino Linotype" w:hAnsi="Palatino Linotype"/>
          <w:b/>
          <w:sz w:val="24"/>
          <w:szCs w:val="24"/>
        </w:rPr>
        <w:t xml:space="preserve"> hidraulika rendszere,</w:t>
      </w:r>
      <w:r w:rsidRPr="007E1EA4">
        <w:rPr>
          <w:rFonts w:ascii="Palatino Linotype" w:hAnsi="Palatino Linotype"/>
          <w:b/>
          <w:sz w:val="24"/>
          <w:szCs w:val="24"/>
        </w:rPr>
        <w:t xml:space="preserve"> vonó-, és függesztő</w:t>
      </w:r>
      <w:r w:rsidR="00CA31CE" w:rsidRPr="007E1EA4">
        <w:rPr>
          <w:rFonts w:ascii="Palatino Linotype" w:hAnsi="Palatino Linotype"/>
          <w:b/>
          <w:sz w:val="24"/>
          <w:szCs w:val="24"/>
        </w:rPr>
        <w:t>-szerkezete</w:t>
      </w:r>
      <w:r w:rsidRPr="007E1EA4">
        <w:rPr>
          <w:rFonts w:ascii="Palatino Linotype" w:hAnsi="Palatino Linotype"/>
          <w:b/>
          <w:sz w:val="24"/>
          <w:szCs w:val="24"/>
        </w:rPr>
        <w:tab/>
      </w:r>
      <w:r w:rsidRPr="007E1EA4">
        <w:rPr>
          <w:rFonts w:ascii="Palatino Linotype" w:hAnsi="Palatino Linotype"/>
          <w:b/>
          <w:sz w:val="24"/>
          <w:szCs w:val="24"/>
        </w:rPr>
        <w:tab/>
      </w:r>
      <w:r w:rsidR="00712F9D" w:rsidRPr="007E1EA4">
        <w:rPr>
          <w:rFonts w:ascii="Palatino Linotype" w:hAnsi="Palatino Linotype"/>
          <w:b/>
          <w:sz w:val="24"/>
          <w:szCs w:val="24"/>
        </w:rPr>
        <w:tab/>
      </w:r>
      <w:r w:rsidR="00712F9D" w:rsidRPr="007E1EA4">
        <w:rPr>
          <w:rFonts w:ascii="Palatino Linotype" w:hAnsi="Palatino Linotype"/>
          <w:b/>
          <w:sz w:val="24"/>
          <w:szCs w:val="24"/>
        </w:rPr>
        <w:tab/>
      </w:r>
      <w:r w:rsidR="00712F9D" w:rsidRPr="007E1EA4">
        <w:rPr>
          <w:rFonts w:ascii="Palatino Linotype" w:hAnsi="Palatino Linotype"/>
          <w:b/>
          <w:sz w:val="24"/>
          <w:szCs w:val="24"/>
        </w:rPr>
        <w:tab/>
      </w:r>
      <w:r w:rsidR="00712F9D" w:rsidRPr="007E1EA4">
        <w:rPr>
          <w:rFonts w:ascii="Palatino Linotype" w:hAnsi="Palatino Linotype"/>
          <w:b/>
          <w:sz w:val="24"/>
          <w:szCs w:val="24"/>
        </w:rPr>
        <w:tab/>
      </w:r>
      <w:r w:rsidR="00712F9D" w:rsidRPr="007E1EA4">
        <w:rPr>
          <w:rFonts w:ascii="Palatino Linotype" w:hAnsi="Palatino Linotype"/>
          <w:b/>
          <w:sz w:val="24"/>
          <w:szCs w:val="24"/>
        </w:rPr>
        <w:tab/>
      </w:r>
      <w:r w:rsidR="00712F9D" w:rsidRPr="007E1EA4">
        <w:rPr>
          <w:rFonts w:ascii="Palatino Linotype" w:hAnsi="Palatino Linotype"/>
          <w:b/>
          <w:sz w:val="24"/>
          <w:szCs w:val="24"/>
        </w:rPr>
        <w:tab/>
      </w:r>
      <w:r w:rsidR="00712F9D" w:rsidRPr="007E1EA4">
        <w:rPr>
          <w:rFonts w:ascii="Palatino Linotype" w:hAnsi="Palatino Linotype"/>
          <w:b/>
          <w:sz w:val="24"/>
          <w:szCs w:val="24"/>
        </w:rPr>
        <w:tab/>
      </w:r>
      <w:r w:rsidR="007E711A"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00CA31CE" w:rsidRPr="007E1EA4">
        <w:rPr>
          <w:rFonts w:ascii="Palatino Linotype" w:hAnsi="Palatino Linotype"/>
          <w:b/>
          <w:sz w:val="24"/>
          <w:szCs w:val="24"/>
        </w:rPr>
        <w:t>8</w:t>
      </w:r>
      <w:r w:rsidRPr="007E1EA4">
        <w:rPr>
          <w:rFonts w:ascii="Palatino Linotype" w:hAnsi="Palatino Linotype"/>
          <w:b/>
          <w:sz w:val="24"/>
          <w:szCs w:val="24"/>
        </w:rPr>
        <w:t xml:space="preserve"> óra</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Vonókészülékek feladata, megoldásai (pl. vonófej, vonórúd, vonóhorog, vonóléc, vonókengyel).</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Függesztő készülékek feladata, megoldásai és kezelésük (pl. két-, hárompont, függesztő keret).</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hidraulikus emelő berendezés szerkezete, működése, a függesztő, vonószerkezetre kapcsolt szabályozó-berendezések felépítése, működése, alkalmazása, üzemeltetése.</w:t>
      </w:r>
    </w:p>
    <w:p w:rsidR="0046693B" w:rsidRPr="007E1EA4" w:rsidRDefault="0046693B" w:rsidP="00EC4406">
      <w:pPr>
        <w:spacing w:after="0" w:line="240" w:lineRule="auto"/>
        <w:ind w:firstLine="540"/>
        <w:jc w:val="both"/>
        <w:rPr>
          <w:rFonts w:ascii="Palatino Linotype" w:hAnsi="Palatino Linotype"/>
          <w:b/>
          <w:sz w:val="24"/>
          <w:szCs w:val="24"/>
        </w:rPr>
      </w:pPr>
    </w:p>
    <w:p w:rsidR="0046693B" w:rsidRPr="007E1EA4" w:rsidRDefault="0046693B"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Erőgépek alváza és felépítménye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Pr="007E1EA4">
        <w:rPr>
          <w:rFonts w:ascii="Palatino Linotype" w:hAnsi="Palatino Linotype"/>
          <w:b/>
          <w:sz w:val="24"/>
          <w:szCs w:val="24"/>
        </w:rPr>
        <w:t>2 óra/3 óra</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Az alváz és felépítmény szerepe, feladata, az erőgépek alváz megoldásai. Az alvázak kialakítása és az egyes kivitelek jellemzése, az üzemeltetésre gyakorolt hatásuk.</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Erőgépek felépítményeinek jellemzői, hatásuk a gépek üzemeltetésére, egyéb kiegészítő berendezések. A gépeken alkalmazott klímaberendezések kialakítása és üzemeltetése.</w:t>
      </w:r>
    </w:p>
    <w:p w:rsidR="001B232C" w:rsidRPr="007E1EA4" w:rsidRDefault="001B232C" w:rsidP="00AC7B68">
      <w:pPr>
        <w:spacing w:after="0" w:line="240" w:lineRule="auto"/>
        <w:ind w:firstLine="540"/>
        <w:rPr>
          <w:rFonts w:ascii="Palatino Linotype" w:hAnsi="Palatino Linotype"/>
          <w:sz w:val="24"/>
          <w:szCs w:val="24"/>
        </w:rPr>
      </w:pPr>
    </w:p>
    <w:p w:rsidR="0046693B" w:rsidRPr="007E1EA4" w:rsidRDefault="0046693B"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Erőgépek fékezése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00CA31CE" w:rsidRPr="007E1EA4">
        <w:rPr>
          <w:rFonts w:ascii="Palatino Linotype" w:hAnsi="Palatino Linotype"/>
          <w:b/>
          <w:sz w:val="24"/>
          <w:szCs w:val="24"/>
        </w:rPr>
        <w:t>8</w:t>
      </w:r>
      <w:r w:rsidRPr="007E1EA4">
        <w:rPr>
          <w:rFonts w:ascii="Palatino Linotype" w:hAnsi="Palatino Linotype"/>
          <w:b/>
          <w:sz w:val="24"/>
          <w:szCs w:val="24"/>
        </w:rPr>
        <w:t xml:space="preserve"> óra/</w:t>
      </w:r>
      <w:r w:rsidR="00CA31CE" w:rsidRPr="007E1EA4">
        <w:rPr>
          <w:rFonts w:ascii="Palatino Linotype" w:hAnsi="Palatino Linotype"/>
          <w:b/>
          <w:sz w:val="24"/>
          <w:szCs w:val="24"/>
        </w:rPr>
        <w:t>9</w:t>
      </w:r>
      <w:r w:rsidRPr="007E1EA4">
        <w:rPr>
          <w:rFonts w:ascii="Palatino Linotype" w:hAnsi="Palatino Linotype"/>
          <w:b/>
          <w:sz w:val="24"/>
          <w:szCs w:val="24"/>
        </w:rPr>
        <w:t xml:space="preserve"> óra</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Fékezéssel kapcsolatos alapfogalmak és összefüggések (lassulás fogalma, meghatározása, fékút meghatározása, féktávolság meghatározása, fékkésedelem fogalma, értékei, a fékezés energiaegyensúlya).</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 xml:space="preserve">A fékek csoportosítása és jellemzése rendeltetésük, fékezőelemek kivitele működtetés módja szerint. </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szalag-, dob-, tárcsa, örvény és hidrodinamikus fékek, szerkezeti felépítése, működése karbantartása.</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hidraulikus működtetésű fékrendszer felépítése, szerkezeti elemei, működése, kezelése, karbantartása. A hidraulikus működtetésű fékrendszerek kialakítása (egy és kétkörös rendszer), valamint a pedálerőt csökkentő berendezések felépítése, működése és karbantartása.</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pneumatikus működtetésű fékrendszer felépítése, szerkezeti elemei, működése, kezelése, karbantartása. A pneumatikus működtetésű fékrendszerek (egy-, kétkörös, egy és kétvezetékes rendszer), felépítése, működése és kezelése.</w:t>
      </w:r>
    </w:p>
    <w:p w:rsidR="0046693B" w:rsidRPr="007E1EA4" w:rsidRDefault="0046693B" w:rsidP="0046693B">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 fékberendezések ellenőrzése és műszeres vizsgálata.</w:t>
      </w:r>
    </w:p>
    <w:p w:rsidR="0046693B" w:rsidRPr="007E1EA4" w:rsidRDefault="0046693B" w:rsidP="0046693B">
      <w:pPr>
        <w:spacing w:after="0" w:line="240" w:lineRule="auto"/>
        <w:ind w:firstLine="540"/>
        <w:rPr>
          <w:rFonts w:ascii="Palatino Linotype" w:hAnsi="Palatino Linotype"/>
          <w:b/>
          <w:sz w:val="24"/>
          <w:szCs w:val="24"/>
        </w:rPr>
      </w:pPr>
    </w:p>
    <w:p w:rsidR="0046693B" w:rsidRPr="007E1EA4" w:rsidRDefault="0046693B"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Erdészeti erőgépek elektromos berendezése</w:t>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00CA31CE" w:rsidRPr="007E1EA4">
        <w:rPr>
          <w:rFonts w:ascii="Palatino Linotype" w:hAnsi="Palatino Linotype"/>
          <w:b/>
          <w:sz w:val="24"/>
          <w:szCs w:val="24"/>
        </w:rPr>
        <w:t>6</w:t>
      </w:r>
      <w:r w:rsidRPr="007E1EA4">
        <w:rPr>
          <w:rFonts w:ascii="Palatino Linotype" w:hAnsi="Palatino Linotype"/>
          <w:b/>
          <w:sz w:val="24"/>
          <w:szCs w:val="24"/>
        </w:rPr>
        <w:t xml:space="preserve"> óra</w:t>
      </w:r>
    </w:p>
    <w:p w:rsidR="0046693B" w:rsidRPr="007E1EA4" w:rsidRDefault="00CA31CE" w:rsidP="0046693B">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Erőgépeken</w:t>
      </w:r>
      <w:r w:rsidR="0046693B" w:rsidRPr="007E1EA4">
        <w:rPr>
          <w:rFonts w:ascii="Palatino Linotype" w:hAnsi="Palatino Linotype"/>
          <w:sz w:val="24"/>
          <w:szCs w:val="24"/>
        </w:rPr>
        <w:t xml:space="preserve"> alkalmazott elektromos berendezések.</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Áramkörök kialakítása, elemei, elektromos jellemzők mérése (pl. feszültség, áramerősség, ellenállás).</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Agrárműszaki erőforrások áramellátó rendszereinek felépítése, működése és jellemzőinek mérése.</w:t>
      </w:r>
    </w:p>
    <w:p w:rsidR="0046693B" w:rsidRPr="007E1EA4" w:rsidRDefault="0046693B" w:rsidP="0046693B">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Az erőforrások akkumulátorainak szerkezete, működése, üzeme, kezelése.</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Belsőégésű motorok indítási feltételei, indítási teljesítmény szükséglet, indítómotorok felépítése, működése, jellemző paraméterei.</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 xml:space="preserve">A gyújtóberendezés feladata, a gyújtószikra előállítása, az akkumulátoros,  </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Dízelmotorok indítását segítő berendezések szerkezeti egységei, működése és karbantartása.</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 xml:space="preserve">Az erőgépek jelző és világítóberendezéseire vonatkozó előírások, a berendezések felépítése, működése és ellenőrzése. </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Az erőgépeken alkalmazott egyéb jelzőberendezések ellenőrzése és kezelése pl. töltés-, tüzelőanyagszint, olajnyomás, hűtőfolyadék hőmérsékletjelző.</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Az erőgépek elektromos rendszerének kapcsolási rajza, alkalmazott jelképes jelölések.</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Egyéb elektromos egységek kialakítása és karbantartása: vezetékek, biztosítók, kapcsolók, dugós csatlakozó, ablaktörlő és ablakmosó berendezés, fűtő, hűtő és szellőző berendezések.</w:t>
      </w:r>
    </w:p>
    <w:p w:rsidR="001B232C" w:rsidRPr="007E1EA4" w:rsidRDefault="001B232C" w:rsidP="00AC7B68">
      <w:pPr>
        <w:spacing w:after="0" w:line="240" w:lineRule="auto"/>
        <w:ind w:firstLine="540"/>
        <w:rPr>
          <w:rFonts w:ascii="Palatino Linotype" w:hAnsi="Palatino Linotype"/>
          <w:sz w:val="24"/>
          <w:szCs w:val="24"/>
        </w:rPr>
      </w:pPr>
    </w:p>
    <w:p w:rsidR="0046693B" w:rsidRPr="007E1EA4" w:rsidRDefault="0046693B"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Erdészeti erőgépek karbantartása</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Pr="007E1EA4">
        <w:rPr>
          <w:rFonts w:ascii="Palatino Linotype" w:hAnsi="Palatino Linotype"/>
          <w:b/>
          <w:sz w:val="24"/>
          <w:szCs w:val="24"/>
        </w:rPr>
        <w:t>4 óra/5 óra</w:t>
      </w:r>
    </w:p>
    <w:p w:rsidR="0046693B" w:rsidRPr="007E1EA4" w:rsidRDefault="0046693B" w:rsidP="0046693B">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 xml:space="preserve">A karbantartás szükségessége, karbantartási módszerek jellemzői. </w:t>
      </w:r>
    </w:p>
    <w:p w:rsidR="0046693B" w:rsidRPr="007E1EA4" w:rsidRDefault="0046693B" w:rsidP="001B232C">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Agrárműszaki erőgépek karbantartási rendszerei, az egyes karbantartási fokozatokban elvégzendő műveletek. A karbantartáshoz használt anyagok és eszközök. A kezelési és karbantartási utasítások és alkalmazása. Alkatrész-katalógus és alkalmazása. Gépalkatrészek rendelése, tartalékolása.</w:t>
      </w:r>
    </w:p>
    <w:p w:rsidR="00B2296F" w:rsidRPr="007E1EA4" w:rsidRDefault="00B2296F" w:rsidP="0046693B">
      <w:pPr>
        <w:spacing w:after="0" w:line="240" w:lineRule="auto"/>
        <w:ind w:firstLine="540"/>
        <w:jc w:val="both"/>
        <w:rPr>
          <w:rFonts w:ascii="Palatino Linotype" w:hAnsi="Palatino Linotype"/>
          <w:sz w:val="24"/>
          <w:szCs w:val="24"/>
        </w:rPr>
      </w:pPr>
    </w:p>
    <w:p w:rsidR="00B2296F" w:rsidRPr="007E1EA4" w:rsidRDefault="00B2296F"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Közlekedési ismeretek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Pr="007E1EA4">
        <w:rPr>
          <w:rFonts w:ascii="Palatino Linotype" w:hAnsi="Palatino Linotype"/>
          <w:b/>
          <w:sz w:val="24"/>
          <w:szCs w:val="24"/>
        </w:rPr>
        <w:t>36 óra</w:t>
      </w:r>
    </w:p>
    <w:p w:rsidR="00AC7B68" w:rsidRPr="007E1EA4" w:rsidRDefault="00B2296F" w:rsidP="001B232C">
      <w:pPr>
        <w:spacing w:after="0" w:line="240" w:lineRule="auto"/>
        <w:ind w:left="540"/>
        <w:rPr>
          <w:rFonts w:ascii="Palatino Linotype" w:hAnsi="Palatino Linotype"/>
          <w:b/>
          <w:sz w:val="24"/>
          <w:szCs w:val="24"/>
        </w:rPr>
      </w:pPr>
      <w:r w:rsidRPr="007E1EA4">
        <w:rPr>
          <w:rFonts w:ascii="Palatino Linotype" w:hAnsi="Palatino Linotype"/>
          <w:sz w:val="24"/>
          <w:szCs w:val="24"/>
        </w:rPr>
        <w:t>A szakhatóság által kiadott a mezőgazdasági vontatóvezetői jogosultság megszerzésére vonatkozó érvényben lévő tantervek szerint.</w:t>
      </w:r>
    </w:p>
    <w:p w:rsidR="00B2296F" w:rsidRPr="007E1EA4" w:rsidRDefault="00B2296F" w:rsidP="00AC7B68">
      <w:pPr>
        <w:spacing w:after="0" w:line="240" w:lineRule="auto"/>
        <w:ind w:firstLine="540"/>
        <w:rPr>
          <w:rFonts w:ascii="Palatino Linotype" w:hAnsi="Palatino Linotype"/>
          <w:b/>
          <w:sz w:val="24"/>
          <w:szCs w:val="24"/>
        </w:rPr>
      </w:pPr>
    </w:p>
    <w:p w:rsidR="00234520" w:rsidRPr="007E1EA4" w:rsidRDefault="00234520"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képzés javasolt helyszíne (ajánlás)</w:t>
      </w:r>
    </w:p>
    <w:p w:rsidR="00234520" w:rsidRPr="007E1EA4" w:rsidRDefault="00234520" w:rsidP="00234520">
      <w:pPr>
        <w:spacing w:after="0" w:line="240" w:lineRule="auto"/>
        <w:ind w:left="851"/>
        <w:rPr>
          <w:rFonts w:ascii="Palatino Linotype" w:hAnsi="Palatino Linotype"/>
          <w:i/>
          <w:sz w:val="24"/>
          <w:szCs w:val="24"/>
        </w:rPr>
      </w:pPr>
      <w:r w:rsidRPr="007E1EA4">
        <w:rPr>
          <w:rFonts w:ascii="Palatino Linotype" w:hAnsi="Palatino Linotype"/>
          <w:i/>
          <w:sz w:val="24"/>
          <w:szCs w:val="24"/>
        </w:rPr>
        <w:t>A tantárgy elméleti képzés, amelynek fő helyszíne a tanterem, a szaktanterem.</w:t>
      </w:r>
    </w:p>
    <w:p w:rsidR="00234520" w:rsidRPr="007E1EA4" w:rsidRDefault="00234520" w:rsidP="00234520">
      <w:pPr>
        <w:spacing w:after="0" w:line="240" w:lineRule="auto"/>
        <w:ind w:left="851"/>
        <w:rPr>
          <w:rFonts w:ascii="Palatino Linotype" w:hAnsi="Palatino Linotype"/>
          <w:b/>
          <w:sz w:val="24"/>
          <w:szCs w:val="24"/>
        </w:rPr>
      </w:pPr>
    </w:p>
    <w:p w:rsidR="00234520" w:rsidRPr="007E1EA4" w:rsidRDefault="00234520"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elsajátítása során alkalmazható sajátos módszerek, tanulói tevékenységformák (ajánlás)</w:t>
      </w:r>
    </w:p>
    <w:p w:rsidR="00AC7B68" w:rsidRPr="007E1EA4" w:rsidRDefault="00AC7B68" w:rsidP="00AC7B68">
      <w:pPr>
        <w:spacing w:after="0" w:line="240" w:lineRule="auto"/>
        <w:ind w:left="792"/>
        <w:jc w:val="both"/>
        <w:rPr>
          <w:rFonts w:ascii="Palatino Linotype" w:hAnsi="Palatino Linotype"/>
          <w:b/>
          <w:bCs/>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29"/>
        <w:gridCol w:w="2763"/>
        <w:gridCol w:w="945"/>
        <w:gridCol w:w="945"/>
        <w:gridCol w:w="945"/>
        <w:gridCol w:w="2658"/>
      </w:tblGrid>
      <w:tr w:rsidR="00EF0AC3" w:rsidRPr="007E1EA4">
        <w:trPr>
          <w:jc w:val="center"/>
        </w:trPr>
        <w:tc>
          <w:tcPr>
            <w:tcW w:w="1029" w:type="dxa"/>
            <w:vMerge w:val="restart"/>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b/>
                <w:sz w:val="20"/>
                <w:szCs w:val="20"/>
              </w:rPr>
            </w:pPr>
            <w:r w:rsidRPr="007E1EA4">
              <w:rPr>
                <w:rFonts w:ascii="Palatino Linotype" w:hAnsi="Palatino Linotype"/>
                <w:b/>
                <w:sz w:val="20"/>
                <w:szCs w:val="20"/>
              </w:rPr>
              <w:t>Sorszám</w:t>
            </w:r>
          </w:p>
        </w:tc>
        <w:tc>
          <w:tcPr>
            <w:tcW w:w="2763" w:type="dxa"/>
            <w:vMerge w:val="restart"/>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b/>
                <w:sz w:val="20"/>
                <w:szCs w:val="20"/>
              </w:rPr>
            </w:pPr>
            <w:r w:rsidRPr="007E1EA4">
              <w:rPr>
                <w:rFonts w:ascii="Palatino Linotype" w:hAnsi="Palatino Linotype"/>
                <w:b/>
                <w:sz w:val="20"/>
                <w:szCs w:val="20"/>
              </w:rPr>
              <w:t xml:space="preserve">Alkalmazott oktatási </w:t>
            </w:r>
          </w:p>
          <w:p w:rsidR="00EF0AC3" w:rsidRPr="007E1EA4" w:rsidRDefault="00EF0AC3">
            <w:pPr>
              <w:spacing w:after="0" w:line="240" w:lineRule="auto"/>
              <w:jc w:val="center"/>
              <w:rPr>
                <w:rFonts w:ascii="Palatino Linotype" w:hAnsi="Palatino Linotype"/>
                <w:b/>
                <w:sz w:val="20"/>
                <w:szCs w:val="20"/>
              </w:rPr>
            </w:pPr>
            <w:r w:rsidRPr="007E1EA4">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b/>
                <w:sz w:val="20"/>
                <w:szCs w:val="20"/>
              </w:rPr>
            </w:pPr>
            <w:r w:rsidRPr="007E1EA4">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b/>
                <w:sz w:val="20"/>
                <w:szCs w:val="20"/>
              </w:rPr>
            </w:pPr>
            <w:r w:rsidRPr="007E1EA4">
              <w:rPr>
                <w:rFonts w:ascii="Palatino Linotype" w:hAnsi="Palatino Linotype"/>
                <w:b/>
                <w:sz w:val="20"/>
                <w:szCs w:val="20"/>
              </w:rPr>
              <w:t>Alkalmazandó eszközök és felszerelések (SZVK 6. pont lebontása, pontosítása)</w:t>
            </w:r>
          </w:p>
        </w:tc>
      </w:tr>
      <w:tr w:rsidR="00EF0AC3" w:rsidRPr="007E1EA4">
        <w:trPr>
          <w:jc w:val="center"/>
        </w:trPr>
        <w:tc>
          <w:tcPr>
            <w:tcW w:w="1029" w:type="dxa"/>
            <w:vMerge/>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rPr>
                <w:rFonts w:ascii="Palatino Linotype" w:hAnsi="Palatino Linotype"/>
                <w:b/>
                <w:sz w:val="20"/>
                <w:szCs w:val="20"/>
              </w:rPr>
            </w:pPr>
          </w:p>
        </w:tc>
        <w:tc>
          <w:tcPr>
            <w:tcW w:w="2763" w:type="dxa"/>
            <w:vMerge/>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b/>
                <w:sz w:val="20"/>
                <w:szCs w:val="20"/>
              </w:rPr>
            </w:pPr>
            <w:r w:rsidRPr="007E1EA4">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b/>
                <w:sz w:val="20"/>
                <w:szCs w:val="20"/>
              </w:rPr>
            </w:pPr>
            <w:r w:rsidRPr="007E1EA4">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b/>
                <w:sz w:val="20"/>
                <w:szCs w:val="20"/>
              </w:rPr>
            </w:pPr>
            <w:r w:rsidRPr="007E1EA4">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rPr>
                <w:rFonts w:ascii="Palatino Linotype" w:hAnsi="Palatino Linotype"/>
                <w:b/>
                <w:sz w:val="20"/>
                <w:szCs w:val="20"/>
              </w:rPr>
            </w:pPr>
          </w:p>
        </w:tc>
      </w:tr>
      <w:tr w:rsidR="00EF0AC3"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r w:rsidRPr="007E1EA4">
              <w:rPr>
                <w:rFonts w:ascii="Palatino Linotype" w:hAnsi="Palatino Linotype"/>
                <w:sz w:val="20"/>
                <w:szCs w:val="20"/>
              </w:rPr>
              <w:t>1.1</w:t>
            </w:r>
          </w:p>
        </w:tc>
        <w:tc>
          <w:tcPr>
            <w:tcW w:w="2763"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rPr>
                <w:rFonts w:ascii="Palatino Linotype" w:hAnsi="Palatino Linotype"/>
                <w:sz w:val="20"/>
                <w:szCs w:val="20"/>
              </w:rPr>
            </w:pPr>
            <w:r w:rsidRPr="007E1EA4">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r>
      <w:tr w:rsidR="00EF0AC3"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rsidP="00AC7566">
            <w:pPr>
              <w:spacing w:after="0" w:line="240" w:lineRule="auto"/>
              <w:jc w:val="center"/>
              <w:rPr>
                <w:rFonts w:ascii="Palatino Linotype" w:hAnsi="Palatino Linotype"/>
                <w:sz w:val="20"/>
                <w:szCs w:val="20"/>
              </w:rPr>
            </w:pPr>
            <w:r w:rsidRPr="007E1EA4">
              <w:rPr>
                <w:rFonts w:ascii="Palatino Linotype" w:hAnsi="Palatino Linotype"/>
                <w:sz w:val="20"/>
                <w:szCs w:val="20"/>
              </w:rPr>
              <w:t>1.</w:t>
            </w:r>
            <w:r w:rsidR="00AC7566" w:rsidRPr="007E1EA4">
              <w:rPr>
                <w:rFonts w:ascii="Palatino Linotype" w:hAnsi="Palatino Linotype"/>
                <w:sz w:val="20"/>
                <w:szCs w:val="20"/>
              </w:rPr>
              <w:t>2</w:t>
            </w:r>
            <w:r w:rsidRPr="007E1EA4">
              <w:rPr>
                <w:rFonts w:ascii="Palatino Linotype" w:hAnsi="Palatino Linotype"/>
                <w:sz w:val="20"/>
                <w:szCs w:val="20"/>
              </w:rPr>
              <w:t>.</w:t>
            </w:r>
          </w:p>
        </w:tc>
        <w:tc>
          <w:tcPr>
            <w:tcW w:w="2763"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rPr>
                <w:rFonts w:ascii="Palatino Linotype" w:hAnsi="Palatino Linotype"/>
                <w:sz w:val="20"/>
                <w:szCs w:val="20"/>
              </w:rPr>
            </w:pPr>
            <w:r w:rsidRPr="007E1EA4">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r>
      <w:tr w:rsidR="00EF0AC3"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F0AC3"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1.3</w:t>
            </w:r>
            <w:r w:rsidR="00EF0AC3" w:rsidRPr="007E1EA4">
              <w:rPr>
                <w:rFonts w:ascii="Palatino Linotype" w:hAnsi="Palatino Linotype"/>
                <w:sz w:val="20"/>
                <w:szCs w:val="20"/>
              </w:rPr>
              <w:t>.</w:t>
            </w:r>
          </w:p>
        </w:tc>
        <w:tc>
          <w:tcPr>
            <w:tcW w:w="2763"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rPr>
                <w:rFonts w:ascii="Palatino Linotype" w:hAnsi="Palatino Linotype"/>
                <w:sz w:val="20"/>
                <w:szCs w:val="20"/>
              </w:rPr>
            </w:pPr>
            <w:r w:rsidRPr="007E1EA4">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r>
      <w:tr w:rsidR="00EF0AC3"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F0AC3"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1.4</w:t>
            </w:r>
            <w:r w:rsidR="00EF0AC3" w:rsidRPr="007E1EA4">
              <w:rPr>
                <w:rFonts w:ascii="Palatino Linotype" w:hAnsi="Palatino Linotype"/>
                <w:sz w:val="20"/>
                <w:szCs w:val="20"/>
              </w:rPr>
              <w:t>.</w:t>
            </w:r>
          </w:p>
        </w:tc>
        <w:tc>
          <w:tcPr>
            <w:tcW w:w="2763"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rPr>
                <w:rFonts w:ascii="Palatino Linotype" w:hAnsi="Palatino Linotype"/>
                <w:sz w:val="20"/>
                <w:szCs w:val="20"/>
              </w:rPr>
            </w:pPr>
            <w:r w:rsidRPr="007E1EA4">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r>
      <w:tr w:rsidR="00EF0AC3"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F0AC3"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1.5</w:t>
            </w:r>
            <w:r w:rsidR="00EF0AC3" w:rsidRPr="007E1EA4">
              <w:rPr>
                <w:rFonts w:ascii="Palatino Linotype" w:hAnsi="Palatino Linotype"/>
                <w:sz w:val="20"/>
                <w:szCs w:val="20"/>
              </w:rPr>
              <w:t>.</w:t>
            </w:r>
          </w:p>
        </w:tc>
        <w:tc>
          <w:tcPr>
            <w:tcW w:w="2763"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rPr>
                <w:rFonts w:ascii="Palatino Linotype" w:hAnsi="Palatino Linotype"/>
                <w:sz w:val="20"/>
                <w:szCs w:val="20"/>
              </w:rPr>
            </w:pPr>
            <w:r w:rsidRPr="007E1EA4">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r>
      <w:tr w:rsidR="00EF0AC3"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F0AC3"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1.6</w:t>
            </w:r>
            <w:r w:rsidR="00EF0AC3" w:rsidRPr="007E1EA4">
              <w:rPr>
                <w:rFonts w:ascii="Palatino Linotype" w:hAnsi="Palatino Linotype"/>
                <w:sz w:val="20"/>
                <w:szCs w:val="20"/>
              </w:rPr>
              <w:t>.</w:t>
            </w:r>
          </w:p>
        </w:tc>
        <w:tc>
          <w:tcPr>
            <w:tcW w:w="2763"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rPr>
                <w:rFonts w:ascii="Palatino Linotype" w:hAnsi="Palatino Linotype"/>
                <w:sz w:val="20"/>
                <w:szCs w:val="20"/>
              </w:rPr>
            </w:pPr>
            <w:r w:rsidRPr="007E1EA4">
              <w:rPr>
                <w:rFonts w:ascii="Palatino Linotype" w:hAnsi="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r>
      <w:tr w:rsidR="00EF0AC3"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F0AC3"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1.7</w:t>
            </w:r>
            <w:r w:rsidR="00EF0AC3" w:rsidRPr="007E1EA4">
              <w:rPr>
                <w:rFonts w:ascii="Palatino Linotype" w:hAnsi="Palatino Linotype"/>
                <w:sz w:val="20"/>
                <w:szCs w:val="20"/>
              </w:rPr>
              <w:t>.</w:t>
            </w:r>
          </w:p>
        </w:tc>
        <w:tc>
          <w:tcPr>
            <w:tcW w:w="2763"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rPr>
                <w:rFonts w:ascii="Palatino Linotype" w:hAnsi="Palatino Linotype"/>
                <w:sz w:val="20"/>
                <w:szCs w:val="20"/>
              </w:rPr>
            </w:pPr>
            <w:r w:rsidRPr="007E1EA4">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EF0AC3" w:rsidRPr="007E1EA4" w:rsidRDefault="00EF0AC3">
            <w:pPr>
              <w:spacing w:after="0" w:line="240" w:lineRule="auto"/>
              <w:jc w:val="center"/>
              <w:rPr>
                <w:rFonts w:ascii="Palatino Linotype" w:hAnsi="Palatino Linotype"/>
                <w:sz w:val="20"/>
                <w:szCs w:val="20"/>
              </w:rPr>
            </w:pPr>
          </w:p>
        </w:tc>
      </w:tr>
    </w:tbl>
    <w:p w:rsidR="00AC7B68" w:rsidRPr="007E1EA4" w:rsidRDefault="00AC7B68" w:rsidP="00AC7B68">
      <w:pPr>
        <w:widowControl w:val="0"/>
        <w:suppressAutoHyphens/>
        <w:spacing w:after="0" w:line="240" w:lineRule="auto"/>
        <w:ind w:left="826"/>
        <w:rPr>
          <w:rFonts w:ascii="Palatino Linotype" w:hAnsi="Palatino Linotype"/>
          <w:b/>
          <w:bCs/>
          <w:i/>
          <w:sz w:val="24"/>
          <w:szCs w:val="24"/>
        </w:rPr>
      </w:pPr>
    </w:p>
    <w:p w:rsidR="00AC7B68" w:rsidRPr="007E1EA4" w:rsidRDefault="00AC7B68" w:rsidP="007A6F34">
      <w:pPr>
        <w:numPr>
          <w:ilvl w:val="1"/>
          <w:numId w:val="16"/>
        </w:numPr>
        <w:spacing w:after="0" w:line="240" w:lineRule="auto"/>
        <w:ind w:hanging="972"/>
        <w:rPr>
          <w:rFonts w:ascii="Palatino Linotype" w:hAnsi="Palatino Linotype"/>
          <w:b/>
          <w:i/>
          <w:sz w:val="24"/>
          <w:szCs w:val="24"/>
        </w:rPr>
      </w:pPr>
      <w:r w:rsidRPr="007E1EA4">
        <w:rPr>
          <w:rFonts w:ascii="Palatino Linotype" w:hAnsi="Palatino Linotype"/>
          <w:b/>
          <w:i/>
          <w:sz w:val="24"/>
          <w:szCs w:val="24"/>
        </w:rPr>
        <w:t>A tantárgy értékelésének módja</w:t>
      </w:r>
    </w:p>
    <w:p w:rsidR="00B2296F" w:rsidRPr="007E1EA4" w:rsidRDefault="001C0F3E" w:rsidP="001C0F3E">
      <w:pPr>
        <w:widowControl w:val="0"/>
        <w:suppressAutoHyphens/>
        <w:spacing w:after="0" w:line="240" w:lineRule="auto"/>
        <w:jc w:val="both"/>
        <w:rPr>
          <w:rFonts w:ascii="Palatino Linotype" w:hAnsi="Palatino Linotype"/>
          <w:b/>
          <w:bCs/>
          <w:sz w:val="24"/>
          <w:szCs w:val="24"/>
        </w:rPr>
      </w:pPr>
      <w:r w:rsidRPr="007E1EA4">
        <w:rPr>
          <w:rFonts w:ascii="Palatino Linotype" w:hAnsi="Palatino Linotype"/>
          <w:bCs/>
        </w:rPr>
        <w:t>A nemzeti köznevelésről szóló 2011. évi CXC. törvény 54. § (2) a) pontja szerinti értékeléssel.</w:t>
      </w:r>
    </w:p>
    <w:p w:rsidR="00AC7B68" w:rsidRPr="007E1EA4" w:rsidRDefault="00AC7B68" w:rsidP="00AC7B68">
      <w:pPr>
        <w:widowControl w:val="0"/>
        <w:suppressAutoHyphens/>
        <w:spacing w:after="0" w:line="240" w:lineRule="auto"/>
        <w:rPr>
          <w:rFonts w:ascii="Palatino Linotype" w:hAnsi="Palatino Linotype"/>
          <w:b/>
          <w:bCs/>
          <w:sz w:val="24"/>
          <w:szCs w:val="24"/>
        </w:rPr>
      </w:pPr>
    </w:p>
    <w:p w:rsidR="00AC7B68" w:rsidRPr="007E1EA4" w:rsidRDefault="00AC7B68" w:rsidP="007B58AD">
      <w:pPr>
        <w:pStyle w:val="Listaszerbekezds"/>
        <w:numPr>
          <w:ilvl w:val="0"/>
          <w:numId w:val="16"/>
        </w:numPr>
        <w:spacing w:after="0" w:line="240" w:lineRule="auto"/>
        <w:rPr>
          <w:rFonts w:ascii="Palatino Linotype" w:hAnsi="Palatino Linotype"/>
          <w:b/>
          <w:sz w:val="24"/>
          <w:szCs w:val="24"/>
          <w:lang w:eastAsia="hu-HU"/>
        </w:rPr>
      </w:pPr>
      <w:r w:rsidRPr="007E1EA4">
        <w:rPr>
          <w:rFonts w:ascii="Palatino Linotype" w:hAnsi="Palatino Linotype"/>
          <w:b/>
          <w:sz w:val="24"/>
          <w:szCs w:val="24"/>
          <w:lang w:eastAsia="hu-HU"/>
        </w:rPr>
        <w:t xml:space="preserve">Termőhely-ismerettan tantárgy </w:t>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00394158">
        <w:rPr>
          <w:rFonts w:ascii="Palatino Linotype" w:hAnsi="Palatino Linotype"/>
          <w:b/>
          <w:sz w:val="24"/>
          <w:szCs w:val="24"/>
          <w:lang w:eastAsia="hu-HU"/>
        </w:rPr>
        <w:t xml:space="preserve">                  </w:t>
      </w:r>
      <w:r w:rsidR="007E711A" w:rsidRPr="007E1EA4">
        <w:rPr>
          <w:rFonts w:ascii="Palatino Linotype" w:hAnsi="Palatino Linotype"/>
          <w:b/>
          <w:sz w:val="24"/>
          <w:szCs w:val="24"/>
          <w:lang w:eastAsia="hu-HU"/>
        </w:rPr>
        <w:t>108</w:t>
      </w:r>
      <w:r w:rsidR="00EF0AC3" w:rsidRPr="007E1EA4">
        <w:rPr>
          <w:rFonts w:ascii="Palatino Linotype" w:hAnsi="Palatino Linotype"/>
          <w:b/>
          <w:sz w:val="24"/>
          <w:szCs w:val="24"/>
          <w:lang w:eastAsia="hu-HU"/>
        </w:rPr>
        <w:t xml:space="preserve"> </w:t>
      </w:r>
      <w:r w:rsidRPr="007E1EA4">
        <w:rPr>
          <w:rFonts w:ascii="Palatino Linotype" w:hAnsi="Palatino Linotype"/>
          <w:b/>
          <w:sz w:val="24"/>
          <w:szCs w:val="24"/>
          <w:lang w:eastAsia="hu-HU"/>
        </w:rPr>
        <w:t>óra</w:t>
      </w:r>
      <w:r w:rsidR="00EF0AC3" w:rsidRPr="007E1EA4">
        <w:rPr>
          <w:rFonts w:ascii="Palatino Linotype" w:hAnsi="Palatino Linotype"/>
          <w:b/>
          <w:sz w:val="24"/>
          <w:szCs w:val="24"/>
          <w:lang w:eastAsia="hu-HU"/>
        </w:rPr>
        <w:t>/</w:t>
      </w:r>
      <w:r w:rsidR="00FA0113" w:rsidRPr="007E1EA4" w:rsidDel="007E711A">
        <w:rPr>
          <w:rFonts w:ascii="Palatino Linotype" w:hAnsi="Palatino Linotype"/>
          <w:b/>
          <w:sz w:val="24"/>
          <w:szCs w:val="24"/>
          <w:lang w:eastAsia="hu-HU"/>
        </w:rPr>
        <w:t xml:space="preserve"> </w:t>
      </w:r>
      <w:r w:rsidRPr="007E1EA4">
        <w:rPr>
          <w:rFonts w:ascii="Palatino Linotype" w:hAnsi="Palatino Linotype"/>
          <w:b/>
          <w:sz w:val="24"/>
          <w:szCs w:val="24"/>
          <w:lang w:eastAsia="hu-HU"/>
        </w:rPr>
        <w:t>*</w:t>
      </w:r>
    </w:p>
    <w:p w:rsidR="00AC7B68" w:rsidRPr="007E1EA4" w:rsidRDefault="00AC7B68" w:rsidP="00AC7B68">
      <w:pPr>
        <w:spacing w:after="0" w:line="240" w:lineRule="auto"/>
        <w:jc w:val="right"/>
        <w:rPr>
          <w:rFonts w:ascii="Palatino Linotype" w:hAnsi="Palatino Linotype"/>
          <w:sz w:val="20"/>
          <w:szCs w:val="20"/>
        </w:rPr>
      </w:pPr>
      <w:r w:rsidRPr="007E1EA4">
        <w:rPr>
          <w:rFonts w:ascii="Palatino Linotype" w:hAnsi="Palatino Linotype"/>
          <w:sz w:val="20"/>
          <w:szCs w:val="20"/>
        </w:rPr>
        <w:t>* 9-13. évfolyamon megszervezett képzés/13. és 14. évfolyamon megszervezett képzés</w:t>
      </w:r>
    </w:p>
    <w:p w:rsidR="00AC7B68" w:rsidRPr="007E1EA4" w:rsidRDefault="00AC7B68" w:rsidP="00AC7B68">
      <w:pPr>
        <w:pStyle w:val="Listaszerbekezds"/>
        <w:widowControl w:val="0"/>
        <w:suppressAutoHyphens/>
        <w:spacing w:after="0" w:line="240" w:lineRule="auto"/>
        <w:ind w:left="720"/>
        <w:rPr>
          <w:rFonts w:ascii="Palatino Linotype" w:hAnsi="Palatino Linotype"/>
          <w:b/>
          <w:vanish/>
          <w:sz w:val="24"/>
          <w:szCs w:val="24"/>
        </w:rPr>
      </w:pPr>
    </w:p>
    <w:p w:rsidR="00AC7B68" w:rsidRPr="007E1EA4" w:rsidRDefault="00AC7B68" w:rsidP="007B58AD">
      <w:pPr>
        <w:numPr>
          <w:ilvl w:val="1"/>
          <w:numId w:val="16"/>
        </w:numPr>
        <w:spacing w:after="0" w:line="240" w:lineRule="auto"/>
        <w:rPr>
          <w:rFonts w:ascii="Palatino Linotype" w:hAnsi="Palatino Linotype"/>
          <w:b/>
          <w:sz w:val="24"/>
          <w:szCs w:val="24"/>
        </w:rPr>
      </w:pPr>
      <w:r w:rsidRPr="007E1EA4">
        <w:rPr>
          <w:rFonts w:ascii="Palatino Linotype" w:hAnsi="Palatino Linotype"/>
          <w:b/>
          <w:sz w:val="24"/>
          <w:szCs w:val="24"/>
        </w:rPr>
        <w:t>A tantárgy tanításának célja</w:t>
      </w:r>
    </w:p>
    <w:p w:rsidR="00AC7B68" w:rsidRPr="007E1EA4" w:rsidRDefault="00AC7B68" w:rsidP="00AC7B68">
      <w:pPr>
        <w:spacing w:after="0"/>
        <w:ind w:left="720"/>
        <w:jc w:val="both"/>
        <w:rPr>
          <w:rFonts w:ascii="Palatino Linotype" w:hAnsi="Palatino Linotype"/>
          <w:sz w:val="24"/>
          <w:szCs w:val="24"/>
        </w:rPr>
      </w:pPr>
      <w:r w:rsidRPr="007E1EA4">
        <w:rPr>
          <w:rFonts w:ascii="Palatino Linotype" w:hAnsi="Palatino Linotype"/>
          <w:sz w:val="24"/>
          <w:szCs w:val="24"/>
        </w:rPr>
        <w:t>A tantárgyi program elvégzése készítse fel a tanulókat egy adott terület (erdőrészlet) termőhelyi viszonyainak, ezen belül a klimatikus, a domborzati, talajtani és hidrológ</w:t>
      </w:r>
      <w:r w:rsidRPr="007E1EA4">
        <w:rPr>
          <w:rFonts w:ascii="Palatino Linotype" w:hAnsi="Palatino Linotype"/>
          <w:sz w:val="24"/>
          <w:szCs w:val="24"/>
        </w:rPr>
        <w:t>i</w:t>
      </w:r>
      <w:r w:rsidRPr="007E1EA4">
        <w:rPr>
          <w:rFonts w:ascii="Palatino Linotype" w:hAnsi="Palatino Linotype"/>
          <w:sz w:val="24"/>
          <w:szCs w:val="24"/>
        </w:rPr>
        <w:t>ai jellemzők helyszíni vizsgálatokkal történő megállapításra, valamint ezen tényezők összhatásának értékelésére.</w:t>
      </w:r>
    </w:p>
    <w:p w:rsidR="00AC7B68" w:rsidRPr="007E1EA4" w:rsidRDefault="00AC7B68" w:rsidP="00AC7B68">
      <w:pPr>
        <w:spacing w:after="0"/>
        <w:ind w:left="720"/>
        <w:jc w:val="both"/>
        <w:rPr>
          <w:rFonts w:ascii="Palatino Linotype" w:hAnsi="Palatino Linotype"/>
          <w:sz w:val="24"/>
          <w:szCs w:val="24"/>
        </w:rPr>
      </w:pPr>
      <w:r w:rsidRPr="007E1EA4">
        <w:rPr>
          <w:rFonts w:ascii="Palatino Linotype" w:hAnsi="Palatino Linotype"/>
          <w:sz w:val="24"/>
          <w:szCs w:val="24"/>
        </w:rPr>
        <w:t xml:space="preserve">A végzett tanulók legyenek képesek az előbbi adatok ismeretében a termőhelytípus, altípus és változat meghatározására. </w:t>
      </w:r>
    </w:p>
    <w:p w:rsidR="00AC7B68" w:rsidRPr="007E1EA4" w:rsidRDefault="00AC7B68" w:rsidP="00AC7B68">
      <w:pPr>
        <w:spacing w:after="0"/>
        <w:ind w:left="720"/>
        <w:jc w:val="both"/>
        <w:rPr>
          <w:rFonts w:ascii="Palatino Linotype" w:hAnsi="Palatino Linotype"/>
          <w:sz w:val="24"/>
          <w:szCs w:val="24"/>
        </w:rPr>
      </w:pPr>
      <w:r w:rsidRPr="007E1EA4">
        <w:rPr>
          <w:rFonts w:ascii="Palatino Linotype" w:hAnsi="Palatino Linotype"/>
          <w:sz w:val="24"/>
          <w:szCs w:val="24"/>
        </w:rPr>
        <w:t>A termőhelytípus alapján tudják kiválasztani az optimális hozamot biztos</w:t>
      </w:r>
      <w:r w:rsidRPr="007E1EA4">
        <w:rPr>
          <w:rFonts w:ascii="Palatino Linotype" w:hAnsi="Palatino Linotype"/>
          <w:sz w:val="24"/>
          <w:szCs w:val="24"/>
        </w:rPr>
        <w:sym w:font="Times New Roman" w:char="00ED"/>
      </w:r>
      <w:r w:rsidRPr="007E1EA4">
        <w:rPr>
          <w:rFonts w:ascii="Palatino Linotype" w:hAnsi="Palatino Linotype"/>
          <w:sz w:val="24"/>
          <w:szCs w:val="24"/>
        </w:rPr>
        <w:t>tó céláll</w:t>
      </w:r>
      <w:r w:rsidRPr="007E1EA4">
        <w:rPr>
          <w:rFonts w:ascii="Palatino Linotype" w:hAnsi="Palatino Linotype"/>
          <w:sz w:val="24"/>
          <w:szCs w:val="24"/>
        </w:rPr>
        <w:t>o</w:t>
      </w:r>
      <w:r w:rsidRPr="007E1EA4">
        <w:rPr>
          <w:rFonts w:ascii="Palatino Linotype" w:hAnsi="Palatino Linotype"/>
          <w:sz w:val="24"/>
          <w:szCs w:val="24"/>
        </w:rPr>
        <w:t>mányt</w:t>
      </w:r>
      <w:r w:rsidR="00CC18E3" w:rsidRPr="007E1EA4">
        <w:rPr>
          <w:rFonts w:ascii="Palatino Linotype" w:hAnsi="Palatino Linotype"/>
          <w:sz w:val="24"/>
          <w:szCs w:val="24"/>
        </w:rPr>
        <w:t xml:space="preserve"> és erdőgazdasági eljárássort (</w:t>
      </w:r>
      <w:r w:rsidRPr="007E1EA4">
        <w:rPr>
          <w:rFonts w:ascii="Palatino Linotype" w:hAnsi="Palatino Linotype"/>
          <w:sz w:val="24"/>
          <w:szCs w:val="24"/>
        </w:rPr>
        <w:t>erdős</w:t>
      </w:r>
      <w:r w:rsidRPr="007E1EA4">
        <w:rPr>
          <w:rFonts w:ascii="Palatino Linotype" w:hAnsi="Palatino Linotype"/>
          <w:sz w:val="24"/>
          <w:szCs w:val="24"/>
        </w:rPr>
        <w:sym w:font="Times New Roman" w:char="00ED"/>
      </w:r>
      <w:r w:rsidRPr="007E1EA4">
        <w:rPr>
          <w:rFonts w:ascii="Palatino Linotype" w:hAnsi="Palatino Linotype"/>
          <w:sz w:val="24"/>
          <w:szCs w:val="24"/>
        </w:rPr>
        <w:t>tési, erdőnevelési módszerek</w:t>
      </w:r>
      <w:r w:rsidR="00826AE1">
        <w:rPr>
          <w:rFonts w:ascii="Palatino Linotype" w:hAnsi="Palatino Linotype"/>
          <w:sz w:val="24"/>
          <w:szCs w:val="24"/>
        </w:rPr>
        <w:t>,</w:t>
      </w:r>
      <w:r w:rsidRPr="007E1EA4">
        <w:rPr>
          <w:rFonts w:ascii="Palatino Linotype" w:hAnsi="Palatino Linotype"/>
          <w:sz w:val="24"/>
          <w:szCs w:val="24"/>
        </w:rPr>
        <w:t xml:space="preserve"> stb.).</w:t>
      </w:r>
    </w:p>
    <w:p w:rsidR="00AC7B68" w:rsidRPr="007E1EA4" w:rsidRDefault="00AC7B68" w:rsidP="00AC7B68">
      <w:pPr>
        <w:spacing w:after="0"/>
        <w:ind w:left="720"/>
        <w:jc w:val="both"/>
        <w:rPr>
          <w:rFonts w:ascii="Palatino Linotype" w:hAnsi="Palatino Linotype"/>
          <w:sz w:val="24"/>
          <w:szCs w:val="24"/>
        </w:rPr>
      </w:pPr>
      <w:r w:rsidRPr="007E1EA4">
        <w:rPr>
          <w:rFonts w:ascii="Palatino Linotype" w:hAnsi="Palatino Linotype"/>
          <w:sz w:val="24"/>
          <w:szCs w:val="24"/>
        </w:rPr>
        <w:t>Megítélhessék talaj-előkészítési, talajjavítási, tápanyag-utánpótlási és öntözési eljárások szükségességét, azok várható ökológiai és ökonómiai hatásait, ki tudják választani ezen eljárásoknak az adott helyzetben alkalmazható alternatíváit.</w:t>
      </w:r>
    </w:p>
    <w:p w:rsidR="00AC7B68" w:rsidRPr="007E1EA4" w:rsidRDefault="00AC7B68" w:rsidP="00AC7B68">
      <w:pPr>
        <w:spacing w:after="0"/>
        <w:ind w:left="720"/>
        <w:jc w:val="both"/>
        <w:rPr>
          <w:rFonts w:ascii="Palatino Linotype" w:hAnsi="Palatino Linotype"/>
          <w:b/>
          <w:sz w:val="24"/>
          <w:szCs w:val="24"/>
        </w:rPr>
      </w:pPr>
      <w:r w:rsidRPr="007E1EA4">
        <w:rPr>
          <w:rFonts w:ascii="Palatino Linotype" w:hAnsi="Palatino Linotype"/>
          <w:sz w:val="24"/>
          <w:szCs w:val="24"/>
        </w:rPr>
        <w:t>Ismereteik birtokában részt vehessenek az erdőgazdasági tevékenységekben, mint középvezetők.</w:t>
      </w:r>
    </w:p>
    <w:p w:rsidR="00AC7B68" w:rsidRPr="007E1EA4" w:rsidRDefault="00AC7B68" w:rsidP="00AC7B68">
      <w:pPr>
        <w:spacing w:after="0" w:line="240" w:lineRule="auto"/>
        <w:rPr>
          <w:rFonts w:ascii="Palatino Linotype" w:hAnsi="Palatino Linotype"/>
          <w:b/>
          <w:sz w:val="24"/>
          <w:szCs w:val="24"/>
        </w:rPr>
      </w:pPr>
    </w:p>
    <w:p w:rsidR="00AC7B68" w:rsidRPr="007E1EA4" w:rsidRDefault="00AC7B68" w:rsidP="007B58AD">
      <w:pPr>
        <w:numPr>
          <w:ilvl w:val="1"/>
          <w:numId w:val="16"/>
        </w:numPr>
        <w:spacing w:after="0" w:line="240" w:lineRule="auto"/>
        <w:rPr>
          <w:rFonts w:ascii="Palatino Linotype" w:hAnsi="Palatino Linotype"/>
          <w:b/>
          <w:sz w:val="24"/>
          <w:szCs w:val="24"/>
        </w:rPr>
      </w:pPr>
      <w:r w:rsidRPr="007E1EA4">
        <w:rPr>
          <w:rFonts w:ascii="Palatino Linotype" w:hAnsi="Palatino Linotype"/>
          <w:b/>
          <w:sz w:val="24"/>
          <w:szCs w:val="24"/>
        </w:rPr>
        <w:t>Kapcsolódó közismereti, szakmai tartalmak</w:t>
      </w:r>
    </w:p>
    <w:p w:rsidR="00AC7B68" w:rsidRPr="007E1EA4" w:rsidRDefault="00AC7B68" w:rsidP="00AC7B68">
      <w:pPr>
        <w:widowControl w:val="0"/>
        <w:suppressAutoHyphens/>
        <w:spacing w:after="0" w:line="240" w:lineRule="auto"/>
        <w:ind w:left="709"/>
        <w:jc w:val="both"/>
        <w:rPr>
          <w:rFonts w:ascii="Palatino Linotype" w:hAnsi="Palatino Linotype"/>
          <w:kern w:val="2"/>
          <w:sz w:val="24"/>
          <w:szCs w:val="24"/>
          <w:lang w:eastAsia="hi-IN" w:bidi="hi-IN"/>
        </w:rPr>
      </w:pPr>
      <w:r w:rsidRPr="007E1EA4">
        <w:rPr>
          <w:rFonts w:ascii="Palatino Linotype" w:hAnsi="Palatino Linotype"/>
          <w:kern w:val="2"/>
          <w:sz w:val="24"/>
          <w:szCs w:val="24"/>
          <w:lang w:eastAsia="hi-IN" w:bidi="hi-IN"/>
        </w:rPr>
        <w:t xml:space="preserve">Fizika (meteorológia, talajok fizikai tulajdonságai), kémia (meteorológia, talajok kémiai tulajdonságai), </w:t>
      </w:r>
      <w:r w:rsidRPr="007E1EA4">
        <w:rPr>
          <w:rFonts w:ascii="Palatino Linotype" w:hAnsi="Palatino Linotype"/>
          <w:b/>
          <w:i/>
          <w:sz w:val="24"/>
          <w:szCs w:val="24"/>
        </w:rPr>
        <w:t>Erdészeti és vadgazdálkodási gyakorlat (élőhelyismeret, felismerés),</w:t>
      </w:r>
      <w:r w:rsidRPr="007E1EA4">
        <w:rPr>
          <w:rFonts w:ascii="Palatino Linotype" w:hAnsi="Palatino Linotype"/>
          <w:sz w:val="24"/>
          <w:szCs w:val="24"/>
        </w:rPr>
        <w:t xml:space="preserve"> </w:t>
      </w:r>
      <w:r w:rsidRPr="007E1EA4">
        <w:rPr>
          <w:rFonts w:ascii="Palatino Linotype" w:hAnsi="Palatino Linotype"/>
          <w:kern w:val="2"/>
          <w:sz w:val="24"/>
          <w:szCs w:val="24"/>
          <w:lang w:eastAsia="hi-IN" w:bidi="hi-IN"/>
        </w:rPr>
        <w:t>növénytan, erdőműveléstan (növények termőhelyi igénye), vadászat, vadgazdálkodástan, erdővédelemtan (az erdőben élő állatok élőhelyigénye).</w:t>
      </w:r>
    </w:p>
    <w:p w:rsidR="00AC7B68" w:rsidRPr="007E1EA4" w:rsidRDefault="00AC7B68" w:rsidP="00AC7B68">
      <w:pPr>
        <w:spacing w:after="0" w:line="240" w:lineRule="auto"/>
        <w:rPr>
          <w:rFonts w:ascii="Palatino Linotype" w:hAnsi="Palatino Linotype"/>
          <w:b/>
          <w:bCs/>
          <w:iCs/>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 xml:space="preserve">Témakörök </w:t>
      </w:r>
    </w:p>
    <w:p w:rsidR="00AC7B68" w:rsidRPr="007E1EA4" w:rsidRDefault="00AC7B68" w:rsidP="00AC7B68">
      <w:pPr>
        <w:spacing w:after="0" w:line="240" w:lineRule="auto"/>
        <w:rPr>
          <w:rFonts w:ascii="Palatino Linotype" w:hAnsi="Palatino Linotype"/>
          <w:b/>
          <w:bCs/>
          <w:iCs/>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Meteorológia</w:t>
      </w:r>
      <w:r w:rsidR="00EF0AC3" w:rsidRPr="007E1EA4">
        <w:rPr>
          <w:rFonts w:ascii="Palatino Linotype" w:hAnsi="Palatino Linotype"/>
          <w:b/>
          <w:sz w:val="24"/>
          <w:szCs w:val="24"/>
        </w:rPr>
        <w:tab/>
      </w:r>
      <w:r w:rsidR="00EF0AC3" w:rsidRPr="007E1EA4">
        <w:rPr>
          <w:rFonts w:ascii="Palatino Linotype" w:hAnsi="Palatino Linotype"/>
          <w:b/>
          <w:sz w:val="24"/>
          <w:szCs w:val="24"/>
        </w:rPr>
        <w:tab/>
      </w:r>
      <w:r w:rsidR="00EF0AC3" w:rsidRPr="007E1EA4">
        <w:rPr>
          <w:rFonts w:ascii="Palatino Linotype" w:hAnsi="Palatino Linotype"/>
          <w:b/>
          <w:sz w:val="24"/>
          <w:szCs w:val="24"/>
        </w:rPr>
        <w:tab/>
      </w:r>
      <w:r w:rsidR="00EF0AC3" w:rsidRPr="007E1EA4">
        <w:rPr>
          <w:rFonts w:ascii="Palatino Linotype" w:hAnsi="Palatino Linotype"/>
          <w:b/>
          <w:sz w:val="24"/>
          <w:szCs w:val="24"/>
        </w:rPr>
        <w:tab/>
      </w:r>
      <w:r w:rsidR="00EF0AC3"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007E711A" w:rsidRPr="007E1EA4">
        <w:rPr>
          <w:rFonts w:ascii="Palatino Linotype" w:hAnsi="Palatino Linotype"/>
          <w:b/>
          <w:sz w:val="24"/>
          <w:szCs w:val="24"/>
        </w:rPr>
        <w:t>3</w:t>
      </w:r>
      <w:r w:rsidRPr="007E1EA4">
        <w:rPr>
          <w:rFonts w:ascii="Palatino Linotype" w:hAnsi="Palatino Linotype"/>
          <w:b/>
          <w:sz w:val="24"/>
          <w:szCs w:val="24"/>
        </w:rPr>
        <w:t>0 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Meteorológiai alapfogalmak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Az időjárás elemei</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Éghajlattípusok, Magyarország éghajlata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Az erdő éghajlata, az erdészeti klímaosztályozás</w:t>
      </w:r>
    </w:p>
    <w:p w:rsidR="00AC7B68" w:rsidRPr="007E1EA4" w:rsidRDefault="00AC7B68" w:rsidP="00AC7B68">
      <w:pPr>
        <w:spacing w:after="0" w:line="240" w:lineRule="auto"/>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 talajok képződése és a talajok tulajdonságai</w:t>
      </w:r>
      <w:r w:rsidR="00B64DFD"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007E711A" w:rsidRPr="007E1EA4">
        <w:rPr>
          <w:rFonts w:ascii="Palatino Linotype" w:hAnsi="Palatino Linotype"/>
          <w:b/>
          <w:sz w:val="24"/>
          <w:szCs w:val="24"/>
        </w:rPr>
        <w:t>22</w:t>
      </w:r>
      <w:r w:rsidRPr="007E1EA4">
        <w:rPr>
          <w:rFonts w:ascii="Palatino Linotype" w:hAnsi="Palatino Linotype"/>
          <w:b/>
          <w:sz w:val="24"/>
          <w:szCs w:val="24"/>
        </w:rPr>
        <w:t xml:space="preserve"> 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talajképződés</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talajok fizikai és kémiai tulajdonságai</w:t>
      </w:r>
    </w:p>
    <w:p w:rsidR="00AC7B68" w:rsidRPr="007E1EA4" w:rsidRDefault="00EC4406"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 xml:space="preserve">A </w:t>
      </w:r>
      <w:r w:rsidR="00AC7B68" w:rsidRPr="007E1EA4">
        <w:rPr>
          <w:rFonts w:ascii="Palatino Linotype" w:hAnsi="Palatino Linotype"/>
          <w:sz w:val="24"/>
          <w:szCs w:val="24"/>
        </w:rPr>
        <w:t>talajok levegő- hő- és vízgazdálkodása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talajok élőlényei</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talajok szervesanyag-tartalma, a humuszképződés</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talajok tápanya-gazdálkodása</w:t>
      </w:r>
    </w:p>
    <w:p w:rsidR="001B232C" w:rsidRPr="007E1EA4" w:rsidRDefault="001B232C" w:rsidP="00AC7B68">
      <w:pPr>
        <w:spacing w:after="0" w:line="240" w:lineRule="auto"/>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 talajok osztályozása</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007E711A" w:rsidRPr="007E1EA4">
        <w:rPr>
          <w:rFonts w:ascii="Palatino Linotype" w:hAnsi="Palatino Linotype"/>
          <w:b/>
          <w:sz w:val="24"/>
          <w:szCs w:val="24"/>
        </w:rPr>
        <w:t>30</w:t>
      </w:r>
      <w:r w:rsidRPr="007E1EA4">
        <w:rPr>
          <w:rFonts w:ascii="Palatino Linotype" w:hAnsi="Palatino Linotype"/>
          <w:b/>
          <w:sz w:val="24"/>
          <w:szCs w:val="24"/>
        </w:rPr>
        <w:t xml:space="preserve"> 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talajtípusok genetikai kialakulása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romtalajok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klímahatásra kialakult talajok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vízhatásra kialakult talajok</w:t>
      </w:r>
    </w:p>
    <w:p w:rsidR="00AC7B68" w:rsidRPr="007E1EA4" w:rsidRDefault="00AC7B68" w:rsidP="00AC7B68">
      <w:pPr>
        <w:spacing w:after="0" w:line="240" w:lineRule="auto"/>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 termőhely</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Pr="007E1EA4">
        <w:rPr>
          <w:rFonts w:ascii="Palatino Linotype" w:hAnsi="Palatino Linotype"/>
          <w:b/>
          <w:sz w:val="24"/>
          <w:szCs w:val="24"/>
        </w:rPr>
        <w:t>2</w:t>
      </w:r>
      <w:r w:rsidR="007E711A" w:rsidRPr="007E1EA4">
        <w:rPr>
          <w:rFonts w:ascii="Palatino Linotype" w:hAnsi="Palatino Linotype"/>
          <w:b/>
          <w:sz w:val="24"/>
          <w:szCs w:val="24"/>
        </w:rPr>
        <w:t>6</w:t>
      </w:r>
      <w:r w:rsidRPr="007E1EA4">
        <w:rPr>
          <w:rFonts w:ascii="Palatino Linotype" w:hAnsi="Palatino Linotype"/>
          <w:b/>
          <w:sz w:val="24"/>
          <w:szCs w:val="24"/>
        </w:rPr>
        <w:t xml:space="preserve"> 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termőhely fogalma, a termőhelyi tényezők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termőhely-osztályozás rendszere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Magyarország erdőgazdasági tájai</w:t>
      </w:r>
    </w:p>
    <w:p w:rsidR="00AC7B68" w:rsidRPr="007E1EA4" w:rsidRDefault="00AC7B68" w:rsidP="00AC7B68">
      <w:pPr>
        <w:spacing w:after="0" w:line="240" w:lineRule="auto"/>
        <w:ind w:firstLine="540"/>
        <w:rPr>
          <w:rFonts w:ascii="Palatino Linotype" w:hAnsi="Palatino Linotype"/>
          <w:b/>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képzés javasolt helyszíne (ajánlás)</w:t>
      </w:r>
    </w:p>
    <w:p w:rsidR="00AC7B68" w:rsidRPr="007E1EA4" w:rsidRDefault="00AC7B68" w:rsidP="00AC7B68">
      <w:pPr>
        <w:spacing w:after="0" w:line="240" w:lineRule="auto"/>
        <w:ind w:left="720"/>
        <w:rPr>
          <w:rFonts w:ascii="Palatino Linotype" w:hAnsi="Palatino Linotype"/>
          <w:i/>
          <w:sz w:val="24"/>
          <w:szCs w:val="24"/>
        </w:rPr>
      </w:pPr>
      <w:r w:rsidRPr="007E1EA4">
        <w:rPr>
          <w:rFonts w:ascii="Palatino Linotype" w:hAnsi="Palatino Linotype"/>
          <w:i/>
          <w:sz w:val="24"/>
          <w:szCs w:val="24"/>
        </w:rPr>
        <w:t>A tantárgy elméleti képzés, amelynek fő helyszíne a tanterem, szaktanterem.</w:t>
      </w:r>
    </w:p>
    <w:p w:rsidR="00AC7B68" w:rsidRPr="007E1EA4" w:rsidRDefault="00AC7B68" w:rsidP="00AC7B68">
      <w:pPr>
        <w:spacing w:after="0" w:line="240" w:lineRule="auto"/>
        <w:ind w:left="792"/>
        <w:jc w:val="both"/>
        <w:rPr>
          <w:rFonts w:ascii="Palatino Linotype" w:hAnsi="Palatino Linotype"/>
          <w:b/>
          <w:bCs/>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elsajátítása során alkalmazható sajátos módszerek, tanulói tevékenységformák (ajánlás)</w:t>
      </w:r>
    </w:p>
    <w:p w:rsidR="00AC7B68" w:rsidRPr="007E1EA4" w:rsidRDefault="00AC7B68" w:rsidP="00AC7B68">
      <w:pPr>
        <w:widowControl w:val="0"/>
        <w:suppressAutoHyphens/>
        <w:spacing w:after="0" w:line="240" w:lineRule="auto"/>
        <w:rPr>
          <w:rFonts w:ascii="Palatino Linotype" w:hAnsi="Palatino Linotype"/>
          <w:b/>
          <w:bCs/>
          <w:sz w:val="24"/>
          <w:szCs w:val="24"/>
        </w:rPr>
      </w:pPr>
    </w:p>
    <w:p w:rsidR="00AC7B68" w:rsidRPr="007E1EA4" w:rsidRDefault="00AC7B68" w:rsidP="00394158">
      <w:pPr>
        <w:widowControl w:val="0"/>
        <w:suppressAutoHyphens/>
        <w:spacing w:after="0" w:line="240" w:lineRule="auto"/>
        <w:ind w:left="550"/>
        <w:rPr>
          <w:rFonts w:ascii="Palatino Linotype" w:hAnsi="Palatino Linotype"/>
          <w:b/>
          <w:bCs/>
          <w:i/>
          <w:sz w:val="24"/>
          <w:szCs w:val="24"/>
        </w:rPr>
      </w:pPr>
      <w:r w:rsidRPr="007E1EA4">
        <w:rPr>
          <w:rFonts w:ascii="Palatino Linotype" w:hAnsi="Palatino Linotype"/>
          <w:b/>
          <w:bCs/>
          <w:i/>
          <w:sz w:val="24"/>
          <w:szCs w:val="24"/>
        </w:rPr>
        <w:t>A tantárgy elsajátítása során alkalmazható sajátos módszerek (ajánlás)</w:t>
      </w:r>
    </w:p>
    <w:p w:rsidR="00AC7B68" w:rsidRPr="007E1EA4" w:rsidRDefault="00AC7B68" w:rsidP="00394158">
      <w:pPr>
        <w:widowControl w:val="0"/>
        <w:suppressAutoHyphens/>
        <w:spacing w:after="0" w:line="240" w:lineRule="auto"/>
        <w:ind w:left="550"/>
        <w:rPr>
          <w:rFonts w:ascii="Palatino Linotype" w:hAnsi="Palatino Linotype"/>
          <w:bCs/>
          <w:i/>
          <w:sz w:val="24"/>
          <w:szCs w:val="24"/>
        </w:rPr>
      </w:pPr>
      <w:r w:rsidRPr="007E1EA4">
        <w:rPr>
          <w:rFonts w:ascii="Palatino Linotype" w:hAnsi="Palatino Linotype"/>
          <w:bCs/>
          <w:i/>
          <w:sz w:val="24"/>
          <w:szCs w:val="24"/>
        </w:rPr>
        <w:t>A Tantárgy általánostól eltérő módszerei között meg kell említeni a szemléltetés fontosságát.  A meteorológiai mérőeszközök többsége tanteremben is bemutatható, a talajtani szemléltetés talajmonolitokkal, vagy vetített képekkel javasolható.  A szemléltetés nagymértékben fokozza a tanulói aktivitást és a megértés folyamatát.  Fontos a gyakorlatokra való koncentráció, amelyek helyszíneit, módszereit az Erdészeti és vadgazdálkodási gyakorlat tantárgy írja le.</w:t>
      </w:r>
    </w:p>
    <w:p w:rsidR="001B232C" w:rsidRPr="007E1EA4" w:rsidRDefault="001B232C" w:rsidP="001B232C">
      <w:pPr>
        <w:widowControl w:val="0"/>
        <w:suppressAutoHyphens/>
        <w:spacing w:after="0" w:line="240" w:lineRule="auto"/>
        <w:rPr>
          <w:rFonts w:ascii="Palatino Linotype" w:hAnsi="Palatino Linotype"/>
          <w:bCs/>
          <w:i/>
          <w:sz w:val="24"/>
          <w:szCs w:val="24"/>
        </w:rPr>
      </w:pPr>
    </w:p>
    <w:p w:rsidR="00AC7B68" w:rsidRPr="007E1EA4" w:rsidRDefault="00AC7B68" w:rsidP="00394158">
      <w:pPr>
        <w:widowControl w:val="0"/>
        <w:suppressAutoHyphens/>
        <w:spacing w:after="0" w:line="240" w:lineRule="auto"/>
        <w:ind w:left="550"/>
        <w:rPr>
          <w:rFonts w:ascii="Palatino Linotype" w:hAnsi="Palatino Linotype"/>
          <w:b/>
          <w:bCs/>
          <w:i/>
          <w:sz w:val="24"/>
          <w:szCs w:val="24"/>
        </w:rPr>
      </w:pPr>
      <w:r w:rsidRPr="007E1EA4">
        <w:rPr>
          <w:rFonts w:ascii="Palatino Linotype" w:hAnsi="Palatino Linotype"/>
          <w:b/>
          <w:bCs/>
          <w:i/>
          <w:sz w:val="24"/>
          <w:szCs w:val="24"/>
        </w:rPr>
        <w:t>A tantárgy elsajátítása során alkalmazható tanulói tevékenységformák (ajánlás)</w:t>
      </w:r>
    </w:p>
    <w:p w:rsidR="00AC7B68" w:rsidRPr="007E1EA4" w:rsidRDefault="00AC7B68" w:rsidP="00394158">
      <w:pPr>
        <w:widowControl w:val="0"/>
        <w:suppressAutoHyphens/>
        <w:spacing w:after="0" w:line="240" w:lineRule="auto"/>
        <w:ind w:left="550"/>
        <w:rPr>
          <w:rFonts w:ascii="Palatino Linotype" w:hAnsi="Palatino Linotype"/>
          <w:bCs/>
          <w:i/>
          <w:sz w:val="24"/>
          <w:szCs w:val="24"/>
        </w:rPr>
      </w:pPr>
      <w:r w:rsidRPr="007E1EA4">
        <w:rPr>
          <w:rFonts w:ascii="Palatino Linotype" w:hAnsi="Palatino Linotype"/>
          <w:bCs/>
          <w:i/>
          <w:sz w:val="24"/>
          <w:szCs w:val="24"/>
        </w:rPr>
        <w:t>A tanulói aktivitás jelentősen növelhető a meteorológiai adatgyűjtésbe való bevonással.  Egyéni, kiscsoportos, vagy napos</w:t>
      </w:r>
      <w:r w:rsidR="00EC4406" w:rsidRPr="007E1EA4">
        <w:rPr>
          <w:rFonts w:ascii="Palatino Linotype" w:hAnsi="Palatino Linotype"/>
          <w:bCs/>
          <w:i/>
          <w:sz w:val="24"/>
          <w:szCs w:val="24"/>
        </w:rPr>
        <w:t xml:space="preserve">i, </w:t>
      </w:r>
      <w:r w:rsidRPr="007E1EA4">
        <w:rPr>
          <w:rFonts w:ascii="Palatino Linotype" w:hAnsi="Palatino Linotype"/>
          <w:bCs/>
          <w:i/>
          <w:sz w:val="24"/>
          <w:szCs w:val="24"/>
        </w:rPr>
        <w:t>hetesi beosztással végezzenek a tanulók meteorológiai leolvasásokat, és adatrögzítést.</w:t>
      </w:r>
    </w:p>
    <w:p w:rsidR="00AC7B68" w:rsidRPr="007E1EA4" w:rsidRDefault="00AC7B68" w:rsidP="00AC7B68">
      <w:pPr>
        <w:spacing w:after="0" w:line="240" w:lineRule="auto"/>
        <w:ind w:left="540"/>
        <w:jc w:val="both"/>
        <w:rPr>
          <w:rFonts w:ascii="Palatino Linotype" w:hAnsi="Palatino Linotype"/>
          <w:iCs/>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értékelésének módja</w:t>
      </w:r>
    </w:p>
    <w:p w:rsidR="00EF0AC3" w:rsidRPr="007E1EA4" w:rsidRDefault="00FA0113" w:rsidP="007A6F34">
      <w:pPr>
        <w:widowControl w:val="0"/>
        <w:suppressAutoHyphens/>
        <w:spacing w:after="0" w:line="240" w:lineRule="auto"/>
        <w:ind w:left="550"/>
        <w:rPr>
          <w:rFonts w:ascii="Palatino Linotype" w:hAnsi="Palatino Linotype"/>
          <w:bCs/>
          <w:sz w:val="24"/>
          <w:szCs w:val="24"/>
        </w:rPr>
      </w:pPr>
      <w:r w:rsidRPr="007E1EA4">
        <w:rPr>
          <w:rFonts w:ascii="Palatino Linotype" w:hAnsi="Palatino Linotype"/>
          <w:bCs/>
        </w:rPr>
        <w:t>A nemzeti köznevelésről szóló 2011. évi CXC. törvény 54. § (2) a) pontja szerinti értékeléssel.</w:t>
      </w:r>
    </w:p>
    <w:p w:rsidR="001B232C" w:rsidRPr="007E1EA4" w:rsidRDefault="001B232C" w:rsidP="00AC7B68">
      <w:pPr>
        <w:widowControl w:val="0"/>
        <w:suppressAutoHyphens/>
        <w:spacing w:after="0" w:line="240" w:lineRule="auto"/>
        <w:ind w:left="851"/>
        <w:rPr>
          <w:rFonts w:ascii="Palatino Linotype" w:hAnsi="Palatino Linotype"/>
          <w:bCs/>
          <w:sz w:val="24"/>
          <w:szCs w:val="24"/>
        </w:rPr>
      </w:pPr>
    </w:p>
    <w:p w:rsidR="001B232C" w:rsidRPr="007E1EA4" w:rsidRDefault="001B232C" w:rsidP="00AC7B68">
      <w:pPr>
        <w:widowControl w:val="0"/>
        <w:suppressAutoHyphens/>
        <w:spacing w:after="0" w:line="240" w:lineRule="auto"/>
        <w:ind w:left="851"/>
        <w:rPr>
          <w:rFonts w:ascii="Palatino Linotype" w:hAnsi="Palatino Linotype"/>
          <w:bCs/>
          <w:sz w:val="24"/>
          <w:szCs w:val="24"/>
        </w:rPr>
      </w:pPr>
    </w:p>
    <w:p w:rsidR="001B232C" w:rsidRPr="007E1EA4" w:rsidRDefault="001B232C" w:rsidP="00AC7B68">
      <w:pPr>
        <w:widowControl w:val="0"/>
        <w:suppressAutoHyphens/>
        <w:spacing w:after="0" w:line="240" w:lineRule="auto"/>
        <w:ind w:left="851"/>
        <w:rPr>
          <w:rFonts w:ascii="Palatino Linotype" w:hAnsi="Palatino Linotype"/>
          <w:bCs/>
          <w:sz w:val="24"/>
          <w:szCs w:val="24"/>
        </w:rPr>
      </w:pPr>
    </w:p>
    <w:p w:rsidR="001B232C" w:rsidRPr="007E1EA4" w:rsidRDefault="001B232C" w:rsidP="00AC7B68">
      <w:pPr>
        <w:widowControl w:val="0"/>
        <w:suppressAutoHyphens/>
        <w:spacing w:after="0" w:line="240" w:lineRule="auto"/>
        <w:ind w:left="851"/>
        <w:rPr>
          <w:rFonts w:ascii="Palatino Linotype" w:hAnsi="Palatino Linotype"/>
          <w:bCs/>
          <w:sz w:val="24"/>
          <w:szCs w:val="24"/>
        </w:rPr>
      </w:pPr>
    </w:p>
    <w:p w:rsidR="00AC7B68" w:rsidRPr="007E1EA4" w:rsidRDefault="00AC7B68" w:rsidP="007B58AD">
      <w:pPr>
        <w:pStyle w:val="Listaszerbekezds"/>
        <w:numPr>
          <w:ilvl w:val="0"/>
          <w:numId w:val="16"/>
        </w:numPr>
        <w:spacing w:after="0" w:line="240" w:lineRule="auto"/>
        <w:rPr>
          <w:rFonts w:ascii="Palatino Linotype" w:hAnsi="Palatino Linotype"/>
          <w:b/>
          <w:sz w:val="24"/>
          <w:szCs w:val="24"/>
          <w:lang w:eastAsia="hu-HU"/>
        </w:rPr>
      </w:pPr>
      <w:r w:rsidRPr="007E1EA4">
        <w:rPr>
          <w:rFonts w:ascii="Palatino Linotype" w:hAnsi="Palatino Linotype"/>
          <w:b/>
          <w:sz w:val="24"/>
          <w:szCs w:val="24"/>
          <w:lang w:eastAsia="hu-HU"/>
        </w:rPr>
        <w:t xml:space="preserve">Növénytan tantárgy </w:t>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00394158">
        <w:rPr>
          <w:rFonts w:ascii="Palatino Linotype" w:hAnsi="Palatino Linotype"/>
          <w:b/>
          <w:sz w:val="24"/>
          <w:szCs w:val="24"/>
          <w:lang w:eastAsia="hu-HU"/>
        </w:rPr>
        <w:t xml:space="preserve">        </w:t>
      </w:r>
      <w:r w:rsidR="007E711A" w:rsidRPr="007E1EA4">
        <w:rPr>
          <w:rFonts w:ascii="Palatino Linotype" w:hAnsi="Palatino Linotype"/>
          <w:b/>
          <w:sz w:val="24"/>
          <w:szCs w:val="24"/>
          <w:lang w:eastAsia="hu-HU"/>
        </w:rPr>
        <w:t>96</w:t>
      </w:r>
      <w:r w:rsidRPr="007E1EA4">
        <w:rPr>
          <w:rFonts w:ascii="Palatino Linotype" w:hAnsi="Palatino Linotype"/>
          <w:b/>
          <w:sz w:val="24"/>
          <w:szCs w:val="24"/>
          <w:lang w:eastAsia="hu-HU"/>
        </w:rPr>
        <w:t xml:space="preserve"> óra/</w:t>
      </w:r>
      <w:r w:rsidR="007E711A" w:rsidRPr="007E1EA4">
        <w:rPr>
          <w:rFonts w:ascii="Palatino Linotype" w:hAnsi="Palatino Linotype"/>
          <w:b/>
          <w:sz w:val="24"/>
          <w:szCs w:val="24"/>
          <w:lang w:eastAsia="hu-HU"/>
        </w:rPr>
        <w:t>108</w:t>
      </w:r>
      <w:r w:rsidRPr="007E1EA4">
        <w:rPr>
          <w:rFonts w:ascii="Palatino Linotype" w:hAnsi="Palatino Linotype"/>
          <w:b/>
          <w:sz w:val="24"/>
          <w:szCs w:val="24"/>
          <w:lang w:eastAsia="hu-HU"/>
        </w:rPr>
        <w:t xml:space="preserve"> óra*</w:t>
      </w:r>
    </w:p>
    <w:p w:rsidR="00AC7B68" w:rsidRPr="007E1EA4" w:rsidRDefault="00AC7B68" w:rsidP="00AC7B68">
      <w:pPr>
        <w:spacing w:after="0" w:line="240" w:lineRule="auto"/>
        <w:jc w:val="right"/>
        <w:rPr>
          <w:rFonts w:ascii="Palatino Linotype" w:hAnsi="Palatino Linotype"/>
          <w:sz w:val="20"/>
          <w:szCs w:val="20"/>
        </w:rPr>
      </w:pPr>
      <w:r w:rsidRPr="007E1EA4">
        <w:rPr>
          <w:rFonts w:ascii="Palatino Linotype" w:hAnsi="Palatino Linotype"/>
          <w:sz w:val="20"/>
          <w:szCs w:val="20"/>
        </w:rPr>
        <w:t>* 9-13. évfolyamon megszervezett képzés/13. és 14. évfolyamon megszervezett képzés</w:t>
      </w:r>
    </w:p>
    <w:p w:rsidR="00AC7B68" w:rsidRPr="007E1EA4" w:rsidRDefault="00AC7B68" w:rsidP="00AC7B68">
      <w:pPr>
        <w:pStyle w:val="Listaszerbekezds"/>
        <w:widowControl w:val="0"/>
        <w:suppressAutoHyphens/>
        <w:spacing w:after="0" w:line="240" w:lineRule="auto"/>
        <w:ind w:left="720"/>
        <w:rPr>
          <w:rFonts w:ascii="Palatino Linotype" w:hAnsi="Palatino Linotype"/>
          <w:b/>
          <w:vanish/>
          <w:sz w:val="24"/>
          <w:szCs w:val="24"/>
        </w:rPr>
      </w:pPr>
    </w:p>
    <w:p w:rsidR="00AC7B68" w:rsidRPr="007E1EA4" w:rsidRDefault="00AC7B68" w:rsidP="007B58AD">
      <w:pPr>
        <w:numPr>
          <w:ilvl w:val="1"/>
          <w:numId w:val="16"/>
        </w:numPr>
        <w:spacing w:after="0" w:line="240" w:lineRule="auto"/>
        <w:rPr>
          <w:rFonts w:ascii="Palatino Linotype" w:hAnsi="Palatino Linotype"/>
          <w:b/>
          <w:sz w:val="24"/>
          <w:szCs w:val="24"/>
        </w:rPr>
      </w:pPr>
      <w:r w:rsidRPr="007E1EA4">
        <w:rPr>
          <w:rFonts w:ascii="Palatino Linotype" w:hAnsi="Palatino Linotype"/>
          <w:b/>
          <w:sz w:val="24"/>
          <w:szCs w:val="24"/>
        </w:rPr>
        <w:t>A tantárgy tanításának célja</w:t>
      </w:r>
    </w:p>
    <w:p w:rsidR="00AC7B68" w:rsidRPr="007E1EA4" w:rsidRDefault="00AC7B68" w:rsidP="001B232C">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A Növénytan tantárgy tanításának célja, az erdei növényvilág megismerése, a fás növények termőhelyi igényének, jelentőségének</w:t>
      </w:r>
      <w:r w:rsidR="00826AE1">
        <w:rPr>
          <w:rFonts w:ascii="Palatino Linotype" w:hAnsi="Palatino Linotype"/>
          <w:sz w:val="24"/>
          <w:szCs w:val="24"/>
        </w:rPr>
        <w:t>,</w:t>
      </w:r>
      <w:r w:rsidRPr="007E1EA4">
        <w:rPr>
          <w:rFonts w:ascii="Palatino Linotype" w:hAnsi="Palatino Linotype"/>
          <w:sz w:val="24"/>
          <w:szCs w:val="24"/>
        </w:rPr>
        <w:t xml:space="preserve"> társulásképességének elsajátítása, hogy alapját képezze az erdőben végzett munka szakszerű elvégzésének. Adjon a tantárgy alapot az erdő és a növényvilág szeretetéhez, a természeti értékek tiszteletéhez. Biztosítsa az alapokat a szakszerű munkavégzéshez, a tartamos gazdálkodáshoz.</w:t>
      </w:r>
    </w:p>
    <w:p w:rsidR="00AC7B68" w:rsidRPr="007E1EA4" w:rsidRDefault="00AC7B68" w:rsidP="00AC7B68">
      <w:pPr>
        <w:spacing w:after="0" w:line="240" w:lineRule="auto"/>
        <w:rPr>
          <w:rFonts w:ascii="Palatino Linotype" w:hAnsi="Palatino Linotype"/>
          <w:b/>
          <w:sz w:val="24"/>
          <w:szCs w:val="24"/>
        </w:rPr>
      </w:pPr>
    </w:p>
    <w:p w:rsidR="00AC7B68" w:rsidRPr="007E1EA4" w:rsidRDefault="00AC7B68" w:rsidP="007B58AD">
      <w:pPr>
        <w:numPr>
          <w:ilvl w:val="1"/>
          <w:numId w:val="16"/>
        </w:numPr>
        <w:spacing w:after="0" w:line="240" w:lineRule="auto"/>
        <w:rPr>
          <w:rFonts w:ascii="Palatino Linotype" w:hAnsi="Palatino Linotype"/>
          <w:b/>
          <w:sz w:val="24"/>
          <w:szCs w:val="24"/>
        </w:rPr>
      </w:pPr>
      <w:r w:rsidRPr="007E1EA4">
        <w:rPr>
          <w:rFonts w:ascii="Palatino Linotype" w:hAnsi="Palatino Linotype"/>
          <w:b/>
          <w:sz w:val="24"/>
          <w:szCs w:val="24"/>
        </w:rPr>
        <w:t>Kapcsolódó közismereti, szakmai tartalmak</w:t>
      </w:r>
    </w:p>
    <w:p w:rsidR="00AC7B68" w:rsidRPr="007E1EA4" w:rsidRDefault="00AC7B68" w:rsidP="00AC7B68">
      <w:pPr>
        <w:widowControl w:val="0"/>
        <w:suppressAutoHyphens/>
        <w:spacing w:after="0" w:line="240" w:lineRule="auto"/>
        <w:ind w:left="709"/>
        <w:jc w:val="both"/>
        <w:rPr>
          <w:rFonts w:ascii="Palatino Linotype" w:hAnsi="Palatino Linotype"/>
          <w:kern w:val="2"/>
          <w:sz w:val="24"/>
          <w:szCs w:val="24"/>
          <w:lang w:eastAsia="hi-IN" w:bidi="hi-IN"/>
        </w:rPr>
      </w:pPr>
      <w:r w:rsidRPr="007E1EA4">
        <w:rPr>
          <w:rFonts w:ascii="Palatino Linotype" w:hAnsi="Palatino Linotype"/>
          <w:sz w:val="24"/>
          <w:szCs w:val="24"/>
        </w:rPr>
        <w:t xml:space="preserve">Biológia (sejttan, szövettan, élettan, rendszertan); Földrajz (Magyarország földrajzi tájai); </w:t>
      </w:r>
      <w:r w:rsidRPr="007E1EA4">
        <w:rPr>
          <w:rFonts w:ascii="Palatino Linotype" w:hAnsi="Palatino Linotype"/>
          <w:b/>
          <w:i/>
          <w:sz w:val="24"/>
          <w:szCs w:val="24"/>
        </w:rPr>
        <w:t>Erdészeti és vadgazdálkodási gyakorlat (felismerés);</w:t>
      </w:r>
      <w:r w:rsidRPr="007E1EA4">
        <w:rPr>
          <w:rFonts w:ascii="Palatino Linotype" w:hAnsi="Palatino Linotype"/>
          <w:i/>
          <w:sz w:val="24"/>
          <w:szCs w:val="24"/>
        </w:rPr>
        <w:t xml:space="preserve"> </w:t>
      </w:r>
      <w:r w:rsidRPr="007E1EA4">
        <w:rPr>
          <w:rFonts w:ascii="Palatino Linotype" w:hAnsi="Palatino Linotype"/>
          <w:sz w:val="24"/>
          <w:szCs w:val="24"/>
        </w:rPr>
        <w:t>Erdőművelés, Erdővédelemtan, Erdőrendezéstan (fafajok ismerete, termőhelyi igénye); Erdőhasználatan (fafajok jelentősége, tulajdonságai, fahibái, felhasználása)</w:t>
      </w:r>
    </w:p>
    <w:p w:rsidR="00AC7B68" w:rsidRPr="007E1EA4" w:rsidRDefault="00AC7B68" w:rsidP="00AC7B68">
      <w:pPr>
        <w:spacing w:after="0" w:line="240" w:lineRule="auto"/>
        <w:rPr>
          <w:rFonts w:ascii="Palatino Linotype" w:hAnsi="Palatino Linotype"/>
          <w:b/>
          <w:bCs/>
          <w:iCs/>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 xml:space="preserve">Témakörök </w:t>
      </w:r>
    </w:p>
    <w:p w:rsidR="00AC7B68" w:rsidRPr="007E1EA4" w:rsidRDefault="00AC7B68" w:rsidP="00AC7B68">
      <w:pPr>
        <w:spacing w:after="0" w:line="240" w:lineRule="auto"/>
        <w:rPr>
          <w:rFonts w:ascii="Palatino Linotype" w:hAnsi="Palatino Linotype"/>
          <w:b/>
          <w:bCs/>
          <w:iCs/>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Fenyők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7E711A" w:rsidRPr="007E1EA4">
        <w:rPr>
          <w:rFonts w:ascii="Palatino Linotype" w:hAnsi="Palatino Linotype"/>
          <w:b/>
          <w:sz w:val="24"/>
          <w:szCs w:val="24"/>
        </w:rPr>
        <w:t>14</w:t>
      </w:r>
      <w:r w:rsidRPr="007E1EA4">
        <w:rPr>
          <w:rFonts w:ascii="Palatino Linotype" w:hAnsi="Palatino Linotype"/>
          <w:b/>
          <w:sz w:val="24"/>
          <w:szCs w:val="24"/>
        </w:rPr>
        <w:t xml:space="preserve"> óra/1</w:t>
      </w:r>
      <w:r w:rsidR="007E711A" w:rsidRPr="007E1EA4">
        <w:rPr>
          <w:rFonts w:ascii="Palatino Linotype" w:hAnsi="Palatino Linotype"/>
          <w:b/>
          <w:sz w:val="24"/>
          <w:szCs w:val="24"/>
        </w:rPr>
        <w:t>6</w:t>
      </w:r>
      <w:r w:rsidRPr="007E1EA4">
        <w:rPr>
          <w:rFonts w:ascii="Palatino Linotype" w:hAnsi="Palatino Linotype"/>
          <w:b/>
          <w:sz w:val="24"/>
          <w:szCs w:val="24"/>
        </w:rPr>
        <w:t xml:space="preserve"> 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b/>
          <w:sz w:val="24"/>
          <w:szCs w:val="24"/>
        </w:rPr>
        <w:tab/>
      </w:r>
      <w:r w:rsidRPr="007E1EA4">
        <w:rPr>
          <w:rFonts w:ascii="Palatino Linotype" w:hAnsi="Palatino Linotype"/>
          <w:sz w:val="24"/>
          <w:szCs w:val="24"/>
        </w:rPr>
        <w:t>Kéttűs fenyők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Egytűs fenyők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Soktűs fenyők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Egyéb fenyő fajok</w:t>
      </w:r>
    </w:p>
    <w:p w:rsidR="00AC7B68" w:rsidRPr="007E1EA4" w:rsidRDefault="00AC7B68" w:rsidP="00AC7B68">
      <w:pPr>
        <w:spacing w:after="0" w:line="240" w:lineRule="auto"/>
        <w:ind w:firstLine="540"/>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Állományalkotó lombos fafajok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7E711A" w:rsidRPr="007E1EA4">
        <w:rPr>
          <w:rFonts w:ascii="Palatino Linotype" w:hAnsi="Palatino Linotype"/>
          <w:b/>
          <w:sz w:val="24"/>
          <w:szCs w:val="24"/>
        </w:rPr>
        <w:t>20</w:t>
      </w:r>
      <w:r w:rsidRPr="007E1EA4">
        <w:rPr>
          <w:rFonts w:ascii="Palatino Linotype" w:hAnsi="Palatino Linotype"/>
          <w:b/>
          <w:sz w:val="24"/>
          <w:szCs w:val="24"/>
        </w:rPr>
        <w:t xml:space="preserve"> óra/</w:t>
      </w:r>
      <w:r w:rsidR="007E711A" w:rsidRPr="007E1EA4">
        <w:rPr>
          <w:rFonts w:ascii="Palatino Linotype" w:hAnsi="Palatino Linotype"/>
          <w:b/>
          <w:sz w:val="24"/>
          <w:szCs w:val="24"/>
        </w:rPr>
        <w:t xml:space="preserve">24 </w:t>
      </w:r>
      <w:r w:rsidRPr="007E1EA4">
        <w:rPr>
          <w:rFonts w:ascii="Palatino Linotype" w:hAnsi="Palatino Linotype"/>
          <w:b/>
          <w:sz w:val="24"/>
          <w:szCs w:val="24"/>
        </w:rPr>
        <w:t>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Tölgyek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Bükk, akác</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Nyárak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Füzek</w:t>
      </w:r>
    </w:p>
    <w:p w:rsidR="00AC7B68" w:rsidRPr="007E1EA4" w:rsidRDefault="00AC7B68" w:rsidP="00AC7B68">
      <w:pPr>
        <w:spacing w:after="0" w:line="240" w:lineRule="auto"/>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Fontosabb lombos kísérő fafajok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7E711A" w:rsidRPr="007E1EA4">
        <w:rPr>
          <w:rFonts w:ascii="Palatino Linotype" w:hAnsi="Palatino Linotype"/>
          <w:b/>
          <w:sz w:val="24"/>
          <w:szCs w:val="24"/>
        </w:rPr>
        <w:t xml:space="preserve">18 </w:t>
      </w:r>
      <w:r w:rsidRPr="007E1EA4">
        <w:rPr>
          <w:rFonts w:ascii="Palatino Linotype" w:hAnsi="Palatino Linotype"/>
          <w:b/>
          <w:sz w:val="24"/>
          <w:szCs w:val="24"/>
        </w:rPr>
        <w:t>óra/</w:t>
      </w:r>
      <w:r w:rsidR="007E711A" w:rsidRPr="007E1EA4">
        <w:rPr>
          <w:rFonts w:ascii="Palatino Linotype" w:hAnsi="Palatino Linotype"/>
          <w:b/>
          <w:sz w:val="24"/>
          <w:szCs w:val="24"/>
        </w:rPr>
        <w:t>20</w:t>
      </w:r>
      <w:r w:rsidRPr="007E1EA4">
        <w:rPr>
          <w:rFonts w:ascii="Palatino Linotype" w:hAnsi="Palatino Linotype"/>
          <w:b/>
          <w:sz w:val="24"/>
          <w:szCs w:val="24"/>
        </w:rPr>
        <w:t xml:space="preserve"> 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Gyertyán, hársak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Juharok</w:t>
      </w:r>
    </w:p>
    <w:p w:rsidR="00AC7B68" w:rsidRPr="007E1EA4" w:rsidRDefault="00AC7B68" w:rsidP="00AC7B68">
      <w:pPr>
        <w:spacing w:after="0" w:line="240" w:lineRule="auto"/>
        <w:ind w:firstLine="567"/>
        <w:rPr>
          <w:rFonts w:ascii="Palatino Linotype" w:hAnsi="Palatino Linotype"/>
          <w:sz w:val="24"/>
          <w:szCs w:val="24"/>
        </w:rPr>
      </w:pPr>
      <w:r w:rsidRPr="007E1EA4">
        <w:rPr>
          <w:rFonts w:ascii="Palatino Linotype" w:hAnsi="Palatino Linotype"/>
          <w:sz w:val="24"/>
          <w:szCs w:val="24"/>
        </w:rPr>
        <w:tab/>
        <w:t>Szilek, kőrisek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Szelídgesztenye, madárcseresznye, mézgás éger, bibircses nyír</w:t>
      </w:r>
    </w:p>
    <w:p w:rsidR="001B232C" w:rsidRPr="007E1EA4" w:rsidRDefault="001B232C" w:rsidP="00AC7B68">
      <w:pPr>
        <w:spacing w:after="0" w:line="240" w:lineRule="auto"/>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Egyéb kísérő fafajok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7E711A" w:rsidRPr="007E1EA4">
        <w:rPr>
          <w:rFonts w:ascii="Palatino Linotype" w:hAnsi="Palatino Linotype"/>
          <w:b/>
          <w:sz w:val="24"/>
          <w:szCs w:val="24"/>
        </w:rPr>
        <w:t xml:space="preserve">14 </w:t>
      </w:r>
      <w:r w:rsidRPr="007E1EA4">
        <w:rPr>
          <w:rFonts w:ascii="Palatino Linotype" w:hAnsi="Palatino Linotype"/>
          <w:b/>
          <w:sz w:val="24"/>
          <w:szCs w:val="24"/>
        </w:rPr>
        <w:t>óra/</w:t>
      </w:r>
      <w:r w:rsidR="007E711A" w:rsidRPr="007E1EA4">
        <w:rPr>
          <w:rFonts w:ascii="Palatino Linotype" w:hAnsi="Palatino Linotype"/>
          <w:b/>
          <w:sz w:val="24"/>
          <w:szCs w:val="24"/>
        </w:rPr>
        <w:t xml:space="preserve">16 </w:t>
      </w:r>
      <w:r w:rsidRPr="007E1EA4">
        <w:rPr>
          <w:rFonts w:ascii="Palatino Linotype" w:hAnsi="Palatino Linotype"/>
          <w:b/>
          <w:sz w:val="24"/>
          <w:szCs w:val="24"/>
        </w:rPr>
        <w:t>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Berkenyék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Diók, vadalma, vadkörte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Lepényfa, platánok, bálványfa, fehér eper, keskenylevelű ezüstfa</w:t>
      </w:r>
    </w:p>
    <w:p w:rsidR="00AC7B68" w:rsidRPr="007E1EA4" w:rsidRDefault="00AC7B68" w:rsidP="00AC7B68">
      <w:pPr>
        <w:spacing w:after="0" w:line="240" w:lineRule="auto"/>
        <w:ind w:firstLine="540"/>
        <w:rPr>
          <w:rFonts w:ascii="Palatino Linotype" w:hAnsi="Palatino Linotype"/>
          <w:b/>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Cserjék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t>1</w:t>
      </w:r>
      <w:r w:rsidR="007E711A" w:rsidRPr="007E1EA4">
        <w:rPr>
          <w:rFonts w:ascii="Palatino Linotype" w:hAnsi="Palatino Linotype"/>
          <w:b/>
          <w:sz w:val="24"/>
          <w:szCs w:val="24"/>
        </w:rPr>
        <w:t>2</w:t>
      </w:r>
      <w:r w:rsidRPr="007E1EA4">
        <w:rPr>
          <w:rFonts w:ascii="Palatino Linotype" w:hAnsi="Palatino Linotype"/>
          <w:b/>
          <w:sz w:val="24"/>
          <w:szCs w:val="24"/>
        </w:rPr>
        <w:t xml:space="preserve"> óra/14 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Sóskaborbolya, erdei iszalag</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Kökény, galagonyák, vadrózsa, málna, szedrek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Meggyek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Kecskerágók, bengék, somok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Bodzák, bangiták, aranyeső, fagyal</w:t>
      </w:r>
    </w:p>
    <w:p w:rsidR="00AC7B68" w:rsidRPr="007E1EA4" w:rsidRDefault="00AC7B68" w:rsidP="00DA3374">
      <w:pPr>
        <w:spacing w:after="0" w:line="240" w:lineRule="auto"/>
        <w:ind w:left="709"/>
        <w:rPr>
          <w:rFonts w:ascii="Palatino Linotype" w:hAnsi="Palatino Linotype"/>
          <w:sz w:val="24"/>
          <w:szCs w:val="24"/>
        </w:rPr>
      </w:pPr>
      <w:r w:rsidRPr="007E1EA4">
        <w:rPr>
          <w:rFonts w:ascii="Palatino Linotype" w:hAnsi="Palatino Linotype"/>
          <w:sz w:val="24"/>
          <w:szCs w:val="24"/>
        </w:rPr>
        <w:t>Borostyán, cserszömörce, mogyorós hólyagfa, közönséges mogyoró, fagyöngyök</w:t>
      </w:r>
    </w:p>
    <w:p w:rsidR="00AC7B68" w:rsidRPr="007E1EA4" w:rsidRDefault="00AC7B68" w:rsidP="00AC7B68">
      <w:pPr>
        <w:spacing w:after="0" w:line="240" w:lineRule="auto"/>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Társulástani alapfogalmak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007E711A" w:rsidRPr="007E1EA4">
        <w:rPr>
          <w:rFonts w:ascii="Palatino Linotype" w:hAnsi="Palatino Linotype"/>
          <w:b/>
          <w:sz w:val="24"/>
          <w:szCs w:val="24"/>
        </w:rPr>
        <w:t>6</w:t>
      </w:r>
      <w:r w:rsidRPr="007E1EA4">
        <w:rPr>
          <w:rFonts w:ascii="Palatino Linotype" w:hAnsi="Palatino Linotype"/>
          <w:b/>
          <w:sz w:val="24"/>
          <w:szCs w:val="24"/>
        </w:rPr>
        <w:t xml:space="preserve"> óra/6 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Társulástani alapfogalmak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társulások térbeli és időbeli szerkezete</w:t>
      </w:r>
    </w:p>
    <w:p w:rsidR="00AC7B68" w:rsidRPr="007E1EA4" w:rsidRDefault="00AC7B68" w:rsidP="00AC7B68">
      <w:pPr>
        <w:spacing w:after="0" w:line="240" w:lineRule="auto"/>
        <w:ind w:firstLine="567"/>
        <w:rPr>
          <w:rFonts w:ascii="Palatino Linotype" w:hAnsi="Palatino Linotype"/>
          <w:sz w:val="24"/>
          <w:szCs w:val="24"/>
        </w:rPr>
      </w:pPr>
      <w:r w:rsidRPr="007E1EA4">
        <w:rPr>
          <w:rFonts w:ascii="Palatino Linotype" w:hAnsi="Palatino Linotype"/>
          <w:sz w:val="24"/>
          <w:szCs w:val="24"/>
        </w:rPr>
        <w:tab/>
        <w:t>A zonáció és a szukcesszió</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Magyarország növényföldrajza</w:t>
      </w:r>
    </w:p>
    <w:p w:rsidR="00AC7B68" w:rsidRPr="007E1EA4" w:rsidRDefault="00AC7B68" w:rsidP="00AC7B68">
      <w:pPr>
        <w:spacing w:after="0" w:line="240" w:lineRule="auto"/>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 fontosabb erdőtársulás-csoportok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007E711A" w:rsidRPr="007E1EA4">
        <w:rPr>
          <w:rFonts w:ascii="Palatino Linotype" w:hAnsi="Palatino Linotype"/>
          <w:b/>
          <w:sz w:val="24"/>
          <w:szCs w:val="24"/>
        </w:rPr>
        <w:t>12</w:t>
      </w:r>
      <w:r w:rsidRPr="007E1EA4">
        <w:rPr>
          <w:rFonts w:ascii="Palatino Linotype" w:hAnsi="Palatino Linotype"/>
          <w:b/>
          <w:sz w:val="24"/>
          <w:szCs w:val="24"/>
        </w:rPr>
        <w:t xml:space="preserve"> 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Klímazonális erdők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Mészkerülő erdők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Mészkedvelő e</w:t>
      </w:r>
      <w:r w:rsidR="00EC4406" w:rsidRPr="007E1EA4">
        <w:rPr>
          <w:rFonts w:ascii="Palatino Linotype" w:hAnsi="Palatino Linotype"/>
          <w:sz w:val="24"/>
          <w:szCs w:val="24"/>
        </w:rPr>
        <w:t>r</w:t>
      </w:r>
      <w:r w:rsidRPr="007E1EA4">
        <w:rPr>
          <w:rFonts w:ascii="Palatino Linotype" w:hAnsi="Palatino Linotype"/>
          <w:sz w:val="24"/>
          <w:szCs w:val="24"/>
        </w:rPr>
        <w:t>dők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b/>
          <w:sz w:val="24"/>
          <w:szCs w:val="24"/>
        </w:rPr>
        <w:tab/>
      </w:r>
      <w:r w:rsidRPr="007E1EA4">
        <w:rPr>
          <w:rFonts w:ascii="Palatino Linotype" w:hAnsi="Palatino Linotype"/>
          <w:sz w:val="24"/>
          <w:szCs w:val="24"/>
        </w:rPr>
        <w:t>Erdősztyepp-erdők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Nem természetszerű erdők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Erdőtípus, típusjelző növények</w:t>
      </w:r>
    </w:p>
    <w:p w:rsidR="00AC7B68" w:rsidRPr="007E1EA4" w:rsidRDefault="00AC7B68" w:rsidP="00AC7B68">
      <w:pPr>
        <w:spacing w:after="0" w:line="240" w:lineRule="auto"/>
        <w:rPr>
          <w:rFonts w:ascii="Palatino Linotype" w:hAnsi="Palatino Linotype"/>
          <w:b/>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képzés javasolt helyszíne (ajánlás)</w:t>
      </w:r>
    </w:p>
    <w:p w:rsidR="00AC7B68" w:rsidRPr="007E1EA4" w:rsidRDefault="00AC7B68" w:rsidP="007A6F34">
      <w:pPr>
        <w:spacing w:after="0" w:line="240" w:lineRule="auto"/>
        <w:ind w:left="990"/>
        <w:jc w:val="both"/>
        <w:rPr>
          <w:rFonts w:ascii="Palatino Linotype" w:hAnsi="Palatino Linotype"/>
          <w:b/>
          <w:bCs/>
          <w:sz w:val="24"/>
          <w:szCs w:val="24"/>
        </w:rPr>
      </w:pPr>
      <w:r w:rsidRPr="007E1EA4">
        <w:rPr>
          <w:rFonts w:ascii="Palatino Linotype" w:hAnsi="Palatino Linotype"/>
          <w:i/>
          <w:sz w:val="24"/>
          <w:szCs w:val="24"/>
        </w:rPr>
        <w:t>A tantárgy elméleti képzés, amelynek fő helyszíne a tanterem, szaktanterem.</w:t>
      </w:r>
    </w:p>
    <w:p w:rsidR="00AC7B68" w:rsidRPr="007E1EA4" w:rsidRDefault="00AC7B68" w:rsidP="00AC7B68">
      <w:pPr>
        <w:spacing w:after="0" w:line="240" w:lineRule="auto"/>
        <w:jc w:val="both"/>
        <w:rPr>
          <w:rFonts w:ascii="Palatino Linotype" w:hAnsi="Palatino Linotype"/>
          <w:b/>
          <w:bCs/>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elsajátítása során alkalmazható sajátos módszerek, tanulói tevékenységformák (ajánlás)</w:t>
      </w:r>
    </w:p>
    <w:p w:rsidR="00AC7B68" w:rsidRPr="007E1EA4" w:rsidRDefault="00AC7B68" w:rsidP="00394158">
      <w:pPr>
        <w:widowControl w:val="0"/>
        <w:suppressAutoHyphens/>
        <w:spacing w:after="0" w:line="240" w:lineRule="auto"/>
        <w:ind w:left="550"/>
        <w:rPr>
          <w:rFonts w:ascii="Palatino Linotype" w:hAnsi="Palatino Linotype"/>
          <w:b/>
          <w:bCs/>
          <w:i/>
          <w:sz w:val="24"/>
          <w:szCs w:val="24"/>
        </w:rPr>
      </w:pPr>
      <w:r w:rsidRPr="007E1EA4">
        <w:rPr>
          <w:rFonts w:ascii="Palatino Linotype" w:hAnsi="Palatino Linotype"/>
          <w:b/>
          <w:bCs/>
          <w:i/>
          <w:sz w:val="24"/>
          <w:szCs w:val="24"/>
        </w:rPr>
        <w:t>A tantárgy elsajátítása során alkalmazható sajátos módszerek (ajánlás)</w:t>
      </w:r>
    </w:p>
    <w:p w:rsidR="00AC7B68" w:rsidRPr="007E1EA4" w:rsidRDefault="00AC7B68" w:rsidP="00394158">
      <w:pPr>
        <w:spacing w:after="0"/>
        <w:ind w:left="550"/>
        <w:jc w:val="both"/>
        <w:rPr>
          <w:rFonts w:ascii="Palatino Linotype" w:hAnsi="Palatino Linotype"/>
          <w:i/>
          <w:sz w:val="24"/>
          <w:szCs w:val="24"/>
        </w:rPr>
      </w:pPr>
      <w:r w:rsidRPr="007E1EA4">
        <w:rPr>
          <w:rFonts w:ascii="Palatino Linotype" w:hAnsi="Palatino Linotype"/>
          <w:i/>
          <w:sz w:val="24"/>
          <w:szCs w:val="24"/>
        </w:rPr>
        <w:t>A tantárgyat szoros együttműködésben kell szervezni az Erdészeti és vadgazdálkodási gyakorlat növénytani témakörével, hogy az elméletben elsajátított ismereteket a gyakorlati felismeréssel és termőhely</w:t>
      </w:r>
      <w:r w:rsidR="00EC4406" w:rsidRPr="007E1EA4">
        <w:rPr>
          <w:rFonts w:ascii="Palatino Linotype" w:hAnsi="Palatino Linotype"/>
          <w:i/>
          <w:sz w:val="24"/>
          <w:szCs w:val="24"/>
        </w:rPr>
        <w:t xml:space="preserve">ismerettel erősítsük meg. </w:t>
      </w:r>
      <w:r w:rsidRPr="007E1EA4">
        <w:rPr>
          <w:rFonts w:ascii="Palatino Linotype" w:hAnsi="Palatino Linotype"/>
          <w:i/>
          <w:sz w:val="24"/>
          <w:szCs w:val="24"/>
        </w:rPr>
        <w:t>A terepi viszonyok között végzett megfigyelésekkel növelhetjük a tanulók önállóságát, aktivitását.</w:t>
      </w:r>
    </w:p>
    <w:p w:rsidR="00AC7B68" w:rsidRPr="007E1EA4" w:rsidRDefault="00AC7B68" w:rsidP="00394158">
      <w:pPr>
        <w:spacing w:after="0"/>
        <w:ind w:left="550"/>
        <w:jc w:val="both"/>
        <w:rPr>
          <w:rFonts w:ascii="Palatino Linotype" w:hAnsi="Palatino Linotype"/>
          <w:i/>
          <w:sz w:val="24"/>
          <w:szCs w:val="24"/>
        </w:rPr>
      </w:pPr>
      <w:r w:rsidRPr="007E1EA4">
        <w:rPr>
          <w:rFonts w:ascii="Palatino Linotype" w:hAnsi="Palatino Linotype"/>
          <w:i/>
          <w:sz w:val="24"/>
          <w:szCs w:val="24"/>
        </w:rPr>
        <w:t xml:space="preserve">A tantárgy jellegéből adódik, hogy nagy hangsúlyt kell fektetni a szemléltetésre: preparátumokra, makettekre, diaképekre és filmekre. </w:t>
      </w:r>
    </w:p>
    <w:p w:rsidR="00AC7B68" w:rsidRPr="007E1EA4" w:rsidRDefault="00AC7B68" w:rsidP="00394158">
      <w:pPr>
        <w:widowControl w:val="0"/>
        <w:suppressAutoHyphens/>
        <w:spacing w:after="0" w:line="240" w:lineRule="auto"/>
        <w:ind w:left="550"/>
        <w:rPr>
          <w:rFonts w:ascii="Palatino Linotype" w:hAnsi="Palatino Linotype"/>
          <w:i/>
          <w:sz w:val="24"/>
          <w:szCs w:val="24"/>
        </w:rPr>
      </w:pPr>
      <w:r w:rsidRPr="007E1EA4">
        <w:rPr>
          <w:rFonts w:ascii="Palatino Linotype" w:hAnsi="Palatino Linotype"/>
          <w:i/>
          <w:sz w:val="24"/>
          <w:szCs w:val="24"/>
        </w:rPr>
        <w:t>Az morfológiai jellegű ismeretanyag megtanítását a rajzok, vetített anyagok, majd a gyűjteményi preparátumok bemutatásával ajánlott kezdeni. A rendszerezéshez vetített képeket használhatunk. Kisebb rendszertani egységek (családok, nemzetségek) és a fajok jellemzőinek megtanítására a preparátumok, és képek felhasználása egyaránt alkalmas.</w:t>
      </w:r>
    </w:p>
    <w:p w:rsidR="00AC7B68" w:rsidRDefault="00AC7B68" w:rsidP="00AC7B68">
      <w:pPr>
        <w:widowControl w:val="0"/>
        <w:suppressAutoHyphens/>
        <w:spacing w:after="0" w:line="240" w:lineRule="auto"/>
        <w:ind w:left="826"/>
        <w:rPr>
          <w:rFonts w:ascii="Palatino Linotype" w:hAnsi="Palatino Linotype"/>
          <w:b/>
          <w:bCs/>
          <w:i/>
          <w:sz w:val="24"/>
          <w:szCs w:val="24"/>
        </w:rPr>
      </w:pPr>
    </w:p>
    <w:p w:rsidR="00394158" w:rsidRPr="007E1EA4" w:rsidRDefault="00394158" w:rsidP="00AC7B68">
      <w:pPr>
        <w:widowControl w:val="0"/>
        <w:suppressAutoHyphens/>
        <w:spacing w:after="0" w:line="240" w:lineRule="auto"/>
        <w:ind w:left="826"/>
        <w:rPr>
          <w:rFonts w:ascii="Palatino Linotype" w:hAnsi="Palatino Linotype"/>
          <w:b/>
          <w:bCs/>
          <w:i/>
          <w:sz w:val="24"/>
          <w:szCs w:val="24"/>
        </w:rPr>
      </w:pPr>
    </w:p>
    <w:p w:rsidR="00AC7B68" w:rsidRPr="007E1EA4" w:rsidRDefault="00AC7B68" w:rsidP="00394158">
      <w:pPr>
        <w:widowControl w:val="0"/>
        <w:suppressAutoHyphens/>
        <w:spacing w:after="0" w:line="240" w:lineRule="auto"/>
        <w:ind w:left="550"/>
        <w:rPr>
          <w:rFonts w:ascii="Palatino Linotype" w:hAnsi="Palatino Linotype"/>
          <w:b/>
          <w:bCs/>
          <w:i/>
          <w:sz w:val="24"/>
          <w:szCs w:val="24"/>
        </w:rPr>
      </w:pPr>
      <w:r w:rsidRPr="007E1EA4">
        <w:rPr>
          <w:rFonts w:ascii="Palatino Linotype" w:hAnsi="Palatino Linotype"/>
          <w:b/>
          <w:bCs/>
          <w:i/>
          <w:sz w:val="24"/>
          <w:szCs w:val="24"/>
        </w:rPr>
        <w:t>A tantárgy elsajátítása során alkalmazható tanulói tevékenységformák (ajánlás)</w:t>
      </w:r>
    </w:p>
    <w:p w:rsidR="00AC7B68" w:rsidRPr="007E1EA4" w:rsidRDefault="00AC7B68" w:rsidP="00394158">
      <w:pPr>
        <w:spacing w:after="0"/>
        <w:ind w:left="550"/>
        <w:jc w:val="both"/>
        <w:rPr>
          <w:rFonts w:ascii="Palatino Linotype" w:hAnsi="Palatino Linotype"/>
          <w:i/>
          <w:sz w:val="24"/>
          <w:szCs w:val="24"/>
        </w:rPr>
      </w:pPr>
      <w:r w:rsidRPr="007E1EA4">
        <w:rPr>
          <w:rFonts w:ascii="Palatino Linotype" w:hAnsi="Palatino Linotype"/>
          <w:i/>
          <w:sz w:val="24"/>
          <w:szCs w:val="24"/>
        </w:rPr>
        <w:t>A tanulók aktív részvételét kiselőadásokkal, önálló adatgyűjtéssel lehet biztosítani. Lehetőség szerint készítsenek sok rajzot. Fontos kiegészítője a növénytani ismeretek oktatásának a gyűjtemények készítése, amely a tanulótól önálló munkát, kitartást és rendszerező képességet igényel, és amelyet az elméleti képzés mellett elsősorban a gyakorlati foglalkozásokon kell segíteni.</w:t>
      </w:r>
    </w:p>
    <w:p w:rsidR="00AC7B68" w:rsidRPr="007E1EA4" w:rsidRDefault="00AC7B68" w:rsidP="00AC7B68">
      <w:pPr>
        <w:spacing w:after="0" w:line="240" w:lineRule="auto"/>
        <w:ind w:left="540"/>
        <w:jc w:val="both"/>
        <w:rPr>
          <w:rFonts w:ascii="Palatino Linotype" w:hAnsi="Palatino Linotype"/>
          <w:iCs/>
          <w:sz w:val="24"/>
          <w:szCs w:val="24"/>
        </w:rPr>
      </w:pPr>
    </w:p>
    <w:p w:rsidR="00AC7B68" w:rsidRPr="007E1EA4" w:rsidRDefault="00AC7B68" w:rsidP="007A6F34">
      <w:pPr>
        <w:numPr>
          <w:ilvl w:val="1"/>
          <w:numId w:val="16"/>
        </w:numPr>
        <w:spacing w:after="0" w:line="240" w:lineRule="auto"/>
        <w:ind w:left="0" w:firstLine="0"/>
        <w:rPr>
          <w:rFonts w:ascii="Palatino Linotype" w:hAnsi="Palatino Linotype"/>
          <w:b/>
          <w:i/>
          <w:sz w:val="24"/>
          <w:szCs w:val="24"/>
        </w:rPr>
      </w:pPr>
      <w:r w:rsidRPr="007E1EA4">
        <w:rPr>
          <w:rFonts w:ascii="Palatino Linotype" w:hAnsi="Palatino Linotype"/>
          <w:b/>
          <w:i/>
          <w:sz w:val="24"/>
          <w:szCs w:val="24"/>
        </w:rPr>
        <w:t>A tantárgy értékelésének módja</w:t>
      </w:r>
    </w:p>
    <w:p w:rsidR="00AC7B68" w:rsidRPr="007E1EA4" w:rsidRDefault="00834F2B" w:rsidP="00AC7B68">
      <w:pPr>
        <w:widowControl w:val="0"/>
        <w:suppressAutoHyphens/>
        <w:spacing w:after="0" w:line="240" w:lineRule="auto"/>
        <w:rPr>
          <w:rFonts w:ascii="Palatino Linotype" w:hAnsi="Palatino Linotype"/>
          <w:b/>
          <w:bCs/>
          <w:sz w:val="24"/>
          <w:szCs w:val="24"/>
        </w:rPr>
      </w:pPr>
      <w:r w:rsidRPr="007E1EA4">
        <w:rPr>
          <w:rFonts w:ascii="Palatino Linotype" w:hAnsi="Palatino Linotype"/>
          <w:bCs/>
        </w:rPr>
        <w:t>A nemzeti köznevelésről szóló 2011. évi CXC. törvény 54. § (2) a) pontja szerinti értékeléssel.</w:t>
      </w:r>
    </w:p>
    <w:p w:rsidR="009617AA" w:rsidRPr="007E1EA4" w:rsidRDefault="009617AA" w:rsidP="00AC7B68">
      <w:pPr>
        <w:widowControl w:val="0"/>
        <w:suppressAutoHyphens/>
        <w:spacing w:after="0" w:line="240" w:lineRule="auto"/>
        <w:rPr>
          <w:rFonts w:ascii="Palatino Linotype" w:hAnsi="Palatino Linotype"/>
          <w:b/>
          <w:bCs/>
          <w:sz w:val="24"/>
          <w:szCs w:val="24"/>
        </w:rPr>
      </w:pPr>
    </w:p>
    <w:p w:rsidR="00AC7B68" w:rsidRPr="007E1EA4" w:rsidRDefault="00AC7B68" w:rsidP="007B58AD">
      <w:pPr>
        <w:pStyle w:val="Listaszerbekezds"/>
        <w:numPr>
          <w:ilvl w:val="0"/>
          <w:numId w:val="16"/>
        </w:numPr>
        <w:spacing w:after="0" w:line="240" w:lineRule="auto"/>
        <w:rPr>
          <w:rFonts w:ascii="Palatino Linotype" w:hAnsi="Palatino Linotype"/>
          <w:b/>
          <w:sz w:val="24"/>
          <w:szCs w:val="24"/>
          <w:lang w:eastAsia="hu-HU"/>
        </w:rPr>
      </w:pPr>
      <w:r w:rsidRPr="007E1EA4">
        <w:rPr>
          <w:rFonts w:ascii="Palatino Linotype" w:hAnsi="Palatino Linotype"/>
          <w:b/>
          <w:sz w:val="24"/>
          <w:szCs w:val="24"/>
          <w:lang w:eastAsia="hu-HU"/>
        </w:rPr>
        <w:t xml:space="preserve">Vállalkozási és szervezési ismeretek </w:t>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009617AA" w:rsidRPr="007E1EA4">
        <w:rPr>
          <w:rFonts w:ascii="Palatino Linotype" w:hAnsi="Palatino Linotype"/>
          <w:b/>
          <w:sz w:val="24"/>
          <w:szCs w:val="24"/>
          <w:lang w:eastAsia="hu-HU"/>
        </w:rPr>
        <w:tab/>
      </w:r>
      <w:r w:rsidR="00394158">
        <w:rPr>
          <w:rFonts w:ascii="Palatino Linotype" w:hAnsi="Palatino Linotype"/>
          <w:b/>
          <w:sz w:val="24"/>
          <w:szCs w:val="24"/>
          <w:lang w:eastAsia="hu-HU"/>
        </w:rPr>
        <w:t xml:space="preserve">        </w:t>
      </w:r>
      <w:r w:rsidR="009617AA" w:rsidRPr="007E1EA4">
        <w:rPr>
          <w:rFonts w:ascii="Palatino Linotype" w:hAnsi="Palatino Linotype"/>
          <w:b/>
          <w:sz w:val="24"/>
          <w:szCs w:val="24"/>
          <w:lang w:eastAsia="hu-HU"/>
        </w:rPr>
        <w:t xml:space="preserve">64 </w:t>
      </w:r>
      <w:r w:rsidRPr="007E1EA4">
        <w:rPr>
          <w:rFonts w:ascii="Palatino Linotype" w:hAnsi="Palatino Linotype"/>
          <w:b/>
          <w:sz w:val="24"/>
          <w:szCs w:val="24"/>
          <w:lang w:eastAsia="hu-HU"/>
        </w:rPr>
        <w:t>óra</w:t>
      </w:r>
      <w:r w:rsidR="009617AA" w:rsidRPr="007E1EA4">
        <w:rPr>
          <w:rFonts w:ascii="Palatino Linotype" w:hAnsi="Palatino Linotype"/>
          <w:b/>
          <w:sz w:val="24"/>
          <w:szCs w:val="24"/>
          <w:lang w:eastAsia="hu-HU"/>
        </w:rPr>
        <w:t>/</w:t>
      </w:r>
      <w:r w:rsidR="004C71A2" w:rsidRPr="007E1EA4">
        <w:rPr>
          <w:rFonts w:ascii="Palatino Linotype" w:hAnsi="Palatino Linotype"/>
          <w:b/>
          <w:sz w:val="24"/>
          <w:szCs w:val="24"/>
          <w:lang w:eastAsia="hu-HU"/>
        </w:rPr>
        <w:t xml:space="preserve">108 </w:t>
      </w:r>
      <w:r w:rsidRPr="007E1EA4">
        <w:rPr>
          <w:rFonts w:ascii="Palatino Linotype" w:hAnsi="Palatino Linotype"/>
          <w:b/>
          <w:sz w:val="24"/>
          <w:szCs w:val="24"/>
          <w:lang w:eastAsia="hu-HU"/>
        </w:rPr>
        <w:t>óra*</w:t>
      </w:r>
    </w:p>
    <w:p w:rsidR="00AC7B68" w:rsidRPr="007E1EA4" w:rsidRDefault="00AC7B68" w:rsidP="00AC7B68">
      <w:pPr>
        <w:spacing w:after="0" w:line="240" w:lineRule="auto"/>
        <w:jc w:val="right"/>
        <w:rPr>
          <w:rFonts w:ascii="Palatino Linotype" w:hAnsi="Palatino Linotype"/>
          <w:sz w:val="20"/>
          <w:szCs w:val="20"/>
        </w:rPr>
      </w:pPr>
      <w:r w:rsidRPr="007E1EA4">
        <w:rPr>
          <w:rFonts w:ascii="Palatino Linotype" w:hAnsi="Palatino Linotype"/>
          <w:sz w:val="20"/>
          <w:szCs w:val="20"/>
        </w:rPr>
        <w:t>* 9-13. évfolyamon megszervezett képzés/13. és 14. évfolyamon megszervezett képzés</w:t>
      </w:r>
    </w:p>
    <w:p w:rsidR="00AC7B68" w:rsidRPr="007E1EA4" w:rsidRDefault="00AC7B68" w:rsidP="009617AA">
      <w:pPr>
        <w:pStyle w:val="Listaszerbekezds"/>
        <w:widowControl w:val="0"/>
        <w:suppressAutoHyphens/>
        <w:spacing w:after="0" w:line="240" w:lineRule="auto"/>
        <w:ind w:left="720"/>
        <w:rPr>
          <w:rFonts w:ascii="Palatino Linotype" w:hAnsi="Palatino Linotype"/>
          <w:b/>
          <w:vanish/>
          <w:sz w:val="24"/>
          <w:szCs w:val="24"/>
        </w:rPr>
      </w:pPr>
    </w:p>
    <w:p w:rsidR="00AC7B68" w:rsidRPr="007E1EA4" w:rsidRDefault="00AC7B68" w:rsidP="007B58AD">
      <w:pPr>
        <w:numPr>
          <w:ilvl w:val="1"/>
          <w:numId w:val="16"/>
        </w:numPr>
        <w:spacing w:after="0" w:line="240" w:lineRule="auto"/>
        <w:rPr>
          <w:rFonts w:ascii="Palatino Linotype" w:hAnsi="Palatino Linotype"/>
          <w:b/>
          <w:sz w:val="24"/>
          <w:szCs w:val="24"/>
        </w:rPr>
      </w:pPr>
      <w:r w:rsidRPr="007E1EA4">
        <w:rPr>
          <w:rFonts w:ascii="Palatino Linotype" w:hAnsi="Palatino Linotype"/>
          <w:b/>
          <w:sz w:val="24"/>
          <w:szCs w:val="24"/>
        </w:rPr>
        <w:t>A tantárgy tanításának célja</w:t>
      </w:r>
    </w:p>
    <w:p w:rsidR="00AC7B68" w:rsidRPr="007E1EA4" w:rsidRDefault="00AC7B68" w:rsidP="007A6F34">
      <w:pPr>
        <w:spacing w:after="0" w:line="240" w:lineRule="auto"/>
        <w:ind w:left="550"/>
        <w:jc w:val="both"/>
        <w:rPr>
          <w:rFonts w:ascii="Palatino Linotype" w:hAnsi="Palatino Linotype"/>
          <w:b/>
          <w:sz w:val="24"/>
          <w:szCs w:val="24"/>
        </w:rPr>
      </w:pPr>
      <w:r w:rsidRPr="007E1EA4">
        <w:rPr>
          <w:rFonts w:ascii="Palatino Linotype" w:hAnsi="Palatino Linotype"/>
          <w:sz w:val="24"/>
          <w:szCs w:val="24"/>
        </w:rPr>
        <w:t>A program célja olyan ismeretanyag biztos</w:t>
      </w:r>
      <w:r w:rsidRPr="007E1EA4">
        <w:rPr>
          <w:rFonts w:ascii="Palatino Linotype" w:hAnsi="Palatino Linotype"/>
          <w:sz w:val="24"/>
          <w:szCs w:val="24"/>
        </w:rPr>
        <w:sym w:font="Times New Roman" w:char="00ED"/>
      </w:r>
      <w:r w:rsidRPr="007E1EA4">
        <w:rPr>
          <w:rFonts w:ascii="Palatino Linotype" w:hAnsi="Palatino Linotype"/>
          <w:sz w:val="24"/>
          <w:szCs w:val="24"/>
        </w:rPr>
        <w:t>tása, melynek birtokában az itt végzett szakemberek mindegyik gazdálkodási formát ismerik. Képesek elvégezni a szükséges tennivalókat az erdészeti üzem, gépüzem és a vadgazdálkodás területén. Ismerik a vállalkozási életformát és képesek elindítani, üzemeltetni bármilyen erd</w:t>
      </w:r>
      <w:r w:rsidRPr="007E1EA4">
        <w:rPr>
          <w:rFonts w:ascii="Palatino Linotype" w:hAnsi="Palatino Linotype"/>
          <w:sz w:val="24"/>
          <w:szCs w:val="24"/>
        </w:rPr>
        <w:t>é</w:t>
      </w:r>
      <w:r w:rsidRPr="007E1EA4">
        <w:rPr>
          <w:rFonts w:ascii="Palatino Linotype" w:hAnsi="Palatino Linotype"/>
          <w:sz w:val="24"/>
          <w:szCs w:val="24"/>
        </w:rPr>
        <w:t>szeti és vadgazdálkodási szakmával kapcsolatos vállalkozást.</w:t>
      </w:r>
    </w:p>
    <w:p w:rsidR="00AC7B68" w:rsidRPr="007E1EA4" w:rsidRDefault="00AC7B68" w:rsidP="00AC7B68">
      <w:pPr>
        <w:spacing w:after="0" w:line="240" w:lineRule="auto"/>
        <w:rPr>
          <w:rFonts w:ascii="Palatino Linotype" w:hAnsi="Palatino Linotype"/>
          <w:b/>
          <w:sz w:val="24"/>
          <w:szCs w:val="24"/>
        </w:rPr>
      </w:pPr>
    </w:p>
    <w:p w:rsidR="00AC7B68" w:rsidRPr="007E1EA4" w:rsidRDefault="00AC7B68" w:rsidP="007B58AD">
      <w:pPr>
        <w:numPr>
          <w:ilvl w:val="1"/>
          <w:numId w:val="16"/>
        </w:numPr>
        <w:spacing w:after="0" w:line="240" w:lineRule="auto"/>
        <w:rPr>
          <w:rFonts w:ascii="Palatino Linotype" w:hAnsi="Palatino Linotype"/>
          <w:b/>
          <w:sz w:val="24"/>
          <w:szCs w:val="24"/>
        </w:rPr>
      </w:pPr>
      <w:r w:rsidRPr="007E1EA4">
        <w:rPr>
          <w:rFonts w:ascii="Palatino Linotype" w:hAnsi="Palatino Linotype"/>
          <w:b/>
          <w:sz w:val="24"/>
          <w:szCs w:val="24"/>
        </w:rPr>
        <w:t>Kapcsolódó közismereti, szakmai tartalmak</w:t>
      </w:r>
    </w:p>
    <w:p w:rsidR="00AC7B68" w:rsidRPr="007E1EA4" w:rsidRDefault="00AC7B68" w:rsidP="007A6F34">
      <w:pPr>
        <w:widowControl w:val="0"/>
        <w:suppressAutoHyphens/>
        <w:spacing w:after="0" w:line="240" w:lineRule="auto"/>
        <w:ind w:left="550"/>
        <w:jc w:val="both"/>
        <w:rPr>
          <w:rFonts w:ascii="Palatino Linotype" w:hAnsi="Palatino Linotype"/>
          <w:kern w:val="2"/>
          <w:sz w:val="24"/>
          <w:szCs w:val="24"/>
          <w:lang w:eastAsia="hi-IN" w:bidi="hi-IN"/>
        </w:rPr>
      </w:pPr>
      <w:r w:rsidRPr="007E1EA4">
        <w:rPr>
          <w:rFonts w:ascii="Palatino Linotype" w:hAnsi="Palatino Linotype"/>
          <w:kern w:val="2"/>
          <w:sz w:val="24"/>
          <w:szCs w:val="24"/>
          <w:lang w:eastAsia="hi-IN" w:bidi="hi-IN"/>
        </w:rPr>
        <w:t xml:space="preserve">Matematika (százalékszámítás, kamatszámítás); </w:t>
      </w:r>
      <w:r w:rsidRPr="007E1EA4">
        <w:rPr>
          <w:rFonts w:ascii="Palatino Linotype" w:hAnsi="Palatino Linotype"/>
          <w:b/>
          <w:i/>
          <w:sz w:val="24"/>
          <w:szCs w:val="24"/>
        </w:rPr>
        <w:t xml:space="preserve">Erdészeti és vadgazdálkodási gyakorlat (Vállalkozói, szervezési témakörök); </w:t>
      </w:r>
      <w:r w:rsidRPr="007E1EA4">
        <w:rPr>
          <w:rFonts w:ascii="Palatino Linotype" w:hAnsi="Palatino Linotype"/>
          <w:sz w:val="24"/>
          <w:szCs w:val="24"/>
        </w:rPr>
        <w:t>valamennyi szakmai tárgy, mint a szervezés, válla</w:t>
      </w:r>
      <w:r w:rsidR="005734C6" w:rsidRPr="007E1EA4">
        <w:rPr>
          <w:rFonts w:ascii="Palatino Linotype" w:hAnsi="Palatino Linotype"/>
          <w:sz w:val="24"/>
          <w:szCs w:val="24"/>
        </w:rPr>
        <w:t>l</w:t>
      </w:r>
      <w:r w:rsidRPr="007E1EA4">
        <w:rPr>
          <w:rFonts w:ascii="Palatino Linotype" w:hAnsi="Palatino Linotype"/>
          <w:sz w:val="24"/>
          <w:szCs w:val="24"/>
        </w:rPr>
        <w:t>kozás területe.</w:t>
      </w:r>
    </w:p>
    <w:p w:rsidR="00DA3374" w:rsidRPr="007E1EA4" w:rsidRDefault="00DA3374" w:rsidP="00AC7B68">
      <w:pPr>
        <w:spacing w:after="0" w:line="240" w:lineRule="auto"/>
        <w:rPr>
          <w:rFonts w:ascii="Palatino Linotype" w:hAnsi="Palatino Linotype"/>
          <w:b/>
          <w:bCs/>
          <w:iCs/>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 xml:space="preserve">Témakörök </w:t>
      </w:r>
    </w:p>
    <w:p w:rsidR="00AC7B68" w:rsidRPr="007E1EA4" w:rsidRDefault="00AC7B68" w:rsidP="00AC7B68">
      <w:pPr>
        <w:spacing w:after="0" w:line="240" w:lineRule="auto"/>
        <w:rPr>
          <w:rFonts w:ascii="Palatino Linotype" w:hAnsi="Palatino Linotype"/>
          <w:b/>
          <w:bCs/>
          <w:iCs/>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Gazdasági alapfogalmak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A30888" w:rsidRPr="007E1EA4">
        <w:rPr>
          <w:rFonts w:ascii="Palatino Linotype" w:hAnsi="Palatino Linotype"/>
          <w:b/>
          <w:sz w:val="24"/>
          <w:szCs w:val="24"/>
        </w:rPr>
        <w:t xml:space="preserve">12 </w:t>
      </w:r>
      <w:r w:rsidRPr="007E1EA4">
        <w:rPr>
          <w:rFonts w:ascii="Palatino Linotype" w:hAnsi="Palatino Linotype"/>
          <w:b/>
          <w:sz w:val="24"/>
          <w:szCs w:val="24"/>
        </w:rPr>
        <w:t>óra/</w:t>
      </w:r>
      <w:r w:rsidR="00A30888" w:rsidRPr="007E1EA4">
        <w:rPr>
          <w:rFonts w:ascii="Palatino Linotype" w:hAnsi="Palatino Linotype"/>
          <w:b/>
          <w:sz w:val="24"/>
          <w:szCs w:val="24"/>
        </w:rPr>
        <w:t>2</w:t>
      </w:r>
      <w:r w:rsidRPr="007E1EA4">
        <w:rPr>
          <w:rFonts w:ascii="Palatino Linotype" w:hAnsi="Palatino Linotype"/>
          <w:b/>
          <w:sz w:val="24"/>
          <w:szCs w:val="24"/>
        </w:rPr>
        <w:t>6 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b/>
          <w:sz w:val="24"/>
          <w:szCs w:val="24"/>
        </w:rPr>
        <w:tab/>
      </w:r>
      <w:r w:rsidRPr="007E1EA4">
        <w:rPr>
          <w:rFonts w:ascii="Palatino Linotype" w:hAnsi="Palatino Linotype"/>
          <w:sz w:val="24"/>
          <w:szCs w:val="24"/>
        </w:rPr>
        <w:t>Gazdálkodás, szükséglet</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termelés tényezői</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Befektetett-, forgóeszközök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Munkaerő, munkamegosztás</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Gazdasági koordináció</w:t>
      </w:r>
    </w:p>
    <w:p w:rsidR="00AC7B68" w:rsidRPr="007E1EA4" w:rsidRDefault="00AC7B68" w:rsidP="00AC7B68">
      <w:pPr>
        <w:spacing w:after="0" w:line="240" w:lineRule="auto"/>
        <w:ind w:firstLine="540"/>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Árugazdaság, piac</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t>1</w:t>
      </w:r>
      <w:r w:rsidR="00A30888" w:rsidRPr="007E1EA4">
        <w:rPr>
          <w:rFonts w:ascii="Palatino Linotype" w:hAnsi="Palatino Linotype"/>
          <w:b/>
          <w:sz w:val="24"/>
          <w:szCs w:val="24"/>
        </w:rPr>
        <w:t>2</w:t>
      </w:r>
      <w:r w:rsidRPr="007E1EA4">
        <w:rPr>
          <w:rFonts w:ascii="Palatino Linotype" w:hAnsi="Palatino Linotype"/>
          <w:b/>
          <w:sz w:val="24"/>
          <w:szCs w:val="24"/>
        </w:rPr>
        <w:t xml:space="preserve"> óra/</w:t>
      </w:r>
      <w:r w:rsidR="00A30888" w:rsidRPr="007E1EA4">
        <w:rPr>
          <w:rFonts w:ascii="Palatino Linotype" w:hAnsi="Palatino Linotype"/>
          <w:b/>
          <w:sz w:val="24"/>
          <w:szCs w:val="24"/>
        </w:rPr>
        <w:t xml:space="preserve">24 </w:t>
      </w:r>
      <w:r w:rsidRPr="007E1EA4">
        <w:rPr>
          <w:rFonts w:ascii="Palatino Linotype" w:hAnsi="Palatino Linotype"/>
          <w:b/>
          <w:sz w:val="24"/>
          <w:szCs w:val="24"/>
        </w:rPr>
        <w:t>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piac elemei</w:t>
      </w:r>
    </w:p>
    <w:p w:rsidR="00AC7B68" w:rsidRPr="007E1EA4" w:rsidRDefault="00EC4406"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K</w:t>
      </w:r>
      <w:r w:rsidR="00AC7B68" w:rsidRPr="007E1EA4">
        <w:rPr>
          <w:rFonts w:ascii="Palatino Linotype" w:hAnsi="Palatino Linotype"/>
          <w:sz w:val="24"/>
          <w:szCs w:val="24"/>
        </w:rPr>
        <w:t>ereslet, kínálat ráfordítás, költség, hozam, termelési érték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Gazdasági számítások</w:t>
      </w:r>
    </w:p>
    <w:p w:rsidR="00AC7B68" w:rsidRDefault="00AC7B68" w:rsidP="00AC7B68">
      <w:pPr>
        <w:spacing w:after="0" w:line="240" w:lineRule="auto"/>
        <w:rPr>
          <w:rFonts w:ascii="Palatino Linotype" w:hAnsi="Palatino Linotype"/>
          <w:sz w:val="24"/>
          <w:szCs w:val="24"/>
        </w:rPr>
      </w:pPr>
    </w:p>
    <w:p w:rsidR="00394158" w:rsidRDefault="00394158" w:rsidP="00AC7B68">
      <w:pPr>
        <w:spacing w:after="0" w:line="240" w:lineRule="auto"/>
        <w:rPr>
          <w:rFonts w:ascii="Palatino Linotype" w:hAnsi="Palatino Linotype"/>
          <w:sz w:val="24"/>
          <w:szCs w:val="24"/>
        </w:rPr>
      </w:pPr>
    </w:p>
    <w:p w:rsidR="00394158" w:rsidRPr="007E1EA4" w:rsidRDefault="00394158" w:rsidP="00AC7B68">
      <w:pPr>
        <w:spacing w:after="0" w:line="240" w:lineRule="auto"/>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Vállalkozások, gazdasági társaságok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t>2</w:t>
      </w:r>
      <w:r w:rsidR="00A30888" w:rsidRPr="007E1EA4">
        <w:rPr>
          <w:rFonts w:ascii="Palatino Linotype" w:hAnsi="Palatino Linotype"/>
          <w:b/>
          <w:sz w:val="24"/>
          <w:szCs w:val="24"/>
        </w:rPr>
        <w:t>4</w:t>
      </w:r>
      <w:r w:rsidRPr="007E1EA4">
        <w:rPr>
          <w:rFonts w:ascii="Palatino Linotype" w:hAnsi="Palatino Linotype"/>
          <w:b/>
          <w:sz w:val="24"/>
          <w:szCs w:val="24"/>
        </w:rPr>
        <w:t xml:space="preserve"> óra/30 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Egyéni vállalkozás</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Gazdasági társaságok</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Cégnyilvántartás, kamara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Csődeljárás, felszámolás, végelszámolás</w:t>
      </w:r>
    </w:p>
    <w:p w:rsidR="00AC7B68" w:rsidRPr="007E1EA4" w:rsidRDefault="00AC7B68" w:rsidP="00AC7B68">
      <w:pPr>
        <w:spacing w:after="0" w:line="240" w:lineRule="auto"/>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Pénzügyek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A30888" w:rsidRPr="007E1EA4">
        <w:rPr>
          <w:rFonts w:ascii="Palatino Linotype" w:hAnsi="Palatino Linotype"/>
          <w:b/>
          <w:sz w:val="24"/>
          <w:szCs w:val="24"/>
        </w:rPr>
        <w:t xml:space="preserve">9 </w:t>
      </w:r>
      <w:r w:rsidRPr="007E1EA4">
        <w:rPr>
          <w:rFonts w:ascii="Palatino Linotype" w:hAnsi="Palatino Linotype"/>
          <w:b/>
          <w:sz w:val="24"/>
          <w:szCs w:val="24"/>
        </w:rPr>
        <w:t>óra/</w:t>
      </w:r>
      <w:r w:rsidR="00A30888" w:rsidRPr="007E1EA4">
        <w:rPr>
          <w:rFonts w:ascii="Palatino Linotype" w:hAnsi="Palatino Linotype"/>
          <w:b/>
          <w:sz w:val="24"/>
          <w:szCs w:val="24"/>
        </w:rPr>
        <w:t xml:space="preserve">14 </w:t>
      </w:r>
      <w:r w:rsidRPr="007E1EA4">
        <w:rPr>
          <w:rFonts w:ascii="Palatino Linotype" w:hAnsi="Palatino Linotype"/>
          <w:b/>
          <w:sz w:val="24"/>
          <w:szCs w:val="24"/>
        </w:rPr>
        <w:t>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Pénz, pénzügyi közvetítőrendszer</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Pénzügyi termékek, szolgáltatások, pénzforgalom</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Értékpapírok, pénzügyi piac, tőzsde</w:t>
      </w:r>
    </w:p>
    <w:p w:rsidR="00AC7B68" w:rsidRPr="007E1EA4" w:rsidRDefault="00AC7B68" w:rsidP="00AC7B68">
      <w:pPr>
        <w:spacing w:after="0" w:line="240" w:lineRule="auto"/>
        <w:ind w:firstLine="540"/>
        <w:rPr>
          <w:rFonts w:ascii="Palatino Linotype" w:hAnsi="Palatino Linotype"/>
          <w:sz w:val="24"/>
          <w:szCs w:val="24"/>
        </w:rPr>
      </w:pPr>
    </w:p>
    <w:p w:rsidR="00AC7B68" w:rsidRPr="007E1EA4" w:rsidRDefault="00AC7B6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Üzleti terv</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A30888" w:rsidRPr="007E1EA4">
        <w:rPr>
          <w:rFonts w:ascii="Palatino Linotype" w:hAnsi="Palatino Linotype"/>
          <w:b/>
          <w:sz w:val="24"/>
          <w:szCs w:val="24"/>
        </w:rPr>
        <w:t>7</w:t>
      </w:r>
      <w:r w:rsidRPr="007E1EA4">
        <w:rPr>
          <w:rFonts w:ascii="Palatino Linotype" w:hAnsi="Palatino Linotype"/>
          <w:b/>
          <w:sz w:val="24"/>
          <w:szCs w:val="24"/>
        </w:rPr>
        <w:t xml:space="preserve"> óra/</w:t>
      </w:r>
      <w:r w:rsidR="00A30888" w:rsidRPr="007E1EA4">
        <w:rPr>
          <w:rFonts w:ascii="Palatino Linotype" w:hAnsi="Palatino Linotype"/>
          <w:b/>
          <w:sz w:val="24"/>
          <w:szCs w:val="24"/>
        </w:rPr>
        <w:t>14</w:t>
      </w:r>
      <w:r w:rsidRPr="007E1EA4">
        <w:rPr>
          <w:rFonts w:ascii="Palatino Linotype" w:hAnsi="Palatino Linotype"/>
          <w:b/>
          <w:sz w:val="24"/>
          <w:szCs w:val="24"/>
        </w:rPr>
        <w:t xml:space="preserve"> óra</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Az üzleti terv jelentősége, felépítése</w:t>
      </w:r>
    </w:p>
    <w:p w:rsidR="00AC7B68" w:rsidRPr="007E1EA4" w:rsidRDefault="00AC7B68" w:rsidP="00AC7B68">
      <w:pPr>
        <w:spacing w:after="0" w:line="240" w:lineRule="auto"/>
        <w:ind w:firstLine="540"/>
        <w:rPr>
          <w:rFonts w:ascii="Palatino Linotype" w:hAnsi="Palatino Linotype"/>
          <w:sz w:val="24"/>
          <w:szCs w:val="24"/>
        </w:rPr>
      </w:pPr>
      <w:r w:rsidRPr="007E1EA4">
        <w:rPr>
          <w:rFonts w:ascii="Palatino Linotype" w:hAnsi="Palatino Linotype"/>
          <w:sz w:val="24"/>
          <w:szCs w:val="24"/>
        </w:rPr>
        <w:tab/>
        <w:t>A fedezeti pont elemzése</w:t>
      </w:r>
    </w:p>
    <w:p w:rsidR="00AC7B68" w:rsidRPr="007E1EA4" w:rsidRDefault="00AC7B68" w:rsidP="00AC7B68">
      <w:pPr>
        <w:spacing w:after="0" w:line="240" w:lineRule="auto"/>
        <w:ind w:firstLine="540"/>
        <w:rPr>
          <w:rFonts w:ascii="Palatino Linotype" w:hAnsi="Palatino Linotype"/>
          <w:b/>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képzés javasolt helyszíne (ajánlás)</w:t>
      </w:r>
    </w:p>
    <w:p w:rsidR="00AC7B68" w:rsidRPr="007E1EA4" w:rsidRDefault="00AC7B68" w:rsidP="00AC7B68">
      <w:pPr>
        <w:spacing w:after="0" w:line="240" w:lineRule="auto"/>
        <w:ind w:left="792"/>
        <w:jc w:val="both"/>
        <w:rPr>
          <w:rFonts w:ascii="Palatino Linotype" w:hAnsi="Palatino Linotype"/>
          <w:b/>
          <w:bCs/>
          <w:sz w:val="24"/>
          <w:szCs w:val="24"/>
        </w:rPr>
      </w:pPr>
      <w:r w:rsidRPr="007E1EA4">
        <w:rPr>
          <w:rFonts w:ascii="Palatino Linotype" w:hAnsi="Palatino Linotype"/>
          <w:i/>
          <w:sz w:val="24"/>
          <w:szCs w:val="24"/>
        </w:rPr>
        <w:t>A tantárgy elméleti képzés, amelynek fő helyszíne a tanterem, szaktanterem.</w:t>
      </w:r>
    </w:p>
    <w:p w:rsidR="00AC7B68" w:rsidRPr="007E1EA4" w:rsidRDefault="00AC7B68" w:rsidP="00AC7B68">
      <w:pPr>
        <w:spacing w:after="0" w:line="240" w:lineRule="auto"/>
        <w:jc w:val="both"/>
        <w:rPr>
          <w:rFonts w:ascii="Palatino Linotype" w:hAnsi="Palatino Linotype"/>
          <w:b/>
          <w:bCs/>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elsajátítása során alkalmazható sajátos módszerek, tanulói tevékenységformák (ajánlás)</w:t>
      </w:r>
    </w:p>
    <w:p w:rsidR="00AC7B68" w:rsidRPr="007E1EA4" w:rsidRDefault="00AC7B68" w:rsidP="00AC7B68">
      <w:pPr>
        <w:widowControl w:val="0"/>
        <w:suppressAutoHyphens/>
        <w:spacing w:after="0" w:line="240" w:lineRule="auto"/>
        <w:rPr>
          <w:rFonts w:ascii="Palatino Linotype" w:hAnsi="Palatino Linotype"/>
          <w:b/>
          <w:bCs/>
          <w:sz w:val="24"/>
          <w:szCs w:val="24"/>
        </w:rPr>
      </w:pPr>
    </w:p>
    <w:p w:rsidR="00834F2B" w:rsidRPr="007E1EA4" w:rsidRDefault="00834F2B" w:rsidP="00394158">
      <w:pPr>
        <w:spacing w:after="0"/>
        <w:ind w:left="550"/>
        <w:jc w:val="both"/>
        <w:rPr>
          <w:rFonts w:ascii="Palatino Linotype" w:hAnsi="Palatino Linotype"/>
          <w:i/>
          <w:sz w:val="24"/>
          <w:szCs w:val="24"/>
        </w:rPr>
      </w:pPr>
      <w:r w:rsidRPr="007E1EA4">
        <w:rPr>
          <w:rFonts w:ascii="Palatino Linotype" w:hAnsi="Palatino Linotype"/>
          <w:i/>
          <w:sz w:val="24"/>
          <w:szCs w:val="24"/>
        </w:rPr>
        <w:t>Jellegénél fogva a tananyag nagyon tárgyszerű, száraz, ezért a gazdálkodásban nem jártas tanulóknak nehézséget okozhat. Ennek csökkentésére javasolható a gyakorlatokból vett példák és illusztrációk alkalmazása, valamint az állandóan visszatérő ismétlés.</w:t>
      </w:r>
    </w:p>
    <w:p w:rsidR="00834F2B" w:rsidRPr="007E1EA4" w:rsidRDefault="00834F2B" w:rsidP="00394158">
      <w:pPr>
        <w:spacing w:after="0"/>
        <w:ind w:left="550"/>
        <w:jc w:val="both"/>
        <w:rPr>
          <w:rFonts w:ascii="Palatino Linotype" w:hAnsi="Palatino Linotype"/>
          <w:i/>
          <w:sz w:val="24"/>
          <w:szCs w:val="24"/>
        </w:rPr>
      </w:pPr>
      <w:r w:rsidRPr="007E1EA4">
        <w:rPr>
          <w:rFonts w:ascii="Palatino Linotype" w:hAnsi="Palatino Linotype"/>
          <w:i/>
          <w:sz w:val="24"/>
          <w:szCs w:val="24"/>
        </w:rPr>
        <w:t>Ahhoz, hogy valaki egy munkát szervezni tudjon, ismernie kell a teljes munkafolyamatot. Ezért ezen témákat az utolsó év végére célszerű tenni. A munkaszervezési problémák értékeléséhez az egyes munkák folyamatábrájának ismertetése ajánlatos. Mivel elég száraz ismeretanyag, igyekezni kell szinte mindent a diákok már meglévő gyakorlati tapasztalataira építeni. A jogi ismereteknél csak lassan szabad haladni és példákkal kell a mondanivalót illusztrálni. Támaszkodni kell a tanulmányutak programjában elhangzottakra.</w:t>
      </w:r>
    </w:p>
    <w:p w:rsidR="00AC7B68" w:rsidRPr="007E1EA4" w:rsidRDefault="00AC7B68" w:rsidP="00AC7B68">
      <w:pPr>
        <w:widowControl w:val="0"/>
        <w:suppressAutoHyphens/>
        <w:spacing w:after="0" w:line="240" w:lineRule="auto"/>
        <w:rPr>
          <w:rFonts w:ascii="Palatino Linotype" w:hAnsi="Palatino Linotype"/>
          <w:bCs/>
          <w:sz w:val="24"/>
          <w:szCs w:val="24"/>
        </w:rPr>
      </w:pPr>
    </w:p>
    <w:p w:rsidR="00AC7B68" w:rsidRPr="007E1EA4" w:rsidRDefault="00AC7B68" w:rsidP="00394158">
      <w:pPr>
        <w:widowControl w:val="0"/>
        <w:suppressAutoHyphens/>
        <w:spacing w:after="0" w:line="240" w:lineRule="auto"/>
        <w:ind w:left="550"/>
        <w:rPr>
          <w:rFonts w:ascii="Palatino Linotype" w:hAnsi="Palatino Linotype"/>
          <w:b/>
          <w:bCs/>
          <w:i/>
          <w:sz w:val="24"/>
          <w:szCs w:val="24"/>
        </w:rPr>
      </w:pPr>
      <w:r w:rsidRPr="007E1EA4">
        <w:rPr>
          <w:rFonts w:ascii="Palatino Linotype" w:hAnsi="Palatino Linotype"/>
          <w:b/>
          <w:bCs/>
          <w:i/>
          <w:sz w:val="24"/>
          <w:szCs w:val="24"/>
        </w:rPr>
        <w:t>A tantárgy elsajátítása során alkalmazható tanulói tevékenységformák (ajánlás)</w:t>
      </w:r>
    </w:p>
    <w:p w:rsidR="00AC7B68" w:rsidRPr="007E1EA4" w:rsidRDefault="00AC7B68" w:rsidP="00394158">
      <w:pPr>
        <w:widowControl w:val="0"/>
        <w:suppressAutoHyphens/>
        <w:spacing w:after="0" w:line="240" w:lineRule="auto"/>
        <w:ind w:left="550"/>
        <w:jc w:val="both"/>
        <w:rPr>
          <w:rFonts w:ascii="Palatino Linotype" w:hAnsi="Palatino Linotype"/>
          <w:b/>
          <w:bCs/>
          <w:i/>
          <w:sz w:val="24"/>
          <w:szCs w:val="24"/>
        </w:rPr>
      </w:pPr>
      <w:r w:rsidRPr="007E1EA4">
        <w:rPr>
          <w:rFonts w:ascii="Palatino Linotype" w:hAnsi="Palatino Linotype"/>
          <w:i/>
          <w:sz w:val="24"/>
          <w:szCs w:val="24"/>
        </w:rPr>
        <w:t>Nagyon hasznos a tanulók önálló munkája, akár gyakorlatokon, akár elméleti órákon kiselőadás formájában, vagy szakdolgozati téma kidolgozásával. Jó eredményt nyújt, ha a diákok összefüggő termelési gyakorlatának költségelemzését és értékelését ők maguk végzik, így a következtetések maradandó élményt adhatnak. Kérni kell az illetékes gazdálkodó szervezeteket, hogy a tanulmányutakon, a szakmai témákon kívül gazdálkodási kérdésekre is térjenek ki, hogy a tanulók érezzék azok s</w:t>
      </w:r>
      <w:r w:rsidRPr="007E1EA4">
        <w:rPr>
          <w:rFonts w:ascii="Palatino Linotype" w:hAnsi="Palatino Linotype"/>
          <w:i/>
          <w:sz w:val="24"/>
          <w:szCs w:val="24"/>
        </w:rPr>
        <w:t>ú</w:t>
      </w:r>
      <w:r w:rsidRPr="007E1EA4">
        <w:rPr>
          <w:rFonts w:ascii="Palatino Linotype" w:hAnsi="Palatino Linotype"/>
          <w:i/>
          <w:sz w:val="24"/>
          <w:szCs w:val="24"/>
        </w:rPr>
        <w:t>lyát. Ugyancsak jó motiváció lehet, ha a tanulók a tanár vezetésével rendszeresen tájékozódnak a napi gazdasági életben.</w:t>
      </w:r>
    </w:p>
    <w:p w:rsidR="00AC7B68" w:rsidRPr="007E1EA4" w:rsidRDefault="00AC7B68" w:rsidP="00AC7B68">
      <w:pPr>
        <w:spacing w:after="0" w:line="240" w:lineRule="auto"/>
        <w:jc w:val="both"/>
        <w:rPr>
          <w:rFonts w:ascii="Palatino Linotype" w:hAnsi="Palatino Linotype"/>
          <w:iCs/>
          <w:sz w:val="24"/>
          <w:szCs w:val="24"/>
        </w:rPr>
      </w:pPr>
    </w:p>
    <w:p w:rsidR="00AC7B68" w:rsidRPr="007E1EA4" w:rsidRDefault="00AC7B68"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értékelésének módja</w:t>
      </w:r>
    </w:p>
    <w:p w:rsidR="00AC7B68" w:rsidRPr="007E1EA4" w:rsidRDefault="00FA0113" w:rsidP="00394158">
      <w:pPr>
        <w:spacing w:after="0"/>
        <w:ind w:left="550"/>
        <w:jc w:val="both"/>
        <w:rPr>
          <w:rFonts w:ascii="Palatino Linotype" w:hAnsi="Palatino Linotype"/>
          <w:sz w:val="24"/>
          <w:szCs w:val="24"/>
        </w:rPr>
      </w:pPr>
      <w:r w:rsidRPr="007E1EA4">
        <w:rPr>
          <w:rFonts w:ascii="Palatino Linotype" w:hAnsi="Palatino Linotype"/>
          <w:bCs/>
        </w:rPr>
        <w:t>A nemzeti köznevelésről szóló 2011. évi CXC. törvény 54. § (2) a) pontja szerinti értékeléssel.</w:t>
      </w:r>
      <w:r w:rsidR="00AC7B68" w:rsidRPr="007E1EA4">
        <w:rPr>
          <w:rFonts w:ascii="Palatino Linotype" w:hAnsi="Palatino Linotype"/>
          <w:sz w:val="24"/>
          <w:szCs w:val="24"/>
        </w:rPr>
        <w:t>.</w:t>
      </w:r>
    </w:p>
    <w:p w:rsidR="00AC7B68" w:rsidRPr="007E1EA4" w:rsidRDefault="00834F2B" w:rsidP="00394158">
      <w:pPr>
        <w:spacing w:after="0"/>
        <w:ind w:left="550"/>
        <w:jc w:val="both"/>
        <w:rPr>
          <w:rFonts w:ascii="Palatino Linotype" w:hAnsi="Palatino Linotype"/>
          <w:sz w:val="24"/>
          <w:szCs w:val="24"/>
        </w:rPr>
      </w:pPr>
      <w:r w:rsidRPr="007E1EA4">
        <w:rPr>
          <w:rFonts w:ascii="Palatino Linotype" w:hAnsi="Palatino Linotype"/>
          <w:sz w:val="24"/>
          <w:szCs w:val="24"/>
        </w:rPr>
        <w:t>A nemzeti köznevelésről szóló 2011. évi CXC. törvény 54. § (2) a) pontja szerinti értékeléssel.</w:t>
      </w:r>
    </w:p>
    <w:p w:rsidR="00AC7B68" w:rsidRPr="007E1EA4" w:rsidRDefault="00AC7B68" w:rsidP="00AC7B68">
      <w:pPr>
        <w:pStyle w:val="Listaszerbekezds"/>
        <w:spacing w:after="0" w:line="240" w:lineRule="auto"/>
        <w:ind w:left="0"/>
        <w:rPr>
          <w:rFonts w:ascii="Palatino Linotype" w:hAnsi="Palatino Linotype"/>
          <w:b/>
          <w:sz w:val="24"/>
          <w:szCs w:val="24"/>
          <w:lang w:eastAsia="hu-HU"/>
        </w:rPr>
      </w:pPr>
    </w:p>
    <w:p w:rsidR="00D538D4" w:rsidRPr="007E1EA4" w:rsidRDefault="00D538D4" w:rsidP="007B58AD">
      <w:pPr>
        <w:pStyle w:val="Listaszerbekezds"/>
        <w:numPr>
          <w:ilvl w:val="0"/>
          <w:numId w:val="16"/>
        </w:numPr>
        <w:spacing w:after="0" w:line="240" w:lineRule="auto"/>
        <w:rPr>
          <w:rFonts w:ascii="Palatino Linotype" w:hAnsi="Palatino Linotype"/>
          <w:b/>
          <w:sz w:val="24"/>
          <w:szCs w:val="24"/>
          <w:lang w:eastAsia="hu-HU"/>
        </w:rPr>
      </w:pPr>
      <w:r w:rsidRPr="007E1EA4">
        <w:rPr>
          <w:rFonts w:ascii="Palatino Linotype" w:hAnsi="Palatino Linotype"/>
          <w:b/>
          <w:sz w:val="24"/>
          <w:szCs w:val="24"/>
          <w:lang w:eastAsia="hu-HU"/>
        </w:rPr>
        <w:t>Erdészeti és vadgazdálkodási alapozó gyakorlat</w:t>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Pr="007E1EA4">
        <w:rPr>
          <w:rFonts w:ascii="Palatino Linotype" w:hAnsi="Palatino Linotype"/>
          <w:b/>
          <w:sz w:val="24"/>
          <w:szCs w:val="24"/>
          <w:lang w:eastAsia="hu-HU"/>
        </w:rPr>
        <w:tab/>
      </w:r>
      <w:r w:rsidR="00394158">
        <w:rPr>
          <w:rFonts w:ascii="Palatino Linotype" w:hAnsi="Palatino Linotype"/>
          <w:b/>
          <w:sz w:val="24"/>
          <w:szCs w:val="24"/>
          <w:lang w:eastAsia="hu-HU"/>
        </w:rPr>
        <w:t xml:space="preserve">      </w:t>
      </w:r>
      <w:r w:rsidR="00A30888" w:rsidRPr="007E1EA4">
        <w:rPr>
          <w:rFonts w:ascii="Palatino Linotype" w:hAnsi="Palatino Linotype"/>
          <w:b/>
          <w:sz w:val="24"/>
          <w:szCs w:val="24"/>
          <w:lang w:eastAsia="hu-HU"/>
        </w:rPr>
        <w:t xml:space="preserve">420 </w:t>
      </w:r>
      <w:r w:rsidRPr="007E1EA4">
        <w:rPr>
          <w:rFonts w:ascii="Palatino Linotype" w:hAnsi="Palatino Linotype"/>
          <w:b/>
          <w:sz w:val="24"/>
          <w:szCs w:val="24"/>
          <w:lang w:eastAsia="hu-HU"/>
        </w:rPr>
        <w:t>óra/</w:t>
      </w:r>
      <w:r w:rsidR="00A30888" w:rsidRPr="007E1EA4">
        <w:rPr>
          <w:rFonts w:ascii="Palatino Linotype" w:hAnsi="Palatino Linotype"/>
          <w:b/>
          <w:sz w:val="24"/>
          <w:szCs w:val="24"/>
          <w:lang w:eastAsia="hu-HU"/>
        </w:rPr>
        <w:t xml:space="preserve">504 </w:t>
      </w:r>
      <w:r w:rsidRPr="007E1EA4">
        <w:rPr>
          <w:rFonts w:ascii="Palatino Linotype" w:hAnsi="Palatino Linotype"/>
          <w:b/>
          <w:sz w:val="24"/>
          <w:szCs w:val="24"/>
          <w:lang w:eastAsia="hu-HU"/>
        </w:rPr>
        <w:t>óra*</w:t>
      </w:r>
    </w:p>
    <w:p w:rsidR="00D538D4" w:rsidRPr="007E1EA4" w:rsidRDefault="00D538D4" w:rsidP="00D538D4">
      <w:pPr>
        <w:spacing w:after="0" w:line="240" w:lineRule="auto"/>
        <w:jc w:val="right"/>
        <w:rPr>
          <w:rFonts w:ascii="Palatino Linotype" w:hAnsi="Palatino Linotype"/>
          <w:sz w:val="20"/>
          <w:szCs w:val="20"/>
        </w:rPr>
      </w:pPr>
      <w:r w:rsidRPr="007E1EA4">
        <w:rPr>
          <w:rFonts w:ascii="Palatino Linotype" w:hAnsi="Palatino Linotype"/>
          <w:sz w:val="20"/>
          <w:szCs w:val="20"/>
        </w:rPr>
        <w:t>* 9-13. évfolyamon megszervezett képzés/13. és 14. évfolyamon megszervezett képzés</w:t>
      </w:r>
    </w:p>
    <w:p w:rsidR="00D538D4" w:rsidRPr="007E1EA4" w:rsidRDefault="00D538D4" w:rsidP="00D538D4">
      <w:pPr>
        <w:pStyle w:val="Listaszerbekezds"/>
        <w:widowControl w:val="0"/>
        <w:suppressAutoHyphens/>
        <w:spacing w:after="0" w:line="240" w:lineRule="auto"/>
        <w:ind w:left="720"/>
        <w:rPr>
          <w:rFonts w:ascii="Palatino Linotype" w:hAnsi="Palatino Linotype"/>
          <w:b/>
          <w:vanish/>
          <w:sz w:val="24"/>
          <w:szCs w:val="24"/>
        </w:rPr>
      </w:pPr>
    </w:p>
    <w:p w:rsidR="00D538D4" w:rsidRPr="007E1EA4" w:rsidRDefault="00D538D4" w:rsidP="007B58AD">
      <w:pPr>
        <w:numPr>
          <w:ilvl w:val="1"/>
          <w:numId w:val="16"/>
        </w:numPr>
        <w:spacing w:after="0" w:line="240" w:lineRule="auto"/>
        <w:rPr>
          <w:rFonts w:ascii="Palatino Linotype" w:hAnsi="Palatino Linotype"/>
          <w:b/>
          <w:sz w:val="24"/>
          <w:szCs w:val="24"/>
        </w:rPr>
      </w:pPr>
      <w:r w:rsidRPr="007E1EA4">
        <w:rPr>
          <w:rFonts w:ascii="Palatino Linotype" w:hAnsi="Palatino Linotype"/>
          <w:b/>
          <w:sz w:val="24"/>
          <w:szCs w:val="24"/>
        </w:rPr>
        <w:t>A tantárgy tanításának célja</w:t>
      </w:r>
    </w:p>
    <w:p w:rsidR="00D538D4" w:rsidRPr="007E1EA4" w:rsidRDefault="00D538D4" w:rsidP="007A6F34">
      <w:pPr>
        <w:spacing w:after="0" w:line="240" w:lineRule="auto"/>
        <w:ind w:left="550"/>
        <w:jc w:val="both"/>
        <w:rPr>
          <w:rFonts w:ascii="Palatino Linotype" w:hAnsi="Palatino Linotype"/>
          <w:b/>
          <w:sz w:val="24"/>
          <w:szCs w:val="24"/>
        </w:rPr>
      </w:pPr>
      <w:r w:rsidRPr="007E1EA4">
        <w:rPr>
          <w:rFonts w:ascii="Palatino Linotype" w:hAnsi="Palatino Linotype"/>
          <w:sz w:val="24"/>
          <w:szCs w:val="24"/>
        </w:rPr>
        <w:t>A gyakorlati oktatás alapvető célja, hogy az elméletre alapozott gyakorlati ismeretekben megfelelően jártas, az erdőgazdálkodással kapcsolatos minden középfokú végzettséget igénylő tevékenység ellátására alkalmas - szakembereket képezzen. Olyan munkakultúrával rendelkező dolgozók, középvezetők képzése a cél, akik magas kooperációs készséggel, felelősségérzettel és kreativitással sikeresen oldják meg az erdő- és vadgazdálkodással kapcsolatos rájuk háruló gyakorlati fe</w:t>
      </w:r>
      <w:r w:rsidRPr="007E1EA4">
        <w:rPr>
          <w:rFonts w:ascii="Palatino Linotype" w:hAnsi="Palatino Linotype"/>
          <w:sz w:val="24"/>
          <w:szCs w:val="24"/>
        </w:rPr>
        <w:t>l</w:t>
      </w:r>
      <w:r w:rsidRPr="007E1EA4">
        <w:rPr>
          <w:rFonts w:ascii="Palatino Linotype" w:hAnsi="Palatino Linotype"/>
          <w:sz w:val="24"/>
          <w:szCs w:val="24"/>
        </w:rPr>
        <w:t>adatokat.</w:t>
      </w:r>
    </w:p>
    <w:p w:rsidR="00D538D4" w:rsidRPr="007E1EA4" w:rsidRDefault="00D538D4" w:rsidP="00D538D4">
      <w:pPr>
        <w:spacing w:after="0" w:line="240" w:lineRule="auto"/>
        <w:rPr>
          <w:rFonts w:ascii="Palatino Linotype" w:hAnsi="Palatino Linotype"/>
          <w:b/>
          <w:sz w:val="24"/>
          <w:szCs w:val="24"/>
        </w:rPr>
      </w:pPr>
    </w:p>
    <w:p w:rsidR="00D538D4" w:rsidRPr="007E1EA4" w:rsidRDefault="00D538D4" w:rsidP="007B58AD">
      <w:pPr>
        <w:numPr>
          <w:ilvl w:val="1"/>
          <w:numId w:val="16"/>
        </w:numPr>
        <w:spacing w:after="0" w:line="240" w:lineRule="auto"/>
        <w:rPr>
          <w:rFonts w:ascii="Palatino Linotype" w:hAnsi="Palatino Linotype"/>
          <w:b/>
          <w:sz w:val="24"/>
          <w:szCs w:val="24"/>
        </w:rPr>
      </w:pPr>
      <w:r w:rsidRPr="007E1EA4">
        <w:rPr>
          <w:rFonts w:ascii="Palatino Linotype" w:hAnsi="Palatino Linotype"/>
          <w:b/>
          <w:sz w:val="24"/>
          <w:szCs w:val="24"/>
        </w:rPr>
        <w:t>Kapcsolódó közismereti, szakmai tartalmak</w:t>
      </w:r>
    </w:p>
    <w:p w:rsidR="00D538D4" w:rsidRPr="007E1EA4" w:rsidRDefault="00D538D4" w:rsidP="00394158">
      <w:pPr>
        <w:widowControl w:val="0"/>
        <w:suppressAutoHyphens/>
        <w:spacing w:after="0" w:line="240" w:lineRule="auto"/>
        <w:ind w:left="550"/>
        <w:jc w:val="both"/>
        <w:rPr>
          <w:rFonts w:ascii="Palatino Linotype" w:hAnsi="Palatino Linotype"/>
          <w:b/>
          <w:bCs/>
          <w:iCs/>
          <w:sz w:val="24"/>
          <w:szCs w:val="24"/>
        </w:rPr>
      </w:pPr>
      <w:r w:rsidRPr="007E1EA4">
        <w:rPr>
          <w:rFonts w:ascii="Palatino Linotype" w:hAnsi="Palatino Linotype"/>
          <w:kern w:val="2"/>
          <w:sz w:val="24"/>
          <w:szCs w:val="24"/>
          <w:lang w:eastAsia="hi-IN" w:bidi="hi-IN"/>
        </w:rPr>
        <w:t>Az erdészeti és vadgazdálkodási alapismeretek modul valamennyi elméleti tantárgya, valamint az ezt követő szakképzés elméleti és gyakorlati tantárgyai.</w:t>
      </w:r>
    </w:p>
    <w:p w:rsidR="00716F07" w:rsidRPr="007E1EA4" w:rsidRDefault="00716F07" w:rsidP="00394158">
      <w:pPr>
        <w:widowControl w:val="0"/>
        <w:suppressAutoHyphens/>
        <w:spacing w:after="0" w:line="240" w:lineRule="auto"/>
        <w:ind w:left="550"/>
        <w:jc w:val="both"/>
        <w:rPr>
          <w:rFonts w:ascii="Palatino Linotype" w:hAnsi="Palatino Linotype"/>
          <w:kern w:val="2"/>
          <w:sz w:val="24"/>
          <w:szCs w:val="24"/>
          <w:lang w:eastAsia="hi-IN" w:bidi="hi-IN"/>
        </w:rPr>
      </w:pPr>
      <w:r w:rsidRPr="007E1EA4">
        <w:rPr>
          <w:rFonts w:ascii="Palatino Linotype" w:hAnsi="Palatino Linotype"/>
          <w:kern w:val="2"/>
          <w:sz w:val="24"/>
          <w:szCs w:val="24"/>
          <w:lang w:eastAsia="hi-IN" w:bidi="hi-IN"/>
        </w:rPr>
        <w:t>Rajz (vetületi ábrázolás), Kémia (anyagok szerkezete), Fizika (mechanika, statika)</w:t>
      </w:r>
    </w:p>
    <w:p w:rsidR="00D538D4" w:rsidRPr="007E1EA4" w:rsidRDefault="00D538D4" w:rsidP="00D538D4">
      <w:pPr>
        <w:spacing w:after="0" w:line="240" w:lineRule="auto"/>
        <w:rPr>
          <w:rFonts w:ascii="Palatino Linotype" w:hAnsi="Palatino Linotype"/>
          <w:b/>
          <w:bCs/>
          <w:iCs/>
          <w:sz w:val="24"/>
          <w:szCs w:val="24"/>
        </w:rPr>
      </w:pPr>
    </w:p>
    <w:p w:rsidR="00D538D4" w:rsidRPr="007E1EA4" w:rsidRDefault="00D538D4"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 xml:space="preserve">Témakörök </w:t>
      </w:r>
    </w:p>
    <w:p w:rsidR="00D538D4" w:rsidRPr="007E1EA4" w:rsidRDefault="00D538D4" w:rsidP="00D538D4">
      <w:pPr>
        <w:spacing w:after="0" w:line="240" w:lineRule="auto"/>
        <w:rPr>
          <w:rFonts w:ascii="Palatino Linotype" w:hAnsi="Palatino Linotype"/>
          <w:b/>
          <w:bCs/>
          <w:iCs/>
          <w:sz w:val="24"/>
          <w:szCs w:val="24"/>
        </w:rPr>
      </w:pPr>
    </w:p>
    <w:p w:rsidR="00D538D4" w:rsidRPr="007E1EA4" w:rsidRDefault="00AF44E3"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Állattan gyakorlat</w:t>
      </w:r>
      <w:r w:rsidR="00D538D4" w:rsidRPr="007E1EA4">
        <w:rPr>
          <w:rFonts w:ascii="Palatino Linotype" w:hAnsi="Palatino Linotype"/>
          <w:b/>
          <w:sz w:val="24"/>
          <w:szCs w:val="24"/>
        </w:rPr>
        <w:tab/>
      </w:r>
      <w:r w:rsidR="00D538D4" w:rsidRPr="007E1EA4">
        <w:rPr>
          <w:rFonts w:ascii="Palatino Linotype" w:hAnsi="Palatino Linotype"/>
          <w:b/>
          <w:sz w:val="24"/>
          <w:szCs w:val="24"/>
        </w:rPr>
        <w:tab/>
      </w:r>
      <w:r w:rsidR="00D538D4" w:rsidRPr="007E1EA4">
        <w:rPr>
          <w:rFonts w:ascii="Palatino Linotype" w:hAnsi="Palatino Linotype"/>
          <w:b/>
          <w:sz w:val="24"/>
          <w:szCs w:val="24"/>
        </w:rPr>
        <w:tab/>
      </w:r>
      <w:r w:rsidR="00D538D4" w:rsidRPr="007E1EA4">
        <w:rPr>
          <w:rFonts w:ascii="Palatino Linotype" w:hAnsi="Palatino Linotype"/>
          <w:b/>
          <w:sz w:val="24"/>
          <w:szCs w:val="24"/>
        </w:rPr>
        <w:tab/>
      </w:r>
      <w:r w:rsidR="00D538D4" w:rsidRPr="007E1EA4">
        <w:rPr>
          <w:rFonts w:ascii="Palatino Linotype" w:hAnsi="Palatino Linotype"/>
          <w:b/>
          <w:sz w:val="24"/>
          <w:szCs w:val="24"/>
        </w:rPr>
        <w:tab/>
      </w:r>
      <w:r w:rsidR="00394158">
        <w:rPr>
          <w:rFonts w:ascii="Palatino Linotype" w:hAnsi="Palatino Linotype"/>
          <w:b/>
          <w:sz w:val="24"/>
          <w:szCs w:val="24"/>
        </w:rPr>
        <w:t xml:space="preserve">                                  </w:t>
      </w:r>
      <w:r w:rsidR="00D538D4" w:rsidRPr="007E1EA4">
        <w:rPr>
          <w:rFonts w:ascii="Palatino Linotype" w:hAnsi="Palatino Linotype"/>
          <w:b/>
          <w:sz w:val="24"/>
          <w:szCs w:val="24"/>
        </w:rPr>
        <w:t>108 óra</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b/>
          <w:sz w:val="24"/>
          <w:szCs w:val="24"/>
        </w:rPr>
        <w:tab/>
      </w:r>
      <w:r w:rsidRPr="007E1EA4">
        <w:rPr>
          <w:rFonts w:ascii="Palatino Linotype" w:hAnsi="Palatino Linotype"/>
          <w:sz w:val="24"/>
          <w:szCs w:val="24"/>
        </w:rPr>
        <w:t>Alaktani gyakorlatok</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Felismerési gyakorlatok</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Élőhely vizsgálat, élőhelyismeret</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Gyűjtemény készítés, preparálás</w:t>
      </w:r>
    </w:p>
    <w:p w:rsidR="00D538D4" w:rsidRPr="007E1EA4" w:rsidRDefault="00D538D4" w:rsidP="00D538D4">
      <w:pPr>
        <w:spacing w:after="0" w:line="240" w:lineRule="auto"/>
        <w:ind w:firstLine="540"/>
        <w:rPr>
          <w:rFonts w:ascii="Palatino Linotype" w:hAnsi="Palatino Linotype"/>
          <w:sz w:val="24"/>
          <w:szCs w:val="24"/>
        </w:rPr>
      </w:pPr>
    </w:p>
    <w:p w:rsidR="00D538D4" w:rsidRPr="007E1EA4" w:rsidRDefault="00D538D4"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Műszaki alapismeretek gyakorlatok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394158">
        <w:rPr>
          <w:rFonts w:ascii="Palatino Linotype" w:hAnsi="Palatino Linotype"/>
          <w:b/>
          <w:sz w:val="24"/>
          <w:szCs w:val="24"/>
        </w:rPr>
        <w:t xml:space="preserve">        </w:t>
      </w:r>
      <w:r w:rsidR="00A30888" w:rsidRPr="007E1EA4">
        <w:rPr>
          <w:rFonts w:ascii="Palatino Linotype" w:hAnsi="Palatino Linotype"/>
          <w:b/>
          <w:sz w:val="24"/>
          <w:szCs w:val="24"/>
        </w:rPr>
        <w:t xml:space="preserve">180 </w:t>
      </w:r>
      <w:r w:rsidRPr="007E1EA4">
        <w:rPr>
          <w:rFonts w:ascii="Palatino Linotype" w:hAnsi="Palatino Linotype"/>
          <w:b/>
          <w:sz w:val="24"/>
          <w:szCs w:val="24"/>
        </w:rPr>
        <w:t>óra/2</w:t>
      </w:r>
      <w:r w:rsidR="00A30888" w:rsidRPr="007E1EA4">
        <w:rPr>
          <w:rFonts w:ascii="Palatino Linotype" w:hAnsi="Palatino Linotype"/>
          <w:b/>
          <w:sz w:val="24"/>
          <w:szCs w:val="24"/>
        </w:rPr>
        <w:t>1</w:t>
      </w:r>
      <w:r w:rsidRPr="007E1EA4">
        <w:rPr>
          <w:rFonts w:ascii="Palatino Linotype" w:hAnsi="Palatino Linotype"/>
          <w:b/>
          <w:sz w:val="24"/>
          <w:szCs w:val="24"/>
        </w:rPr>
        <w:t>6 óra</w:t>
      </w:r>
    </w:p>
    <w:p w:rsidR="00D538D4" w:rsidRPr="007E1EA4" w:rsidRDefault="00716F07" w:rsidP="00394158">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Tanműhelyek rendje, munka-</w:t>
      </w:r>
      <w:r w:rsidR="00D538D4" w:rsidRPr="007E1EA4">
        <w:rPr>
          <w:rFonts w:ascii="Palatino Linotype" w:hAnsi="Palatino Linotype"/>
          <w:sz w:val="24"/>
          <w:szCs w:val="24"/>
        </w:rPr>
        <w:t xml:space="preserve">, </w:t>
      </w:r>
      <w:r w:rsidRPr="007E1EA4">
        <w:rPr>
          <w:rFonts w:ascii="Palatino Linotype" w:hAnsi="Palatino Linotype"/>
          <w:sz w:val="24"/>
          <w:szCs w:val="24"/>
        </w:rPr>
        <w:t xml:space="preserve">tűz- és környezetvédelmi </w:t>
      </w:r>
      <w:r w:rsidR="00D538D4" w:rsidRPr="007E1EA4">
        <w:rPr>
          <w:rFonts w:ascii="Palatino Linotype" w:hAnsi="Palatino Linotype"/>
          <w:sz w:val="24"/>
          <w:szCs w:val="24"/>
        </w:rPr>
        <w:t>előírások a tanműhelyben.</w:t>
      </w:r>
    </w:p>
    <w:p w:rsidR="00D538D4" w:rsidRPr="007E1EA4" w:rsidRDefault="00D538D4" w:rsidP="007A6F34">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Mértékrendszerek, egyszerű mérőeszközök bemutatása, mérések gyakorlása.</w:t>
      </w:r>
    </w:p>
    <w:p w:rsidR="00D538D4" w:rsidRPr="007E1EA4" w:rsidRDefault="00D538D4" w:rsidP="00394158">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Előrajzolás műveleti sorrendjének meghatározása, előrajzolás szerszámai, eszközei.</w:t>
      </w:r>
    </w:p>
    <w:p w:rsidR="00D538D4" w:rsidRPr="007E1EA4" w:rsidRDefault="00D538D4" w:rsidP="007A6F34">
      <w:pPr>
        <w:spacing w:after="0" w:line="240" w:lineRule="auto"/>
        <w:ind w:firstLine="660"/>
        <w:jc w:val="both"/>
        <w:rPr>
          <w:rFonts w:ascii="Palatino Linotype" w:hAnsi="Palatino Linotype"/>
          <w:sz w:val="24"/>
          <w:szCs w:val="24"/>
        </w:rPr>
      </w:pPr>
      <w:r w:rsidRPr="007E1EA4">
        <w:rPr>
          <w:rFonts w:ascii="Palatino Linotype" w:hAnsi="Palatino Linotype"/>
          <w:sz w:val="24"/>
          <w:szCs w:val="24"/>
        </w:rPr>
        <w:t>Az anyagkiválasztás műszaki, technológiai, gazdasági szempontjai.</w:t>
      </w:r>
    </w:p>
    <w:p w:rsidR="00D538D4" w:rsidRPr="007E1EA4" w:rsidRDefault="00D538D4" w:rsidP="007A6F34">
      <w:pPr>
        <w:spacing w:after="0" w:line="240" w:lineRule="auto"/>
        <w:ind w:firstLine="660"/>
        <w:jc w:val="both"/>
        <w:rPr>
          <w:rFonts w:ascii="Palatino Linotype" w:hAnsi="Palatino Linotype"/>
          <w:sz w:val="24"/>
          <w:szCs w:val="24"/>
        </w:rPr>
      </w:pPr>
      <w:r w:rsidRPr="007E1EA4">
        <w:rPr>
          <w:rFonts w:ascii="Palatino Linotype" w:hAnsi="Palatino Linotype"/>
          <w:sz w:val="24"/>
          <w:szCs w:val="24"/>
        </w:rPr>
        <w:t>Anyagminőség meghatározása táblázatból, szabványokból.</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Fémek kézi és egyszerű gépi alakítása, egyszerű alkatrészek elkészítésének műveleti tervének megismerése.</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Munkafeladat végrehajtásának előkészítése: szerszámok, gépek, segédanyagok, mérőeszközök, felfogó-, befogó eszközök, védőfelszerelések.</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Munkadarabok kézi- és gépi műveletekkel történő alakítása.</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Az egyes alapműveletek célja, szerszámainak, a munka folyamatának, a munkadarab rögzítésnek bemutatása, megismerése, a tevékenység gyakorlása.</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csavarkötések szerszámainak és eszközeinek megválasztása, alkalmazásuk a gyakorlatban komplex feladatok elkészítése során.</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Reteszkötés, ékkötés és beépítési megoldások, az össze- és szétszerelés szerszámai eszközei, műveletei.</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Rögzítő- és csapszeg kötések alkalmazása, anyaguk, szerkezeti megoldások, biztosítási és rögzítési módszerek, a be- és kiszerelés szerszámai, készülékei, eszközei.</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Szegecskötések szerszámainak és eszközeinek megválasztása, alkalmazása.</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Lágyforrasztás célja, alkalmazási területei, eszközei, forraszanyagok, segédanyagok kiválasztása, a forrasztás műveleteinek gyakorlása.</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Keményforrasztás célja, alkalmazási területei, a keményforrasztás technológiai folyamata, segédanyagai, a keményforrasztás bemutatása, gyakorlása.</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Ragasztott kötések előnyei, alkalmazási területei, a ragasztás technológiája, anyagai, segédanyagai, műanyagok, gumik, fémek ragasztása, gyakorlása, előírások.</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Gépipari alapmérések végzése: hossz-, szög-, derékszögmérés, merőlegesség.</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Külső-belső felületek, kúposságának mérése.</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Mérés mérőórával, digitális eszközökkel,</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Egyenesség, síklapuság, párhuzamosság, egytengelyűség, körkörösség ellenőrzése, mérése.</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Egyéb mérőeszközök használata.</w:t>
      </w:r>
    </w:p>
    <w:p w:rsidR="00D538D4" w:rsidRPr="007E1EA4" w:rsidRDefault="00933BF5"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Erd</w:t>
      </w:r>
      <w:r w:rsidR="00D538D4" w:rsidRPr="007E1EA4">
        <w:rPr>
          <w:rFonts w:ascii="Palatino Linotype" w:hAnsi="Palatino Linotype"/>
          <w:sz w:val="24"/>
          <w:szCs w:val="24"/>
        </w:rPr>
        <w:t>őgazdasági gépek, berendezések, gépalkatrészek, szerkezeti elemek, eszközök tisztítása.</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Felületek előkészítése korrózió gátló anyagok felhordására átmeneti és tartósvédelem esetén.</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Hőkezelési műveletek bemutatása, gyakorlása.</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Hőkezelési műveletek technológiája.</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Kovácsolás szerszámai, berendezései, gépei, kovácsolás műveletei, kézi kovácsolás végzése.</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Gázhegesztő berendezések üzembe helyezése, kezelése.</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Varratfajták bemutatása, varratkészítési gyakorlatok különböző munkadarabokon.</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Ívhegesztő berendezések, védőfelszerelések bemutatása, ívhegesztés munkabiztonsági előírásai.</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Hegesztő berendezések üzembe helyezése, áramerősség állítása, szükséges anyagok, eszközök kiválasztása.</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Varratkészítési gyakorlatok különböző munkadarabokon.</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Hengeres fogaskerekek és kúpkerekek, csigás hajtás szerelése, javítása.</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Ékszíjtárcsák, fogaskerekek fel- és leszerelése, reteszek illesztése.</w:t>
      </w:r>
    </w:p>
    <w:p w:rsidR="00D538D4" w:rsidRPr="007E1EA4" w:rsidRDefault="00D538D4" w:rsidP="00DA337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Szíj-, ékszíj-, dörzs-, fogaskerék-, csiga-, lánchajtás, gépelemeinek tisztítása, hiba-felvételezése, szerelése, cseréje, javítása.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Fogaskerék- és csigahajtóművek szétszerelése, hibajegyzék összeállítása, hibás alkatrészek javítása, cseréje, összeszerelése.</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Forgattyús és lengőhimbás hajtóművek szétszerelése, hibajegyzék összeállítása, hibás alkatrészek javítása, cseréje, összeszerelése.</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Mechanikus és hidraulikus működésű tengelykapcsolók, karbantartása, szerelése, hiba-felvételezése, javítása, jellemző paraméterek mérése, beállítása.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Csapágyszerelés szerszámai, készülékei, gördülőcsapágyak fel- és leszerelése tengelyvégre/ről és csapágyházba/ból.</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Forgácsolás gépeinek és a forgácsolószerszámok (eszterga, marógép, köszörű) használatának bemutatása, a gépi forgácsolás gyakorlása.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Biztonsági ellenőrzés és üzemeltetés: a szakhatóság által kiadott a mezőgazdasági vontatóvezetői jogosultság megszerzésére vonatkozó érvényben lévő tantervek szerint.</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Otto- és dízelmotorok összehasonlítása, fő szerkez</w:t>
      </w:r>
      <w:r w:rsidRPr="007E1EA4">
        <w:rPr>
          <w:rFonts w:ascii="Palatino Linotype" w:hAnsi="Palatino Linotype"/>
          <w:sz w:val="24"/>
          <w:szCs w:val="24"/>
        </w:rPr>
        <w:t>e</w:t>
      </w:r>
      <w:r w:rsidRPr="007E1EA4">
        <w:rPr>
          <w:rFonts w:ascii="Palatino Linotype" w:hAnsi="Palatino Linotype"/>
          <w:sz w:val="24"/>
          <w:szCs w:val="24"/>
        </w:rPr>
        <w:t xml:space="preserve">ti részek bemutatása, azonosságok és eltérések keresése. </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Motortömbök kialakításának bemutatása, a hengerperselyek szerelése.</w:t>
      </w:r>
    </w:p>
    <w:p w:rsidR="00D538D4" w:rsidRPr="007E1EA4" w:rsidRDefault="00D538D4" w:rsidP="00D538D4">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Forgattyús hajtómű szerelése és beállítása.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motorokon alkalmazott vezérlési rendszerek bemutatása, a hengerfejek szerelése, szelephézag állítása.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Otto-motorok tüzelőanyag ellátó rendszerének bemutatása, fő szerkezeti egys</w:t>
      </w:r>
      <w:r w:rsidRPr="007E1EA4">
        <w:rPr>
          <w:rFonts w:ascii="Palatino Linotype" w:hAnsi="Palatino Linotype"/>
          <w:sz w:val="24"/>
          <w:szCs w:val="24"/>
        </w:rPr>
        <w:t>é</w:t>
      </w:r>
      <w:r w:rsidRPr="007E1EA4">
        <w:rPr>
          <w:rFonts w:ascii="Palatino Linotype" w:hAnsi="Palatino Linotype"/>
          <w:sz w:val="24"/>
          <w:szCs w:val="24"/>
        </w:rPr>
        <w:t>gek. Benzin befecskendező rendszer fő szerkezeti részeinek bemutatása.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Dízelmotorok tüzelőanyag ellátó rendszerének bemutatása. Szerkezeti egységek szerelése, karbantartási feladatok elvégzése.</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Légtelenítés, üzemzavar jellegű hibák felismerése és elhárítása.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Befecskendező fúvókák szerelése, beállítása és beállítása.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motorok kenési rendszerének bemutatása.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nyomórendszerű kenési rendszerek szerkezeti elemeinek megismerése, az elemek működéséhez szükséges feltételek bemutatása. A karbantartási feladatok bemutatása, gy</w:t>
      </w:r>
      <w:r w:rsidRPr="007E1EA4">
        <w:rPr>
          <w:rFonts w:ascii="Palatino Linotype" w:hAnsi="Palatino Linotype"/>
          <w:sz w:val="24"/>
          <w:szCs w:val="24"/>
        </w:rPr>
        <w:t>a</w:t>
      </w:r>
      <w:r w:rsidRPr="007E1EA4">
        <w:rPr>
          <w:rFonts w:ascii="Palatino Linotype" w:hAnsi="Palatino Linotype"/>
          <w:sz w:val="24"/>
          <w:szCs w:val="24"/>
        </w:rPr>
        <w:t>korlása.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Erőgépeken alkalmazott hűtési rendszerek (levegő, folyadék) bemutatása, szerkezeti elemeinek gyakorlati megism</w:t>
      </w:r>
      <w:r w:rsidRPr="007E1EA4">
        <w:rPr>
          <w:rFonts w:ascii="Palatino Linotype" w:hAnsi="Palatino Linotype"/>
          <w:sz w:val="24"/>
          <w:szCs w:val="24"/>
        </w:rPr>
        <w:t>e</w:t>
      </w:r>
      <w:r w:rsidRPr="007E1EA4">
        <w:rPr>
          <w:rFonts w:ascii="Palatino Linotype" w:hAnsi="Palatino Linotype"/>
          <w:sz w:val="24"/>
          <w:szCs w:val="24"/>
        </w:rPr>
        <w:t>rése.</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üzemi hőfok ellenőrzése, a hűtési rendszer karbantartási feladatainak bem</w:t>
      </w:r>
      <w:r w:rsidRPr="007E1EA4">
        <w:rPr>
          <w:rFonts w:ascii="Palatino Linotype" w:hAnsi="Palatino Linotype"/>
          <w:sz w:val="24"/>
          <w:szCs w:val="24"/>
        </w:rPr>
        <w:t>u</w:t>
      </w:r>
      <w:r w:rsidRPr="007E1EA4">
        <w:rPr>
          <w:rFonts w:ascii="Palatino Linotype" w:hAnsi="Palatino Linotype"/>
          <w:sz w:val="24"/>
          <w:szCs w:val="24"/>
        </w:rPr>
        <w:t>tatása, gyakorlása.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A mechanikus teljesítmény-átviteli berendezések bemutatása, az egyes egységek erőgépeken betöltött szerepének bemutatása. </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Tengelykapcsolók szerkezeti részeinek bemutatása, kezelése, karbantartása, b</w:t>
      </w:r>
      <w:r w:rsidRPr="007E1EA4">
        <w:rPr>
          <w:rFonts w:ascii="Palatino Linotype" w:hAnsi="Palatino Linotype"/>
          <w:sz w:val="24"/>
          <w:szCs w:val="24"/>
        </w:rPr>
        <w:t>e</w:t>
      </w:r>
      <w:r w:rsidRPr="007E1EA4">
        <w:rPr>
          <w:rFonts w:ascii="Palatino Linotype" w:hAnsi="Palatino Linotype"/>
          <w:sz w:val="24"/>
          <w:szCs w:val="24"/>
        </w:rPr>
        <w:t>állítása. A tengelykapcsolók működtetési rendszereinek bemutatása, beállítások gyakorlása.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nyomatékváltók szerkezeti részeinek bemutatása, kezelése, karbanta</w:t>
      </w:r>
      <w:r w:rsidRPr="007E1EA4">
        <w:rPr>
          <w:rFonts w:ascii="Palatino Linotype" w:hAnsi="Palatino Linotype"/>
          <w:sz w:val="24"/>
          <w:szCs w:val="24"/>
        </w:rPr>
        <w:t>r</w:t>
      </w:r>
      <w:r w:rsidR="00BF357F" w:rsidRPr="007E1EA4">
        <w:rPr>
          <w:rFonts w:ascii="Palatino Linotype" w:hAnsi="Palatino Linotype"/>
          <w:sz w:val="24"/>
          <w:szCs w:val="24"/>
        </w:rPr>
        <w:t>tása</w:t>
      </w:r>
      <w:r w:rsidRPr="007E1EA4">
        <w:rPr>
          <w:rFonts w:ascii="Palatino Linotype" w:hAnsi="Palatino Linotype"/>
          <w:sz w:val="24"/>
          <w:szCs w:val="24"/>
        </w:rPr>
        <w:t xml:space="preserve">. </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Osztóművek szerkezeti részeinek </w:t>
      </w:r>
      <w:r w:rsidR="00BF357F" w:rsidRPr="007E1EA4">
        <w:rPr>
          <w:rFonts w:ascii="Palatino Linotype" w:hAnsi="Palatino Linotype"/>
          <w:sz w:val="24"/>
          <w:szCs w:val="24"/>
        </w:rPr>
        <w:t>bemutatása, kezelése</w:t>
      </w:r>
      <w:r w:rsidRPr="007E1EA4">
        <w:rPr>
          <w:rFonts w:ascii="Palatino Linotype" w:hAnsi="Palatino Linotype"/>
          <w:sz w:val="24"/>
          <w:szCs w:val="24"/>
        </w:rPr>
        <w:t>.</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Kiegyenlítőművek és kiegyenlítőmű zár szerkezeti megoldásainak bemutatása, k</w:t>
      </w:r>
      <w:r w:rsidRPr="007E1EA4">
        <w:rPr>
          <w:rFonts w:ascii="Palatino Linotype" w:hAnsi="Palatino Linotype"/>
          <w:sz w:val="24"/>
          <w:szCs w:val="24"/>
        </w:rPr>
        <w:t>e</w:t>
      </w:r>
      <w:r w:rsidRPr="007E1EA4">
        <w:rPr>
          <w:rFonts w:ascii="Palatino Linotype" w:hAnsi="Palatino Linotype"/>
          <w:sz w:val="24"/>
          <w:szCs w:val="24"/>
        </w:rPr>
        <w:t>zelése, karbantartása.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Teljesítmény leadó tengely kialakítása, hajtásának és kapcsolásának bemutatása. Ka</w:t>
      </w:r>
      <w:r w:rsidRPr="007E1EA4">
        <w:rPr>
          <w:rFonts w:ascii="Palatino Linotype" w:hAnsi="Palatino Linotype"/>
          <w:sz w:val="24"/>
          <w:szCs w:val="24"/>
        </w:rPr>
        <w:t>r</w:t>
      </w:r>
      <w:r w:rsidRPr="007E1EA4">
        <w:rPr>
          <w:rFonts w:ascii="Palatino Linotype" w:hAnsi="Palatino Linotype"/>
          <w:sz w:val="24"/>
          <w:szCs w:val="24"/>
        </w:rPr>
        <w:t>dántengely felszerelése.</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Hidraulikus teljesítmény-átvitel szerkezeti egységeinek bemutatása, összeszerelése és m</w:t>
      </w:r>
      <w:r w:rsidRPr="007E1EA4">
        <w:rPr>
          <w:rFonts w:ascii="Palatino Linotype" w:hAnsi="Palatino Linotype"/>
          <w:sz w:val="24"/>
          <w:szCs w:val="24"/>
        </w:rPr>
        <w:t>ű</w:t>
      </w:r>
      <w:r w:rsidRPr="007E1EA4">
        <w:rPr>
          <w:rFonts w:ascii="Palatino Linotype" w:hAnsi="Palatino Linotype"/>
          <w:sz w:val="24"/>
          <w:szCs w:val="24"/>
        </w:rPr>
        <w:t>ködtetése.</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energiaátalakítók bemutatása. A hidraulika szivattyúk, hidromotorok, hidraulikus munkahengerek szerelése. Irányítókész</w:t>
      </w:r>
      <w:r w:rsidRPr="007E1EA4">
        <w:rPr>
          <w:rFonts w:ascii="Palatino Linotype" w:hAnsi="Palatino Linotype"/>
          <w:sz w:val="24"/>
          <w:szCs w:val="24"/>
        </w:rPr>
        <w:t>ü</w:t>
      </w:r>
      <w:r w:rsidRPr="007E1EA4">
        <w:rPr>
          <w:rFonts w:ascii="Palatino Linotype" w:hAnsi="Palatino Linotype"/>
          <w:sz w:val="24"/>
          <w:szCs w:val="24"/>
        </w:rPr>
        <w:t xml:space="preserve">lékek (nyomás-, út- és áramirányítók) szerkezeti elemeinek megismerése, szerelése. </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Egyéb szerelvények kialakításának bemutatása, szerelése. </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Hidraulikus rendszerek ellenőrzése és karbantartása, a karbantartási feladatok gyakorlása.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Vonó-, függesztő- és munkagép emelő szerkezetek bemutatása.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Két- és hárompont függesztés, függesztő szerkezetek bemutatása, átszerelésének gyakorlása.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erőgépek ke</w:t>
      </w:r>
      <w:r w:rsidR="00716F07" w:rsidRPr="007E1EA4">
        <w:rPr>
          <w:rFonts w:ascii="Palatino Linotype" w:hAnsi="Palatino Linotype"/>
          <w:sz w:val="24"/>
          <w:szCs w:val="24"/>
        </w:rPr>
        <w:t xml:space="preserve">zelésének </w:t>
      </w:r>
      <w:r w:rsidRPr="007E1EA4">
        <w:rPr>
          <w:rFonts w:ascii="Palatino Linotype" w:hAnsi="Palatino Linotype"/>
          <w:sz w:val="24"/>
          <w:szCs w:val="24"/>
        </w:rPr>
        <w:t>gyakorlása.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szabályozás lehetőségeinek bemutatása, tanulmányozása, alkalmazása és a beállítások gyakorlása.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kerekes járószerkezet szerkezeti részeinek bemutatása, szerelése. Gumiabroncsok jelölései, különböző keréktárcsákra történő szerelések gyakorlása. A nyomtáv állításának lehetőségeinek (mellső és hátsó tengely) bemutatása, gyakorlása.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Különféle kormányzási módok bemutatása. Kormányszerkezet szerkezeti el</w:t>
      </w:r>
      <w:r w:rsidRPr="007E1EA4">
        <w:rPr>
          <w:rFonts w:ascii="Palatino Linotype" w:hAnsi="Palatino Linotype"/>
          <w:sz w:val="24"/>
          <w:szCs w:val="24"/>
        </w:rPr>
        <w:t>e</w:t>
      </w:r>
      <w:r w:rsidRPr="007E1EA4">
        <w:rPr>
          <w:rFonts w:ascii="Palatino Linotype" w:hAnsi="Palatino Linotype"/>
          <w:sz w:val="24"/>
          <w:szCs w:val="24"/>
        </w:rPr>
        <w:t xml:space="preserve">meinek bemutatása, szerelésének gyakorlása. A kerekes járószerkezet kerekeinek beállításának bemutatása, egyszerűbb beállítások elvégzésének végrehajtása. </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hidraulikus rásegítővel szerelt kormányzás elemeinek bemutatása, szerelése.</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hidraulikus rendszerű kormányzásszerkezet felépítésének bemutatása, szerelése.</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Kormány holtjáték</w:t>
      </w:r>
      <w:r w:rsidR="00B95DA5" w:rsidRPr="007E1EA4">
        <w:rPr>
          <w:rFonts w:ascii="Palatino Linotype" w:hAnsi="Palatino Linotype"/>
          <w:sz w:val="24"/>
          <w:szCs w:val="24"/>
        </w:rPr>
        <w:t>ának</w:t>
      </w:r>
      <w:r w:rsidRPr="007E1EA4">
        <w:rPr>
          <w:rFonts w:ascii="Palatino Linotype" w:hAnsi="Palatino Linotype"/>
          <w:sz w:val="24"/>
          <w:szCs w:val="24"/>
        </w:rPr>
        <w:t xml:space="preserve"> ellenőrzése és beállítása.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kormányberendezések karbantartásának bemutatása, a feladatok végrehajtásának gyakorlása.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erőgépek alvázainak bemutatása.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Erőgépek felépítményeinek bemutatása, a kezelőszervek elrendezése, a gép kezelésének gyakorlása. </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felépítmény ellenőrzése, a karbantartás végrehajtása.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szalag-, dob-, tárcsafékek szerkezeti egységeinek bemutatása, a fékszerkezetek szerelése, beállítása.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Mechanikus működtetésű fékberendezések bemutatása, szerkezeti részek szerelése, beállítása. A pedálholtjáték ellenőrzése, a megfelelő holtjáték beállításának gyakorlása. </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Hidraulikus működtetésű fékberendezések ellenőrzése, beállítása fékrendszer légtelenítése. A pedál holtjáték és pedál ellenállás ellenőrzése, jellemző hibák bemutatása, fékberendezés beállítása.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Pneumatikus működtetésű fékberendezések bemutatása, szerkezeti részek szerelése, beállítása. Az egy- és kétvezetékes rendszer bemutatása, az ellenőrzések és karbantartások gyakorlása. </w:t>
      </w:r>
    </w:p>
    <w:p w:rsidR="00D538D4" w:rsidRPr="007E1EA4" w:rsidRDefault="00BB3D77"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erdő</w:t>
      </w:r>
      <w:r w:rsidR="00D538D4" w:rsidRPr="007E1EA4">
        <w:rPr>
          <w:rFonts w:ascii="Palatino Linotype" w:hAnsi="Palatino Linotype"/>
          <w:sz w:val="24"/>
          <w:szCs w:val="24"/>
        </w:rPr>
        <w:t>gazdasági erőgépek elektromos rendszerére vonatkozó hatósági előírások.</w:t>
      </w:r>
    </w:p>
    <w:p w:rsidR="00BB3D77" w:rsidRPr="007E1EA4" w:rsidRDefault="00BB3D77"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erdő</w:t>
      </w:r>
      <w:r w:rsidR="00D538D4" w:rsidRPr="007E1EA4">
        <w:rPr>
          <w:rFonts w:ascii="Palatino Linotype" w:hAnsi="Palatino Linotype"/>
          <w:sz w:val="24"/>
          <w:szCs w:val="24"/>
        </w:rPr>
        <w:t xml:space="preserve">gazdasági erőgépek áramellátásának bemutatása. </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Akkumulátorok szerkezete, működése, üzeme, ellenőrzése, kezelésének gyakorlása.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Elektromos indítómotorok szerkezete, működése, kezelése, vizsgálata.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Elektromos gyújtóberendezések szerkezete, működése, kezelése, vizsgálata.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Elektromos próbapad szerkezeti felépítése, működése, vizsgálatok bemutatása prób</w:t>
      </w:r>
      <w:r w:rsidRPr="007E1EA4">
        <w:rPr>
          <w:rFonts w:ascii="Palatino Linotype" w:hAnsi="Palatino Linotype"/>
          <w:sz w:val="24"/>
          <w:szCs w:val="24"/>
        </w:rPr>
        <w:t>a</w:t>
      </w:r>
      <w:r w:rsidRPr="007E1EA4">
        <w:rPr>
          <w:rFonts w:ascii="Palatino Linotype" w:hAnsi="Palatino Linotype"/>
          <w:sz w:val="24"/>
          <w:szCs w:val="24"/>
        </w:rPr>
        <w:t>padon. Elektromos mérőeszközök bemutatása, különféle mérések, hibakeresés végrehajtása.</w:t>
      </w:r>
    </w:p>
    <w:p w:rsidR="00D538D4" w:rsidRPr="007E1EA4" w:rsidRDefault="00BB3D77"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Erd</w:t>
      </w:r>
      <w:r w:rsidR="00D538D4" w:rsidRPr="007E1EA4">
        <w:rPr>
          <w:rFonts w:ascii="Palatino Linotype" w:hAnsi="Palatino Linotype"/>
          <w:sz w:val="24"/>
          <w:szCs w:val="24"/>
        </w:rPr>
        <w:t>őgazdasági erőgépek világító és jelzőberendezéseinek bemutatása, ellenőrzése jellemző hibák elhárításának gyakorlása.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Erőgépek elektromos vezeték rendszere, áramköri rajzok olvasása, értelmezése.</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Időszakos karbantartási feladatok előírásszerű végrehajtásának bemutatása, gy</w:t>
      </w:r>
      <w:r w:rsidRPr="007E1EA4">
        <w:rPr>
          <w:rFonts w:ascii="Palatino Linotype" w:hAnsi="Palatino Linotype"/>
          <w:sz w:val="24"/>
          <w:szCs w:val="24"/>
        </w:rPr>
        <w:t>a</w:t>
      </w:r>
      <w:r w:rsidRPr="007E1EA4">
        <w:rPr>
          <w:rFonts w:ascii="Palatino Linotype" w:hAnsi="Palatino Linotype"/>
          <w:sz w:val="24"/>
          <w:szCs w:val="24"/>
        </w:rPr>
        <w:t>korlása.</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Karbantartási műveletek végzésének gyakorlása az erőgépek kezelési és karbantartási utasításainak megfelelően.</w:t>
      </w:r>
    </w:p>
    <w:p w:rsidR="00D538D4" w:rsidRPr="007E1EA4" w:rsidRDefault="00D538D4" w:rsidP="00DA3374">
      <w:pPr>
        <w:spacing w:after="0" w:line="240" w:lineRule="auto"/>
        <w:ind w:left="567" w:hanging="27"/>
        <w:rPr>
          <w:rFonts w:ascii="Palatino Linotype" w:hAnsi="Palatino Linotype"/>
          <w:sz w:val="24"/>
          <w:szCs w:val="24"/>
        </w:rPr>
      </w:pPr>
      <w:r w:rsidRPr="007E1EA4">
        <w:rPr>
          <w:rFonts w:ascii="Palatino Linotype" w:hAnsi="Palatino Linotype"/>
          <w:sz w:val="24"/>
          <w:szCs w:val="24"/>
        </w:rPr>
        <w:t xml:space="preserve">Az új vagy felújított gépek bejáratásának bemutatása. </w:t>
      </w:r>
    </w:p>
    <w:p w:rsidR="00D538D4" w:rsidRPr="007E1EA4" w:rsidRDefault="00D538D4" w:rsidP="00DA3374">
      <w:pPr>
        <w:spacing w:after="0" w:line="240" w:lineRule="auto"/>
        <w:ind w:left="567" w:hanging="27"/>
        <w:rPr>
          <w:rFonts w:ascii="Palatino Linotype" w:hAnsi="Palatino Linotype"/>
          <w:sz w:val="24"/>
          <w:szCs w:val="24"/>
        </w:rPr>
      </w:pPr>
      <w:r w:rsidRPr="007E1EA4">
        <w:rPr>
          <w:rFonts w:ascii="Palatino Linotype" w:hAnsi="Palatino Linotype"/>
          <w:sz w:val="24"/>
          <w:szCs w:val="24"/>
        </w:rPr>
        <w:t xml:space="preserve">A felújított motorok fékezésének bemutatása, a fékpadok kialakítása. </w:t>
      </w:r>
    </w:p>
    <w:p w:rsidR="00D538D4" w:rsidRPr="007E1EA4" w:rsidRDefault="00D538D4" w:rsidP="00DA3374">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Különböző korrózió elleni védelemi eljárások bemutatása, a korrózióvédelem gyakorlása (átmeneti, tartós). </w:t>
      </w:r>
    </w:p>
    <w:p w:rsidR="00D538D4" w:rsidRPr="007E1EA4" w:rsidRDefault="00D538D4" w:rsidP="00DA3374">
      <w:pPr>
        <w:spacing w:after="0" w:line="240" w:lineRule="auto"/>
        <w:ind w:left="567" w:hanging="27"/>
        <w:rPr>
          <w:rFonts w:ascii="Palatino Linotype" w:hAnsi="Palatino Linotype"/>
          <w:sz w:val="24"/>
          <w:szCs w:val="24"/>
        </w:rPr>
      </w:pPr>
      <w:r w:rsidRPr="007E1EA4">
        <w:rPr>
          <w:rFonts w:ascii="Palatino Linotype" w:hAnsi="Palatino Linotype"/>
          <w:sz w:val="24"/>
          <w:szCs w:val="24"/>
        </w:rPr>
        <w:t>Géptárolás bemutatása, a gépek tárolásra való felkészítésének gyakorlása.</w:t>
      </w:r>
    </w:p>
    <w:p w:rsidR="00D538D4" w:rsidRPr="007E1EA4" w:rsidRDefault="00DA337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r>
    </w:p>
    <w:p w:rsidR="00D538D4" w:rsidRPr="007E1EA4" w:rsidRDefault="00AF44E3"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Termőhely-ismerettan gyakorlat</w:t>
      </w:r>
      <w:r w:rsidR="00D538D4" w:rsidRPr="007E1EA4">
        <w:rPr>
          <w:rFonts w:ascii="Palatino Linotype" w:hAnsi="Palatino Linotype"/>
          <w:b/>
          <w:sz w:val="24"/>
          <w:szCs w:val="24"/>
        </w:rPr>
        <w:tab/>
      </w:r>
      <w:r w:rsidR="00D538D4" w:rsidRPr="007E1EA4">
        <w:rPr>
          <w:rFonts w:ascii="Palatino Linotype" w:hAnsi="Palatino Linotype"/>
          <w:b/>
          <w:sz w:val="24"/>
          <w:szCs w:val="24"/>
        </w:rPr>
        <w:tab/>
      </w:r>
      <w:r w:rsidR="00D538D4" w:rsidRPr="007E1EA4">
        <w:rPr>
          <w:rFonts w:ascii="Palatino Linotype" w:hAnsi="Palatino Linotype"/>
          <w:b/>
          <w:sz w:val="24"/>
          <w:szCs w:val="24"/>
        </w:rPr>
        <w:tab/>
      </w:r>
      <w:r w:rsidR="00D538D4" w:rsidRPr="007E1EA4">
        <w:rPr>
          <w:rFonts w:ascii="Palatino Linotype" w:hAnsi="Palatino Linotype"/>
          <w:b/>
          <w:sz w:val="24"/>
          <w:szCs w:val="24"/>
        </w:rPr>
        <w:tab/>
      </w:r>
      <w:r w:rsidR="00394158">
        <w:rPr>
          <w:rFonts w:ascii="Palatino Linotype" w:hAnsi="Palatino Linotype"/>
          <w:b/>
          <w:sz w:val="24"/>
          <w:szCs w:val="24"/>
        </w:rPr>
        <w:t xml:space="preserve">            </w:t>
      </w:r>
      <w:r w:rsidR="00A30888" w:rsidRPr="007E1EA4">
        <w:rPr>
          <w:rFonts w:ascii="Palatino Linotype" w:hAnsi="Palatino Linotype"/>
          <w:b/>
          <w:sz w:val="24"/>
          <w:szCs w:val="24"/>
        </w:rPr>
        <w:t xml:space="preserve">72 </w:t>
      </w:r>
      <w:r w:rsidR="00D538D4" w:rsidRPr="007E1EA4">
        <w:rPr>
          <w:rFonts w:ascii="Palatino Linotype" w:hAnsi="Palatino Linotype"/>
          <w:b/>
          <w:sz w:val="24"/>
          <w:szCs w:val="24"/>
        </w:rPr>
        <w:t>óra</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Meteorológiai mérések, klíma meghatározás</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A talajok fizikai kémiai tulajdonságai</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Talajszelvény vizsgálat, talajtípus meghatározás</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Termőhelytípus meghatározás</w:t>
      </w:r>
    </w:p>
    <w:p w:rsidR="00D538D4" w:rsidRPr="007E1EA4" w:rsidRDefault="00D538D4" w:rsidP="00D538D4">
      <w:pPr>
        <w:spacing w:after="0" w:line="240" w:lineRule="auto"/>
        <w:rPr>
          <w:rFonts w:ascii="Palatino Linotype" w:hAnsi="Palatino Linotype"/>
          <w:sz w:val="24"/>
          <w:szCs w:val="24"/>
        </w:rPr>
      </w:pPr>
    </w:p>
    <w:p w:rsidR="00D538D4" w:rsidRPr="007E1EA4" w:rsidRDefault="00AF44E3"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Növénytan gyakorlat</w:t>
      </w:r>
      <w:r w:rsidR="00D538D4" w:rsidRPr="007E1EA4">
        <w:rPr>
          <w:rFonts w:ascii="Palatino Linotype" w:hAnsi="Palatino Linotype"/>
          <w:b/>
          <w:sz w:val="24"/>
          <w:szCs w:val="24"/>
        </w:rPr>
        <w:tab/>
      </w:r>
      <w:r w:rsidR="00D538D4" w:rsidRPr="007E1EA4">
        <w:rPr>
          <w:rFonts w:ascii="Palatino Linotype" w:hAnsi="Palatino Linotype"/>
          <w:b/>
          <w:sz w:val="24"/>
          <w:szCs w:val="24"/>
        </w:rPr>
        <w:tab/>
      </w:r>
      <w:r w:rsidR="00D538D4" w:rsidRPr="007E1EA4">
        <w:rPr>
          <w:rFonts w:ascii="Palatino Linotype" w:hAnsi="Palatino Linotype"/>
          <w:b/>
          <w:sz w:val="24"/>
          <w:szCs w:val="24"/>
        </w:rPr>
        <w:tab/>
      </w:r>
      <w:r w:rsidR="00D538D4" w:rsidRPr="007E1EA4">
        <w:rPr>
          <w:rFonts w:ascii="Palatino Linotype" w:hAnsi="Palatino Linotype"/>
          <w:b/>
          <w:sz w:val="24"/>
          <w:szCs w:val="24"/>
        </w:rPr>
        <w:tab/>
      </w:r>
      <w:r w:rsidR="00D538D4" w:rsidRPr="007E1EA4">
        <w:rPr>
          <w:rFonts w:ascii="Palatino Linotype" w:hAnsi="Palatino Linotype"/>
          <w:b/>
          <w:sz w:val="24"/>
          <w:szCs w:val="24"/>
        </w:rPr>
        <w:tab/>
      </w:r>
      <w:r w:rsidR="00394158">
        <w:rPr>
          <w:rFonts w:ascii="Palatino Linotype" w:hAnsi="Palatino Linotype"/>
          <w:b/>
          <w:sz w:val="24"/>
          <w:szCs w:val="24"/>
        </w:rPr>
        <w:t xml:space="preserve">            </w:t>
      </w:r>
      <w:r w:rsidR="00A30888" w:rsidRPr="007E1EA4">
        <w:rPr>
          <w:rFonts w:ascii="Palatino Linotype" w:hAnsi="Palatino Linotype"/>
          <w:b/>
          <w:sz w:val="24"/>
          <w:szCs w:val="24"/>
        </w:rPr>
        <w:t xml:space="preserve">44 </w:t>
      </w:r>
      <w:r w:rsidR="00D538D4" w:rsidRPr="007E1EA4">
        <w:rPr>
          <w:rFonts w:ascii="Palatino Linotype" w:hAnsi="Palatino Linotype"/>
          <w:b/>
          <w:sz w:val="24"/>
          <w:szCs w:val="24"/>
        </w:rPr>
        <w:t>óra/</w:t>
      </w:r>
      <w:r w:rsidR="00A30888" w:rsidRPr="007E1EA4">
        <w:rPr>
          <w:rFonts w:ascii="Palatino Linotype" w:hAnsi="Palatino Linotype"/>
          <w:b/>
          <w:sz w:val="24"/>
          <w:szCs w:val="24"/>
        </w:rPr>
        <w:t xml:space="preserve">72 </w:t>
      </w:r>
      <w:r w:rsidR="00D538D4" w:rsidRPr="007E1EA4">
        <w:rPr>
          <w:rFonts w:ascii="Palatino Linotype" w:hAnsi="Palatino Linotype"/>
          <w:b/>
          <w:sz w:val="24"/>
          <w:szCs w:val="24"/>
        </w:rPr>
        <w:t>óra</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Morfológiai gyakorlat</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Felismerés</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Termőhely vizsgálat, termőhely értékelés</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Társuláscsoportok vizsgálata, meghatározása</w:t>
      </w:r>
    </w:p>
    <w:p w:rsidR="00D538D4" w:rsidRPr="007E1EA4" w:rsidRDefault="00D538D4" w:rsidP="00DA3374">
      <w:pPr>
        <w:spacing w:after="0" w:line="240" w:lineRule="auto"/>
        <w:ind w:firstLine="709"/>
        <w:rPr>
          <w:rFonts w:ascii="Palatino Linotype" w:hAnsi="Palatino Linotype"/>
          <w:sz w:val="24"/>
          <w:szCs w:val="24"/>
        </w:rPr>
      </w:pPr>
      <w:r w:rsidRPr="007E1EA4">
        <w:rPr>
          <w:rFonts w:ascii="Palatino Linotype" w:hAnsi="Palatino Linotype"/>
          <w:sz w:val="24"/>
          <w:szCs w:val="24"/>
        </w:rPr>
        <w:t>Gyűjtemény készítés, preparálás</w:t>
      </w:r>
    </w:p>
    <w:p w:rsidR="00D538D4" w:rsidRPr="007E1EA4" w:rsidRDefault="00D538D4" w:rsidP="00D538D4">
      <w:pPr>
        <w:spacing w:after="0" w:line="240" w:lineRule="auto"/>
        <w:ind w:firstLine="540"/>
        <w:rPr>
          <w:rFonts w:ascii="Palatino Linotype" w:hAnsi="Palatino Linotype"/>
          <w:sz w:val="24"/>
          <w:szCs w:val="24"/>
        </w:rPr>
      </w:pPr>
    </w:p>
    <w:p w:rsidR="00DA3374" w:rsidRPr="007E1EA4" w:rsidRDefault="00DA3374" w:rsidP="00D538D4">
      <w:pPr>
        <w:spacing w:after="0" w:line="240" w:lineRule="auto"/>
        <w:ind w:firstLine="540"/>
        <w:rPr>
          <w:rFonts w:ascii="Palatino Linotype" w:hAnsi="Palatino Linotype"/>
          <w:sz w:val="24"/>
          <w:szCs w:val="24"/>
        </w:rPr>
      </w:pPr>
    </w:p>
    <w:p w:rsidR="00DA3374" w:rsidRPr="007E1EA4" w:rsidRDefault="00DA3374" w:rsidP="00D538D4">
      <w:pPr>
        <w:spacing w:after="0" w:line="240" w:lineRule="auto"/>
        <w:ind w:firstLine="540"/>
        <w:rPr>
          <w:rFonts w:ascii="Palatino Linotype" w:hAnsi="Palatino Linotype"/>
          <w:sz w:val="24"/>
          <w:szCs w:val="24"/>
        </w:rPr>
      </w:pPr>
    </w:p>
    <w:p w:rsidR="00D538D4" w:rsidRPr="007E1EA4" w:rsidRDefault="00D538D4"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Vállalkozási és szervezési ismeretek gyakorlatok</w:t>
      </w:r>
      <w:r w:rsidRPr="007E1EA4">
        <w:rPr>
          <w:rFonts w:ascii="Palatino Linotype" w:hAnsi="Palatino Linotype"/>
          <w:b/>
          <w:sz w:val="24"/>
          <w:szCs w:val="24"/>
        </w:rPr>
        <w:tab/>
      </w:r>
      <w:r w:rsidRPr="007E1EA4">
        <w:rPr>
          <w:rFonts w:ascii="Palatino Linotype" w:hAnsi="Palatino Linotype"/>
          <w:b/>
          <w:sz w:val="24"/>
          <w:szCs w:val="24"/>
        </w:rPr>
        <w:tab/>
      </w:r>
      <w:r w:rsidR="00A30888" w:rsidRPr="007E1EA4">
        <w:rPr>
          <w:rFonts w:ascii="Palatino Linotype" w:hAnsi="Palatino Linotype"/>
          <w:b/>
          <w:sz w:val="24"/>
          <w:szCs w:val="24"/>
        </w:rPr>
        <w:t xml:space="preserve">16 </w:t>
      </w:r>
      <w:r w:rsidRPr="007E1EA4">
        <w:rPr>
          <w:rFonts w:ascii="Palatino Linotype" w:hAnsi="Palatino Linotype"/>
          <w:b/>
          <w:sz w:val="24"/>
          <w:szCs w:val="24"/>
        </w:rPr>
        <w:t>óra/</w:t>
      </w:r>
      <w:r w:rsidR="00A30888" w:rsidRPr="007E1EA4">
        <w:rPr>
          <w:rFonts w:ascii="Palatino Linotype" w:hAnsi="Palatino Linotype"/>
          <w:b/>
          <w:sz w:val="24"/>
          <w:szCs w:val="24"/>
        </w:rPr>
        <w:t xml:space="preserve">36 </w:t>
      </w:r>
      <w:r w:rsidRPr="007E1EA4">
        <w:rPr>
          <w:rFonts w:ascii="Palatino Linotype" w:hAnsi="Palatino Linotype"/>
          <w:b/>
          <w:sz w:val="24"/>
          <w:szCs w:val="24"/>
        </w:rPr>
        <w:t>óra</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Munkanapló készítése</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Erdősítések támogatása</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Bizonylatok</w:t>
      </w:r>
    </w:p>
    <w:p w:rsidR="00D538D4" w:rsidRPr="007E1EA4" w:rsidRDefault="00D538D4" w:rsidP="00D538D4">
      <w:pPr>
        <w:spacing w:after="0" w:line="240" w:lineRule="auto"/>
        <w:ind w:firstLine="540"/>
        <w:rPr>
          <w:rFonts w:ascii="Palatino Linotype" w:hAnsi="Palatino Linotype"/>
          <w:sz w:val="24"/>
          <w:szCs w:val="24"/>
        </w:rPr>
      </w:pPr>
      <w:r w:rsidRPr="007E1EA4">
        <w:rPr>
          <w:rFonts w:ascii="Palatino Linotype" w:hAnsi="Palatino Linotype"/>
          <w:sz w:val="24"/>
          <w:szCs w:val="24"/>
        </w:rPr>
        <w:tab/>
        <w:t>Költségvetés, ajánlat</w:t>
      </w:r>
    </w:p>
    <w:p w:rsidR="00D538D4" w:rsidRPr="007E1EA4" w:rsidRDefault="00D538D4" w:rsidP="00DA3374">
      <w:pPr>
        <w:spacing w:after="0" w:line="240" w:lineRule="auto"/>
        <w:ind w:firstLine="540"/>
        <w:rPr>
          <w:rFonts w:ascii="Palatino Linotype" w:hAnsi="Palatino Linotype"/>
          <w:sz w:val="24"/>
          <w:szCs w:val="24"/>
        </w:rPr>
      </w:pPr>
      <w:r w:rsidRPr="007E1EA4">
        <w:rPr>
          <w:rFonts w:ascii="Palatino Linotype" w:hAnsi="Palatino Linotype"/>
          <w:sz w:val="24"/>
          <w:szCs w:val="24"/>
        </w:rPr>
        <w:tab/>
        <w:t>Erdészeti szakirányítás</w:t>
      </w:r>
    </w:p>
    <w:p w:rsidR="00D538D4" w:rsidRPr="007E1EA4" w:rsidRDefault="00D538D4" w:rsidP="00D538D4">
      <w:pPr>
        <w:spacing w:after="0" w:line="240" w:lineRule="auto"/>
        <w:ind w:firstLine="540"/>
        <w:rPr>
          <w:rFonts w:ascii="Palatino Linotype" w:hAnsi="Palatino Linotype"/>
          <w:b/>
          <w:sz w:val="24"/>
          <w:szCs w:val="24"/>
        </w:rPr>
      </w:pPr>
    </w:p>
    <w:p w:rsidR="00D538D4" w:rsidRPr="007E1EA4" w:rsidRDefault="00D538D4"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képzés javasolt helyszíne (ajánlás)</w:t>
      </w:r>
    </w:p>
    <w:p w:rsidR="00D538D4" w:rsidRPr="007E1EA4" w:rsidRDefault="00D538D4" w:rsidP="00394158">
      <w:pPr>
        <w:spacing w:after="0" w:line="240" w:lineRule="auto"/>
        <w:ind w:left="550"/>
        <w:jc w:val="both"/>
        <w:rPr>
          <w:rFonts w:ascii="Palatino Linotype" w:hAnsi="Palatino Linotype"/>
          <w:bCs/>
          <w:sz w:val="24"/>
          <w:szCs w:val="24"/>
        </w:rPr>
      </w:pPr>
      <w:r w:rsidRPr="007E1EA4">
        <w:rPr>
          <w:rFonts w:ascii="Palatino Linotype" w:hAnsi="Palatino Linotype"/>
          <w:bCs/>
          <w:sz w:val="24"/>
          <w:szCs w:val="24"/>
        </w:rPr>
        <w:t>A tárgy gyakorlati helyszíne alapvetően az erdő.  Az egyes témakörök jellege a tanműhely, laboratórium, szertár, szaktanterem, tanterem használatát indokolják. A vegetációs idő változásai az időjárási viszonyok kényszerében a terepi gyakorlatok helyett is a szertári, tantermi foglalkozások jelenthetnek megoldást. Mindezek mellet törekedni kell arra, hogy a terepi gyakorlatok valós erdei körülmények között kerüljenek megtartásra.</w:t>
      </w:r>
    </w:p>
    <w:p w:rsidR="00D538D4" w:rsidRPr="007E1EA4" w:rsidRDefault="00D538D4" w:rsidP="00394158">
      <w:pPr>
        <w:spacing w:after="0" w:line="240" w:lineRule="auto"/>
        <w:ind w:left="550"/>
        <w:jc w:val="both"/>
        <w:rPr>
          <w:rFonts w:ascii="Palatino Linotype" w:hAnsi="Palatino Linotype"/>
          <w:bCs/>
          <w:sz w:val="24"/>
          <w:szCs w:val="24"/>
        </w:rPr>
      </w:pPr>
      <w:r w:rsidRPr="007E1EA4">
        <w:rPr>
          <w:rFonts w:ascii="Palatino Linotype" w:hAnsi="Palatino Linotype"/>
          <w:bCs/>
          <w:sz w:val="24"/>
          <w:szCs w:val="24"/>
        </w:rPr>
        <w:t>Az állattan gyakorlatok helyszínei a gyűjtemények (tanterem, szaktanterem, szertár) és a terepi lehetőségek (tanerdő, vadásztársasági területek, vadaskertek, vadasparkok, nemzeti parkok).</w:t>
      </w:r>
    </w:p>
    <w:p w:rsidR="00D538D4" w:rsidRPr="007E1EA4" w:rsidRDefault="00D538D4" w:rsidP="00394158">
      <w:pPr>
        <w:spacing w:after="0" w:line="240" w:lineRule="auto"/>
        <w:ind w:left="550"/>
        <w:jc w:val="both"/>
        <w:rPr>
          <w:rFonts w:ascii="Palatino Linotype" w:hAnsi="Palatino Linotype"/>
          <w:bCs/>
          <w:sz w:val="24"/>
          <w:szCs w:val="24"/>
        </w:rPr>
      </w:pPr>
      <w:r w:rsidRPr="007E1EA4">
        <w:rPr>
          <w:rFonts w:ascii="Palatino Linotype" w:hAnsi="Palatino Linotype"/>
          <w:bCs/>
          <w:sz w:val="24"/>
          <w:szCs w:val="24"/>
        </w:rPr>
        <w:t>A műszaki alapismeret gyakorlatok helyszínei a tanműhelyek, üzemi műhelyek. A rajzos gyakorlatok helyszínei tantermek, szaktantermek.</w:t>
      </w:r>
    </w:p>
    <w:p w:rsidR="00D538D4" w:rsidRPr="007E1EA4" w:rsidRDefault="00D538D4" w:rsidP="00394158">
      <w:pPr>
        <w:spacing w:after="0" w:line="240" w:lineRule="auto"/>
        <w:ind w:left="550"/>
        <w:jc w:val="both"/>
        <w:rPr>
          <w:rFonts w:ascii="Palatino Linotype" w:hAnsi="Palatino Linotype"/>
          <w:bCs/>
          <w:sz w:val="24"/>
          <w:szCs w:val="24"/>
        </w:rPr>
      </w:pPr>
      <w:r w:rsidRPr="007E1EA4">
        <w:rPr>
          <w:rFonts w:ascii="Palatino Linotype" w:hAnsi="Palatino Linotype"/>
          <w:bCs/>
          <w:sz w:val="24"/>
          <w:szCs w:val="24"/>
        </w:rPr>
        <w:t>A termőhely-ismerettan gyakorlatok helyszínei a meteorológiai mérőállomások, mérőhelyek (célszerű egy alapfelszereltségű mérőhely kialakítása a képző intézmény területén) talajvizsgálati laboratóriumok, valamint a tanerdőben, környező erdőterületeken fellelhető alkalmas talajszelvények.</w:t>
      </w:r>
    </w:p>
    <w:p w:rsidR="00D538D4" w:rsidRPr="007E1EA4" w:rsidRDefault="00D538D4" w:rsidP="00394158">
      <w:pPr>
        <w:spacing w:after="0" w:line="240" w:lineRule="auto"/>
        <w:ind w:left="550"/>
        <w:jc w:val="both"/>
        <w:rPr>
          <w:rFonts w:ascii="Palatino Linotype" w:hAnsi="Palatino Linotype"/>
          <w:bCs/>
          <w:sz w:val="24"/>
          <w:szCs w:val="24"/>
        </w:rPr>
      </w:pPr>
      <w:r w:rsidRPr="007E1EA4">
        <w:rPr>
          <w:rFonts w:ascii="Palatino Linotype" w:hAnsi="Palatino Linotype"/>
          <w:bCs/>
          <w:sz w:val="24"/>
          <w:szCs w:val="24"/>
        </w:rPr>
        <w:t>A növénytan gyakorlatok helyszínei a gyűjtemények (tanterem, szaktanterem, szertár) és a terepi lehetőségek (tanerdő, környező erdőterületek, nemzeti parkok).</w:t>
      </w:r>
    </w:p>
    <w:p w:rsidR="00D538D4" w:rsidRPr="007E1EA4" w:rsidRDefault="00D538D4" w:rsidP="00394158">
      <w:pPr>
        <w:spacing w:after="0" w:line="240" w:lineRule="auto"/>
        <w:ind w:left="550"/>
        <w:jc w:val="both"/>
        <w:rPr>
          <w:rFonts w:ascii="Palatino Linotype" w:hAnsi="Palatino Linotype"/>
          <w:bCs/>
          <w:sz w:val="24"/>
          <w:szCs w:val="24"/>
        </w:rPr>
      </w:pPr>
      <w:r w:rsidRPr="007E1EA4">
        <w:rPr>
          <w:rFonts w:ascii="Palatino Linotype" w:hAnsi="Palatino Linotype"/>
          <w:bCs/>
          <w:sz w:val="24"/>
          <w:szCs w:val="24"/>
        </w:rPr>
        <w:t>A vállalkozási és szervezési ismeretek gyakorlatok megfelelnek a tantermi, szaktantermi körülmények.</w:t>
      </w:r>
    </w:p>
    <w:p w:rsidR="00D538D4" w:rsidRPr="007E1EA4" w:rsidRDefault="00D538D4" w:rsidP="00D538D4">
      <w:pPr>
        <w:spacing w:after="0" w:line="240" w:lineRule="auto"/>
        <w:ind w:left="792"/>
        <w:jc w:val="both"/>
        <w:rPr>
          <w:rFonts w:ascii="Palatino Linotype" w:hAnsi="Palatino Linotype"/>
          <w:b/>
          <w:bCs/>
          <w:sz w:val="24"/>
          <w:szCs w:val="24"/>
        </w:rPr>
      </w:pPr>
    </w:p>
    <w:p w:rsidR="00D538D4" w:rsidRPr="007E1EA4" w:rsidRDefault="00D538D4"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elsajátítása során alkalmazható sajátos módszerek, tanulói tevékenységformák (ajánlás)</w:t>
      </w:r>
    </w:p>
    <w:p w:rsidR="00D538D4" w:rsidRPr="007E1EA4" w:rsidRDefault="00D538D4" w:rsidP="00D538D4">
      <w:pPr>
        <w:widowControl w:val="0"/>
        <w:suppressAutoHyphens/>
        <w:spacing w:after="0" w:line="240" w:lineRule="auto"/>
        <w:rPr>
          <w:rFonts w:ascii="Palatino Linotype" w:hAnsi="Palatino Linotype"/>
          <w:b/>
          <w:bCs/>
          <w:sz w:val="24"/>
          <w:szCs w:val="24"/>
        </w:rPr>
      </w:pPr>
    </w:p>
    <w:p w:rsidR="00D538D4" w:rsidRPr="007E1EA4" w:rsidRDefault="00D538D4" w:rsidP="00394158">
      <w:pPr>
        <w:widowControl w:val="0"/>
        <w:suppressAutoHyphens/>
        <w:spacing w:after="0" w:line="240" w:lineRule="auto"/>
        <w:ind w:left="550"/>
        <w:jc w:val="both"/>
        <w:rPr>
          <w:rFonts w:ascii="Palatino Linotype" w:hAnsi="Palatino Linotype"/>
          <w:b/>
          <w:bCs/>
          <w:i/>
          <w:sz w:val="24"/>
          <w:szCs w:val="24"/>
        </w:rPr>
      </w:pPr>
      <w:r w:rsidRPr="007E1EA4">
        <w:rPr>
          <w:rFonts w:ascii="Palatino Linotype" w:hAnsi="Palatino Linotype"/>
          <w:b/>
          <w:bCs/>
          <w:i/>
          <w:sz w:val="24"/>
          <w:szCs w:val="24"/>
        </w:rPr>
        <w:t>A tantárgy elsajátítása során alkalmazható sajátos módszerek (ajánlás)</w:t>
      </w:r>
    </w:p>
    <w:p w:rsidR="00D538D4" w:rsidRPr="007E1EA4" w:rsidRDefault="00D538D4" w:rsidP="00394158">
      <w:pPr>
        <w:widowControl w:val="0"/>
        <w:suppressAutoHyphens/>
        <w:spacing w:after="0" w:line="240" w:lineRule="auto"/>
        <w:ind w:left="550"/>
        <w:jc w:val="both"/>
        <w:rPr>
          <w:rFonts w:ascii="Palatino Linotype" w:hAnsi="Palatino Linotype"/>
          <w:bCs/>
          <w:i/>
          <w:sz w:val="24"/>
          <w:szCs w:val="24"/>
        </w:rPr>
      </w:pPr>
      <w:r w:rsidRPr="007E1EA4">
        <w:rPr>
          <w:rFonts w:ascii="Palatino Linotype" w:hAnsi="Palatino Linotype"/>
          <w:bCs/>
          <w:i/>
          <w:sz w:val="24"/>
          <w:szCs w:val="24"/>
        </w:rPr>
        <w:t>Valamennyi gyakorlaton tartsuk, tartassuk meg a biztonságos munkavégzés követelményeit.</w:t>
      </w:r>
    </w:p>
    <w:p w:rsidR="00D538D4" w:rsidRPr="007E1EA4" w:rsidRDefault="00D538D4" w:rsidP="00394158">
      <w:pPr>
        <w:widowControl w:val="0"/>
        <w:suppressAutoHyphens/>
        <w:spacing w:after="0" w:line="240" w:lineRule="auto"/>
        <w:ind w:left="550"/>
        <w:jc w:val="both"/>
        <w:rPr>
          <w:rFonts w:ascii="Palatino Linotype" w:hAnsi="Palatino Linotype"/>
          <w:bCs/>
          <w:i/>
          <w:sz w:val="24"/>
          <w:szCs w:val="24"/>
        </w:rPr>
      </w:pPr>
      <w:r w:rsidRPr="007E1EA4">
        <w:rPr>
          <w:rFonts w:ascii="Palatino Linotype" w:hAnsi="Palatino Linotype"/>
          <w:bCs/>
          <w:i/>
          <w:sz w:val="24"/>
          <w:szCs w:val="24"/>
        </w:rPr>
        <w:t>Valamennyi gyakorlathoz ajánlott a tanulók naplóvezetése. Az állattan, növénytan gyakorlatokon a fajfelismerés gyakorlása legyen a legfontosabb. A felismerési készséget jól fejleszti a preparátumok, gyűjtemények készítése. A fajismeret fejlesztését természetes környezetben végezzük. Rossz időjárás esetén, alkalmazzuk a gyűjteményeken, vetített képeken való gyakorlást.</w:t>
      </w:r>
    </w:p>
    <w:p w:rsidR="00D538D4" w:rsidRPr="007E1EA4" w:rsidRDefault="00D538D4" w:rsidP="00394158">
      <w:pPr>
        <w:widowControl w:val="0"/>
        <w:suppressAutoHyphens/>
        <w:spacing w:after="0" w:line="240" w:lineRule="auto"/>
        <w:ind w:left="550"/>
        <w:jc w:val="both"/>
        <w:rPr>
          <w:rFonts w:ascii="Palatino Linotype" w:hAnsi="Palatino Linotype"/>
          <w:b/>
          <w:bCs/>
          <w:i/>
          <w:sz w:val="24"/>
          <w:szCs w:val="24"/>
        </w:rPr>
      </w:pPr>
      <w:r w:rsidRPr="007E1EA4">
        <w:rPr>
          <w:rFonts w:ascii="Palatino Linotype" w:hAnsi="Palatino Linotype"/>
          <w:b/>
          <w:bCs/>
          <w:i/>
          <w:sz w:val="24"/>
          <w:szCs w:val="24"/>
        </w:rPr>
        <w:t>A tantárgy elsajátítása során alkalmazható tanulói tevékenységformák (ajánlás)</w:t>
      </w:r>
    </w:p>
    <w:p w:rsidR="00D538D4" w:rsidRPr="007E1EA4" w:rsidRDefault="00D538D4" w:rsidP="007A6F34">
      <w:pPr>
        <w:widowControl w:val="0"/>
        <w:suppressAutoHyphens/>
        <w:spacing w:after="0" w:line="240" w:lineRule="auto"/>
        <w:ind w:left="550"/>
        <w:jc w:val="both"/>
        <w:rPr>
          <w:rFonts w:ascii="Palatino Linotype" w:hAnsi="Palatino Linotype"/>
          <w:b/>
          <w:bCs/>
          <w:i/>
          <w:sz w:val="24"/>
          <w:szCs w:val="24"/>
        </w:rPr>
      </w:pPr>
      <w:r w:rsidRPr="007E1EA4">
        <w:rPr>
          <w:rFonts w:ascii="Palatino Linotype" w:hAnsi="Palatino Linotype"/>
          <w:bCs/>
          <w:i/>
          <w:sz w:val="24"/>
          <w:szCs w:val="24"/>
        </w:rPr>
        <w:t>Törekedjünk minden gyakorlaton olyan feladatok végeztetésére, amelyeket a tanulóknak önállóan kell elvégezni. A gyűjtési munkák (tanári felügyelettel) naplóvezetés, rajzok elkészítése, mérések, leolvasások, laboratóriumi vizsgálatok, szerelési munkák, számítási feladatok lehetőleg mindig önállóan történjenek.</w:t>
      </w:r>
    </w:p>
    <w:p w:rsidR="00D538D4" w:rsidRPr="007E1EA4" w:rsidRDefault="00D538D4" w:rsidP="00D538D4">
      <w:pPr>
        <w:spacing w:after="0" w:line="240" w:lineRule="auto"/>
        <w:ind w:left="540"/>
        <w:jc w:val="both"/>
        <w:rPr>
          <w:rFonts w:ascii="Palatino Linotype" w:hAnsi="Palatino Linotype"/>
          <w:iCs/>
          <w:sz w:val="24"/>
          <w:szCs w:val="24"/>
        </w:rPr>
      </w:pPr>
    </w:p>
    <w:p w:rsidR="00D538D4" w:rsidRPr="007E1EA4" w:rsidRDefault="00D538D4"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értékelésének módja</w:t>
      </w:r>
    </w:p>
    <w:p w:rsidR="00D538D4" w:rsidRPr="007E1EA4" w:rsidRDefault="00834F2B" w:rsidP="007A6F34">
      <w:pPr>
        <w:widowControl w:val="0"/>
        <w:suppressAutoHyphens/>
        <w:spacing w:after="0" w:line="240" w:lineRule="auto"/>
        <w:ind w:left="550"/>
        <w:jc w:val="both"/>
        <w:rPr>
          <w:rFonts w:ascii="Palatino Linotype" w:hAnsi="Palatino Linotype"/>
          <w:bCs/>
          <w:sz w:val="24"/>
          <w:szCs w:val="24"/>
        </w:rPr>
      </w:pPr>
      <w:r w:rsidRPr="007E1EA4">
        <w:rPr>
          <w:rFonts w:ascii="Palatino Linotype" w:hAnsi="Palatino Linotype"/>
          <w:bCs/>
          <w:sz w:val="24"/>
          <w:szCs w:val="24"/>
        </w:rPr>
        <w:t>A nemzeti köznevelésről szóló 2011. évi CXC. törvény 54. § (2) a) pontja szerinti értékeléssel.</w:t>
      </w:r>
    </w:p>
    <w:p w:rsidR="00D538D4" w:rsidRPr="007E1EA4" w:rsidRDefault="00D538D4" w:rsidP="00D538D4">
      <w:pPr>
        <w:widowControl w:val="0"/>
        <w:suppressAutoHyphens/>
        <w:spacing w:after="0" w:line="240" w:lineRule="auto"/>
        <w:rPr>
          <w:rFonts w:ascii="Palatino Linotype" w:hAnsi="Palatino Linotype"/>
          <w:b/>
          <w:bCs/>
          <w:sz w:val="24"/>
          <w:szCs w:val="24"/>
        </w:rPr>
      </w:pPr>
    </w:p>
    <w:p w:rsidR="00C948F6" w:rsidRPr="007E1EA4" w:rsidRDefault="00C948F6" w:rsidP="00C948F6">
      <w:pPr>
        <w:widowControl w:val="0"/>
        <w:suppressAutoHyphens/>
        <w:spacing w:after="0" w:line="240" w:lineRule="auto"/>
        <w:rPr>
          <w:rFonts w:ascii="Palatino Linotype" w:hAnsi="Palatino Linotype"/>
          <w:b/>
          <w:bCs/>
          <w:sz w:val="24"/>
          <w:szCs w:val="24"/>
        </w:rPr>
      </w:pPr>
      <w:r w:rsidRPr="007E1EA4">
        <w:rPr>
          <w:rFonts w:ascii="Palatino Linotype" w:hAnsi="Palatino Linotype"/>
          <w:b/>
          <w:bCs/>
          <w:sz w:val="24"/>
          <w:szCs w:val="24"/>
        </w:rPr>
        <w:br w:type="page"/>
      </w:r>
    </w:p>
    <w:p w:rsidR="00C948F6" w:rsidRPr="007E1EA4" w:rsidRDefault="00C948F6" w:rsidP="00C948F6">
      <w:pPr>
        <w:spacing w:after="0" w:line="240" w:lineRule="auto"/>
        <w:ind w:left="30"/>
        <w:jc w:val="center"/>
        <w:rPr>
          <w:rFonts w:ascii="Palatino Linotype" w:hAnsi="Palatino Linotype"/>
          <w:b/>
          <w:bCs/>
          <w:sz w:val="44"/>
          <w:szCs w:val="44"/>
        </w:rPr>
      </w:pPr>
    </w:p>
    <w:p w:rsidR="00C948F6" w:rsidRPr="007E1EA4" w:rsidRDefault="00C948F6" w:rsidP="00C948F6">
      <w:pPr>
        <w:spacing w:after="0" w:line="240" w:lineRule="auto"/>
        <w:ind w:left="30"/>
        <w:jc w:val="center"/>
        <w:rPr>
          <w:rFonts w:ascii="Palatino Linotype" w:hAnsi="Palatino Linotype"/>
          <w:b/>
          <w:bCs/>
          <w:sz w:val="44"/>
          <w:szCs w:val="44"/>
        </w:rPr>
      </w:pPr>
    </w:p>
    <w:p w:rsidR="00C948F6" w:rsidRPr="007E1EA4" w:rsidRDefault="00C948F6" w:rsidP="00C948F6">
      <w:pPr>
        <w:spacing w:after="0" w:line="240" w:lineRule="auto"/>
        <w:ind w:left="30"/>
        <w:jc w:val="center"/>
        <w:rPr>
          <w:rFonts w:ascii="Palatino Linotype" w:hAnsi="Palatino Linotype"/>
          <w:b/>
          <w:bCs/>
          <w:sz w:val="44"/>
          <w:szCs w:val="44"/>
        </w:rPr>
      </w:pPr>
    </w:p>
    <w:p w:rsidR="00C948F6" w:rsidRPr="007E1EA4" w:rsidRDefault="00C948F6" w:rsidP="00C948F6">
      <w:pPr>
        <w:spacing w:after="0" w:line="240" w:lineRule="auto"/>
        <w:ind w:left="30"/>
        <w:jc w:val="center"/>
        <w:rPr>
          <w:rFonts w:ascii="Palatino Linotype" w:hAnsi="Palatino Linotype"/>
          <w:b/>
          <w:bCs/>
          <w:sz w:val="44"/>
          <w:szCs w:val="44"/>
        </w:rPr>
      </w:pPr>
    </w:p>
    <w:p w:rsidR="00C948F6" w:rsidRPr="007E1EA4" w:rsidRDefault="00C948F6" w:rsidP="00C948F6">
      <w:pPr>
        <w:spacing w:after="0" w:line="240" w:lineRule="auto"/>
        <w:jc w:val="center"/>
        <w:rPr>
          <w:rFonts w:ascii="Palatino Linotype" w:hAnsi="Palatino Linotype"/>
          <w:b/>
          <w:sz w:val="44"/>
          <w:szCs w:val="44"/>
          <w:lang w:eastAsia="hu-HU"/>
        </w:rPr>
      </w:pPr>
      <w:r w:rsidRPr="007E1EA4">
        <w:rPr>
          <w:rFonts w:ascii="Palatino Linotype" w:hAnsi="Palatino Linotype"/>
          <w:b/>
          <w:sz w:val="44"/>
          <w:szCs w:val="44"/>
          <w:lang w:eastAsia="hu-HU"/>
        </w:rPr>
        <w:t>A</w:t>
      </w:r>
    </w:p>
    <w:p w:rsidR="00C948F6" w:rsidRPr="007E1EA4" w:rsidRDefault="00657DD1" w:rsidP="00C948F6">
      <w:pPr>
        <w:spacing w:after="0" w:line="240" w:lineRule="auto"/>
        <w:jc w:val="center"/>
        <w:rPr>
          <w:rFonts w:ascii="Palatino Linotype" w:hAnsi="Palatino Linotype"/>
          <w:b/>
          <w:sz w:val="44"/>
          <w:szCs w:val="44"/>
          <w:lang w:eastAsia="hu-HU"/>
        </w:rPr>
      </w:pPr>
      <w:r w:rsidRPr="007E1EA4">
        <w:rPr>
          <w:rFonts w:ascii="Palatino Linotype" w:hAnsi="Palatino Linotype"/>
          <w:b/>
          <w:sz w:val="44"/>
          <w:szCs w:val="44"/>
          <w:lang w:eastAsia="hu-HU"/>
        </w:rPr>
        <w:t>11510-12</w:t>
      </w:r>
      <w:r w:rsidR="00C948F6" w:rsidRPr="007E1EA4">
        <w:rPr>
          <w:rFonts w:ascii="Palatino Linotype" w:hAnsi="Palatino Linotype"/>
          <w:b/>
          <w:sz w:val="44"/>
          <w:szCs w:val="44"/>
          <w:lang w:eastAsia="hu-HU"/>
        </w:rPr>
        <w:t>azonosító számú</w:t>
      </w:r>
    </w:p>
    <w:p w:rsidR="00C948F6" w:rsidRPr="007E1EA4" w:rsidRDefault="00C948F6" w:rsidP="00C948F6">
      <w:pPr>
        <w:spacing w:after="0" w:line="240" w:lineRule="auto"/>
        <w:jc w:val="center"/>
        <w:rPr>
          <w:rFonts w:ascii="Palatino Linotype" w:hAnsi="Palatino Linotype"/>
          <w:b/>
          <w:sz w:val="44"/>
          <w:szCs w:val="44"/>
          <w:lang w:eastAsia="hu-HU"/>
        </w:rPr>
      </w:pPr>
    </w:p>
    <w:p w:rsidR="00C948F6" w:rsidRPr="007E1EA4" w:rsidRDefault="003B7399" w:rsidP="00C948F6">
      <w:pPr>
        <w:spacing w:after="0" w:line="240" w:lineRule="auto"/>
        <w:jc w:val="center"/>
        <w:rPr>
          <w:rFonts w:ascii="Palatino Linotype" w:hAnsi="Palatino Linotype"/>
          <w:b/>
          <w:sz w:val="44"/>
          <w:szCs w:val="44"/>
          <w:lang w:eastAsia="hu-HU"/>
        </w:rPr>
      </w:pPr>
      <w:r w:rsidRPr="007E1EA4">
        <w:rPr>
          <w:rFonts w:ascii="Palatino Linotype" w:hAnsi="Palatino Linotype"/>
          <w:b/>
          <w:sz w:val="44"/>
          <w:szCs w:val="44"/>
          <w:lang w:eastAsia="hu-HU"/>
        </w:rPr>
        <w:t>Erdőgazdasági erőforrások</w:t>
      </w:r>
    </w:p>
    <w:p w:rsidR="00C948F6" w:rsidRPr="007E1EA4" w:rsidRDefault="00C948F6" w:rsidP="00C948F6">
      <w:pPr>
        <w:spacing w:after="0" w:line="240" w:lineRule="auto"/>
        <w:jc w:val="center"/>
        <w:rPr>
          <w:rFonts w:ascii="Palatino Linotype" w:hAnsi="Palatino Linotype"/>
          <w:b/>
          <w:sz w:val="44"/>
          <w:szCs w:val="44"/>
          <w:lang w:eastAsia="hu-HU"/>
        </w:rPr>
      </w:pPr>
      <w:r w:rsidRPr="007E1EA4">
        <w:rPr>
          <w:rFonts w:ascii="Palatino Linotype" w:hAnsi="Palatino Linotype"/>
          <w:b/>
          <w:sz w:val="44"/>
          <w:szCs w:val="44"/>
          <w:lang w:eastAsia="hu-HU"/>
        </w:rPr>
        <w:t>megnevezésű</w:t>
      </w:r>
    </w:p>
    <w:p w:rsidR="00C948F6" w:rsidRPr="007E1EA4" w:rsidRDefault="00C948F6" w:rsidP="00C948F6">
      <w:pPr>
        <w:spacing w:after="0" w:line="240" w:lineRule="auto"/>
        <w:jc w:val="center"/>
        <w:rPr>
          <w:rFonts w:ascii="Palatino Linotype" w:hAnsi="Palatino Linotype"/>
          <w:b/>
          <w:sz w:val="44"/>
          <w:szCs w:val="44"/>
          <w:lang w:eastAsia="hu-HU"/>
        </w:rPr>
      </w:pPr>
    </w:p>
    <w:p w:rsidR="00C948F6" w:rsidRPr="007E1EA4" w:rsidRDefault="00C948F6" w:rsidP="00C948F6">
      <w:pPr>
        <w:spacing w:after="0" w:line="240" w:lineRule="auto"/>
        <w:ind w:left="-15"/>
        <w:jc w:val="center"/>
        <w:rPr>
          <w:rFonts w:ascii="Palatino Linotype" w:hAnsi="Palatino Linotype"/>
          <w:b/>
          <w:sz w:val="44"/>
          <w:szCs w:val="44"/>
        </w:rPr>
      </w:pPr>
      <w:r w:rsidRPr="007E1EA4">
        <w:rPr>
          <w:rFonts w:ascii="Palatino Linotype" w:hAnsi="Palatino Linotype"/>
          <w:b/>
          <w:sz w:val="44"/>
          <w:szCs w:val="44"/>
        </w:rPr>
        <w:t>szakmai követelménymodul</w:t>
      </w:r>
    </w:p>
    <w:p w:rsidR="00C948F6" w:rsidRPr="007E1EA4" w:rsidRDefault="00C948F6" w:rsidP="00C948F6">
      <w:pPr>
        <w:spacing w:after="0" w:line="240" w:lineRule="auto"/>
        <w:ind w:left="-15"/>
        <w:jc w:val="center"/>
        <w:rPr>
          <w:rFonts w:ascii="Palatino Linotype" w:hAnsi="Palatino Linotype"/>
          <w:b/>
          <w:sz w:val="44"/>
          <w:szCs w:val="44"/>
        </w:rPr>
      </w:pPr>
    </w:p>
    <w:p w:rsidR="00C948F6" w:rsidRPr="007E1EA4" w:rsidRDefault="00C948F6" w:rsidP="00C948F6">
      <w:pPr>
        <w:spacing w:after="0" w:line="240" w:lineRule="auto"/>
        <w:ind w:left="-15"/>
        <w:jc w:val="center"/>
        <w:rPr>
          <w:rFonts w:ascii="Palatino Linotype" w:hAnsi="Palatino Linotype"/>
          <w:b/>
          <w:sz w:val="44"/>
          <w:szCs w:val="44"/>
        </w:rPr>
      </w:pPr>
      <w:r w:rsidRPr="007E1EA4">
        <w:rPr>
          <w:rFonts w:ascii="Palatino Linotype" w:hAnsi="Palatino Linotype"/>
          <w:b/>
          <w:sz w:val="44"/>
          <w:szCs w:val="44"/>
        </w:rPr>
        <w:t>tantárgyai, témakörei</w:t>
      </w:r>
    </w:p>
    <w:p w:rsidR="00C948F6" w:rsidRPr="007E1EA4" w:rsidRDefault="00C948F6" w:rsidP="00C948F6">
      <w:pPr>
        <w:spacing w:after="0" w:line="240" w:lineRule="auto"/>
        <w:jc w:val="center"/>
        <w:rPr>
          <w:rFonts w:ascii="Palatino Linotype" w:hAnsi="Palatino Linotype"/>
          <w:b/>
          <w:sz w:val="44"/>
          <w:szCs w:val="44"/>
          <w:lang w:eastAsia="hu-HU"/>
        </w:rPr>
      </w:pPr>
    </w:p>
    <w:p w:rsidR="00C948F6" w:rsidRPr="007E1EA4" w:rsidRDefault="00C948F6" w:rsidP="00C948F6">
      <w:pPr>
        <w:spacing w:after="0" w:line="240" w:lineRule="auto"/>
        <w:ind w:left="-15"/>
        <w:jc w:val="both"/>
        <w:rPr>
          <w:rFonts w:ascii="Palatino Linotype" w:hAnsi="Palatino Linotype"/>
          <w:b/>
          <w:sz w:val="24"/>
          <w:szCs w:val="24"/>
        </w:rPr>
      </w:pPr>
      <w:r w:rsidRPr="007E1EA4">
        <w:rPr>
          <w:rFonts w:ascii="Palatino Linotype" w:hAnsi="Palatino Linotype"/>
          <w:sz w:val="20"/>
          <w:szCs w:val="20"/>
          <w:lang w:eastAsia="hu-HU"/>
        </w:rPr>
        <w:br w:type="page"/>
      </w:r>
      <w:r w:rsidRPr="007E1EA4">
        <w:rPr>
          <w:rFonts w:ascii="Palatino Linotype" w:hAnsi="Palatino Linotype"/>
          <w:b/>
          <w:sz w:val="24"/>
          <w:szCs w:val="24"/>
        </w:rPr>
        <w:t xml:space="preserve">A </w:t>
      </w:r>
      <w:r w:rsidR="00657DD1" w:rsidRPr="007E1EA4">
        <w:rPr>
          <w:rFonts w:ascii="Palatino Linotype" w:hAnsi="Palatino Linotype"/>
          <w:b/>
          <w:sz w:val="24"/>
          <w:szCs w:val="24"/>
        </w:rPr>
        <w:t>11510-12</w:t>
      </w:r>
      <w:r w:rsidR="007F3730" w:rsidRPr="007E1EA4">
        <w:rPr>
          <w:rFonts w:ascii="Palatino Linotype" w:hAnsi="Palatino Linotype"/>
          <w:b/>
          <w:sz w:val="24"/>
          <w:szCs w:val="24"/>
        </w:rPr>
        <w:t xml:space="preserve"> </w:t>
      </w:r>
      <w:r w:rsidRPr="007E1EA4">
        <w:rPr>
          <w:rFonts w:ascii="Palatino Linotype" w:hAnsi="Palatino Linotype"/>
          <w:b/>
          <w:sz w:val="24"/>
          <w:szCs w:val="24"/>
        </w:rPr>
        <w:t>azonosító számú</w:t>
      </w:r>
      <w:r w:rsidR="00BA4D89">
        <w:rPr>
          <w:rFonts w:ascii="Palatino Linotype" w:hAnsi="Palatino Linotype"/>
          <w:b/>
          <w:sz w:val="24"/>
          <w:szCs w:val="24"/>
        </w:rPr>
        <w:t>,</w:t>
      </w:r>
      <w:r w:rsidRPr="007E1EA4">
        <w:rPr>
          <w:rFonts w:ascii="Palatino Linotype" w:hAnsi="Palatino Linotype"/>
          <w:b/>
          <w:sz w:val="24"/>
          <w:szCs w:val="24"/>
        </w:rPr>
        <w:t xml:space="preserve"> </w:t>
      </w:r>
      <w:r w:rsidR="003B7399" w:rsidRPr="007E1EA4">
        <w:rPr>
          <w:rFonts w:ascii="Palatino Linotype" w:hAnsi="Palatino Linotype"/>
          <w:b/>
          <w:sz w:val="24"/>
          <w:szCs w:val="24"/>
        </w:rPr>
        <w:t xml:space="preserve">Erdőgazdasági erőforrások </w:t>
      </w:r>
      <w:r w:rsidRPr="007E1EA4">
        <w:rPr>
          <w:rFonts w:ascii="Palatino Linotype" w:hAnsi="Palatino Linotype"/>
          <w:b/>
          <w:sz w:val="24"/>
          <w:szCs w:val="24"/>
        </w:rPr>
        <w:t>megnevezésű szakmai követelménymodulhoz tartozó tantárgyak és témakörök oktatása során fejlesztendő kompetenciák</w:t>
      </w:r>
    </w:p>
    <w:p w:rsidR="00C948F6" w:rsidRPr="007E1EA4" w:rsidRDefault="00C948F6" w:rsidP="00C948F6">
      <w:pPr>
        <w:spacing w:after="0" w:line="240" w:lineRule="auto"/>
        <w:ind w:left="-15"/>
        <w:jc w:val="both"/>
        <w:rPr>
          <w:rFonts w:ascii="Palatino Linotype" w:hAnsi="Palatino Linotype"/>
          <w:b/>
          <w:sz w:val="24"/>
          <w:szCs w:val="24"/>
        </w:rPr>
      </w:pPr>
    </w:p>
    <w:tbl>
      <w:tblPr>
        <w:tblW w:w="9144" w:type="dxa"/>
        <w:jc w:val="center"/>
        <w:tblLayout w:type="fixed"/>
        <w:tblCellMar>
          <w:left w:w="70" w:type="dxa"/>
          <w:right w:w="70" w:type="dxa"/>
        </w:tblCellMar>
        <w:tblLook w:val="04A0" w:firstRow="1" w:lastRow="0" w:firstColumn="1" w:lastColumn="0" w:noHBand="0" w:noVBand="1"/>
      </w:tblPr>
      <w:tblGrid>
        <w:gridCol w:w="3995"/>
        <w:gridCol w:w="246"/>
        <w:gridCol w:w="247"/>
        <w:gridCol w:w="247"/>
        <w:gridCol w:w="247"/>
        <w:gridCol w:w="247"/>
        <w:gridCol w:w="247"/>
        <w:gridCol w:w="247"/>
        <w:gridCol w:w="247"/>
        <w:gridCol w:w="247"/>
        <w:gridCol w:w="247"/>
        <w:gridCol w:w="247"/>
        <w:gridCol w:w="247"/>
        <w:gridCol w:w="247"/>
        <w:gridCol w:w="247"/>
        <w:gridCol w:w="247"/>
        <w:gridCol w:w="247"/>
        <w:gridCol w:w="247"/>
        <w:gridCol w:w="247"/>
        <w:gridCol w:w="247"/>
        <w:gridCol w:w="247"/>
        <w:gridCol w:w="210"/>
      </w:tblGrid>
      <w:tr w:rsidR="005A27E2" w:rsidRPr="007E1EA4">
        <w:trPr>
          <w:trHeight w:val="570"/>
          <w:jc w:val="center"/>
        </w:trPr>
        <w:tc>
          <w:tcPr>
            <w:tcW w:w="3995" w:type="dxa"/>
            <w:vMerge w:val="restart"/>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AA7DA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11510-12 Erdőgazdasági erőforrások</w:t>
            </w:r>
          </w:p>
        </w:tc>
        <w:tc>
          <w:tcPr>
            <w:tcW w:w="2963" w:type="dxa"/>
            <w:gridSpan w:val="12"/>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Erdőgazdasági erőgépek</w:t>
            </w:r>
          </w:p>
        </w:tc>
        <w:tc>
          <w:tcPr>
            <w:tcW w:w="2186" w:type="dxa"/>
            <w:gridSpan w:val="9"/>
            <w:tcBorders>
              <w:top w:val="single" w:sz="4" w:space="0" w:color="auto"/>
              <w:left w:val="nil"/>
              <w:bottom w:val="single" w:sz="4" w:space="0" w:color="auto"/>
              <w:right w:val="single" w:sz="4" w:space="0" w:color="auto"/>
            </w:tcBorders>
            <w:vAlign w:val="center"/>
          </w:tcPr>
          <w:p w:rsidR="005A27E2" w:rsidRPr="007E1EA4" w:rsidRDefault="005A27E2" w:rsidP="00BF4A7C">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Erdőgazdasági erőforrások gyakorlat</w:t>
            </w:r>
          </w:p>
        </w:tc>
      </w:tr>
      <w:tr w:rsidR="005A27E2" w:rsidRPr="007E1EA4">
        <w:trPr>
          <w:trHeight w:val="5624"/>
          <w:jc w:val="center"/>
        </w:trPr>
        <w:tc>
          <w:tcPr>
            <w:tcW w:w="3995" w:type="dxa"/>
            <w:vMerge/>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mechanikus teljesítmény-átviteli rendszerei</w:t>
            </w:r>
          </w:p>
        </w:tc>
        <w:tc>
          <w:tcPr>
            <w:tcW w:w="247" w:type="dxa"/>
            <w:tcBorders>
              <w:top w:val="nil"/>
              <w:left w:val="nil"/>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hidraulikus teljesítmény-átviteli rendszerei</w:t>
            </w:r>
          </w:p>
        </w:tc>
        <w:tc>
          <w:tcPr>
            <w:tcW w:w="247" w:type="dxa"/>
            <w:tcBorders>
              <w:top w:val="nil"/>
              <w:left w:val="nil"/>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járószerkezetei</w:t>
            </w:r>
          </w:p>
        </w:tc>
        <w:tc>
          <w:tcPr>
            <w:tcW w:w="247" w:type="dxa"/>
            <w:tcBorders>
              <w:top w:val="nil"/>
              <w:left w:val="nil"/>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kormányzási rendszerei</w:t>
            </w:r>
          </w:p>
        </w:tc>
        <w:tc>
          <w:tcPr>
            <w:tcW w:w="247" w:type="dxa"/>
            <w:tcBorders>
              <w:top w:val="nil"/>
              <w:left w:val="nil"/>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fékrendszerei</w:t>
            </w:r>
          </w:p>
        </w:tc>
        <w:tc>
          <w:tcPr>
            <w:tcW w:w="247" w:type="dxa"/>
            <w:tcBorders>
              <w:top w:val="single" w:sz="4" w:space="0" w:color="auto"/>
              <w:left w:val="nil"/>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elektromos rendszerei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vonó- és függesztőrendszerei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karbantartása</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javítása</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bejáratása, állapotfelmérése, gépek tárolása</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882DBD">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Egyéb erdőgazdasági erőgépek</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Karbantartás és javítás szervezése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D633F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mechanikus teljesítmény-átviteli rendszerei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D633F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hidraulikus teljesítmény-átviteli rendszerei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D633F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járószerkezetei és kormányzási rendszerei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D633F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fékrendszerei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D633F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elektromos rendszerei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D633F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vonó- és függesztőrendszerei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D633F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javítása</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D633F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karbantartása</w:t>
            </w:r>
          </w:p>
        </w:tc>
        <w:tc>
          <w:tcPr>
            <w:tcW w:w="210"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D633FE">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erőgépek bejáratása, állapotfelmérése, gépek tárolása</w:t>
            </w:r>
          </w:p>
        </w:tc>
      </w:tr>
      <w:tr w:rsidR="005A27E2" w:rsidRPr="007E1EA4">
        <w:trPr>
          <w:trHeight w:val="345"/>
          <w:jc w:val="center"/>
        </w:trPr>
        <w:tc>
          <w:tcPr>
            <w:tcW w:w="9144" w:type="dxa"/>
            <w:gridSpan w:val="22"/>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57DD1">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FELADATOK</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Kiválasztja az adott munkafeladat elvégzéséhez szükséges erőforrást</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Elvégzi az erdőgazdasági erőforrások napi és időszakos karbantartását</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Elvégzi az erdőgazdasági erőforrások járószerkezetének állapotfelmérését</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Ellenőrzi a kormányrendszert, elvégzi a szükséges beállításokat</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Fékrendszer üzembiztos működését ellenőrzi</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Ellenőrzi az erdőgazdasági erőforrások elektromos és elektronikus rendszereit</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Mezőgazdasági vontatóval közúton közlekedik</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Kiválasztja és felszereli az erdőgazdasági erőforrásra a feladatellátásához szükséges eszközöket, adaptereket</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Működteti az elektromos és alternatív erőforrásokat</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erőforrás állapotát diagnosztikai eszközökkel meghatározza, hibabehatárolást végez</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Diagnosztikai eszközökkel elvégzi az erőforrások hidraulikus, pneumatikus rendszerének vizsgálatát</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1168BC">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single" w:sz="4" w:space="0" w:color="auto"/>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Szerkezeti egységek, alkatrészek hiba felvételezését végzi</w:t>
            </w:r>
          </w:p>
        </w:tc>
        <w:tc>
          <w:tcPr>
            <w:tcW w:w="246"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995" w:type="dxa"/>
            <w:tcBorders>
              <w:top w:val="single" w:sz="4" w:space="0" w:color="auto"/>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Karbantartási, javítási ütemtervet készít, javaslatot tesz a tervezett felújításra</w:t>
            </w:r>
          </w:p>
        </w:tc>
        <w:tc>
          <w:tcPr>
            <w:tcW w:w="246"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erőforrások javítását, felújítását végzi</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Ellenőrzi a gép funkcionális működését és átadja az üzemeltetőnek</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tcPr>
          <w:p w:rsidR="005A27E2" w:rsidRPr="007E1EA4" w:rsidRDefault="005A27E2" w:rsidP="00EB40E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Betartja és betartatja az erdőgazdasági erőforrások üzemeltetése és javítása során munka-, tűz- és környezetvédelmi előírásokat</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360"/>
          <w:jc w:val="center"/>
        </w:trPr>
        <w:tc>
          <w:tcPr>
            <w:tcW w:w="9144" w:type="dxa"/>
            <w:gridSpan w:val="22"/>
            <w:tcBorders>
              <w:top w:val="nil"/>
              <w:left w:val="single" w:sz="4" w:space="0" w:color="auto"/>
              <w:bottom w:val="single" w:sz="4" w:space="0" w:color="auto"/>
              <w:right w:val="single" w:sz="4" w:space="0" w:color="auto"/>
            </w:tcBorders>
            <w:vAlign w:val="center"/>
          </w:tcPr>
          <w:p w:rsidR="005A27E2" w:rsidRPr="007E1EA4" w:rsidRDefault="005A27E2" w:rsidP="00657DD1">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SZAKMAI ISMERETEK</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Mezőgazdaságban alkalmazott erőforrások és azok főbb egységei</w:t>
            </w:r>
          </w:p>
        </w:tc>
        <w:tc>
          <w:tcPr>
            <w:tcW w:w="246" w:type="dxa"/>
            <w:tcBorders>
              <w:top w:val="nil"/>
              <w:left w:val="nil"/>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Teljesítmény-átvitel módjai, a mechanikus és a hidraulikus teljesítmény-átvitel szerkezeti felépítése, működése és beállítása</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Járművek futómű megoldásai, kerékfelfüggesztése, rugózása, lengéscsillapítása</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Járművek kormányzása, kormányzási módok az egyes megoldások szerkezeti felépítése, működése és beállítása</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Erőforrásokban alkalmazott fékszerkezetek és fékrendszerek szerkezeti felépítése, működése és beállítása</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Erdőgazdasági erőforrások hidraulikus rendszerének szerkezeti felépítése, működése és beállítása</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Erdőgazdasági erőforrásokban alkalmazott elektromos berendezések működése és javítása</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Erdőgazdasági erőforrások elektronikus rendszerének működési elve és üzemeltetése</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 xml:space="preserve">Erőforrásokra szerelhető eszközök és adapterek </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Közúti közlekedés feltételei és szabályai</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Elektromos és alternatív erőforrások</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rPr>
              <w:t xml:space="preserve">Erdőgazdasági </w:t>
            </w:r>
            <w:r w:rsidRPr="007E1EA4">
              <w:rPr>
                <w:rFonts w:ascii="Palatino Linotype" w:hAnsi="Palatino Linotype"/>
                <w:sz w:val="20"/>
                <w:szCs w:val="20"/>
              </w:rPr>
              <w:t>erőforrások beállításához szükséges szakmai számítások</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rPr>
              <w:t xml:space="preserve">Erdőgazdasági </w:t>
            </w:r>
            <w:r w:rsidRPr="007E1EA4">
              <w:rPr>
                <w:rFonts w:ascii="Palatino Linotype" w:hAnsi="Palatino Linotype"/>
                <w:sz w:val="20"/>
                <w:szCs w:val="20"/>
              </w:rPr>
              <w:t>erőforrások napi és időszakos karbantartása</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Gépjavítás alapfogalmai</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rPr>
              <w:t xml:space="preserve">Erdőgazdasági </w:t>
            </w:r>
            <w:r w:rsidRPr="007E1EA4">
              <w:rPr>
                <w:rFonts w:ascii="Palatino Linotype" w:hAnsi="Palatino Linotype"/>
                <w:sz w:val="20"/>
                <w:szCs w:val="20"/>
              </w:rPr>
              <w:t>erőforrások diagnosztikai rendszerei, az állapotfelmérés folyamata, hiba behatárolása</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Műszaki állapotváltozások mérése, hiba felvételezés</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rPr>
              <w:t xml:space="preserve">Erdőgazdasági </w:t>
            </w:r>
            <w:r w:rsidRPr="007E1EA4">
              <w:rPr>
                <w:rFonts w:ascii="Palatino Linotype" w:hAnsi="Palatino Linotype"/>
                <w:sz w:val="20"/>
                <w:szCs w:val="20"/>
              </w:rPr>
              <w:t>erőforrások alkatrészeinek felújítás-technológiai eljárásai</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rPr>
              <w:t xml:space="preserve">Erdőgazdasági </w:t>
            </w:r>
            <w:r w:rsidRPr="007E1EA4">
              <w:rPr>
                <w:rFonts w:ascii="Palatino Linotype" w:hAnsi="Palatino Linotype"/>
                <w:sz w:val="20"/>
                <w:szCs w:val="20"/>
              </w:rPr>
              <w:t>erőforrások részegységeinek javítása</w:t>
            </w:r>
          </w:p>
        </w:tc>
        <w:tc>
          <w:tcPr>
            <w:tcW w:w="246" w:type="dxa"/>
            <w:tcBorders>
              <w:top w:val="single" w:sz="4" w:space="0" w:color="auto"/>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rPr>
              <w:t xml:space="preserve">Erdőgazdasági </w:t>
            </w:r>
            <w:r w:rsidRPr="007E1EA4">
              <w:rPr>
                <w:rFonts w:ascii="Palatino Linotype" w:hAnsi="Palatino Linotype"/>
                <w:sz w:val="20"/>
                <w:szCs w:val="20"/>
              </w:rPr>
              <w:t xml:space="preserve">erőforrások felújítása </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rPr>
              <w:t xml:space="preserve">Erdőgazdasági </w:t>
            </w:r>
            <w:r w:rsidRPr="007E1EA4">
              <w:rPr>
                <w:rFonts w:ascii="Palatino Linotype" w:hAnsi="Palatino Linotype"/>
                <w:sz w:val="20"/>
                <w:szCs w:val="20"/>
              </w:rPr>
              <w:t>erőforrások bejáratása, korrózió elleni védelme, gépek tárolása</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rPr>
              <w:t xml:space="preserve">Erdőgazdasági </w:t>
            </w:r>
            <w:r w:rsidRPr="007E1EA4">
              <w:rPr>
                <w:rFonts w:ascii="Palatino Linotype" w:hAnsi="Palatino Linotype"/>
                <w:sz w:val="20"/>
                <w:szCs w:val="20"/>
              </w:rPr>
              <w:t>erőforrások üzemeltetésére vonatkozó előírások</w:t>
            </w:r>
          </w:p>
        </w:tc>
        <w:tc>
          <w:tcPr>
            <w:tcW w:w="246" w:type="dxa"/>
            <w:tcBorders>
              <w:top w:val="nil"/>
              <w:left w:val="nil"/>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rPr>
              <w:t xml:space="preserve">Erdőgazdasági </w:t>
            </w:r>
            <w:r w:rsidRPr="007E1EA4">
              <w:rPr>
                <w:rFonts w:ascii="Palatino Linotype" w:hAnsi="Palatino Linotype"/>
                <w:sz w:val="20"/>
                <w:szCs w:val="20"/>
              </w:rPr>
              <w:t>erőforrásokra vonatkozó munka-, tűz- és környezetvédelmi előírások</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995"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Szervezési, vezetési ismeretek</w:t>
            </w:r>
          </w:p>
        </w:tc>
        <w:tc>
          <w:tcPr>
            <w:tcW w:w="246" w:type="dxa"/>
            <w:tcBorders>
              <w:top w:val="single" w:sz="4" w:space="0" w:color="auto"/>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r>
      <w:tr w:rsidR="005A27E2" w:rsidRPr="007E1EA4">
        <w:trPr>
          <w:trHeight w:val="360"/>
          <w:jc w:val="center"/>
        </w:trPr>
        <w:tc>
          <w:tcPr>
            <w:tcW w:w="9144" w:type="dxa"/>
            <w:gridSpan w:val="22"/>
            <w:tcBorders>
              <w:top w:val="nil"/>
              <w:left w:val="single" w:sz="4" w:space="0" w:color="auto"/>
              <w:bottom w:val="single" w:sz="4" w:space="0" w:color="auto"/>
              <w:right w:val="single" w:sz="4" w:space="0" w:color="auto"/>
            </w:tcBorders>
            <w:vAlign w:val="center"/>
          </w:tcPr>
          <w:p w:rsidR="005A27E2" w:rsidRPr="007E1EA4" w:rsidRDefault="005A27E2" w:rsidP="00657DD1">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SZAKMAI KÉSZSÉGEK</w:t>
            </w:r>
          </w:p>
        </w:tc>
      </w:tr>
      <w:tr w:rsidR="005A27E2" w:rsidRPr="007E1EA4">
        <w:trPr>
          <w:trHeight w:val="240"/>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Hidraulikus, pneumatikus, elektromos jelképi ábrázolások értelmezése</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Szabványok, táblázatok, kezelési, javítási utasítások használata</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r>
      <w:tr w:rsidR="005A27E2" w:rsidRPr="007E1EA4">
        <w:trPr>
          <w:trHeight w:val="408"/>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Mérő- és diagnosztikai eszközök használata</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Erdőgazdasági erőforrások kezelése</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255"/>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Szerelő és megmunkáló szerszámok, eszközök használata</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r>
      <w:tr w:rsidR="005A27E2" w:rsidRPr="007E1EA4">
        <w:trPr>
          <w:trHeight w:val="360"/>
          <w:jc w:val="center"/>
        </w:trPr>
        <w:tc>
          <w:tcPr>
            <w:tcW w:w="9144" w:type="dxa"/>
            <w:gridSpan w:val="22"/>
            <w:tcBorders>
              <w:top w:val="nil"/>
              <w:left w:val="single" w:sz="4" w:space="0" w:color="auto"/>
              <w:bottom w:val="single" w:sz="4" w:space="0" w:color="auto"/>
              <w:right w:val="single" w:sz="4" w:space="0" w:color="auto"/>
            </w:tcBorders>
            <w:vAlign w:val="center"/>
          </w:tcPr>
          <w:p w:rsidR="005A27E2" w:rsidRPr="007E1EA4" w:rsidRDefault="005A27E2" w:rsidP="00657DD1">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SZEMÉLYES KOMPETENCIÁK</w:t>
            </w:r>
          </w:p>
        </w:tc>
      </w:tr>
      <w:tr w:rsidR="005A27E2" w:rsidRPr="007E1EA4">
        <w:trPr>
          <w:trHeight w:val="300"/>
          <w:jc w:val="center"/>
        </w:trPr>
        <w:tc>
          <w:tcPr>
            <w:tcW w:w="3995"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Önállóság</w:t>
            </w:r>
          </w:p>
        </w:tc>
        <w:tc>
          <w:tcPr>
            <w:tcW w:w="246" w:type="dxa"/>
            <w:tcBorders>
              <w:top w:val="single" w:sz="4" w:space="0" w:color="auto"/>
              <w:left w:val="nil"/>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8F5020">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300"/>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Térlátás</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300"/>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Szervezőkészség</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r>
      <w:tr w:rsidR="005A27E2" w:rsidRPr="007E1EA4">
        <w:trPr>
          <w:trHeight w:val="300"/>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Tömör fogalmazás készsége</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360"/>
          <w:jc w:val="center"/>
        </w:trPr>
        <w:tc>
          <w:tcPr>
            <w:tcW w:w="9144" w:type="dxa"/>
            <w:gridSpan w:val="22"/>
            <w:tcBorders>
              <w:top w:val="nil"/>
              <w:left w:val="single" w:sz="4" w:space="0" w:color="auto"/>
              <w:bottom w:val="single" w:sz="4" w:space="0" w:color="auto"/>
              <w:right w:val="single" w:sz="4" w:space="0" w:color="auto"/>
            </w:tcBorders>
            <w:vAlign w:val="center"/>
          </w:tcPr>
          <w:p w:rsidR="005A27E2" w:rsidRPr="007E1EA4" w:rsidRDefault="005A27E2" w:rsidP="00657DD1">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TÁRSAS KOMPETENCIÁK</w:t>
            </w:r>
          </w:p>
        </w:tc>
      </w:tr>
      <w:tr w:rsidR="005A27E2" w:rsidRPr="007E1EA4">
        <w:trPr>
          <w:trHeight w:val="300"/>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Visszacsatolási készség</w:t>
            </w:r>
          </w:p>
        </w:tc>
        <w:tc>
          <w:tcPr>
            <w:tcW w:w="246" w:type="dxa"/>
            <w:tcBorders>
              <w:top w:val="nil"/>
              <w:left w:val="nil"/>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r>
      <w:tr w:rsidR="005A27E2" w:rsidRPr="007E1EA4">
        <w:trPr>
          <w:trHeight w:val="300"/>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Konfliktusmegoldó készség</w:t>
            </w:r>
          </w:p>
        </w:tc>
        <w:tc>
          <w:tcPr>
            <w:tcW w:w="246" w:type="dxa"/>
            <w:tcBorders>
              <w:top w:val="nil"/>
              <w:left w:val="nil"/>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r>
      <w:tr w:rsidR="005A27E2" w:rsidRPr="007E1EA4">
        <w:trPr>
          <w:trHeight w:val="300"/>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autoSpaceDE w:val="0"/>
              <w:autoSpaceDN w:val="0"/>
              <w:adjustRightInd w:val="0"/>
              <w:spacing w:after="0" w:line="240" w:lineRule="auto"/>
              <w:rPr>
                <w:rFonts w:ascii="Palatino Linotype" w:hAnsi="Palatino Linotype"/>
                <w:sz w:val="20"/>
                <w:szCs w:val="20"/>
              </w:rPr>
            </w:pPr>
            <w:r w:rsidRPr="007E1EA4">
              <w:rPr>
                <w:rFonts w:ascii="Palatino Linotype" w:hAnsi="Palatino Linotype"/>
                <w:sz w:val="20"/>
                <w:szCs w:val="20"/>
              </w:rPr>
              <w:t>Visszacsatolási készség</w:t>
            </w:r>
          </w:p>
        </w:tc>
        <w:tc>
          <w:tcPr>
            <w:tcW w:w="246" w:type="dxa"/>
            <w:tcBorders>
              <w:top w:val="nil"/>
              <w:left w:val="nil"/>
              <w:bottom w:val="single" w:sz="4" w:space="0" w:color="auto"/>
              <w:right w:val="single" w:sz="4" w:space="0" w:color="auto"/>
            </w:tcBorders>
            <w:noWrap/>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rsidP="002364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236464">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236464">
            <w:pPr>
              <w:spacing w:after="0" w:line="240" w:lineRule="auto"/>
              <w:jc w:val="center"/>
              <w:rPr>
                <w:rFonts w:ascii="Palatino Linotype" w:eastAsia="Calibri" w:hAnsi="Palatino Linotype"/>
                <w:sz w:val="20"/>
                <w:szCs w:val="20"/>
                <w:lang w:eastAsia="hu-HU"/>
              </w:rPr>
            </w:pPr>
          </w:p>
        </w:tc>
      </w:tr>
      <w:tr w:rsidR="005A27E2" w:rsidRPr="007E1EA4">
        <w:trPr>
          <w:trHeight w:val="360"/>
          <w:jc w:val="center"/>
        </w:trPr>
        <w:tc>
          <w:tcPr>
            <w:tcW w:w="9144" w:type="dxa"/>
            <w:gridSpan w:val="22"/>
            <w:tcBorders>
              <w:top w:val="nil"/>
              <w:left w:val="single" w:sz="4" w:space="0" w:color="auto"/>
              <w:bottom w:val="single" w:sz="4" w:space="0" w:color="auto"/>
              <w:right w:val="single" w:sz="4" w:space="0" w:color="auto"/>
            </w:tcBorders>
            <w:vAlign w:val="center"/>
          </w:tcPr>
          <w:p w:rsidR="005A27E2" w:rsidRPr="007E1EA4" w:rsidRDefault="005A27E2" w:rsidP="00657DD1">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MÓDSZER KOMPETENCIÁK</w:t>
            </w:r>
          </w:p>
        </w:tc>
      </w:tr>
      <w:tr w:rsidR="005A27E2" w:rsidRPr="007E1EA4">
        <w:trPr>
          <w:trHeight w:val="300"/>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spacing w:after="0" w:line="240" w:lineRule="auto"/>
              <w:rPr>
                <w:rFonts w:ascii="Palatino Linotype" w:hAnsi="Palatino Linotype"/>
                <w:sz w:val="20"/>
                <w:szCs w:val="20"/>
              </w:rPr>
            </w:pPr>
            <w:r w:rsidRPr="007E1EA4">
              <w:rPr>
                <w:rFonts w:ascii="Palatino Linotype" w:hAnsi="Palatino Linotype"/>
                <w:sz w:val="20"/>
                <w:szCs w:val="20"/>
              </w:rPr>
              <w:t>Áttekintőképesség</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300"/>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spacing w:after="0" w:line="240" w:lineRule="auto"/>
              <w:rPr>
                <w:rFonts w:ascii="Palatino Linotype" w:hAnsi="Palatino Linotype"/>
                <w:sz w:val="20"/>
                <w:szCs w:val="20"/>
              </w:rPr>
            </w:pPr>
            <w:r w:rsidRPr="007E1EA4">
              <w:rPr>
                <w:rFonts w:ascii="Palatino Linotype" w:hAnsi="Palatino Linotype"/>
                <w:sz w:val="20"/>
                <w:szCs w:val="20"/>
              </w:rPr>
              <w:t>Hibakeresés (diagnosztizálás)</w:t>
            </w:r>
          </w:p>
        </w:tc>
        <w:tc>
          <w:tcPr>
            <w:tcW w:w="246"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300"/>
          <w:jc w:val="center"/>
        </w:trPr>
        <w:tc>
          <w:tcPr>
            <w:tcW w:w="3995" w:type="dxa"/>
            <w:tcBorders>
              <w:top w:val="nil"/>
              <w:left w:val="single" w:sz="4" w:space="0" w:color="auto"/>
              <w:bottom w:val="single" w:sz="4" w:space="0" w:color="auto"/>
              <w:right w:val="single" w:sz="4" w:space="0" w:color="auto"/>
            </w:tcBorders>
            <w:noWrap/>
            <w:vAlign w:val="center"/>
          </w:tcPr>
          <w:p w:rsidR="005A27E2" w:rsidRPr="007E1EA4" w:rsidRDefault="005A27E2" w:rsidP="00236464">
            <w:pPr>
              <w:spacing w:after="0" w:line="240" w:lineRule="auto"/>
              <w:rPr>
                <w:rFonts w:ascii="Palatino Linotype" w:hAnsi="Palatino Linotype" w:cs="Calibri"/>
              </w:rPr>
            </w:pPr>
            <w:r w:rsidRPr="007E1EA4">
              <w:rPr>
                <w:rFonts w:ascii="Palatino Linotype" w:hAnsi="Palatino Linotype"/>
                <w:sz w:val="20"/>
                <w:szCs w:val="20"/>
              </w:rPr>
              <w:t>Rendszerekben való gondolkodás</w:t>
            </w:r>
          </w:p>
        </w:tc>
        <w:tc>
          <w:tcPr>
            <w:tcW w:w="246"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nil"/>
              <w:left w:val="nil"/>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67413D">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1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bl>
    <w:p w:rsidR="00236464" w:rsidRPr="007E1EA4" w:rsidRDefault="00236464" w:rsidP="00C948F6">
      <w:pPr>
        <w:spacing w:after="0" w:line="240" w:lineRule="auto"/>
        <w:ind w:left="-15"/>
        <w:jc w:val="both"/>
        <w:rPr>
          <w:rFonts w:ascii="Palatino Linotype" w:hAnsi="Palatino Linotype"/>
          <w:b/>
          <w:sz w:val="24"/>
          <w:szCs w:val="24"/>
        </w:rPr>
      </w:pPr>
    </w:p>
    <w:p w:rsidR="003B7399" w:rsidRPr="007E1EA4" w:rsidRDefault="003B7399" w:rsidP="00C948F6">
      <w:pPr>
        <w:widowControl w:val="0"/>
        <w:suppressAutoHyphens/>
        <w:spacing w:after="0" w:line="240" w:lineRule="auto"/>
        <w:rPr>
          <w:rFonts w:ascii="Palatino Linotype" w:hAnsi="Palatino Linotype"/>
          <w:b/>
          <w:sz w:val="24"/>
          <w:szCs w:val="24"/>
        </w:rPr>
      </w:pPr>
    </w:p>
    <w:p w:rsidR="00C948F6" w:rsidRPr="007E1EA4" w:rsidRDefault="00C948F6" w:rsidP="007B58AD">
      <w:pPr>
        <w:pStyle w:val="Listaszerbekezds"/>
        <w:numPr>
          <w:ilvl w:val="0"/>
          <w:numId w:val="16"/>
        </w:numPr>
        <w:spacing w:after="0" w:line="240" w:lineRule="auto"/>
        <w:rPr>
          <w:rFonts w:ascii="Palatino Linotype" w:hAnsi="Palatino Linotype"/>
          <w:b/>
          <w:sz w:val="24"/>
          <w:szCs w:val="24"/>
        </w:rPr>
      </w:pPr>
      <w:r w:rsidRPr="007E1EA4">
        <w:rPr>
          <w:rFonts w:ascii="Palatino Linotype" w:hAnsi="Palatino Linotype"/>
          <w:b/>
          <w:sz w:val="24"/>
          <w:szCs w:val="24"/>
        </w:rPr>
        <w:br w:type="page"/>
      </w:r>
      <w:r w:rsidR="00617A71" w:rsidRPr="007E1EA4">
        <w:rPr>
          <w:rFonts w:ascii="Palatino Linotype" w:hAnsi="Palatino Linotype"/>
          <w:b/>
          <w:sz w:val="24"/>
          <w:szCs w:val="24"/>
        </w:rPr>
        <w:t xml:space="preserve">Erdőgazdasági erőgépek </w:t>
      </w:r>
      <w:r w:rsidRPr="007E1EA4">
        <w:rPr>
          <w:rFonts w:ascii="Palatino Linotype" w:hAnsi="Palatino Linotype"/>
          <w:b/>
          <w:sz w:val="24"/>
          <w:szCs w:val="24"/>
        </w:rPr>
        <w:t>tantárgy</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D04EAC" w:rsidRPr="007E1EA4">
        <w:rPr>
          <w:rFonts w:ascii="Palatino Linotype" w:hAnsi="Palatino Linotype"/>
          <w:b/>
          <w:sz w:val="24"/>
          <w:szCs w:val="24"/>
        </w:rPr>
        <w:tab/>
      </w:r>
      <w:r w:rsidR="00D04EAC" w:rsidRPr="007E1EA4">
        <w:rPr>
          <w:rFonts w:ascii="Palatino Linotype" w:hAnsi="Palatino Linotype"/>
          <w:b/>
          <w:sz w:val="24"/>
          <w:szCs w:val="24"/>
        </w:rPr>
        <w:tab/>
      </w:r>
      <w:r w:rsidR="00394158">
        <w:rPr>
          <w:rFonts w:ascii="Palatino Linotype" w:hAnsi="Palatino Linotype"/>
          <w:b/>
          <w:sz w:val="24"/>
          <w:szCs w:val="24"/>
        </w:rPr>
        <w:t xml:space="preserve">                   </w:t>
      </w:r>
      <w:r w:rsidR="00617A71" w:rsidRPr="007E1EA4">
        <w:rPr>
          <w:rFonts w:ascii="Palatino Linotype" w:hAnsi="Palatino Linotype"/>
          <w:b/>
          <w:sz w:val="24"/>
          <w:szCs w:val="24"/>
        </w:rPr>
        <w:t>192</w:t>
      </w:r>
      <w:r w:rsidR="004C6B1C" w:rsidRPr="007E1EA4">
        <w:rPr>
          <w:rFonts w:ascii="Palatino Linotype" w:hAnsi="Palatino Linotype"/>
          <w:b/>
          <w:sz w:val="24"/>
          <w:szCs w:val="24"/>
        </w:rPr>
        <w:t xml:space="preserve"> </w:t>
      </w:r>
      <w:r w:rsidRPr="007E1EA4">
        <w:rPr>
          <w:rFonts w:ascii="Palatino Linotype" w:hAnsi="Palatino Linotype"/>
          <w:b/>
          <w:sz w:val="24"/>
          <w:szCs w:val="24"/>
        </w:rPr>
        <w:t>óra</w:t>
      </w:r>
      <w:r w:rsidR="00BA0DA9" w:rsidRPr="007E1EA4" w:rsidDel="00BA0DA9">
        <w:rPr>
          <w:rFonts w:ascii="Palatino Linotype" w:hAnsi="Palatino Linotype"/>
          <w:b/>
          <w:sz w:val="24"/>
          <w:szCs w:val="24"/>
        </w:rPr>
        <w:t xml:space="preserve"> </w:t>
      </w:r>
      <w:r w:rsidRPr="007E1EA4">
        <w:rPr>
          <w:rFonts w:ascii="Palatino Linotype" w:hAnsi="Palatino Linotype"/>
          <w:b/>
          <w:sz w:val="24"/>
          <w:szCs w:val="24"/>
        </w:rPr>
        <w:t>*</w:t>
      </w:r>
    </w:p>
    <w:p w:rsidR="00C948F6" w:rsidRPr="007E1EA4" w:rsidRDefault="00C948F6" w:rsidP="00C948F6">
      <w:pPr>
        <w:spacing w:after="0" w:line="240" w:lineRule="auto"/>
        <w:jc w:val="right"/>
        <w:rPr>
          <w:rFonts w:ascii="Palatino Linotype" w:hAnsi="Palatino Linotype"/>
          <w:sz w:val="20"/>
          <w:szCs w:val="20"/>
        </w:rPr>
      </w:pPr>
      <w:r w:rsidRPr="007E1EA4">
        <w:rPr>
          <w:rFonts w:ascii="Palatino Linotype" w:hAnsi="Palatino Linotype"/>
          <w:sz w:val="20"/>
          <w:szCs w:val="20"/>
        </w:rPr>
        <w:t>* 9-13. évfolyamon megszervezett képzés/13. és 14. évfolyamon megszervezett képzés</w:t>
      </w:r>
    </w:p>
    <w:p w:rsidR="00C948F6" w:rsidRPr="007E1EA4" w:rsidRDefault="00C948F6" w:rsidP="00656C03">
      <w:pPr>
        <w:pStyle w:val="Listaszerbekezds"/>
        <w:widowControl w:val="0"/>
        <w:suppressAutoHyphens/>
        <w:spacing w:after="0" w:line="240" w:lineRule="auto"/>
        <w:ind w:left="1080"/>
        <w:rPr>
          <w:rFonts w:ascii="Palatino Linotype" w:hAnsi="Palatino Linotype"/>
          <w:b/>
          <w:vanish/>
          <w:sz w:val="24"/>
          <w:szCs w:val="24"/>
        </w:rPr>
      </w:pPr>
    </w:p>
    <w:p w:rsidR="00C948F6" w:rsidRPr="007E1EA4" w:rsidRDefault="00C948F6" w:rsidP="007A6F34">
      <w:pPr>
        <w:numPr>
          <w:ilvl w:val="1"/>
          <w:numId w:val="16"/>
        </w:numPr>
        <w:spacing w:after="0" w:line="240" w:lineRule="auto"/>
        <w:ind w:left="330" w:hanging="10"/>
        <w:rPr>
          <w:rFonts w:ascii="Palatino Linotype" w:hAnsi="Palatino Linotype"/>
          <w:b/>
          <w:sz w:val="24"/>
          <w:szCs w:val="24"/>
        </w:rPr>
      </w:pPr>
      <w:r w:rsidRPr="007E1EA4">
        <w:rPr>
          <w:rFonts w:ascii="Palatino Linotype" w:hAnsi="Palatino Linotype"/>
          <w:b/>
          <w:sz w:val="24"/>
          <w:szCs w:val="24"/>
        </w:rPr>
        <w:t>A tantárgy tanításának célja</w:t>
      </w:r>
    </w:p>
    <w:p w:rsidR="00C948F6" w:rsidRPr="007E1EA4" w:rsidRDefault="00617A71" w:rsidP="00DC6A27">
      <w:pPr>
        <w:spacing w:after="0" w:line="240" w:lineRule="auto"/>
        <w:ind w:left="330"/>
        <w:jc w:val="both"/>
        <w:rPr>
          <w:rFonts w:ascii="Palatino Linotype" w:hAnsi="Palatino Linotype"/>
          <w:sz w:val="24"/>
          <w:szCs w:val="24"/>
        </w:rPr>
      </w:pPr>
      <w:r w:rsidRPr="007E1EA4">
        <w:rPr>
          <w:rFonts w:ascii="Palatino Linotype" w:hAnsi="Palatino Linotype"/>
          <w:sz w:val="24"/>
          <w:szCs w:val="24"/>
        </w:rPr>
        <w:t>A</w:t>
      </w:r>
      <w:r w:rsidR="00CE268A" w:rsidRPr="007E1EA4">
        <w:rPr>
          <w:rFonts w:ascii="Palatino Linotype" w:hAnsi="Palatino Linotype"/>
          <w:sz w:val="24"/>
          <w:szCs w:val="24"/>
        </w:rPr>
        <w:t xml:space="preserve"> </w:t>
      </w:r>
      <w:r w:rsidRPr="007E1EA4">
        <w:rPr>
          <w:rFonts w:ascii="Palatino Linotype" w:hAnsi="Palatino Linotype"/>
          <w:sz w:val="24"/>
          <w:szCs w:val="24"/>
        </w:rPr>
        <w:t xml:space="preserve">Erdőgazdasági erőgépek </w:t>
      </w:r>
      <w:r w:rsidR="00CE268A" w:rsidRPr="007E1EA4">
        <w:rPr>
          <w:rFonts w:ascii="Palatino Linotype" w:hAnsi="Palatino Linotype"/>
          <w:sz w:val="24"/>
          <w:szCs w:val="24"/>
        </w:rPr>
        <w:t>tantárgy tanításának célja, hogy olyan műszaki szemléletet alakítson ki, amely biztosítja a gyakorlatias és biztons</w:t>
      </w:r>
      <w:r w:rsidR="00CE268A" w:rsidRPr="007E1EA4">
        <w:rPr>
          <w:rFonts w:ascii="Palatino Linotype" w:hAnsi="Palatino Linotype"/>
          <w:sz w:val="24"/>
          <w:szCs w:val="24"/>
        </w:rPr>
        <w:t>á</w:t>
      </w:r>
      <w:r w:rsidR="00CE268A" w:rsidRPr="007E1EA4">
        <w:rPr>
          <w:rFonts w:ascii="Palatino Linotype" w:hAnsi="Palatino Linotype"/>
          <w:sz w:val="24"/>
          <w:szCs w:val="24"/>
        </w:rPr>
        <w:t xml:space="preserve">gos munkavégzést, fejlessze a tanulók igényes, pontos és fegyelmezett munkavégzés iránti igényét. Képessé tegye a képzésben résztvevőket az </w:t>
      </w:r>
      <w:r w:rsidRPr="007E1EA4">
        <w:rPr>
          <w:rFonts w:ascii="Palatino Linotype" w:hAnsi="Palatino Linotype"/>
          <w:sz w:val="24"/>
          <w:szCs w:val="24"/>
        </w:rPr>
        <w:t>erdőgazdasági erőgépek</w:t>
      </w:r>
      <w:r w:rsidR="00CE268A" w:rsidRPr="007E1EA4">
        <w:rPr>
          <w:rFonts w:ascii="Palatino Linotype" w:hAnsi="Palatino Linotype"/>
          <w:sz w:val="24"/>
          <w:szCs w:val="24"/>
        </w:rPr>
        <w:t xml:space="preserve"> szerkezeti felépítésének, működésének és beállításának megértésére, valamint a közlekedésben való részvétel műszaki és jogi előírásainak alkalmazásá</w:t>
      </w:r>
      <w:r w:rsidRPr="007E1EA4">
        <w:rPr>
          <w:rFonts w:ascii="Palatino Linotype" w:hAnsi="Palatino Linotype"/>
          <w:sz w:val="24"/>
          <w:szCs w:val="24"/>
        </w:rPr>
        <w:t>ra. Megfelelő alapot adjon a erd</w:t>
      </w:r>
      <w:r w:rsidR="00CE268A" w:rsidRPr="007E1EA4">
        <w:rPr>
          <w:rFonts w:ascii="Palatino Linotype" w:hAnsi="Palatino Linotype"/>
          <w:sz w:val="24"/>
          <w:szCs w:val="24"/>
        </w:rPr>
        <w:t>őgazdaságban alkalmazott erőforrások javításra. Rendszerezze és közvetítse az alapozó és kapcsolódó szakmai tantárgyak ismere</w:t>
      </w:r>
      <w:r w:rsidR="00CE268A" w:rsidRPr="007E1EA4">
        <w:rPr>
          <w:rFonts w:ascii="Palatino Linotype" w:hAnsi="Palatino Linotype"/>
          <w:sz w:val="24"/>
          <w:szCs w:val="24"/>
        </w:rPr>
        <w:t>t</w:t>
      </w:r>
      <w:r w:rsidR="00CE268A" w:rsidRPr="007E1EA4">
        <w:rPr>
          <w:rFonts w:ascii="Palatino Linotype" w:hAnsi="Palatino Linotype"/>
          <w:sz w:val="24"/>
          <w:szCs w:val="24"/>
        </w:rPr>
        <w:t>anyagát, a tanult törvényszerűségek, összefüggések felhasználását.</w:t>
      </w:r>
    </w:p>
    <w:p w:rsidR="00C948F6" w:rsidRPr="007E1EA4" w:rsidRDefault="00C948F6" w:rsidP="00C948F6">
      <w:pPr>
        <w:spacing w:after="0" w:line="240" w:lineRule="auto"/>
        <w:rPr>
          <w:rFonts w:ascii="Palatino Linotype" w:hAnsi="Palatino Linotype"/>
          <w:b/>
          <w:sz w:val="24"/>
          <w:szCs w:val="24"/>
        </w:rPr>
      </w:pPr>
    </w:p>
    <w:p w:rsidR="00C948F6" w:rsidRPr="007E1EA4" w:rsidRDefault="00C948F6" w:rsidP="007B58AD">
      <w:pPr>
        <w:numPr>
          <w:ilvl w:val="1"/>
          <w:numId w:val="16"/>
        </w:numPr>
        <w:spacing w:after="0" w:line="240" w:lineRule="auto"/>
        <w:ind w:left="330" w:firstLine="0"/>
        <w:rPr>
          <w:rFonts w:ascii="Palatino Linotype" w:hAnsi="Palatino Linotype"/>
          <w:b/>
          <w:sz w:val="24"/>
          <w:szCs w:val="24"/>
        </w:rPr>
      </w:pPr>
      <w:r w:rsidRPr="007E1EA4">
        <w:rPr>
          <w:rFonts w:ascii="Palatino Linotype" w:hAnsi="Palatino Linotype"/>
          <w:b/>
          <w:sz w:val="24"/>
          <w:szCs w:val="24"/>
        </w:rPr>
        <w:t>Kapcsolódó közismereti, szakmai tartalmak</w:t>
      </w:r>
    </w:p>
    <w:p w:rsidR="00C948F6" w:rsidRPr="007E1EA4" w:rsidRDefault="00C948F6" w:rsidP="00DC6A27">
      <w:pPr>
        <w:tabs>
          <w:tab w:val="num" w:pos="330"/>
        </w:tabs>
        <w:spacing w:after="0" w:line="240" w:lineRule="auto"/>
        <w:ind w:left="330"/>
        <w:rPr>
          <w:rFonts w:ascii="Palatino Linotype" w:hAnsi="Palatino Linotype"/>
          <w:b/>
          <w:bCs/>
          <w:iCs/>
          <w:sz w:val="24"/>
          <w:szCs w:val="24"/>
        </w:rPr>
      </w:pPr>
    </w:p>
    <w:p w:rsidR="00C948F6" w:rsidRPr="007E1EA4" w:rsidRDefault="00C948F6" w:rsidP="007B58AD">
      <w:pPr>
        <w:numPr>
          <w:ilvl w:val="1"/>
          <w:numId w:val="16"/>
        </w:numPr>
        <w:spacing w:after="0" w:line="240" w:lineRule="auto"/>
        <w:ind w:left="330" w:firstLine="0"/>
        <w:rPr>
          <w:rFonts w:ascii="Palatino Linotype" w:hAnsi="Palatino Linotype"/>
          <w:b/>
          <w:i/>
          <w:sz w:val="24"/>
          <w:szCs w:val="24"/>
        </w:rPr>
      </w:pPr>
      <w:r w:rsidRPr="007E1EA4">
        <w:rPr>
          <w:rFonts w:ascii="Palatino Linotype" w:hAnsi="Palatino Linotype"/>
          <w:b/>
          <w:i/>
          <w:sz w:val="24"/>
          <w:szCs w:val="24"/>
        </w:rPr>
        <w:t xml:space="preserve">Témakörök </w:t>
      </w:r>
    </w:p>
    <w:p w:rsidR="00C948F6" w:rsidRPr="007E1EA4" w:rsidRDefault="00C948F6" w:rsidP="00C948F6">
      <w:pPr>
        <w:spacing w:after="0" w:line="240" w:lineRule="auto"/>
        <w:rPr>
          <w:rFonts w:ascii="Palatino Linotype" w:hAnsi="Palatino Linotype"/>
          <w:b/>
          <w:bCs/>
          <w:iCs/>
          <w:sz w:val="24"/>
          <w:szCs w:val="24"/>
        </w:rPr>
      </w:pPr>
    </w:p>
    <w:p w:rsidR="00C948F6" w:rsidRPr="007E1EA4" w:rsidRDefault="00617A71"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erőgépek mechanikus teljesítmény-átviteli rendszerei</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C948F6" w:rsidRPr="007E1EA4">
        <w:rPr>
          <w:rFonts w:ascii="Palatino Linotype" w:hAnsi="Palatino Linotype"/>
          <w:b/>
          <w:sz w:val="24"/>
          <w:szCs w:val="24"/>
        </w:rPr>
        <w:tab/>
      </w:r>
      <w:r w:rsidR="00CE268A" w:rsidRPr="007E1EA4">
        <w:rPr>
          <w:rFonts w:ascii="Palatino Linotype" w:hAnsi="Palatino Linotype"/>
          <w:b/>
          <w:sz w:val="24"/>
          <w:szCs w:val="24"/>
        </w:rPr>
        <w:tab/>
      </w:r>
      <w:r w:rsidR="00C948F6" w:rsidRPr="007E1EA4">
        <w:rPr>
          <w:rFonts w:ascii="Palatino Linotype" w:hAnsi="Palatino Linotype"/>
          <w:b/>
          <w:sz w:val="24"/>
          <w:szCs w:val="24"/>
        </w:rPr>
        <w:tab/>
      </w:r>
      <w:r w:rsidR="00DC6A27">
        <w:rPr>
          <w:rFonts w:ascii="Palatino Linotype" w:hAnsi="Palatino Linotype"/>
          <w:b/>
          <w:sz w:val="24"/>
          <w:szCs w:val="24"/>
        </w:rPr>
        <w:t xml:space="preserve">            </w:t>
      </w:r>
      <w:r w:rsidR="00A30888" w:rsidRPr="007E1EA4">
        <w:rPr>
          <w:rFonts w:ascii="Palatino Linotype" w:hAnsi="Palatino Linotype"/>
          <w:b/>
          <w:sz w:val="24"/>
          <w:szCs w:val="24"/>
        </w:rPr>
        <w:t xml:space="preserve">13 </w:t>
      </w:r>
      <w:r w:rsidR="00C948F6" w:rsidRPr="007E1EA4">
        <w:rPr>
          <w:rFonts w:ascii="Palatino Linotype" w:hAnsi="Palatino Linotype"/>
          <w:b/>
          <w:sz w:val="24"/>
          <w:szCs w:val="24"/>
        </w:rPr>
        <w:t>óra</w:t>
      </w:r>
    </w:p>
    <w:p w:rsidR="00617A71" w:rsidRPr="007E1EA4" w:rsidRDefault="00617A71" w:rsidP="00DC6A27">
      <w:pPr>
        <w:spacing w:after="0" w:line="240" w:lineRule="auto"/>
        <w:ind w:left="660"/>
        <w:rPr>
          <w:rFonts w:ascii="Palatino Linotype" w:hAnsi="Palatino Linotype"/>
          <w:sz w:val="24"/>
          <w:szCs w:val="24"/>
        </w:rPr>
      </w:pPr>
      <w:r w:rsidRPr="007E1EA4">
        <w:rPr>
          <w:rFonts w:ascii="Palatino Linotype" w:hAnsi="Palatino Linotype"/>
          <w:sz w:val="24"/>
          <w:szCs w:val="24"/>
        </w:rPr>
        <w:t>A mechanikus teljesítmény-átviteli rendszerek szerkezeti felépítése, működése.</w:t>
      </w:r>
    </w:p>
    <w:p w:rsidR="00617A71" w:rsidRPr="007E1EA4" w:rsidRDefault="00617A71"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tengelykapcsolók feladata, az átvihető nyomaték nagysága. A tengelykapcsolók kialakítása és működése: üzeme szerint (</w:t>
      </w:r>
      <w:r w:rsidR="00487EED" w:rsidRPr="007E1EA4">
        <w:rPr>
          <w:rFonts w:ascii="Palatino Linotype" w:hAnsi="Palatino Linotype"/>
          <w:sz w:val="24"/>
          <w:szCs w:val="24"/>
        </w:rPr>
        <w:t xml:space="preserve">pl. </w:t>
      </w:r>
      <w:r w:rsidRPr="007E1EA4">
        <w:rPr>
          <w:rFonts w:ascii="Palatino Linotype" w:hAnsi="Palatino Linotype"/>
          <w:sz w:val="24"/>
          <w:szCs w:val="24"/>
        </w:rPr>
        <w:t>olajban futó, száraz), működési mód szerint (</w:t>
      </w:r>
      <w:r w:rsidR="00487EED" w:rsidRPr="007E1EA4">
        <w:rPr>
          <w:rFonts w:ascii="Palatino Linotype" w:hAnsi="Palatino Linotype"/>
          <w:sz w:val="24"/>
          <w:szCs w:val="24"/>
        </w:rPr>
        <w:t xml:space="preserve">pl. </w:t>
      </w:r>
      <w:r w:rsidRPr="007E1EA4">
        <w:rPr>
          <w:rFonts w:ascii="Palatino Linotype" w:hAnsi="Palatino Linotype"/>
          <w:sz w:val="24"/>
          <w:szCs w:val="24"/>
        </w:rPr>
        <w:t>egyszeres, kettős), működtetés szerint.</w:t>
      </w:r>
    </w:p>
    <w:p w:rsidR="00617A71" w:rsidRPr="007E1EA4" w:rsidRDefault="00617A71"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 xml:space="preserve">Az egy- és többtárcsás, valamint röpsúlyos tengelykapcsolók szerkezeti felépítése, működése és beállítása. </w:t>
      </w:r>
    </w:p>
    <w:p w:rsidR="00617A71" w:rsidRPr="007E1EA4" w:rsidRDefault="00617A71"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fogaskerékpárok és a bolyművek áttételeinek meghatározása.</w:t>
      </w:r>
    </w:p>
    <w:p w:rsidR="00617A71" w:rsidRPr="007E1EA4" w:rsidRDefault="00617A71"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nyomaték-váltóművek feladata és csoportosítása. Az egylépcsős, előtéttengelyes, szorzórendszerű, többtengelyes, bolygóműves sebességváltó szerkezeti felépítése, működése, fokozatok kapcsolásának módjai és karbantartása.</w:t>
      </w:r>
    </w:p>
    <w:p w:rsidR="00617A71" w:rsidRPr="007E1EA4" w:rsidRDefault="00617A71"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fokozat nélküli mechanikus rendszerű váltók felépítése és működése.</w:t>
      </w:r>
    </w:p>
    <w:p w:rsidR="00617A71" w:rsidRPr="007E1EA4" w:rsidRDefault="00617A71"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Az osztóművek feladata, kialakítása és működése.</w:t>
      </w:r>
    </w:p>
    <w:p w:rsidR="00617A71" w:rsidRPr="007E1EA4" w:rsidRDefault="00617A71"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kiegyenlítőművek feladata, szerkezeti felépítése, működése, a kiegyenlítőmű-zár szerepe, megoldásai és használata. A véglehajtás szerepe, szerkezeti megoldásai.</w:t>
      </w:r>
    </w:p>
    <w:p w:rsidR="00617A71" w:rsidRPr="007E1EA4" w:rsidRDefault="00617A71"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mellső kerékhajtás jelentősége, kialakításának megoldásai.</w:t>
      </w:r>
    </w:p>
    <w:p w:rsidR="00617A71" w:rsidRPr="007E1EA4" w:rsidRDefault="00617A71"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teljesítmény-leadó tengely szerepe, feladata, a tengely kialakítása, meghajtása, kapcsolása.</w:t>
      </w:r>
    </w:p>
    <w:p w:rsidR="00617A71" w:rsidRPr="007E1EA4" w:rsidRDefault="00617A71"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Az erőgépeken alkalmazott különleges mechanikus teljesítmény-átviteli rendszerek felépítése, működése.</w:t>
      </w:r>
    </w:p>
    <w:p w:rsidR="00C948F6" w:rsidRPr="007E1EA4" w:rsidRDefault="00C948F6" w:rsidP="00C948F6">
      <w:pPr>
        <w:spacing w:after="0" w:line="240" w:lineRule="auto"/>
        <w:ind w:firstLine="540"/>
        <w:rPr>
          <w:rFonts w:ascii="Palatino Linotype" w:hAnsi="Palatino Linotype"/>
          <w:sz w:val="24"/>
          <w:szCs w:val="24"/>
        </w:rPr>
      </w:pPr>
    </w:p>
    <w:p w:rsidR="00C948F6" w:rsidRPr="007E1EA4" w:rsidRDefault="00487EED"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erőgépek hidraulikus teljesítmény-átviteli rendszerei</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C948F6" w:rsidRPr="007E1EA4">
        <w:rPr>
          <w:rFonts w:ascii="Palatino Linotype" w:hAnsi="Palatino Linotype"/>
          <w:b/>
          <w:sz w:val="24"/>
          <w:szCs w:val="24"/>
        </w:rPr>
        <w:tab/>
      </w:r>
      <w:r w:rsidR="00DC6A27">
        <w:rPr>
          <w:rFonts w:ascii="Palatino Linotype" w:hAnsi="Palatino Linotype"/>
          <w:b/>
          <w:sz w:val="24"/>
          <w:szCs w:val="24"/>
        </w:rPr>
        <w:t xml:space="preserve">            </w:t>
      </w:r>
      <w:r w:rsidR="00A30888" w:rsidRPr="007E1EA4">
        <w:rPr>
          <w:rFonts w:ascii="Palatino Linotype" w:hAnsi="Palatino Linotype"/>
          <w:b/>
          <w:sz w:val="24"/>
          <w:szCs w:val="24"/>
        </w:rPr>
        <w:t xml:space="preserve">26 </w:t>
      </w:r>
      <w:r w:rsidR="00C948F6" w:rsidRPr="007E1EA4">
        <w:rPr>
          <w:rFonts w:ascii="Palatino Linotype" w:hAnsi="Palatino Linotype"/>
          <w:b/>
          <w:sz w:val="24"/>
          <w:szCs w:val="24"/>
        </w:rPr>
        <w:t>óra</w:t>
      </w:r>
    </w:p>
    <w:p w:rsidR="00487EED" w:rsidRPr="007E1EA4" w:rsidRDefault="00487EED" w:rsidP="00DC6A27">
      <w:pPr>
        <w:spacing w:after="0" w:line="240" w:lineRule="auto"/>
        <w:ind w:left="660" w:hanging="27"/>
        <w:jc w:val="both"/>
        <w:rPr>
          <w:rFonts w:ascii="Palatino Linotype" w:hAnsi="Palatino Linotype"/>
          <w:sz w:val="24"/>
          <w:szCs w:val="24"/>
        </w:rPr>
      </w:pPr>
      <w:r w:rsidRPr="007E1EA4">
        <w:rPr>
          <w:rFonts w:ascii="Palatino Linotype" w:hAnsi="Palatino Linotype"/>
          <w:sz w:val="24"/>
          <w:szCs w:val="24"/>
        </w:rPr>
        <w:t>A hidraulika alapjai: folyadékok tulajdonságai, hidrodinamika, hidrosztatika fogalma, statikus és dinamikus nyomás, térfogatáram, fajlagos száll</w:t>
      </w:r>
      <w:r w:rsidRPr="007E1EA4">
        <w:rPr>
          <w:rFonts w:ascii="Palatino Linotype" w:hAnsi="Palatino Linotype"/>
          <w:sz w:val="24"/>
          <w:szCs w:val="24"/>
        </w:rPr>
        <w:t>í</w:t>
      </w:r>
      <w:r w:rsidRPr="007E1EA4">
        <w:rPr>
          <w:rFonts w:ascii="Palatino Linotype" w:hAnsi="Palatino Linotype"/>
          <w:sz w:val="24"/>
          <w:szCs w:val="24"/>
        </w:rPr>
        <w:t>tás és nyelés, fogalma és meghatározása.</w:t>
      </w:r>
    </w:p>
    <w:p w:rsidR="00487EED" w:rsidRPr="007E1EA4" w:rsidRDefault="00487EED" w:rsidP="00DC6A27">
      <w:pPr>
        <w:spacing w:after="0" w:line="240" w:lineRule="auto"/>
        <w:ind w:left="660" w:hanging="27"/>
        <w:jc w:val="both"/>
        <w:rPr>
          <w:rFonts w:ascii="Palatino Linotype" w:hAnsi="Palatino Linotype"/>
          <w:sz w:val="24"/>
          <w:szCs w:val="24"/>
        </w:rPr>
      </w:pPr>
      <w:r w:rsidRPr="007E1EA4">
        <w:rPr>
          <w:rFonts w:ascii="Palatino Linotype" w:hAnsi="Palatino Linotype"/>
          <w:sz w:val="24"/>
          <w:szCs w:val="24"/>
        </w:rPr>
        <w:t>A hidrosztatikus (hidraulikus) és hidrodinamikus teljesítmény-átvitel alapelvei, a hidraulikus áttétel és teljesítmény, hidraulikus veszteségek, hatásfok.</w:t>
      </w:r>
    </w:p>
    <w:p w:rsidR="00487EED" w:rsidRPr="007E1EA4" w:rsidRDefault="00487EED" w:rsidP="00DC6A27">
      <w:pPr>
        <w:spacing w:after="0" w:line="240" w:lineRule="auto"/>
        <w:ind w:left="660" w:hanging="27"/>
        <w:jc w:val="both"/>
        <w:rPr>
          <w:rFonts w:ascii="Palatino Linotype" w:hAnsi="Palatino Linotype"/>
          <w:sz w:val="24"/>
          <w:szCs w:val="24"/>
        </w:rPr>
      </w:pPr>
      <w:r w:rsidRPr="007E1EA4">
        <w:rPr>
          <w:rFonts w:ascii="Palatino Linotype" w:hAnsi="Palatino Linotype"/>
          <w:sz w:val="24"/>
          <w:szCs w:val="24"/>
        </w:rPr>
        <w:t>Az erdőgazdasági erőgépeken alkalmazott hidrodinamikus tengelykapcsoló és nyomatékváltó felépítése, működése.</w:t>
      </w:r>
    </w:p>
    <w:p w:rsidR="00487EED" w:rsidRPr="007E1EA4" w:rsidRDefault="00487EED" w:rsidP="00DC6A27">
      <w:pPr>
        <w:spacing w:after="0" w:line="240" w:lineRule="auto"/>
        <w:ind w:left="660" w:hanging="27"/>
        <w:jc w:val="both"/>
        <w:rPr>
          <w:rFonts w:ascii="Palatino Linotype" w:hAnsi="Palatino Linotype"/>
          <w:sz w:val="24"/>
          <w:szCs w:val="24"/>
        </w:rPr>
      </w:pPr>
      <w:r w:rsidRPr="007E1EA4">
        <w:rPr>
          <w:rFonts w:ascii="Palatino Linotype" w:hAnsi="Palatino Linotype"/>
          <w:sz w:val="24"/>
          <w:szCs w:val="24"/>
        </w:rPr>
        <w:t>Az erdőgazdasági erőgépeken alkalmazott hidrosztatikus rendszerek kialakítása és jellemzői. A hidraulikus rendszer felépítése, az egyes szerkezeti egységek feladata, jelképes ábrázolása. Az energia-átalakítók (pl. szivattyúk, hidromotorok, munkahengerek, hidroakkummulátorok) csoportosítása, jelképes ábrázolása, jellemzői, kialakítása és működése. A hidraulikus irányítókészülékek (pl. út-, nyomás- és áramirányítók) szerkezeti megoldásai, jelképes ábrázolása, működése.</w:t>
      </w:r>
    </w:p>
    <w:p w:rsidR="00487EED" w:rsidRPr="007E1EA4" w:rsidRDefault="00487EED" w:rsidP="00DC6A27">
      <w:pPr>
        <w:spacing w:after="0" w:line="240" w:lineRule="auto"/>
        <w:ind w:left="660" w:hanging="27"/>
        <w:jc w:val="both"/>
        <w:rPr>
          <w:rFonts w:ascii="Palatino Linotype" w:hAnsi="Palatino Linotype"/>
          <w:sz w:val="24"/>
          <w:szCs w:val="24"/>
        </w:rPr>
      </w:pPr>
      <w:r w:rsidRPr="007E1EA4">
        <w:rPr>
          <w:rFonts w:ascii="Palatino Linotype" w:hAnsi="Palatino Linotype"/>
          <w:sz w:val="24"/>
          <w:szCs w:val="24"/>
        </w:rPr>
        <w:t>Hidraulikus rendszer kiegészítő szerelvényeinek kialakítása, jelképes ábrázolása</w:t>
      </w:r>
    </w:p>
    <w:p w:rsidR="00487EED" w:rsidRPr="007E1EA4" w:rsidRDefault="00487EED" w:rsidP="00DC6A27">
      <w:pPr>
        <w:spacing w:after="0" w:line="240" w:lineRule="auto"/>
        <w:ind w:left="660" w:hanging="27"/>
        <w:jc w:val="both"/>
        <w:rPr>
          <w:rFonts w:ascii="Palatino Linotype" w:hAnsi="Palatino Linotype"/>
          <w:sz w:val="24"/>
          <w:szCs w:val="24"/>
        </w:rPr>
      </w:pPr>
      <w:r w:rsidRPr="007E1EA4">
        <w:rPr>
          <w:rFonts w:ascii="Palatino Linotype" w:hAnsi="Palatino Linotype"/>
          <w:sz w:val="24"/>
          <w:szCs w:val="24"/>
        </w:rPr>
        <w:t>Alkalmazott hidraulikus berendezések működési vázlatának jelképes kapcsolási rajza</w:t>
      </w:r>
      <w:r w:rsidRPr="007E1EA4">
        <w:rPr>
          <w:rFonts w:ascii="Palatino Linotype" w:hAnsi="Palatino Linotype"/>
          <w:sz w:val="24"/>
          <w:szCs w:val="24"/>
        </w:rPr>
        <w:t>i</w:t>
      </w:r>
      <w:r w:rsidRPr="007E1EA4">
        <w:rPr>
          <w:rFonts w:ascii="Palatino Linotype" w:hAnsi="Palatino Linotype"/>
          <w:sz w:val="24"/>
          <w:szCs w:val="24"/>
        </w:rPr>
        <w:t>nak bemutatása, értelmezése adott géptípusokon.</w:t>
      </w:r>
    </w:p>
    <w:p w:rsidR="00487EED" w:rsidRPr="007E1EA4" w:rsidRDefault="00487EED" w:rsidP="00DC6A27">
      <w:pPr>
        <w:spacing w:after="0" w:line="240" w:lineRule="auto"/>
        <w:ind w:left="660" w:hanging="27"/>
        <w:jc w:val="both"/>
        <w:rPr>
          <w:rFonts w:ascii="Palatino Linotype" w:hAnsi="Palatino Linotype"/>
          <w:sz w:val="24"/>
          <w:szCs w:val="24"/>
        </w:rPr>
      </w:pPr>
      <w:r w:rsidRPr="007E1EA4">
        <w:rPr>
          <w:rFonts w:ascii="Palatino Linotype" w:hAnsi="Palatino Linotype"/>
          <w:sz w:val="24"/>
          <w:szCs w:val="24"/>
        </w:rPr>
        <w:t>Hidraulikus teljesítmény-átviteli rendszerek kezelése, karbantartása.</w:t>
      </w:r>
    </w:p>
    <w:p w:rsidR="00C948F6" w:rsidRPr="007E1EA4" w:rsidRDefault="00C948F6" w:rsidP="00C948F6">
      <w:pPr>
        <w:spacing w:after="0" w:line="240" w:lineRule="auto"/>
        <w:rPr>
          <w:rFonts w:ascii="Palatino Linotype" w:hAnsi="Palatino Linotype"/>
          <w:sz w:val="24"/>
          <w:szCs w:val="24"/>
        </w:rPr>
      </w:pPr>
    </w:p>
    <w:p w:rsidR="00C948F6" w:rsidRPr="007E1EA4" w:rsidRDefault="00487EED"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erőgépek járószerkezetei</w:t>
      </w:r>
      <w:r w:rsidRPr="007E1EA4">
        <w:rPr>
          <w:rFonts w:ascii="Palatino Linotype" w:hAnsi="Palatino Linotype"/>
          <w:b/>
          <w:sz w:val="24"/>
          <w:szCs w:val="24"/>
        </w:rPr>
        <w:tab/>
      </w:r>
      <w:r w:rsidR="00C948F6" w:rsidRPr="007E1EA4" w:rsidDel="002E71B8">
        <w:rPr>
          <w:rFonts w:ascii="Palatino Linotype" w:hAnsi="Palatino Linotype"/>
          <w:b/>
          <w:sz w:val="24"/>
          <w:szCs w:val="24"/>
        </w:rPr>
        <w:tab/>
      </w:r>
      <w:r w:rsidR="00C948F6" w:rsidRPr="007E1EA4">
        <w:rPr>
          <w:rFonts w:ascii="Palatino Linotype" w:hAnsi="Palatino Linotype"/>
          <w:b/>
          <w:sz w:val="24"/>
          <w:szCs w:val="24"/>
        </w:rPr>
        <w:tab/>
      </w:r>
      <w:r w:rsidR="00DC6A27">
        <w:rPr>
          <w:rFonts w:ascii="Palatino Linotype" w:hAnsi="Palatino Linotype"/>
          <w:b/>
          <w:sz w:val="24"/>
          <w:szCs w:val="24"/>
        </w:rPr>
        <w:t xml:space="preserve">            </w:t>
      </w:r>
      <w:r w:rsidR="00A30888" w:rsidRPr="007E1EA4">
        <w:rPr>
          <w:rFonts w:ascii="Palatino Linotype" w:hAnsi="Palatino Linotype"/>
          <w:b/>
          <w:sz w:val="24"/>
          <w:szCs w:val="24"/>
        </w:rPr>
        <w:t xml:space="preserve">13 </w:t>
      </w:r>
      <w:r w:rsidR="00C948F6" w:rsidRPr="007E1EA4">
        <w:rPr>
          <w:rFonts w:ascii="Palatino Linotype" w:hAnsi="Palatino Linotype"/>
          <w:b/>
          <w:sz w:val="24"/>
          <w:szCs w:val="24"/>
        </w:rPr>
        <w:t>óra</w:t>
      </w:r>
    </w:p>
    <w:p w:rsidR="00487EED" w:rsidRPr="007E1EA4" w:rsidRDefault="00487EE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Az erdőgazdasági erőgépek járószerkezetének feladata, jellemző méretei, a kerék és a talaj kapcsolata, a vontatás feltétele.</w:t>
      </w:r>
    </w:p>
    <w:p w:rsidR="00487EED" w:rsidRPr="007E1EA4" w:rsidRDefault="00487EE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járószerkezetek csoportosítása, a kerekes járószerkezetek szerkezeti felépítése, alkalmazott rugózási és kerék-felfüggesztési rendszerek. A gumiabroncsok szerkezete, jellemző méretei, abroncsokon található jelölések értelmezése. A gumiabroncs szerelése, használata, hibái, javítása.</w:t>
      </w:r>
    </w:p>
    <w:p w:rsidR="00487EED" w:rsidRPr="007E1EA4" w:rsidRDefault="00487EE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 xml:space="preserve">A lánctalpas és a gumihevederes járószerkezet kialakítása, működése, ellenőrzése és beállítása. </w:t>
      </w:r>
    </w:p>
    <w:p w:rsidR="00487EED" w:rsidRPr="007E1EA4" w:rsidRDefault="00487EED" w:rsidP="00DC6A27">
      <w:pPr>
        <w:spacing w:after="0" w:line="240" w:lineRule="auto"/>
        <w:ind w:left="660"/>
        <w:jc w:val="both"/>
        <w:rPr>
          <w:rFonts w:ascii="Palatino Linotype" w:hAnsi="Palatino Linotype"/>
          <w:b/>
          <w:sz w:val="24"/>
          <w:szCs w:val="24"/>
        </w:rPr>
      </w:pPr>
      <w:r w:rsidRPr="007E1EA4">
        <w:rPr>
          <w:rFonts w:ascii="Palatino Linotype" w:hAnsi="Palatino Linotype"/>
          <w:sz w:val="24"/>
          <w:szCs w:val="24"/>
        </w:rPr>
        <w:t>A féllánctalpas, részben gumihevederes járószerzetű erdőgazdasági erőgépek kialakítása, működése.</w:t>
      </w:r>
    </w:p>
    <w:p w:rsidR="00C948F6" w:rsidRPr="007E1EA4" w:rsidRDefault="00C948F6" w:rsidP="00C948F6">
      <w:pPr>
        <w:spacing w:after="0" w:line="240" w:lineRule="auto"/>
        <w:rPr>
          <w:rFonts w:ascii="Palatino Linotype" w:hAnsi="Palatino Linotype"/>
          <w:sz w:val="24"/>
          <w:szCs w:val="24"/>
        </w:rPr>
      </w:pPr>
    </w:p>
    <w:p w:rsidR="00C948F6" w:rsidRPr="007E1EA4" w:rsidRDefault="00DA6CA7"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erőgépek kormányzási rendszerei</w:t>
      </w:r>
      <w:r w:rsidR="00C948F6" w:rsidRPr="007E1EA4" w:rsidDel="002E71B8">
        <w:rPr>
          <w:rFonts w:ascii="Palatino Linotype" w:hAnsi="Palatino Linotype"/>
          <w:b/>
          <w:sz w:val="24"/>
          <w:szCs w:val="24"/>
        </w:rPr>
        <w:tab/>
      </w:r>
      <w:r w:rsidR="00C948F6" w:rsidRPr="007E1EA4">
        <w:rPr>
          <w:rFonts w:ascii="Palatino Linotype" w:hAnsi="Palatino Linotype"/>
          <w:b/>
          <w:sz w:val="24"/>
          <w:szCs w:val="24"/>
        </w:rPr>
        <w:tab/>
      </w:r>
      <w:r w:rsidR="00DC6A27">
        <w:rPr>
          <w:rFonts w:ascii="Palatino Linotype" w:hAnsi="Palatino Linotype"/>
          <w:b/>
          <w:sz w:val="24"/>
          <w:szCs w:val="24"/>
        </w:rPr>
        <w:t xml:space="preserve">            </w:t>
      </w:r>
      <w:r w:rsidR="00A30888" w:rsidRPr="007E1EA4">
        <w:rPr>
          <w:rFonts w:ascii="Palatino Linotype" w:hAnsi="Palatino Linotype"/>
          <w:b/>
          <w:sz w:val="24"/>
          <w:szCs w:val="24"/>
        </w:rPr>
        <w:t xml:space="preserve">12 </w:t>
      </w:r>
      <w:r w:rsidRPr="007E1EA4">
        <w:rPr>
          <w:rFonts w:ascii="Palatino Linotype" w:hAnsi="Palatino Linotype"/>
          <w:b/>
          <w:sz w:val="24"/>
          <w:szCs w:val="24"/>
        </w:rPr>
        <w:t>óra</w:t>
      </w:r>
    </w:p>
    <w:p w:rsidR="00DA6CA7" w:rsidRPr="007E1EA4" w:rsidRDefault="00DA6CA7"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Kerekes járművek kormányzási módjai, az egyes megoldások kialakítása és jellemzői (forgózsámolyos, derékcsuklós, mellső-, hátsó és összkerék tengelycsonk kormányzás). Mechanikus rendszerű és a hidraulikus rásegítővel ellátott kormányszerkezet szerkezeti felépítése, az egyes elemek kialakítása és működése. A hidraulikus rendszerű kormányszerkezet szerkezeti felépítése, az egyes elemek kialakítása és működése.</w:t>
      </w:r>
    </w:p>
    <w:p w:rsidR="00DA6CA7" w:rsidRPr="007E1EA4" w:rsidRDefault="00DA6CA7"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 xml:space="preserve">A lánctalpas és a gumihevederes járószerkezettel ellátott </w:t>
      </w:r>
      <w:r w:rsidR="00C07F13" w:rsidRPr="007E1EA4">
        <w:rPr>
          <w:rFonts w:ascii="Palatino Linotype" w:hAnsi="Palatino Linotype"/>
          <w:sz w:val="24"/>
          <w:szCs w:val="24"/>
        </w:rPr>
        <w:t xml:space="preserve">erdőgazdasági erőgépek </w:t>
      </w:r>
      <w:r w:rsidRPr="007E1EA4">
        <w:rPr>
          <w:rFonts w:ascii="Palatino Linotype" w:hAnsi="Palatino Linotype"/>
          <w:sz w:val="24"/>
          <w:szCs w:val="24"/>
        </w:rPr>
        <w:t>kormányzási rendszereinek kialakítása, a szerkezeti egysége</w:t>
      </w:r>
      <w:r w:rsidR="00C07F13" w:rsidRPr="007E1EA4">
        <w:rPr>
          <w:rFonts w:ascii="Palatino Linotype" w:hAnsi="Palatino Linotype"/>
          <w:sz w:val="24"/>
          <w:szCs w:val="24"/>
        </w:rPr>
        <w:t>ine</w:t>
      </w:r>
      <w:r w:rsidRPr="007E1EA4">
        <w:rPr>
          <w:rFonts w:ascii="Palatino Linotype" w:hAnsi="Palatino Linotype"/>
          <w:sz w:val="24"/>
          <w:szCs w:val="24"/>
        </w:rPr>
        <w:t xml:space="preserve">k kivitele és működése. </w:t>
      </w:r>
    </w:p>
    <w:p w:rsidR="00DA6CA7" w:rsidRPr="007E1EA4" w:rsidRDefault="00DA6CA7"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kormányzott kerekek geometriája, beállítása. A kormányholtjáték ellenőrzése, szükség esetén az utánállítás lehetőségei.</w:t>
      </w:r>
    </w:p>
    <w:p w:rsidR="00DA6CA7" w:rsidRPr="007E1EA4" w:rsidRDefault="00DA6CA7" w:rsidP="00DC6A27">
      <w:pPr>
        <w:spacing w:after="0" w:line="240" w:lineRule="auto"/>
        <w:ind w:left="660"/>
        <w:jc w:val="both"/>
        <w:rPr>
          <w:rFonts w:ascii="Palatino Linotype" w:hAnsi="Palatino Linotype"/>
          <w:b/>
          <w:sz w:val="24"/>
          <w:szCs w:val="24"/>
        </w:rPr>
      </w:pPr>
      <w:r w:rsidRPr="007E1EA4">
        <w:rPr>
          <w:rFonts w:ascii="Palatino Linotype" w:hAnsi="Palatino Linotype"/>
          <w:sz w:val="24"/>
          <w:szCs w:val="24"/>
        </w:rPr>
        <w:t>A féllánctalpas, részben gumihevederes járószerzetű erdőgazdasági erőgépek kialakítása, működése, kormányzás módjai és a kormányberendezések működése, ellenőrzése.</w:t>
      </w:r>
    </w:p>
    <w:p w:rsidR="00C948F6" w:rsidRPr="007E1EA4" w:rsidRDefault="00C948F6" w:rsidP="00DC6A27">
      <w:pPr>
        <w:spacing w:after="0" w:line="240" w:lineRule="auto"/>
        <w:ind w:left="660"/>
        <w:rPr>
          <w:rFonts w:ascii="Palatino Linotype" w:hAnsi="Palatino Linotype"/>
          <w:b/>
          <w:sz w:val="24"/>
          <w:szCs w:val="24"/>
        </w:rPr>
      </w:pPr>
    </w:p>
    <w:p w:rsidR="00B338BF" w:rsidRPr="007E1EA4" w:rsidRDefault="00A1598F"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erőgépek fékrendszerei</w:t>
      </w:r>
      <w:r w:rsidRPr="007E1EA4">
        <w:rPr>
          <w:rFonts w:ascii="Palatino Linotype" w:hAnsi="Palatino Linotype"/>
          <w:b/>
          <w:sz w:val="24"/>
          <w:szCs w:val="24"/>
        </w:rPr>
        <w:tab/>
      </w:r>
      <w:r w:rsidR="00B338BF" w:rsidRPr="007E1EA4" w:rsidDel="002E71B8">
        <w:rPr>
          <w:rFonts w:ascii="Palatino Linotype" w:hAnsi="Palatino Linotype"/>
          <w:b/>
          <w:sz w:val="24"/>
          <w:szCs w:val="24"/>
        </w:rPr>
        <w:tab/>
      </w:r>
      <w:r w:rsidR="00B338BF" w:rsidRPr="007E1EA4">
        <w:rPr>
          <w:rFonts w:ascii="Palatino Linotype" w:hAnsi="Palatino Linotype"/>
          <w:b/>
          <w:sz w:val="24"/>
          <w:szCs w:val="24"/>
        </w:rPr>
        <w:tab/>
      </w:r>
      <w:r w:rsidRPr="007E1EA4">
        <w:rPr>
          <w:rFonts w:ascii="Palatino Linotype" w:hAnsi="Palatino Linotype"/>
          <w:b/>
          <w:sz w:val="24"/>
          <w:szCs w:val="24"/>
        </w:rPr>
        <w:t>16 óra</w:t>
      </w:r>
    </w:p>
    <w:p w:rsidR="00A1598F" w:rsidRPr="007E1EA4" w:rsidRDefault="00A1598F"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Fékezéssel kapcsolatos alapfogalmak és összefüggések (lassulás fogalma, meghatározása, fékút meghatározása, féktávolság meghatározása, fékkésedelem fogalma, értékei, a fékezés energiaegyensúlya).</w:t>
      </w:r>
    </w:p>
    <w:p w:rsidR="00A1598F" w:rsidRPr="007E1EA4" w:rsidRDefault="00A1598F"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 xml:space="preserve">A fékek csoportosítása és jellemzése rendeltetésük, fékezőelemek kivitele működtetés módja szerint. </w:t>
      </w:r>
    </w:p>
    <w:p w:rsidR="00A1598F" w:rsidRPr="007E1EA4" w:rsidRDefault="00A1598F"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szalag-, dob-, tárcsa, örvény és hidrodinamikus fékek, szerkezeti felépítése, működése karbantartása.</w:t>
      </w:r>
    </w:p>
    <w:p w:rsidR="00A1598F" w:rsidRPr="007E1EA4" w:rsidRDefault="00A1598F"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hidraulikus működtetésű fékrendszer felépítése, szerkezeti elemei, működése, kezelése, karbantart</w:t>
      </w:r>
      <w:r w:rsidRPr="007E1EA4">
        <w:rPr>
          <w:rFonts w:ascii="Palatino Linotype" w:hAnsi="Palatino Linotype"/>
          <w:sz w:val="24"/>
          <w:szCs w:val="24"/>
        </w:rPr>
        <w:t>á</w:t>
      </w:r>
      <w:r w:rsidRPr="007E1EA4">
        <w:rPr>
          <w:rFonts w:ascii="Palatino Linotype" w:hAnsi="Palatino Linotype"/>
          <w:sz w:val="24"/>
          <w:szCs w:val="24"/>
        </w:rPr>
        <w:t>sa. A hidraulikus működtetésű fékrendszerek kialakítása (egy és kétkörös rendszer), valamint a pedálerőt csökkentő berendezések felépítése, működése és karbantartása.</w:t>
      </w:r>
    </w:p>
    <w:p w:rsidR="00A1598F" w:rsidRPr="007E1EA4" w:rsidRDefault="00A1598F"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pneumatikus működtetésű fékrendszer felépítése, szerkezeti elemei, működése, kezelése, karbantart</w:t>
      </w:r>
      <w:r w:rsidRPr="007E1EA4">
        <w:rPr>
          <w:rFonts w:ascii="Palatino Linotype" w:hAnsi="Palatino Linotype"/>
          <w:sz w:val="24"/>
          <w:szCs w:val="24"/>
        </w:rPr>
        <w:t>á</w:t>
      </w:r>
      <w:r w:rsidRPr="007E1EA4">
        <w:rPr>
          <w:rFonts w:ascii="Palatino Linotype" w:hAnsi="Palatino Linotype"/>
          <w:sz w:val="24"/>
          <w:szCs w:val="24"/>
        </w:rPr>
        <w:t>sa. A pneumatikus működtetésű fékrendszerek (egy-, kétkörös, egy és kétvezetékes rendszer), felépítése, működése és kezelése.</w:t>
      </w:r>
    </w:p>
    <w:p w:rsidR="00A1598F" w:rsidRPr="007E1EA4" w:rsidRDefault="00A1598F"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menetstabilitást segítő berendezések (pl. ABS, ASR, EBS) működése és használata.</w:t>
      </w:r>
    </w:p>
    <w:p w:rsidR="00A1598F" w:rsidRPr="007E1EA4" w:rsidRDefault="00A1598F"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fékberendezések ellenőrzése és műszeres vizsgálata.</w:t>
      </w:r>
    </w:p>
    <w:p w:rsidR="00B338BF" w:rsidRPr="007E1EA4" w:rsidRDefault="00B338BF" w:rsidP="00C948F6">
      <w:pPr>
        <w:spacing w:after="0" w:line="240" w:lineRule="auto"/>
        <w:ind w:firstLine="540"/>
        <w:rPr>
          <w:rFonts w:ascii="Palatino Linotype" w:hAnsi="Palatino Linotype"/>
          <w:b/>
          <w:sz w:val="24"/>
          <w:szCs w:val="24"/>
        </w:rPr>
      </w:pPr>
    </w:p>
    <w:p w:rsidR="007807B9" w:rsidRPr="007E1EA4" w:rsidRDefault="002E570D"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erőgépek elektromos rendszerei</w:t>
      </w:r>
      <w:r w:rsidR="007807B9" w:rsidRPr="007E1EA4" w:rsidDel="002E71B8">
        <w:rPr>
          <w:rFonts w:ascii="Palatino Linotype" w:hAnsi="Palatino Linotype"/>
          <w:b/>
          <w:sz w:val="24"/>
          <w:szCs w:val="24"/>
        </w:rPr>
        <w:tab/>
      </w:r>
      <w:r w:rsidR="007807B9" w:rsidRPr="007E1EA4">
        <w:rPr>
          <w:rFonts w:ascii="Palatino Linotype" w:hAnsi="Palatino Linotype"/>
          <w:b/>
          <w:sz w:val="24"/>
          <w:szCs w:val="24"/>
        </w:rPr>
        <w:tab/>
      </w:r>
      <w:r w:rsidR="00DC6A27">
        <w:rPr>
          <w:rFonts w:ascii="Palatino Linotype" w:hAnsi="Palatino Linotype"/>
          <w:b/>
          <w:sz w:val="24"/>
          <w:szCs w:val="24"/>
        </w:rPr>
        <w:t xml:space="preserve">            </w:t>
      </w:r>
      <w:r w:rsidR="00A30888" w:rsidRPr="007E1EA4">
        <w:rPr>
          <w:rFonts w:ascii="Palatino Linotype" w:hAnsi="Palatino Linotype"/>
          <w:b/>
          <w:sz w:val="24"/>
          <w:szCs w:val="24"/>
        </w:rPr>
        <w:t xml:space="preserve">18 </w:t>
      </w:r>
      <w:r w:rsidRPr="007E1EA4">
        <w:rPr>
          <w:rFonts w:ascii="Palatino Linotype" w:hAnsi="Palatino Linotype"/>
          <w:b/>
          <w:sz w:val="24"/>
          <w:szCs w:val="24"/>
        </w:rPr>
        <w:t>óra</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Erdőgazdasági erőgépeken alkalmazott elektromos berendezések.</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Áramkörök kialakítása, elemei, elektromos jellemzők mérése (pl. feszültség, áramerősség, ellenállás).</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Erdőgazdasági erőgépek áramellátó rendszereinek felépítése, működése és jellemzőinek mérése.</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Az erőforrások akkumulátorainak szerkezete, működése, üzeme, kezelése.</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Belsőégésű motorok indítási feltételei, indítási teljesítmény szükséglet, indítómotorok felépítése, működése, jellemző paraméterei.</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 xml:space="preserve">A gyújtóberendezés feladata, a gyújtószikra előállítása, az akkumulátoros, mágneses és elektronikus gyújtóberendezés szerkezeti felépítése, működése. </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Dízelmotorok indítását segítő berendezések szerkezeti egységei, működése és karbantartása.</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Az erőgépek jelző</w:t>
      </w:r>
      <w:r w:rsidR="00BC2F78">
        <w:rPr>
          <w:rFonts w:ascii="Palatino Linotype" w:hAnsi="Palatino Linotype"/>
          <w:sz w:val="24"/>
          <w:szCs w:val="24"/>
        </w:rPr>
        <w:t>-</w:t>
      </w:r>
      <w:r w:rsidRPr="007E1EA4">
        <w:rPr>
          <w:rFonts w:ascii="Palatino Linotype" w:hAnsi="Palatino Linotype"/>
          <w:sz w:val="24"/>
          <w:szCs w:val="24"/>
        </w:rPr>
        <w:t xml:space="preserve"> és világítóberendezéseire vonatkozó előírások, a berendezések felépítése, működése és ellenőrzése. </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Az erőgépeken alkalmazott egyéb jelzőberendezések ellenőrzése és kezelése</w:t>
      </w:r>
      <w:r w:rsidR="00BC2F78">
        <w:rPr>
          <w:rFonts w:ascii="Palatino Linotype" w:hAnsi="Palatino Linotype"/>
          <w:sz w:val="24"/>
          <w:szCs w:val="24"/>
        </w:rPr>
        <w:t>,</w:t>
      </w:r>
      <w:r w:rsidRPr="007E1EA4">
        <w:rPr>
          <w:rFonts w:ascii="Palatino Linotype" w:hAnsi="Palatino Linotype"/>
          <w:sz w:val="24"/>
          <w:szCs w:val="24"/>
        </w:rPr>
        <w:t xml:space="preserve"> pl. töltés-, tüzelőanyagszint, olajnyomás, hűtőfolyadék hőmérsékletjelző.</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Az erőgépek elektromos rendszerének kapcsolási rajza, alkalmazott jelképes jelölések.</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Egyéb elektromos egységek kialakítása és karbantartása: vezetékek, biztosítók, kapcsolók, dugós csatlakozó, ablaktörlő és ablakmosó berendezés, fűtő, hűtő és szellőző berendezések.</w:t>
      </w:r>
    </w:p>
    <w:p w:rsidR="007807B9" w:rsidRPr="007E1EA4" w:rsidRDefault="007807B9" w:rsidP="00B81C8B">
      <w:pPr>
        <w:spacing w:after="0" w:line="240" w:lineRule="auto"/>
        <w:ind w:firstLine="540"/>
        <w:jc w:val="both"/>
        <w:rPr>
          <w:rFonts w:ascii="Palatino Linotype" w:hAnsi="Palatino Linotype"/>
          <w:sz w:val="24"/>
          <w:szCs w:val="24"/>
        </w:rPr>
      </w:pPr>
    </w:p>
    <w:p w:rsidR="00613B63" w:rsidRPr="007E1EA4" w:rsidRDefault="002E570D"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erőgépek vonó- és függesztőrendszerei</w:t>
      </w:r>
      <w:r w:rsidRPr="007E1EA4">
        <w:rPr>
          <w:rFonts w:ascii="Palatino Linotype" w:hAnsi="Palatino Linotype"/>
          <w:b/>
          <w:sz w:val="24"/>
          <w:szCs w:val="24"/>
        </w:rPr>
        <w:tab/>
      </w:r>
      <w:r w:rsidR="00DC6A27">
        <w:rPr>
          <w:rFonts w:ascii="Palatino Linotype" w:hAnsi="Palatino Linotype"/>
          <w:b/>
          <w:sz w:val="24"/>
          <w:szCs w:val="24"/>
        </w:rPr>
        <w:t xml:space="preserve">             </w:t>
      </w:r>
      <w:r w:rsidR="00D12D83" w:rsidRPr="007E1EA4">
        <w:rPr>
          <w:rFonts w:ascii="Palatino Linotype" w:hAnsi="Palatino Linotype"/>
          <w:b/>
          <w:sz w:val="24"/>
          <w:szCs w:val="24"/>
        </w:rPr>
        <w:t xml:space="preserve">5 </w:t>
      </w:r>
      <w:r w:rsidR="00613B63" w:rsidRPr="007E1EA4">
        <w:rPr>
          <w:rFonts w:ascii="Palatino Linotype" w:hAnsi="Palatino Linotype"/>
          <w:b/>
          <w:sz w:val="24"/>
          <w:szCs w:val="24"/>
        </w:rPr>
        <w:t>óra</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Vonókészülékek feladata, megoldásai (pl. vonófej, vonórúd, vonóhorog, vonóléc, vonóke</w:t>
      </w:r>
      <w:r w:rsidRPr="007E1EA4">
        <w:rPr>
          <w:rFonts w:ascii="Palatino Linotype" w:hAnsi="Palatino Linotype"/>
          <w:sz w:val="24"/>
          <w:szCs w:val="24"/>
        </w:rPr>
        <w:t>n</w:t>
      </w:r>
      <w:r w:rsidRPr="007E1EA4">
        <w:rPr>
          <w:rFonts w:ascii="Palatino Linotype" w:hAnsi="Palatino Linotype"/>
          <w:sz w:val="24"/>
          <w:szCs w:val="24"/>
        </w:rPr>
        <w:t>gyel).</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Függesztő készülékek feladata, megoldásai és kezelésük (pl. két-, hárompont, függesztő keret).</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Erdőgazdasági erőgépeken alkalmazott csörlők, kapcsolók, csatlakozók kialakítása, működése és kezelése.</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hidraulikus emelő berendezés szerkezete, működése, a függesztő, vonószerkezetre kapcsolt szabályozó-berendezések felépítése, működése, alkalmazása, üzemeltetése.</w:t>
      </w:r>
    </w:p>
    <w:p w:rsidR="00B338BF" w:rsidRPr="007E1EA4" w:rsidRDefault="00B338BF" w:rsidP="00C948F6">
      <w:pPr>
        <w:spacing w:after="0" w:line="240" w:lineRule="auto"/>
        <w:ind w:firstLine="540"/>
        <w:rPr>
          <w:rFonts w:ascii="Palatino Linotype" w:hAnsi="Palatino Linotype"/>
          <w:b/>
          <w:sz w:val="24"/>
          <w:szCs w:val="24"/>
        </w:rPr>
      </w:pPr>
    </w:p>
    <w:p w:rsidR="00D55212" w:rsidRPr="007E1EA4" w:rsidRDefault="002E570D"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erőgépek karbantartása</w:t>
      </w:r>
      <w:r w:rsidR="00D55212"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DC6A27">
        <w:rPr>
          <w:rFonts w:ascii="Palatino Linotype" w:hAnsi="Palatino Linotype"/>
          <w:b/>
          <w:sz w:val="24"/>
          <w:szCs w:val="24"/>
        </w:rPr>
        <w:t xml:space="preserve">              </w:t>
      </w:r>
      <w:r w:rsidR="00D12D83" w:rsidRPr="007E1EA4">
        <w:rPr>
          <w:rFonts w:ascii="Palatino Linotype" w:hAnsi="Palatino Linotype"/>
          <w:b/>
          <w:sz w:val="24"/>
          <w:szCs w:val="24"/>
        </w:rPr>
        <w:t xml:space="preserve">4 </w:t>
      </w:r>
      <w:r w:rsidR="00D55212" w:rsidRPr="007E1EA4">
        <w:rPr>
          <w:rFonts w:ascii="Palatino Linotype" w:hAnsi="Palatino Linotype"/>
          <w:b/>
          <w:sz w:val="24"/>
          <w:szCs w:val="24"/>
        </w:rPr>
        <w:t>óra</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karbantartás szükségessége, karbantartási módszerek jellemzői.</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Erdőgazdasági erőgépek karbantartási rendszerei, az egyes karbantartási fokozatokban elvégzendő műveletek. A karbantartáshoz használt anyagok és eszközök. A kezelési és karbantartási utasítások és alkalmazása. Alkatrész-katalógus és alkalmazása. Gépalkatrészek rendelése, tartalékolása.</w:t>
      </w:r>
    </w:p>
    <w:p w:rsidR="00B338BF" w:rsidRPr="007E1EA4" w:rsidRDefault="00B338BF" w:rsidP="00762BBB">
      <w:pPr>
        <w:spacing w:after="0" w:line="240" w:lineRule="auto"/>
        <w:ind w:left="720"/>
        <w:rPr>
          <w:rFonts w:ascii="Palatino Linotype" w:hAnsi="Palatino Linotype"/>
          <w:b/>
          <w:sz w:val="24"/>
          <w:szCs w:val="24"/>
        </w:rPr>
      </w:pPr>
    </w:p>
    <w:p w:rsidR="00762BBB" w:rsidRPr="007E1EA4" w:rsidRDefault="002E570D"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erőgépek javítása</w:t>
      </w:r>
      <w:r w:rsidR="00762BBB"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D12D83" w:rsidRPr="007E1EA4">
        <w:rPr>
          <w:rFonts w:ascii="Palatino Linotype" w:hAnsi="Palatino Linotype"/>
          <w:b/>
          <w:sz w:val="24"/>
          <w:szCs w:val="24"/>
        </w:rPr>
        <w:t xml:space="preserve">28 </w:t>
      </w:r>
      <w:r w:rsidR="00762BBB" w:rsidRPr="007E1EA4">
        <w:rPr>
          <w:rFonts w:ascii="Palatino Linotype" w:hAnsi="Palatino Linotype"/>
          <w:b/>
          <w:sz w:val="24"/>
          <w:szCs w:val="24"/>
        </w:rPr>
        <w:t>óra</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hengertömb jellemző meghibásodása és a javítás módjai.</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forgattyús hajtóművek meghibásodása, javítása és szerelése (pl. dugattyú, dugattyúgyűrű, csapszeg, hajtórúd, forgattyús tengely).</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motor vezérművének hibái, javítása, szerelése (pl. hengerfej, szelepek).</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hűtési és kenési rendszer javítása.</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dízel tüzelőanyag-ellátó berendezések javítása, beállítása, tüzelőanyag-tartályok, tápszivattyúk, csövek, szűrők hibái, javítsuk, szerel</w:t>
      </w:r>
      <w:r w:rsidRPr="007E1EA4">
        <w:rPr>
          <w:rFonts w:ascii="Palatino Linotype" w:hAnsi="Palatino Linotype"/>
          <w:sz w:val="24"/>
          <w:szCs w:val="24"/>
        </w:rPr>
        <w:t>é</w:t>
      </w:r>
      <w:r w:rsidRPr="007E1EA4">
        <w:rPr>
          <w:rFonts w:ascii="Palatino Linotype" w:hAnsi="Palatino Linotype"/>
          <w:sz w:val="24"/>
          <w:szCs w:val="24"/>
        </w:rPr>
        <w:t>sük, adagolószivattyúk hibái, ellenőrzése, beállítása, javítása, dízel befecskendező fúvókák vizsgálata, javítása, beállítása.</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Otto-motorok tüzelőanyag-ellátó rendszerének vizsgálata, hibáinak javítása, beszabályozása, benzinbefecskendezéses tüzelőanyag ellátórendszer hibái, javítása.</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teljesítmény-átviteli berendezések hibái, szerelése, javítása (pl. mechanikus tengelykapcsolók, sebességváltók, osztóművek és kiegyenlítőművek).</w:t>
      </w:r>
    </w:p>
    <w:p w:rsidR="002E570D" w:rsidRPr="007E1EA4" w:rsidRDefault="002E570D"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kerekes járószerkezet (pl. mellső és hátsó) hibái, szerelése, javítása, kormányszerkezet hibái, szerelése, javítása.</w:t>
      </w:r>
    </w:p>
    <w:p w:rsidR="002E570D" w:rsidRPr="007E1EA4" w:rsidRDefault="002E570D" w:rsidP="00DC6A27">
      <w:pPr>
        <w:spacing w:after="0" w:line="240" w:lineRule="auto"/>
        <w:ind w:left="660"/>
        <w:rPr>
          <w:rFonts w:ascii="Palatino Linotype" w:hAnsi="Palatino Linotype"/>
          <w:sz w:val="24"/>
          <w:szCs w:val="24"/>
        </w:rPr>
      </w:pPr>
      <w:r w:rsidRPr="007E1EA4">
        <w:rPr>
          <w:rFonts w:ascii="Palatino Linotype" w:hAnsi="Palatino Linotype"/>
          <w:sz w:val="24"/>
          <w:szCs w:val="24"/>
        </w:rPr>
        <w:t>A fékszerkezetek hibái, szerelése, javítása.</w:t>
      </w:r>
    </w:p>
    <w:p w:rsidR="00B338BF" w:rsidRPr="007E1EA4" w:rsidRDefault="002E570D" w:rsidP="00DC6A27">
      <w:pPr>
        <w:spacing w:after="0" w:line="240" w:lineRule="auto"/>
        <w:ind w:left="660"/>
        <w:jc w:val="both"/>
        <w:rPr>
          <w:rFonts w:ascii="Palatino Linotype" w:hAnsi="Palatino Linotype"/>
          <w:b/>
          <w:sz w:val="24"/>
          <w:szCs w:val="24"/>
        </w:rPr>
      </w:pPr>
      <w:r w:rsidRPr="007E1EA4">
        <w:rPr>
          <w:rFonts w:ascii="Palatino Linotype" w:hAnsi="Palatino Linotype"/>
          <w:sz w:val="24"/>
          <w:szCs w:val="24"/>
        </w:rPr>
        <w:t>A hidraulikus berendezések leggyakoribb hibái, vizsgálata, beállítása, j</w:t>
      </w:r>
      <w:r w:rsidRPr="007E1EA4">
        <w:rPr>
          <w:rFonts w:ascii="Palatino Linotype" w:hAnsi="Palatino Linotype"/>
          <w:sz w:val="24"/>
          <w:szCs w:val="24"/>
        </w:rPr>
        <w:t>a</w:t>
      </w:r>
      <w:r w:rsidRPr="007E1EA4">
        <w:rPr>
          <w:rFonts w:ascii="Palatino Linotype" w:hAnsi="Palatino Linotype"/>
          <w:sz w:val="24"/>
          <w:szCs w:val="24"/>
        </w:rPr>
        <w:t>vítása.</w:t>
      </w:r>
    </w:p>
    <w:p w:rsidR="00762BBB" w:rsidRPr="007E1EA4" w:rsidRDefault="00762BBB" w:rsidP="00C948F6">
      <w:pPr>
        <w:spacing w:after="0" w:line="240" w:lineRule="auto"/>
        <w:ind w:firstLine="540"/>
        <w:rPr>
          <w:rFonts w:ascii="Palatino Linotype" w:hAnsi="Palatino Linotype"/>
          <w:b/>
          <w:sz w:val="24"/>
          <w:szCs w:val="24"/>
        </w:rPr>
      </w:pPr>
    </w:p>
    <w:p w:rsidR="009D5439" w:rsidRPr="007E1EA4" w:rsidRDefault="002E570D"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erőgépek bejáratása, állapotfelmérése, gépek tárolása</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8E704F" w:rsidRPr="007E1EA4">
        <w:rPr>
          <w:rFonts w:ascii="Palatino Linotype" w:hAnsi="Palatino Linotype"/>
          <w:b/>
          <w:sz w:val="24"/>
          <w:szCs w:val="24"/>
        </w:rPr>
        <w:tab/>
      </w:r>
      <w:r w:rsidR="008E704F" w:rsidRPr="007E1EA4">
        <w:rPr>
          <w:rFonts w:ascii="Palatino Linotype" w:hAnsi="Palatino Linotype"/>
          <w:b/>
          <w:sz w:val="24"/>
          <w:szCs w:val="24"/>
        </w:rPr>
        <w:tab/>
      </w:r>
      <w:r w:rsidR="00DC6A27">
        <w:rPr>
          <w:rFonts w:ascii="Palatino Linotype" w:hAnsi="Palatino Linotype"/>
          <w:b/>
          <w:sz w:val="24"/>
          <w:szCs w:val="24"/>
        </w:rPr>
        <w:t xml:space="preserve">                        </w:t>
      </w:r>
      <w:r w:rsidR="00D12D83" w:rsidRPr="007E1EA4">
        <w:rPr>
          <w:rFonts w:ascii="Palatino Linotype" w:hAnsi="Palatino Linotype"/>
          <w:b/>
          <w:sz w:val="24"/>
          <w:szCs w:val="24"/>
        </w:rPr>
        <w:t xml:space="preserve">16 </w:t>
      </w:r>
      <w:r w:rsidR="008E704F" w:rsidRPr="007E1EA4">
        <w:rPr>
          <w:rFonts w:ascii="Palatino Linotype" w:hAnsi="Palatino Linotype"/>
          <w:b/>
          <w:sz w:val="24"/>
          <w:szCs w:val="24"/>
        </w:rPr>
        <w:t>óra</w:t>
      </w:r>
    </w:p>
    <w:p w:rsidR="0086716A" w:rsidRPr="007E1EA4" w:rsidRDefault="0086716A" w:rsidP="00DC6A27">
      <w:pPr>
        <w:spacing w:after="0" w:line="240" w:lineRule="auto"/>
        <w:ind w:left="660"/>
        <w:rPr>
          <w:rFonts w:ascii="Palatino Linotype" w:hAnsi="Palatino Linotype"/>
          <w:sz w:val="24"/>
          <w:szCs w:val="24"/>
        </w:rPr>
      </w:pPr>
      <w:r w:rsidRPr="007E1EA4">
        <w:rPr>
          <w:rFonts w:ascii="Palatino Linotype" w:hAnsi="Palatino Linotype"/>
          <w:sz w:val="24"/>
          <w:szCs w:val="24"/>
        </w:rPr>
        <w:t xml:space="preserve">Az új vagy felújított gépek bejáratásának folyamata. A bejáratás alatti teendők. </w:t>
      </w:r>
    </w:p>
    <w:p w:rsidR="0086716A" w:rsidRPr="007E1EA4" w:rsidRDefault="0086716A" w:rsidP="00DC6A27">
      <w:pPr>
        <w:spacing w:after="0" w:line="240" w:lineRule="auto"/>
        <w:ind w:left="660"/>
        <w:rPr>
          <w:rFonts w:ascii="Palatino Linotype" w:hAnsi="Palatino Linotype"/>
          <w:sz w:val="24"/>
          <w:szCs w:val="24"/>
        </w:rPr>
      </w:pPr>
      <w:r w:rsidRPr="007E1EA4">
        <w:rPr>
          <w:rFonts w:ascii="Palatino Linotype" w:hAnsi="Palatino Linotype"/>
          <w:sz w:val="24"/>
          <w:szCs w:val="24"/>
        </w:rPr>
        <w:t>A felújított motorok fékezése, fékpadok kialakítása. Javított gépek végkikészítése.</w:t>
      </w:r>
    </w:p>
    <w:p w:rsidR="0086716A" w:rsidRPr="007E1EA4" w:rsidRDefault="0086716A" w:rsidP="00DC6A27">
      <w:pPr>
        <w:spacing w:after="0" w:line="240" w:lineRule="auto"/>
        <w:ind w:left="660"/>
        <w:rPr>
          <w:rFonts w:ascii="Palatino Linotype" w:hAnsi="Palatino Linotype"/>
          <w:sz w:val="24"/>
          <w:szCs w:val="24"/>
        </w:rPr>
      </w:pPr>
      <w:r w:rsidRPr="007E1EA4">
        <w:rPr>
          <w:rFonts w:ascii="Palatino Linotype" w:hAnsi="Palatino Linotype"/>
          <w:sz w:val="24"/>
          <w:szCs w:val="24"/>
        </w:rPr>
        <w:t>Az erdőgazdasági erőgépek állapotfelmérésének módszerei, az egyes módszerek jellemzői és végrehajtásának folyamata.</w:t>
      </w:r>
    </w:p>
    <w:p w:rsidR="0086716A" w:rsidRPr="007E1EA4" w:rsidRDefault="0086716A"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 xml:space="preserve">Korrózió elleni védelem szükségessége, az eljárások csoportosítása és az eljárások folyamata. </w:t>
      </w:r>
    </w:p>
    <w:p w:rsidR="0086716A" w:rsidRPr="007E1EA4" w:rsidRDefault="0086716A"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 xml:space="preserve">Védőanyagok csoportosítása és jellemzői. </w:t>
      </w:r>
      <w:r w:rsidR="00933BF5" w:rsidRPr="007E1EA4">
        <w:rPr>
          <w:rFonts w:ascii="Palatino Linotype" w:hAnsi="Palatino Linotype"/>
          <w:sz w:val="24"/>
          <w:szCs w:val="24"/>
        </w:rPr>
        <w:t>Erd</w:t>
      </w:r>
      <w:r w:rsidRPr="007E1EA4">
        <w:rPr>
          <w:rFonts w:ascii="Palatino Linotype" w:hAnsi="Palatino Linotype"/>
          <w:sz w:val="24"/>
          <w:szCs w:val="24"/>
        </w:rPr>
        <w:t xml:space="preserve">őgazdasági gépek korrózióvédelme. Átmeneti korrózióvédelem, technológiai folyamata. </w:t>
      </w:r>
    </w:p>
    <w:p w:rsidR="0086716A" w:rsidRPr="007E1EA4" w:rsidRDefault="0086716A" w:rsidP="00DC6A27">
      <w:pPr>
        <w:spacing w:after="0" w:line="240" w:lineRule="auto"/>
        <w:ind w:left="660"/>
        <w:rPr>
          <w:rFonts w:ascii="Palatino Linotype" w:hAnsi="Palatino Linotype"/>
          <w:sz w:val="24"/>
          <w:szCs w:val="24"/>
        </w:rPr>
      </w:pPr>
      <w:r w:rsidRPr="007E1EA4">
        <w:rPr>
          <w:rFonts w:ascii="Palatino Linotype" w:hAnsi="Palatino Linotype"/>
          <w:sz w:val="24"/>
          <w:szCs w:val="24"/>
        </w:rPr>
        <w:t>Géptárolás szükségessége, létesítményei. Különféle gépek, gépcsoportok tárolása.</w:t>
      </w:r>
    </w:p>
    <w:p w:rsidR="00263D31" w:rsidRPr="007E1EA4" w:rsidRDefault="0086716A"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Gépudvar és egyéb tároló létesítmények kialakítása.</w:t>
      </w:r>
    </w:p>
    <w:p w:rsidR="00762BBB" w:rsidRPr="007E1EA4" w:rsidRDefault="00762BBB" w:rsidP="00C948F6">
      <w:pPr>
        <w:spacing w:after="0" w:line="240" w:lineRule="auto"/>
        <w:ind w:firstLine="540"/>
        <w:rPr>
          <w:rFonts w:ascii="Palatino Linotype" w:hAnsi="Palatino Linotype"/>
          <w:b/>
          <w:sz w:val="24"/>
          <w:szCs w:val="24"/>
        </w:rPr>
      </w:pPr>
    </w:p>
    <w:p w:rsidR="00C71DB5" w:rsidRPr="007E1EA4" w:rsidRDefault="001F6F2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Egyéb erdőgazdasági erőgépek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BA0DA9" w:rsidRPr="007E1EA4">
        <w:rPr>
          <w:rFonts w:ascii="Palatino Linotype" w:hAnsi="Palatino Linotype"/>
          <w:b/>
          <w:sz w:val="24"/>
          <w:szCs w:val="24"/>
        </w:rPr>
        <w:tab/>
      </w:r>
      <w:r w:rsidR="00DC6A27">
        <w:rPr>
          <w:rFonts w:ascii="Palatino Linotype" w:hAnsi="Palatino Linotype"/>
          <w:b/>
          <w:sz w:val="24"/>
          <w:szCs w:val="24"/>
        </w:rPr>
        <w:t xml:space="preserve">              </w:t>
      </w:r>
      <w:r w:rsidRPr="007E1EA4">
        <w:rPr>
          <w:rFonts w:ascii="Palatino Linotype" w:hAnsi="Palatino Linotype"/>
          <w:b/>
          <w:sz w:val="24"/>
          <w:szCs w:val="24"/>
        </w:rPr>
        <w:t>4 óra</w:t>
      </w:r>
      <w:r w:rsidRPr="007E1EA4" w:rsidDel="001F6F28">
        <w:rPr>
          <w:rFonts w:ascii="Palatino Linotype" w:hAnsi="Palatino Linotype"/>
          <w:b/>
          <w:sz w:val="24"/>
          <w:szCs w:val="24"/>
        </w:rPr>
        <w:t xml:space="preserve"> </w:t>
      </w:r>
    </w:p>
    <w:p w:rsidR="001F6F28" w:rsidRPr="007E1EA4" w:rsidRDefault="001F6F28"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Az erdőgazdaságban alkalmazott aggregátorok szerkezeti felépítése, működése és kezelése.</w:t>
      </w:r>
    </w:p>
    <w:p w:rsidR="001F6F28" w:rsidRPr="007E1EA4" w:rsidRDefault="001F6F28"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váltakozó áramú hálózat főbb elemei, az erdőgazdaságban alkalmazott elektromos motorok, kapcsolók működési elve, jellemző paraméterei és kezelésük. Elektromos motorokhoz kapcsolt hajtóművek kialakítása, működése és karbantartása.</w:t>
      </w:r>
    </w:p>
    <w:p w:rsidR="001F6F28" w:rsidRPr="007E1EA4" w:rsidRDefault="001F6F28" w:rsidP="00DC6A27">
      <w:pPr>
        <w:spacing w:after="0" w:line="240" w:lineRule="auto"/>
        <w:ind w:left="660"/>
        <w:rPr>
          <w:rFonts w:ascii="Palatino Linotype" w:hAnsi="Palatino Linotype"/>
          <w:sz w:val="24"/>
          <w:szCs w:val="24"/>
        </w:rPr>
      </w:pPr>
      <w:r w:rsidRPr="007E1EA4">
        <w:rPr>
          <w:rFonts w:ascii="Palatino Linotype" w:hAnsi="Palatino Linotype"/>
          <w:sz w:val="24"/>
          <w:szCs w:val="24"/>
        </w:rPr>
        <w:t>Erdőgazdaságban alkalmazott kisgépek</w:t>
      </w:r>
      <w:r w:rsidR="00BC2F78">
        <w:rPr>
          <w:rFonts w:ascii="Palatino Linotype" w:hAnsi="Palatino Linotype"/>
          <w:sz w:val="24"/>
          <w:szCs w:val="24"/>
        </w:rPr>
        <w:t>,</w:t>
      </w:r>
      <w:r w:rsidRPr="007E1EA4">
        <w:rPr>
          <w:rFonts w:ascii="Palatino Linotype" w:hAnsi="Palatino Linotype"/>
          <w:sz w:val="24"/>
          <w:szCs w:val="24"/>
        </w:rPr>
        <w:t xml:space="preserve"> pl. motoros kapák, motoros permetezők szerkezeti felépítése, működés és karbantartása.</w:t>
      </w:r>
    </w:p>
    <w:p w:rsidR="0088709F" w:rsidRPr="007E1EA4" w:rsidRDefault="0088709F" w:rsidP="00C948F6">
      <w:pPr>
        <w:spacing w:after="0" w:line="240" w:lineRule="auto"/>
        <w:ind w:firstLine="540"/>
        <w:rPr>
          <w:rFonts w:ascii="Palatino Linotype" w:hAnsi="Palatino Linotype"/>
          <w:b/>
          <w:sz w:val="24"/>
          <w:szCs w:val="24"/>
        </w:rPr>
      </w:pPr>
    </w:p>
    <w:p w:rsidR="00B10901" w:rsidRPr="007E1EA4" w:rsidRDefault="001F6F28"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Karbantartás és javítás szervezése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DC6A27">
        <w:rPr>
          <w:rFonts w:ascii="Palatino Linotype" w:hAnsi="Palatino Linotype"/>
          <w:b/>
          <w:sz w:val="24"/>
          <w:szCs w:val="24"/>
        </w:rPr>
        <w:t xml:space="preserve">           </w:t>
      </w:r>
      <w:r w:rsidRPr="007E1EA4">
        <w:rPr>
          <w:rFonts w:ascii="Palatino Linotype" w:hAnsi="Palatino Linotype"/>
          <w:b/>
          <w:sz w:val="24"/>
          <w:szCs w:val="24"/>
        </w:rPr>
        <w:t>5 5 óra</w:t>
      </w:r>
    </w:p>
    <w:p w:rsidR="001F6F28" w:rsidRPr="007E1EA4" w:rsidRDefault="001F6F28"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karbantartási rendszerek elemzése, az egyes módszerek személyi és tárgyi feltételei.</w:t>
      </w:r>
    </w:p>
    <w:p w:rsidR="001F6F28" w:rsidRPr="007E1EA4" w:rsidRDefault="001F6F28"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Az erdőgazdasági erőgéppark karbantartási tervének elkészítésének alapvető lépései, a karbantartási terv tartalma. A karbantartási folyamatok szervezésének alapvető feladatai.</w:t>
      </w:r>
    </w:p>
    <w:p w:rsidR="008659FE" w:rsidRPr="007E1EA4" w:rsidRDefault="008659FE" w:rsidP="00C948F6">
      <w:pPr>
        <w:spacing w:after="0" w:line="240" w:lineRule="auto"/>
        <w:ind w:firstLine="540"/>
        <w:rPr>
          <w:rFonts w:ascii="Palatino Linotype" w:hAnsi="Palatino Linotype"/>
          <w:b/>
          <w:sz w:val="24"/>
          <w:szCs w:val="24"/>
        </w:rPr>
      </w:pPr>
    </w:p>
    <w:p w:rsidR="008659FE" w:rsidRPr="007E1EA4" w:rsidRDefault="008659FE" w:rsidP="008659FE">
      <w:pPr>
        <w:spacing w:after="0" w:line="240" w:lineRule="auto"/>
        <w:ind w:left="851"/>
        <w:rPr>
          <w:rFonts w:ascii="Palatino Linotype" w:hAnsi="Palatino Linotype"/>
          <w:i/>
          <w:sz w:val="24"/>
          <w:szCs w:val="24"/>
        </w:rPr>
      </w:pPr>
      <w:r w:rsidRPr="007B58AD">
        <w:rPr>
          <w:rFonts w:ascii="Palatino Linotype" w:hAnsi="Palatino Linotype"/>
          <w:b/>
          <w:i/>
          <w:sz w:val="24"/>
          <w:szCs w:val="24"/>
        </w:rPr>
        <w:t>A képzés javasolt helyszíne (ajánlás)</w:t>
      </w:r>
      <w:r w:rsidRPr="007E1EA4">
        <w:rPr>
          <w:rFonts w:ascii="Palatino Linotype" w:hAnsi="Palatino Linotype"/>
          <w:i/>
          <w:sz w:val="24"/>
          <w:szCs w:val="24"/>
        </w:rPr>
        <w:t>A tantárgy elméleti képzés, amelynek fő helyszíne a tanterem, a szaktanterem.</w:t>
      </w:r>
    </w:p>
    <w:p w:rsidR="008659FE" w:rsidRPr="007E1EA4" w:rsidRDefault="008659FE" w:rsidP="008659FE">
      <w:pPr>
        <w:spacing w:after="0" w:line="240" w:lineRule="auto"/>
        <w:ind w:left="851"/>
        <w:rPr>
          <w:rFonts w:ascii="Palatino Linotype" w:hAnsi="Palatino Linotype"/>
          <w:b/>
          <w:sz w:val="24"/>
          <w:szCs w:val="24"/>
        </w:rPr>
      </w:pPr>
    </w:p>
    <w:p w:rsidR="008659FE" w:rsidRPr="007E1EA4" w:rsidRDefault="008659FE"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elsajátítása során alkalmazható sajátos módszerek, tanulói tevékenységformák (ajánlás)</w:t>
      </w:r>
    </w:p>
    <w:p w:rsidR="008659FE" w:rsidRPr="007E1EA4" w:rsidRDefault="008659FE" w:rsidP="008659FE">
      <w:pPr>
        <w:spacing w:after="0" w:line="240" w:lineRule="auto"/>
        <w:ind w:left="792"/>
        <w:jc w:val="both"/>
        <w:rPr>
          <w:rFonts w:ascii="Palatino Linotype" w:hAnsi="Palatino Linotype"/>
          <w:b/>
          <w:bCs/>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29"/>
        <w:gridCol w:w="2763"/>
        <w:gridCol w:w="945"/>
        <w:gridCol w:w="945"/>
        <w:gridCol w:w="945"/>
        <w:gridCol w:w="2658"/>
      </w:tblGrid>
      <w:tr w:rsidR="008659FE" w:rsidRPr="007E1EA4">
        <w:trPr>
          <w:jc w:val="center"/>
        </w:trPr>
        <w:tc>
          <w:tcPr>
            <w:tcW w:w="1029" w:type="dxa"/>
            <w:vMerge w:val="restart"/>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b/>
                <w:sz w:val="20"/>
                <w:szCs w:val="20"/>
              </w:rPr>
            </w:pPr>
            <w:r w:rsidRPr="007E1EA4">
              <w:rPr>
                <w:rFonts w:ascii="Palatino Linotype" w:hAnsi="Palatino Linotype"/>
                <w:b/>
                <w:sz w:val="20"/>
                <w:szCs w:val="20"/>
              </w:rPr>
              <w:t>Sorszám</w:t>
            </w:r>
          </w:p>
        </w:tc>
        <w:tc>
          <w:tcPr>
            <w:tcW w:w="2763" w:type="dxa"/>
            <w:vMerge w:val="restart"/>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b/>
                <w:sz w:val="20"/>
                <w:szCs w:val="20"/>
              </w:rPr>
            </w:pPr>
            <w:r w:rsidRPr="007E1EA4">
              <w:rPr>
                <w:rFonts w:ascii="Palatino Linotype" w:hAnsi="Palatino Linotype"/>
                <w:b/>
                <w:sz w:val="20"/>
                <w:szCs w:val="20"/>
              </w:rPr>
              <w:t xml:space="preserve">Alkalmazott oktatási </w:t>
            </w:r>
          </w:p>
          <w:p w:rsidR="008659FE" w:rsidRPr="007E1EA4" w:rsidRDefault="008659FE" w:rsidP="00D633FE">
            <w:pPr>
              <w:spacing w:after="0" w:line="240" w:lineRule="auto"/>
              <w:jc w:val="center"/>
              <w:rPr>
                <w:rFonts w:ascii="Palatino Linotype" w:hAnsi="Palatino Linotype"/>
                <w:b/>
                <w:sz w:val="20"/>
                <w:szCs w:val="20"/>
              </w:rPr>
            </w:pPr>
            <w:r w:rsidRPr="007E1EA4">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b/>
                <w:sz w:val="20"/>
                <w:szCs w:val="20"/>
              </w:rPr>
            </w:pPr>
            <w:r w:rsidRPr="007E1EA4">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b/>
                <w:sz w:val="20"/>
                <w:szCs w:val="20"/>
              </w:rPr>
            </w:pPr>
            <w:r w:rsidRPr="007E1EA4">
              <w:rPr>
                <w:rFonts w:ascii="Palatino Linotype" w:hAnsi="Palatino Linotype"/>
                <w:b/>
                <w:sz w:val="20"/>
                <w:szCs w:val="20"/>
              </w:rPr>
              <w:t>Alkalmazandó eszközök és felszerelések (SZVK 6. pont lebontása, pontosítása)</w:t>
            </w:r>
          </w:p>
        </w:tc>
      </w:tr>
      <w:tr w:rsidR="008659FE" w:rsidRPr="007E1EA4">
        <w:trPr>
          <w:jc w:val="center"/>
        </w:trPr>
        <w:tc>
          <w:tcPr>
            <w:tcW w:w="1029" w:type="dxa"/>
            <w:vMerge/>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rPr>
                <w:rFonts w:ascii="Palatino Linotype" w:hAnsi="Palatino Linotype"/>
                <w:b/>
                <w:sz w:val="20"/>
                <w:szCs w:val="20"/>
              </w:rPr>
            </w:pPr>
          </w:p>
        </w:tc>
        <w:tc>
          <w:tcPr>
            <w:tcW w:w="2763" w:type="dxa"/>
            <w:vMerge/>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b/>
                <w:sz w:val="20"/>
                <w:szCs w:val="20"/>
              </w:rPr>
            </w:pPr>
            <w:r w:rsidRPr="007E1EA4">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b/>
                <w:sz w:val="20"/>
                <w:szCs w:val="20"/>
              </w:rPr>
            </w:pPr>
            <w:r w:rsidRPr="007E1EA4">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b/>
                <w:sz w:val="20"/>
                <w:szCs w:val="20"/>
              </w:rPr>
            </w:pPr>
            <w:r w:rsidRPr="007E1EA4">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rPr>
                <w:rFonts w:ascii="Palatino Linotype" w:hAnsi="Palatino Linotype"/>
                <w:b/>
                <w:sz w:val="20"/>
                <w:szCs w:val="20"/>
              </w:rPr>
            </w:pPr>
          </w:p>
        </w:tc>
      </w:tr>
      <w:tr w:rsidR="008659FE"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1.1</w:t>
            </w:r>
          </w:p>
        </w:tc>
        <w:tc>
          <w:tcPr>
            <w:tcW w:w="2763"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rPr>
                <w:rFonts w:ascii="Palatino Linotype" w:hAnsi="Palatino Linotype"/>
                <w:sz w:val="20"/>
                <w:szCs w:val="20"/>
              </w:rPr>
            </w:pPr>
            <w:r w:rsidRPr="007E1EA4">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r>
      <w:tr w:rsidR="008659FE"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1.3.</w:t>
            </w:r>
          </w:p>
        </w:tc>
        <w:tc>
          <w:tcPr>
            <w:tcW w:w="2763"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rPr>
                <w:rFonts w:ascii="Palatino Linotype" w:hAnsi="Palatino Linotype"/>
                <w:sz w:val="20"/>
                <w:szCs w:val="20"/>
              </w:rPr>
            </w:pPr>
            <w:r w:rsidRPr="007E1EA4">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r>
      <w:tr w:rsidR="008659FE"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1.4.</w:t>
            </w:r>
          </w:p>
        </w:tc>
        <w:tc>
          <w:tcPr>
            <w:tcW w:w="2763"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rPr>
                <w:rFonts w:ascii="Palatino Linotype" w:hAnsi="Palatino Linotype"/>
                <w:sz w:val="20"/>
                <w:szCs w:val="20"/>
              </w:rPr>
            </w:pPr>
            <w:r w:rsidRPr="007E1EA4">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r>
      <w:tr w:rsidR="008659FE"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1.6.</w:t>
            </w:r>
          </w:p>
        </w:tc>
        <w:tc>
          <w:tcPr>
            <w:tcW w:w="2763"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rPr>
                <w:rFonts w:ascii="Palatino Linotype" w:hAnsi="Palatino Linotype"/>
                <w:sz w:val="20"/>
                <w:szCs w:val="20"/>
              </w:rPr>
            </w:pPr>
            <w:r w:rsidRPr="007E1EA4">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r>
      <w:tr w:rsidR="008659FE"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1.7.</w:t>
            </w:r>
          </w:p>
        </w:tc>
        <w:tc>
          <w:tcPr>
            <w:tcW w:w="2763"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rPr>
                <w:rFonts w:ascii="Palatino Linotype" w:hAnsi="Palatino Linotype"/>
                <w:sz w:val="20"/>
                <w:szCs w:val="20"/>
              </w:rPr>
            </w:pPr>
            <w:r w:rsidRPr="007E1EA4">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r>
      <w:tr w:rsidR="008659FE"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1.9.</w:t>
            </w:r>
          </w:p>
        </w:tc>
        <w:tc>
          <w:tcPr>
            <w:tcW w:w="2763"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rPr>
                <w:rFonts w:ascii="Palatino Linotype" w:hAnsi="Palatino Linotype"/>
                <w:sz w:val="20"/>
                <w:szCs w:val="20"/>
              </w:rPr>
            </w:pPr>
            <w:r w:rsidRPr="007E1EA4">
              <w:rPr>
                <w:rFonts w:ascii="Palatino Linotype" w:hAnsi="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r>
      <w:tr w:rsidR="008659FE"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1.11.</w:t>
            </w:r>
          </w:p>
        </w:tc>
        <w:tc>
          <w:tcPr>
            <w:tcW w:w="2763"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rPr>
                <w:rFonts w:ascii="Palatino Linotype" w:hAnsi="Palatino Linotype"/>
                <w:sz w:val="20"/>
                <w:szCs w:val="20"/>
              </w:rPr>
            </w:pPr>
            <w:r w:rsidRPr="007E1EA4">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8659FE" w:rsidRPr="007E1EA4" w:rsidRDefault="008659FE" w:rsidP="00D633FE">
            <w:pPr>
              <w:spacing w:after="0" w:line="240" w:lineRule="auto"/>
              <w:jc w:val="center"/>
              <w:rPr>
                <w:rFonts w:ascii="Palatino Linotype" w:hAnsi="Palatino Linotype"/>
                <w:sz w:val="20"/>
                <w:szCs w:val="20"/>
              </w:rPr>
            </w:pPr>
          </w:p>
        </w:tc>
      </w:tr>
    </w:tbl>
    <w:p w:rsidR="008659FE" w:rsidRPr="007E1EA4" w:rsidRDefault="008659FE" w:rsidP="008659FE">
      <w:pPr>
        <w:widowControl w:val="0"/>
        <w:suppressAutoHyphens/>
        <w:spacing w:after="0" w:line="240" w:lineRule="auto"/>
        <w:ind w:left="826"/>
        <w:rPr>
          <w:rFonts w:ascii="Palatino Linotype" w:hAnsi="Palatino Linotype"/>
          <w:b/>
          <w:bCs/>
          <w:i/>
          <w:sz w:val="24"/>
          <w:szCs w:val="24"/>
        </w:rPr>
      </w:pPr>
    </w:p>
    <w:p w:rsidR="008659FE" w:rsidRPr="007E1EA4" w:rsidRDefault="008659FE" w:rsidP="007A6F34">
      <w:pPr>
        <w:numPr>
          <w:ilvl w:val="1"/>
          <w:numId w:val="16"/>
        </w:numPr>
        <w:spacing w:after="0" w:line="240" w:lineRule="auto"/>
        <w:ind w:left="0" w:firstLine="110"/>
        <w:rPr>
          <w:rFonts w:ascii="Palatino Linotype" w:hAnsi="Palatino Linotype"/>
          <w:b/>
          <w:i/>
          <w:sz w:val="24"/>
          <w:szCs w:val="24"/>
        </w:rPr>
      </w:pPr>
      <w:r w:rsidRPr="007E1EA4">
        <w:rPr>
          <w:rFonts w:ascii="Palatino Linotype" w:hAnsi="Palatino Linotype"/>
          <w:b/>
          <w:i/>
          <w:sz w:val="24"/>
          <w:szCs w:val="24"/>
        </w:rPr>
        <w:t>A tantárgy értékelésének módja</w:t>
      </w:r>
    </w:p>
    <w:p w:rsidR="008659FE" w:rsidRPr="007E1EA4" w:rsidRDefault="008659FE" w:rsidP="008659FE">
      <w:pPr>
        <w:widowControl w:val="0"/>
        <w:suppressAutoHyphens/>
        <w:spacing w:after="0" w:line="240" w:lineRule="auto"/>
        <w:jc w:val="both"/>
        <w:rPr>
          <w:rFonts w:ascii="Palatino Linotype" w:hAnsi="Palatino Linotype"/>
          <w:b/>
          <w:bCs/>
          <w:sz w:val="24"/>
          <w:szCs w:val="24"/>
        </w:rPr>
      </w:pPr>
      <w:r w:rsidRPr="007E1EA4">
        <w:rPr>
          <w:rFonts w:ascii="Palatino Linotype" w:hAnsi="Palatino Linotype"/>
          <w:bCs/>
        </w:rPr>
        <w:t>A nemzeti köznevelésről szóló 2011. évi CXC. törvény 54. § (2) a) pontja szerinti értékeléssel.</w:t>
      </w:r>
    </w:p>
    <w:p w:rsidR="00CE776E" w:rsidRPr="007E1EA4" w:rsidRDefault="00CE776E" w:rsidP="004F133A">
      <w:pPr>
        <w:widowControl w:val="0"/>
        <w:suppressAutoHyphens/>
        <w:spacing w:after="0" w:line="240" w:lineRule="auto"/>
        <w:rPr>
          <w:rFonts w:ascii="Palatino Linotype" w:hAnsi="Palatino Linotype"/>
          <w:b/>
          <w:bCs/>
          <w:sz w:val="24"/>
          <w:szCs w:val="24"/>
        </w:rPr>
      </w:pPr>
    </w:p>
    <w:p w:rsidR="0039518F" w:rsidRPr="007E1EA4" w:rsidRDefault="007536D9" w:rsidP="007B58AD">
      <w:pPr>
        <w:pStyle w:val="Listaszerbekezds"/>
        <w:numPr>
          <w:ilvl w:val="0"/>
          <w:numId w:val="16"/>
        </w:numPr>
        <w:spacing w:after="0" w:line="240" w:lineRule="auto"/>
        <w:rPr>
          <w:rFonts w:ascii="Palatino Linotype" w:hAnsi="Palatino Linotype"/>
          <w:b/>
          <w:sz w:val="24"/>
          <w:szCs w:val="24"/>
          <w:lang w:eastAsia="hu-HU"/>
        </w:rPr>
      </w:pPr>
      <w:r w:rsidRPr="007E1EA4">
        <w:rPr>
          <w:rFonts w:ascii="Palatino Linotype" w:hAnsi="Palatino Linotype"/>
          <w:b/>
          <w:sz w:val="24"/>
          <w:szCs w:val="24"/>
        </w:rPr>
        <w:t>Erdőgazdasági erőforrások gyakorlat</w:t>
      </w:r>
      <w:r w:rsidR="0039518F" w:rsidRPr="007E1EA4">
        <w:rPr>
          <w:rFonts w:ascii="Palatino Linotype" w:hAnsi="Palatino Linotype"/>
          <w:b/>
          <w:sz w:val="24"/>
          <w:szCs w:val="24"/>
          <w:lang w:eastAsia="hu-HU"/>
        </w:rPr>
        <w:tab/>
      </w:r>
      <w:r w:rsidR="0039518F" w:rsidRPr="007E1EA4">
        <w:rPr>
          <w:rFonts w:ascii="Palatino Linotype" w:hAnsi="Palatino Linotype"/>
          <w:b/>
          <w:sz w:val="24"/>
          <w:szCs w:val="24"/>
          <w:lang w:eastAsia="hu-HU"/>
        </w:rPr>
        <w:tab/>
      </w:r>
      <w:r w:rsidR="00D04EAC" w:rsidRPr="007E1EA4">
        <w:rPr>
          <w:rFonts w:ascii="Palatino Linotype" w:hAnsi="Palatino Linotype"/>
          <w:b/>
          <w:sz w:val="24"/>
          <w:szCs w:val="24"/>
          <w:lang w:eastAsia="hu-HU"/>
        </w:rPr>
        <w:tab/>
      </w:r>
      <w:r w:rsidR="00D04EAC" w:rsidRPr="007E1EA4">
        <w:rPr>
          <w:rFonts w:ascii="Palatino Linotype" w:hAnsi="Palatino Linotype"/>
          <w:b/>
          <w:sz w:val="24"/>
          <w:szCs w:val="24"/>
          <w:lang w:eastAsia="hu-HU"/>
        </w:rPr>
        <w:tab/>
      </w:r>
      <w:r w:rsidR="00DC6A27">
        <w:rPr>
          <w:rFonts w:ascii="Palatino Linotype" w:hAnsi="Palatino Linotype"/>
          <w:b/>
          <w:sz w:val="24"/>
          <w:szCs w:val="24"/>
          <w:lang w:eastAsia="hu-HU"/>
        </w:rPr>
        <w:t xml:space="preserve">                   </w:t>
      </w:r>
      <w:r w:rsidR="000049C2" w:rsidRPr="007E1EA4">
        <w:rPr>
          <w:rFonts w:ascii="Palatino Linotype" w:hAnsi="Palatino Linotype"/>
          <w:b/>
          <w:sz w:val="24"/>
          <w:szCs w:val="24"/>
          <w:lang w:eastAsia="hu-HU"/>
        </w:rPr>
        <w:t xml:space="preserve">160 </w:t>
      </w:r>
      <w:r w:rsidR="0039518F" w:rsidRPr="007E1EA4">
        <w:rPr>
          <w:rFonts w:ascii="Palatino Linotype" w:hAnsi="Palatino Linotype"/>
          <w:b/>
          <w:sz w:val="24"/>
          <w:szCs w:val="24"/>
          <w:lang w:eastAsia="hu-HU"/>
        </w:rPr>
        <w:t>óra</w:t>
      </w:r>
      <w:r w:rsidR="002B474B" w:rsidRPr="007E1EA4" w:rsidDel="002B474B">
        <w:rPr>
          <w:rFonts w:ascii="Palatino Linotype" w:hAnsi="Palatino Linotype"/>
          <w:b/>
          <w:sz w:val="24"/>
          <w:szCs w:val="24"/>
          <w:lang w:eastAsia="hu-HU"/>
        </w:rPr>
        <w:t xml:space="preserve"> </w:t>
      </w:r>
      <w:r w:rsidR="0039518F" w:rsidRPr="007E1EA4">
        <w:rPr>
          <w:rFonts w:ascii="Palatino Linotype" w:hAnsi="Palatino Linotype"/>
          <w:b/>
          <w:sz w:val="24"/>
          <w:szCs w:val="24"/>
          <w:lang w:eastAsia="hu-HU"/>
        </w:rPr>
        <w:t>*</w:t>
      </w:r>
    </w:p>
    <w:p w:rsidR="0039518F" w:rsidRPr="007E1EA4" w:rsidRDefault="0039518F" w:rsidP="0039518F">
      <w:pPr>
        <w:spacing w:after="0" w:line="240" w:lineRule="auto"/>
        <w:jc w:val="right"/>
        <w:rPr>
          <w:rFonts w:ascii="Palatino Linotype" w:hAnsi="Palatino Linotype"/>
          <w:sz w:val="20"/>
          <w:szCs w:val="20"/>
        </w:rPr>
      </w:pPr>
      <w:r w:rsidRPr="007E1EA4">
        <w:rPr>
          <w:rFonts w:ascii="Palatino Linotype" w:hAnsi="Palatino Linotype"/>
          <w:sz w:val="20"/>
          <w:szCs w:val="20"/>
        </w:rPr>
        <w:t>* 9-13. évfolyamon megszervezett képzés/13. és 14. évfolyamon megszervezett képzés</w:t>
      </w:r>
    </w:p>
    <w:p w:rsidR="0039518F" w:rsidRPr="007E1EA4" w:rsidRDefault="0039518F" w:rsidP="0039518F">
      <w:pPr>
        <w:pStyle w:val="Listaszerbekezds"/>
        <w:widowControl w:val="0"/>
        <w:suppressAutoHyphens/>
        <w:spacing w:after="0" w:line="240" w:lineRule="auto"/>
        <w:ind w:left="1080"/>
        <w:rPr>
          <w:rFonts w:ascii="Palatino Linotype" w:hAnsi="Palatino Linotype"/>
          <w:b/>
          <w:vanish/>
          <w:sz w:val="24"/>
          <w:szCs w:val="24"/>
        </w:rPr>
      </w:pPr>
    </w:p>
    <w:p w:rsidR="0039518F" w:rsidRPr="007E1EA4" w:rsidRDefault="0039518F" w:rsidP="007A6F34">
      <w:pPr>
        <w:numPr>
          <w:ilvl w:val="1"/>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 tantárgy tanításának célja</w:t>
      </w:r>
    </w:p>
    <w:p w:rsidR="00F137D3" w:rsidRPr="007E1EA4" w:rsidRDefault="00F137D3" w:rsidP="00DC6A27">
      <w:pPr>
        <w:tabs>
          <w:tab w:val="num" w:pos="550"/>
        </w:tabs>
        <w:spacing w:after="0" w:line="240" w:lineRule="auto"/>
        <w:ind w:left="550"/>
        <w:jc w:val="both"/>
        <w:rPr>
          <w:rFonts w:ascii="Palatino Linotype" w:hAnsi="Palatino Linotype"/>
          <w:sz w:val="24"/>
          <w:szCs w:val="24"/>
        </w:rPr>
      </w:pPr>
      <w:r w:rsidRPr="007E1EA4">
        <w:rPr>
          <w:rFonts w:ascii="Palatino Linotype" w:hAnsi="Palatino Linotype"/>
          <w:sz w:val="24"/>
          <w:szCs w:val="24"/>
        </w:rPr>
        <w:t>A</w:t>
      </w:r>
      <w:r w:rsidR="00FA2F52" w:rsidRPr="007E1EA4">
        <w:rPr>
          <w:rFonts w:ascii="Palatino Linotype" w:hAnsi="Palatino Linotype"/>
          <w:sz w:val="24"/>
          <w:szCs w:val="24"/>
        </w:rPr>
        <w:t>z</w:t>
      </w:r>
      <w:r w:rsidRPr="007E1EA4">
        <w:rPr>
          <w:rFonts w:ascii="Palatino Linotype" w:hAnsi="Palatino Linotype"/>
          <w:sz w:val="24"/>
          <w:szCs w:val="24"/>
        </w:rPr>
        <w:t xml:space="preserve"> </w:t>
      </w:r>
      <w:r w:rsidR="00657DD1" w:rsidRPr="007E1EA4">
        <w:rPr>
          <w:rFonts w:ascii="Palatino Linotype" w:hAnsi="Palatino Linotype"/>
          <w:sz w:val="24"/>
          <w:szCs w:val="24"/>
        </w:rPr>
        <w:t xml:space="preserve">Erdőgazdasági erőforrások </w:t>
      </w:r>
      <w:r w:rsidR="00FA2F52" w:rsidRPr="007E1EA4">
        <w:rPr>
          <w:rFonts w:ascii="Palatino Linotype" w:hAnsi="Palatino Linotype"/>
          <w:sz w:val="24"/>
          <w:szCs w:val="24"/>
        </w:rPr>
        <w:t>gyakorlat</w:t>
      </w:r>
      <w:r w:rsidRPr="007E1EA4">
        <w:rPr>
          <w:rFonts w:ascii="Palatino Linotype" w:hAnsi="Palatino Linotype"/>
          <w:sz w:val="24"/>
          <w:szCs w:val="24"/>
        </w:rPr>
        <w:t xml:space="preserve"> tantárgy célja, hogy a tanulók a meg</w:t>
      </w:r>
      <w:r w:rsidR="00FA2F52" w:rsidRPr="007E1EA4">
        <w:rPr>
          <w:rFonts w:ascii="Palatino Linotype" w:hAnsi="Palatino Linotype"/>
          <w:sz w:val="24"/>
          <w:szCs w:val="24"/>
        </w:rPr>
        <w:t>szerezzék a</w:t>
      </w:r>
      <w:r w:rsidR="00BF4A7C" w:rsidRPr="007E1EA4">
        <w:rPr>
          <w:rFonts w:ascii="Palatino Linotype" w:hAnsi="Palatino Linotype"/>
          <w:sz w:val="24"/>
          <w:szCs w:val="24"/>
        </w:rPr>
        <w:t>z</w:t>
      </w:r>
      <w:r w:rsidR="00FA2F52" w:rsidRPr="007E1EA4">
        <w:rPr>
          <w:rFonts w:ascii="Palatino Linotype" w:hAnsi="Palatino Linotype"/>
          <w:sz w:val="24"/>
          <w:szCs w:val="24"/>
        </w:rPr>
        <w:t xml:space="preserve"> </w:t>
      </w:r>
      <w:r w:rsidR="00657DD1" w:rsidRPr="007E1EA4">
        <w:rPr>
          <w:rFonts w:ascii="Palatino Linotype" w:hAnsi="Palatino Linotype"/>
          <w:sz w:val="24"/>
          <w:szCs w:val="24"/>
        </w:rPr>
        <w:t xml:space="preserve">Erdészeti </w:t>
      </w:r>
      <w:r w:rsidRPr="007E1EA4">
        <w:rPr>
          <w:rFonts w:ascii="Palatino Linotype" w:hAnsi="Palatino Linotype"/>
          <w:sz w:val="24"/>
          <w:szCs w:val="24"/>
        </w:rPr>
        <w:t>gépésztechnikus szakképesítéshez, az önálló munkavé</w:t>
      </w:r>
      <w:r w:rsidRPr="007E1EA4">
        <w:rPr>
          <w:rFonts w:ascii="Palatino Linotype" w:hAnsi="Palatino Linotype"/>
          <w:sz w:val="24"/>
          <w:szCs w:val="24"/>
        </w:rPr>
        <w:t>g</w:t>
      </w:r>
      <w:r w:rsidRPr="007E1EA4">
        <w:rPr>
          <w:rFonts w:ascii="Palatino Linotype" w:hAnsi="Palatino Linotype"/>
          <w:sz w:val="24"/>
          <w:szCs w:val="24"/>
        </w:rPr>
        <w:t>zés</w:t>
      </w:r>
      <w:r w:rsidR="00FA2F52" w:rsidRPr="007E1EA4">
        <w:rPr>
          <w:rFonts w:ascii="Palatino Linotype" w:hAnsi="Palatino Linotype"/>
          <w:sz w:val="24"/>
          <w:szCs w:val="24"/>
        </w:rPr>
        <w:t>hez szükséges gyakorlati tudást</w:t>
      </w:r>
      <w:r w:rsidRPr="007E1EA4">
        <w:rPr>
          <w:rFonts w:ascii="Palatino Linotype" w:hAnsi="Palatino Linotype"/>
          <w:sz w:val="24"/>
          <w:szCs w:val="24"/>
        </w:rPr>
        <w:t xml:space="preserve"> a</w:t>
      </w:r>
      <w:r w:rsidR="00BF4A7C" w:rsidRPr="007E1EA4">
        <w:rPr>
          <w:rFonts w:ascii="Palatino Linotype" w:hAnsi="Palatino Linotype"/>
          <w:sz w:val="24"/>
          <w:szCs w:val="24"/>
        </w:rPr>
        <w:t>z</w:t>
      </w:r>
      <w:r w:rsidR="00657DD1" w:rsidRPr="007E1EA4">
        <w:rPr>
          <w:rFonts w:ascii="Palatino Linotype" w:hAnsi="Palatino Linotype"/>
          <w:sz w:val="24"/>
          <w:szCs w:val="24"/>
        </w:rPr>
        <w:t xml:space="preserve"> erd</w:t>
      </w:r>
      <w:r w:rsidR="00FA2F52" w:rsidRPr="007E1EA4">
        <w:rPr>
          <w:rFonts w:ascii="Palatino Linotype" w:hAnsi="Palatino Linotype"/>
          <w:sz w:val="24"/>
          <w:szCs w:val="24"/>
        </w:rPr>
        <w:t xml:space="preserve">őgazdaságban alkalmazott </w:t>
      </w:r>
      <w:r w:rsidR="00657DD1" w:rsidRPr="007E1EA4">
        <w:rPr>
          <w:rFonts w:ascii="Palatino Linotype" w:hAnsi="Palatino Linotype"/>
          <w:sz w:val="24"/>
          <w:szCs w:val="24"/>
        </w:rPr>
        <w:t>erőgépek</w:t>
      </w:r>
      <w:r w:rsidR="00FA2F52" w:rsidRPr="007E1EA4">
        <w:rPr>
          <w:rFonts w:ascii="Palatino Linotype" w:hAnsi="Palatino Linotype"/>
          <w:sz w:val="24"/>
          <w:szCs w:val="24"/>
        </w:rPr>
        <w:t xml:space="preserve"> </w:t>
      </w:r>
      <w:r w:rsidR="00657DD1" w:rsidRPr="007E1EA4">
        <w:rPr>
          <w:rFonts w:ascii="Palatino Linotype" w:hAnsi="Palatino Linotype"/>
          <w:sz w:val="24"/>
          <w:szCs w:val="24"/>
        </w:rPr>
        <w:t>kezeléséhez</w:t>
      </w:r>
      <w:r w:rsidR="00FA2F52" w:rsidRPr="007E1EA4">
        <w:rPr>
          <w:rFonts w:ascii="Palatino Linotype" w:hAnsi="Palatino Linotype"/>
          <w:sz w:val="24"/>
          <w:szCs w:val="24"/>
        </w:rPr>
        <w:t xml:space="preserve"> és </w:t>
      </w:r>
      <w:r w:rsidRPr="007E1EA4">
        <w:rPr>
          <w:rFonts w:ascii="Palatino Linotype" w:hAnsi="Palatino Linotype"/>
          <w:sz w:val="24"/>
          <w:szCs w:val="24"/>
        </w:rPr>
        <w:t>javítás</w:t>
      </w:r>
      <w:r w:rsidR="00FA2F52" w:rsidRPr="007E1EA4">
        <w:rPr>
          <w:rFonts w:ascii="Palatino Linotype" w:hAnsi="Palatino Linotype"/>
          <w:sz w:val="24"/>
          <w:szCs w:val="24"/>
        </w:rPr>
        <w:t>ához</w:t>
      </w:r>
      <w:r w:rsidRPr="007E1EA4">
        <w:rPr>
          <w:rFonts w:ascii="Palatino Linotype" w:hAnsi="Palatino Linotype"/>
          <w:sz w:val="24"/>
          <w:szCs w:val="24"/>
        </w:rPr>
        <w:t>.</w:t>
      </w:r>
    </w:p>
    <w:p w:rsidR="00F137D3" w:rsidRPr="007E1EA4" w:rsidRDefault="00F137D3" w:rsidP="00DC6A27">
      <w:pPr>
        <w:tabs>
          <w:tab w:val="num" w:pos="550"/>
        </w:tabs>
        <w:spacing w:after="0" w:line="240" w:lineRule="auto"/>
        <w:ind w:left="550"/>
        <w:jc w:val="both"/>
        <w:rPr>
          <w:rFonts w:ascii="Palatino Linotype" w:hAnsi="Palatino Linotype"/>
          <w:sz w:val="24"/>
          <w:szCs w:val="24"/>
        </w:rPr>
      </w:pPr>
      <w:r w:rsidRPr="007E1EA4">
        <w:rPr>
          <w:rFonts w:ascii="Palatino Linotype" w:hAnsi="Palatino Linotype"/>
          <w:sz w:val="24"/>
          <w:szCs w:val="24"/>
        </w:rPr>
        <w:t>A</w:t>
      </w:r>
      <w:r w:rsidR="00FA2F52" w:rsidRPr="007E1EA4">
        <w:rPr>
          <w:rFonts w:ascii="Palatino Linotype" w:hAnsi="Palatino Linotype"/>
          <w:sz w:val="24"/>
          <w:szCs w:val="24"/>
        </w:rPr>
        <w:t>z</w:t>
      </w:r>
      <w:r w:rsidRPr="007E1EA4">
        <w:rPr>
          <w:rFonts w:ascii="Palatino Linotype" w:hAnsi="Palatino Linotype"/>
          <w:sz w:val="24"/>
          <w:szCs w:val="24"/>
        </w:rPr>
        <w:t xml:space="preserve"> </w:t>
      </w:r>
      <w:r w:rsidR="00BF4A7C" w:rsidRPr="007E1EA4">
        <w:rPr>
          <w:rFonts w:ascii="Palatino Linotype" w:hAnsi="Palatino Linotype"/>
          <w:sz w:val="24"/>
          <w:szCs w:val="24"/>
        </w:rPr>
        <w:t xml:space="preserve">Erdőgazdasági erőforrások gyakorlat </w:t>
      </w:r>
      <w:r w:rsidRPr="007E1EA4">
        <w:rPr>
          <w:rFonts w:ascii="Palatino Linotype" w:hAnsi="Palatino Linotype"/>
          <w:sz w:val="24"/>
          <w:szCs w:val="24"/>
        </w:rPr>
        <w:t>felhasználja az elméleti tárgyak tanulása során elsajátított ismer</w:t>
      </w:r>
      <w:r w:rsidRPr="007E1EA4">
        <w:rPr>
          <w:rFonts w:ascii="Palatino Linotype" w:hAnsi="Palatino Linotype"/>
          <w:sz w:val="24"/>
          <w:szCs w:val="24"/>
        </w:rPr>
        <w:t>e</w:t>
      </w:r>
      <w:r w:rsidRPr="007E1EA4">
        <w:rPr>
          <w:rFonts w:ascii="Palatino Linotype" w:hAnsi="Palatino Linotype"/>
          <w:sz w:val="24"/>
          <w:szCs w:val="24"/>
        </w:rPr>
        <w:t>teket, ezért a gyakorlati tudás megszer</w:t>
      </w:r>
      <w:r w:rsidR="00FA2F52" w:rsidRPr="007E1EA4">
        <w:rPr>
          <w:rFonts w:ascii="Palatino Linotype" w:hAnsi="Palatino Linotype"/>
          <w:sz w:val="24"/>
          <w:szCs w:val="24"/>
        </w:rPr>
        <w:t>zése érdekében</w:t>
      </w:r>
      <w:r w:rsidRPr="007E1EA4">
        <w:rPr>
          <w:rFonts w:ascii="Palatino Linotype" w:hAnsi="Palatino Linotype"/>
          <w:sz w:val="24"/>
          <w:szCs w:val="24"/>
        </w:rPr>
        <w:t>:</w:t>
      </w:r>
    </w:p>
    <w:p w:rsidR="00F137D3" w:rsidRPr="007E1EA4" w:rsidRDefault="00FA2F52" w:rsidP="00DC6A27">
      <w:pPr>
        <w:tabs>
          <w:tab w:val="num" w:pos="550"/>
        </w:tabs>
        <w:spacing w:after="0" w:line="240" w:lineRule="auto"/>
        <w:ind w:left="550"/>
        <w:jc w:val="both"/>
        <w:rPr>
          <w:rFonts w:ascii="Palatino Linotype" w:hAnsi="Palatino Linotype"/>
          <w:sz w:val="24"/>
          <w:szCs w:val="24"/>
        </w:rPr>
      </w:pPr>
      <w:r w:rsidRPr="007E1EA4">
        <w:rPr>
          <w:rFonts w:ascii="Palatino Linotype" w:hAnsi="Palatino Linotype"/>
          <w:sz w:val="24"/>
          <w:szCs w:val="24"/>
        </w:rPr>
        <w:t xml:space="preserve">- </w:t>
      </w:r>
      <w:r w:rsidR="00F137D3" w:rsidRPr="007E1EA4">
        <w:rPr>
          <w:rFonts w:ascii="Palatino Linotype" w:hAnsi="Palatino Linotype"/>
          <w:sz w:val="24"/>
          <w:szCs w:val="24"/>
        </w:rPr>
        <w:t xml:space="preserve">készítsen fel a pontos, szakszerű, gazdaságos, az önálló és kitartó munkavégzésre, </w:t>
      </w:r>
      <w:r w:rsidRPr="007E1EA4">
        <w:rPr>
          <w:rFonts w:ascii="Palatino Linotype" w:hAnsi="Palatino Linotype"/>
          <w:sz w:val="24"/>
          <w:szCs w:val="24"/>
        </w:rPr>
        <w:t xml:space="preserve">- </w:t>
      </w:r>
      <w:r w:rsidR="00F137D3" w:rsidRPr="007E1EA4">
        <w:rPr>
          <w:rFonts w:ascii="Palatino Linotype" w:hAnsi="Palatino Linotype"/>
          <w:sz w:val="24"/>
          <w:szCs w:val="24"/>
        </w:rPr>
        <w:t>a folyamatos ismeretszerzésre, a korszerű technika, technológia iránti érdeklődésre,</w:t>
      </w:r>
    </w:p>
    <w:p w:rsidR="00F137D3" w:rsidRPr="007E1EA4" w:rsidRDefault="00FA2F52" w:rsidP="00DC6A27">
      <w:pPr>
        <w:tabs>
          <w:tab w:val="num" w:pos="550"/>
        </w:tabs>
        <w:spacing w:after="0" w:line="240" w:lineRule="auto"/>
        <w:ind w:left="550"/>
        <w:jc w:val="both"/>
        <w:rPr>
          <w:rFonts w:ascii="Palatino Linotype" w:hAnsi="Palatino Linotype"/>
          <w:sz w:val="24"/>
          <w:szCs w:val="24"/>
        </w:rPr>
      </w:pPr>
      <w:r w:rsidRPr="007E1EA4">
        <w:rPr>
          <w:rFonts w:ascii="Palatino Linotype" w:hAnsi="Palatino Linotype"/>
          <w:sz w:val="24"/>
          <w:szCs w:val="24"/>
        </w:rPr>
        <w:t xml:space="preserve">- </w:t>
      </w:r>
      <w:r w:rsidR="00F137D3" w:rsidRPr="007E1EA4">
        <w:rPr>
          <w:rFonts w:ascii="Palatino Linotype" w:hAnsi="Palatino Linotype"/>
          <w:sz w:val="24"/>
          <w:szCs w:val="24"/>
        </w:rPr>
        <w:t xml:space="preserve">mutassa meg a technológiai eljárások </w:t>
      </w:r>
      <w:r w:rsidRPr="007E1EA4">
        <w:rPr>
          <w:rFonts w:ascii="Palatino Linotype" w:hAnsi="Palatino Linotype"/>
          <w:sz w:val="24"/>
          <w:szCs w:val="24"/>
        </w:rPr>
        <w:t>összetettségét</w:t>
      </w:r>
      <w:r w:rsidR="00F137D3" w:rsidRPr="007E1EA4">
        <w:rPr>
          <w:rFonts w:ascii="Palatino Linotype" w:hAnsi="Palatino Linotype"/>
          <w:sz w:val="24"/>
          <w:szCs w:val="24"/>
        </w:rPr>
        <w:t>, kombinálhatóságát, az e</w:t>
      </w:r>
      <w:r w:rsidR="00F137D3" w:rsidRPr="007E1EA4">
        <w:rPr>
          <w:rFonts w:ascii="Palatino Linotype" w:hAnsi="Palatino Linotype"/>
          <w:sz w:val="24"/>
          <w:szCs w:val="24"/>
        </w:rPr>
        <w:t>l</w:t>
      </w:r>
      <w:r w:rsidR="00F137D3" w:rsidRPr="007E1EA4">
        <w:rPr>
          <w:rFonts w:ascii="Palatino Linotype" w:hAnsi="Palatino Linotype"/>
          <w:sz w:val="24"/>
          <w:szCs w:val="24"/>
        </w:rPr>
        <w:t>végzendő műveletek logikai sorrendjét,</w:t>
      </w:r>
    </w:p>
    <w:p w:rsidR="00F137D3" w:rsidRPr="007E1EA4" w:rsidRDefault="00FA2F52" w:rsidP="00DC6A27">
      <w:pPr>
        <w:tabs>
          <w:tab w:val="num" w:pos="550"/>
        </w:tabs>
        <w:spacing w:after="0" w:line="240" w:lineRule="auto"/>
        <w:ind w:left="550"/>
        <w:jc w:val="both"/>
        <w:rPr>
          <w:rFonts w:ascii="Palatino Linotype" w:hAnsi="Palatino Linotype"/>
          <w:sz w:val="24"/>
          <w:szCs w:val="24"/>
        </w:rPr>
      </w:pPr>
      <w:r w:rsidRPr="007E1EA4">
        <w:rPr>
          <w:rFonts w:ascii="Palatino Linotype" w:hAnsi="Palatino Linotype"/>
          <w:sz w:val="24"/>
          <w:szCs w:val="24"/>
        </w:rPr>
        <w:t xml:space="preserve">- </w:t>
      </w:r>
      <w:r w:rsidR="00F137D3" w:rsidRPr="007E1EA4">
        <w:rPr>
          <w:rFonts w:ascii="Palatino Linotype" w:hAnsi="Palatino Linotype"/>
          <w:sz w:val="24"/>
          <w:szCs w:val="24"/>
        </w:rPr>
        <w:t>tanítsa meg a</w:t>
      </w:r>
      <w:r w:rsidR="00C622DB" w:rsidRPr="007E1EA4">
        <w:rPr>
          <w:rFonts w:ascii="Palatino Linotype" w:hAnsi="Palatino Linotype"/>
          <w:sz w:val="24"/>
          <w:szCs w:val="24"/>
        </w:rPr>
        <w:t xml:space="preserve">z </w:t>
      </w:r>
      <w:r w:rsidR="007536D9" w:rsidRPr="007E1EA4">
        <w:rPr>
          <w:rFonts w:ascii="Palatino Linotype" w:hAnsi="Palatino Linotype"/>
          <w:sz w:val="24"/>
          <w:szCs w:val="24"/>
        </w:rPr>
        <w:t xml:space="preserve">erdőgazdasági </w:t>
      </w:r>
      <w:r w:rsidR="00C622DB" w:rsidRPr="007E1EA4">
        <w:rPr>
          <w:rFonts w:ascii="Palatino Linotype" w:hAnsi="Palatino Linotype"/>
          <w:sz w:val="24"/>
          <w:szCs w:val="24"/>
        </w:rPr>
        <w:t>erőforrások</w:t>
      </w:r>
      <w:r w:rsidR="00F137D3" w:rsidRPr="007E1EA4">
        <w:rPr>
          <w:rFonts w:ascii="Palatino Linotype" w:hAnsi="Palatino Linotype"/>
          <w:sz w:val="24"/>
          <w:szCs w:val="24"/>
        </w:rPr>
        <w:t xml:space="preserve"> </w:t>
      </w:r>
      <w:r w:rsidR="00C622DB" w:rsidRPr="007E1EA4">
        <w:rPr>
          <w:rFonts w:ascii="Palatino Linotype" w:hAnsi="Palatino Linotype"/>
          <w:sz w:val="24"/>
          <w:szCs w:val="24"/>
        </w:rPr>
        <w:t>alapismereteit</w:t>
      </w:r>
      <w:r w:rsidR="00F137D3" w:rsidRPr="007E1EA4">
        <w:rPr>
          <w:rFonts w:ascii="Palatino Linotype" w:hAnsi="Palatino Linotype"/>
          <w:sz w:val="24"/>
          <w:szCs w:val="24"/>
        </w:rPr>
        <w:t xml:space="preserve"> olyan szinten, amely képessé teszi a </w:t>
      </w:r>
      <w:r w:rsidR="00C622DB" w:rsidRPr="007E1EA4">
        <w:rPr>
          <w:rFonts w:ascii="Palatino Linotype" w:hAnsi="Palatino Linotype"/>
          <w:sz w:val="24"/>
          <w:szCs w:val="24"/>
        </w:rPr>
        <w:t xml:space="preserve">végzett </w:t>
      </w:r>
      <w:r w:rsidR="00F137D3" w:rsidRPr="007E1EA4">
        <w:rPr>
          <w:rFonts w:ascii="Palatino Linotype" w:hAnsi="Palatino Linotype"/>
          <w:sz w:val="24"/>
          <w:szCs w:val="24"/>
        </w:rPr>
        <w:t>tanul</w:t>
      </w:r>
      <w:r w:rsidR="00F137D3" w:rsidRPr="007E1EA4">
        <w:rPr>
          <w:rFonts w:ascii="Palatino Linotype" w:hAnsi="Palatino Linotype"/>
          <w:sz w:val="24"/>
          <w:szCs w:val="24"/>
        </w:rPr>
        <w:t>ó</w:t>
      </w:r>
      <w:r w:rsidR="00F137D3" w:rsidRPr="007E1EA4">
        <w:rPr>
          <w:rFonts w:ascii="Palatino Linotype" w:hAnsi="Palatino Linotype"/>
          <w:sz w:val="24"/>
          <w:szCs w:val="24"/>
        </w:rPr>
        <w:t>kat alapvető szakmai feladat</w:t>
      </w:r>
      <w:r w:rsidR="001064E4" w:rsidRPr="007E1EA4">
        <w:rPr>
          <w:rFonts w:ascii="Palatino Linotype" w:hAnsi="Palatino Linotype"/>
          <w:sz w:val="24"/>
          <w:szCs w:val="24"/>
        </w:rPr>
        <w:t>ok</w:t>
      </w:r>
      <w:r w:rsidR="00F137D3" w:rsidRPr="007E1EA4">
        <w:rPr>
          <w:rFonts w:ascii="Palatino Linotype" w:hAnsi="Palatino Linotype"/>
          <w:sz w:val="24"/>
          <w:szCs w:val="24"/>
        </w:rPr>
        <w:t xml:space="preserve"> elvégzésére,</w:t>
      </w:r>
    </w:p>
    <w:p w:rsidR="00F137D3" w:rsidRPr="007E1EA4" w:rsidRDefault="00C622DB" w:rsidP="00DC6A27">
      <w:pPr>
        <w:tabs>
          <w:tab w:val="num" w:pos="550"/>
        </w:tabs>
        <w:spacing w:after="0" w:line="240" w:lineRule="auto"/>
        <w:ind w:left="550"/>
        <w:jc w:val="both"/>
        <w:rPr>
          <w:rFonts w:ascii="Palatino Linotype" w:hAnsi="Palatino Linotype"/>
          <w:sz w:val="24"/>
          <w:szCs w:val="24"/>
        </w:rPr>
      </w:pPr>
      <w:r w:rsidRPr="007E1EA4">
        <w:rPr>
          <w:rFonts w:ascii="Palatino Linotype" w:hAnsi="Palatino Linotype"/>
          <w:sz w:val="24"/>
          <w:szCs w:val="24"/>
        </w:rPr>
        <w:t xml:space="preserve">- </w:t>
      </w:r>
      <w:r w:rsidR="007536D9" w:rsidRPr="007E1EA4">
        <w:rPr>
          <w:rFonts w:ascii="Palatino Linotype" w:hAnsi="Palatino Linotype"/>
          <w:sz w:val="24"/>
          <w:szCs w:val="24"/>
        </w:rPr>
        <w:t>készítse fel a tanulókat a erd</w:t>
      </w:r>
      <w:r w:rsidR="00F137D3" w:rsidRPr="007E1EA4">
        <w:rPr>
          <w:rFonts w:ascii="Palatino Linotype" w:hAnsi="Palatino Linotype"/>
          <w:sz w:val="24"/>
          <w:szCs w:val="24"/>
        </w:rPr>
        <w:t xml:space="preserve">őgazdaságban használatos </w:t>
      </w:r>
      <w:r w:rsidR="00AD0C18" w:rsidRPr="007E1EA4">
        <w:rPr>
          <w:rFonts w:ascii="Palatino Linotype" w:hAnsi="Palatino Linotype"/>
          <w:sz w:val="24"/>
          <w:szCs w:val="24"/>
        </w:rPr>
        <w:t>erőforrások</w:t>
      </w:r>
      <w:r w:rsidR="00F137D3" w:rsidRPr="007E1EA4">
        <w:rPr>
          <w:rFonts w:ascii="Palatino Linotype" w:hAnsi="Palatino Linotype"/>
          <w:sz w:val="24"/>
          <w:szCs w:val="24"/>
        </w:rPr>
        <w:t xml:space="preserve"> sza</w:t>
      </w:r>
      <w:r w:rsidR="00F137D3" w:rsidRPr="007E1EA4">
        <w:rPr>
          <w:rFonts w:ascii="Palatino Linotype" w:hAnsi="Palatino Linotype"/>
          <w:sz w:val="24"/>
          <w:szCs w:val="24"/>
        </w:rPr>
        <w:t>k</w:t>
      </w:r>
      <w:r w:rsidR="00F137D3" w:rsidRPr="007E1EA4">
        <w:rPr>
          <w:rFonts w:ascii="Palatino Linotype" w:hAnsi="Palatino Linotype"/>
          <w:sz w:val="24"/>
          <w:szCs w:val="24"/>
        </w:rPr>
        <w:t xml:space="preserve">szerű, biztonságos, balesetmentes </w:t>
      </w:r>
      <w:r w:rsidR="00AD0C18" w:rsidRPr="007E1EA4">
        <w:rPr>
          <w:rFonts w:ascii="Palatino Linotype" w:hAnsi="Palatino Linotype"/>
          <w:sz w:val="24"/>
          <w:szCs w:val="24"/>
        </w:rPr>
        <w:t>kezelésére</w:t>
      </w:r>
      <w:r w:rsidR="00F137D3" w:rsidRPr="007E1EA4">
        <w:rPr>
          <w:rFonts w:ascii="Palatino Linotype" w:hAnsi="Palatino Linotype"/>
          <w:sz w:val="24"/>
          <w:szCs w:val="24"/>
        </w:rPr>
        <w:t>, javítására és karbantartására</w:t>
      </w:r>
      <w:r w:rsidRPr="007E1EA4">
        <w:rPr>
          <w:rFonts w:ascii="Palatino Linotype" w:hAnsi="Palatino Linotype"/>
          <w:sz w:val="24"/>
          <w:szCs w:val="24"/>
        </w:rPr>
        <w:t>.</w:t>
      </w:r>
    </w:p>
    <w:p w:rsidR="00CE776E" w:rsidRPr="007E1EA4" w:rsidRDefault="00CE776E" w:rsidP="004F133A">
      <w:pPr>
        <w:widowControl w:val="0"/>
        <w:suppressAutoHyphens/>
        <w:spacing w:after="0" w:line="240" w:lineRule="auto"/>
        <w:rPr>
          <w:rFonts w:ascii="Palatino Linotype" w:hAnsi="Palatino Linotype"/>
          <w:b/>
          <w:bCs/>
          <w:sz w:val="24"/>
          <w:szCs w:val="24"/>
        </w:rPr>
      </w:pPr>
    </w:p>
    <w:p w:rsidR="000A7967" w:rsidRPr="007E1EA4" w:rsidRDefault="000A7967" w:rsidP="007B58AD">
      <w:pPr>
        <w:numPr>
          <w:ilvl w:val="1"/>
          <w:numId w:val="16"/>
        </w:numPr>
        <w:spacing w:after="0" w:line="240" w:lineRule="auto"/>
        <w:rPr>
          <w:rFonts w:ascii="Palatino Linotype" w:hAnsi="Palatino Linotype"/>
          <w:b/>
          <w:sz w:val="24"/>
          <w:szCs w:val="24"/>
        </w:rPr>
      </w:pPr>
      <w:r w:rsidRPr="007E1EA4">
        <w:rPr>
          <w:rFonts w:ascii="Palatino Linotype" w:hAnsi="Palatino Linotype"/>
          <w:b/>
          <w:sz w:val="24"/>
          <w:szCs w:val="24"/>
        </w:rPr>
        <w:t>Kapcsolódó közismereti, szakmai tartalmak</w:t>
      </w:r>
    </w:p>
    <w:p w:rsidR="00EC6556" w:rsidRPr="007E1EA4" w:rsidRDefault="00EC6556" w:rsidP="00A3567B">
      <w:pPr>
        <w:widowControl w:val="0"/>
        <w:suppressAutoHyphens/>
        <w:spacing w:after="0" w:line="240" w:lineRule="auto"/>
        <w:ind w:firstLine="540"/>
        <w:jc w:val="both"/>
        <w:rPr>
          <w:rFonts w:ascii="Palatino Linotype" w:hAnsi="Palatino Linotype"/>
          <w:kern w:val="2"/>
          <w:sz w:val="24"/>
          <w:szCs w:val="24"/>
          <w:lang w:eastAsia="hi-IN" w:bidi="hi-IN"/>
        </w:rPr>
      </w:pPr>
      <w:r w:rsidRPr="007E1EA4">
        <w:rPr>
          <w:rFonts w:ascii="Palatino Linotype" w:hAnsi="Palatino Linotype"/>
          <w:kern w:val="2"/>
          <w:sz w:val="24"/>
          <w:szCs w:val="24"/>
          <w:lang w:eastAsia="hi-IN" w:bidi="hi-IN"/>
        </w:rPr>
        <w:t>Rajz (vetületi ábrázolás), Kémia (anyagok szerkezete), Fizika (mechanika, statika)</w:t>
      </w:r>
    </w:p>
    <w:p w:rsidR="000A7967" w:rsidRPr="007E1EA4" w:rsidRDefault="000A7967" w:rsidP="000A7967">
      <w:pPr>
        <w:spacing w:after="0" w:line="240" w:lineRule="auto"/>
        <w:rPr>
          <w:rFonts w:ascii="Palatino Linotype" w:hAnsi="Palatino Linotype"/>
          <w:b/>
          <w:bCs/>
          <w:iCs/>
          <w:sz w:val="24"/>
          <w:szCs w:val="24"/>
        </w:rPr>
      </w:pPr>
    </w:p>
    <w:p w:rsidR="000A7967" w:rsidRPr="007E1EA4" w:rsidRDefault="000A7967"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 xml:space="preserve">Témakörök </w:t>
      </w:r>
    </w:p>
    <w:p w:rsidR="000A7967" w:rsidRPr="007E1EA4" w:rsidRDefault="000A7967" w:rsidP="000A7967">
      <w:pPr>
        <w:spacing w:after="0" w:line="240" w:lineRule="auto"/>
        <w:rPr>
          <w:rFonts w:ascii="Palatino Linotype" w:hAnsi="Palatino Linotype"/>
          <w:b/>
          <w:bCs/>
          <w:iCs/>
          <w:sz w:val="24"/>
          <w:szCs w:val="24"/>
        </w:rPr>
      </w:pPr>
    </w:p>
    <w:p w:rsidR="000A7967" w:rsidRPr="007E1EA4" w:rsidRDefault="00EC6556"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erőgépek mechanikus teljesítmény-átviteli rendszerei</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0A7967" w:rsidRPr="007E1EA4">
        <w:rPr>
          <w:rFonts w:ascii="Palatino Linotype" w:hAnsi="Palatino Linotype"/>
          <w:b/>
          <w:sz w:val="24"/>
          <w:szCs w:val="24"/>
        </w:rPr>
        <w:tab/>
      </w:r>
      <w:r w:rsidR="000A7967" w:rsidRPr="007E1EA4">
        <w:rPr>
          <w:rFonts w:ascii="Palatino Linotype" w:hAnsi="Palatino Linotype"/>
          <w:b/>
          <w:sz w:val="24"/>
          <w:szCs w:val="24"/>
        </w:rPr>
        <w:tab/>
      </w:r>
      <w:r w:rsidR="000A7967" w:rsidRPr="007E1EA4">
        <w:rPr>
          <w:rFonts w:ascii="Palatino Linotype" w:hAnsi="Palatino Linotype"/>
          <w:b/>
          <w:sz w:val="24"/>
          <w:szCs w:val="24"/>
        </w:rPr>
        <w:tab/>
      </w:r>
      <w:r w:rsidR="00DC6A27">
        <w:rPr>
          <w:rFonts w:ascii="Palatino Linotype" w:hAnsi="Palatino Linotype"/>
          <w:b/>
          <w:sz w:val="24"/>
          <w:szCs w:val="24"/>
        </w:rPr>
        <w:t xml:space="preserve">            </w:t>
      </w:r>
      <w:r w:rsidR="000049C2" w:rsidRPr="007E1EA4">
        <w:rPr>
          <w:rFonts w:ascii="Palatino Linotype" w:hAnsi="Palatino Linotype"/>
          <w:b/>
          <w:sz w:val="24"/>
          <w:szCs w:val="24"/>
        </w:rPr>
        <w:t xml:space="preserve">15 </w:t>
      </w:r>
      <w:r w:rsidR="000A7967" w:rsidRPr="007E1EA4">
        <w:rPr>
          <w:rFonts w:ascii="Palatino Linotype" w:hAnsi="Palatino Linotype"/>
          <w:b/>
          <w:sz w:val="24"/>
          <w:szCs w:val="24"/>
        </w:rPr>
        <w:t>óra</w:t>
      </w:r>
    </w:p>
    <w:p w:rsidR="00EC6556" w:rsidRPr="007E1EA4" w:rsidRDefault="00EC6556" w:rsidP="005C1B27">
      <w:pPr>
        <w:spacing w:after="0" w:line="240" w:lineRule="auto"/>
        <w:ind w:left="540"/>
        <w:rPr>
          <w:rFonts w:ascii="Palatino Linotype" w:hAnsi="Palatino Linotype"/>
          <w:sz w:val="24"/>
          <w:szCs w:val="24"/>
        </w:rPr>
      </w:pPr>
      <w:r w:rsidRPr="007E1EA4">
        <w:rPr>
          <w:rFonts w:ascii="Palatino Linotype" w:hAnsi="Palatino Linotype"/>
          <w:sz w:val="24"/>
          <w:szCs w:val="24"/>
        </w:rPr>
        <w:t>Tengelykapcsolók (pl. egy és többtárcsás, száraz és olajbanfutó) szerkezeti részeinek bemutatása, kezelése, karbantartása, b</w:t>
      </w:r>
      <w:r w:rsidRPr="007E1EA4">
        <w:rPr>
          <w:rFonts w:ascii="Palatino Linotype" w:hAnsi="Palatino Linotype"/>
          <w:sz w:val="24"/>
          <w:szCs w:val="24"/>
        </w:rPr>
        <w:t>e</w:t>
      </w:r>
      <w:r w:rsidRPr="007E1EA4">
        <w:rPr>
          <w:rFonts w:ascii="Palatino Linotype" w:hAnsi="Palatino Linotype"/>
          <w:sz w:val="24"/>
          <w:szCs w:val="24"/>
        </w:rPr>
        <w:t>állítása. A tengelykapcsolók működtetési rendszereinek bemutatása, beállítások gyakorlása.</w:t>
      </w:r>
    </w:p>
    <w:p w:rsidR="00EC6556" w:rsidRPr="007E1EA4" w:rsidRDefault="00EC6556" w:rsidP="007A6F34">
      <w:pPr>
        <w:spacing w:after="0" w:line="240" w:lineRule="auto"/>
        <w:ind w:left="540"/>
        <w:jc w:val="both"/>
        <w:rPr>
          <w:rFonts w:ascii="Palatino Linotype" w:hAnsi="Palatino Linotype"/>
          <w:sz w:val="24"/>
          <w:szCs w:val="24"/>
        </w:rPr>
      </w:pPr>
      <w:r w:rsidRPr="007E1EA4">
        <w:rPr>
          <w:rFonts w:ascii="Palatino Linotype" w:hAnsi="Palatino Linotype"/>
          <w:sz w:val="24"/>
          <w:szCs w:val="24"/>
        </w:rPr>
        <w:t>A nyomatékváltók szerkezeti részeinek bemutatása, kezelése, karbanta</w:t>
      </w:r>
      <w:r w:rsidRPr="007E1EA4">
        <w:rPr>
          <w:rFonts w:ascii="Palatino Linotype" w:hAnsi="Palatino Linotype"/>
          <w:sz w:val="24"/>
          <w:szCs w:val="24"/>
        </w:rPr>
        <w:t>r</w:t>
      </w:r>
      <w:r w:rsidRPr="007E1EA4">
        <w:rPr>
          <w:rFonts w:ascii="Palatino Linotype" w:hAnsi="Palatino Linotype"/>
          <w:sz w:val="24"/>
          <w:szCs w:val="24"/>
        </w:rPr>
        <w:t>tása, szerelése (pl. egylépcsős, előtéttengelyes, szorzórendszerű, többtengelyes, bolygóműves). A fokozatok kapcsolási lehetőségeinek és az áttételek bemutatása.</w:t>
      </w:r>
    </w:p>
    <w:p w:rsidR="00EC6556" w:rsidRPr="007E1EA4" w:rsidRDefault="00EC6556"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Osztóművek szerkezeti részeinek bemutatása, kezelése, karbanta</w:t>
      </w:r>
      <w:r w:rsidRPr="007E1EA4">
        <w:rPr>
          <w:rFonts w:ascii="Palatino Linotype" w:hAnsi="Palatino Linotype"/>
          <w:sz w:val="24"/>
          <w:szCs w:val="24"/>
        </w:rPr>
        <w:t>r</w:t>
      </w:r>
      <w:r w:rsidRPr="007E1EA4">
        <w:rPr>
          <w:rFonts w:ascii="Palatino Linotype" w:hAnsi="Palatino Linotype"/>
          <w:sz w:val="24"/>
          <w:szCs w:val="24"/>
        </w:rPr>
        <w:t>tása és szerelése.</w:t>
      </w:r>
    </w:p>
    <w:p w:rsidR="00EC6556" w:rsidRPr="007E1EA4" w:rsidRDefault="00EC6556"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Kiegyenlítőművek és kiegyenlítőmű zár szerkezeti megoldásainak bemutatása, k</w:t>
      </w:r>
      <w:r w:rsidRPr="007E1EA4">
        <w:rPr>
          <w:rFonts w:ascii="Palatino Linotype" w:hAnsi="Palatino Linotype"/>
          <w:sz w:val="24"/>
          <w:szCs w:val="24"/>
        </w:rPr>
        <w:t>e</w:t>
      </w:r>
      <w:r w:rsidRPr="007E1EA4">
        <w:rPr>
          <w:rFonts w:ascii="Palatino Linotype" w:hAnsi="Palatino Linotype"/>
          <w:sz w:val="24"/>
          <w:szCs w:val="24"/>
        </w:rPr>
        <w:t>zelése, karbantartása.</w:t>
      </w:r>
    </w:p>
    <w:p w:rsidR="00EC6556" w:rsidRPr="007E1EA4" w:rsidRDefault="00EC6556"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Teljesítmény leadó tengely kialakítása, hajtásának és kapcsolásának bemutatása. Ka</w:t>
      </w:r>
      <w:r w:rsidRPr="007E1EA4">
        <w:rPr>
          <w:rFonts w:ascii="Palatino Linotype" w:hAnsi="Palatino Linotype"/>
          <w:sz w:val="24"/>
          <w:szCs w:val="24"/>
        </w:rPr>
        <w:t>r</w:t>
      </w:r>
      <w:r w:rsidRPr="007E1EA4">
        <w:rPr>
          <w:rFonts w:ascii="Palatino Linotype" w:hAnsi="Palatino Linotype"/>
          <w:sz w:val="24"/>
          <w:szCs w:val="24"/>
        </w:rPr>
        <w:t>dántengely felszerelése.</w:t>
      </w:r>
    </w:p>
    <w:p w:rsidR="00EC6556" w:rsidRPr="007E1EA4" w:rsidRDefault="00EC6556" w:rsidP="004F133A">
      <w:pPr>
        <w:widowControl w:val="0"/>
        <w:suppressAutoHyphens/>
        <w:spacing w:after="0" w:line="240" w:lineRule="auto"/>
        <w:rPr>
          <w:rFonts w:ascii="Palatino Linotype" w:hAnsi="Palatino Linotype"/>
          <w:b/>
          <w:bCs/>
          <w:sz w:val="24"/>
          <w:szCs w:val="24"/>
        </w:rPr>
      </w:pPr>
    </w:p>
    <w:p w:rsidR="000A7967" w:rsidRPr="007E1EA4" w:rsidRDefault="00936DC2"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erőgépek hidraulikus teljesítmény-átviteli rendszerei</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0A7967" w:rsidRPr="007E1EA4">
        <w:rPr>
          <w:rFonts w:ascii="Palatino Linotype" w:hAnsi="Palatino Linotype"/>
          <w:b/>
          <w:sz w:val="24"/>
          <w:szCs w:val="24"/>
        </w:rPr>
        <w:tab/>
      </w:r>
      <w:r w:rsidR="000A7967" w:rsidRPr="007E1EA4">
        <w:rPr>
          <w:rFonts w:ascii="Palatino Linotype" w:hAnsi="Palatino Linotype"/>
          <w:b/>
          <w:sz w:val="24"/>
          <w:szCs w:val="24"/>
        </w:rPr>
        <w:tab/>
      </w:r>
      <w:r w:rsidR="00DC6A27">
        <w:rPr>
          <w:rFonts w:ascii="Palatino Linotype" w:hAnsi="Palatino Linotype"/>
          <w:b/>
          <w:sz w:val="24"/>
          <w:szCs w:val="24"/>
        </w:rPr>
        <w:t xml:space="preserve">            </w:t>
      </w:r>
      <w:r w:rsidR="00EE421E" w:rsidRPr="007E1EA4">
        <w:rPr>
          <w:rFonts w:ascii="Palatino Linotype" w:hAnsi="Palatino Linotype"/>
          <w:b/>
          <w:sz w:val="24"/>
          <w:szCs w:val="24"/>
        </w:rPr>
        <w:t>2</w:t>
      </w:r>
      <w:r w:rsidR="000049C2" w:rsidRPr="007E1EA4">
        <w:rPr>
          <w:rFonts w:ascii="Palatino Linotype" w:hAnsi="Palatino Linotype"/>
          <w:b/>
          <w:sz w:val="24"/>
          <w:szCs w:val="24"/>
        </w:rPr>
        <w:t>5</w:t>
      </w:r>
      <w:r w:rsidR="000A7967" w:rsidRPr="007E1EA4">
        <w:rPr>
          <w:rFonts w:ascii="Palatino Linotype" w:hAnsi="Palatino Linotype"/>
          <w:b/>
          <w:sz w:val="24"/>
          <w:szCs w:val="24"/>
        </w:rPr>
        <w:t xml:space="preserve"> óra</w:t>
      </w:r>
    </w:p>
    <w:p w:rsidR="00936DC2" w:rsidRPr="007E1EA4" w:rsidRDefault="00936DC2"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Hidraulikus teljesítmény-átvitel szerkezeti egységeinek bemutatása, összeszerelése és m</w:t>
      </w:r>
      <w:r w:rsidRPr="007E1EA4">
        <w:rPr>
          <w:rFonts w:ascii="Palatino Linotype" w:hAnsi="Palatino Linotype"/>
          <w:sz w:val="24"/>
          <w:szCs w:val="24"/>
        </w:rPr>
        <w:t>ű</w:t>
      </w:r>
      <w:r w:rsidRPr="007E1EA4">
        <w:rPr>
          <w:rFonts w:ascii="Palatino Linotype" w:hAnsi="Palatino Linotype"/>
          <w:sz w:val="24"/>
          <w:szCs w:val="24"/>
        </w:rPr>
        <w:t>ködtetése.</w:t>
      </w:r>
    </w:p>
    <w:p w:rsidR="00936DC2" w:rsidRPr="007E1EA4" w:rsidRDefault="00936DC2"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Az energiaátalakítók bemutatása. A hidraulika szivattyúk, hidromotorok, hidraulikus munkahengerek szerelése. Irányítókész</w:t>
      </w:r>
      <w:r w:rsidRPr="007E1EA4">
        <w:rPr>
          <w:rFonts w:ascii="Palatino Linotype" w:hAnsi="Palatino Linotype"/>
          <w:sz w:val="24"/>
          <w:szCs w:val="24"/>
        </w:rPr>
        <w:t>ü</w:t>
      </w:r>
      <w:r w:rsidRPr="007E1EA4">
        <w:rPr>
          <w:rFonts w:ascii="Palatino Linotype" w:hAnsi="Palatino Linotype"/>
          <w:sz w:val="24"/>
          <w:szCs w:val="24"/>
        </w:rPr>
        <w:t xml:space="preserve">lékek (pl. nyomás-, út- és áramirányítók) szerkezeti elemeinek megismerése, szerelése. </w:t>
      </w:r>
    </w:p>
    <w:p w:rsidR="00936DC2" w:rsidRPr="007E1EA4" w:rsidRDefault="00936DC2"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 xml:space="preserve">Egyéb szerelvények kialakításának bemutatása, szerelése. </w:t>
      </w:r>
    </w:p>
    <w:p w:rsidR="00936DC2" w:rsidRPr="007E1EA4" w:rsidRDefault="00936DC2"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Különböző hidraulikus rendszerek jellemző paramétereinek mérése, beállítások gyakorlása.</w:t>
      </w:r>
    </w:p>
    <w:p w:rsidR="00936DC2" w:rsidRPr="007E1EA4" w:rsidRDefault="00936DC2"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Hidraulikus rendszerek ellenőrzése és karbantartása, a karbantartási feladatok gyakorlása.</w:t>
      </w:r>
    </w:p>
    <w:p w:rsidR="000A7967" w:rsidRPr="007E1EA4" w:rsidRDefault="000A7967" w:rsidP="004F133A">
      <w:pPr>
        <w:widowControl w:val="0"/>
        <w:suppressAutoHyphens/>
        <w:spacing w:after="0" w:line="240" w:lineRule="auto"/>
        <w:rPr>
          <w:rFonts w:ascii="Palatino Linotype" w:hAnsi="Palatino Linotype"/>
          <w:b/>
          <w:bCs/>
          <w:sz w:val="24"/>
          <w:szCs w:val="24"/>
        </w:rPr>
      </w:pPr>
    </w:p>
    <w:p w:rsidR="007F0323" w:rsidRPr="007E1EA4" w:rsidRDefault="00726629"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erőgépek járószerkezetei és kormányzási rendszerei</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7F0323" w:rsidRPr="007E1EA4">
        <w:rPr>
          <w:rFonts w:ascii="Palatino Linotype" w:hAnsi="Palatino Linotype"/>
          <w:b/>
          <w:sz w:val="24"/>
          <w:szCs w:val="24"/>
        </w:rPr>
        <w:tab/>
      </w:r>
      <w:r w:rsidR="007F0323" w:rsidRPr="007E1EA4">
        <w:rPr>
          <w:rFonts w:ascii="Palatino Linotype" w:hAnsi="Palatino Linotype"/>
          <w:b/>
          <w:sz w:val="24"/>
          <w:szCs w:val="24"/>
        </w:rPr>
        <w:tab/>
      </w:r>
      <w:r w:rsidR="00DC6A27">
        <w:rPr>
          <w:rFonts w:ascii="Palatino Linotype" w:hAnsi="Palatino Linotype"/>
          <w:b/>
          <w:sz w:val="24"/>
          <w:szCs w:val="24"/>
        </w:rPr>
        <w:t xml:space="preserve">            </w:t>
      </w:r>
      <w:r w:rsidRPr="007E1EA4">
        <w:rPr>
          <w:rFonts w:ascii="Palatino Linotype" w:hAnsi="Palatino Linotype"/>
          <w:b/>
          <w:sz w:val="24"/>
          <w:szCs w:val="24"/>
        </w:rPr>
        <w:t>1</w:t>
      </w:r>
      <w:r w:rsidR="000049C2" w:rsidRPr="007E1EA4">
        <w:rPr>
          <w:rFonts w:ascii="Palatino Linotype" w:hAnsi="Palatino Linotype"/>
          <w:b/>
          <w:sz w:val="24"/>
          <w:szCs w:val="24"/>
        </w:rPr>
        <w:t>5</w:t>
      </w:r>
      <w:r w:rsidR="007F0323" w:rsidRPr="007E1EA4">
        <w:rPr>
          <w:rFonts w:ascii="Palatino Linotype" w:hAnsi="Palatino Linotype"/>
          <w:b/>
          <w:sz w:val="24"/>
          <w:szCs w:val="24"/>
        </w:rPr>
        <w:t xml:space="preserve"> óra</w:t>
      </w:r>
    </w:p>
    <w:p w:rsidR="00726629" w:rsidRPr="007E1EA4" w:rsidRDefault="00726629"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kerekes járószerkezet szerkezeti részeinek bemutatása, szerelése. Gumiabroncsok jelölései, különböző keréktárcsákra történő szerelések gyakorlása. A nyomtáv állításának lehetőségeinek (mellső és hátsó tengely) bemutatása, gyakorlása.</w:t>
      </w:r>
    </w:p>
    <w:p w:rsidR="00726629" w:rsidRPr="007E1EA4" w:rsidRDefault="00726629"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kerekes járószerkezet karbantartási feladatainak végrehajtása.</w:t>
      </w:r>
    </w:p>
    <w:p w:rsidR="00726629" w:rsidRPr="007E1EA4" w:rsidRDefault="00726629"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lánctalpas, illetve gumihevederes járószerkezetek bemutatása, a járószerkezet karbantartása.</w:t>
      </w:r>
    </w:p>
    <w:p w:rsidR="00726629" w:rsidRPr="007E1EA4" w:rsidRDefault="00726629"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Különféle kormányzási módok bemutatása. Kormányszerkezet szerkezeti el</w:t>
      </w:r>
      <w:r w:rsidRPr="007E1EA4">
        <w:rPr>
          <w:rFonts w:ascii="Palatino Linotype" w:hAnsi="Palatino Linotype"/>
          <w:sz w:val="24"/>
          <w:szCs w:val="24"/>
        </w:rPr>
        <w:t>e</w:t>
      </w:r>
      <w:r w:rsidRPr="007E1EA4">
        <w:rPr>
          <w:rFonts w:ascii="Palatino Linotype" w:hAnsi="Palatino Linotype"/>
          <w:sz w:val="24"/>
          <w:szCs w:val="24"/>
        </w:rPr>
        <w:t xml:space="preserve">meinek bemutatása, szerelésének gyakorlása. A kerekes járószerkezet kerekeinek beállításának bemutatása, egyszerűbb beállítások elvégzésének végrehajtása. </w:t>
      </w:r>
    </w:p>
    <w:p w:rsidR="00726629" w:rsidRPr="007E1EA4" w:rsidRDefault="00726629"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hidraulikus rásegítővel szerelt kormányzás elemeinek bemutatása, szerelése.</w:t>
      </w:r>
    </w:p>
    <w:p w:rsidR="00726629" w:rsidRPr="007E1EA4" w:rsidRDefault="00726629"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hidraulikus rendszerű kormányzásszerkezet felépítésének bemutatása, szerelése.</w:t>
      </w:r>
    </w:p>
    <w:p w:rsidR="00726629" w:rsidRPr="007E1EA4" w:rsidRDefault="00726629"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Kormány holtjáték ellenőrzése és beállítása.</w:t>
      </w:r>
    </w:p>
    <w:p w:rsidR="00726629" w:rsidRPr="007E1EA4" w:rsidRDefault="00726629" w:rsidP="00DC6A27">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kormányberendezések karbantartásának bemutatása, a feladatok végrehajtásának gyakorlása.</w:t>
      </w:r>
    </w:p>
    <w:p w:rsidR="00726629" w:rsidRDefault="00726629" w:rsidP="004F133A">
      <w:pPr>
        <w:widowControl w:val="0"/>
        <w:suppressAutoHyphens/>
        <w:spacing w:after="0" w:line="240" w:lineRule="auto"/>
        <w:rPr>
          <w:rFonts w:ascii="Palatino Linotype" w:hAnsi="Palatino Linotype"/>
          <w:b/>
          <w:bCs/>
          <w:sz w:val="24"/>
          <w:szCs w:val="24"/>
        </w:rPr>
      </w:pPr>
    </w:p>
    <w:p w:rsidR="00DC6A27" w:rsidRPr="007E1EA4" w:rsidRDefault="00DC6A27" w:rsidP="004F133A">
      <w:pPr>
        <w:widowControl w:val="0"/>
        <w:suppressAutoHyphens/>
        <w:spacing w:after="0" w:line="240" w:lineRule="auto"/>
        <w:rPr>
          <w:rFonts w:ascii="Palatino Linotype" w:hAnsi="Palatino Linotype"/>
          <w:b/>
          <w:bCs/>
          <w:sz w:val="24"/>
          <w:szCs w:val="24"/>
        </w:rPr>
      </w:pPr>
    </w:p>
    <w:p w:rsidR="007F0323" w:rsidRPr="007E1EA4" w:rsidRDefault="00726629" w:rsidP="007A6F34">
      <w:pPr>
        <w:numPr>
          <w:ilvl w:val="2"/>
          <w:numId w:val="16"/>
        </w:numPr>
        <w:spacing w:after="0" w:line="240" w:lineRule="auto"/>
        <w:ind w:left="660" w:firstLine="0"/>
        <w:rPr>
          <w:rFonts w:ascii="Palatino Linotype" w:hAnsi="Palatino Linotype"/>
          <w:b/>
          <w:sz w:val="24"/>
          <w:szCs w:val="24"/>
        </w:rPr>
      </w:pPr>
      <w:r w:rsidRPr="007E1EA4">
        <w:rPr>
          <w:rFonts w:ascii="Palatino Linotype" w:hAnsi="Palatino Linotype"/>
          <w:b/>
          <w:sz w:val="24"/>
          <w:szCs w:val="24"/>
        </w:rPr>
        <w:t>Erdőgazdasági erőgépek fékrendszerei</w:t>
      </w:r>
      <w:r w:rsidR="007F0323" w:rsidRPr="007E1EA4">
        <w:rPr>
          <w:rFonts w:ascii="Palatino Linotype" w:hAnsi="Palatino Linotype"/>
          <w:b/>
          <w:sz w:val="24"/>
          <w:szCs w:val="24"/>
        </w:rPr>
        <w:tab/>
      </w:r>
      <w:r w:rsidR="007F0323" w:rsidRPr="007E1EA4">
        <w:rPr>
          <w:rFonts w:ascii="Palatino Linotype" w:hAnsi="Palatino Linotype"/>
          <w:b/>
          <w:sz w:val="24"/>
          <w:szCs w:val="24"/>
        </w:rPr>
        <w:tab/>
      </w:r>
      <w:r w:rsidR="007F0323" w:rsidRPr="007E1EA4">
        <w:rPr>
          <w:rFonts w:ascii="Palatino Linotype" w:hAnsi="Palatino Linotype"/>
          <w:b/>
          <w:sz w:val="24"/>
          <w:szCs w:val="24"/>
        </w:rPr>
        <w:tab/>
      </w:r>
      <w:r w:rsidR="00DC6A27">
        <w:rPr>
          <w:rFonts w:ascii="Palatino Linotype" w:hAnsi="Palatino Linotype"/>
          <w:b/>
          <w:sz w:val="24"/>
          <w:szCs w:val="24"/>
        </w:rPr>
        <w:t xml:space="preserve">            </w:t>
      </w:r>
      <w:r w:rsidR="000049C2" w:rsidRPr="007E1EA4">
        <w:rPr>
          <w:rFonts w:ascii="Palatino Linotype" w:hAnsi="Palatino Linotype"/>
          <w:b/>
          <w:sz w:val="24"/>
          <w:szCs w:val="24"/>
        </w:rPr>
        <w:t>15</w:t>
      </w:r>
      <w:r w:rsidR="007F0323" w:rsidRPr="007E1EA4">
        <w:rPr>
          <w:rFonts w:ascii="Palatino Linotype" w:hAnsi="Palatino Linotype"/>
          <w:b/>
          <w:sz w:val="24"/>
          <w:szCs w:val="24"/>
        </w:rPr>
        <w:t xml:space="preserve"> óra</w:t>
      </w:r>
    </w:p>
    <w:p w:rsidR="00726629" w:rsidRPr="007E1EA4" w:rsidRDefault="007266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szalag-, dob-, tárcsafékek szerkezeti egységeinek bemutatása, a fékszerkezetek szerelése, beállítása.</w:t>
      </w:r>
    </w:p>
    <w:p w:rsidR="00726629" w:rsidRPr="007E1EA4" w:rsidRDefault="007266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Elektromos örvényfékek bemutatása, alkalmazási lehetőségek szemléltetése.</w:t>
      </w:r>
    </w:p>
    <w:p w:rsidR="00726629" w:rsidRPr="007E1EA4" w:rsidRDefault="007266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Mechanikus működtetésű fékberendezések bemutatása, szerkezeti részek szerelése, beállítása. A pedálholtjáték ellenőrzése, a megfelelő holtjáték beállításának gyakorlása. </w:t>
      </w:r>
    </w:p>
    <w:p w:rsidR="00726629" w:rsidRPr="007E1EA4" w:rsidRDefault="007266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Hidraulikus működtetésű fékberendezések ellenőrzése, beállítása fékrendszer légtelenítése. A pedál holtjáték és pedál ellenállás ellenőrzése, jellemző hibák bemutatása, fékberendezés beállítása.</w:t>
      </w:r>
    </w:p>
    <w:p w:rsidR="00726629" w:rsidRPr="007E1EA4" w:rsidRDefault="007266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Pneumatikus működtetésű fékberendezések bemutatása, szerkezeti részek szerelése, beállítása. Az egy- és kétvezetékes rendszer bemutatása, az ellenőrzések és karbantartások gyakorlása. </w:t>
      </w:r>
    </w:p>
    <w:p w:rsidR="00726629" w:rsidRPr="007E1EA4" w:rsidRDefault="007266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Pótkocsik fékberendezésének felépítése, szerkezete, ellenőrzések és beállítások gyakorlása.</w:t>
      </w:r>
    </w:p>
    <w:p w:rsidR="00CE776E" w:rsidRPr="007E1EA4" w:rsidRDefault="00CE776E" w:rsidP="00A3567B">
      <w:pPr>
        <w:widowControl w:val="0"/>
        <w:suppressAutoHyphens/>
        <w:spacing w:after="0" w:line="240" w:lineRule="auto"/>
        <w:ind w:left="567" w:hanging="27"/>
        <w:rPr>
          <w:rFonts w:ascii="Palatino Linotype" w:hAnsi="Palatino Linotype"/>
          <w:b/>
          <w:bCs/>
          <w:sz w:val="24"/>
          <w:szCs w:val="24"/>
        </w:rPr>
      </w:pPr>
    </w:p>
    <w:p w:rsidR="008C1BA2" w:rsidRPr="007E1EA4" w:rsidRDefault="00726629"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Erdőgazdasági erőgépek elektromos rendszerei</w:t>
      </w:r>
      <w:r w:rsidRPr="007E1EA4">
        <w:rPr>
          <w:rFonts w:ascii="Palatino Linotype" w:hAnsi="Palatino Linotype"/>
          <w:b/>
          <w:sz w:val="24"/>
          <w:szCs w:val="24"/>
        </w:rPr>
        <w:tab/>
      </w:r>
      <w:r w:rsidR="008C1BA2" w:rsidRPr="007E1EA4">
        <w:rPr>
          <w:rFonts w:ascii="Palatino Linotype" w:hAnsi="Palatino Linotype"/>
          <w:b/>
          <w:sz w:val="24"/>
          <w:szCs w:val="24"/>
        </w:rPr>
        <w:tab/>
      </w:r>
      <w:r w:rsidR="000049C2" w:rsidRPr="007E1EA4">
        <w:rPr>
          <w:rFonts w:ascii="Palatino Linotype" w:hAnsi="Palatino Linotype"/>
          <w:b/>
          <w:sz w:val="24"/>
          <w:szCs w:val="24"/>
        </w:rPr>
        <w:t>15</w:t>
      </w:r>
      <w:r w:rsidR="008C1BA2" w:rsidRPr="007E1EA4">
        <w:rPr>
          <w:rFonts w:ascii="Palatino Linotype" w:hAnsi="Palatino Linotype"/>
          <w:b/>
          <w:sz w:val="24"/>
          <w:szCs w:val="24"/>
        </w:rPr>
        <w:t xml:space="preserve"> óra</w:t>
      </w:r>
    </w:p>
    <w:p w:rsidR="00726629" w:rsidRPr="007E1EA4" w:rsidRDefault="007266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erdőgazdasági erőgépek elektromos rendszerére vonatkozó hatósági előírások.</w:t>
      </w:r>
    </w:p>
    <w:p w:rsidR="00726629" w:rsidRPr="007E1EA4" w:rsidRDefault="007266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Az erdőgazdasági erőgépek áramellátásának bemutatása. Váltakozó áramú generátorok és szabályzóik bemutatása, töltés ellenőrzése. </w:t>
      </w:r>
    </w:p>
    <w:p w:rsidR="00726629" w:rsidRPr="007E1EA4" w:rsidRDefault="007266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Akkumulátorok szerkezete, működése, üzeme, ellenőrzése, kezelésének gyakorlása.</w:t>
      </w:r>
    </w:p>
    <w:p w:rsidR="00726629" w:rsidRPr="007E1EA4" w:rsidRDefault="007266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Elektromos indítómotorok szerkezete, működése, kezelése, vizsgálatának bemutatása.</w:t>
      </w:r>
    </w:p>
    <w:p w:rsidR="00726629" w:rsidRPr="007E1EA4" w:rsidRDefault="007266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Elektromos gyújtóberendezések szerkezete, működése, kezelése, vizsgálata.</w:t>
      </w:r>
    </w:p>
    <w:p w:rsidR="00726629" w:rsidRPr="007E1EA4" w:rsidRDefault="007266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Elektromos próbapad szerkezeti felépítése, működése, vizsgálatok bemutatása prób</w:t>
      </w:r>
      <w:r w:rsidRPr="007E1EA4">
        <w:rPr>
          <w:rFonts w:ascii="Palatino Linotype" w:hAnsi="Palatino Linotype"/>
          <w:sz w:val="24"/>
          <w:szCs w:val="24"/>
        </w:rPr>
        <w:t>a</w:t>
      </w:r>
      <w:r w:rsidRPr="007E1EA4">
        <w:rPr>
          <w:rFonts w:ascii="Palatino Linotype" w:hAnsi="Palatino Linotype"/>
          <w:sz w:val="24"/>
          <w:szCs w:val="24"/>
        </w:rPr>
        <w:t>padon. Elektromos mérőeszközök bemutatása, különféle mérések, hibakeresés végrehajtása.</w:t>
      </w:r>
    </w:p>
    <w:p w:rsidR="00726629" w:rsidRPr="007E1EA4" w:rsidRDefault="007266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Erőgépek elektromos vezeték rendszere, áramköri rajzok olvasása, értelmezése.</w:t>
      </w:r>
    </w:p>
    <w:p w:rsidR="00936DC2" w:rsidRPr="007E1EA4" w:rsidRDefault="00936DC2" w:rsidP="00A3567B">
      <w:pPr>
        <w:widowControl w:val="0"/>
        <w:suppressAutoHyphens/>
        <w:spacing w:after="0" w:line="240" w:lineRule="auto"/>
        <w:ind w:left="567" w:hanging="27"/>
        <w:rPr>
          <w:rFonts w:ascii="Palatino Linotype" w:hAnsi="Palatino Linotype"/>
          <w:bCs/>
          <w:sz w:val="24"/>
          <w:szCs w:val="24"/>
        </w:rPr>
      </w:pPr>
    </w:p>
    <w:p w:rsidR="00780074" w:rsidRPr="007E1EA4" w:rsidRDefault="006733A5"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Erdőgazdasági erőgépek vonó- és függesztőrendszerei</w:t>
      </w:r>
      <w:r w:rsidR="00780074" w:rsidRPr="007E1EA4">
        <w:rPr>
          <w:rFonts w:ascii="Palatino Linotype" w:hAnsi="Palatino Linotype"/>
          <w:b/>
          <w:sz w:val="24"/>
          <w:szCs w:val="24"/>
        </w:rPr>
        <w:tab/>
      </w:r>
      <w:r w:rsidR="00780074" w:rsidRPr="007E1EA4">
        <w:rPr>
          <w:rFonts w:ascii="Palatino Linotype" w:hAnsi="Palatino Linotype"/>
          <w:b/>
          <w:sz w:val="24"/>
          <w:szCs w:val="24"/>
        </w:rPr>
        <w:tab/>
      </w:r>
      <w:r w:rsidR="00780074" w:rsidRPr="007E1EA4">
        <w:rPr>
          <w:rFonts w:ascii="Palatino Linotype" w:hAnsi="Palatino Linotype"/>
          <w:b/>
          <w:sz w:val="24"/>
          <w:szCs w:val="24"/>
        </w:rPr>
        <w:tab/>
      </w:r>
      <w:r w:rsidR="00780074" w:rsidRPr="007E1EA4">
        <w:rPr>
          <w:rFonts w:ascii="Palatino Linotype" w:hAnsi="Palatino Linotype"/>
          <w:b/>
          <w:sz w:val="24"/>
          <w:szCs w:val="24"/>
        </w:rPr>
        <w:tab/>
      </w:r>
      <w:r w:rsidR="00780074" w:rsidRPr="007E1EA4">
        <w:rPr>
          <w:rFonts w:ascii="Palatino Linotype" w:hAnsi="Palatino Linotype"/>
          <w:b/>
          <w:sz w:val="24"/>
          <w:szCs w:val="24"/>
        </w:rPr>
        <w:tab/>
      </w:r>
      <w:r w:rsidR="00780074" w:rsidRPr="007E1EA4">
        <w:rPr>
          <w:rFonts w:ascii="Palatino Linotype" w:hAnsi="Palatino Linotype"/>
          <w:b/>
          <w:sz w:val="24"/>
          <w:szCs w:val="24"/>
        </w:rPr>
        <w:tab/>
      </w:r>
      <w:r w:rsidR="00780074" w:rsidRPr="007E1EA4">
        <w:rPr>
          <w:rFonts w:ascii="Palatino Linotype" w:hAnsi="Palatino Linotype"/>
          <w:b/>
          <w:sz w:val="24"/>
          <w:szCs w:val="24"/>
        </w:rPr>
        <w:tab/>
      </w:r>
      <w:r w:rsidR="00780074"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780074" w:rsidRPr="007E1EA4">
        <w:rPr>
          <w:rFonts w:ascii="Palatino Linotype" w:hAnsi="Palatino Linotype"/>
          <w:b/>
          <w:sz w:val="24"/>
          <w:szCs w:val="24"/>
        </w:rPr>
        <w:tab/>
      </w:r>
      <w:r w:rsidR="00780074" w:rsidRPr="007E1EA4">
        <w:rPr>
          <w:rFonts w:ascii="Palatino Linotype" w:hAnsi="Palatino Linotype"/>
          <w:b/>
          <w:sz w:val="24"/>
          <w:szCs w:val="24"/>
        </w:rPr>
        <w:tab/>
      </w:r>
      <w:r w:rsidR="00DC6A27">
        <w:rPr>
          <w:rFonts w:ascii="Palatino Linotype" w:hAnsi="Palatino Linotype"/>
          <w:b/>
          <w:sz w:val="24"/>
          <w:szCs w:val="24"/>
        </w:rPr>
        <w:t xml:space="preserve">            </w:t>
      </w:r>
      <w:r w:rsidR="000049C2" w:rsidRPr="007E1EA4">
        <w:rPr>
          <w:rFonts w:ascii="Palatino Linotype" w:hAnsi="Palatino Linotype"/>
          <w:b/>
          <w:sz w:val="24"/>
          <w:szCs w:val="24"/>
        </w:rPr>
        <w:t>10</w:t>
      </w:r>
      <w:r w:rsidR="00780074" w:rsidRPr="007E1EA4">
        <w:rPr>
          <w:rFonts w:ascii="Palatino Linotype" w:hAnsi="Palatino Linotype"/>
          <w:b/>
          <w:sz w:val="24"/>
          <w:szCs w:val="24"/>
        </w:rPr>
        <w:t xml:space="preserve"> óra</w:t>
      </w:r>
    </w:p>
    <w:p w:rsidR="006733A5"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Vonó-, függesztő- és munkagép emelő szerkezetek bemutatása.</w:t>
      </w:r>
    </w:p>
    <w:p w:rsidR="006733A5"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Két- és hárompont függesztés, függesztő szerkezetek bemutatása, átszerelésének gyakorlása.</w:t>
      </w:r>
    </w:p>
    <w:p w:rsidR="006733A5"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erőgépek kezelőszervek (mechanikus, elektronikus) használatának gyakorlása.</w:t>
      </w:r>
    </w:p>
    <w:p w:rsidR="006733A5"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szabályozás lehetőségeinek bemutatása, tanulmányozása, alkalmazása és a beállítások gyakorlása.</w:t>
      </w:r>
    </w:p>
    <w:p w:rsidR="00936DC2" w:rsidRDefault="00936DC2" w:rsidP="00780074">
      <w:pPr>
        <w:spacing w:after="0" w:line="240" w:lineRule="auto"/>
        <w:ind w:firstLine="540"/>
        <w:jc w:val="both"/>
        <w:rPr>
          <w:rFonts w:ascii="Palatino Linotype" w:hAnsi="Palatino Linotype"/>
          <w:sz w:val="24"/>
          <w:szCs w:val="24"/>
        </w:rPr>
      </w:pPr>
    </w:p>
    <w:p w:rsidR="00DC6A27" w:rsidRDefault="00DC6A27" w:rsidP="00780074">
      <w:pPr>
        <w:spacing w:after="0" w:line="240" w:lineRule="auto"/>
        <w:ind w:firstLine="540"/>
        <w:jc w:val="both"/>
        <w:rPr>
          <w:rFonts w:ascii="Palatino Linotype" w:hAnsi="Palatino Linotype"/>
          <w:sz w:val="24"/>
          <w:szCs w:val="24"/>
        </w:rPr>
      </w:pPr>
    </w:p>
    <w:p w:rsidR="00DC6A27" w:rsidRPr="007E1EA4" w:rsidRDefault="00DC6A27" w:rsidP="00780074">
      <w:pPr>
        <w:spacing w:after="0" w:line="240" w:lineRule="auto"/>
        <w:ind w:firstLine="540"/>
        <w:jc w:val="both"/>
        <w:rPr>
          <w:rFonts w:ascii="Palatino Linotype" w:hAnsi="Palatino Linotype"/>
          <w:sz w:val="24"/>
          <w:szCs w:val="24"/>
        </w:rPr>
      </w:pPr>
    </w:p>
    <w:p w:rsidR="00157BCB" w:rsidRPr="007E1EA4" w:rsidRDefault="006733A5"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Erdőgazdasági erőgépek javítása</w:t>
      </w:r>
      <w:r w:rsidR="00157BCB" w:rsidRPr="007E1EA4">
        <w:rPr>
          <w:rFonts w:ascii="Palatino Linotype" w:hAnsi="Palatino Linotype"/>
          <w:b/>
          <w:sz w:val="24"/>
          <w:szCs w:val="24"/>
        </w:rPr>
        <w:tab/>
      </w:r>
      <w:r w:rsidR="00157BCB" w:rsidRPr="007E1EA4">
        <w:rPr>
          <w:rFonts w:ascii="Palatino Linotype" w:hAnsi="Palatino Linotype"/>
          <w:b/>
          <w:sz w:val="24"/>
          <w:szCs w:val="24"/>
        </w:rPr>
        <w:tab/>
      </w:r>
      <w:r w:rsidRPr="007E1EA4">
        <w:rPr>
          <w:rFonts w:ascii="Palatino Linotype" w:hAnsi="Palatino Linotype"/>
          <w:b/>
          <w:sz w:val="24"/>
          <w:szCs w:val="24"/>
        </w:rPr>
        <w:tab/>
      </w:r>
      <w:r w:rsidR="00DC6A27">
        <w:rPr>
          <w:rFonts w:ascii="Palatino Linotype" w:hAnsi="Palatino Linotype"/>
          <w:b/>
          <w:sz w:val="24"/>
          <w:szCs w:val="24"/>
        </w:rPr>
        <w:t xml:space="preserve">            </w:t>
      </w:r>
      <w:r w:rsidR="000049C2" w:rsidRPr="007E1EA4">
        <w:rPr>
          <w:rFonts w:ascii="Palatino Linotype" w:hAnsi="Palatino Linotype"/>
          <w:b/>
          <w:sz w:val="24"/>
          <w:szCs w:val="24"/>
        </w:rPr>
        <w:t>35</w:t>
      </w:r>
      <w:r w:rsidR="00157BCB" w:rsidRPr="007E1EA4">
        <w:rPr>
          <w:rFonts w:ascii="Palatino Linotype" w:hAnsi="Palatino Linotype"/>
          <w:b/>
          <w:sz w:val="24"/>
          <w:szCs w:val="24"/>
        </w:rPr>
        <w:t xml:space="preserve"> óra</w:t>
      </w:r>
    </w:p>
    <w:p w:rsidR="006733A5"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hengertömb javítási módszereinek bemutatása.</w:t>
      </w:r>
    </w:p>
    <w:p w:rsidR="006733A5"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forgattyús hajtóművek javításának és szerelésének bemutatása, a szerelések végrehajtása</w:t>
      </w:r>
      <w:r w:rsidR="006212C6" w:rsidRPr="007E1EA4">
        <w:rPr>
          <w:rFonts w:ascii="Palatino Linotype" w:hAnsi="Palatino Linotype"/>
          <w:sz w:val="24"/>
          <w:szCs w:val="24"/>
        </w:rPr>
        <w:t>.</w:t>
      </w:r>
    </w:p>
    <w:p w:rsidR="006733A5"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motor vezérlési rendszerének beállításainak bemutatása. A hengerfej felújítási folyamatának végrehajtása, szelepek ellenőrzése és tömítettségének biztosítása.</w:t>
      </w:r>
    </w:p>
    <w:p w:rsidR="006733A5"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hűtési rendszer karbantartás</w:t>
      </w:r>
      <w:r w:rsidR="006212C6" w:rsidRPr="007E1EA4">
        <w:rPr>
          <w:rFonts w:ascii="Palatino Linotype" w:hAnsi="Palatino Linotype"/>
          <w:sz w:val="24"/>
          <w:szCs w:val="24"/>
        </w:rPr>
        <w:t>a, a hűtési rendszer jellemző</w:t>
      </w:r>
      <w:r w:rsidRPr="007E1EA4">
        <w:rPr>
          <w:rFonts w:ascii="Palatino Linotype" w:hAnsi="Palatino Linotype"/>
          <w:sz w:val="24"/>
          <w:szCs w:val="24"/>
        </w:rPr>
        <w:t xml:space="preserve"> hibák </w:t>
      </w:r>
      <w:r w:rsidR="006212C6" w:rsidRPr="007E1EA4">
        <w:rPr>
          <w:rFonts w:ascii="Palatino Linotype" w:hAnsi="Palatino Linotype"/>
          <w:sz w:val="24"/>
          <w:szCs w:val="24"/>
        </w:rPr>
        <w:t>elhárításának begyakorlása</w:t>
      </w:r>
      <w:r w:rsidRPr="007E1EA4">
        <w:rPr>
          <w:rFonts w:ascii="Palatino Linotype" w:hAnsi="Palatino Linotype"/>
          <w:sz w:val="24"/>
          <w:szCs w:val="24"/>
        </w:rPr>
        <w:t>.</w:t>
      </w:r>
    </w:p>
    <w:p w:rsidR="006733A5"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kenési rendszer a napi és az időszakos karbantartás</w:t>
      </w:r>
      <w:r w:rsidR="006212C6" w:rsidRPr="007E1EA4">
        <w:rPr>
          <w:rFonts w:ascii="Palatino Linotype" w:hAnsi="Palatino Linotype"/>
          <w:sz w:val="24"/>
          <w:szCs w:val="24"/>
        </w:rPr>
        <w:t>ának</w:t>
      </w:r>
      <w:r w:rsidRPr="007E1EA4">
        <w:rPr>
          <w:rFonts w:ascii="Palatino Linotype" w:hAnsi="Palatino Linotype"/>
          <w:sz w:val="24"/>
          <w:szCs w:val="24"/>
        </w:rPr>
        <w:t xml:space="preserve"> végrehajtása, ellenőrzések</w:t>
      </w:r>
      <w:r w:rsidR="006212C6" w:rsidRPr="007E1EA4">
        <w:rPr>
          <w:rFonts w:ascii="Palatino Linotype" w:hAnsi="Palatino Linotype"/>
          <w:sz w:val="24"/>
          <w:szCs w:val="24"/>
        </w:rPr>
        <w:t xml:space="preserve">, javítások </w:t>
      </w:r>
      <w:r w:rsidRPr="007E1EA4">
        <w:rPr>
          <w:rFonts w:ascii="Palatino Linotype" w:hAnsi="Palatino Linotype"/>
          <w:sz w:val="24"/>
          <w:szCs w:val="24"/>
        </w:rPr>
        <w:t>elvégzése.</w:t>
      </w:r>
    </w:p>
    <w:p w:rsidR="006733A5"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dízel tüzelőanyag-ellátó berendezések részegységek javítása, beállítása, tüzelőanyag-tartályok, tápszivattyúk, csövek, szűrők hibái, javítsa, szerel</w:t>
      </w:r>
      <w:r w:rsidRPr="007E1EA4">
        <w:rPr>
          <w:rFonts w:ascii="Palatino Linotype" w:hAnsi="Palatino Linotype"/>
          <w:sz w:val="24"/>
          <w:szCs w:val="24"/>
        </w:rPr>
        <w:t>é</w:t>
      </w:r>
      <w:r w:rsidRPr="007E1EA4">
        <w:rPr>
          <w:rFonts w:ascii="Palatino Linotype" w:hAnsi="Palatino Linotype"/>
          <w:sz w:val="24"/>
          <w:szCs w:val="24"/>
        </w:rPr>
        <w:t>se, adagolószivattyúk ellenőrzése, beállítása, javítása, dízel befecskendező fúvókák vizsgálata, javításának végrehajtása.</w:t>
      </w:r>
    </w:p>
    <w:p w:rsidR="006733A5"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Otto-motorok tüzelőanyag-ellátó rendszer</w:t>
      </w:r>
      <w:r w:rsidR="006212C6" w:rsidRPr="007E1EA4">
        <w:rPr>
          <w:rFonts w:ascii="Palatino Linotype" w:hAnsi="Palatino Linotype"/>
          <w:sz w:val="24"/>
          <w:szCs w:val="24"/>
        </w:rPr>
        <w:t>ének</w:t>
      </w:r>
      <w:r w:rsidRPr="007E1EA4">
        <w:rPr>
          <w:rFonts w:ascii="Palatino Linotype" w:hAnsi="Palatino Linotype"/>
          <w:sz w:val="24"/>
          <w:szCs w:val="24"/>
        </w:rPr>
        <w:t xml:space="preserve"> vizsgálata, hibáinak javítása, beszabályozása, benzinbefecskendezéses tüzelőanyag ellátórendszer bemutatása.</w:t>
      </w:r>
    </w:p>
    <w:p w:rsidR="006733A5"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mechanikus tengelykapcsolók, sebességváltók, osztóművek és kiegyenlítőművek teljesítmény-átviteli berendezések hibái, szerelése, javítása.</w:t>
      </w:r>
    </w:p>
    <w:p w:rsidR="006733A5"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kerekes járószerkezet (mellső és hátsó) jellemző meghibásodásai, hibák elhárítása. A kormányszerkezet jellemző meghibásodásai a hibák elhárításának módszereinek, a javítások végrehajtása.</w:t>
      </w:r>
    </w:p>
    <w:p w:rsidR="006733A5" w:rsidRPr="007E1EA4" w:rsidRDefault="006733A5" w:rsidP="00A3567B">
      <w:pPr>
        <w:spacing w:after="0" w:line="240" w:lineRule="auto"/>
        <w:ind w:left="567" w:hanging="27"/>
        <w:rPr>
          <w:rFonts w:ascii="Palatino Linotype" w:hAnsi="Palatino Linotype"/>
          <w:sz w:val="24"/>
          <w:szCs w:val="24"/>
        </w:rPr>
      </w:pPr>
      <w:r w:rsidRPr="007E1EA4">
        <w:rPr>
          <w:rFonts w:ascii="Palatino Linotype" w:hAnsi="Palatino Linotype"/>
          <w:sz w:val="24"/>
          <w:szCs w:val="24"/>
        </w:rPr>
        <w:t>A kerékfékszerkezetek leggyakrabban előforduló hibái, a hibák elhárítása.</w:t>
      </w:r>
    </w:p>
    <w:p w:rsidR="00BB6F0E" w:rsidRPr="007E1EA4" w:rsidRDefault="006733A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hidraulikus berendezések leggyakoribb hibái, vizsgálata, beállítása, j</w:t>
      </w:r>
      <w:r w:rsidRPr="007E1EA4">
        <w:rPr>
          <w:rFonts w:ascii="Palatino Linotype" w:hAnsi="Palatino Linotype"/>
          <w:sz w:val="24"/>
          <w:szCs w:val="24"/>
        </w:rPr>
        <w:t>a</w:t>
      </w:r>
      <w:r w:rsidRPr="007E1EA4">
        <w:rPr>
          <w:rFonts w:ascii="Palatino Linotype" w:hAnsi="Palatino Linotype"/>
          <w:sz w:val="24"/>
          <w:szCs w:val="24"/>
        </w:rPr>
        <w:t>vítása.</w:t>
      </w:r>
    </w:p>
    <w:p w:rsidR="009454CD" w:rsidRPr="007E1EA4" w:rsidRDefault="009454CD"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Váltakozó áramú motorok bemutatása, üzemeltetése, jellemző hibák és azok megjelenési formáinak szemléltetése.</w:t>
      </w:r>
    </w:p>
    <w:p w:rsidR="009454CD" w:rsidRPr="007E1EA4" w:rsidRDefault="009454CD"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elektromos motorokhoz kapcsolt hajtóművek bemutatása, a hajtóművek szerelése, javítások végrehajtása.</w:t>
      </w:r>
    </w:p>
    <w:p w:rsidR="009454CD" w:rsidRPr="007E1EA4" w:rsidRDefault="00933BF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Erd</w:t>
      </w:r>
      <w:r w:rsidR="009454CD" w:rsidRPr="007E1EA4">
        <w:rPr>
          <w:rFonts w:ascii="Palatino Linotype" w:hAnsi="Palatino Linotype"/>
          <w:sz w:val="24"/>
          <w:szCs w:val="24"/>
        </w:rPr>
        <w:t>őgazdaságban alka</w:t>
      </w:r>
      <w:r w:rsidR="00AC7566" w:rsidRPr="007E1EA4">
        <w:rPr>
          <w:rFonts w:ascii="Palatino Linotype" w:hAnsi="Palatino Linotype"/>
          <w:sz w:val="24"/>
          <w:szCs w:val="24"/>
        </w:rPr>
        <w:t>lmazott aggregátorok bemutatása, karbantartása és javítása</w:t>
      </w:r>
      <w:r w:rsidR="009454CD" w:rsidRPr="007E1EA4">
        <w:rPr>
          <w:rFonts w:ascii="Palatino Linotype" w:hAnsi="Palatino Linotype"/>
          <w:sz w:val="24"/>
          <w:szCs w:val="24"/>
        </w:rPr>
        <w:t>.</w:t>
      </w:r>
    </w:p>
    <w:p w:rsidR="009454CD" w:rsidRPr="007E1EA4" w:rsidRDefault="009454CD" w:rsidP="00780074">
      <w:pPr>
        <w:spacing w:after="0" w:line="240" w:lineRule="auto"/>
        <w:ind w:firstLine="540"/>
        <w:jc w:val="both"/>
        <w:rPr>
          <w:rFonts w:ascii="Palatino Linotype" w:hAnsi="Palatino Linotype"/>
          <w:sz w:val="24"/>
          <w:szCs w:val="24"/>
        </w:rPr>
      </w:pPr>
    </w:p>
    <w:p w:rsidR="00D34012" w:rsidRPr="007E1EA4" w:rsidRDefault="009454CD"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Erdőgazdasági erőgépek karbantartása</w:t>
      </w:r>
      <w:r w:rsidR="00D34012" w:rsidRPr="007E1EA4">
        <w:rPr>
          <w:rFonts w:ascii="Palatino Linotype" w:hAnsi="Palatino Linotype"/>
          <w:b/>
          <w:sz w:val="24"/>
          <w:szCs w:val="24"/>
        </w:rPr>
        <w:tab/>
      </w:r>
      <w:r w:rsidR="00D34012" w:rsidRPr="007E1EA4">
        <w:rPr>
          <w:rFonts w:ascii="Palatino Linotype" w:hAnsi="Palatino Linotype"/>
          <w:b/>
          <w:sz w:val="24"/>
          <w:szCs w:val="24"/>
        </w:rPr>
        <w:tab/>
      </w:r>
      <w:r w:rsidR="00D34012" w:rsidRPr="007E1EA4">
        <w:rPr>
          <w:rFonts w:ascii="Palatino Linotype" w:hAnsi="Palatino Linotype"/>
          <w:b/>
          <w:sz w:val="24"/>
          <w:szCs w:val="24"/>
        </w:rPr>
        <w:tab/>
      </w:r>
      <w:r w:rsidR="00DC6A27">
        <w:rPr>
          <w:rFonts w:ascii="Palatino Linotype" w:hAnsi="Palatino Linotype"/>
          <w:b/>
          <w:sz w:val="24"/>
          <w:szCs w:val="24"/>
        </w:rPr>
        <w:t xml:space="preserve">            </w:t>
      </w:r>
      <w:r w:rsidR="000049C2" w:rsidRPr="007E1EA4">
        <w:rPr>
          <w:rFonts w:ascii="Palatino Linotype" w:hAnsi="Palatino Linotype"/>
          <w:b/>
          <w:sz w:val="24"/>
          <w:szCs w:val="24"/>
        </w:rPr>
        <w:t>10</w:t>
      </w:r>
      <w:r w:rsidR="00D34012" w:rsidRPr="007E1EA4">
        <w:rPr>
          <w:rFonts w:ascii="Palatino Linotype" w:hAnsi="Palatino Linotype"/>
          <w:b/>
          <w:sz w:val="24"/>
          <w:szCs w:val="24"/>
        </w:rPr>
        <w:t xml:space="preserve"> óra</w:t>
      </w:r>
    </w:p>
    <w:p w:rsidR="00AC7566" w:rsidRPr="007E1EA4" w:rsidRDefault="00AC7566"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Időszakos karbantartási feladatok előírásszerű végrehajtásának bemutatása, gy</w:t>
      </w:r>
      <w:r w:rsidRPr="007E1EA4">
        <w:rPr>
          <w:rFonts w:ascii="Palatino Linotype" w:hAnsi="Palatino Linotype"/>
          <w:sz w:val="24"/>
          <w:szCs w:val="24"/>
        </w:rPr>
        <w:t>a</w:t>
      </w:r>
      <w:r w:rsidRPr="007E1EA4">
        <w:rPr>
          <w:rFonts w:ascii="Palatino Linotype" w:hAnsi="Palatino Linotype"/>
          <w:sz w:val="24"/>
          <w:szCs w:val="24"/>
        </w:rPr>
        <w:t>korlása.</w:t>
      </w:r>
    </w:p>
    <w:p w:rsidR="00AC7566" w:rsidRPr="007E1EA4" w:rsidRDefault="00AC7566"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Karbantartási műveletek végzésének gyakorlása az erőgépek kezelési és karbantartási utasításainak megfelelően.</w:t>
      </w:r>
    </w:p>
    <w:p w:rsidR="00726629" w:rsidRPr="007E1EA4" w:rsidRDefault="00726629" w:rsidP="00780074">
      <w:pPr>
        <w:spacing w:after="0" w:line="240" w:lineRule="auto"/>
        <w:ind w:firstLine="540"/>
        <w:jc w:val="both"/>
        <w:rPr>
          <w:rFonts w:ascii="Palatino Linotype" w:hAnsi="Palatino Linotype"/>
          <w:sz w:val="24"/>
          <w:szCs w:val="24"/>
        </w:rPr>
      </w:pPr>
    </w:p>
    <w:p w:rsidR="00A119D2" w:rsidRPr="007E1EA4" w:rsidRDefault="00AC7566"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Erdőgazdasági erőgépek bejáratása, állapotfelmérése, gépek tárolása</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A119D2" w:rsidRPr="007E1EA4">
        <w:rPr>
          <w:rFonts w:ascii="Palatino Linotype" w:hAnsi="Palatino Linotype"/>
          <w:b/>
          <w:sz w:val="24"/>
          <w:szCs w:val="24"/>
        </w:rPr>
        <w:tab/>
      </w:r>
      <w:r w:rsidR="00A119D2" w:rsidRPr="007E1EA4">
        <w:rPr>
          <w:rFonts w:ascii="Palatino Linotype" w:hAnsi="Palatino Linotype"/>
          <w:b/>
          <w:sz w:val="24"/>
          <w:szCs w:val="24"/>
        </w:rPr>
        <w:tab/>
      </w:r>
      <w:r w:rsidR="00A119D2" w:rsidRPr="007E1EA4">
        <w:rPr>
          <w:rFonts w:ascii="Palatino Linotype" w:hAnsi="Palatino Linotype"/>
          <w:b/>
          <w:sz w:val="24"/>
          <w:szCs w:val="24"/>
        </w:rPr>
        <w:tab/>
      </w:r>
      <w:r w:rsidR="00430772">
        <w:rPr>
          <w:rFonts w:ascii="Palatino Linotype" w:hAnsi="Palatino Linotype"/>
          <w:b/>
          <w:sz w:val="24"/>
          <w:szCs w:val="24"/>
        </w:rPr>
        <w:t xml:space="preserve">            </w:t>
      </w:r>
      <w:r w:rsidR="000049C2" w:rsidRPr="007E1EA4">
        <w:rPr>
          <w:rFonts w:ascii="Palatino Linotype" w:hAnsi="Palatino Linotype"/>
          <w:b/>
          <w:sz w:val="24"/>
          <w:szCs w:val="24"/>
        </w:rPr>
        <w:t xml:space="preserve">20 </w:t>
      </w:r>
      <w:r w:rsidR="00A119D2" w:rsidRPr="007E1EA4">
        <w:rPr>
          <w:rFonts w:ascii="Palatino Linotype" w:hAnsi="Palatino Linotype"/>
          <w:b/>
          <w:sz w:val="24"/>
          <w:szCs w:val="24"/>
        </w:rPr>
        <w:t>óra</w:t>
      </w:r>
    </w:p>
    <w:p w:rsidR="00AC7566" w:rsidRPr="007E1EA4" w:rsidRDefault="00AC7566" w:rsidP="00A3567B">
      <w:pPr>
        <w:spacing w:after="0" w:line="240" w:lineRule="auto"/>
        <w:ind w:left="567" w:hanging="27"/>
        <w:rPr>
          <w:rFonts w:ascii="Palatino Linotype" w:hAnsi="Palatino Linotype"/>
          <w:sz w:val="24"/>
          <w:szCs w:val="24"/>
        </w:rPr>
      </w:pPr>
      <w:r w:rsidRPr="007E1EA4">
        <w:rPr>
          <w:rFonts w:ascii="Palatino Linotype" w:hAnsi="Palatino Linotype"/>
          <w:sz w:val="24"/>
          <w:szCs w:val="24"/>
        </w:rPr>
        <w:t xml:space="preserve">Az új vagy felújított gépek bejáratásának bemutatása. </w:t>
      </w:r>
    </w:p>
    <w:p w:rsidR="00AC7566" w:rsidRPr="007E1EA4" w:rsidRDefault="00AC7566" w:rsidP="00A3567B">
      <w:pPr>
        <w:spacing w:after="0" w:line="240" w:lineRule="auto"/>
        <w:ind w:left="567" w:hanging="27"/>
        <w:rPr>
          <w:rFonts w:ascii="Palatino Linotype" w:hAnsi="Palatino Linotype"/>
          <w:sz w:val="24"/>
          <w:szCs w:val="24"/>
        </w:rPr>
      </w:pPr>
      <w:r w:rsidRPr="007E1EA4">
        <w:rPr>
          <w:rFonts w:ascii="Palatino Linotype" w:hAnsi="Palatino Linotype"/>
          <w:sz w:val="24"/>
          <w:szCs w:val="24"/>
        </w:rPr>
        <w:t xml:space="preserve">A felújított motorok fékezésének bemutatása, a fékpadok kialakítása. </w:t>
      </w:r>
    </w:p>
    <w:p w:rsidR="00AC7566" w:rsidRPr="007E1EA4" w:rsidRDefault="00AC7566"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Különböző korrózió elleni védelemi eljárások bemutatása, a korrózióvédelem gyakorlása (átmeneti, tartós). </w:t>
      </w:r>
    </w:p>
    <w:p w:rsidR="00AC7566" w:rsidRPr="007E1EA4" w:rsidRDefault="00AC7566" w:rsidP="00A3567B">
      <w:pPr>
        <w:spacing w:after="0" w:line="240" w:lineRule="auto"/>
        <w:ind w:left="567" w:hanging="27"/>
        <w:rPr>
          <w:rFonts w:ascii="Palatino Linotype" w:hAnsi="Palatino Linotype"/>
          <w:sz w:val="24"/>
          <w:szCs w:val="24"/>
        </w:rPr>
      </w:pPr>
      <w:r w:rsidRPr="007E1EA4">
        <w:rPr>
          <w:rFonts w:ascii="Palatino Linotype" w:hAnsi="Palatino Linotype"/>
          <w:sz w:val="24"/>
          <w:szCs w:val="24"/>
        </w:rPr>
        <w:t>Géptárolás bemutatása, a gépek tárolásra való felkészítésének gyakorlása.</w:t>
      </w:r>
    </w:p>
    <w:p w:rsidR="00AC7566" w:rsidRPr="007E1EA4" w:rsidRDefault="00AC7566" w:rsidP="00A3567B">
      <w:pPr>
        <w:spacing w:after="0" w:line="240" w:lineRule="auto"/>
        <w:ind w:left="567" w:hanging="27"/>
        <w:rPr>
          <w:rFonts w:ascii="Palatino Linotype" w:hAnsi="Palatino Linotype"/>
          <w:sz w:val="24"/>
          <w:szCs w:val="24"/>
        </w:rPr>
      </w:pPr>
      <w:r w:rsidRPr="007E1EA4">
        <w:rPr>
          <w:rFonts w:ascii="Palatino Linotype" w:hAnsi="Palatino Linotype"/>
          <w:sz w:val="24"/>
          <w:szCs w:val="24"/>
        </w:rPr>
        <w:t>Gépudvar és egyéb tároló létesítmények kialakítása.</w:t>
      </w:r>
    </w:p>
    <w:p w:rsidR="00E01E31" w:rsidRPr="007E1EA4" w:rsidRDefault="00E01E31" w:rsidP="00A3567B">
      <w:pPr>
        <w:spacing w:after="0" w:line="240" w:lineRule="auto"/>
        <w:jc w:val="both"/>
        <w:rPr>
          <w:rFonts w:ascii="Palatino Linotype" w:hAnsi="Palatino Linotype"/>
          <w:sz w:val="24"/>
          <w:szCs w:val="24"/>
        </w:rPr>
      </w:pPr>
    </w:p>
    <w:p w:rsidR="00E24D92" w:rsidRPr="007E1EA4" w:rsidRDefault="00E24D92"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képzés javasolt helyszíne (ajánlás)</w:t>
      </w:r>
    </w:p>
    <w:p w:rsidR="00AC7566" w:rsidRPr="007E1EA4" w:rsidRDefault="00AC7566" w:rsidP="007A6F34">
      <w:pPr>
        <w:spacing w:after="0" w:line="240" w:lineRule="auto"/>
        <w:ind w:left="550"/>
        <w:jc w:val="both"/>
        <w:rPr>
          <w:rFonts w:ascii="Palatino Linotype" w:hAnsi="Palatino Linotype"/>
          <w:bCs/>
          <w:sz w:val="24"/>
          <w:szCs w:val="24"/>
        </w:rPr>
      </w:pPr>
      <w:r w:rsidRPr="007E1EA4">
        <w:rPr>
          <w:rFonts w:ascii="Palatino Linotype" w:hAnsi="Palatino Linotype"/>
          <w:bCs/>
          <w:sz w:val="24"/>
          <w:szCs w:val="24"/>
        </w:rPr>
        <w:t>Az Erdőgazdasági erőforrások gyakorlatok helyszínei a tanműhelyek, üzemi műhelyek és erdő.</w:t>
      </w:r>
    </w:p>
    <w:p w:rsidR="00E24D92" w:rsidRPr="007E1EA4" w:rsidRDefault="00E24D92" w:rsidP="00E24D92">
      <w:pPr>
        <w:spacing w:after="0" w:line="240" w:lineRule="auto"/>
        <w:ind w:left="792"/>
        <w:jc w:val="both"/>
        <w:rPr>
          <w:rFonts w:ascii="Palatino Linotype" w:hAnsi="Palatino Linotype"/>
          <w:b/>
          <w:bCs/>
          <w:sz w:val="24"/>
          <w:szCs w:val="24"/>
        </w:rPr>
      </w:pPr>
    </w:p>
    <w:p w:rsidR="00E24D92" w:rsidRPr="007E1EA4" w:rsidRDefault="00E24D92"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elsajátítása során alkalmazható sajátos módszerek, tanulói tevékenységformák (ajánlás)</w:t>
      </w:r>
    </w:p>
    <w:p w:rsidR="00E24D92" w:rsidRPr="007E1EA4" w:rsidRDefault="00E24D92" w:rsidP="00E24D92">
      <w:pPr>
        <w:widowControl w:val="0"/>
        <w:suppressAutoHyphens/>
        <w:spacing w:after="0" w:line="240" w:lineRule="auto"/>
        <w:rPr>
          <w:rFonts w:ascii="Palatino Linotype" w:hAnsi="Palatino Linotype"/>
          <w:b/>
          <w:bCs/>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29"/>
        <w:gridCol w:w="2763"/>
        <w:gridCol w:w="945"/>
        <w:gridCol w:w="945"/>
        <w:gridCol w:w="945"/>
        <w:gridCol w:w="2658"/>
      </w:tblGrid>
      <w:tr w:rsidR="00AC7566" w:rsidRPr="007E1EA4">
        <w:trPr>
          <w:jc w:val="center"/>
        </w:trPr>
        <w:tc>
          <w:tcPr>
            <w:tcW w:w="1029" w:type="dxa"/>
            <w:vMerge w:val="restart"/>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b/>
                <w:sz w:val="20"/>
                <w:szCs w:val="20"/>
              </w:rPr>
            </w:pPr>
            <w:r w:rsidRPr="007E1EA4">
              <w:rPr>
                <w:rFonts w:ascii="Palatino Linotype" w:hAnsi="Palatino Linotype"/>
                <w:b/>
                <w:sz w:val="20"/>
                <w:szCs w:val="20"/>
              </w:rPr>
              <w:t>Sorszám</w:t>
            </w:r>
          </w:p>
        </w:tc>
        <w:tc>
          <w:tcPr>
            <w:tcW w:w="2763" w:type="dxa"/>
            <w:vMerge w:val="restart"/>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b/>
                <w:sz w:val="20"/>
                <w:szCs w:val="20"/>
              </w:rPr>
            </w:pPr>
            <w:r w:rsidRPr="007E1EA4">
              <w:rPr>
                <w:rFonts w:ascii="Palatino Linotype" w:hAnsi="Palatino Linotype"/>
                <w:b/>
                <w:sz w:val="20"/>
                <w:szCs w:val="20"/>
              </w:rPr>
              <w:t xml:space="preserve">Alkalmazott oktatási </w:t>
            </w:r>
          </w:p>
          <w:p w:rsidR="00AC7566" w:rsidRPr="007E1EA4" w:rsidRDefault="00AC7566">
            <w:pPr>
              <w:spacing w:after="0" w:line="240" w:lineRule="auto"/>
              <w:jc w:val="center"/>
              <w:rPr>
                <w:rFonts w:ascii="Palatino Linotype" w:hAnsi="Palatino Linotype"/>
                <w:b/>
                <w:sz w:val="20"/>
                <w:szCs w:val="20"/>
              </w:rPr>
            </w:pPr>
            <w:r w:rsidRPr="007E1EA4">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b/>
                <w:sz w:val="20"/>
                <w:szCs w:val="20"/>
              </w:rPr>
            </w:pPr>
            <w:r w:rsidRPr="007E1EA4">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b/>
                <w:sz w:val="20"/>
                <w:szCs w:val="20"/>
              </w:rPr>
            </w:pPr>
            <w:r w:rsidRPr="007E1EA4">
              <w:rPr>
                <w:rFonts w:ascii="Palatino Linotype" w:hAnsi="Palatino Linotype"/>
                <w:b/>
                <w:sz w:val="20"/>
                <w:szCs w:val="20"/>
              </w:rPr>
              <w:t>Alkalmazandó eszközök és felszerelések (SZVK 6. pont lebontása, pontosítása)</w:t>
            </w:r>
          </w:p>
        </w:tc>
      </w:tr>
      <w:tr w:rsidR="00AC7566" w:rsidRPr="007E1EA4">
        <w:trPr>
          <w:jc w:val="center"/>
        </w:trPr>
        <w:tc>
          <w:tcPr>
            <w:tcW w:w="1029" w:type="dxa"/>
            <w:vMerge/>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rPr>
                <w:rFonts w:ascii="Palatino Linotype" w:hAnsi="Palatino Linotype"/>
                <w:b/>
                <w:sz w:val="20"/>
                <w:szCs w:val="20"/>
              </w:rPr>
            </w:pPr>
          </w:p>
        </w:tc>
        <w:tc>
          <w:tcPr>
            <w:tcW w:w="2763" w:type="dxa"/>
            <w:vMerge/>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b/>
                <w:sz w:val="20"/>
                <w:szCs w:val="20"/>
              </w:rPr>
            </w:pPr>
            <w:r w:rsidRPr="007E1EA4">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b/>
                <w:sz w:val="20"/>
                <w:szCs w:val="20"/>
              </w:rPr>
            </w:pPr>
            <w:r w:rsidRPr="007E1EA4">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b/>
                <w:sz w:val="20"/>
                <w:szCs w:val="20"/>
              </w:rPr>
            </w:pPr>
            <w:r w:rsidRPr="007E1EA4">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rPr>
                <w:rFonts w:ascii="Palatino Linotype" w:hAnsi="Palatino Linotype"/>
                <w:b/>
                <w:sz w:val="20"/>
                <w:szCs w:val="20"/>
              </w:rPr>
            </w:pPr>
          </w:p>
        </w:tc>
      </w:tr>
      <w:tr w:rsidR="00AC7566"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1.1</w:t>
            </w:r>
          </w:p>
        </w:tc>
        <w:tc>
          <w:tcPr>
            <w:tcW w:w="2763"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rPr>
                <w:rFonts w:ascii="Palatino Linotype" w:hAnsi="Palatino Linotype"/>
                <w:sz w:val="20"/>
                <w:szCs w:val="20"/>
              </w:rPr>
            </w:pPr>
            <w:r w:rsidRPr="007E1EA4">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r>
      <w:tr w:rsidR="00AC7566"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1.2.</w:t>
            </w:r>
          </w:p>
        </w:tc>
        <w:tc>
          <w:tcPr>
            <w:tcW w:w="2763"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rPr>
                <w:rFonts w:ascii="Palatino Linotype" w:hAnsi="Palatino Linotype"/>
                <w:sz w:val="20"/>
                <w:szCs w:val="20"/>
              </w:rPr>
            </w:pPr>
            <w:r w:rsidRPr="007E1EA4">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r>
      <w:tr w:rsidR="00AC7566"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rsidP="00AC7566">
            <w:pPr>
              <w:spacing w:after="0" w:line="240" w:lineRule="auto"/>
              <w:jc w:val="center"/>
              <w:rPr>
                <w:rFonts w:ascii="Palatino Linotype" w:hAnsi="Palatino Linotype"/>
                <w:sz w:val="20"/>
                <w:szCs w:val="20"/>
              </w:rPr>
            </w:pPr>
            <w:r w:rsidRPr="007E1EA4">
              <w:rPr>
                <w:rFonts w:ascii="Palatino Linotype" w:hAnsi="Palatino Linotype"/>
                <w:sz w:val="20"/>
                <w:szCs w:val="20"/>
              </w:rPr>
              <w:t>1.3.</w:t>
            </w:r>
          </w:p>
        </w:tc>
        <w:tc>
          <w:tcPr>
            <w:tcW w:w="2763"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rPr>
                <w:rFonts w:ascii="Palatino Linotype" w:hAnsi="Palatino Linotype"/>
                <w:sz w:val="20"/>
                <w:szCs w:val="20"/>
              </w:rPr>
            </w:pPr>
            <w:r w:rsidRPr="007E1EA4">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r>
      <w:tr w:rsidR="00AC7566"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1.4.</w:t>
            </w:r>
          </w:p>
        </w:tc>
        <w:tc>
          <w:tcPr>
            <w:tcW w:w="2763"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rPr>
                <w:rFonts w:ascii="Palatino Linotype" w:hAnsi="Palatino Linotype"/>
                <w:sz w:val="20"/>
                <w:szCs w:val="20"/>
              </w:rPr>
            </w:pPr>
            <w:r w:rsidRPr="007E1EA4">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r>
      <w:tr w:rsidR="00AC7566"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1.5.</w:t>
            </w:r>
          </w:p>
        </w:tc>
        <w:tc>
          <w:tcPr>
            <w:tcW w:w="2763"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rPr>
                <w:rFonts w:ascii="Palatino Linotype" w:hAnsi="Palatino Linotype"/>
                <w:sz w:val="20"/>
                <w:szCs w:val="20"/>
              </w:rPr>
            </w:pPr>
            <w:r w:rsidRPr="007E1EA4">
              <w:rPr>
                <w:rFonts w:ascii="Palatino Linotype" w:hAnsi="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AC7566" w:rsidRPr="007E1EA4" w:rsidRDefault="00AC7566">
            <w:pPr>
              <w:spacing w:after="0" w:line="240" w:lineRule="auto"/>
              <w:jc w:val="center"/>
              <w:rPr>
                <w:rFonts w:ascii="Palatino Linotype" w:hAnsi="Palatino Linotype"/>
                <w:sz w:val="20"/>
                <w:szCs w:val="20"/>
              </w:rPr>
            </w:pPr>
          </w:p>
        </w:tc>
      </w:tr>
    </w:tbl>
    <w:p w:rsidR="00E24D92" w:rsidRPr="007E1EA4" w:rsidRDefault="00E24D92" w:rsidP="00E24D92">
      <w:pPr>
        <w:spacing w:after="0" w:line="240" w:lineRule="auto"/>
        <w:ind w:left="555" w:hanging="15"/>
        <w:jc w:val="both"/>
        <w:rPr>
          <w:rFonts w:ascii="Palatino Linotype" w:hAnsi="Palatino Linotype"/>
          <w:iCs/>
          <w:sz w:val="24"/>
          <w:szCs w:val="24"/>
        </w:rPr>
      </w:pPr>
    </w:p>
    <w:p w:rsidR="00E24D92" w:rsidRPr="007E1EA4" w:rsidRDefault="00E24D92"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értékelésének módja</w:t>
      </w:r>
    </w:p>
    <w:p w:rsidR="00AC7566" w:rsidRPr="007E1EA4" w:rsidRDefault="00AC7566" w:rsidP="00A3567B">
      <w:pPr>
        <w:widowControl w:val="0"/>
        <w:suppressAutoHyphens/>
        <w:spacing w:after="0" w:line="240" w:lineRule="auto"/>
        <w:jc w:val="both"/>
        <w:rPr>
          <w:rFonts w:ascii="Palatino Linotype" w:hAnsi="Palatino Linotype"/>
          <w:b/>
          <w:bCs/>
          <w:sz w:val="24"/>
          <w:szCs w:val="24"/>
        </w:rPr>
      </w:pPr>
      <w:r w:rsidRPr="007E1EA4">
        <w:rPr>
          <w:rFonts w:ascii="Palatino Linotype" w:hAnsi="Palatino Linotype"/>
          <w:bCs/>
        </w:rPr>
        <w:t>A nemzeti köznevelésről szóló 2011. évi CXC. törvény 54. § (2) a) pontja szerinti értékeléssel.</w:t>
      </w:r>
    </w:p>
    <w:p w:rsidR="00BB6F0E" w:rsidRPr="007E1EA4" w:rsidRDefault="00BB6F0E" w:rsidP="004F133A">
      <w:pPr>
        <w:widowControl w:val="0"/>
        <w:suppressAutoHyphens/>
        <w:spacing w:after="0" w:line="240" w:lineRule="auto"/>
        <w:rPr>
          <w:rFonts w:ascii="Palatino Linotype" w:hAnsi="Palatino Linotype"/>
          <w:bCs/>
          <w:sz w:val="24"/>
          <w:szCs w:val="24"/>
        </w:rPr>
      </w:pPr>
    </w:p>
    <w:p w:rsidR="00E678C4" w:rsidRPr="007E1EA4" w:rsidRDefault="00C948F6" w:rsidP="00B87D30">
      <w:pPr>
        <w:spacing w:after="0" w:line="240" w:lineRule="auto"/>
        <w:ind w:left="30"/>
        <w:jc w:val="center"/>
        <w:rPr>
          <w:rFonts w:ascii="Palatino Linotype" w:hAnsi="Palatino Linotype"/>
          <w:b/>
          <w:bCs/>
          <w:sz w:val="44"/>
          <w:szCs w:val="44"/>
        </w:rPr>
      </w:pPr>
      <w:r w:rsidRPr="007E1EA4">
        <w:rPr>
          <w:rFonts w:ascii="Palatino Linotype" w:hAnsi="Palatino Linotype"/>
          <w:b/>
          <w:bCs/>
          <w:sz w:val="24"/>
          <w:szCs w:val="24"/>
        </w:rPr>
        <w:br w:type="page"/>
      </w:r>
    </w:p>
    <w:p w:rsidR="00E678C4" w:rsidRPr="007E1EA4" w:rsidRDefault="00E678C4" w:rsidP="00B87D30">
      <w:pPr>
        <w:spacing w:after="0" w:line="240" w:lineRule="auto"/>
        <w:ind w:left="30"/>
        <w:jc w:val="center"/>
        <w:rPr>
          <w:rFonts w:ascii="Palatino Linotype" w:hAnsi="Palatino Linotype"/>
          <w:b/>
          <w:bCs/>
          <w:sz w:val="44"/>
          <w:szCs w:val="44"/>
        </w:rPr>
      </w:pPr>
    </w:p>
    <w:p w:rsidR="00E678C4" w:rsidRPr="007E1EA4" w:rsidRDefault="00E678C4" w:rsidP="00B87D30">
      <w:pPr>
        <w:spacing w:after="0" w:line="240" w:lineRule="auto"/>
        <w:ind w:left="30"/>
        <w:jc w:val="center"/>
        <w:rPr>
          <w:rFonts w:ascii="Palatino Linotype" w:hAnsi="Palatino Linotype"/>
          <w:b/>
          <w:bCs/>
          <w:sz w:val="44"/>
          <w:szCs w:val="44"/>
        </w:rPr>
      </w:pPr>
    </w:p>
    <w:p w:rsidR="00E678C4" w:rsidRPr="007E1EA4" w:rsidRDefault="00E678C4" w:rsidP="00B87D30">
      <w:pPr>
        <w:spacing w:after="0" w:line="240" w:lineRule="auto"/>
        <w:ind w:left="30"/>
        <w:jc w:val="center"/>
        <w:rPr>
          <w:rFonts w:ascii="Palatino Linotype" w:hAnsi="Palatino Linotype"/>
          <w:b/>
          <w:bCs/>
          <w:sz w:val="44"/>
          <w:szCs w:val="44"/>
        </w:rPr>
      </w:pPr>
    </w:p>
    <w:p w:rsidR="00E678C4" w:rsidRPr="007E1EA4" w:rsidRDefault="00E678C4" w:rsidP="00B87D30">
      <w:pPr>
        <w:spacing w:after="0" w:line="240" w:lineRule="auto"/>
        <w:jc w:val="center"/>
        <w:rPr>
          <w:rFonts w:ascii="Palatino Linotype" w:hAnsi="Palatino Linotype"/>
          <w:b/>
          <w:sz w:val="44"/>
          <w:szCs w:val="44"/>
          <w:lang w:eastAsia="hu-HU"/>
        </w:rPr>
      </w:pPr>
      <w:r w:rsidRPr="007E1EA4">
        <w:rPr>
          <w:rFonts w:ascii="Palatino Linotype" w:hAnsi="Palatino Linotype"/>
          <w:b/>
          <w:sz w:val="44"/>
          <w:szCs w:val="44"/>
          <w:lang w:eastAsia="hu-HU"/>
        </w:rPr>
        <w:t>A</w:t>
      </w:r>
    </w:p>
    <w:p w:rsidR="00E678C4" w:rsidRPr="007E1EA4" w:rsidRDefault="003B7399" w:rsidP="007F3730">
      <w:pPr>
        <w:spacing w:after="0" w:line="240" w:lineRule="auto"/>
        <w:ind w:left="-15"/>
        <w:jc w:val="center"/>
        <w:rPr>
          <w:rFonts w:ascii="Palatino Linotype" w:hAnsi="Palatino Linotype"/>
          <w:b/>
          <w:sz w:val="44"/>
          <w:szCs w:val="44"/>
        </w:rPr>
      </w:pPr>
      <w:r w:rsidRPr="007E1EA4">
        <w:rPr>
          <w:rFonts w:ascii="Palatino Linotype" w:hAnsi="Palatino Linotype"/>
          <w:b/>
          <w:sz w:val="44"/>
          <w:szCs w:val="44"/>
        </w:rPr>
        <w:t xml:space="preserve">10976-12 </w:t>
      </w:r>
      <w:r w:rsidR="00E678C4" w:rsidRPr="007E1EA4">
        <w:rPr>
          <w:rFonts w:ascii="Palatino Linotype" w:hAnsi="Palatino Linotype"/>
          <w:b/>
          <w:sz w:val="44"/>
          <w:szCs w:val="44"/>
        </w:rPr>
        <w:t>azonosító számú</w:t>
      </w:r>
    </w:p>
    <w:p w:rsidR="00E678C4" w:rsidRPr="007E1EA4" w:rsidRDefault="00E678C4" w:rsidP="007F3730">
      <w:pPr>
        <w:spacing w:after="0" w:line="240" w:lineRule="auto"/>
        <w:ind w:left="-15"/>
        <w:jc w:val="center"/>
        <w:rPr>
          <w:rFonts w:ascii="Palatino Linotype" w:hAnsi="Palatino Linotype"/>
          <w:b/>
          <w:sz w:val="44"/>
          <w:szCs w:val="44"/>
        </w:rPr>
      </w:pPr>
    </w:p>
    <w:p w:rsidR="00E678C4" w:rsidRPr="007E1EA4" w:rsidRDefault="003B7399" w:rsidP="007F3730">
      <w:pPr>
        <w:spacing w:after="0" w:line="240" w:lineRule="auto"/>
        <w:ind w:left="-15"/>
        <w:jc w:val="center"/>
        <w:rPr>
          <w:rFonts w:ascii="Palatino Linotype" w:hAnsi="Palatino Linotype"/>
          <w:b/>
          <w:sz w:val="44"/>
          <w:szCs w:val="44"/>
        </w:rPr>
      </w:pPr>
      <w:r w:rsidRPr="007E1EA4">
        <w:rPr>
          <w:rFonts w:ascii="Palatino Linotype" w:hAnsi="Palatino Linotype"/>
          <w:b/>
          <w:sz w:val="44"/>
          <w:szCs w:val="44"/>
        </w:rPr>
        <w:t>Erdőgazdasági termelés gépei</w:t>
      </w:r>
    </w:p>
    <w:p w:rsidR="00E678C4" w:rsidRPr="007E1EA4" w:rsidRDefault="00E678C4" w:rsidP="00B87D30">
      <w:pPr>
        <w:spacing w:after="0" w:line="240" w:lineRule="auto"/>
        <w:jc w:val="center"/>
        <w:rPr>
          <w:rFonts w:ascii="Palatino Linotype" w:hAnsi="Palatino Linotype"/>
          <w:b/>
          <w:sz w:val="44"/>
          <w:szCs w:val="44"/>
          <w:lang w:eastAsia="hu-HU"/>
        </w:rPr>
      </w:pPr>
      <w:r w:rsidRPr="007E1EA4">
        <w:rPr>
          <w:rFonts w:ascii="Palatino Linotype" w:hAnsi="Palatino Linotype"/>
          <w:b/>
          <w:sz w:val="44"/>
          <w:szCs w:val="44"/>
          <w:lang w:eastAsia="hu-HU"/>
        </w:rPr>
        <w:t>megnevezésű</w:t>
      </w:r>
    </w:p>
    <w:p w:rsidR="00E678C4" w:rsidRPr="007E1EA4" w:rsidRDefault="00E678C4" w:rsidP="00B87D30">
      <w:pPr>
        <w:spacing w:after="0" w:line="240" w:lineRule="auto"/>
        <w:jc w:val="center"/>
        <w:rPr>
          <w:rFonts w:ascii="Palatino Linotype" w:hAnsi="Palatino Linotype"/>
          <w:b/>
          <w:sz w:val="44"/>
          <w:szCs w:val="44"/>
          <w:lang w:eastAsia="hu-HU"/>
        </w:rPr>
      </w:pPr>
    </w:p>
    <w:p w:rsidR="00E678C4" w:rsidRPr="007E1EA4" w:rsidRDefault="00E678C4" w:rsidP="00B87D30">
      <w:pPr>
        <w:spacing w:after="0" w:line="240" w:lineRule="auto"/>
        <w:ind w:left="-15"/>
        <w:jc w:val="center"/>
        <w:rPr>
          <w:rFonts w:ascii="Palatino Linotype" w:hAnsi="Palatino Linotype"/>
          <w:b/>
          <w:sz w:val="44"/>
          <w:szCs w:val="44"/>
        </w:rPr>
      </w:pPr>
      <w:r w:rsidRPr="007E1EA4">
        <w:rPr>
          <w:rFonts w:ascii="Palatino Linotype" w:hAnsi="Palatino Linotype"/>
          <w:b/>
          <w:sz w:val="44"/>
          <w:szCs w:val="44"/>
        </w:rPr>
        <w:t>szakmai követelménymodul</w:t>
      </w:r>
    </w:p>
    <w:p w:rsidR="00E678C4" w:rsidRPr="007E1EA4" w:rsidRDefault="00E678C4" w:rsidP="00B87D30">
      <w:pPr>
        <w:spacing w:after="0" w:line="240" w:lineRule="auto"/>
        <w:ind w:left="-15"/>
        <w:jc w:val="center"/>
        <w:rPr>
          <w:rFonts w:ascii="Palatino Linotype" w:hAnsi="Palatino Linotype"/>
          <w:b/>
          <w:sz w:val="44"/>
          <w:szCs w:val="44"/>
        </w:rPr>
      </w:pPr>
    </w:p>
    <w:p w:rsidR="00E678C4" w:rsidRPr="007E1EA4" w:rsidRDefault="00E678C4" w:rsidP="00B87D30">
      <w:pPr>
        <w:spacing w:after="0" w:line="240" w:lineRule="auto"/>
        <w:ind w:left="-15"/>
        <w:jc w:val="center"/>
        <w:rPr>
          <w:rFonts w:ascii="Palatino Linotype" w:hAnsi="Palatino Linotype"/>
          <w:b/>
          <w:sz w:val="44"/>
          <w:szCs w:val="44"/>
        </w:rPr>
      </w:pPr>
      <w:r w:rsidRPr="007E1EA4">
        <w:rPr>
          <w:rFonts w:ascii="Palatino Linotype" w:hAnsi="Palatino Linotype"/>
          <w:b/>
          <w:sz w:val="44"/>
          <w:szCs w:val="44"/>
        </w:rPr>
        <w:t>tantárgyai, témakörei</w:t>
      </w:r>
    </w:p>
    <w:p w:rsidR="00E678C4" w:rsidRPr="007E1EA4" w:rsidRDefault="00E678C4" w:rsidP="00B87D30">
      <w:pPr>
        <w:spacing w:after="0" w:line="240" w:lineRule="auto"/>
        <w:jc w:val="center"/>
        <w:rPr>
          <w:rFonts w:ascii="Palatino Linotype" w:hAnsi="Palatino Linotype"/>
          <w:b/>
          <w:sz w:val="44"/>
          <w:szCs w:val="44"/>
          <w:lang w:eastAsia="hu-HU"/>
        </w:rPr>
      </w:pPr>
    </w:p>
    <w:p w:rsidR="00E678C4" w:rsidRPr="007E1EA4" w:rsidRDefault="00E678C4" w:rsidP="00B87D30">
      <w:pPr>
        <w:spacing w:after="0" w:line="240" w:lineRule="auto"/>
        <w:ind w:left="-15"/>
        <w:jc w:val="both"/>
        <w:rPr>
          <w:rFonts w:ascii="Palatino Linotype" w:hAnsi="Palatino Linotype"/>
          <w:b/>
          <w:sz w:val="24"/>
          <w:szCs w:val="24"/>
        </w:rPr>
      </w:pPr>
      <w:r w:rsidRPr="007E1EA4">
        <w:rPr>
          <w:rFonts w:ascii="Palatino Linotype" w:hAnsi="Palatino Linotype"/>
          <w:sz w:val="20"/>
          <w:szCs w:val="20"/>
          <w:lang w:eastAsia="hu-HU"/>
        </w:rPr>
        <w:br w:type="page"/>
      </w:r>
      <w:r w:rsidRPr="007E1EA4">
        <w:rPr>
          <w:rFonts w:ascii="Palatino Linotype" w:hAnsi="Palatino Linotype"/>
          <w:b/>
          <w:sz w:val="24"/>
          <w:szCs w:val="24"/>
        </w:rPr>
        <w:t xml:space="preserve">A </w:t>
      </w:r>
      <w:r w:rsidR="003B7399" w:rsidRPr="007E1EA4">
        <w:rPr>
          <w:rFonts w:ascii="Palatino Linotype" w:hAnsi="Palatino Linotype"/>
          <w:b/>
          <w:sz w:val="24"/>
          <w:szCs w:val="24"/>
        </w:rPr>
        <w:t xml:space="preserve">10976-12 </w:t>
      </w:r>
      <w:r w:rsidRPr="007E1EA4">
        <w:rPr>
          <w:rFonts w:ascii="Palatino Linotype" w:hAnsi="Palatino Linotype"/>
          <w:b/>
          <w:sz w:val="24"/>
          <w:szCs w:val="24"/>
        </w:rPr>
        <w:t>azonosító számú</w:t>
      </w:r>
      <w:r w:rsidR="00ED5E55">
        <w:rPr>
          <w:rFonts w:ascii="Palatino Linotype" w:hAnsi="Palatino Linotype"/>
          <w:b/>
          <w:sz w:val="24"/>
          <w:szCs w:val="24"/>
        </w:rPr>
        <w:t>,</w:t>
      </w:r>
      <w:r w:rsidRPr="007E1EA4">
        <w:rPr>
          <w:rFonts w:ascii="Palatino Linotype" w:hAnsi="Palatino Linotype"/>
          <w:b/>
          <w:sz w:val="24"/>
          <w:szCs w:val="24"/>
        </w:rPr>
        <w:t xml:space="preserve"> </w:t>
      </w:r>
      <w:r w:rsidR="003B7399" w:rsidRPr="007E1EA4">
        <w:rPr>
          <w:rFonts w:ascii="Palatino Linotype" w:hAnsi="Palatino Linotype"/>
          <w:b/>
          <w:sz w:val="24"/>
          <w:szCs w:val="24"/>
        </w:rPr>
        <w:t xml:space="preserve">Erdőgazdasági termelés gépei </w:t>
      </w:r>
      <w:r w:rsidRPr="007E1EA4">
        <w:rPr>
          <w:rFonts w:ascii="Palatino Linotype" w:hAnsi="Palatino Linotype"/>
          <w:b/>
          <w:sz w:val="24"/>
          <w:szCs w:val="24"/>
        </w:rPr>
        <w:t>megnevezésű szakmai követelménymodulhoz tartozó tantárgyak és témakörök oktatása során fejlesztendő kompetenciák</w:t>
      </w:r>
    </w:p>
    <w:p w:rsidR="00E678C4" w:rsidRPr="007E1EA4" w:rsidRDefault="00E678C4" w:rsidP="00B87D30">
      <w:pPr>
        <w:spacing w:after="0" w:line="240" w:lineRule="auto"/>
        <w:ind w:left="-15"/>
        <w:jc w:val="both"/>
        <w:rPr>
          <w:rFonts w:ascii="Palatino Linotype" w:hAnsi="Palatino Linotype"/>
          <w:b/>
          <w:sz w:val="24"/>
          <w:szCs w:val="24"/>
        </w:rPr>
      </w:pPr>
    </w:p>
    <w:tbl>
      <w:tblPr>
        <w:tblW w:w="9885" w:type="dxa"/>
        <w:jc w:val="center"/>
        <w:tblLayout w:type="fixed"/>
        <w:tblCellMar>
          <w:left w:w="70" w:type="dxa"/>
          <w:right w:w="70" w:type="dxa"/>
        </w:tblCellMar>
        <w:tblLook w:val="04A0" w:firstRow="1" w:lastRow="0" w:firstColumn="1" w:lastColumn="0" w:noHBand="0" w:noVBand="1"/>
      </w:tblPr>
      <w:tblGrid>
        <w:gridCol w:w="3973"/>
        <w:gridCol w:w="245"/>
        <w:gridCol w:w="246"/>
        <w:gridCol w:w="246"/>
        <w:gridCol w:w="246"/>
        <w:gridCol w:w="246"/>
        <w:gridCol w:w="246"/>
        <w:gridCol w:w="246"/>
        <w:gridCol w:w="246"/>
        <w:gridCol w:w="246"/>
        <w:gridCol w:w="246"/>
        <w:gridCol w:w="246"/>
        <w:gridCol w:w="247"/>
        <w:gridCol w:w="247"/>
        <w:gridCol w:w="247"/>
        <w:gridCol w:w="247"/>
        <w:gridCol w:w="247"/>
        <w:gridCol w:w="247"/>
        <w:gridCol w:w="247"/>
        <w:gridCol w:w="247"/>
        <w:gridCol w:w="247"/>
        <w:gridCol w:w="243"/>
        <w:gridCol w:w="247"/>
        <w:gridCol w:w="247"/>
        <w:gridCol w:w="247"/>
      </w:tblGrid>
      <w:tr w:rsidR="005E2729" w:rsidRPr="007E1EA4">
        <w:trPr>
          <w:trHeight w:val="570"/>
          <w:jc w:val="center"/>
        </w:trPr>
        <w:tc>
          <w:tcPr>
            <w:tcW w:w="3973" w:type="dxa"/>
            <w:vMerge w:val="restart"/>
            <w:tcBorders>
              <w:top w:val="single" w:sz="4" w:space="0" w:color="auto"/>
              <w:left w:val="single" w:sz="4" w:space="0" w:color="auto"/>
              <w:bottom w:val="single" w:sz="4" w:space="0" w:color="auto"/>
              <w:right w:val="single" w:sz="4" w:space="0" w:color="auto"/>
            </w:tcBorders>
            <w:noWrap/>
            <w:vAlign w:val="center"/>
          </w:tcPr>
          <w:p w:rsidR="005E2729" w:rsidRPr="007E1EA4" w:rsidRDefault="005E2729" w:rsidP="00DD2D9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10976-12 Erdőgazdasági termelés gépei</w:t>
            </w:r>
          </w:p>
        </w:tc>
        <w:tc>
          <w:tcPr>
            <w:tcW w:w="3199" w:type="dxa"/>
            <w:gridSpan w:val="13"/>
            <w:tcBorders>
              <w:top w:val="single" w:sz="4" w:space="0" w:color="auto"/>
              <w:left w:val="nil"/>
              <w:bottom w:val="single" w:sz="4" w:space="0" w:color="auto"/>
              <w:right w:val="single" w:sz="4" w:space="0" w:color="auto"/>
            </w:tcBorders>
            <w:vAlign w:val="center"/>
          </w:tcPr>
          <w:p w:rsidR="005E2729" w:rsidRPr="007E1EA4" w:rsidRDefault="005E2729" w:rsidP="00DD2D9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Erdőgazdasági termelés gépei</w:t>
            </w:r>
          </w:p>
        </w:tc>
        <w:tc>
          <w:tcPr>
            <w:tcW w:w="2713" w:type="dxa"/>
            <w:gridSpan w:val="11"/>
            <w:tcBorders>
              <w:top w:val="single" w:sz="4" w:space="0" w:color="auto"/>
              <w:left w:val="nil"/>
              <w:bottom w:val="single" w:sz="4" w:space="0" w:color="auto"/>
              <w:right w:val="single" w:sz="4" w:space="0" w:color="auto"/>
            </w:tcBorders>
            <w:vAlign w:val="center"/>
          </w:tcPr>
          <w:p w:rsidR="005E2729" w:rsidRPr="007E1EA4" w:rsidRDefault="005E2729" w:rsidP="00DD2D9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Erdőgazdasági termelés gépei gyakorlat</w:t>
            </w:r>
          </w:p>
        </w:tc>
      </w:tr>
      <w:tr w:rsidR="00DD2D95" w:rsidRPr="007E1EA4">
        <w:trPr>
          <w:trHeight w:val="5624"/>
          <w:jc w:val="center"/>
        </w:trPr>
        <w:tc>
          <w:tcPr>
            <w:tcW w:w="3973" w:type="dxa"/>
            <w:vMerge/>
            <w:tcBorders>
              <w:top w:val="single" w:sz="4" w:space="0" w:color="auto"/>
              <w:left w:val="single" w:sz="4" w:space="0" w:color="auto"/>
              <w:bottom w:val="single" w:sz="4" w:space="0" w:color="auto"/>
              <w:right w:val="single" w:sz="4" w:space="0" w:color="auto"/>
            </w:tcBorders>
            <w:vAlign w:val="center"/>
          </w:tcPr>
          <w:p w:rsidR="00DD2D95" w:rsidRPr="007E1EA4" w:rsidRDefault="00DD2D95" w:rsidP="00DD2D95">
            <w:pPr>
              <w:spacing w:after="0" w:line="240" w:lineRule="auto"/>
              <w:rPr>
                <w:rFonts w:ascii="Palatino Linotype" w:hAnsi="Palatino Linotype"/>
                <w:sz w:val="20"/>
                <w:szCs w:val="20"/>
                <w:lang w:eastAsia="hu-HU"/>
              </w:rPr>
            </w:pPr>
          </w:p>
        </w:tc>
        <w:tc>
          <w:tcPr>
            <w:tcW w:w="245" w:type="dxa"/>
            <w:tcBorders>
              <w:top w:val="nil"/>
              <w:left w:val="nil"/>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Talajelőkészítés</w:t>
            </w:r>
          </w:p>
        </w:tc>
        <w:tc>
          <w:tcPr>
            <w:tcW w:w="246" w:type="dxa"/>
            <w:tcBorders>
              <w:top w:val="nil"/>
              <w:left w:val="nil"/>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tápanyag-utánpótlás gépei</w:t>
            </w:r>
          </w:p>
        </w:tc>
        <w:tc>
          <w:tcPr>
            <w:tcW w:w="246" w:type="dxa"/>
            <w:tcBorders>
              <w:top w:val="nil"/>
              <w:left w:val="nil"/>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maggazdálkodás, dugvány- és csemetetermesztés gépei</w:t>
            </w:r>
          </w:p>
        </w:tc>
        <w:tc>
          <w:tcPr>
            <w:tcW w:w="246" w:type="dxa"/>
            <w:tcBorders>
              <w:top w:val="nil"/>
              <w:left w:val="nil"/>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növényápolás gépei, berendezései</w:t>
            </w:r>
          </w:p>
        </w:tc>
        <w:tc>
          <w:tcPr>
            <w:tcW w:w="246" w:type="dxa"/>
            <w:tcBorders>
              <w:top w:val="nil"/>
              <w:left w:val="nil"/>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terület-előkészítés gépei</w:t>
            </w:r>
          </w:p>
        </w:tc>
        <w:tc>
          <w:tcPr>
            <w:tcW w:w="246" w:type="dxa"/>
            <w:tcBorders>
              <w:top w:val="single" w:sz="4" w:space="0" w:color="auto"/>
              <w:left w:val="nil"/>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Az ültetés gépei</w:t>
            </w:r>
          </w:p>
        </w:tc>
        <w:tc>
          <w:tcPr>
            <w:tcW w:w="246"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motorfűrész és adapterei</w:t>
            </w:r>
          </w:p>
        </w:tc>
        <w:tc>
          <w:tcPr>
            <w:tcW w:w="246"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gallyazás gépei</w:t>
            </w:r>
          </w:p>
        </w:tc>
        <w:tc>
          <w:tcPr>
            <w:tcW w:w="246"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felkészítés gépei</w:t>
            </w:r>
          </w:p>
        </w:tc>
        <w:tc>
          <w:tcPr>
            <w:tcW w:w="246"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faanyag rakodás, szállítás gépei</w:t>
            </w:r>
          </w:p>
        </w:tc>
        <w:tc>
          <w:tcPr>
            <w:tcW w:w="246"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közelítés eszközei, gépei, berendezései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Az erdei útépítés és - karbantartás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többcélú fakitermelő-gépek</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Talajelőkészítés és tápanyag-utánpótlás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maggazdálkodás dugványtermelés csemetetermesztés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növényápolás gépei, berendezései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terület-előkészítés és ültetés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motorfűrész és adaptereinek előkészítése, beállítása és üzemeltetése</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gallyazás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felkészítés gépei eszközei</w:t>
            </w:r>
          </w:p>
        </w:tc>
        <w:tc>
          <w:tcPr>
            <w:tcW w:w="243"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faanyag rakodás, közelítés és szállítás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Az erdei útépítés és - karbantartás gépei</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többcélú fakitermelő-gépek</w:t>
            </w:r>
          </w:p>
        </w:tc>
        <w:tc>
          <w:tcPr>
            <w:tcW w:w="247" w:type="dxa"/>
            <w:tcBorders>
              <w:top w:val="single" w:sz="4" w:space="0" w:color="auto"/>
              <w:left w:val="single" w:sz="4" w:space="0" w:color="auto"/>
              <w:bottom w:val="single" w:sz="4" w:space="0" w:color="auto"/>
              <w:right w:val="single" w:sz="4" w:space="0" w:color="auto"/>
            </w:tcBorders>
            <w:textDirection w:val="btLr"/>
            <w:vAlign w:val="center"/>
          </w:tcPr>
          <w:p w:rsidR="00DD2D95" w:rsidRPr="007E1EA4" w:rsidRDefault="00DD2D95" w:rsidP="00DD2D9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Erdészeti gépek állapot felmérése, javítása  bejáratása és tárolása</w:t>
            </w:r>
          </w:p>
        </w:tc>
      </w:tr>
      <w:tr w:rsidR="00DD2D95" w:rsidRPr="007E1EA4">
        <w:trPr>
          <w:trHeight w:val="345"/>
          <w:jc w:val="center"/>
        </w:trPr>
        <w:tc>
          <w:tcPr>
            <w:tcW w:w="9885" w:type="dxa"/>
            <w:gridSpan w:val="25"/>
            <w:tcBorders>
              <w:top w:val="single" w:sz="4" w:space="0" w:color="auto"/>
              <w:left w:val="single" w:sz="4" w:space="0" w:color="auto"/>
              <w:bottom w:val="single" w:sz="4" w:space="0" w:color="auto"/>
              <w:right w:val="single" w:sz="4" w:space="0" w:color="auto"/>
            </w:tcBorders>
            <w:vAlign w:val="center"/>
          </w:tcPr>
          <w:p w:rsidR="00DD2D95" w:rsidRPr="007E1EA4" w:rsidRDefault="00DD2D95" w:rsidP="00DD2D9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FELADATOK</w:t>
            </w: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rPr>
                <w:rFonts w:ascii="Palatino Linotype" w:hAnsi="Palatino Linotype"/>
                <w:noProof/>
                <w:sz w:val="20"/>
                <w:szCs w:val="20"/>
              </w:rPr>
            </w:pPr>
            <w:r w:rsidRPr="007E1EA4">
              <w:rPr>
                <w:rFonts w:ascii="Palatino Linotype" w:hAnsi="Palatino Linotype"/>
                <w:noProof/>
                <w:sz w:val="20"/>
                <w:szCs w:val="20"/>
              </w:rPr>
              <w:t>Előkészíti a talajművelő, tápanyagpótló és a talajfertőtlenítő gépeket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spacing w:after="0" w:line="240" w:lineRule="auto"/>
              <w:jc w:val="both"/>
              <w:rPr>
                <w:rFonts w:ascii="Palatino Linotype" w:hAnsi="Palatino Linotype" w:cs="Palatino Linotype"/>
                <w:sz w:val="20"/>
                <w:szCs w:val="20"/>
                <w:lang w:eastAsia="hu-HU"/>
              </w:rPr>
            </w:pPr>
            <w:r w:rsidRPr="007E1EA4">
              <w:rPr>
                <w:rFonts w:ascii="Palatino Linotype" w:hAnsi="Palatino Linotype"/>
                <w:noProof/>
                <w:sz w:val="20"/>
                <w:szCs w:val="20"/>
              </w:rPr>
              <w:t>Szaporítóanyag termelés, gyűjtés gépeinek, eszközeinek előkészítése</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spacing w:after="0" w:line="240" w:lineRule="auto"/>
              <w:jc w:val="both"/>
              <w:rPr>
                <w:rFonts w:ascii="Palatino Linotype" w:hAnsi="Palatino Linotype" w:cs="Palatino Linotype"/>
                <w:sz w:val="20"/>
                <w:szCs w:val="20"/>
                <w:lang w:eastAsia="hu-HU"/>
              </w:rPr>
            </w:pPr>
            <w:r w:rsidRPr="007E1EA4">
              <w:rPr>
                <w:rFonts w:ascii="Palatino Linotype" w:hAnsi="Palatino Linotype"/>
                <w:noProof/>
                <w:sz w:val="20"/>
                <w:szCs w:val="20"/>
              </w:rPr>
              <w:t>Elvégzi a magvetéshez szükséges gépek, eszközök előkészítését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Elvégzi a dugványozás, ültetésgépeinek üzemeltetésrevaló előkészítését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Végzi a csemeteápolás, kiemelés, vermelés gépeinek javítását,beállítását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Előkészíti a vágástér tisztításához szükséges gépi berendezéseket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Tuskókiemelés gépeit üzemeltetésre előkészíti</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Tuskómarás gépeit üzemeltetésre előkészíti</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Előkészíti, javítja és beállítása a vágástér tisztító gépeket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Végzi az erdősítések védelmét szolgáló eszközök, berendezések, gépeinek ellenőrzését, karbantartását, beállítását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Üzemeltetésre előkészíti az erdészeti növényápolás gépeit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Elvégzi a gallyazás eszközeinek, gépeinek ellenőrzését, javítását, előkészítését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Elvégzi a motorfűrészek ellenőrzését, javítását, karbantartását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Előkészíta motorfűrészeket a biztonságos munkavégzésre</w:t>
            </w:r>
          </w:p>
        </w:tc>
        <w:tc>
          <w:tcPr>
            <w:tcW w:w="245"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Elvégzi a közelítő gépek üzemeltetésre való előkészítését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Egyéb vágástéri faanyagmozgatók ellenőrzése, javítása, karbantartása</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Elvégzi a felkészítő gépek (kérgező, hasító, faaprító) karbantartását, javítását, beszabályozását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Üzemeltetésre előkészíti az erdészeti rakodó gépeket, berendezéseket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Erdőgazdasági gép, gépegység állapotát diagnosztikai eszközökkel meghatározza, hibabehatárolást végez</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Szerkezeti egységek, alkatrészek hibafelvételezését végzi</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Javítási, karbantartási dokumentációt értelmez, készít, vezet</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Karbantartási, javítási ütemtervet készít, javaslatot tesz a tervezett felújításra</w:t>
            </w:r>
          </w:p>
        </w:tc>
        <w:tc>
          <w:tcPr>
            <w:tcW w:w="245"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Erdőgazdasági termelés gépeinek javítását, felújítását végzi</w:t>
            </w:r>
          </w:p>
        </w:tc>
        <w:tc>
          <w:tcPr>
            <w:tcW w:w="245"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255"/>
          <w:jc w:val="center"/>
        </w:trPr>
        <w:tc>
          <w:tcPr>
            <w:tcW w:w="3973"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Ellenőrzi a gép funkcionális működését és átadja az üzemeltetőnek</w:t>
            </w:r>
          </w:p>
        </w:tc>
        <w:tc>
          <w:tcPr>
            <w:tcW w:w="245"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255"/>
          <w:jc w:val="center"/>
        </w:trPr>
        <w:tc>
          <w:tcPr>
            <w:tcW w:w="3973"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D2D95">
            <w:pPr>
              <w:autoSpaceDE w:val="0"/>
              <w:autoSpaceDN w:val="0"/>
              <w:adjustRightInd w:val="0"/>
              <w:spacing w:after="0" w:line="240" w:lineRule="auto"/>
              <w:jc w:val="both"/>
              <w:rPr>
                <w:rFonts w:ascii="Palatino Linotype" w:hAnsi="Palatino Linotype"/>
                <w:noProof/>
                <w:sz w:val="20"/>
                <w:szCs w:val="20"/>
              </w:rPr>
            </w:pPr>
            <w:r w:rsidRPr="007E1EA4">
              <w:rPr>
                <w:rFonts w:ascii="Palatino Linotype" w:hAnsi="Palatino Linotype"/>
                <w:noProof/>
                <w:sz w:val="20"/>
                <w:szCs w:val="20"/>
              </w:rPr>
              <w:t>Előírásoknak megfelelően irányítja és szervezi a feladatok végrehajtását</w:t>
            </w:r>
          </w:p>
        </w:tc>
        <w:tc>
          <w:tcPr>
            <w:tcW w:w="245"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360"/>
          <w:jc w:val="center"/>
        </w:trPr>
        <w:tc>
          <w:tcPr>
            <w:tcW w:w="9885" w:type="dxa"/>
            <w:gridSpan w:val="25"/>
            <w:tcBorders>
              <w:top w:val="nil"/>
              <w:left w:val="single" w:sz="4" w:space="0" w:color="auto"/>
              <w:bottom w:val="single" w:sz="4" w:space="0" w:color="auto"/>
              <w:right w:val="single" w:sz="4" w:space="0" w:color="auto"/>
            </w:tcBorders>
            <w:vAlign w:val="center"/>
          </w:tcPr>
          <w:p w:rsidR="00D133D1" w:rsidRPr="007E1EA4" w:rsidRDefault="00D133D1" w:rsidP="00DD2D9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SZAKMAI ISMERETEK</w:t>
            </w: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Pásztás talajelőkészítés gépei, szerkezeti felépítése, működése és beállítása</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Cserje- és bozótirtás gépei, szárzúzók, fűkaszák, szerkezeti felépítése, működése és beállítása</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Vágástakarítás gépeinek, szerkezeti felépítése, működése, beállítása </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Tuskózás gépeinek szerkezeti felépítése, működése, beállítása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Maggazdálkodás gépeinek, eszközeinek szerkezeti felépítése és működése</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Ültetés és dugványozás gépeinek szerkezeti felépítése, működése és beállítása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Növényápolás eszközei szerkezeti felépítése, működése és beállítása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Növényvédelem gépeinek szerkezeti felépítése, működése és beállítása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Csemeteápolás gépeinek felépítése és működése</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Erdőápolás gépeinek, eszközeinek felépítése, működése</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Motorfűrészek motorikus egységének szerkezeti felépítése, működése és beszabályozása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Motorfűrészek munkavégző egységeinek és adaptereinek szerkezeti felépítése, működése és beszabályozása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Gallyazás gépeinek felépítése, működése </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Közelítés gépei, vonszolók és csörlős közelítő gépek felépítése, működése, javítása, karbantartása és beállítása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Erdészeti rakodás gépeinek szerkezeti felépítése, működése, javítása, karbantartása és beállítása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Erdészeti szállítás gépeinek szerkezeti felépítése, működése</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Kérgező gépek (kézi és gépi) szerkezeti felépítése, működése, karbantartása, beállítása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Hasító gépek szerkezeti felépítése, működése, javítása, beállítása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Munka-, tűz- és környezetvédelmi előírások</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Aprítógépek szerkezeti felépítése, működése, javítása, beállítása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utak kialakításának folyamata, karbantartása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gépek beállításához szükséges szakmai számítások</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Gépjavítás alapfogalmai</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single" w:sz="4" w:space="0" w:color="auto"/>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Műszaki állapotváltozások mérése, diagnosztizálása</w:t>
            </w:r>
          </w:p>
        </w:tc>
        <w:tc>
          <w:tcPr>
            <w:tcW w:w="245"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gépek alkatrészének felújítás-technológiai eljárásai</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gépek és részegységeinek javítása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Erdőgazdaság gépeinek felújítása </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gépek bejáratása, korrózió elleni védelme, gépek tárolása</w:t>
            </w:r>
          </w:p>
        </w:tc>
        <w:tc>
          <w:tcPr>
            <w:tcW w:w="245"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D133D1" w:rsidRPr="007E1EA4">
        <w:trPr>
          <w:trHeight w:val="255"/>
          <w:jc w:val="center"/>
        </w:trPr>
        <w:tc>
          <w:tcPr>
            <w:tcW w:w="3973" w:type="dxa"/>
            <w:tcBorders>
              <w:top w:val="single" w:sz="4" w:space="0" w:color="auto"/>
              <w:left w:val="single" w:sz="4" w:space="0" w:color="auto"/>
              <w:bottom w:val="single" w:sz="4" w:space="0" w:color="auto"/>
              <w:right w:val="single" w:sz="4" w:space="0" w:color="auto"/>
            </w:tcBorders>
            <w:noWrap/>
          </w:tcPr>
          <w:p w:rsidR="00D133D1" w:rsidRPr="007E1EA4" w:rsidRDefault="00D133D1" w:rsidP="00D133D1">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termelésre vonatkozó Erdészeti Biztonsági Szabályzat, valamint környezetvédelmi előírások</w:t>
            </w:r>
          </w:p>
        </w:tc>
        <w:tc>
          <w:tcPr>
            <w:tcW w:w="245"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255"/>
          <w:jc w:val="center"/>
        </w:trPr>
        <w:tc>
          <w:tcPr>
            <w:tcW w:w="3973"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D2D95">
            <w:pPr>
              <w:spacing w:after="0" w:line="240" w:lineRule="auto"/>
              <w:jc w:val="both"/>
              <w:rPr>
                <w:rFonts w:ascii="Palatino Linotype" w:hAnsi="Palatino Linotype"/>
                <w:sz w:val="20"/>
                <w:szCs w:val="20"/>
                <w:lang w:eastAsia="hu-HU"/>
              </w:rPr>
            </w:pPr>
            <w:r w:rsidRPr="007E1EA4">
              <w:rPr>
                <w:rFonts w:ascii="Palatino Linotype" w:hAnsi="Palatino Linotype"/>
                <w:sz w:val="20"/>
                <w:szCs w:val="20"/>
              </w:rPr>
              <w:t>Munkaszervezési és vezetési ismeretek</w:t>
            </w:r>
          </w:p>
        </w:tc>
        <w:tc>
          <w:tcPr>
            <w:tcW w:w="245"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360"/>
          <w:jc w:val="center"/>
        </w:trPr>
        <w:tc>
          <w:tcPr>
            <w:tcW w:w="9885" w:type="dxa"/>
            <w:gridSpan w:val="25"/>
            <w:tcBorders>
              <w:top w:val="nil"/>
              <w:left w:val="single" w:sz="4" w:space="0" w:color="auto"/>
              <w:bottom w:val="single" w:sz="4" w:space="0" w:color="auto"/>
              <w:right w:val="single" w:sz="4" w:space="0" w:color="auto"/>
            </w:tcBorders>
            <w:vAlign w:val="center"/>
          </w:tcPr>
          <w:p w:rsidR="00D133D1" w:rsidRPr="007E1EA4" w:rsidRDefault="00D133D1" w:rsidP="00DD2D9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SZAKMAI KÉSZSÉGEK</w:t>
            </w:r>
          </w:p>
        </w:tc>
      </w:tr>
      <w:tr w:rsidR="00D133D1" w:rsidRPr="007E1EA4">
        <w:trPr>
          <w:trHeight w:val="240"/>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Összeállítási és alkatrészrajz készítése, olvasása, értelmezése</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 Szabványok, táblázatok, gépkönyvek használata</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gépek kezelése, alkalmazása</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Mérő- és diagnosztikai eszközök használata</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255"/>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Szerelő és egyéb szerszámok, eszközök használata</w:t>
            </w:r>
          </w:p>
        </w:tc>
        <w:tc>
          <w:tcPr>
            <w:tcW w:w="245"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413164">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413164">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360"/>
          <w:jc w:val="center"/>
        </w:trPr>
        <w:tc>
          <w:tcPr>
            <w:tcW w:w="9885" w:type="dxa"/>
            <w:gridSpan w:val="25"/>
            <w:tcBorders>
              <w:top w:val="nil"/>
              <w:left w:val="single" w:sz="4" w:space="0" w:color="auto"/>
              <w:bottom w:val="single" w:sz="4" w:space="0" w:color="auto"/>
              <w:right w:val="single" w:sz="4" w:space="0" w:color="auto"/>
            </w:tcBorders>
            <w:vAlign w:val="center"/>
          </w:tcPr>
          <w:p w:rsidR="00D133D1" w:rsidRPr="007E1EA4" w:rsidRDefault="00D133D1" w:rsidP="00DD2D9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SZEMÉLYES KOMPETENCIÁK</w:t>
            </w:r>
          </w:p>
        </w:tc>
      </w:tr>
      <w:tr w:rsidR="00D133D1" w:rsidRPr="007E1EA4">
        <w:trPr>
          <w:trHeight w:val="300"/>
          <w:jc w:val="center"/>
        </w:trPr>
        <w:tc>
          <w:tcPr>
            <w:tcW w:w="3973" w:type="dxa"/>
            <w:tcBorders>
              <w:top w:val="single" w:sz="4" w:space="0" w:color="auto"/>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Önállóság </w:t>
            </w:r>
          </w:p>
        </w:tc>
        <w:tc>
          <w:tcPr>
            <w:tcW w:w="245"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D133D1" w:rsidRPr="007E1EA4">
        <w:trPr>
          <w:trHeight w:val="300"/>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Felelősségtudat  </w:t>
            </w:r>
          </w:p>
        </w:tc>
        <w:tc>
          <w:tcPr>
            <w:tcW w:w="245"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300"/>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Szervezőkészség</w:t>
            </w:r>
          </w:p>
        </w:tc>
        <w:tc>
          <w:tcPr>
            <w:tcW w:w="245"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360"/>
          <w:jc w:val="center"/>
        </w:trPr>
        <w:tc>
          <w:tcPr>
            <w:tcW w:w="9885" w:type="dxa"/>
            <w:gridSpan w:val="25"/>
            <w:tcBorders>
              <w:top w:val="nil"/>
              <w:left w:val="single" w:sz="4" w:space="0" w:color="auto"/>
              <w:bottom w:val="single" w:sz="4" w:space="0" w:color="auto"/>
              <w:right w:val="single" w:sz="4" w:space="0" w:color="auto"/>
            </w:tcBorders>
            <w:vAlign w:val="center"/>
          </w:tcPr>
          <w:p w:rsidR="00D133D1" w:rsidRPr="007E1EA4" w:rsidRDefault="00D133D1" w:rsidP="00DD2D9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TÁRSAS KOMPETENCIÁK</w:t>
            </w:r>
          </w:p>
        </w:tc>
      </w:tr>
      <w:tr w:rsidR="00D133D1" w:rsidRPr="007E1EA4">
        <w:trPr>
          <w:trHeight w:val="300"/>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Irányítási készség  </w:t>
            </w:r>
          </w:p>
        </w:tc>
        <w:tc>
          <w:tcPr>
            <w:tcW w:w="245"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300"/>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Motiválhatóság </w:t>
            </w:r>
          </w:p>
        </w:tc>
        <w:tc>
          <w:tcPr>
            <w:tcW w:w="245"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300"/>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Határozottság</w:t>
            </w:r>
          </w:p>
        </w:tc>
        <w:tc>
          <w:tcPr>
            <w:tcW w:w="245"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360"/>
          <w:jc w:val="center"/>
        </w:trPr>
        <w:tc>
          <w:tcPr>
            <w:tcW w:w="9885" w:type="dxa"/>
            <w:gridSpan w:val="25"/>
            <w:tcBorders>
              <w:top w:val="nil"/>
              <w:left w:val="single" w:sz="4" w:space="0" w:color="auto"/>
              <w:bottom w:val="single" w:sz="4" w:space="0" w:color="auto"/>
              <w:right w:val="single" w:sz="4" w:space="0" w:color="auto"/>
            </w:tcBorders>
            <w:vAlign w:val="center"/>
          </w:tcPr>
          <w:p w:rsidR="00D133D1" w:rsidRPr="007E1EA4" w:rsidRDefault="00D133D1" w:rsidP="00DD2D9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MÓDSZER KOMPETENCIÁK</w:t>
            </w:r>
          </w:p>
        </w:tc>
      </w:tr>
      <w:tr w:rsidR="00D133D1" w:rsidRPr="007E1EA4">
        <w:trPr>
          <w:trHeight w:val="300"/>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spacing w:after="0" w:line="240" w:lineRule="auto"/>
              <w:rPr>
                <w:rFonts w:ascii="Palatino Linotype" w:hAnsi="Palatino Linotype"/>
                <w:sz w:val="20"/>
                <w:szCs w:val="20"/>
              </w:rPr>
            </w:pPr>
            <w:r w:rsidRPr="007E1EA4">
              <w:rPr>
                <w:rFonts w:ascii="Palatino Linotype" w:hAnsi="Palatino Linotype"/>
                <w:sz w:val="20"/>
                <w:szCs w:val="20"/>
              </w:rPr>
              <w:t>Módszeres munkavégzés</w:t>
            </w:r>
          </w:p>
        </w:tc>
        <w:tc>
          <w:tcPr>
            <w:tcW w:w="245"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300"/>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spacing w:after="0" w:line="240" w:lineRule="auto"/>
              <w:rPr>
                <w:rFonts w:ascii="Palatino Linotype" w:hAnsi="Palatino Linotype"/>
                <w:sz w:val="20"/>
                <w:szCs w:val="20"/>
              </w:rPr>
            </w:pPr>
            <w:r w:rsidRPr="007E1EA4">
              <w:rPr>
                <w:rFonts w:ascii="Palatino Linotype" w:hAnsi="Palatino Linotype"/>
                <w:sz w:val="20"/>
                <w:szCs w:val="20"/>
              </w:rPr>
              <w:t xml:space="preserve">Gyakorlatias feladatértelmezés  </w:t>
            </w:r>
          </w:p>
        </w:tc>
        <w:tc>
          <w:tcPr>
            <w:tcW w:w="245"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D133D1" w:rsidRPr="007E1EA4">
        <w:trPr>
          <w:trHeight w:val="300"/>
          <w:jc w:val="center"/>
        </w:trPr>
        <w:tc>
          <w:tcPr>
            <w:tcW w:w="3973" w:type="dxa"/>
            <w:tcBorders>
              <w:top w:val="nil"/>
              <w:left w:val="single" w:sz="4" w:space="0" w:color="auto"/>
              <w:bottom w:val="single" w:sz="4" w:space="0" w:color="auto"/>
              <w:right w:val="single" w:sz="4" w:space="0" w:color="auto"/>
            </w:tcBorders>
            <w:noWrap/>
          </w:tcPr>
          <w:p w:rsidR="00D133D1" w:rsidRPr="007E1EA4" w:rsidRDefault="00D133D1" w:rsidP="00DD2D95">
            <w:pPr>
              <w:spacing w:after="0" w:line="240" w:lineRule="auto"/>
              <w:rPr>
                <w:rFonts w:ascii="Palatino Linotype" w:hAnsi="Palatino Linotype"/>
                <w:sz w:val="20"/>
                <w:szCs w:val="20"/>
              </w:rPr>
            </w:pPr>
            <w:r w:rsidRPr="007E1EA4">
              <w:rPr>
                <w:rFonts w:ascii="Palatino Linotype" w:hAnsi="Palatino Linotype"/>
                <w:sz w:val="20"/>
                <w:szCs w:val="20"/>
              </w:rPr>
              <w:t>A környezet tisztántartása</w:t>
            </w:r>
          </w:p>
        </w:tc>
        <w:tc>
          <w:tcPr>
            <w:tcW w:w="245"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nil"/>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nil"/>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noWrap/>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6"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3"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single" w:sz="4" w:space="0" w:color="auto"/>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47" w:type="dxa"/>
            <w:tcBorders>
              <w:top w:val="nil"/>
              <w:left w:val="single" w:sz="4" w:space="0" w:color="auto"/>
              <w:bottom w:val="single" w:sz="4" w:space="0" w:color="auto"/>
              <w:right w:val="single" w:sz="4" w:space="0" w:color="auto"/>
            </w:tcBorders>
            <w:vAlign w:val="center"/>
          </w:tcPr>
          <w:p w:rsidR="00D133D1" w:rsidRPr="007E1EA4" w:rsidRDefault="00D133D1" w:rsidP="00D133D1">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bl>
    <w:p w:rsidR="00DD2D95" w:rsidRPr="007E1EA4" w:rsidRDefault="00DD2D95" w:rsidP="00B87D30">
      <w:pPr>
        <w:spacing w:after="0" w:line="240" w:lineRule="auto"/>
        <w:ind w:left="-15"/>
        <w:jc w:val="both"/>
        <w:rPr>
          <w:rFonts w:ascii="Palatino Linotype" w:hAnsi="Palatino Linotype"/>
          <w:b/>
          <w:sz w:val="24"/>
          <w:szCs w:val="24"/>
        </w:rPr>
      </w:pPr>
    </w:p>
    <w:p w:rsidR="003B7399" w:rsidRPr="007E1EA4" w:rsidRDefault="003B7399" w:rsidP="00B87D30">
      <w:pPr>
        <w:spacing w:after="0" w:line="240" w:lineRule="auto"/>
        <w:ind w:left="-15"/>
        <w:jc w:val="both"/>
        <w:rPr>
          <w:rFonts w:ascii="Palatino Linotype" w:hAnsi="Palatino Linotype"/>
          <w:b/>
          <w:sz w:val="24"/>
          <w:szCs w:val="24"/>
        </w:rPr>
      </w:pPr>
    </w:p>
    <w:p w:rsidR="00B63D8F" w:rsidRPr="007E1EA4" w:rsidRDefault="00B63D8F" w:rsidP="00B87D30">
      <w:pPr>
        <w:spacing w:after="0" w:line="240" w:lineRule="auto"/>
        <w:ind w:left="-15"/>
        <w:jc w:val="both"/>
        <w:rPr>
          <w:rFonts w:ascii="Palatino Linotype" w:hAnsi="Palatino Linotype"/>
          <w:b/>
          <w:sz w:val="24"/>
          <w:szCs w:val="24"/>
        </w:rPr>
      </w:pPr>
    </w:p>
    <w:p w:rsidR="00E678C4" w:rsidRPr="007E1EA4" w:rsidRDefault="00E678C4" w:rsidP="007B58AD">
      <w:pPr>
        <w:pStyle w:val="Listaszerbekezds"/>
        <w:numPr>
          <w:ilvl w:val="0"/>
          <w:numId w:val="16"/>
        </w:numPr>
        <w:spacing w:after="0" w:line="240" w:lineRule="auto"/>
        <w:rPr>
          <w:rFonts w:ascii="Palatino Linotype" w:hAnsi="Palatino Linotype"/>
          <w:b/>
          <w:sz w:val="24"/>
          <w:szCs w:val="24"/>
        </w:rPr>
      </w:pPr>
      <w:r w:rsidRPr="007E1EA4">
        <w:rPr>
          <w:rFonts w:ascii="Palatino Linotype" w:hAnsi="Palatino Linotype"/>
          <w:b/>
          <w:sz w:val="24"/>
          <w:szCs w:val="24"/>
        </w:rPr>
        <w:br w:type="page"/>
      </w:r>
      <w:r w:rsidR="00933BF5" w:rsidRPr="007E1EA4">
        <w:rPr>
          <w:rFonts w:ascii="Palatino Linotype" w:hAnsi="Palatino Linotype"/>
          <w:b/>
          <w:sz w:val="24"/>
          <w:szCs w:val="24"/>
        </w:rPr>
        <w:t xml:space="preserve">Erdőgazdasági termelés gépei </w:t>
      </w:r>
      <w:r w:rsidRPr="007E1EA4">
        <w:rPr>
          <w:rFonts w:ascii="Palatino Linotype" w:hAnsi="Palatino Linotype"/>
          <w:b/>
          <w:sz w:val="24"/>
          <w:szCs w:val="24"/>
        </w:rPr>
        <w:t>tantárgy</w:t>
      </w:r>
      <w:r w:rsidR="00656C03" w:rsidRPr="007E1EA4">
        <w:rPr>
          <w:rFonts w:ascii="Palatino Linotype" w:hAnsi="Palatino Linotype"/>
          <w:b/>
          <w:sz w:val="24"/>
          <w:szCs w:val="24"/>
        </w:rPr>
        <w:tab/>
      </w:r>
      <w:r w:rsidR="00656C03"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 xml:space="preserve">160 </w:t>
      </w:r>
      <w:r w:rsidRPr="007E1EA4">
        <w:rPr>
          <w:rFonts w:ascii="Palatino Linotype" w:hAnsi="Palatino Linotype"/>
          <w:b/>
          <w:sz w:val="24"/>
          <w:szCs w:val="24"/>
        </w:rPr>
        <w:t>óra*</w:t>
      </w:r>
    </w:p>
    <w:p w:rsidR="00E678C4" w:rsidRPr="007E1EA4" w:rsidRDefault="00847E4E" w:rsidP="00B87D30">
      <w:pPr>
        <w:spacing w:after="0" w:line="240" w:lineRule="auto"/>
        <w:ind w:right="-1"/>
        <w:jc w:val="right"/>
        <w:rPr>
          <w:rFonts w:ascii="Palatino Linotype" w:hAnsi="Palatino Linotype"/>
          <w:sz w:val="20"/>
          <w:szCs w:val="20"/>
        </w:rPr>
      </w:pPr>
      <w:r w:rsidRPr="007E1EA4">
        <w:rPr>
          <w:rFonts w:ascii="Palatino Linotype" w:hAnsi="Palatino Linotype"/>
          <w:sz w:val="20"/>
          <w:szCs w:val="20"/>
        </w:rPr>
        <w:t>* 9-13. évfolyamon megszervezett képzés/13. és 14. évfolyamon megszervezett képzés</w:t>
      </w:r>
    </w:p>
    <w:p w:rsidR="00E678C4" w:rsidRPr="007E1EA4" w:rsidRDefault="00E678C4" w:rsidP="00656C03">
      <w:pPr>
        <w:pStyle w:val="Listaszerbekezds"/>
        <w:widowControl w:val="0"/>
        <w:suppressAutoHyphens/>
        <w:spacing w:after="0" w:line="240" w:lineRule="auto"/>
        <w:ind w:left="1080"/>
        <w:rPr>
          <w:rFonts w:ascii="Palatino Linotype" w:hAnsi="Palatino Linotype"/>
          <w:b/>
          <w:vanish/>
          <w:sz w:val="24"/>
          <w:szCs w:val="24"/>
        </w:rPr>
      </w:pPr>
    </w:p>
    <w:p w:rsidR="00E678C4" w:rsidRPr="007E1EA4" w:rsidRDefault="00E678C4" w:rsidP="007A6F34">
      <w:pPr>
        <w:numPr>
          <w:ilvl w:val="1"/>
          <w:numId w:val="16"/>
        </w:numPr>
        <w:spacing w:after="0" w:line="240" w:lineRule="auto"/>
        <w:ind w:left="330" w:firstLine="0"/>
        <w:rPr>
          <w:rFonts w:ascii="Palatino Linotype" w:hAnsi="Palatino Linotype"/>
          <w:b/>
          <w:sz w:val="24"/>
          <w:szCs w:val="24"/>
        </w:rPr>
      </w:pPr>
      <w:r w:rsidRPr="007E1EA4">
        <w:rPr>
          <w:rFonts w:ascii="Palatino Linotype" w:hAnsi="Palatino Linotype"/>
          <w:b/>
          <w:sz w:val="24"/>
          <w:szCs w:val="24"/>
        </w:rPr>
        <w:t>A tantárgy tanításának célja</w:t>
      </w:r>
    </w:p>
    <w:p w:rsidR="005E2729" w:rsidRPr="007E1EA4" w:rsidRDefault="005E2729" w:rsidP="00430772">
      <w:pPr>
        <w:spacing w:after="0" w:line="240" w:lineRule="auto"/>
        <w:ind w:left="330"/>
        <w:jc w:val="both"/>
        <w:rPr>
          <w:rFonts w:ascii="Palatino Linotype" w:hAnsi="Palatino Linotype"/>
          <w:sz w:val="24"/>
          <w:szCs w:val="24"/>
        </w:rPr>
      </w:pPr>
      <w:r w:rsidRPr="007E1EA4">
        <w:rPr>
          <w:rFonts w:ascii="Palatino Linotype" w:hAnsi="Palatino Linotype"/>
          <w:sz w:val="24"/>
          <w:szCs w:val="24"/>
        </w:rPr>
        <w:t>A tantárgy adjon a tanulóknak olyan gépészeti (erdészeti munkagépek és berendezések)</w:t>
      </w:r>
      <w:r w:rsidR="00ED5E55">
        <w:rPr>
          <w:rFonts w:ascii="Palatino Linotype" w:hAnsi="Palatino Linotype"/>
          <w:sz w:val="24"/>
          <w:szCs w:val="24"/>
        </w:rPr>
        <w:t>,</w:t>
      </w:r>
      <w:r w:rsidRPr="007E1EA4">
        <w:rPr>
          <w:rFonts w:ascii="Palatino Linotype" w:hAnsi="Palatino Linotype"/>
          <w:sz w:val="24"/>
          <w:szCs w:val="24"/>
        </w:rPr>
        <w:t xml:space="preserve"> gépüzemeltetési ismereteket, amelyek birtokában megfelelően tudják mind a korszerű, mind a jelenleg még használatban lévő technikát üzemelésre előkészíteni, működtetni, ellenőrizni és karbantartani.</w:t>
      </w:r>
    </w:p>
    <w:p w:rsidR="005E2729" w:rsidRPr="007E1EA4" w:rsidRDefault="005E2729" w:rsidP="00430772">
      <w:pPr>
        <w:spacing w:after="0" w:line="240" w:lineRule="auto"/>
        <w:ind w:left="330"/>
        <w:jc w:val="both"/>
        <w:rPr>
          <w:rFonts w:ascii="Palatino Linotype" w:hAnsi="Palatino Linotype"/>
          <w:sz w:val="24"/>
          <w:szCs w:val="24"/>
        </w:rPr>
      </w:pPr>
      <w:r w:rsidRPr="007E1EA4">
        <w:rPr>
          <w:rFonts w:ascii="Palatino Linotype" w:hAnsi="Palatino Linotype"/>
          <w:sz w:val="24"/>
          <w:szCs w:val="24"/>
        </w:rPr>
        <w:t>A tanítás során a tantárgy nyújtson részletes ismeretanyagot az erdészeti munkagépek és berendezések felépítéséről, szerkezetéről, működéséről, a gépek, szerkezeti egységek beállításáról, üzemeléséről, hibaelhárításáról.</w:t>
      </w:r>
    </w:p>
    <w:p w:rsidR="005E2729" w:rsidRPr="007E1EA4" w:rsidRDefault="005E2729" w:rsidP="00430772">
      <w:pPr>
        <w:spacing w:after="0" w:line="240" w:lineRule="auto"/>
        <w:ind w:left="330"/>
        <w:jc w:val="both"/>
        <w:rPr>
          <w:rFonts w:ascii="Palatino Linotype" w:hAnsi="Palatino Linotype"/>
          <w:sz w:val="24"/>
          <w:szCs w:val="24"/>
        </w:rPr>
      </w:pPr>
      <w:r w:rsidRPr="007E1EA4">
        <w:rPr>
          <w:rFonts w:ascii="Palatino Linotype" w:hAnsi="Palatino Linotype"/>
          <w:sz w:val="24"/>
          <w:szCs w:val="24"/>
        </w:rPr>
        <w:t>Meg kell ismertetni a tanulókkal a hazánkban alkalmazott korszerű gépeket és fejlett technológiákat, valamint a fejlődés várható tendenciáit. Biztosítani kell a helyes műszaki fogalmak, kifejezések elsajátítását és használatát, a műszaki táblázatok használatának megismerését.</w:t>
      </w:r>
    </w:p>
    <w:p w:rsidR="005E2729" w:rsidRPr="007E1EA4" w:rsidRDefault="005E2729" w:rsidP="00430772">
      <w:pPr>
        <w:spacing w:after="0" w:line="240" w:lineRule="auto"/>
        <w:ind w:left="330"/>
        <w:jc w:val="both"/>
        <w:rPr>
          <w:rFonts w:ascii="Palatino Linotype" w:hAnsi="Palatino Linotype"/>
          <w:sz w:val="24"/>
          <w:szCs w:val="24"/>
        </w:rPr>
      </w:pPr>
      <w:r w:rsidRPr="007E1EA4">
        <w:rPr>
          <w:rFonts w:ascii="Palatino Linotype" w:hAnsi="Palatino Linotype"/>
          <w:sz w:val="24"/>
          <w:szCs w:val="24"/>
        </w:rPr>
        <w:t>A tanulók szerezzenek gyakorlatot a fatermesztés és fakitermelés gépi munkáinak elvégzésében, a gépi munkák előkészítésében, gondoskodni tudjanak a szakszerű karbantartások elvégzéséről. Ismerjék az üzemelésnél előforduló hibák elhárítását. Tudják a munkavédelmi előírásokat, a védőburkolatok és egyéni védőfelszerelések használatát.</w:t>
      </w:r>
    </w:p>
    <w:p w:rsidR="005E2729" w:rsidRPr="007E1EA4" w:rsidRDefault="005E2729" w:rsidP="00430772">
      <w:pPr>
        <w:spacing w:after="0" w:line="240" w:lineRule="auto"/>
        <w:ind w:left="330"/>
        <w:jc w:val="both"/>
        <w:rPr>
          <w:rFonts w:ascii="Palatino Linotype" w:hAnsi="Palatino Linotype"/>
          <w:sz w:val="24"/>
          <w:szCs w:val="24"/>
        </w:rPr>
      </w:pPr>
      <w:r w:rsidRPr="007E1EA4">
        <w:rPr>
          <w:rFonts w:ascii="Palatino Linotype" w:hAnsi="Palatino Linotype"/>
          <w:sz w:val="24"/>
          <w:szCs w:val="24"/>
        </w:rPr>
        <w:t>Kívánatos, hogy a tananyag elsajátítása során fejlődjék a tanulók logikus gondolkodása, műszaki szemlélete, kombinatív készsége, esztétikai érzéke, hogy a megtanult ismereteket önállóan alkalmazzák.</w:t>
      </w:r>
    </w:p>
    <w:p w:rsidR="005E2729" w:rsidRPr="007E1EA4" w:rsidRDefault="005E2729" w:rsidP="009401F0">
      <w:pPr>
        <w:spacing w:after="0" w:line="240" w:lineRule="auto"/>
        <w:rPr>
          <w:rFonts w:ascii="Palatino Linotype" w:hAnsi="Palatino Linotype"/>
          <w:b/>
          <w:sz w:val="24"/>
          <w:szCs w:val="24"/>
        </w:rPr>
      </w:pPr>
    </w:p>
    <w:p w:rsidR="00E678C4" w:rsidRPr="007E1EA4" w:rsidRDefault="00E678C4" w:rsidP="007A6F34">
      <w:pPr>
        <w:numPr>
          <w:ilvl w:val="1"/>
          <w:numId w:val="16"/>
        </w:numPr>
        <w:spacing w:after="0" w:line="240" w:lineRule="auto"/>
        <w:ind w:left="330" w:firstLine="0"/>
        <w:rPr>
          <w:rFonts w:ascii="Palatino Linotype" w:hAnsi="Palatino Linotype"/>
          <w:b/>
          <w:sz w:val="24"/>
          <w:szCs w:val="24"/>
        </w:rPr>
      </w:pPr>
      <w:r w:rsidRPr="007E1EA4">
        <w:rPr>
          <w:rFonts w:ascii="Palatino Linotype" w:hAnsi="Palatino Linotype"/>
          <w:b/>
          <w:sz w:val="24"/>
          <w:szCs w:val="24"/>
        </w:rPr>
        <w:t>Kapcsolódó közismereti, szakmai tartalmak</w:t>
      </w:r>
    </w:p>
    <w:p w:rsidR="00E678C4" w:rsidRPr="007E1EA4" w:rsidRDefault="00EA6B7B" w:rsidP="007A6F34">
      <w:pPr>
        <w:widowControl w:val="0"/>
        <w:suppressAutoHyphens/>
        <w:spacing w:after="0" w:line="240" w:lineRule="auto"/>
        <w:ind w:firstLine="330"/>
        <w:jc w:val="both"/>
        <w:rPr>
          <w:rFonts w:ascii="Palatino Linotype" w:hAnsi="Palatino Linotype"/>
          <w:kern w:val="2"/>
          <w:sz w:val="24"/>
          <w:szCs w:val="24"/>
          <w:lang w:eastAsia="hi-IN" w:bidi="hi-IN"/>
        </w:rPr>
      </w:pPr>
      <w:r w:rsidRPr="007E1EA4">
        <w:rPr>
          <w:rFonts w:ascii="Palatino Linotype" w:hAnsi="Palatino Linotype"/>
          <w:kern w:val="2"/>
          <w:sz w:val="24"/>
          <w:szCs w:val="24"/>
          <w:lang w:eastAsia="hi-IN" w:bidi="hi-IN"/>
        </w:rPr>
        <w:t>Rajz (vetületi ábrázolás), Kémia (anyagok szerkezete), Fizika (mechanika, statika).</w:t>
      </w:r>
    </w:p>
    <w:p w:rsidR="00E678C4" w:rsidRPr="007E1EA4" w:rsidRDefault="00E678C4" w:rsidP="006039B3">
      <w:pPr>
        <w:spacing w:after="0" w:line="240" w:lineRule="auto"/>
        <w:rPr>
          <w:rFonts w:ascii="Palatino Linotype" w:hAnsi="Palatino Linotype"/>
          <w:b/>
          <w:bCs/>
          <w:iCs/>
          <w:sz w:val="24"/>
          <w:szCs w:val="24"/>
        </w:rPr>
      </w:pPr>
    </w:p>
    <w:p w:rsidR="00E678C4" w:rsidRPr="007E1EA4" w:rsidRDefault="00E678C4" w:rsidP="007A6F34">
      <w:pPr>
        <w:numPr>
          <w:ilvl w:val="1"/>
          <w:numId w:val="16"/>
        </w:numPr>
        <w:spacing w:after="0" w:line="240" w:lineRule="auto"/>
        <w:ind w:left="330" w:firstLine="0"/>
        <w:rPr>
          <w:rFonts w:ascii="Palatino Linotype" w:hAnsi="Palatino Linotype"/>
          <w:b/>
          <w:i/>
          <w:sz w:val="24"/>
          <w:szCs w:val="24"/>
        </w:rPr>
      </w:pPr>
      <w:r w:rsidRPr="007E1EA4">
        <w:rPr>
          <w:rFonts w:ascii="Palatino Linotype" w:hAnsi="Palatino Linotype"/>
          <w:b/>
          <w:i/>
          <w:sz w:val="24"/>
          <w:szCs w:val="24"/>
        </w:rPr>
        <w:t xml:space="preserve">Témakörök </w:t>
      </w:r>
    </w:p>
    <w:p w:rsidR="00E678C4" w:rsidRPr="007E1EA4" w:rsidRDefault="00E678C4" w:rsidP="00FF7AB4">
      <w:pPr>
        <w:spacing w:after="0" w:line="240" w:lineRule="auto"/>
        <w:rPr>
          <w:rFonts w:ascii="Palatino Linotype" w:hAnsi="Palatino Linotype"/>
          <w:b/>
          <w:bCs/>
          <w:iCs/>
          <w:sz w:val="24"/>
          <w:szCs w:val="24"/>
        </w:rPr>
      </w:pPr>
    </w:p>
    <w:p w:rsidR="00E678C4" w:rsidRPr="007E1EA4" w:rsidRDefault="005E2729"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 talaj-előkészítés gépei</w:t>
      </w:r>
      <w:r w:rsidR="00F80DB8" w:rsidRPr="007E1EA4">
        <w:rPr>
          <w:rFonts w:ascii="Palatino Linotype" w:hAnsi="Palatino Linotype"/>
          <w:b/>
          <w:sz w:val="24"/>
          <w:szCs w:val="24"/>
        </w:rPr>
        <w:tab/>
      </w:r>
      <w:r w:rsidR="00F80DB8" w:rsidRPr="007E1EA4">
        <w:rPr>
          <w:rFonts w:ascii="Palatino Linotype" w:hAnsi="Palatino Linotype"/>
          <w:b/>
          <w:sz w:val="24"/>
          <w:szCs w:val="24"/>
        </w:rPr>
        <w:tab/>
      </w:r>
      <w:r w:rsidR="00E678C4" w:rsidRPr="007E1EA4">
        <w:rPr>
          <w:rFonts w:ascii="Palatino Linotype" w:hAnsi="Palatino Linotype"/>
          <w:b/>
          <w:sz w:val="24"/>
          <w:szCs w:val="24"/>
        </w:rPr>
        <w:tab/>
      </w:r>
      <w:r w:rsidR="00E678C4" w:rsidRPr="007E1EA4">
        <w:rPr>
          <w:rFonts w:ascii="Palatino Linotype" w:hAnsi="Palatino Linotype"/>
          <w:b/>
          <w:sz w:val="24"/>
          <w:szCs w:val="24"/>
        </w:rPr>
        <w:tab/>
      </w:r>
      <w:r w:rsidR="00E678C4" w:rsidRPr="007E1EA4" w:rsidDel="002E71B8">
        <w:rPr>
          <w:rFonts w:ascii="Palatino Linotype" w:hAnsi="Palatino Linotype"/>
          <w:b/>
          <w:sz w:val="24"/>
          <w:szCs w:val="24"/>
        </w:rPr>
        <w:tab/>
      </w:r>
      <w:r w:rsidRPr="007E1EA4">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 xml:space="preserve">16 </w:t>
      </w:r>
      <w:r w:rsidR="00E678C4" w:rsidRPr="007E1EA4">
        <w:rPr>
          <w:rFonts w:ascii="Palatino Linotype" w:hAnsi="Palatino Linotype"/>
          <w:b/>
          <w:sz w:val="24"/>
          <w:szCs w:val="24"/>
        </w:rPr>
        <w:t>óra</w:t>
      </w:r>
    </w:p>
    <w:p w:rsidR="005E2729" w:rsidRPr="007E1EA4" w:rsidRDefault="005E2729" w:rsidP="007A6F34">
      <w:pPr>
        <w:spacing w:after="0" w:line="240" w:lineRule="auto"/>
        <w:ind w:left="709"/>
        <w:rPr>
          <w:rFonts w:ascii="Palatino Linotype" w:hAnsi="Palatino Linotype"/>
          <w:sz w:val="24"/>
          <w:szCs w:val="24"/>
        </w:rPr>
      </w:pPr>
      <w:r w:rsidRPr="007E1EA4">
        <w:rPr>
          <w:rFonts w:ascii="Palatino Linotype" w:hAnsi="Palatino Linotype"/>
          <w:sz w:val="24"/>
          <w:szCs w:val="24"/>
        </w:rPr>
        <w:t>z ekék általános felépítése és csoportosítása. Az eke munkájának elemzése. A munkát végző szerkezeti részek. Kiegészítő szerkezeti részek. Az ekékre helyezhető kiegészítő berendezések (pl. talajfertőtlenítő). Függesztési módok, az ekék erőgépekhez történő kapcsolása, beállítása és üzemeltetése (fogások kijelölése). A különleges kialakítású ekék sajátosságai (pl. pásztahúzó eke). Az eke vontatási ellenállása, vonóerő-számítás. Az energiatakarékos szántás. Az ekék karbantartása. A felszereléssel, üzemeltetéssel és karbantartással kapcsolatos óvórendszabályok.</w:t>
      </w:r>
    </w:p>
    <w:p w:rsidR="005E2729" w:rsidRPr="007E1EA4" w:rsidRDefault="005E2729"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A tárcsák általános felépítése. A tárcsatag felépítése. A tárcsalevél munkája. A tárcsás talajművelők csoportosítása. Tárcsás boronák. Egyirányú tárcsa. Különleges célú tárcsák (pl. tárcsás eke, csillagos tárcsa). A tárcsák beállítása, üzemeltetése, karbantartása és munkavédelmi előírásai.</w:t>
      </w:r>
    </w:p>
    <w:p w:rsidR="005E2729" w:rsidRPr="007E1EA4" w:rsidRDefault="005E27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Talajmarók, kultivátorok, fogas boronák, talajsimítók, hengerek csoportosítása, általános felépítése, beállítása, üzemeltetése és karbantartása. A felsorolt eszközökhöz kapcsolódó munkavédelmi előírások. Szárnyas talajlazítók a tuskózatlan területek szántás nélküli talaj előkészítése. A talajlazítók általános felépítése, beállítása, üzemeltetése és karbantartása.</w:t>
      </w:r>
    </w:p>
    <w:p w:rsidR="00E678C4" w:rsidRPr="007E1EA4" w:rsidRDefault="00E678C4" w:rsidP="00B87D30">
      <w:pPr>
        <w:spacing w:after="0" w:line="240" w:lineRule="auto"/>
        <w:ind w:firstLine="540"/>
        <w:rPr>
          <w:rFonts w:ascii="Palatino Linotype" w:hAnsi="Palatino Linotype"/>
          <w:sz w:val="24"/>
          <w:szCs w:val="24"/>
        </w:rPr>
      </w:pPr>
    </w:p>
    <w:p w:rsidR="00E678C4" w:rsidRPr="007E1EA4" w:rsidRDefault="005E2729"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 tápanyag-utánpótlás gépei</w:t>
      </w:r>
      <w:r w:rsidR="00E678C4" w:rsidRPr="007E1EA4">
        <w:rPr>
          <w:rFonts w:ascii="Palatino Linotype" w:hAnsi="Palatino Linotype"/>
          <w:b/>
          <w:sz w:val="24"/>
          <w:szCs w:val="24"/>
        </w:rPr>
        <w:tab/>
      </w:r>
      <w:r w:rsidR="00E678C4" w:rsidRPr="007E1EA4">
        <w:rPr>
          <w:rFonts w:ascii="Palatino Linotype" w:hAnsi="Palatino Linotype"/>
          <w:b/>
          <w:sz w:val="24"/>
          <w:szCs w:val="24"/>
        </w:rPr>
        <w:tab/>
      </w:r>
      <w:r w:rsidR="00E678C4" w:rsidRPr="007E1EA4">
        <w:rPr>
          <w:rFonts w:ascii="Palatino Linotype" w:hAnsi="Palatino Linotype"/>
          <w:b/>
          <w:sz w:val="24"/>
          <w:szCs w:val="24"/>
        </w:rPr>
        <w:tab/>
      </w:r>
      <w:r w:rsidR="00E678C4" w:rsidRPr="007E1EA4" w:rsidDel="002E71B8">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 xml:space="preserve">6 </w:t>
      </w:r>
      <w:r w:rsidR="00F80DB8" w:rsidRPr="007E1EA4">
        <w:rPr>
          <w:rFonts w:ascii="Palatino Linotype" w:hAnsi="Palatino Linotype"/>
          <w:b/>
          <w:sz w:val="24"/>
          <w:szCs w:val="24"/>
        </w:rPr>
        <w:t>óra</w:t>
      </w:r>
    </w:p>
    <w:p w:rsidR="005E2729" w:rsidRPr="007E1EA4" w:rsidRDefault="005E27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Szerves- és műtrágyaszóró, trágyamarkoló gépek.</w:t>
      </w:r>
    </w:p>
    <w:p w:rsidR="005E2729" w:rsidRPr="007E1EA4" w:rsidRDefault="005E27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trágyaszóró gépek csoportosítása.</w:t>
      </w:r>
    </w:p>
    <w:p w:rsidR="005E2729" w:rsidRPr="007E1EA4" w:rsidRDefault="005E27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szórógépekkel szemben támasztott műszaki és agrotechnikai követelmények.</w:t>
      </w:r>
    </w:p>
    <w:p w:rsidR="005E2729" w:rsidRPr="007E1EA4" w:rsidRDefault="005E27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istállótrágya szórás gépei: szerkezeti felépítés, beállítás és üzemeltetés.</w:t>
      </w:r>
    </w:p>
    <w:p w:rsidR="005E2729" w:rsidRPr="007E1EA4" w:rsidRDefault="005E27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szerves trágyaszórás gépeinek munkaszervezési kérdési, gépláncok szervezése (rakodógépek, szántó gépcsoportok).</w:t>
      </w:r>
    </w:p>
    <w:p w:rsidR="005E2729" w:rsidRPr="007E1EA4" w:rsidRDefault="005E27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szilárd műtrágyaszórás gépei: mechanikus és pneumatikus rendszerű gépek: szerkezeti felépítés, működés, beállítás, üzemeltetés.</w:t>
      </w:r>
    </w:p>
    <w:p w:rsidR="005E2729" w:rsidRPr="007E1EA4" w:rsidRDefault="005E27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kiszórandó mennyiség beállításának és a kiszórt mennyiség ellenőrzésének lehetőségei.</w:t>
      </w:r>
    </w:p>
    <w:p w:rsidR="005E2729" w:rsidRPr="007E1EA4" w:rsidRDefault="005E27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műtrágyaszóró gépek karbantartása, hibaelhárítása.</w:t>
      </w:r>
    </w:p>
    <w:p w:rsidR="005E2729" w:rsidRPr="007E1EA4" w:rsidRDefault="005E27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műtrágyaszórást előkészítő és kiszolgáló gépek.</w:t>
      </w:r>
    </w:p>
    <w:p w:rsidR="005E2729" w:rsidRPr="007E1EA4" w:rsidRDefault="005E27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folyékony műtrágyák kijuttatásának technológiája és gépei.</w:t>
      </w:r>
    </w:p>
    <w:p w:rsidR="005E2729" w:rsidRPr="007E1EA4" w:rsidRDefault="005E27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kijuttatandó folyadékmennyiség meghatározása, beállítása, ellenőrzése.</w:t>
      </w:r>
    </w:p>
    <w:p w:rsidR="005E2729" w:rsidRPr="007E1EA4" w:rsidRDefault="005E2729"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Munka-, tűz- és környezetvédelmi előírások a tápanyag visszapótlás gépesített munkafolyamataiban.</w:t>
      </w:r>
    </w:p>
    <w:p w:rsidR="00E678C4" w:rsidRPr="007E1EA4" w:rsidRDefault="00E678C4" w:rsidP="00B87D30">
      <w:pPr>
        <w:spacing w:after="0" w:line="240" w:lineRule="auto"/>
        <w:ind w:firstLine="540"/>
        <w:rPr>
          <w:rFonts w:ascii="Palatino Linotype" w:hAnsi="Palatino Linotype"/>
          <w:sz w:val="24"/>
          <w:szCs w:val="24"/>
        </w:rPr>
      </w:pPr>
    </w:p>
    <w:p w:rsidR="00E678C4" w:rsidRPr="007E1EA4" w:rsidRDefault="005E2729"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 maggazdálkodás, dugvány- és csemetetermesztés gépei</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F3588B" w:rsidRPr="007E1EA4">
        <w:rPr>
          <w:rFonts w:ascii="Palatino Linotype" w:hAnsi="Palatino Linotype"/>
          <w:b/>
          <w:sz w:val="24"/>
          <w:szCs w:val="24"/>
        </w:rPr>
        <w:tab/>
      </w:r>
      <w:r w:rsidR="00E678C4" w:rsidRPr="007E1EA4">
        <w:rPr>
          <w:rFonts w:ascii="Palatino Linotype" w:hAnsi="Palatino Linotype"/>
          <w:b/>
          <w:sz w:val="24"/>
          <w:szCs w:val="24"/>
        </w:rPr>
        <w:tab/>
      </w:r>
      <w:r w:rsidR="00E678C4" w:rsidRPr="007E1EA4">
        <w:rPr>
          <w:rFonts w:ascii="Palatino Linotype" w:hAnsi="Palatino Linotype"/>
          <w:b/>
          <w:sz w:val="24"/>
          <w:szCs w:val="24"/>
        </w:rPr>
        <w:tab/>
      </w:r>
      <w:r w:rsidR="00E678C4" w:rsidRPr="007E1EA4" w:rsidDel="002E71B8">
        <w:rPr>
          <w:rFonts w:ascii="Palatino Linotype" w:hAnsi="Palatino Linotype"/>
          <w:b/>
          <w:sz w:val="24"/>
          <w:szCs w:val="24"/>
        </w:rPr>
        <w:tab/>
      </w:r>
      <w:r w:rsidR="00E678C4" w:rsidRPr="007E1EA4">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 xml:space="preserve">16 </w:t>
      </w:r>
      <w:r w:rsidR="00E678C4" w:rsidRPr="007E1EA4">
        <w:rPr>
          <w:rFonts w:ascii="Palatino Linotype" w:hAnsi="Palatino Linotype"/>
          <w:b/>
          <w:sz w:val="24"/>
          <w:szCs w:val="24"/>
        </w:rPr>
        <w:t>óra</w:t>
      </w:r>
    </w:p>
    <w:p w:rsidR="003042E3" w:rsidRPr="007E1EA4" w:rsidRDefault="003042E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Maggyűjtés gépei, segédeszközei. Magpergetés gépei (magpergető, szárnytalanító), tisztító és osztályozó gépek.</w:t>
      </w:r>
    </w:p>
    <w:p w:rsidR="003042E3" w:rsidRPr="007E1EA4" w:rsidRDefault="003042E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magpergető géprendszerek elhelyezése és üzemeltetése.</w:t>
      </w:r>
    </w:p>
    <w:p w:rsidR="003042E3" w:rsidRPr="007E1EA4" w:rsidRDefault="003042E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Vesszőtermelés és darabolás gépei.</w:t>
      </w:r>
    </w:p>
    <w:p w:rsidR="003042E3" w:rsidRPr="007E1EA4" w:rsidRDefault="003042E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pneumatikus ollók szerkezeti felépítése, üzemeltetése és karbantartása (kompresszoros üzemelés).</w:t>
      </w:r>
    </w:p>
    <w:p w:rsidR="003042E3" w:rsidRPr="007E1EA4" w:rsidRDefault="003042E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üzemelés és karbantartás biztonságtechnikai előírásai.</w:t>
      </w:r>
    </w:p>
    <w:p w:rsidR="003042E3" w:rsidRPr="007E1EA4" w:rsidRDefault="003042E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Mag-, és dugványtárolók berendezései, gépei.</w:t>
      </w:r>
    </w:p>
    <w:p w:rsidR="003042E3" w:rsidRPr="007E1EA4" w:rsidRDefault="003042E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Vetőgépek (speciális erdőgazdasági vetőgépek). Dugványozó gépek.</w:t>
      </w:r>
    </w:p>
    <w:p w:rsidR="003042E3" w:rsidRPr="007E1EA4" w:rsidRDefault="003042E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Csemetealávágó gépek.</w:t>
      </w:r>
    </w:p>
    <w:p w:rsidR="003042E3" w:rsidRPr="007E1EA4" w:rsidRDefault="003042E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Csemete-, és suhángkiemelő gépek. Kötegelő és vermelő-gépek. Iskolázó-gépek.</w:t>
      </w:r>
    </w:p>
    <w:p w:rsidR="003042E3" w:rsidRPr="007E1EA4" w:rsidRDefault="003042E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Csemetetermelés gépsorai. A gépek beállítása.</w:t>
      </w:r>
    </w:p>
    <w:p w:rsidR="003042E3" w:rsidRPr="007E1EA4" w:rsidRDefault="003042E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Szabad gyökérzetű intenzív csemetetermesztés gépei. Burkolt gyökérzetű csemetetermesztés gépei.</w:t>
      </w:r>
    </w:p>
    <w:p w:rsidR="003042E3" w:rsidRPr="007E1EA4" w:rsidRDefault="00D57848"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Tőzegtépő gépek</w:t>
      </w:r>
      <w:r w:rsidR="003042E3" w:rsidRPr="007E1EA4">
        <w:rPr>
          <w:rFonts w:ascii="Palatino Linotype" w:hAnsi="Palatino Linotype"/>
          <w:sz w:val="24"/>
          <w:szCs w:val="24"/>
        </w:rPr>
        <w:t>, tőzegrosta.</w:t>
      </w:r>
    </w:p>
    <w:p w:rsidR="003042E3" w:rsidRDefault="003042E3" w:rsidP="00B87D30">
      <w:pPr>
        <w:spacing w:after="0" w:line="240" w:lineRule="auto"/>
        <w:rPr>
          <w:rFonts w:ascii="Palatino Linotype" w:hAnsi="Palatino Linotype"/>
          <w:sz w:val="24"/>
          <w:szCs w:val="24"/>
        </w:rPr>
      </w:pPr>
    </w:p>
    <w:p w:rsidR="00430772" w:rsidRPr="007E1EA4" w:rsidRDefault="00430772" w:rsidP="00B87D30">
      <w:pPr>
        <w:spacing w:after="0" w:line="240" w:lineRule="auto"/>
        <w:rPr>
          <w:rFonts w:ascii="Palatino Linotype" w:hAnsi="Palatino Linotype"/>
          <w:sz w:val="24"/>
          <w:szCs w:val="24"/>
        </w:rPr>
      </w:pPr>
    </w:p>
    <w:p w:rsidR="00E678C4" w:rsidRPr="007E1EA4" w:rsidRDefault="00D57848"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 növényápolás gépei, berendezései</w:t>
      </w:r>
      <w:r w:rsidR="00E678C4" w:rsidRPr="007E1EA4">
        <w:rPr>
          <w:rFonts w:ascii="Palatino Linotype" w:hAnsi="Palatino Linotype"/>
          <w:b/>
          <w:sz w:val="24"/>
          <w:szCs w:val="24"/>
        </w:rPr>
        <w:tab/>
      </w:r>
      <w:r w:rsidR="00E678C4" w:rsidRPr="007E1EA4">
        <w:rPr>
          <w:rFonts w:ascii="Palatino Linotype" w:hAnsi="Palatino Linotype"/>
          <w:b/>
          <w:sz w:val="24"/>
          <w:szCs w:val="24"/>
        </w:rPr>
        <w:tab/>
      </w:r>
      <w:r w:rsidR="00E678C4" w:rsidRPr="007E1EA4">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 xml:space="preserve">7 </w:t>
      </w:r>
      <w:r w:rsidR="00E678C4" w:rsidRPr="007E1EA4">
        <w:rPr>
          <w:rFonts w:ascii="Palatino Linotype" w:hAnsi="Palatino Linotype"/>
          <w:b/>
          <w:sz w:val="24"/>
          <w:szCs w:val="24"/>
        </w:rPr>
        <w:t>óra</w:t>
      </w:r>
    </w:p>
    <w:p w:rsidR="00E11705" w:rsidRPr="007E1EA4" w:rsidRDefault="00E1170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öntözőberendezések részeinek (pl. szivattyúk, csőrendszerek, szórófejek) általános jellemzése, összeszerelése, üzemeltetése, karbantartása és tárolása.</w:t>
      </w:r>
    </w:p>
    <w:p w:rsidR="00E11705" w:rsidRPr="007E1EA4" w:rsidRDefault="00E1170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öntözés munkavédelmi előírásai.</w:t>
      </w:r>
    </w:p>
    <w:p w:rsidR="00E11705" w:rsidRPr="007E1EA4" w:rsidRDefault="00E1170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növényvédelem a csemetetermelésben és az erdősítések ápolásában.</w:t>
      </w:r>
    </w:p>
    <w:p w:rsidR="00E11705" w:rsidRPr="007E1EA4" w:rsidRDefault="00E1170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Permetlé készítés gépei. Háti permetezők. Motoros háti permetező és porozó-gépek.</w:t>
      </w:r>
    </w:p>
    <w:p w:rsidR="00E11705" w:rsidRPr="007E1EA4" w:rsidRDefault="00E1170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Motoros permetező gépek. Ködképzés elvén működő gépek. Traktorra szerelhető permetező és porzó gépek. Traktorvontatású permetező és porozó gépek.</w:t>
      </w:r>
    </w:p>
    <w:p w:rsidR="00E11705" w:rsidRPr="007E1EA4" w:rsidRDefault="00E1170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Repülőgépes vegyszerezés gépi berendezései, kiszolgálásuk. Növényvédő-gépek biztonságtechnikája.</w:t>
      </w:r>
    </w:p>
    <w:p w:rsidR="00D57848" w:rsidRPr="007E1EA4" w:rsidRDefault="00D57848" w:rsidP="004C704C">
      <w:pPr>
        <w:spacing w:after="0" w:line="240" w:lineRule="auto"/>
        <w:ind w:firstLine="540"/>
        <w:jc w:val="both"/>
        <w:rPr>
          <w:rFonts w:ascii="Palatino Linotype" w:hAnsi="Palatino Linotype"/>
          <w:sz w:val="24"/>
          <w:szCs w:val="24"/>
        </w:rPr>
      </w:pPr>
    </w:p>
    <w:p w:rsidR="004C704C" w:rsidRPr="007E1EA4" w:rsidRDefault="00E11705"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 terület-előkészítés gépei</w:t>
      </w:r>
      <w:r w:rsidR="004C704C" w:rsidRPr="007E1EA4">
        <w:rPr>
          <w:rFonts w:ascii="Palatino Linotype" w:hAnsi="Palatino Linotype"/>
          <w:b/>
          <w:sz w:val="24"/>
          <w:szCs w:val="24"/>
        </w:rPr>
        <w:tab/>
      </w:r>
      <w:r w:rsidR="004C704C" w:rsidRPr="007E1EA4">
        <w:rPr>
          <w:rFonts w:ascii="Palatino Linotype" w:hAnsi="Palatino Linotype"/>
          <w:b/>
          <w:sz w:val="24"/>
          <w:szCs w:val="24"/>
        </w:rPr>
        <w:tab/>
      </w:r>
      <w:r w:rsidR="004C704C" w:rsidRPr="007E1EA4" w:rsidDel="002E71B8">
        <w:rPr>
          <w:rFonts w:ascii="Palatino Linotype" w:hAnsi="Palatino Linotype"/>
          <w:b/>
          <w:sz w:val="24"/>
          <w:szCs w:val="24"/>
        </w:rPr>
        <w:tab/>
      </w:r>
      <w:r w:rsidR="004C704C" w:rsidRPr="007E1EA4">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 xml:space="preserve">9 </w:t>
      </w:r>
      <w:r w:rsidR="004C704C" w:rsidRPr="007E1EA4">
        <w:rPr>
          <w:rFonts w:ascii="Palatino Linotype" w:hAnsi="Palatino Linotype"/>
          <w:b/>
          <w:sz w:val="24"/>
          <w:szCs w:val="24"/>
        </w:rPr>
        <w:t>óra</w:t>
      </w:r>
    </w:p>
    <w:p w:rsidR="00E11705" w:rsidRPr="007E1EA4" w:rsidRDefault="00E11705" w:rsidP="00E11705">
      <w:pPr>
        <w:spacing w:after="0" w:line="240" w:lineRule="auto"/>
        <w:ind w:firstLine="540"/>
        <w:jc w:val="both"/>
        <w:rPr>
          <w:rFonts w:ascii="Palatino Linotype" w:hAnsi="Palatino Linotype"/>
          <w:sz w:val="24"/>
          <w:szCs w:val="24"/>
        </w:rPr>
      </w:pPr>
      <w:r w:rsidRPr="007E1EA4">
        <w:rPr>
          <w:rFonts w:ascii="Palatino Linotype" w:hAnsi="Palatino Linotype"/>
        </w:rPr>
        <w:t>C</w:t>
      </w:r>
      <w:r w:rsidRPr="007E1EA4">
        <w:rPr>
          <w:rFonts w:ascii="Palatino Linotype" w:hAnsi="Palatino Linotype"/>
          <w:sz w:val="24"/>
          <w:szCs w:val="24"/>
        </w:rPr>
        <w:t>serje és bozótirtás gépei (nyeles körfűrész, szárvágó).</w:t>
      </w:r>
    </w:p>
    <w:p w:rsidR="00E11705" w:rsidRPr="007E1EA4" w:rsidRDefault="00E11705" w:rsidP="00E11705">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Vágástakarító-gépek, szárzúzók.</w:t>
      </w:r>
    </w:p>
    <w:p w:rsidR="00E11705" w:rsidRPr="007E1EA4" w:rsidRDefault="00E11705" w:rsidP="00E11705">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Tuskókiemelő gépek. Tuskózás robbantással.</w:t>
      </w:r>
    </w:p>
    <w:p w:rsidR="00E11705" w:rsidRPr="007E1EA4" w:rsidRDefault="00E11705" w:rsidP="00E11705">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Tuskókörülvágó, tuskófúró és tuskóforgácsoló gépek.</w:t>
      </w:r>
    </w:p>
    <w:p w:rsidR="00E11705" w:rsidRPr="007E1EA4" w:rsidRDefault="00E11705" w:rsidP="00E11705">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Gyökérfésűk, tolólapos gépek.</w:t>
      </w:r>
    </w:p>
    <w:p w:rsidR="00E11705" w:rsidRPr="007E1EA4" w:rsidRDefault="00E11705" w:rsidP="004C704C">
      <w:pPr>
        <w:spacing w:after="0" w:line="240" w:lineRule="auto"/>
        <w:ind w:firstLine="540"/>
        <w:jc w:val="both"/>
        <w:rPr>
          <w:rFonts w:ascii="Palatino Linotype" w:hAnsi="Palatino Linotype"/>
          <w:sz w:val="24"/>
          <w:szCs w:val="24"/>
        </w:rPr>
      </w:pPr>
    </w:p>
    <w:p w:rsidR="004C704C" w:rsidRPr="007E1EA4" w:rsidRDefault="00E11705"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Az ültetés gépei</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4C704C" w:rsidRPr="007E1EA4">
        <w:rPr>
          <w:rFonts w:ascii="Palatino Linotype" w:hAnsi="Palatino Linotype"/>
          <w:b/>
          <w:sz w:val="24"/>
          <w:szCs w:val="24"/>
        </w:rPr>
        <w:tab/>
      </w:r>
      <w:r w:rsidR="004C704C" w:rsidRPr="007E1EA4" w:rsidDel="002E71B8">
        <w:rPr>
          <w:rFonts w:ascii="Palatino Linotype" w:hAnsi="Palatino Linotype"/>
          <w:b/>
          <w:sz w:val="24"/>
          <w:szCs w:val="24"/>
        </w:rPr>
        <w:tab/>
      </w:r>
      <w:r w:rsidR="004C704C" w:rsidRPr="007E1EA4">
        <w:rPr>
          <w:rFonts w:ascii="Palatino Linotype" w:hAnsi="Palatino Linotype"/>
          <w:b/>
          <w:sz w:val="24"/>
          <w:szCs w:val="24"/>
        </w:rPr>
        <w:tab/>
      </w:r>
      <w:r w:rsidR="00430772">
        <w:rPr>
          <w:rFonts w:ascii="Palatino Linotype" w:hAnsi="Palatino Linotype"/>
          <w:b/>
          <w:sz w:val="24"/>
          <w:szCs w:val="24"/>
        </w:rPr>
        <w:t xml:space="preserve">              </w:t>
      </w:r>
      <w:r w:rsidRPr="007E1EA4">
        <w:rPr>
          <w:rFonts w:ascii="Palatino Linotype" w:hAnsi="Palatino Linotype"/>
          <w:b/>
          <w:sz w:val="24"/>
          <w:szCs w:val="24"/>
        </w:rPr>
        <w:t>6</w:t>
      </w:r>
      <w:r w:rsidR="004C704C" w:rsidRPr="007E1EA4">
        <w:rPr>
          <w:rFonts w:ascii="Palatino Linotype" w:hAnsi="Palatino Linotype"/>
          <w:b/>
          <w:sz w:val="24"/>
          <w:szCs w:val="24"/>
        </w:rPr>
        <w:t xml:space="preserve"> óra</w:t>
      </w:r>
    </w:p>
    <w:p w:rsidR="00E11705" w:rsidRPr="007E1EA4" w:rsidRDefault="00E1170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csemeteültető gépek általános szerkezeti felépítése és csoportosításuk.</w:t>
      </w:r>
    </w:p>
    <w:p w:rsidR="00E11705" w:rsidRPr="007E1EA4" w:rsidRDefault="00E1170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Főbb típusainak részletes ismertetése. Talaj előkészítő és ültető gépcsoportok általános jellemzése. Automatikus csemeteültető gépek.</w:t>
      </w:r>
    </w:p>
    <w:p w:rsidR="00E11705" w:rsidRPr="007E1EA4" w:rsidRDefault="00E1170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ültetőgépek erőgéphez kapcsolása, beállítása, üzemeltetése és karbantartása.</w:t>
      </w:r>
    </w:p>
    <w:p w:rsidR="00E11705" w:rsidRPr="007E1EA4" w:rsidRDefault="00E1170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csemeteültető gépek biztonságtechnikája.</w:t>
      </w:r>
    </w:p>
    <w:p w:rsidR="00E11705" w:rsidRPr="007E1EA4" w:rsidRDefault="00E11705" w:rsidP="00626058">
      <w:pPr>
        <w:spacing w:after="0" w:line="240" w:lineRule="auto"/>
        <w:ind w:firstLine="540"/>
        <w:jc w:val="both"/>
        <w:rPr>
          <w:rFonts w:ascii="Palatino Linotype" w:hAnsi="Palatino Linotype"/>
          <w:sz w:val="24"/>
          <w:szCs w:val="24"/>
        </w:rPr>
      </w:pPr>
    </w:p>
    <w:p w:rsidR="00626058" w:rsidRPr="007E1EA4" w:rsidRDefault="0024684F"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 motorfűrész és adapterei</w:t>
      </w:r>
      <w:r w:rsidRPr="007E1EA4">
        <w:rPr>
          <w:rFonts w:ascii="Palatino Linotype" w:hAnsi="Palatino Linotype"/>
          <w:b/>
          <w:sz w:val="24"/>
          <w:szCs w:val="24"/>
        </w:rPr>
        <w:tab/>
      </w:r>
      <w:r w:rsidRPr="007E1EA4">
        <w:rPr>
          <w:rFonts w:ascii="Palatino Linotype" w:hAnsi="Palatino Linotype"/>
          <w:b/>
          <w:sz w:val="24"/>
          <w:szCs w:val="24"/>
        </w:rPr>
        <w:tab/>
      </w:r>
      <w:r w:rsidR="001064E4" w:rsidRPr="007E1EA4">
        <w:rPr>
          <w:rFonts w:ascii="Palatino Linotype" w:hAnsi="Palatino Linotype"/>
          <w:b/>
          <w:sz w:val="24"/>
          <w:szCs w:val="24"/>
        </w:rPr>
        <w:tab/>
      </w:r>
      <w:r w:rsidR="00626058" w:rsidRPr="007E1EA4" w:rsidDel="002E71B8">
        <w:rPr>
          <w:rFonts w:ascii="Palatino Linotype" w:hAnsi="Palatino Linotype"/>
          <w:b/>
          <w:sz w:val="24"/>
          <w:szCs w:val="24"/>
        </w:rPr>
        <w:tab/>
      </w:r>
      <w:r w:rsidR="00430772">
        <w:rPr>
          <w:rFonts w:ascii="Palatino Linotype" w:hAnsi="Palatino Linotype"/>
          <w:b/>
          <w:sz w:val="24"/>
          <w:szCs w:val="24"/>
        </w:rPr>
        <w:t xml:space="preserve">          </w:t>
      </w:r>
      <w:r w:rsidRPr="007E1EA4">
        <w:rPr>
          <w:rFonts w:ascii="Palatino Linotype" w:hAnsi="Palatino Linotype"/>
          <w:b/>
          <w:sz w:val="24"/>
          <w:szCs w:val="24"/>
        </w:rPr>
        <w:t>28</w:t>
      </w:r>
      <w:r w:rsidR="002B474B" w:rsidRPr="007E1EA4">
        <w:rPr>
          <w:rFonts w:ascii="Palatino Linotype" w:hAnsi="Palatino Linotype"/>
          <w:b/>
          <w:sz w:val="24"/>
          <w:szCs w:val="24"/>
        </w:rPr>
        <w:t>1</w:t>
      </w:r>
      <w:r w:rsidR="00626058" w:rsidRPr="007E1EA4">
        <w:rPr>
          <w:rFonts w:ascii="Palatino Linotype" w:hAnsi="Palatino Linotype"/>
          <w:b/>
          <w:sz w:val="24"/>
          <w:szCs w:val="24"/>
        </w:rPr>
        <w:t>óra</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motoros láncfűrész fő szerkezeti részei. Motorikus rész, erőátviteli rész, munkavégző rész.</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motor részei: tüzelőanyag ellátó rendszer, indító berendezés, gyújtórendszer.</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Erőátvitel: röpsúlyos tengelykapcsoló.</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Munkavégző rész: csillagkerék, vezetőlemez, gyalufogas lánc.</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Kiegészítő berendezések: munkavédelmi felszerelések.</w:t>
      </w:r>
    </w:p>
    <w:p w:rsidR="004C704C"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adapterek felépítése, alkalmazása, technológiai, munkavédelmi előírások.</w:t>
      </w:r>
    </w:p>
    <w:p w:rsidR="0024684F" w:rsidRPr="007E1EA4" w:rsidRDefault="0024684F" w:rsidP="00A3567B">
      <w:pPr>
        <w:spacing w:after="0" w:line="240" w:lineRule="auto"/>
        <w:ind w:left="567" w:hanging="27"/>
        <w:rPr>
          <w:rFonts w:ascii="Palatino Linotype" w:hAnsi="Palatino Linotype"/>
          <w:sz w:val="24"/>
          <w:szCs w:val="24"/>
        </w:rPr>
      </w:pPr>
    </w:p>
    <w:p w:rsidR="00626058" w:rsidRPr="007E1EA4" w:rsidRDefault="0024684F"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 gallyazás gépei</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626058" w:rsidRPr="007E1EA4">
        <w:rPr>
          <w:rFonts w:ascii="Palatino Linotype" w:hAnsi="Palatino Linotype"/>
          <w:b/>
          <w:sz w:val="24"/>
          <w:szCs w:val="24"/>
        </w:rPr>
        <w:tab/>
      </w:r>
      <w:r w:rsidR="00626058" w:rsidRPr="007E1EA4" w:rsidDel="002E71B8">
        <w:rPr>
          <w:rFonts w:ascii="Palatino Linotype" w:hAnsi="Palatino Linotype"/>
          <w:b/>
          <w:sz w:val="24"/>
          <w:szCs w:val="24"/>
        </w:rPr>
        <w:tab/>
      </w:r>
      <w:r w:rsidR="00626058" w:rsidRPr="007E1EA4">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5</w:t>
      </w:r>
      <w:r w:rsidR="00626058" w:rsidRPr="007E1EA4">
        <w:rPr>
          <w:rFonts w:ascii="Palatino Linotype" w:hAnsi="Palatino Linotype"/>
          <w:b/>
          <w:sz w:val="24"/>
          <w:szCs w:val="24"/>
        </w:rPr>
        <w:t xml:space="preserve"> óra</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gallyazó gépek csoportosítása, felépítésük, működési elveik, alkalmazási területük.</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sztator és rotor elven működő gallyazó gépek üzemeltetése.</w:t>
      </w:r>
    </w:p>
    <w:p w:rsidR="00626058" w:rsidRDefault="00626058" w:rsidP="00B87D30">
      <w:pPr>
        <w:spacing w:after="0" w:line="240" w:lineRule="auto"/>
        <w:ind w:firstLine="540"/>
        <w:rPr>
          <w:rFonts w:ascii="Palatino Linotype" w:hAnsi="Palatino Linotype"/>
          <w:sz w:val="24"/>
          <w:szCs w:val="24"/>
        </w:rPr>
      </w:pPr>
    </w:p>
    <w:p w:rsidR="00430772" w:rsidRDefault="00430772" w:rsidP="00B87D30">
      <w:pPr>
        <w:spacing w:after="0" w:line="240" w:lineRule="auto"/>
        <w:ind w:firstLine="540"/>
        <w:rPr>
          <w:rFonts w:ascii="Palatino Linotype" w:hAnsi="Palatino Linotype"/>
          <w:sz w:val="24"/>
          <w:szCs w:val="24"/>
        </w:rPr>
      </w:pPr>
    </w:p>
    <w:p w:rsidR="00430772" w:rsidRDefault="00430772" w:rsidP="00B87D30">
      <w:pPr>
        <w:spacing w:after="0" w:line="240" w:lineRule="auto"/>
        <w:ind w:firstLine="540"/>
        <w:rPr>
          <w:rFonts w:ascii="Palatino Linotype" w:hAnsi="Palatino Linotype"/>
          <w:sz w:val="24"/>
          <w:szCs w:val="24"/>
        </w:rPr>
      </w:pPr>
    </w:p>
    <w:p w:rsidR="00430772" w:rsidRPr="007E1EA4" w:rsidRDefault="00430772" w:rsidP="00B87D30">
      <w:pPr>
        <w:spacing w:after="0" w:line="240" w:lineRule="auto"/>
        <w:ind w:firstLine="540"/>
        <w:rPr>
          <w:rFonts w:ascii="Palatino Linotype" w:hAnsi="Palatino Linotype"/>
          <w:sz w:val="24"/>
          <w:szCs w:val="24"/>
        </w:rPr>
      </w:pPr>
    </w:p>
    <w:p w:rsidR="00626058" w:rsidRPr="007E1EA4" w:rsidRDefault="0024684F"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 felkészítés gépei</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C1509E" w:rsidRPr="007E1EA4">
        <w:rPr>
          <w:rFonts w:ascii="Palatino Linotype" w:hAnsi="Palatino Linotype"/>
          <w:b/>
          <w:sz w:val="24"/>
          <w:szCs w:val="24"/>
        </w:rPr>
        <w:tab/>
      </w:r>
      <w:r w:rsidR="00C1509E" w:rsidRPr="007E1EA4">
        <w:rPr>
          <w:rFonts w:ascii="Palatino Linotype" w:hAnsi="Palatino Linotype"/>
          <w:b/>
          <w:sz w:val="24"/>
          <w:szCs w:val="24"/>
        </w:rPr>
        <w:tab/>
      </w:r>
      <w:r w:rsidR="00430772">
        <w:rPr>
          <w:rFonts w:ascii="Palatino Linotype" w:hAnsi="Palatino Linotype"/>
          <w:b/>
          <w:sz w:val="24"/>
          <w:szCs w:val="24"/>
        </w:rPr>
        <w:t xml:space="preserve">            </w:t>
      </w:r>
      <w:r w:rsidRPr="007E1EA4">
        <w:rPr>
          <w:rFonts w:ascii="Palatino Linotype" w:hAnsi="Palatino Linotype"/>
          <w:b/>
          <w:sz w:val="24"/>
          <w:szCs w:val="24"/>
        </w:rPr>
        <w:t>20</w:t>
      </w:r>
      <w:r w:rsidR="00C1509E" w:rsidRPr="007E1EA4">
        <w:rPr>
          <w:rFonts w:ascii="Palatino Linotype" w:hAnsi="Palatino Linotype"/>
          <w:b/>
          <w:sz w:val="24"/>
          <w:szCs w:val="24"/>
        </w:rPr>
        <w:t xml:space="preserve"> óra</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kalapácsos, forgógyűrűs, marófejes, gyalukéses kérgező gépek szerkezeti felépítése, kezelése, üzemeltetése, karbantartása. A munkavégző részek cseréje.</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hidraulikus és mechanikus hasító gépek szerkezete, üzemeltetése, technológiája. A hasító gépek kiszolgálása.</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dobos és tárcsás aprítógépek szerkezeti felépítése, üzemeltetése.</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felkészítés gépeinek biztonságtechnikai előírásai.</w:t>
      </w:r>
    </w:p>
    <w:p w:rsidR="0024684F" w:rsidRPr="007E1EA4" w:rsidRDefault="0024684F" w:rsidP="00C1509E">
      <w:pPr>
        <w:spacing w:after="0" w:line="240" w:lineRule="auto"/>
        <w:ind w:firstLine="540"/>
        <w:jc w:val="both"/>
        <w:rPr>
          <w:rFonts w:ascii="Palatino Linotype" w:hAnsi="Palatino Linotype"/>
          <w:sz w:val="24"/>
          <w:szCs w:val="24"/>
        </w:rPr>
      </w:pPr>
    </w:p>
    <w:p w:rsidR="00A9243B" w:rsidRPr="007E1EA4" w:rsidRDefault="0024684F"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 faanyag rakodás, szállítás gépei</w:t>
      </w:r>
      <w:r w:rsidR="00A9243B" w:rsidRPr="007E1EA4">
        <w:rPr>
          <w:rFonts w:ascii="Palatino Linotype" w:hAnsi="Palatino Linotype"/>
          <w:b/>
          <w:sz w:val="24"/>
          <w:szCs w:val="24"/>
        </w:rPr>
        <w:tab/>
      </w:r>
      <w:r w:rsidR="00A9243B" w:rsidRPr="007E1EA4">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 xml:space="preserve">18 </w:t>
      </w:r>
      <w:r w:rsidR="00A9243B" w:rsidRPr="007E1EA4">
        <w:rPr>
          <w:rFonts w:ascii="Palatino Linotype" w:hAnsi="Palatino Linotype"/>
          <w:b/>
          <w:sz w:val="24"/>
          <w:szCs w:val="24"/>
        </w:rPr>
        <w:t>óra</w:t>
      </w:r>
    </w:p>
    <w:p w:rsidR="0024684F" w:rsidRPr="007E1EA4" w:rsidRDefault="0024684F" w:rsidP="00A3567B">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Magajáró rakodógépek, önrakodó szállítóeszközök.</w:t>
      </w:r>
    </w:p>
    <w:p w:rsidR="0024684F" w:rsidRPr="007E1EA4" w:rsidRDefault="0024684F" w:rsidP="00A3567B">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 hidraulikus rakodódaruk. A rakodógépek a faanyagmozgatás különböző fázisaiban (rakodókon, felkészítőhelyeken, felkészítőtelepeken). rakodócsörlők, rakodótranszportőrök, targoncák.</w:t>
      </w:r>
    </w:p>
    <w:p w:rsidR="0024684F" w:rsidRPr="007E1EA4" w:rsidRDefault="0024684F" w:rsidP="00A3567B">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 hidraulikus rakodógépek kialakítása, szerkezeti megoldásai, felépítésük, működésük; a gépek kezelése üzemeltetése a technológia szerint, karbantartás, hibaforrások, kisebb javítások.</w:t>
      </w:r>
    </w:p>
    <w:p w:rsidR="0024684F" w:rsidRPr="007E1EA4" w:rsidRDefault="0024684F" w:rsidP="00B87D30">
      <w:pPr>
        <w:spacing w:after="0" w:line="240" w:lineRule="auto"/>
        <w:ind w:firstLine="540"/>
        <w:rPr>
          <w:rFonts w:ascii="Palatino Linotype" w:hAnsi="Palatino Linotype"/>
          <w:sz w:val="24"/>
          <w:szCs w:val="24"/>
        </w:rPr>
      </w:pPr>
    </w:p>
    <w:p w:rsidR="00A9243B" w:rsidRPr="007E1EA4" w:rsidRDefault="0024684F"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 közelítés eszközei, gépei, berendezései</w:t>
      </w:r>
      <w:r w:rsidR="00A9243B" w:rsidRPr="007E1EA4">
        <w:rPr>
          <w:rFonts w:ascii="Palatino Linotype" w:hAnsi="Palatino Linotype"/>
          <w:b/>
          <w:sz w:val="24"/>
          <w:szCs w:val="24"/>
        </w:rPr>
        <w:tab/>
      </w:r>
      <w:r w:rsidR="00430772">
        <w:rPr>
          <w:rFonts w:ascii="Palatino Linotype" w:hAnsi="Palatino Linotype"/>
          <w:b/>
          <w:sz w:val="24"/>
          <w:szCs w:val="24"/>
        </w:rPr>
        <w:t xml:space="preserve">  </w:t>
      </w:r>
      <w:r w:rsidR="00430772">
        <w:rPr>
          <w:rFonts w:ascii="Palatino Linotype" w:hAnsi="Palatino Linotype"/>
          <w:b/>
          <w:sz w:val="24"/>
          <w:szCs w:val="24"/>
        </w:rPr>
        <w:tab/>
      </w:r>
      <w:r w:rsidR="00430772">
        <w:rPr>
          <w:rFonts w:ascii="Palatino Linotype" w:hAnsi="Palatino Linotype"/>
          <w:b/>
          <w:sz w:val="24"/>
          <w:szCs w:val="24"/>
        </w:rPr>
        <w:tab/>
      </w:r>
      <w:r w:rsidR="002B474B" w:rsidRPr="007E1EA4">
        <w:rPr>
          <w:rFonts w:ascii="Palatino Linotype" w:hAnsi="Palatino Linotype"/>
          <w:b/>
          <w:sz w:val="24"/>
          <w:szCs w:val="24"/>
        </w:rPr>
        <w:t xml:space="preserve">20 </w:t>
      </w:r>
      <w:r w:rsidR="00A9243B" w:rsidRPr="007E1EA4">
        <w:rPr>
          <w:rFonts w:ascii="Palatino Linotype" w:hAnsi="Palatino Linotype"/>
          <w:b/>
          <w:sz w:val="24"/>
          <w:szCs w:val="24"/>
        </w:rPr>
        <w:t>óra</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Csörlős közelítő gépek. Szerkezeti megoldásai, kezelésük és karbantartásuk. Üzemelés és technológiák, a gépek biztonságtechnikája. Choker-kötelek alkalmazása. Kötélismeret, terelőgörgők. Láncok alkalmazása a faanyagok felkötésére.</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gépek stabilitás-növelő megoldásai. Hóláncok alkalmazása. Kereszt- és hosszirányú stabilitás. Markolós és szorítózsámolyos közelítő traktorok. A gépek szerkezeti megoldásai, eltérések az egyéb célú megoldásoktól, alkalmazási terület, technológia, biztonságtechnika.</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Kihordó-közelítő traktorok szerkezeti megoldásai, a gépek kezelése, karbantartása, üzemelés technológiája.</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gépek alkalmazásánál a munkaszervezés jelentősége. A terepjáró-képesség, a gépeknél alkalmazott agymotorok, illetve a vontatmány járó-kerékmeghajtás műszaki megoldása. A gépek rakodástechnikái. A gépeknél a rakodógépek elhelyezése, a gép szállítóhelyzeti megoldása. A gépek hossz- és keresztirányú stabilitása. A kabintetőn elhelyezett rakodógépnél a kabint tartó gumituskók szerepe. Közelítésnél a sebesség helyes megválasztása. A rakodógép-szerkezet műszakos, havi és éves fővizsgálati előírásai. Az alkalmazható függesztékek.</w:t>
      </w:r>
    </w:p>
    <w:p w:rsidR="0024684F" w:rsidRPr="007E1EA4" w:rsidRDefault="0024684F" w:rsidP="0024684F">
      <w:pPr>
        <w:spacing w:after="0" w:line="240" w:lineRule="auto"/>
        <w:ind w:firstLine="540"/>
        <w:jc w:val="both"/>
        <w:rPr>
          <w:rFonts w:ascii="Palatino Linotype" w:hAnsi="Palatino Linotype"/>
          <w:sz w:val="24"/>
          <w:szCs w:val="24"/>
        </w:rPr>
      </w:pPr>
      <w:r w:rsidRPr="007E1EA4">
        <w:rPr>
          <w:rFonts w:ascii="Palatino Linotype" w:hAnsi="Palatino Linotype"/>
          <w:sz w:val="24"/>
          <w:szCs w:val="24"/>
        </w:rPr>
        <w:t>Közelítő-kiszállító kötélpályák, kötélpályadaruk</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Sodronyköteles, billenőárbócos közelítő gépek, kötélpályák szerkezete, műszaki megoldásai, alkalmazási lehetőségeik, kezelésük, karbantartásuk, szerelésük. Biztonsági berendezések, üzemelés, technológia, biztonságtechnikai előírások.</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acélsodronykötél szerkezete, fajtái, alkalmazási területek. Sodronykötés-fonás ismertetése. Sodronykötelek végtelenítése, kötélszív kialakítás. Sodronykötél horgonyzása, kötelek feszítése, a kötél jó karbantartása.</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Hajtásnélküli és hajtással ellátott kiszállító szerelvények.</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Szerkezeti felépítésük, üzemeltetésük, paramétereik.</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Biztonságtechnikai előírások.</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különböző fahasználati munkarendszerekhez kapcsolódó speciális faszállító tehergépkocsik, illetőleg tehergépkocsi-szerelvények. Nyergesek, konténerek, tartálykocsik.</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kisvasúti, vasúti anyagmozgatás. A vízi szállítás és kapcsolódó gépei.</w:t>
      </w:r>
    </w:p>
    <w:p w:rsidR="0024684F" w:rsidRPr="007E1EA4" w:rsidRDefault="0024684F" w:rsidP="00B87D30">
      <w:pPr>
        <w:spacing w:after="0" w:line="240" w:lineRule="auto"/>
        <w:ind w:firstLine="540"/>
        <w:rPr>
          <w:rFonts w:ascii="Palatino Linotype" w:hAnsi="Palatino Linotype"/>
          <w:sz w:val="24"/>
          <w:szCs w:val="24"/>
        </w:rPr>
      </w:pPr>
    </w:p>
    <w:p w:rsidR="001064E4" w:rsidRPr="007E1EA4" w:rsidRDefault="0024684F"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Az erdei útépítés és - karbantartás gépei</w:t>
      </w:r>
      <w:r w:rsidR="001064E4" w:rsidRPr="007E1EA4">
        <w:rPr>
          <w:rFonts w:ascii="Palatino Linotype" w:hAnsi="Palatino Linotype"/>
          <w:b/>
          <w:sz w:val="24"/>
          <w:szCs w:val="24"/>
        </w:rPr>
        <w:tab/>
      </w:r>
      <w:r w:rsidR="001064E4" w:rsidRPr="007E1EA4">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7</w:t>
      </w:r>
      <w:r w:rsidR="007D7410" w:rsidRPr="007E1EA4">
        <w:rPr>
          <w:rFonts w:ascii="Palatino Linotype" w:hAnsi="Palatino Linotype"/>
          <w:b/>
          <w:sz w:val="24"/>
          <w:szCs w:val="24"/>
        </w:rPr>
        <w:t>óra</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útépítés és</w:t>
      </w:r>
      <w:r w:rsidR="00ED5E55">
        <w:rPr>
          <w:rFonts w:ascii="Palatino Linotype" w:hAnsi="Palatino Linotype"/>
          <w:sz w:val="24"/>
          <w:szCs w:val="24"/>
        </w:rPr>
        <w:t xml:space="preserve"> </w:t>
      </w:r>
      <w:r w:rsidRPr="007E1EA4">
        <w:rPr>
          <w:rFonts w:ascii="Palatino Linotype" w:hAnsi="Palatino Linotype"/>
          <w:sz w:val="24"/>
          <w:szCs w:val="24"/>
        </w:rPr>
        <w:t>-fenntartás alapelvei.</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időjárás biztos út keresztszelvénye, járófelülete. A kerekes és lánctalpas gépek.</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Önjáró és vontatott gépek: tológépek, földgyaluk, földnyesők, tömörítő-gépek, egyéb gépek. Pormentesített útfelület építő gépsorok.</w:t>
      </w:r>
    </w:p>
    <w:p w:rsidR="0024684F" w:rsidRPr="007E1EA4" w:rsidRDefault="0024684F"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előzők szerkezeti megoldásai, működésük, hibaforrások, kisebb javítások, karbantartás.</w:t>
      </w:r>
    </w:p>
    <w:p w:rsidR="001064E4" w:rsidRPr="007E1EA4" w:rsidRDefault="001064E4" w:rsidP="00B87D30">
      <w:pPr>
        <w:spacing w:after="0" w:line="240" w:lineRule="auto"/>
        <w:ind w:firstLine="540"/>
        <w:rPr>
          <w:rFonts w:ascii="Palatino Linotype" w:hAnsi="Palatino Linotype"/>
          <w:sz w:val="24"/>
          <w:szCs w:val="24"/>
        </w:rPr>
      </w:pPr>
    </w:p>
    <w:p w:rsidR="005A2CFA" w:rsidRPr="007E1EA4" w:rsidRDefault="00F529E2"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A többcélú fakitermelő-gépek</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430772">
        <w:rPr>
          <w:rFonts w:ascii="Palatino Linotype" w:hAnsi="Palatino Linotype"/>
          <w:b/>
          <w:sz w:val="24"/>
          <w:szCs w:val="24"/>
        </w:rPr>
        <w:tab/>
        <w:t xml:space="preserve">              </w:t>
      </w:r>
      <w:r w:rsidR="002B474B" w:rsidRPr="007E1EA4">
        <w:rPr>
          <w:rFonts w:ascii="Palatino Linotype" w:hAnsi="Palatino Linotype"/>
          <w:b/>
          <w:sz w:val="24"/>
          <w:szCs w:val="24"/>
        </w:rPr>
        <w:t xml:space="preserve">9 </w:t>
      </w:r>
      <w:r w:rsidRPr="007E1EA4">
        <w:rPr>
          <w:rFonts w:ascii="Palatino Linotype" w:hAnsi="Palatino Linotype"/>
          <w:b/>
          <w:sz w:val="24"/>
          <w:szCs w:val="24"/>
        </w:rPr>
        <w:t>óra</w:t>
      </w:r>
    </w:p>
    <w:p w:rsidR="00F529E2" w:rsidRPr="007E1EA4" w:rsidRDefault="00F529E2"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Döntő-rakásoló gépek szerkezeti. A gépek kezelése, karbantartása. Döntő-rakásoló gépek üzemelése, az alkalmazás technológiája, rövidfás, hosszúfás munkarendszer, biztonságtechnikája. Alkalmazott vágószerkezetek megoldásai (hidraulikus olló, fűrészláncos, hidrosztatikus hajtás). A gépek biztonsági felszerelései, egyéni védőeszközök. A gépek munkavédelmi minősítései, közúti közlekedése és szállítása.</w:t>
      </w:r>
    </w:p>
    <w:p w:rsidR="00F529E2" w:rsidRPr="007E1EA4" w:rsidRDefault="00F529E2"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Döntő-gallyazó-daraboló, gallyazó-daraboló gépek szerkezeti megoldásai. A döntőfejek kialakításai. Döntő-gallyazó- daraboló-közelítő gépek.</w:t>
      </w:r>
    </w:p>
    <w:p w:rsidR="00F529E2" w:rsidRPr="007E1EA4" w:rsidRDefault="00F529E2"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Gépek kezelése, karbantartása, üzemelés, alkalmazás technológiája, biztonságtechnikája. A gépeknél alkalmazott elektronikus berendezések. Munkavédelmi minősítés.</w:t>
      </w:r>
    </w:p>
    <w:p w:rsidR="00F529E2" w:rsidRPr="007E1EA4" w:rsidRDefault="00F529E2" w:rsidP="00B87D30">
      <w:pPr>
        <w:spacing w:after="0" w:line="240" w:lineRule="auto"/>
        <w:ind w:firstLine="540"/>
        <w:rPr>
          <w:rFonts w:ascii="Palatino Linotype" w:hAnsi="Palatino Linotype"/>
          <w:sz w:val="24"/>
          <w:szCs w:val="24"/>
        </w:rPr>
      </w:pPr>
    </w:p>
    <w:p w:rsidR="00E678C4" w:rsidRPr="007E1EA4" w:rsidRDefault="00923805"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képzés javasolt helyszíne</w:t>
      </w:r>
      <w:r w:rsidR="002120BE" w:rsidRPr="007E1EA4">
        <w:rPr>
          <w:rFonts w:ascii="Palatino Linotype" w:hAnsi="Palatino Linotype"/>
          <w:b/>
          <w:i/>
          <w:sz w:val="24"/>
          <w:szCs w:val="24"/>
        </w:rPr>
        <w:t xml:space="preserve"> (ajánlás)</w:t>
      </w:r>
    </w:p>
    <w:p w:rsidR="00F529E2" w:rsidRPr="007E1EA4" w:rsidRDefault="00F529E2" w:rsidP="00F529E2">
      <w:pPr>
        <w:spacing w:after="0" w:line="240" w:lineRule="auto"/>
        <w:ind w:left="851"/>
        <w:rPr>
          <w:rFonts w:ascii="Palatino Linotype" w:hAnsi="Palatino Linotype"/>
          <w:i/>
          <w:sz w:val="24"/>
          <w:szCs w:val="24"/>
        </w:rPr>
      </w:pPr>
      <w:r w:rsidRPr="007E1EA4">
        <w:rPr>
          <w:rFonts w:ascii="Palatino Linotype" w:hAnsi="Palatino Linotype"/>
          <w:i/>
          <w:sz w:val="24"/>
          <w:szCs w:val="24"/>
        </w:rPr>
        <w:t>A tantárgy elméleti képzés, amelynek fő helyszíne a tanterem, a szaktanterem.</w:t>
      </w:r>
    </w:p>
    <w:p w:rsidR="00E678C4" w:rsidRPr="007E1EA4" w:rsidRDefault="00E678C4" w:rsidP="00B87D30">
      <w:pPr>
        <w:spacing w:after="0" w:line="240" w:lineRule="auto"/>
        <w:ind w:left="792"/>
        <w:jc w:val="both"/>
        <w:rPr>
          <w:rFonts w:ascii="Palatino Linotype" w:hAnsi="Palatino Linotype"/>
          <w:b/>
          <w:bCs/>
          <w:sz w:val="24"/>
          <w:szCs w:val="24"/>
        </w:rPr>
      </w:pPr>
    </w:p>
    <w:p w:rsidR="00E678C4" w:rsidRPr="007E1EA4" w:rsidRDefault="002120BE"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elsajátítása során alkalmazható sajátos módszerek, tanulói tevékenységformák (ajánlás)</w:t>
      </w:r>
    </w:p>
    <w:p w:rsidR="002120BE" w:rsidRPr="007E1EA4" w:rsidRDefault="002120BE" w:rsidP="00B87D30">
      <w:pPr>
        <w:widowControl w:val="0"/>
        <w:suppressAutoHyphens/>
        <w:spacing w:after="0" w:line="240" w:lineRule="auto"/>
        <w:rPr>
          <w:rFonts w:ascii="Palatino Linotype" w:hAnsi="Palatino Linotype"/>
          <w:b/>
          <w:bCs/>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29"/>
        <w:gridCol w:w="2763"/>
        <w:gridCol w:w="945"/>
        <w:gridCol w:w="945"/>
        <w:gridCol w:w="945"/>
        <w:gridCol w:w="2658"/>
      </w:tblGrid>
      <w:tr w:rsidR="00F529E2" w:rsidRPr="007E1EA4">
        <w:trPr>
          <w:jc w:val="center"/>
        </w:trPr>
        <w:tc>
          <w:tcPr>
            <w:tcW w:w="1029" w:type="dxa"/>
            <w:vMerge w:val="restart"/>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b/>
                <w:sz w:val="20"/>
                <w:szCs w:val="20"/>
              </w:rPr>
            </w:pPr>
            <w:r w:rsidRPr="007E1EA4">
              <w:rPr>
                <w:rFonts w:ascii="Palatino Linotype" w:hAnsi="Palatino Linotype"/>
                <w:b/>
                <w:sz w:val="20"/>
                <w:szCs w:val="20"/>
              </w:rPr>
              <w:t>Sorszám</w:t>
            </w:r>
          </w:p>
        </w:tc>
        <w:tc>
          <w:tcPr>
            <w:tcW w:w="2763" w:type="dxa"/>
            <w:vMerge w:val="restart"/>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b/>
                <w:sz w:val="20"/>
                <w:szCs w:val="20"/>
              </w:rPr>
            </w:pPr>
            <w:r w:rsidRPr="007E1EA4">
              <w:rPr>
                <w:rFonts w:ascii="Palatino Linotype" w:hAnsi="Palatino Linotype"/>
                <w:b/>
                <w:sz w:val="20"/>
                <w:szCs w:val="20"/>
              </w:rPr>
              <w:t xml:space="preserve">Alkalmazott oktatási </w:t>
            </w:r>
          </w:p>
          <w:p w:rsidR="00F529E2" w:rsidRPr="007E1EA4" w:rsidRDefault="00F529E2">
            <w:pPr>
              <w:spacing w:after="0" w:line="240" w:lineRule="auto"/>
              <w:jc w:val="center"/>
              <w:rPr>
                <w:rFonts w:ascii="Palatino Linotype" w:hAnsi="Palatino Linotype"/>
                <w:b/>
                <w:sz w:val="20"/>
                <w:szCs w:val="20"/>
              </w:rPr>
            </w:pPr>
            <w:r w:rsidRPr="007E1EA4">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b/>
                <w:sz w:val="20"/>
                <w:szCs w:val="20"/>
              </w:rPr>
            </w:pPr>
            <w:r w:rsidRPr="007E1EA4">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b/>
                <w:sz w:val="20"/>
                <w:szCs w:val="20"/>
              </w:rPr>
            </w:pPr>
            <w:r w:rsidRPr="007E1EA4">
              <w:rPr>
                <w:rFonts w:ascii="Palatino Linotype" w:hAnsi="Palatino Linotype"/>
                <w:b/>
                <w:sz w:val="20"/>
                <w:szCs w:val="20"/>
              </w:rPr>
              <w:t>Alkalmazandó eszközök és felszerelések (SZVK 6. pont lebontása, pontosítása)</w:t>
            </w:r>
          </w:p>
        </w:tc>
      </w:tr>
      <w:tr w:rsidR="00F529E2" w:rsidRPr="007E1EA4">
        <w:trPr>
          <w:jc w:val="center"/>
        </w:trPr>
        <w:tc>
          <w:tcPr>
            <w:tcW w:w="1029" w:type="dxa"/>
            <w:vMerge/>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rPr>
                <w:rFonts w:ascii="Palatino Linotype" w:hAnsi="Palatino Linotype"/>
                <w:b/>
                <w:sz w:val="20"/>
                <w:szCs w:val="20"/>
              </w:rPr>
            </w:pPr>
          </w:p>
        </w:tc>
        <w:tc>
          <w:tcPr>
            <w:tcW w:w="2763" w:type="dxa"/>
            <w:vMerge/>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b/>
                <w:sz w:val="20"/>
                <w:szCs w:val="20"/>
              </w:rPr>
            </w:pPr>
            <w:r w:rsidRPr="007E1EA4">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b/>
                <w:sz w:val="20"/>
                <w:szCs w:val="20"/>
              </w:rPr>
            </w:pPr>
            <w:r w:rsidRPr="007E1EA4">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b/>
                <w:sz w:val="20"/>
                <w:szCs w:val="20"/>
              </w:rPr>
            </w:pPr>
            <w:r w:rsidRPr="007E1EA4">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rPr>
                <w:rFonts w:ascii="Palatino Linotype" w:hAnsi="Palatino Linotype"/>
                <w:b/>
                <w:sz w:val="20"/>
                <w:szCs w:val="20"/>
              </w:rPr>
            </w:pPr>
          </w:p>
        </w:tc>
      </w:tr>
      <w:tr w:rsidR="00F529E2"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1.1</w:t>
            </w:r>
          </w:p>
        </w:tc>
        <w:tc>
          <w:tcPr>
            <w:tcW w:w="2763"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rPr>
                <w:rFonts w:ascii="Palatino Linotype" w:hAnsi="Palatino Linotype"/>
                <w:sz w:val="20"/>
                <w:szCs w:val="20"/>
              </w:rPr>
            </w:pPr>
            <w:r w:rsidRPr="007E1EA4">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r>
      <w:tr w:rsidR="00F529E2"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1.3.</w:t>
            </w:r>
          </w:p>
        </w:tc>
        <w:tc>
          <w:tcPr>
            <w:tcW w:w="2763"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rPr>
                <w:rFonts w:ascii="Palatino Linotype" w:hAnsi="Palatino Linotype"/>
                <w:sz w:val="20"/>
                <w:szCs w:val="20"/>
              </w:rPr>
            </w:pPr>
            <w:r w:rsidRPr="007E1EA4">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r>
      <w:tr w:rsidR="00F529E2"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1.4.</w:t>
            </w:r>
          </w:p>
        </w:tc>
        <w:tc>
          <w:tcPr>
            <w:tcW w:w="2763"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rPr>
                <w:rFonts w:ascii="Palatino Linotype" w:hAnsi="Palatino Linotype"/>
                <w:sz w:val="20"/>
                <w:szCs w:val="20"/>
              </w:rPr>
            </w:pPr>
            <w:r w:rsidRPr="007E1EA4">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r>
      <w:tr w:rsidR="00F529E2"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1.6.</w:t>
            </w:r>
          </w:p>
        </w:tc>
        <w:tc>
          <w:tcPr>
            <w:tcW w:w="2763"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rPr>
                <w:rFonts w:ascii="Palatino Linotype" w:hAnsi="Palatino Linotype"/>
                <w:sz w:val="20"/>
                <w:szCs w:val="20"/>
              </w:rPr>
            </w:pPr>
            <w:r w:rsidRPr="007E1EA4">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r>
      <w:tr w:rsidR="00F529E2"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1.7.</w:t>
            </w:r>
          </w:p>
        </w:tc>
        <w:tc>
          <w:tcPr>
            <w:tcW w:w="2763"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rPr>
                <w:rFonts w:ascii="Palatino Linotype" w:hAnsi="Palatino Linotype"/>
                <w:sz w:val="20"/>
                <w:szCs w:val="20"/>
              </w:rPr>
            </w:pPr>
            <w:r w:rsidRPr="007E1EA4">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r>
      <w:tr w:rsidR="00F529E2"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1.9.</w:t>
            </w:r>
          </w:p>
        </w:tc>
        <w:tc>
          <w:tcPr>
            <w:tcW w:w="2763"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rPr>
                <w:rFonts w:ascii="Palatino Linotype" w:hAnsi="Palatino Linotype"/>
                <w:sz w:val="20"/>
                <w:szCs w:val="20"/>
              </w:rPr>
            </w:pPr>
            <w:r w:rsidRPr="007E1EA4">
              <w:rPr>
                <w:rFonts w:ascii="Palatino Linotype" w:hAnsi="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r>
      <w:tr w:rsidR="00F529E2"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1.11.</w:t>
            </w:r>
          </w:p>
        </w:tc>
        <w:tc>
          <w:tcPr>
            <w:tcW w:w="2763"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rPr>
                <w:rFonts w:ascii="Palatino Linotype" w:hAnsi="Palatino Linotype"/>
                <w:sz w:val="20"/>
                <w:szCs w:val="20"/>
              </w:rPr>
            </w:pPr>
            <w:r w:rsidRPr="007E1EA4">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F529E2" w:rsidRPr="007E1EA4" w:rsidRDefault="00F529E2">
            <w:pPr>
              <w:spacing w:after="0" w:line="240" w:lineRule="auto"/>
              <w:jc w:val="center"/>
              <w:rPr>
                <w:rFonts w:ascii="Palatino Linotype" w:hAnsi="Palatino Linotype"/>
                <w:sz w:val="20"/>
                <w:szCs w:val="20"/>
              </w:rPr>
            </w:pPr>
          </w:p>
        </w:tc>
      </w:tr>
    </w:tbl>
    <w:p w:rsidR="00E678C4" w:rsidRPr="007E1EA4" w:rsidRDefault="00E678C4" w:rsidP="006039B3">
      <w:pPr>
        <w:spacing w:after="0" w:line="240" w:lineRule="auto"/>
        <w:ind w:left="555" w:hanging="15"/>
        <w:jc w:val="both"/>
        <w:rPr>
          <w:rFonts w:ascii="Palatino Linotype" w:hAnsi="Palatino Linotype"/>
          <w:iCs/>
          <w:sz w:val="24"/>
          <w:szCs w:val="24"/>
        </w:rPr>
      </w:pPr>
    </w:p>
    <w:p w:rsidR="00E678C4" w:rsidRPr="007E1EA4" w:rsidRDefault="00E678C4"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értékelésének módja</w:t>
      </w:r>
    </w:p>
    <w:p w:rsidR="00F529E2" w:rsidRPr="007E1EA4" w:rsidRDefault="00F529E2" w:rsidP="00F529E2">
      <w:pPr>
        <w:widowControl w:val="0"/>
        <w:suppressAutoHyphens/>
        <w:spacing w:after="0" w:line="240" w:lineRule="auto"/>
        <w:jc w:val="both"/>
        <w:rPr>
          <w:rFonts w:ascii="Palatino Linotype" w:hAnsi="Palatino Linotype"/>
          <w:b/>
          <w:bCs/>
          <w:sz w:val="24"/>
          <w:szCs w:val="24"/>
        </w:rPr>
      </w:pPr>
      <w:r w:rsidRPr="007E1EA4">
        <w:rPr>
          <w:rFonts w:ascii="Palatino Linotype" w:hAnsi="Palatino Linotype"/>
          <w:bCs/>
        </w:rPr>
        <w:t>A nemzeti köznevelésről szóló 2011. évi CXC. törvény 54. § (2) a) pontja szerinti értékeléssel.</w:t>
      </w:r>
    </w:p>
    <w:p w:rsidR="00926DAA" w:rsidRPr="007E1EA4" w:rsidRDefault="00926DAA" w:rsidP="00B87D30">
      <w:pPr>
        <w:widowControl w:val="0"/>
        <w:suppressAutoHyphens/>
        <w:spacing w:after="0" w:line="240" w:lineRule="auto"/>
        <w:rPr>
          <w:rFonts w:ascii="Palatino Linotype" w:hAnsi="Palatino Linotype"/>
          <w:b/>
          <w:bCs/>
          <w:sz w:val="24"/>
          <w:szCs w:val="24"/>
        </w:rPr>
      </w:pPr>
    </w:p>
    <w:p w:rsidR="00F529E2" w:rsidRPr="007E1EA4" w:rsidRDefault="00F529E2" w:rsidP="00B87D30">
      <w:pPr>
        <w:widowControl w:val="0"/>
        <w:suppressAutoHyphens/>
        <w:spacing w:after="0" w:line="240" w:lineRule="auto"/>
        <w:rPr>
          <w:rFonts w:ascii="Palatino Linotype" w:hAnsi="Palatino Linotype"/>
          <w:b/>
          <w:bCs/>
          <w:sz w:val="24"/>
          <w:szCs w:val="24"/>
        </w:rPr>
      </w:pPr>
    </w:p>
    <w:p w:rsidR="00F529E2" w:rsidRPr="007E1EA4" w:rsidRDefault="00F529E2" w:rsidP="00B87D30">
      <w:pPr>
        <w:widowControl w:val="0"/>
        <w:suppressAutoHyphens/>
        <w:spacing w:after="0" w:line="240" w:lineRule="auto"/>
        <w:rPr>
          <w:rFonts w:ascii="Palatino Linotype" w:hAnsi="Palatino Linotype"/>
          <w:b/>
          <w:bCs/>
          <w:sz w:val="24"/>
          <w:szCs w:val="24"/>
        </w:rPr>
      </w:pPr>
    </w:p>
    <w:p w:rsidR="00926DAA" w:rsidRPr="007E1EA4" w:rsidRDefault="00C14D5D" w:rsidP="007B58AD">
      <w:pPr>
        <w:pStyle w:val="Listaszerbekezds"/>
        <w:numPr>
          <w:ilvl w:val="0"/>
          <w:numId w:val="16"/>
        </w:numPr>
        <w:spacing w:after="0" w:line="240" w:lineRule="auto"/>
        <w:rPr>
          <w:rFonts w:ascii="Palatino Linotype" w:hAnsi="Palatino Linotype"/>
          <w:b/>
          <w:sz w:val="24"/>
          <w:szCs w:val="24"/>
        </w:rPr>
      </w:pPr>
      <w:r w:rsidRPr="007E1EA4">
        <w:rPr>
          <w:rFonts w:ascii="Palatino Linotype" w:hAnsi="Palatino Linotype"/>
          <w:b/>
          <w:sz w:val="24"/>
          <w:szCs w:val="24"/>
        </w:rPr>
        <w:t>Erdőgazdasági termelés gépei gyakorlat</w:t>
      </w:r>
      <w:r w:rsidR="00926DAA" w:rsidRPr="007E1EA4">
        <w:rPr>
          <w:rFonts w:ascii="Palatino Linotype" w:hAnsi="Palatino Linotype"/>
          <w:b/>
          <w:sz w:val="24"/>
          <w:szCs w:val="24"/>
        </w:rPr>
        <w:tab/>
      </w:r>
      <w:r w:rsidR="00926DAA" w:rsidRPr="007E1EA4">
        <w:rPr>
          <w:rFonts w:ascii="Palatino Linotype" w:hAnsi="Palatino Linotype"/>
          <w:b/>
          <w:sz w:val="24"/>
          <w:szCs w:val="24"/>
        </w:rPr>
        <w:tab/>
      </w:r>
      <w:r w:rsidR="00926DAA" w:rsidRPr="007E1EA4">
        <w:rPr>
          <w:rFonts w:ascii="Palatino Linotype" w:hAnsi="Palatino Linotype"/>
          <w:b/>
          <w:sz w:val="24"/>
          <w:szCs w:val="24"/>
        </w:rPr>
        <w:tab/>
      </w:r>
      <w:r w:rsidR="00926DAA" w:rsidRPr="007E1EA4">
        <w:rPr>
          <w:rFonts w:ascii="Palatino Linotype" w:hAnsi="Palatino Linotype"/>
          <w:b/>
          <w:sz w:val="24"/>
          <w:szCs w:val="24"/>
        </w:rPr>
        <w:tab/>
      </w:r>
      <w:r w:rsidR="00430772">
        <w:rPr>
          <w:rFonts w:ascii="Palatino Linotype" w:hAnsi="Palatino Linotype"/>
          <w:b/>
          <w:sz w:val="24"/>
          <w:szCs w:val="24"/>
        </w:rPr>
        <w:t xml:space="preserve">                   </w:t>
      </w:r>
      <w:r w:rsidR="00A67017" w:rsidRPr="007E1EA4">
        <w:rPr>
          <w:rFonts w:ascii="Palatino Linotype" w:hAnsi="Palatino Linotype"/>
          <w:b/>
          <w:sz w:val="24"/>
          <w:szCs w:val="24"/>
        </w:rPr>
        <w:t>1</w:t>
      </w:r>
      <w:r w:rsidR="002B474B" w:rsidRPr="007E1EA4">
        <w:rPr>
          <w:rFonts w:ascii="Palatino Linotype" w:hAnsi="Palatino Linotype"/>
          <w:b/>
          <w:sz w:val="24"/>
          <w:szCs w:val="24"/>
        </w:rPr>
        <w:t>60</w:t>
      </w:r>
      <w:r w:rsidR="00926DAA" w:rsidRPr="007E1EA4">
        <w:rPr>
          <w:rFonts w:ascii="Palatino Linotype" w:hAnsi="Palatino Linotype"/>
          <w:b/>
          <w:sz w:val="24"/>
          <w:szCs w:val="24"/>
        </w:rPr>
        <w:t xml:space="preserve"> óra</w:t>
      </w:r>
      <w:r w:rsidR="002B474B" w:rsidRPr="007E1EA4" w:rsidDel="002B474B">
        <w:rPr>
          <w:rFonts w:ascii="Palatino Linotype" w:hAnsi="Palatino Linotype"/>
          <w:b/>
          <w:sz w:val="24"/>
          <w:szCs w:val="24"/>
        </w:rPr>
        <w:t xml:space="preserve"> </w:t>
      </w:r>
      <w:r w:rsidR="00926DAA" w:rsidRPr="007E1EA4">
        <w:rPr>
          <w:rFonts w:ascii="Palatino Linotype" w:hAnsi="Palatino Linotype"/>
          <w:b/>
          <w:sz w:val="24"/>
          <w:szCs w:val="24"/>
        </w:rPr>
        <w:t>*</w:t>
      </w:r>
    </w:p>
    <w:p w:rsidR="00926DAA" w:rsidRPr="007E1EA4" w:rsidRDefault="00926DAA" w:rsidP="00926DAA">
      <w:pPr>
        <w:spacing w:after="0" w:line="240" w:lineRule="auto"/>
        <w:ind w:right="-1"/>
        <w:jc w:val="right"/>
        <w:rPr>
          <w:rFonts w:ascii="Palatino Linotype" w:hAnsi="Palatino Linotype"/>
          <w:sz w:val="20"/>
          <w:szCs w:val="20"/>
        </w:rPr>
      </w:pPr>
      <w:r w:rsidRPr="007E1EA4">
        <w:rPr>
          <w:rFonts w:ascii="Palatino Linotype" w:hAnsi="Palatino Linotype"/>
          <w:sz w:val="20"/>
          <w:szCs w:val="20"/>
        </w:rPr>
        <w:t>* 9-13. évfolyamon megszervezett képzés/13. és 14. évfolyamon megszervezett képzés</w:t>
      </w:r>
    </w:p>
    <w:p w:rsidR="00926DAA" w:rsidRPr="007E1EA4" w:rsidRDefault="00926DAA" w:rsidP="00926DAA">
      <w:pPr>
        <w:pStyle w:val="Listaszerbekezds"/>
        <w:widowControl w:val="0"/>
        <w:suppressAutoHyphens/>
        <w:spacing w:after="0" w:line="240" w:lineRule="auto"/>
        <w:ind w:left="1080"/>
        <w:rPr>
          <w:rFonts w:ascii="Palatino Linotype" w:hAnsi="Palatino Linotype"/>
          <w:b/>
          <w:vanish/>
          <w:sz w:val="24"/>
          <w:szCs w:val="24"/>
        </w:rPr>
      </w:pPr>
    </w:p>
    <w:p w:rsidR="00926DAA" w:rsidRPr="007E1EA4" w:rsidRDefault="00926DAA" w:rsidP="007A6F34">
      <w:pPr>
        <w:numPr>
          <w:ilvl w:val="1"/>
          <w:numId w:val="16"/>
        </w:numPr>
        <w:spacing w:after="0" w:line="240" w:lineRule="auto"/>
        <w:ind w:left="440" w:firstLine="0"/>
        <w:rPr>
          <w:rFonts w:ascii="Palatino Linotype" w:hAnsi="Palatino Linotype"/>
          <w:b/>
          <w:sz w:val="24"/>
          <w:szCs w:val="24"/>
        </w:rPr>
      </w:pPr>
      <w:r w:rsidRPr="007E1EA4">
        <w:rPr>
          <w:rFonts w:ascii="Palatino Linotype" w:hAnsi="Palatino Linotype"/>
          <w:b/>
          <w:sz w:val="24"/>
          <w:szCs w:val="24"/>
        </w:rPr>
        <w:t>A tantárgy tanításának célja</w:t>
      </w:r>
    </w:p>
    <w:p w:rsidR="00C14D5D" w:rsidRPr="007E1EA4" w:rsidRDefault="00C14D5D" w:rsidP="007A6F34">
      <w:pPr>
        <w:spacing w:after="0" w:line="240" w:lineRule="auto"/>
        <w:ind w:left="440"/>
        <w:jc w:val="both"/>
        <w:rPr>
          <w:rFonts w:ascii="Palatino Linotype" w:hAnsi="Palatino Linotype"/>
          <w:sz w:val="24"/>
          <w:szCs w:val="24"/>
        </w:rPr>
      </w:pPr>
      <w:r w:rsidRPr="007E1EA4">
        <w:rPr>
          <w:rFonts w:ascii="Palatino Linotype" w:hAnsi="Palatino Linotype"/>
          <w:sz w:val="24"/>
          <w:szCs w:val="24"/>
        </w:rPr>
        <w:t>Az erdőgazdasági munkák hatékony, biztonságos végrehajtásához műszakilag jól képzett a korszerű technikai eszközöket jól ismerő gépkezelőkre és termelésirányítókra van szükség. A szakmai gyakorlatokon kell elsajátíttatni azokat az ismereteket, jártasságokat és készségeket, amelyek birtokában a tanulók alkalmassá válnak az erdőművelésben és a használatban üzemelő gépekkel dolgozni, azokon karbantartási, javítási feladatokat elvégezni.</w:t>
      </w:r>
    </w:p>
    <w:p w:rsidR="00C14D5D" w:rsidRPr="007E1EA4" w:rsidRDefault="00C14D5D" w:rsidP="007A6F34">
      <w:pPr>
        <w:spacing w:after="0" w:line="240" w:lineRule="auto"/>
        <w:ind w:left="440"/>
        <w:jc w:val="both"/>
        <w:rPr>
          <w:rFonts w:ascii="Palatino Linotype" w:hAnsi="Palatino Linotype"/>
          <w:sz w:val="24"/>
          <w:szCs w:val="24"/>
        </w:rPr>
      </w:pPr>
      <w:r w:rsidRPr="007E1EA4">
        <w:rPr>
          <w:rFonts w:ascii="Palatino Linotype" w:hAnsi="Palatino Linotype"/>
          <w:sz w:val="24"/>
          <w:szCs w:val="24"/>
        </w:rPr>
        <w:t>A tanulók sajátítsák el a gépészetben használatos különböző anyagok (fémek, műanyagok, fa, stb.) megmunkálásának alapjait olyan szinten, hogy a műhelymunkákban önállóan alkalmazni tudnak. Ismerjék az erdészetben használt korszerű erő- és munkagépek javításai során használt anyagok tulajdonságait, megmunkálásuk, beépítésük lehetőségeit. A meghatározott követelményszintnek megfelelően ismerjék a fatermesztés és fakitermelés gépi munkáit, azt tudják a növények termesztéstechnológiai igényeihez alkalmazkodva végezni. Ismerjék a munkavégzéssel kapcsolatos munka- és tűzbiztonsági óvórendszabályokat, a balesetveszély elhárításának módját, a biztonságos munkavégzés feltételeinek megteremtését.</w:t>
      </w:r>
    </w:p>
    <w:p w:rsidR="00C14D5D" w:rsidRPr="007E1EA4" w:rsidRDefault="00C14D5D" w:rsidP="007A6F34">
      <w:pPr>
        <w:spacing w:after="0" w:line="240" w:lineRule="auto"/>
        <w:ind w:left="440"/>
        <w:jc w:val="both"/>
        <w:rPr>
          <w:rFonts w:ascii="Palatino Linotype" w:hAnsi="Palatino Linotype"/>
          <w:sz w:val="24"/>
          <w:szCs w:val="24"/>
        </w:rPr>
      </w:pPr>
      <w:r w:rsidRPr="007E1EA4">
        <w:rPr>
          <w:rFonts w:ascii="Palatino Linotype" w:hAnsi="Palatino Linotype"/>
          <w:sz w:val="24"/>
          <w:szCs w:val="24"/>
        </w:rPr>
        <w:t>A munkabiztonsági berendezéseket, az egyéni védőfelszerelést munkavégzés közben következetesen használják. Ismerjék meg, és munkavégzéskor fokozottan ügyeljenek a környezetvédelmi előírások betartására. A korszerű nagyteljesítményű és nagy értékű gépek biztonságos, szakszerű kezelése magas szintű műszaki ismereteket és technikai tudást igényel, amelynek elsajátítása a jövendő erdészeti gépésztechnikus alapvető feladata. A tanulókban tudatosítani kell, hogy a megszerzett technikai tudás gyorsan elavul, hogy ismereteinek korszerű szinten tartásához folyamatos tanulásra, önképzésre van szükség. A gyakorlati képzés biztosítsa a korszerű műszaki, ökonómiai szemlélet és ítélőképesség, a döntéshozatal technikusi képesítésnek megfelelő szintű kialakítását.</w:t>
      </w:r>
    </w:p>
    <w:p w:rsidR="00C14D5D" w:rsidRPr="007E1EA4" w:rsidRDefault="00C14D5D" w:rsidP="007A6F34">
      <w:pPr>
        <w:spacing w:after="0" w:line="240" w:lineRule="auto"/>
        <w:ind w:left="440"/>
        <w:jc w:val="both"/>
        <w:rPr>
          <w:rFonts w:ascii="Palatino Linotype" w:hAnsi="Palatino Linotype"/>
          <w:sz w:val="24"/>
          <w:szCs w:val="24"/>
        </w:rPr>
      </w:pPr>
      <w:r w:rsidRPr="007E1EA4">
        <w:rPr>
          <w:rFonts w:ascii="Palatino Linotype" w:hAnsi="Palatino Linotype"/>
          <w:sz w:val="24"/>
          <w:szCs w:val="24"/>
        </w:rPr>
        <w:t>A szakmai gyakorlati ismeretek oktatása során építeni kell a kapcsolódó szakmai elméleti és gyakorlati tantárgyak, illetve kiegészítő foglalkozások ismeret anyagára. A kiegészítő képzés keretében biztosítani kell az alapszakmához szükséges jogosítványok megszerzését (mezőgazdasági vontató- vagy tehergépjármű jogosítvány, közelítő- és rakodógép kezelő, fakitermelői jogosítványok).</w:t>
      </w:r>
    </w:p>
    <w:p w:rsidR="00C14D5D" w:rsidRPr="007E1EA4" w:rsidRDefault="00C14D5D" w:rsidP="00B87D30">
      <w:pPr>
        <w:widowControl w:val="0"/>
        <w:suppressAutoHyphens/>
        <w:spacing w:after="0" w:line="240" w:lineRule="auto"/>
        <w:rPr>
          <w:rFonts w:ascii="Palatino Linotype" w:hAnsi="Palatino Linotype"/>
          <w:b/>
          <w:bCs/>
          <w:sz w:val="24"/>
          <w:szCs w:val="24"/>
        </w:rPr>
      </w:pPr>
    </w:p>
    <w:p w:rsidR="00C14D5D" w:rsidRPr="007E1EA4" w:rsidRDefault="00C14D5D" w:rsidP="00B87D30">
      <w:pPr>
        <w:widowControl w:val="0"/>
        <w:suppressAutoHyphens/>
        <w:spacing w:after="0" w:line="240" w:lineRule="auto"/>
        <w:rPr>
          <w:rFonts w:ascii="Palatino Linotype" w:hAnsi="Palatino Linotype"/>
          <w:b/>
          <w:bCs/>
          <w:sz w:val="24"/>
          <w:szCs w:val="24"/>
        </w:rPr>
      </w:pPr>
    </w:p>
    <w:p w:rsidR="00926DAA" w:rsidRPr="007E1EA4" w:rsidRDefault="00926DAA" w:rsidP="007B58AD">
      <w:pPr>
        <w:numPr>
          <w:ilvl w:val="1"/>
          <w:numId w:val="16"/>
        </w:numPr>
        <w:spacing w:after="0" w:line="240" w:lineRule="auto"/>
        <w:rPr>
          <w:rFonts w:ascii="Palatino Linotype" w:hAnsi="Palatino Linotype"/>
          <w:b/>
          <w:sz w:val="24"/>
          <w:szCs w:val="24"/>
        </w:rPr>
      </w:pPr>
      <w:r w:rsidRPr="007E1EA4">
        <w:rPr>
          <w:rFonts w:ascii="Palatino Linotype" w:hAnsi="Palatino Linotype"/>
          <w:b/>
          <w:sz w:val="24"/>
          <w:szCs w:val="24"/>
        </w:rPr>
        <w:t>Kapcsolódó közismereti, szakmai tartalmak</w:t>
      </w:r>
    </w:p>
    <w:p w:rsidR="00EA6B7B" w:rsidRPr="007E1EA4" w:rsidRDefault="00EA6B7B" w:rsidP="007A6F34">
      <w:pPr>
        <w:widowControl w:val="0"/>
        <w:suppressAutoHyphens/>
        <w:spacing w:after="0" w:line="240" w:lineRule="auto"/>
        <w:ind w:left="540"/>
        <w:jc w:val="both"/>
        <w:rPr>
          <w:rFonts w:ascii="Palatino Linotype" w:hAnsi="Palatino Linotype"/>
          <w:kern w:val="2"/>
          <w:sz w:val="24"/>
          <w:szCs w:val="24"/>
          <w:lang w:eastAsia="hi-IN" w:bidi="hi-IN"/>
        </w:rPr>
      </w:pPr>
      <w:r w:rsidRPr="007E1EA4">
        <w:rPr>
          <w:rFonts w:ascii="Palatino Linotype" w:hAnsi="Palatino Linotype"/>
          <w:kern w:val="2"/>
          <w:sz w:val="24"/>
          <w:szCs w:val="24"/>
          <w:lang w:eastAsia="hi-IN" w:bidi="hi-IN"/>
        </w:rPr>
        <w:t>Rajz (vetületi ábrázolás), Kémia (anyagok szerkezete), Fizika (mechanika, statika).</w:t>
      </w:r>
    </w:p>
    <w:p w:rsidR="00EA6B7B" w:rsidRPr="007E1EA4" w:rsidRDefault="00EA6B7B" w:rsidP="00926DAA">
      <w:pPr>
        <w:spacing w:after="0" w:line="240" w:lineRule="auto"/>
        <w:rPr>
          <w:rFonts w:ascii="Palatino Linotype" w:hAnsi="Palatino Linotype"/>
          <w:b/>
          <w:bCs/>
          <w:iCs/>
          <w:sz w:val="24"/>
          <w:szCs w:val="24"/>
        </w:rPr>
      </w:pPr>
    </w:p>
    <w:p w:rsidR="00926DAA" w:rsidRPr="007E1EA4" w:rsidRDefault="00926DAA"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 xml:space="preserve">Témakörök </w:t>
      </w:r>
    </w:p>
    <w:p w:rsidR="00926DAA" w:rsidRPr="007E1EA4" w:rsidRDefault="00926DAA" w:rsidP="00926DAA">
      <w:pPr>
        <w:spacing w:after="0" w:line="240" w:lineRule="auto"/>
        <w:rPr>
          <w:rFonts w:ascii="Palatino Linotype" w:hAnsi="Palatino Linotype"/>
          <w:b/>
          <w:bCs/>
          <w:iCs/>
          <w:sz w:val="24"/>
          <w:szCs w:val="24"/>
        </w:rPr>
      </w:pPr>
    </w:p>
    <w:p w:rsidR="00926DAA" w:rsidRPr="007E1EA4" w:rsidRDefault="00A67017"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Talajelőkészítés és tápanyag-utánpótlás gépei</w:t>
      </w:r>
      <w:r w:rsidRPr="007E1EA4">
        <w:rPr>
          <w:rFonts w:ascii="Palatino Linotype" w:hAnsi="Palatino Linotype"/>
          <w:b/>
          <w:sz w:val="24"/>
          <w:szCs w:val="24"/>
        </w:rPr>
        <w:tab/>
      </w:r>
      <w:r w:rsidR="00926DAA" w:rsidRPr="007E1EA4" w:rsidDel="002E71B8">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 xml:space="preserve">20 </w:t>
      </w:r>
      <w:r w:rsidR="00926DAA" w:rsidRPr="007E1EA4">
        <w:rPr>
          <w:rFonts w:ascii="Palatino Linotype" w:hAnsi="Palatino Linotype"/>
          <w:b/>
          <w:sz w:val="24"/>
          <w:szCs w:val="24"/>
        </w:rPr>
        <w:t>óra</w:t>
      </w:r>
    </w:p>
    <w:p w:rsidR="00A67017" w:rsidRPr="007E1EA4" w:rsidRDefault="00A67017" w:rsidP="007A6F34">
      <w:pPr>
        <w:spacing w:after="0" w:line="240" w:lineRule="auto"/>
        <w:ind w:left="770"/>
        <w:rPr>
          <w:rFonts w:ascii="Palatino Linotype" w:hAnsi="Palatino Linotype"/>
          <w:sz w:val="24"/>
          <w:szCs w:val="24"/>
        </w:rPr>
      </w:pPr>
      <w:r w:rsidRPr="007E1EA4">
        <w:rPr>
          <w:rFonts w:ascii="Palatino Linotype" w:hAnsi="Palatino Linotype"/>
          <w:sz w:val="24"/>
          <w:szCs w:val="24"/>
        </w:rPr>
        <w:t>Az ekék munkavégző és kiegészítő szerkezeti részeinek bemutatása függesztett és félig</w:t>
      </w:r>
      <w:r w:rsidR="00ED5E55">
        <w:rPr>
          <w:rFonts w:ascii="Palatino Linotype" w:hAnsi="Palatino Linotype"/>
          <w:sz w:val="24"/>
          <w:szCs w:val="24"/>
        </w:rPr>
        <w:t xml:space="preserve"> </w:t>
      </w:r>
      <w:r w:rsidRPr="007E1EA4">
        <w:rPr>
          <w:rFonts w:ascii="Palatino Linotype" w:hAnsi="Palatino Linotype"/>
          <w:sz w:val="24"/>
          <w:szCs w:val="24"/>
        </w:rPr>
        <w:t xml:space="preserve">függesztett ekéken  A függesztett és félig-függesztett eke felszerelése az erőgépre. Az eke beállítása - különböző üzemi helyzetekre - ellenőrzés, próbaszántás, a szántás minőségének értékelése. Az ekék karbantartása, előkészítés tárolásra. </w:t>
      </w:r>
    </w:p>
    <w:p w:rsidR="00A67017" w:rsidRPr="007E1EA4" w:rsidRDefault="00A67017" w:rsidP="007A6F34">
      <w:pPr>
        <w:spacing w:line="240" w:lineRule="auto"/>
        <w:ind w:left="770"/>
        <w:jc w:val="both"/>
        <w:rPr>
          <w:rFonts w:ascii="Palatino Linotype" w:hAnsi="Palatino Linotype"/>
          <w:sz w:val="24"/>
          <w:szCs w:val="24"/>
        </w:rPr>
      </w:pPr>
      <w:r w:rsidRPr="007E1EA4">
        <w:rPr>
          <w:rFonts w:ascii="Palatino Linotype" w:hAnsi="Palatino Linotype"/>
          <w:sz w:val="24"/>
          <w:szCs w:val="24"/>
        </w:rPr>
        <w:t xml:space="preserve">A tárcsás talajművelő gépek, ásóboronák, lazítók, szántóföldi- és sorközművelő kultivátorok, kombinált talajművelő gépek szerkezeti részeinek, beállításainak bemutatása. </w:t>
      </w:r>
    </w:p>
    <w:p w:rsidR="00A67017" w:rsidRPr="007E1EA4" w:rsidRDefault="00A67017" w:rsidP="00430772">
      <w:pPr>
        <w:spacing w:line="240" w:lineRule="auto"/>
        <w:ind w:left="770"/>
        <w:jc w:val="both"/>
        <w:rPr>
          <w:rFonts w:ascii="Palatino Linotype" w:hAnsi="Palatino Linotype"/>
          <w:sz w:val="24"/>
          <w:szCs w:val="24"/>
        </w:rPr>
      </w:pPr>
      <w:r w:rsidRPr="007E1EA4">
        <w:rPr>
          <w:rFonts w:ascii="Palatino Linotype" w:hAnsi="Palatino Linotype"/>
          <w:sz w:val="24"/>
          <w:szCs w:val="24"/>
        </w:rPr>
        <w:t>Gépkapcsolások, gépcsoportok létrehozása, beállítások, manőverezés, húzatási próbák, a munkaműveletek minőségének ellenőrzése és értékelés Szervestrágya-szóró gépek, trágyalé- és hígtrágya szóró gépek, tartálykocsik bemutatása.</w:t>
      </w:r>
    </w:p>
    <w:p w:rsidR="00A67017" w:rsidRPr="007E1EA4" w:rsidRDefault="00A67017" w:rsidP="00430772">
      <w:pPr>
        <w:spacing w:line="240" w:lineRule="auto"/>
        <w:ind w:left="770"/>
        <w:jc w:val="both"/>
        <w:rPr>
          <w:rFonts w:ascii="Palatino Linotype" w:hAnsi="Palatino Linotype"/>
          <w:sz w:val="24"/>
          <w:szCs w:val="24"/>
        </w:rPr>
      </w:pPr>
      <w:r w:rsidRPr="007E1EA4">
        <w:rPr>
          <w:rFonts w:ascii="Palatino Linotype" w:hAnsi="Palatino Linotype"/>
          <w:sz w:val="24"/>
          <w:szCs w:val="24"/>
        </w:rPr>
        <w:t>Trágyaszóró gépek szerkezeti felépítése, beállítása különböző szórás mennyiségekre. Gépkapcsolás, szórási próba, ellenőrzés, mozgásmód megválasztása, manőverezés, karbantartás végzése.</w:t>
      </w:r>
    </w:p>
    <w:p w:rsidR="00A67017" w:rsidRPr="007E1EA4" w:rsidRDefault="00A67017" w:rsidP="00430772">
      <w:pPr>
        <w:spacing w:line="240" w:lineRule="auto"/>
        <w:ind w:left="770"/>
        <w:jc w:val="both"/>
        <w:rPr>
          <w:rFonts w:ascii="Palatino Linotype" w:hAnsi="Palatino Linotype"/>
          <w:sz w:val="24"/>
          <w:szCs w:val="24"/>
        </w:rPr>
      </w:pPr>
      <w:r w:rsidRPr="007E1EA4">
        <w:rPr>
          <w:rFonts w:ascii="Palatino Linotype" w:hAnsi="Palatino Linotype"/>
          <w:sz w:val="24"/>
          <w:szCs w:val="24"/>
        </w:rPr>
        <w:t>Műtrágyaszóró gépek szerkezeti megoldásainak bemutatása, beállítási lehetőségeik különböző szórásmennyiségekre. Gépkapcsolás, gépbeállítás, szóráskép és kiadagolt mennyiség ellenőrzése, manőverezés kapcsolt gépcsoporttal, karbantartás.</w:t>
      </w:r>
    </w:p>
    <w:p w:rsidR="00926DAA" w:rsidRPr="007E1EA4" w:rsidRDefault="00926DAA" w:rsidP="00B87D30">
      <w:pPr>
        <w:widowControl w:val="0"/>
        <w:suppressAutoHyphens/>
        <w:spacing w:after="0" w:line="240" w:lineRule="auto"/>
        <w:rPr>
          <w:rFonts w:ascii="Palatino Linotype" w:hAnsi="Palatino Linotype"/>
          <w:b/>
          <w:bCs/>
          <w:sz w:val="24"/>
          <w:szCs w:val="24"/>
        </w:rPr>
      </w:pPr>
    </w:p>
    <w:p w:rsidR="00A55BE1" w:rsidRPr="007E1EA4" w:rsidRDefault="00A67017"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 maggazdálkodás dugványtermelés csemetetermesztés gépei</w:t>
      </w:r>
      <w:r w:rsidR="00A55BE1" w:rsidRPr="007E1EA4">
        <w:rPr>
          <w:rFonts w:ascii="Palatino Linotype" w:hAnsi="Palatino Linotype"/>
          <w:b/>
          <w:sz w:val="24"/>
          <w:szCs w:val="24"/>
        </w:rPr>
        <w:tab/>
      </w:r>
      <w:r w:rsidR="00A55BE1" w:rsidRPr="007E1EA4">
        <w:rPr>
          <w:rFonts w:ascii="Palatino Linotype" w:hAnsi="Palatino Linotype"/>
          <w:b/>
          <w:sz w:val="24"/>
          <w:szCs w:val="24"/>
        </w:rPr>
        <w:tab/>
      </w:r>
      <w:r w:rsidR="00A55BE1"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A55BE1" w:rsidRPr="007E1EA4" w:rsidDel="002E71B8">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10</w:t>
      </w:r>
      <w:r w:rsidR="00A55BE1" w:rsidRPr="007E1EA4">
        <w:rPr>
          <w:rFonts w:ascii="Palatino Linotype" w:hAnsi="Palatino Linotype"/>
          <w:b/>
          <w:sz w:val="24"/>
          <w:szCs w:val="24"/>
        </w:rPr>
        <w:t xml:space="preserve"> óra</w:t>
      </w:r>
    </w:p>
    <w:p w:rsidR="00A67017" w:rsidRPr="007E1EA4" w:rsidRDefault="00A67017" w:rsidP="00430772">
      <w:pPr>
        <w:spacing w:after="0" w:line="240" w:lineRule="auto"/>
        <w:ind w:left="770" w:hanging="27"/>
        <w:jc w:val="both"/>
        <w:rPr>
          <w:rFonts w:ascii="Palatino Linotype" w:hAnsi="Palatino Linotype"/>
          <w:sz w:val="24"/>
          <w:szCs w:val="24"/>
        </w:rPr>
      </w:pPr>
      <w:r w:rsidRPr="007E1EA4">
        <w:rPr>
          <w:rFonts w:ascii="Palatino Linotype" w:hAnsi="Palatino Linotype"/>
          <w:sz w:val="24"/>
          <w:szCs w:val="24"/>
        </w:rPr>
        <w:t>Mechanikus vetőszerkezettel ellátott sorba vetőgépek szerkezeti felépítésének bemutatás A vetőgépek beállítása különböző kivetendő magmennyiségre, forgatási vagy húzatási próba. Csoroszlyák, nyomjelzők, vetőszerkezetek. Vetőgépek kiszolgálása, karbantartása. Magvetés: erőgéphez kapcsolt vetőgép beállítása. Próbavetés, vetőgép üzemeltetés, tisztítása, karbantartása. Műtrágyák és növényvédő szerek talajba juttatása a vetéssel egy időben.</w:t>
      </w:r>
    </w:p>
    <w:p w:rsidR="00A67017" w:rsidRPr="007E1EA4" w:rsidRDefault="00A67017" w:rsidP="00430772">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Iskolázógép üzembe helyezése, beállítása, üzemeltetése, karbantartása. Burkolt gyökérzetű csemete termelés gépsorának üzemeltetése.</w:t>
      </w:r>
    </w:p>
    <w:p w:rsidR="00A67017" w:rsidRPr="007E1EA4" w:rsidRDefault="00A67017" w:rsidP="00430772">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 xml:space="preserve">Dugványozó gép üzemeltetése, tisztítása, karbantartása. Kiemelés: különböző kiemelő gépek beállítása üzemeltetése, tisztítása, karbantartása. </w:t>
      </w:r>
    </w:p>
    <w:p w:rsidR="00A67017" w:rsidRPr="007E1EA4" w:rsidRDefault="00A67017" w:rsidP="00430772">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Extenzív, intenzív ültetőgépek és iskolázó gépek szerkezete, szerelése.</w:t>
      </w:r>
    </w:p>
    <w:p w:rsidR="00E16B70" w:rsidRPr="007E1EA4" w:rsidRDefault="00E16B70" w:rsidP="00E16B70">
      <w:pPr>
        <w:spacing w:after="0" w:line="240" w:lineRule="auto"/>
        <w:ind w:firstLine="540"/>
        <w:jc w:val="both"/>
        <w:rPr>
          <w:rFonts w:ascii="Palatino Linotype" w:hAnsi="Palatino Linotype"/>
          <w:sz w:val="24"/>
          <w:szCs w:val="24"/>
        </w:rPr>
      </w:pPr>
    </w:p>
    <w:p w:rsidR="00133A95" w:rsidRPr="007E1EA4" w:rsidRDefault="00A67017"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 növényápolás gépei, berendezései</w:t>
      </w:r>
      <w:r w:rsidR="00133A95" w:rsidRPr="007E1EA4">
        <w:rPr>
          <w:rFonts w:ascii="Palatino Linotype" w:hAnsi="Palatino Linotype"/>
          <w:b/>
          <w:sz w:val="24"/>
          <w:szCs w:val="24"/>
        </w:rPr>
        <w:tab/>
      </w:r>
      <w:r w:rsidR="00133A95" w:rsidRPr="007E1EA4">
        <w:rPr>
          <w:rFonts w:ascii="Palatino Linotype" w:hAnsi="Palatino Linotype"/>
          <w:b/>
          <w:sz w:val="24"/>
          <w:szCs w:val="24"/>
        </w:rPr>
        <w:tab/>
      </w:r>
      <w:r w:rsidR="00133A95" w:rsidRPr="007E1EA4">
        <w:rPr>
          <w:rFonts w:ascii="Palatino Linotype" w:hAnsi="Palatino Linotype"/>
          <w:b/>
          <w:sz w:val="24"/>
          <w:szCs w:val="24"/>
        </w:rPr>
        <w:tab/>
      </w:r>
      <w:r w:rsidR="00133A95" w:rsidRPr="007E1EA4" w:rsidDel="002E71B8">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 xml:space="preserve">10 </w:t>
      </w:r>
      <w:r w:rsidR="00133A95" w:rsidRPr="007E1EA4">
        <w:rPr>
          <w:rFonts w:ascii="Palatino Linotype" w:hAnsi="Palatino Linotype"/>
          <w:b/>
          <w:sz w:val="24"/>
          <w:szCs w:val="24"/>
        </w:rPr>
        <w:t>óra</w:t>
      </w:r>
    </w:p>
    <w:p w:rsidR="00A67017" w:rsidRPr="007E1EA4" w:rsidRDefault="00A67017" w:rsidP="00430772">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Az öntöző</w:t>
      </w:r>
      <w:r w:rsidR="00ED5E55">
        <w:rPr>
          <w:rFonts w:ascii="Palatino Linotype" w:hAnsi="Palatino Linotype"/>
          <w:sz w:val="24"/>
          <w:szCs w:val="24"/>
        </w:rPr>
        <w:t>-</w:t>
      </w:r>
      <w:r w:rsidRPr="007E1EA4">
        <w:rPr>
          <w:rFonts w:ascii="Palatino Linotype" w:hAnsi="Palatino Linotype"/>
          <w:sz w:val="24"/>
          <w:szCs w:val="24"/>
        </w:rPr>
        <w:t>berendezések fő egységeinek - szivattyú, csövek, csőszerelvények, szórófejek - bemutatása. Az öntözőrendszer üzemeltetésének megismerése.</w:t>
      </w:r>
    </w:p>
    <w:p w:rsidR="00A67017" w:rsidRPr="007E1EA4" w:rsidRDefault="00A67017" w:rsidP="00430772">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 xml:space="preserve">Szántóföldi növényvédő gépek szerkezeti részeinek bemutatása. </w:t>
      </w:r>
    </w:p>
    <w:p w:rsidR="00A67017" w:rsidRPr="007E1EA4" w:rsidRDefault="00A67017" w:rsidP="00430772">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Favédelmi gépek bemutatása, szerkezeti részeinek, működésének megismerése. Szórásmennyiség beállítása és ellenőrzése. Üzemeltetési próba, munka- és környezetvédelmi feladatok gyakorlása.</w:t>
      </w:r>
    </w:p>
    <w:p w:rsidR="00926DAA" w:rsidRPr="007E1EA4" w:rsidRDefault="00926DAA" w:rsidP="00B87D30">
      <w:pPr>
        <w:widowControl w:val="0"/>
        <w:suppressAutoHyphens/>
        <w:spacing w:after="0" w:line="240" w:lineRule="auto"/>
        <w:rPr>
          <w:rFonts w:ascii="Palatino Linotype" w:hAnsi="Palatino Linotype"/>
          <w:b/>
          <w:bCs/>
          <w:sz w:val="24"/>
          <w:szCs w:val="24"/>
        </w:rPr>
      </w:pPr>
    </w:p>
    <w:p w:rsidR="00133A95" w:rsidRPr="007E1EA4" w:rsidRDefault="00A67017"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 terület-előkészítés és ültetés gépei</w:t>
      </w:r>
      <w:r w:rsidR="00133A95" w:rsidRPr="007E1EA4">
        <w:rPr>
          <w:rFonts w:ascii="Palatino Linotype" w:hAnsi="Palatino Linotype"/>
          <w:b/>
          <w:sz w:val="24"/>
          <w:szCs w:val="24"/>
        </w:rPr>
        <w:tab/>
      </w:r>
      <w:r w:rsidR="00133A95" w:rsidRPr="007E1EA4">
        <w:rPr>
          <w:rFonts w:ascii="Palatino Linotype" w:hAnsi="Palatino Linotype"/>
          <w:b/>
          <w:sz w:val="24"/>
          <w:szCs w:val="24"/>
        </w:rPr>
        <w:tab/>
      </w:r>
      <w:r w:rsidR="00133A95" w:rsidRPr="007E1EA4">
        <w:rPr>
          <w:rFonts w:ascii="Palatino Linotype" w:hAnsi="Palatino Linotype"/>
          <w:b/>
          <w:sz w:val="24"/>
          <w:szCs w:val="24"/>
        </w:rPr>
        <w:tab/>
      </w:r>
      <w:r w:rsidR="00133A95" w:rsidRPr="007E1EA4" w:rsidDel="002E71B8">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 xml:space="preserve">10 </w:t>
      </w:r>
      <w:r w:rsidR="00133A95" w:rsidRPr="007E1EA4">
        <w:rPr>
          <w:rFonts w:ascii="Palatino Linotype" w:hAnsi="Palatino Linotype"/>
          <w:b/>
          <w:sz w:val="24"/>
          <w:szCs w:val="24"/>
        </w:rPr>
        <w:t>óra</w:t>
      </w:r>
    </w:p>
    <w:p w:rsidR="00A67017" w:rsidRPr="007E1EA4" w:rsidRDefault="00A67017" w:rsidP="00430772">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Vágástakarító-gépek felszerelése, vágáshulladék összegyűjtése, a gép karbantartása.</w:t>
      </w:r>
    </w:p>
    <w:p w:rsidR="00A67017" w:rsidRPr="007E1EA4" w:rsidRDefault="00A67017" w:rsidP="00430772">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Bozótirtók felszerelése, üzemeltetése, karbantartása. Bozótirtás technológiája.</w:t>
      </w:r>
    </w:p>
    <w:p w:rsidR="00A67017" w:rsidRPr="007E1EA4" w:rsidRDefault="00A67017" w:rsidP="00430772">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 xml:space="preserve">Balesetmegelőzés szabályai. Gyökérfésű erőgéphez kapcsolása, beállítása, üzemeltetése, karbantartása. </w:t>
      </w:r>
    </w:p>
    <w:p w:rsidR="00A67017" w:rsidRPr="007E1EA4" w:rsidRDefault="00A67017" w:rsidP="00430772">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Vágástakarítók, tuskózó gépek, tuskó közelítő gépek, gyökérfésűk, bozótirtók, szárzúzók szerkezeti felépítése, szerelése</w:t>
      </w:r>
    </w:p>
    <w:p w:rsidR="00926DAA" w:rsidRPr="007E1EA4" w:rsidRDefault="00926DAA" w:rsidP="00B87D30">
      <w:pPr>
        <w:widowControl w:val="0"/>
        <w:suppressAutoHyphens/>
        <w:spacing w:after="0" w:line="240" w:lineRule="auto"/>
        <w:rPr>
          <w:rFonts w:ascii="Palatino Linotype" w:hAnsi="Palatino Linotype"/>
          <w:b/>
          <w:bCs/>
          <w:sz w:val="24"/>
          <w:szCs w:val="24"/>
        </w:rPr>
      </w:pPr>
    </w:p>
    <w:p w:rsidR="00060F09" w:rsidRPr="007E1EA4" w:rsidRDefault="00A67017"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 motorfűrész és adaptereinek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060F09" w:rsidRPr="007E1EA4">
        <w:rPr>
          <w:rFonts w:ascii="Palatino Linotype" w:hAnsi="Palatino Linotype"/>
          <w:b/>
          <w:sz w:val="24"/>
          <w:szCs w:val="24"/>
        </w:rPr>
        <w:tab/>
      </w:r>
      <w:r w:rsidR="00060F09" w:rsidRPr="007E1EA4">
        <w:rPr>
          <w:rFonts w:ascii="Palatino Linotype" w:hAnsi="Palatino Linotype"/>
          <w:b/>
          <w:sz w:val="24"/>
          <w:szCs w:val="24"/>
        </w:rPr>
        <w:tab/>
      </w:r>
      <w:r w:rsidR="00060F09" w:rsidRPr="007E1EA4" w:rsidDel="002E71B8">
        <w:rPr>
          <w:rFonts w:ascii="Palatino Linotype" w:hAnsi="Palatino Linotype"/>
          <w:b/>
          <w:sz w:val="24"/>
          <w:szCs w:val="24"/>
        </w:rPr>
        <w:tab/>
      </w:r>
      <w:r w:rsidR="00430772">
        <w:rPr>
          <w:rFonts w:ascii="Palatino Linotype" w:hAnsi="Palatino Linotype"/>
          <w:b/>
          <w:sz w:val="24"/>
          <w:szCs w:val="24"/>
        </w:rPr>
        <w:t xml:space="preserve">            </w:t>
      </w:r>
      <w:r w:rsidRPr="007E1EA4">
        <w:rPr>
          <w:rFonts w:ascii="Palatino Linotype" w:hAnsi="Palatino Linotype"/>
          <w:b/>
          <w:sz w:val="24"/>
          <w:szCs w:val="24"/>
        </w:rPr>
        <w:t>2</w:t>
      </w:r>
      <w:r w:rsidR="002B474B" w:rsidRPr="007E1EA4">
        <w:rPr>
          <w:rFonts w:ascii="Palatino Linotype" w:hAnsi="Palatino Linotype"/>
          <w:b/>
          <w:sz w:val="24"/>
          <w:szCs w:val="24"/>
        </w:rPr>
        <w:t>5</w:t>
      </w:r>
      <w:r w:rsidR="00060F09" w:rsidRPr="007E1EA4">
        <w:rPr>
          <w:rFonts w:ascii="Palatino Linotype" w:hAnsi="Palatino Linotype"/>
          <w:b/>
          <w:sz w:val="24"/>
          <w:szCs w:val="24"/>
        </w:rPr>
        <w:t xml:space="preserve"> óra</w:t>
      </w:r>
    </w:p>
    <w:p w:rsidR="00A67017" w:rsidRPr="007E1EA4" w:rsidRDefault="00A67017" w:rsidP="00430772">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Fő szerkezeti részei: A kétütemű Otto-motor sajátosságai, erőátviteli rendszere, fűrészelő rész megismertetése különös hangsúllyal a lánc élezésre és a motorfűrész biztonsági berendezéseire.</w:t>
      </w:r>
    </w:p>
    <w:p w:rsidR="00A67017" w:rsidRPr="007E1EA4" w:rsidRDefault="00A67017" w:rsidP="00430772">
      <w:pPr>
        <w:spacing w:after="0" w:line="240" w:lineRule="auto"/>
        <w:ind w:left="770"/>
        <w:jc w:val="both"/>
        <w:rPr>
          <w:rFonts w:ascii="Palatino Linotype" w:hAnsi="Palatino Linotype"/>
          <w:sz w:val="24"/>
          <w:szCs w:val="24"/>
        </w:rPr>
      </w:pPr>
      <w:r w:rsidRPr="007E1EA4">
        <w:rPr>
          <w:rFonts w:ascii="Palatino Linotype" w:hAnsi="Palatino Linotype"/>
          <w:sz w:val="24"/>
          <w:szCs w:val="24"/>
        </w:rPr>
        <w:t>Tisztító fűrészek felépítése, az alkalmazható munkavégző részek. Önálló egyszemélyes gödörfúrók, hidromotoros ágvágók szerkezete, működési mechanizmusa.</w:t>
      </w:r>
    </w:p>
    <w:p w:rsidR="00060F09" w:rsidRPr="007E1EA4" w:rsidRDefault="00060F09" w:rsidP="00B87D30">
      <w:pPr>
        <w:widowControl w:val="0"/>
        <w:suppressAutoHyphens/>
        <w:spacing w:after="0" w:line="240" w:lineRule="auto"/>
        <w:rPr>
          <w:rFonts w:ascii="Palatino Linotype" w:hAnsi="Palatino Linotype"/>
          <w:b/>
          <w:bCs/>
          <w:sz w:val="24"/>
          <w:szCs w:val="24"/>
        </w:rPr>
      </w:pPr>
    </w:p>
    <w:p w:rsidR="00060F09" w:rsidRPr="007E1EA4" w:rsidRDefault="00A67017"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 gallyazás gépei</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060F09" w:rsidRPr="007E1EA4">
        <w:rPr>
          <w:rFonts w:ascii="Palatino Linotype" w:hAnsi="Palatino Linotype"/>
          <w:b/>
          <w:sz w:val="24"/>
          <w:szCs w:val="24"/>
        </w:rPr>
        <w:tab/>
      </w:r>
      <w:r w:rsidR="00060F09" w:rsidRPr="007E1EA4">
        <w:rPr>
          <w:rFonts w:ascii="Palatino Linotype" w:hAnsi="Palatino Linotype"/>
          <w:b/>
          <w:sz w:val="24"/>
          <w:szCs w:val="24"/>
        </w:rPr>
        <w:tab/>
      </w:r>
      <w:r w:rsidR="00060F09" w:rsidRPr="007E1EA4">
        <w:rPr>
          <w:rFonts w:ascii="Palatino Linotype" w:hAnsi="Palatino Linotype"/>
          <w:b/>
          <w:sz w:val="24"/>
          <w:szCs w:val="24"/>
        </w:rPr>
        <w:tab/>
      </w:r>
      <w:r w:rsidR="00060F09" w:rsidRPr="007E1EA4" w:rsidDel="002E71B8">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 xml:space="preserve">5 </w:t>
      </w:r>
      <w:r w:rsidR="00060F09" w:rsidRPr="007E1EA4">
        <w:rPr>
          <w:rFonts w:ascii="Palatino Linotype" w:hAnsi="Palatino Linotype"/>
          <w:b/>
          <w:sz w:val="24"/>
          <w:szCs w:val="24"/>
        </w:rPr>
        <w:t>óra</w:t>
      </w:r>
    </w:p>
    <w:p w:rsidR="001A40F7" w:rsidRPr="007E1EA4" w:rsidRDefault="00A67017" w:rsidP="00430772">
      <w:pPr>
        <w:spacing w:after="0" w:line="240" w:lineRule="auto"/>
        <w:ind w:left="770" w:hanging="27"/>
        <w:jc w:val="both"/>
        <w:rPr>
          <w:rFonts w:ascii="Palatino Linotype" w:hAnsi="Palatino Linotype"/>
          <w:sz w:val="24"/>
          <w:szCs w:val="24"/>
        </w:rPr>
      </w:pPr>
      <w:r w:rsidRPr="007E1EA4">
        <w:rPr>
          <w:rFonts w:ascii="Palatino Linotype" w:hAnsi="Palatino Linotype"/>
          <w:sz w:val="24"/>
          <w:szCs w:val="24"/>
        </w:rPr>
        <w:t xml:space="preserve">A gallyazó-gépek csoportosítása szerkezeti felépítésük, kialakításuk. A csoportos gallyazás gépei. </w:t>
      </w:r>
    </w:p>
    <w:p w:rsidR="001A40F7" w:rsidRPr="007E1EA4" w:rsidRDefault="00A67017" w:rsidP="00430772">
      <w:pPr>
        <w:spacing w:after="0" w:line="240" w:lineRule="auto"/>
        <w:ind w:left="770" w:hanging="27"/>
        <w:jc w:val="both"/>
        <w:rPr>
          <w:rFonts w:ascii="Palatino Linotype" w:hAnsi="Palatino Linotype"/>
          <w:sz w:val="24"/>
          <w:szCs w:val="24"/>
        </w:rPr>
      </w:pPr>
      <w:r w:rsidRPr="007E1EA4">
        <w:rPr>
          <w:rFonts w:ascii="Palatino Linotype" w:hAnsi="Palatino Linotype"/>
          <w:sz w:val="24"/>
          <w:szCs w:val="24"/>
        </w:rPr>
        <w:t xml:space="preserve">Mászókeretes láncfűrészes gallyazógép. </w:t>
      </w:r>
    </w:p>
    <w:p w:rsidR="001A40F7" w:rsidRPr="007E1EA4" w:rsidRDefault="00A67017" w:rsidP="00430772">
      <w:pPr>
        <w:spacing w:after="0" w:line="240" w:lineRule="auto"/>
        <w:ind w:left="770" w:hanging="27"/>
        <w:jc w:val="both"/>
        <w:rPr>
          <w:rFonts w:ascii="Palatino Linotype" w:hAnsi="Palatino Linotype"/>
          <w:sz w:val="24"/>
          <w:szCs w:val="24"/>
        </w:rPr>
      </w:pPr>
      <w:r w:rsidRPr="007E1EA4">
        <w:rPr>
          <w:rFonts w:ascii="Palatino Linotype" w:hAnsi="Palatino Linotype"/>
          <w:sz w:val="24"/>
          <w:szCs w:val="24"/>
        </w:rPr>
        <w:t xml:space="preserve">Egyenkénti gallyazás gépei. </w:t>
      </w:r>
    </w:p>
    <w:p w:rsidR="00926DAA" w:rsidRPr="007E1EA4" w:rsidRDefault="00A67017" w:rsidP="00430772">
      <w:pPr>
        <w:spacing w:after="0" w:line="240" w:lineRule="auto"/>
        <w:ind w:left="770" w:hanging="27"/>
        <w:jc w:val="both"/>
        <w:rPr>
          <w:rFonts w:ascii="Palatino Linotype" w:hAnsi="Palatino Linotype"/>
          <w:sz w:val="24"/>
          <w:szCs w:val="24"/>
        </w:rPr>
      </w:pPr>
      <w:r w:rsidRPr="007E1EA4">
        <w:rPr>
          <w:rFonts w:ascii="Palatino Linotype" w:hAnsi="Palatino Linotype"/>
          <w:sz w:val="24"/>
          <w:szCs w:val="24"/>
        </w:rPr>
        <w:t>A gallyazó gépek beállítása, szerelése üzembe helyezése, próba üzemeltetése. A gallyazás gépeinek biztonságtechnikai előírásai.</w:t>
      </w:r>
    </w:p>
    <w:p w:rsidR="00A67017" w:rsidRDefault="00A67017" w:rsidP="00B87D30">
      <w:pPr>
        <w:widowControl w:val="0"/>
        <w:suppressAutoHyphens/>
        <w:spacing w:after="0" w:line="240" w:lineRule="auto"/>
        <w:rPr>
          <w:rFonts w:ascii="Palatino Linotype" w:hAnsi="Palatino Linotype"/>
          <w:b/>
          <w:bCs/>
          <w:sz w:val="24"/>
          <w:szCs w:val="24"/>
        </w:rPr>
      </w:pPr>
    </w:p>
    <w:p w:rsidR="00430772" w:rsidRDefault="00430772" w:rsidP="00B87D30">
      <w:pPr>
        <w:widowControl w:val="0"/>
        <w:suppressAutoHyphens/>
        <w:spacing w:after="0" w:line="240" w:lineRule="auto"/>
        <w:rPr>
          <w:rFonts w:ascii="Palatino Linotype" w:hAnsi="Palatino Linotype"/>
          <w:b/>
          <w:bCs/>
          <w:sz w:val="24"/>
          <w:szCs w:val="24"/>
        </w:rPr>
      </w:pPr>
    </w:p>
    <w:p w:rsidR="00430772" w:rsidRDefault="00430772" w:rsidP="00B87D30">
      <w:pPr>
        <w:widowControl w:val="0"/>
        <w:suppressAutoHyphens/>
        <w:spacing w:after="0" w:line="240" w:lineRule="auto"/>
        <w:rPr>
          <w:rFonts w:ascii="Palatino Linotype" w:hAnsi="Palatino Linotype"/>
          <w:b/>
          <w:bCs/>
          <w:sz w:val="24"/>
          <w:szCs w:val="24"/>
        </w:rPr>
      </w:pPr>
    </w:p>
    <w:p w:rsidR="00430772" w:rsidRPr="007E1EA4" w:rsidRDefault="00430772" w:rsidP="00B87D30">
      <w:pPr>
        <w:widowControl w:val="0"/>
        <w:suppressAutoHyphens/>
        <w:spacing w:after="0" w:line="240" w:lineRule="auto"/>
        <w:rPr>
          <w:rFonts w:ascii="Palatino Linotype" w:hAnsi="Palatino Linotype"/>
          <w:b/>
          <w:bCs/>
          <w:sz w:val="24"/>
          <w:szCs w:val="24"/>
        </w:rPr>
      </w:pPr>
    </w:p>
    <w:p w:rsidR="00060F09" w:rsidRPr="007E1EA4" w:rsidRDefault="001A40F7"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 felkészítés gépei eszközei</w:t>
      </w:r>
      <w:r w:rsidR="00060F09" w:rsidRPr="007E1EA4">
        <w:rPr>
          <w:rFonts w:ascii="Palatino Linotype" w:hAnsi="Palatino Linotype"/>
          <w:b/>
          <w:sz w:val="24"/>
          <w:szCs w:val="24"/>
        </w:rPr>
        <w:tab/>
      </w:r>
      <w:r w:rsidR="00060F09" w:rsidRPr="007E1EA4">
        <w:rPr>
          <w:rFonts w:ascii="Palatino Linotype" w:hAnsi="Palatino Linotype"/>
          <w:b/>
          <w:sz w:val="24"/>
          <w:szCs w:val="24"/>
        </w:rPr>
        <w:tab/>
      </w:r>
      <w:r w:rsidR="00060F09" w:rsidRPr="007E1EA4">
        <w:rPr>
          <w:rFonts w:ascii="Palatino Linotype" w:hAnsi="Palatino Linotype"/>
          <w:b/>
          <w:sz w:val="24"/>
          <w:szCs w:val="24"/>
        </w:rPr>
        <w:tab/>
      </w:r>
      <w:r w:rsidR="00060F09" w:rsidRPr="007E1EA4" w:rsidDel="002E71B8">
        <w:rPr>
          <w:rFonts w:ascii="Palatino Linotype" w:hAnsi="Palatino Linotype"/>
          <w:b/>
          <w:sz w:val="24"/>
          <w:szCs w:val="24"/>
        </w:rPr>
        <w:tab/>
      </w:r>
      <w:r w:rsidRPr="007E1EA4">
        <w:rPr>
          <w:rFonts w:ascii="Palatino Linotype" w:hAnsi="Palatino Linotype"/>
          <w:b/>
          <w:sz w:val="24"/>
          <w:szCs w:val="24"/>
        </w:rPr>
        <w:tab/>
      </w:r>
      <w:r w:rsidR="00430772">
        <w:rPr>
          <w:rFonts w:ascii="Palatino Linotype" w:hAnsi="Palatino Linotype"/>
          <w:b/>
          <w:sz w:val="24"/>
          <w:szCs w:val="24"/>
        </w:rPr>
        <w:t xml:space="preserve">            </w:t>
      </w:r>
      <w:r w:rsidR="002B474B" w:rsidRPr="007E1EA4">
        <w:rPr>
          <w:rFonts w:ascii="Palatino Linotype" w:hAnsi="Palatino Linotype"/>
          <w:b/>
          <w:sz w:val="24"/>
          <w:szCs w:val="24"/>
        </w:rPr>
        <w:t xml:space="preserve">20 </w:t>
      </w:r>
      <w:r w:rsidR="00060F09" w:rsidRPr="007E1EA4">
        <w:rPr>
          <w:rFonts w:ascii="Palatino Linotype" w:hAnsi="Palatino Linotype"/>
          <w:b/>
          <w:sz w:val="24"/>
          <w:szCs w:val="24"/>
        </w:rPr>
        <w:t>óra</w:t>
      </w:r>
    </w:p>
    <w:p w:rsidR="001A40F7" w:rsidRPr="007E1EA4" w:rsidRDefault="001A40F7"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A kalapácsos, forgógyűrűs, marófejes, gyalukéses kérgezőgépek szerkezeti felépítése, kezelése, üzemeltetése, karbantartása. A munkavégző részek cseréje. Az alapanyag és a kérgezett termék készletezése. A kérgezés gyakorlása a különböző kérgező gépeken</w:t>
      </w:r>
    </w:p>
    <w:p w:rsidR="001A40F7" w:rsidRPr="007E1EA4" w:rsidRDefault="001A40F7" w:rsidP="007A6F34">
      <w:pPr>
        <w:spacing w:after="0" w:line="240" w:lineRule="auto"/>
        <w:ind w:left="709" w:hanging="27"/>
        <w:jc w:val="both"/>
        <w:rPr>
          <w:rFonts w:ascii="Palatino Linotype" w:hAnsi="Palatino Linotype"/>
          <w:sz w:val="24"/>
          <w:szCs w:val="24"/>
        </w:rPr>
      </w:pPr>
      <w:r w:rsidRPr="007E1EA4">
        <w:rPr>
          <w:rFonts w:ascii="Palatino Linotype" w:hAnsi="Palatino Linotype"/>
          <w:sz w:val="24"/>
          <w:szCs w:val="24"/>
        </w:rPr>
        <w:t>A hidraulikus és mechanikus hasítógépek szerkezete, üzemeltetése, technológiája. A hasítógépek kiszolgálása</w:t>
      </w:r>
      <w:r w:rsidR="00ED5E55">
        <w:rPr>
          <w:rFonts w:ascii="Palatino Linotype" w:hAnsi="Palatino Linotype"/>
          <w:sz w:val="24"/>
          <w:szCs w:val="24"/>
        </w:rPr>
        <w:t xml:space="preserve">, </w:t>
      </w:r>
      <w:r w:rsidRPr="007E1EA4">
        <w:rPr>
          <w:rFonts w:ascii="Palatino Linotype" w:hAnsi="Palatino Linotype"/>
          <w:sz w:val="24"/>
          <w:szCs w:val="24"/>
        </w:rPr>
        <w:t>szerszámok cseréje, az ékek élezése, beállítása. Különböző hasító-gépek erőgéphez kapcsolása üzembe állítása. A hasító-gép kiszolgálása, a hasító szerszám karbantartása, cseréje. A hidraulikus rendszer karbantart</w:t>
      </w:r>
      <w:r w:rsidRPr="007E1EA4">
        <w:rPr>
          <w:rFonts w:ascii="Palatino Linotype" w:hAnsi="Palatino Linotype"/>
          <w:sz w:val="24"/>
          <w:szCs w:val="24"/>
        </w:rPr>
        <w:t>á</w:t>
      </w:r>
      <w:r w:rsidRPr="007E1EA4">
        <w:rPr>
          <w:rFonts w:ascii="Palatino Linotype" w:hAnsi="Palatino Linotype"/>
          <w:sz w:val="24"/>
          <w:szCs w:val="24"/>
        </w:rPr>
        <w:t>sa.</w:t>
      </w:r>
    </w:p>
    <w:p w:rsidR="001A40F7" w:rsidRPr="007E1EA4" w:rsidRDefault="001A40F7" w:rsidP="007A6F34">
      <w:pPr>
        <w:spacing w:after="0" w:line="240" w:lineRule="auto"/>
        <w:ind w:left="682"/>
        <w:jc w:val="both"/>
        <w:rPr>
          <w:rFonts w:ascii="Palatino Linotype" w:hAnsi="Palatino Linotype"/>
          <w:sz w:val="24"/>
          <w:szCs w:val="24"/>
        </w:rPr>
      </w:pPr>
      <w:r w:rsidRPr="007E1EA4">
        <w:rPr>
          <w:rFonts w:ascii="Palatino Linotype" w:hAnsi="Palatino Linotype"/>
          <w:sz w:val="24"/>
          <w:szCs w:val="24"/>
        </w:rPr>
        <w:t>A dobos és tárcsás aprítógépek szerkezeti felépítése, üzemeltetése. Az aprítógép kezelése, karbantartása, szerszámcseréje és élezése. A különböző aprítógépek üzembe állítása. Az aprítás folyamata, a fadöntéstől az apríték tárolásáig. A felkészítés gépeinek biztonságtechnikai előírásai.</w:t>
      </w:r>
    </w:p>
    <w:p w:rsidR="00060F09" w:rsidRPr="007E1EA4" w:rsidRDefault="00060F09" w:rsidP="00B87D30">
      <w:pPr>
        <w:widowControl w:val="0"/>
        <w:suppressAutoHyphens/>
        <w:spacing w:after="0" w:line="240" w:lineRule="auto"/>
        <w:rPr>
          <w:rFonts w:ascii="Palatino Linotype" w:hAnsi="Palatino Linotype"/>
          <w:b/>
          <w:bCs/>
          <w:sz w:val="24"/>
          <w:szCs w:val="24"/>
        </w:rPr>
      </w:pPr>
    </w:p>
    <w:p w:rsidR="00060F09" w:rsidRPr="007E1EA4" w:rsidRDefault="001A40F7"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 faanyag rakodás, közelítés és szállítás gépei</w:t>
      </w:r>
      <w:r w:rsidR="00060F09" w:rsidRPr="007E1EA4">
        <w:rPr>
          <w:rFonts w:ascii="Palatino Linotype" w:hAnsi="Palatino Linotype"/>
          <w:b/>
          <w:sz w:val="24"/>
          <w:szCs w:val="24"/>
        </w:rPr>
        <w:tab/>
      </w:r>
      <w:r w:rsidR="00060F09" w:rsidRPr="007E1EA4" w:rsidDel="002E71B8">
        <w:rPr>
          <w:rFonts w:ascii="Palatino Linotype" w:hAnsi="Palatino Linotype"/>
          <w:b/>
          <w:sz w:val="24"/>
          <w:szCs w:val="24"/>
        </w:rPr>
        <w:tab/>
      </w:r>
      <w:r w:rsidR="00430772">
        <w:rPr>
          <w:rFonts w:ascii="Palatino Linotype" w:hAnsi="Palatino Linotype"/>
          <w:b/>
          <w:sz w:val="24"/>
          <w:szCs w:val="24"/>
        </w:rPr>
        <w:t xml:space="preserve">            </w:t>
      </w:r>
      <w:r w:rsidR="004F6342" w:rsidRPr="007E1EA4">
        <w:rPr>
          <w:rFonts w:ascii="Palatino Linotype" w:hAnsi="Palatino Linotype"/>
          <w:b/>
          <w:sz w:val="24"/>
          <w:szCs w:val="24"/>
        </w:rPr>
        <w:t xml:space="preserve">20 </w:t>
      </w:r>
      <w:r w:rsidR="00060F09" w:rsidRPr="007E1EA4">
        <w:rPr>
          <w:rFonts w:ascii="Palatino Linotype" w:hAnsi="Palatino Linotype"/>
          <w:b/>
          <w:sz w:val="24"/>
          <w:szCs w:val="24"/>
        </w:rPr>
        <w:t>óra</w:t>
      </w:r>
    </w:p>
    <w:p w:rsidR="001A40F7" w:rsidRPr="007E1EA4" w:rsidRDefault="001A40F7"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Hidraulikus rakodógép típusok, ezek főbb hidraulikus és mechanikus egységeinek megismerése, üzemeltetési feltételeinek biztosítása, üzembe helyezése, biztonsági berend</w:t>
      </w:r>
      <w:r w:rsidRPr="007E1EA4">
        <w:rPr>
          <w:rFonts w:ascii="Palatino Linotype" w:hAnsi="Palatino Linotype"/>
          <w:sz w:val="24"/>
          <w:szCs w:val="24"/>
        </w:rPr>
        <w:t>e</w:t>
      </w:r>
      <w:r w:rsidRPr="007E1EA4">
        <w:rPr>
          <w:rFonts w:ascii="Palatino Linotype" w:hAnsi="Palatino Linotype"/>
          <w:sz w:val="24"/>
          <w:szCs w:val="24"/>
        </w:rPr>
        <w:t>zéseinek ellenőrzése.</w:t>
      </w:r>
    </w:p>
    <w:p w:rsidR="001A40F7" w:rsidRPr="007E1EA4" w:rsidRDefault="001A40F7" w:rsidP="007A6F34">
      <w:pPr>
        <w:spacing w:after="0" w:line="240" w:lineRule="auto"/>
        <w:ind w:left="567" w:firstLine="142"/>
        <w:jc w:val="both"/>
        <w:rPr>
          <w:rFonts w:ascii="Palatino Linotype" w:hAnsi="Palatino Linotype"/>
          <w:sz w:val="24"/>
          <w:szCs w:val="24"/>
        </w:rPr>
      </w:pPr>
      <w:r w:rsidRPr="007E1EA4">
        <w:rPr>
          <w:rFonts w:ascii="Palatino Linotype" w:hAnsi="Palatino Linotype"/>
          <w:sz w:val="24"/>
          <w:szCs w:val="24"/>
        </w:rPr>
        <w:t>Rakodási gyakorlatok rövid és hosszú választékban illetve hosszúfában.</w:t>
      </w:r>
    </w:p>
    <w:p w:rsidR="001A40F7" w:rsidRPr="007E1EA4" w:rsidRDefault="001A40F7" w:rsidP="007A6F34">
      <w:pPr>
        <w:spacing w:after="0" w:line="240" w:lineRule="auto"/>
        <w:ind w:left="567" w:firstLine="142"/>
        <w:jc w:val="both"/>
        <w:rPr>
          <w:rFonts w:ascii="Palatino Linotype" w:hAnsi="Palatino Linotype"/>
          <w:sz w:val="24"/>
          <w:szCs w:val="24"/>
        </w:rPr>
      </w:pPr>
      <w:r w:rsidRPr="007E1EA4">
        <w:rPr>
          <w:rFonts w:ascii="Palatino Linotype" w:hAnsi="Palatino Linotype"/>
          <w:sz w:val="24"/>
          <w:szCs w:val="24"/>
        </w:rPr>
        <w:t>Optimális rakodórend kialakítása. Egységcsomagos rakodás.</w:t>
      </w:r>
    </w:p>
    <w:p w:rsidR="001A40F7" w:rsidRPr="007E1EA4" w:rsidRDefault="001A40F7" w:rsidP="007A6F34">
      <w:pPr>
        <w:spacing w:after="0" w:line="240" w:lineRule="auto"/>
        <w:ind w:left="567" w:firstLine="142"/>
        <w:jc w:val="both"/>
        <w:rPr>
          <w:rFonts w:ascii="Palatino Linotype" w:hAnsi="Palatino Linotype"/>
          <w:sz w:val="24"/>
          <w:szCs w:val="24"/>
        </w:rPr>
      </w:pPr>
      <w:r w:rsidRPr="007E1EA4">
        <w:rPr>
          <w:rFonts w:ascii="Palatino Linotype" w:hAnsi="Palatino Linotype"/>
          <w:sz w:val="24"/>
          <w:szCs w:val="24"/>
        </w:rPr>
        <w:t>Magajáró rakodógépek, önrakodó szállítóeszközök.</w:t>
      </w:r>
    </w:p>
    <w:p w:rsidR="001A40F7" w:rsidRPr="007E1EA4" w:rsidRDefault="001A40F7"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A hidraulikus rakodódaruk. A rakodógépek a faanyagmozgatás különböző fázisaiban, rakodókon, felkészítőhelyeken, felkészítőtelepeken, rakodócsörlők, rakodótranszportőrök, targoncák.</w:t>
      </w:r>
    </w:p>
    <w:p w:rsidR="001A40F7" w:rsidRPr="007E1EA4" w:rsidRDefault="001A40F7"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A hidraulikus rakodógépek kialakítása, szerkezeti megoldásai, felépítésük, működésük.</w:t>
      </w:r>
    </w:p>
    <w:p w:rsidR="001A40F7" w:rsidRPr="007E1EA4" w:rsidRDefault="001A40F7"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A közelítés eszközei: közelítő kerékpár, közelítő olló, hidraulikus markoló, csörlő, t</w:t>
      </w:r>
      <w:r w:rsidRPr="007E1EA4">
        <w:rPr>
          <w:rFonts w:ascii="Palatino Linotype" w:hAnsi="Palatino Linotype"/>
          <w:sz w:val="24"/>
          <w:szCs w:val="24"/>
        </w:rPr>
        <w:t>á</w:t>
      </w:r>
      <w:r w:rsidRPr="007E1EA4">
        <w:rPr>
          <w:rFonts w:ascii="Palatino Linotype" w:hAnsi="Palatino Linotype"/>
          <w:sz w:val="24"/>
          <w:szCs w:val="24"/>
        </w:rPr>
        <w:t>maszok, emelőlapok különböző kialakításai, szerelésük. Közelítő berendezések: kötélpálya daruk (egy- kétköteles) szerkezeti felépítése. Közelítő gépek: vonszolók – csörlős, markolós, szorítózsámolyos- kihordók fő szerk</w:t>
      </w:r>
      <w:r w:rsidRPr="007E1EA4">
        <w:rPr>
          <w:rFonts w:ascii="Palatino Linotype" w:hAnsi="Palatino Linotype"/>
          <w:sz w:val="24"/>
          <w:szCs w:val="24"/>
        </w:rPr>
        <w:t>e</w:t>
      </w:r>
      <w:r w:rsidRPr="007E1EA4">
        <w:rPr>
          <w:rFonts w:ascii="Palatino Linotype" w:hAnsi="Palatino Linotype"/>
          <w:sz w:val="24"/>
          <w:szCs w:val="24"/>
        </w:rPr>
        <w:t>zeti elemei, szerelése. Kiszállítás gépei: hajtott és hajtás nélküli.</w:t>
      </w:r>
      <w:r w:rsidR="00ED5E55">
        <w:rPr>
          <w:rFonts w:ascii="Palatino Linotype" w:hAnsi="Palatino Linotype"/>
          <w:sz w:val="24"/>
          <w:szCs w:val="24"/>
        </w:rPr>
        <w:t xml:space="preserve"> </w:t>
      </w:r>
      <w:r w:rsidRPr="007E1EA4">
        <w:rPr>
          <w:rFonts w:ascii="Palatino Linotype" w:hAnsi="Palatino Linotype"/>
          <w:sz w:val="24"/>
          <w:szCs w:val="24"/>
        </w:rPr>
        <w:t>A közelítés során fellépő üzemzavarok elhárítása. Kötelekkel szemben támasztott k</w:t>
      </w:r>
      <w:r w:rsidRPr="007E1EA4">
        <w:rPr>
          <w:rFonts w:ascii="Palatino Linotype" w:hAnsi="Palatino Linotype"/>
          <w:sz w:val="24"/>
          <w:szCs w:val="24"/>
        </w:rPr>
        <w:t>ö</w:t>
      </w:r>
      <w:r w:rsidRPr="007E1EA4">
        <w:rPr>
          <w:rFonts w:ascii="Palatino Linotype" w:hAnsi="Palatino Linotype"/>
          <w:sz w:val="24"/>
          <w:szCs w:val="24"/>
        </w:rPr>
        <w:t>vetelmények, a műszaki állapotuk ellenőrzése.</w:t>
      </w:r>
    </w:p>
    <w:p w:rsidR="001A40F7" w:rsidRPr="007E1EA4" w:rsidRDefault="001A40F7"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Erdészeti célra kialakított faanyagszállító gépjárművek speciális felépítménye. A szállításban használt traktorok és tehergépkocsik, valamint pótkocsik és utánfutók üzembe helyezése. Szállítási szervezési tennivalók gyakorlása, a gépjármű biztonsági szerelvényeinek ellenőrzése.</w:t>
      </w:r>
    </w:p>
    <w:p w:rsidR="00060F09" w:rsidRDefault="00060F09" w:rsidP="00B87D30">
      <w:pPr>
        <w:widowControl w:val="0"/>
        <w:suppressAutoHyphens/>
        <w:spacing w:after="0" w:line="240" w:lineRule="auto"/>
        <w:rPr>
          <w:rFonts w:ascii="Palatino Linotype" w:hAnsi="Palatino Linotype"/>
          <w:b/>
          <w:bCs/>
          <w:sz w:val="24"/>
          <w:szCs w:val="24"/>
        </w:rPr>
      </w:pPr>
    </w:p>
    <w:p w:rsidR="005C1B27" w:rsidRDefault="005C1B27" w:rsidP="00B87D30">
      <w:pPr>
        <w:widowControl w:val="0"/>
        <w:suppressAutoHyphens/>
        <w:spacing w:after="0" w:line="240" w:lineRule="auto"/>
        <w:rPr>
          <w:rFonts w:ascii="Palatino Linotype" w:hAnsi="Palatino Linotype"/>
          <w:b/>
          <w:bCs/>
          <w:sz w:val="24"/>
          <w:szCs w:val="24"/>
        </w:rPr>
      </w:pPr>
    </w:p>
    <w:p w:rsidR="005C1B27" w:rsidRPr="007E1EA4" w:rsidRDefault="005C1B27" w:rsidP="00B87D30">
      <w:pPr>
        <w:widowControl w:val="0"/>
        <w:suppressAutoHyphens/>
        <w:spacing w:after="0" w:line="240" w:lineRule="auto"/>
        <w:rPr>
          <w:rFonts w:ascii="Palatino Linotype" w:hAnsi="Palatino Linotype"/>
          <w:b/>
          <w:bCs/>
          <w:sz w:val="24"/>
          <w:szCs w:val="24"/>
        </w:rPr>
      </w:pPr>
    </w:p>
    <w:p w:rsidR="00060F09" w:rsidRPr="007E1EA4" w:rsidRDefault="001A40F7"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Az erdei útépítés és - karbantartás gépei</w:t>
      </w:r>
      <w:r w:rsidR="00060F09" w:rsidRPr="007E1EA4">
        <w:rPr>
          <w:rFonts w:ascii="Palatino Linotype" w:hAnsi="Palatino Linotype"/>
          <w:b/>
          <w:sz w:val="24"/>
          <w:szCs w:val="24"/>
        </w:rPr>
        <w:tab/>
      </w:r>
      <w:r w:rsidR="00060F09" w:rsidRPr="007E1EA4">
        <w:rPr>
          <w:rFonts w:ascii="Palatino Linotype" w:hAnsi="Palatino Linotype"/>
          <w:b/>
          <w:sz w:val="24"/>
          <w:szCs w:val="24"/>
        </w:rPr>
        <w:tab/>
      </w:r>
      <w:r w:rsidR="00060F09" w:rsidRPr="007E1EA4" w:rsidDel="002E71B8">
        <w:rPr>
          <w:rFonts w:ascii="Palatino Linotype" w:hAnsi="Palatino Linotype"/>
          <w:b/>
          <w:sz w:val="24"/>
          <w:szCs w:val="24"/>
        </w:rPr>
        <w:tab/>
      </w:r>
      <w:r w:rsidR="00430772">
        <w:rPr>
          <w:rFonts w:ascii="Palatino Linotype" w:hAnsi="Palatino Linotype"/>
          <w:b/>
          <w:sz w:val="24"/>
          <w:szCs w:val="24"/>
        </w:rPr>
        <w:t xml:space="preserve">            </w:t>
      </w:r>
      <w:r w:rsidR="00414F64" w:rsidRPr="007E1EA4">
        <w:rPr>
          <w:rFonts w:ascii="Palatino Linotype" w:hAnsi="Palatino Linotype"/>
          <w:b/>
          <w:sz w:val="24"/>
          <w:szCs w:val="24"/>
        </w:rPr>
        <w:t>10</w:t>
      </w:r>
      <w:r w:rsidR="00060F09" w:rsidRPr="007E1EA4">
        <w:rPr>
          <w:rFonts w:ascii="Palatino Linotype" w:hAnsi="Palatino Linotype"/>
          <w:b/>
          <w:sz w:val="24"/>
          <w:szCs w:val="24"/>
        </w:rPr>
        <w:t xml:space="preserve"> óra</w:t>
      </w:r>
    </w:p>
    <w:p w:rsidR="008C5256" w:rsidRPr="007E1EA4" w:rsidRDefault="001A40F7"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Földmunkagépek: toló lemezes gépek, földgyaluk és földnyesőgépek, szerkezeti rész</w:t>
      </w:r>
      <w:r w:rsidRPr="007E1EA4">
        <w:rPr>
          <w:rFonts w:ascii="Palatino Linotype" w:hAnsi="Palatino Linotype"/>
          <w:sz w:val="24"/>
          <w:szCs w:val="24"/>
        </w:rPr>
        <w:t>e</w:t>
      </w:r>
      <w:r w:rsidRPr="007E1EA4">
        <w:rPr>
          <w:rFonts w:ascii="Palatino Linotype" w:hAnsi="Palatino Linotype"/>
          <w:sz w:val="24"/>
          <w:szCs w:val="24"/>
        </w:rPr>
        <w:t xml:space="preserve">ik, felépítésük. </w:t>
      </w:r>
    </w:p>
    <w:p w:rsidR="001A40F7" w:rsidRPr="007E1EA4" w:rsidRDefault="001A40F7" w:rsidP="007A6F34">
      <w:pPr>
        <w:spacing w:after="0" w:line="240" w:lineRule="auto"/>
        <w:ind w:left="567" w:firstLine="142"/>
        <w:jc w:val="both"/>
        <w:rPr>
          <w:rFonts w:ascii="Palatino Linotype" w:hAnsi="Palatino Linotype"/>
          <w:sz w:val="24"/>
          <w:szCs w:val="24"/>
        </w:rPr>
      </w:pPr>
      <w:r w:rsidRPr="007E1EA4">
        <w:rPr>
          <w:rFonts w:ascii="Palatino Linotype" w:hAnsi="Palatino Linotype"/>
          <w:sz w:val="24"/>
          <w:szCs w:val="24"/>
        </w:rPr>
        <w:t xml:space="preserve">Kőzúzók és osztályozó gépek, szerkezeti megoldásaik. </w:t>
      </w:r>
    </w:p>
    <w:p w:rsidR="001A40F7" w:rsidRPr="007E1EA4" w:rsidRDefault="001A40F7" w:rsidP="007A6F34">
      <w:pPr>
        <w:spacing w:after="0" w:line="240" w:lineRule="auto"/>
        <w:ind w:left="567" w:firstLine="142"/>
        <w:jc w:val="both"/>
        <w:rPr>
          <w:rFonts w:ascii="Palatino Linotype" w:hAnsi="Palatino Linotype"/>
          <w:sz w:val="24"/>
          <w:szCs w:val="24"/>
        </w:rPr>
      </w:pPr>
      <w:r w:rsidRPr="007E1EA4">
        <w:rPr>
          <w:rFonts w:ascii="Palatino Linotype" w:hAnsi="Palatino Linotype"/>
          <w:sz w:val="24"/>
          <w:szCs w:val="24"/>
        </w:rPr>
        <w:t xml:space="preserve">Tömörítő gépek: statikus és dinamikus hatásúak, kialakításuk. </w:t>
      </w:r>
    </w:p>
    <w:p w:rsidR="001A40F7" w:rsidRPr="007E1EA4" w:rsidRDefault="001A40F7" w:rsidP="007A6F34">
      <w:pPr>
        <w:spacing w:after="0" w:line="240" w:lineRule="auto"/>
        <w:ind w:left="720"/>
        <w:jc w:val="both"/>
        <w:rPr>
          <w:rFonts w:ascii="Palatino Linotype" w:hAnsi="Palatino Linotype"/>
          <w:sz w:val="24"/>
          <w:szCs w:val="24"/>
        </w:rPr>
      </w:pPr>
      <w:r w:rsidRPr="007E1EA4">
        <w:rPr>
          <w:rFonts w:ascii="Palatino Linotype" w:hAnsi="Palatino Linotype"/>
          <w:sz w:val="24"/>
          <w:szCs w:val="24"/>
        </w:rPr>
        <w:t>Aszfalt terítő gépek szerkezeti felépítése, szerelése. Az útkarbantartás gépeinek üzem közbeni megtekintése.</w:t>
      </w:r>
    </w:p>
    <w:p w:rsidR="00060F09" w:rsidRPr="007E1EA4" w:rsidRDefault="00060F09" w:rsidP="00B87D30">
      <w:pPr>
        <w:widowControl w:val="0"/>
        <w:suppressAutoHyphens/>
        <w:spacing w:after="0" w:line="240" w:lineRule="auto"/>
        <w:rPr>
          <w:rFonts w:ascii="Palatino Linotype" w:hAnsi="Palatino Linotype"/>
          <w:b/>
          <w:bCs/>
          <w:sz w:val="24"/>
          <w:szCs w:val="24"/>
        </w:rPr>
      </w:pPr>
    </w:p>
    <w:p w:rsidR="00060F09" w:rsidRPr="007E1EA4" w:rsidRDefault="008C5256"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A többcélú fakitermelő-gépek</w:t>
      </w:r>
      <w:r w:rsidRPr="007E1EA4">
        <w:rPr>
          <w:rFonts w:ascii="Palatino Linotype" w:hAnsi="Palatino Linotype"/>
          <w:b/>
          <w:sz w:val="24"/>
          <w:szCs w:val="24"/>
        </w:rPr>
        <w:tab/>
      </w:r>
      <w:r w:rsidR="00060F09" w:rsidRPr="007E1EA4">
        <w:rPr>
          <w:rFonts w:ascii="Palatino Linotype" w:hAnsi="Palatino Linotype"/>
          <w:b/>
          <w:sz w:val="24"/>
          <w:szCs w:val="24"/>
        </w:rPr>
        <w:tab/>
      </w:r>
      <w:r w:rsidR="0033553E" w:rsidRPr="007E1EA4">
        <w:rPr>
          <w:rFonts w:ascii="Palatino Linotype" w:hAnsi="Palatino Linotype"/>
          <w:b/>
          <w:sz w:val="24"/>
          <w:szCs w:val="24"/>
        </w:rPr>
        <w:tab/>
      </w:r>
      <w:r w:rsidR="00060F09" w:rsidRPr="007E1EA4" w:rsidDel="002E71B8">
        <w:rPr>
          <w:rFonts w:ascii="Palatino Linotype" w:hAnsi="Palatino Linotype"/>
          <w:b/>
          <w:sz w:val="24"/>
          <w:szCs w:val="24"/>
        </w:rPr>
        <w:tab/>
      </w:r>
      <w:r w:rsidR="00430772">
        <w:rPr>
          <w:rFonts w:ascii="Palatino Linotype" w:hAnsi="Palatino Linotype"/>
          <w:b/>
          <w:sz w:val="24"/>
          <w:szCs w:val="24"/>
        </w:rPr>
        <w:t xml:space="preserve">            </w:t>
      </w:r>
      <w:r w:rsidR="00414F64" w:rsidRPr="007E1EA4">
        <w:rPr>
          <w:rFonts w:ascii="Palatino Linotype" w:hAnsi="Palatino Linotype"/>
          <w:b/>
          <w:sz w:val="24"/>
          <w:szCs w:val="24"/>
        </w:rPr>
        <w:t xml:space="preserve">10 </w:t>
      </w:r>
      <w:r w:rsidR="00060F09" w:rsidRPr="007E1EA4">
        <w:rPr>
          <w:rFonts w:ascii="Palatino Linotype" w:hAnsi="Palatino Linotype"/>
          <w:b/>
          <w:sz w:val="24"/>
          <w:szCs w:val="24"/>
        </w:rPr>
        <w:t>óra</w:t>
      </w:r>
    </w:p>
    <w:p w:rsidR="008C5256" w:rsidRPr="007E1EA4" w:rsidRDefault="008C5256"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A fakitermelő gépek főbb szerkezeti egységeinek, működésének tanulmányozása, ka</w:t>
      </w:r>
      <w:r w:rsidRPr="007E1EA4">
        <w:rPr>
          <w:rFonts w:ascii="Palatino Linotype" w:hAnsi="Palatino Linotype"/>
          <w:sz w:val="24"/>
          <w:szCs w:val="24"/>
        </w:rPr>
        <w:t>r</w:t>
      </w:r>
      <w:r w:rsidRPr="007E1EA4">
        <w:rPr>
          <w:rFonts w:ascii="Palatino Linotype" w:hAnsi="Palatino Linotype"/>
          <w:sz w:val="24"/>
          <w:szCs w:val="24"/>
        </w:rPr>
        <w:t>bantartásuk, szerszám cseréjük, élezésük. Biztonságtechnikai ismeretek.</w:t>
      </w:r>
    </w:p>
    <w:p w:rsidR="008C5256" w:rsidRPr="007E1EA4" w:rsidRDefault="008C5256"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Az adott gépek üzembe állítása, üzemeltetése. Technológiai megoldások, optimális mu</w:t>
      </w:r>
      <w:r w:rsidRPr="007E1EA4">
        <w:rPr>
          <w:rFonts w:ascii="Palatino Linotype" w:hAnsi="Palatino Linotype"/>
          <w:sz w:val="24"/>
          <w:szCs w:val="24"/>
        </w:rPr>
        <w:t>n</w:t>
      </w:r>
      <w:r w:rsidRPr="007E1EA4">
        <w:rPr>
          <w:rFonts w:ascii="Palatino Linotype" w:hAnsi="Palatino Linotype"/>
          <w:sz w:val="24"/>
          <w:szCs w:val="24"/>
        </w:rPr>
        <w:t>kahelyi szervezési feladatok.</w:t>
      </w:r>
    </w:p>
    <w:p w:rsidR="008C5256" w:rsidRPr="007E1EA4" w:rsidRDefault="008C5256"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Döntő-rakásoló gépek szerkezeti részei. A gépek kezelése, karbantartása. Alkalmazott vágószerkezetek megoldásai. A gépek biztonsági felszerelései, egyéni védőeszközök. A gépek munkavédelmi minősítései, közúti közlekedése és szállítása.</w:t>
      </w:r>
    </w:p>
    <w:p w:rsidR="008C5256" w:rsidRPr="007E1EA4" w:rsidRDefault="008C5256"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Döntő-gallyazó-daraboló, gallyazó-daraboló gépek szerkezeti megoldásai. A döntőfejek kialakításai.</w:t>
      </w:r>
    </w:p>
    <w:p w:rsidR="008C5256" w:rsidRPr="007E1EA4" w:rsidRDefault="008C5256" w:rsidP="007A6F34">
      <w:pPr>
        <w:spacing w:after="0" w:line="240" w:lineRule="auto"/>
        <w:ind w:left="709"/>
        <w:jc w:val="both"/>
        <w:rPr>
          <w:rFonts w:ascii="Palatino Linotype" w:hAnsi="Palatino Linotype"/>
          <w:sz w:val="24"/>
          <w:szCs w:val="24"/>
        </w:rPr>
      </w:pPr>
      <w:r w:rsidRPr="007E1EA4">
        <w:rPr>
          <w:rFonts w:ascii="Palatino Linotype" w:hAnsi="Palatino Linotype"/>
          <w:sz w:val="24"/>
          <w:szCs w:val="24"/>
        </w:rPr>
        <w:t>Gépek kezelése, karbantartása, üzemelés, alkalmazás technológiája, biztonságtechnikája.</w:t>
      </w:r>
    </w:p>
    <w:p w:rsidR="00A3567B" w:rsidRPr="007E1EA4" w:rsidRDefault="00A3567B" w:rsidP="00B87D30">
      <w:pPr>
        <w:widowControl w:val="0"/>
        <w:suppressAutoHyphens/>
        <w:spacing w:after="0" w:line="240" w:lineRule="auto"/>
        <w:rPr>
          <w:rFonts w:ascii="Palatino Linotype" w:hAnsi="Palatino Linotype"/>
          <w:b/>
          <w:bCs/>
          <w:sz w:val="24"/>
          <w:szCs w:val="24"/>
        </w:rPr>
      </w:pPr>
    </w:p>
    <w:p w:rsidR="0002572C" w:rsidRPr="007E1EA4" w:rsidRDefault="008C5256" w:rsidP="007B58AD">
      <w:pPr>
        <w:numPr>
          <w:ilvl w:val="2"/>
          <w:numId w:val="16"/>
        </w:numPr>
        <w:spacing w:after="0" w:line="240" w:lineRule="auto"/>
        <w:rPr>
          <w:rFonts w:ascii="Palatino Linotype" w:hAnsi="Palatino Linotype"/>
          <w:b/>
          <w:sz w:val="24"/>
          <w:szCs w:val="24"/>
        </w:rPr>
      </w:pPr>
      <w:r w:rsidRPr="007E1EA4">
        <w:rPr>
          <w:rFonts w:ascii="Palatino Linotype" w:hAnsi="Palatino Linotype"/>
          <w:b/>
          <w:sz w:val="24"/>
          <w:szCs w:val="24"/>
        </w:rPr>
        <w:t>Erdészeti gépek állapot felmérése, javítása bejáratása és tárolása</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02572C" w:rsidRPr="007E1EA4" w:rsidDel="002E71B8">
        <w:rPr>
          <w:rFonts w:ascii="Palatino Linotype" w:hAnsi="Palatino Linotype"/>
          <w:b/>
          <w:sz w:val="24"/>
          <w:szCs w:val="24"/>
        </w:rPr>
        <w:tab/>
      </w:r>
      <w:r w:rsidR="00430772">
        <w:rPr>
          <w:rFonts w:ascii="Palatino Linotype" w:hAnsi="Palatino Linotype"/>
          <w:b/>
          <w:sz w:val="24"/>
          <w:szCs w:val="24"/>
        </w:rPr>
        <w:t xml:space="preserve">            </w:t>
      </w:r>
      <w:r w:rsidR="00414F64" w:rsidRPr="007E1EA4">
        <w:rPr>
          <w:rFonts w:ascii="Palatino Linotype" w:hAnsi="Palatino Linotype"/>
          <w:b/>
          <w:sz w:val="24"/>
          <w:szCs w:val="24"/>
        </w:rPr>
        <w:t>20</w:t>
      </w:r>
      <w:r w:rsidR="0002572C" w:rsidRPr="007E1EA4">
        <w:rPr>
          <w:rFonts w:ascii="Palatino Linotype" w:hAnsi="Palatino Linotype"/>
          <w:b/>
          <w:sz w:val="24"/>
          <w:szCs w:val="24"/>
        </w:rPr>
        <w:t xml:space="preserve"> óra</w:t>
      </w:r>
    </w:p>
    <w:p w:rsidR="008C5256" w:rsidRPr="007E1EA4" w:rsidRDefault="008C5256" w:rsidP="00430772">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 xml:space="preserve">Erdészeti gépek állapotváltozásainak formái. </w:t>
      </w:r>
    </w:p>
    <w:p w:rsidR="008C5256" w:rsidRPr="007E1EA4" w:rsidRDefault="008C5256" w:rsidP="00430772">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 xml:space="preserve">Műszaki hibák okai és megnyilvánulási formái mechanikai kopás, korrózió, anyagkifáradás. </w:t>
      </w:r>
    </w:p>
    <w:p w:rsidR="008C5256" w:rsidRPr="007E1EA4" w:rsidRDefault="008C5256" w:rsidP="00430772">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 xml:space="preserve">Diagnosztikai rendszer alkalmazása, bemutatása. </w:t>
      </w:r>
    </w:p>
    <w:p w:rsidR="008C5256" w:rsidRPr="007E1EA4" w:rsidRDefault="008C5256" w:rsidP="00430772">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 xml:space="preserve">A szerelés alapfogalmai, szerszámai és készülékei. Gépalkatrészek tisztítása. A felújítás, javítás módszerei. </w:t>
      </w:r>
    </w:p>
    <w:p w:rsidR="008C5256" w:rsidRPr="007E1EA4" w:rsidRDefault="008C5256" w:rsidP="00430772">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 xml:space="preserve">Erdőgazdasági munkagépek, korrózióvédelmének elvégzése, tárolásra való felkészítése. Különféle gépek, gépcsoportok tárolása. </w:t>
      </w:r>
    </w:p>
    <w:p w:rsidR="008C5256" w:rsidRPr="007E1EA4" w:rsidRDefault="008C5256" w:rsidP="00430772">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Gépudvar kialakítása, egyéb létesítmények.</w:t>
      </w:r>
    </w:p>
    <w:p w:rsidR="0002572C" w:rsidRPr="007E1EA4" w:rsidRDefault="0002572C" w:rsidP="00B87D30">
      <w:pPr>
        <w:widowControl w:val="0"/>
        <w:suppressAutoHyphens/>
        <w:spacing w:after="0" w:line="240" w:lineRule="auto"/>
        <w:rPr>
          <w:rFonts w:ascii="Palatino Linotype" w:hAnsi="Palatino Linotype"/>
          <w:b/>
          <w:bCs/>
          <w:sz w:val="24"/>
          <w:szCs w:val="24"/>
        </w:rPr>
      </w:pPr>
    </w:p>
    <w:p w:rsidR="0033553E" w:rsidRPr="007E1EA4" w:rsidRDefault="0033553E"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képzés javasolt helyszíne (ajánlás)</w:t>
      </w:r>
    </w:p>
    <w:p w:rsidR="00EA6B7B" w:rsidRPr="007E1EA4" w:rsidRDefault="00EA6B7B" w:rsidP="007A6F34">
      <w:pPr>
        <w:spacing w:after="0" w:line="240" w:lineRule="auto"/>
        <w:ind w:left="540"/>
        <w:jc w:val="both"/>
        <w:rPr>
          <w:rFonts w:ascii="Palatino Linotype" w:hAnsi="Palatino Linotype"/>
          <w:bCs/>
          <w:sz w:val="24"/>
          <w:szCs w:val="24"/>
        </w:rPr>
      </w:pPr>
      <w:r w:rsidRPr="007E1EA4">
        <w:rPr>
          <w:rFonts w:ascii="Palatino Linotype" w:hAnsi="Palatino Linotype"/>
          <w:bCs/>
          <w:sz w:val="24"/>
          <w:szCs w:val="24"/>
        </w:rPr>
        <w:t>Az Erdőgazdasági termelés gépei gyakorlat helyszínei a tanműhelyek, üzemi műhelyek és erdő.</w:t>
      </w:r>
    </w:p>
    <w:p w:rsidR="0033553E" w:rsidRPr="007E1EA4" w:rsidRDefault="0033553E" w:rsidP="0033553E">
      <w:pPr>
        <w:spacing w:after="0" w:line="240" w:lineRule="auto"/>
        <w:ind w:left="792"/>
        <w:jc w:val="both"/>
        <w:rPr>
          <w:rFonts w:ascii="Palatino Linotype" w:hAnsi="Palatino Linotype"/>
          <w:b/>
          <w:bCs/>
          <w:sz w:val="24"/>
          <w:szCs w:val="24"/>
        </w:rPr>
      </w:pPr>
    </w:p>
    <w:p w:rsidR="0033553E" w:rsidRPr="00D9462B" w:rsidRDefault="0033553E"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elsajátítása során alkalmazható sajátos módszerek, tanulói tevékenységformák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29"/>
        <w:gridCol w:w="2763"/>
        <w:gridCol w:w="945"/>
        <w:gridCol w:w="945"/>
        <w:gridCol w:w="945"/>
        <w:gridCol w:w="2658"/>
      </w:tblGrid>
      <w:tr w:rsidR="00EA6B7B" w:rsidRPr="007E1EA4">
        <w:trPr>
          <w:jc w:val="center"/>
        </w:trPr>
        <w:tc>
          <w:tcPr>
            <w:tcW w:w="1029" w:type="dxa"/>
            <w:vMerge w:val="restart"/>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b/>
                <w:sz w:val="20"/>
                <w:szCs w:val="20"/>
              </w:rPr>
            </w:pPr>
            <w:r w:rsidRPr="007E1EA4">
              <w:rPr>
                <w:rFonts w:ascii="Palatino Linotype" w:hAnsi="Palatino Linotype"/>
                <w:b/>
                <w:sz w:val="20"/>
                <w:szCs w:val="20"/>
              </w:rPr>
              <w:t>Sorszám</w:t>
            </w:r>
          </w:p>
        </w:tc>
        <w:tc>
          <w:tcPr>
            <w:tcW w:w="2763" w:type="dxa"/>
            <w:vMerge w:val="restart"/>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b/>
                <w:sz w:val="20"/>
                <w:szCs w:val="20"/>
              </w:rPr>
            </w:pPr>
            <w:r w:rsidRPr="007E1EA4">
              <w:rPr>
                <w:rFonts w:ascii="Palatino Linotype" w:hAnsi="Palatino Linotype"/>
                <w:b/>
                <w:sz w:val="20"/>
                <w:szCs w:val="20"/>
              </w:rPr>
              <w:t xml:space="preserve">Alkalmazott oktatási </w:t>
            </w:r>
          </w:p>
          <w:p w:rsidR="00EA6B7B" w:rsidRPr="007E1EA4" w:rsidRDefault="00EA6B7B">
            <w:pPr>
              <w:spacing w:after="0" w:line="240" w:lineRule="auto"/>
              <w:jc w:val="center"/>
              <w:rPr>
                <w:rFonts w:ascii="Palatino Linotype" w:hAnsi="Palatino Linotype"/>
                <w:b/>
                <w:sz w:val="20"/>
                <w:szCs w:val="20"/>
              </w:rPr>
            </w:pPr>
            <w:r w:rsidRPr="007E1EA4">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b/>
                <w:sz w:val="20"/>
                <w:szCs w:val="20"/>
              </w:rPr>
            </w:pPr>
            <w:r w:rsidRPr="007E1EA4">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b/>
                <w:sz w:val="20"/>
                <w:szCs w:val="20"/>
              </w:rPr>
            </w:pPr>
            <w:r w:rsidRPr="007E1EA4">
              <w:rPr>
                <w:rFonts w:ascii="Palatino Linotype" w:hAnsi="Palatino Linotype"/>
                <w:b/>
                <w:sz w:val="20"/>
                <w:szCs w:val="20"/>
              </w:rPr>
              <w:t>Alkalmazandó eszközök és felszerelések (SZVK 6. pont lebontása, pontosítása)</w:t>
            </w:r>
          </w:p>
        </w:tc>
      </w:tr>
      <w:tr w:rsidR="00EA6B7B" w:rsidRPr="007E1EA4">
        <w:trPr>
          <w:jc w:val="center"/>
        </w:trPr>
        <w:tc>
          <w:tcPr>
            <w:tcW w:w="1029" w:type="dxa"/>
            <w:vMerge/>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rPr>
                <w:rFonts w:ascii="Palatino Linotype" w:hAnsi="Palatino Linotype"/>
                <w:b/>
                <w:sz w:val="20"/>
                <w:szCs w:val="20"/>
              </w:rPr>
            </w:pPr>
          </w:p>
        </w:tc>
        <w:tc>
          <w:tcPr>
            <w:tcW w:w="2763" w:type="dxa"/>
            <w:vMerge/>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b/>
                <w:sz w:val="20"/>
                <w:szCs w:val="20"/>
              </w:rPr>
            </w:pPr>
            <w:r w:rsidRPr="007E1EA4">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b/>
                <w:sz w:val="20"/>
                <w:szCs w:val="20"/>
              </w:rPr>
            </w:pPr>
            <w:r w:rsidRPr="007E1EA4">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b/>
                <w:sz w:val="20"/>
                <w:szCs w:val="20"/>
              </w:rPr>
            </w:pPr>
            <w:r w:rsidRPr="007E1EA4">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rPr>
                <w:rFonts w:ascii="Palatino Linotype" w:hAnsi="Palatino Linotype"/>
                <w:b/>
                <w:sz w:val="20"/>
                <w:szCs w:val="20"/>
              </w:rPr>
            </w:pPr>
          </w:p>
        </w:tc>
      </w:tr>
      <w:tr w:rsidR="00EA6B7B"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r w:rsidRPr="007E1EA4">
              <w:rPr>
                <w:rFonts w:ascii="Palatino Linotype" w:hAnsi="Palatino Linotype"/>
                <w:sz w:val="20"/>
                <w:szCs w:val="20"/>
              </w:rPr>
              <w:t>1.1</w:t>
            </w:r>
          </w:p>
        </w:tc>
        <w:tc>
          <w:tcPr>
            <w:tcW w:w="2763"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rPr>
                <w:rFonts w:ascii="Palatino Linotype" w:hAnsi="Palatino Linotype"/>
                <w:sz w:val="20"/>
                <w:szCs w:val="20"/>
              </w:rPr>
            </w:pPr>
            <w:r w:rsidRPr="007E1EA4">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rPr>
                <w:rFonts w:ascii="Palatino Linotype" w:eastAsia="Calibri" w:hAnsi="Palatino Linotype"/>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p>
        </w:tc>
      </w:tr>
      <w:tr w:rsidR="00EA6B7B"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r w:rsidRPr="007E1EA4">
              <w:rPr>
                <w:rFonts w:ascii="Palatino Linotype" w:hAnsi="Palatino Linotype"/>
                <w:sz w:val="20"/>
                <w:szCs w:val="20"/>
              </w:rPr>
              <w:t>1.2.</w:t>
            </w:r>
          </w:p>
        </w:tc>
        <w:tc>
          <w:tcPr>
            <w:tcW w:w="2763"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rPr>
                <w:rFonts w:ascii="Palatino Linotype" w:hAnsi="Palatino Linotype"/>
                <w:sz w:val="20"/>
                <w:szCs w:val="20"/>
              </w:rPr>
            </w:pPr>
            <w:r w:rsidRPr="007E1EA4">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p>
        </w:tc>
      </w:tr>
      <w:tr w:rsidR="00EA6B7B"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r w:rsidRPr="007E1EA4">
              <w:rPr>
                <w:rFonts w:ascii="Palatino Linotype" w:hAnsi="Palatino Linotype"/>
                <w:sz w:val="20"/>
                <w:szCs w:val="20"/>
              </w:rPr>
              <w:t>1.3.</w:t>
            </w:r>
          </w:p>
        </w:tc>
        <w:tc>
          <w:tcPr>
            <w:tcW w:w="2763"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rPr>
                <w:rFonts w:ascii="Palatino Linotype" w:hAnsi="Palatino Linotype"/>
                <w:sz w:val="20"/>
                <w:szCs w:val="20"/>
              </w:rPr>
            </w:pPr>
            <w:r w:rsidRPr="007E1EA4">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rPr>
                <w:rFonts w:ascii="Palatino Linotype" w:eastAsia="Calibri" w:hAnsi="Palatino Linotype"/>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p>
        </w:tc>
      </w:tr>
      <w:tr w:rsidR="00EA6B7B"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r w:rsidRPr="007E1EA4">
              <w:rPr>
                <w:rFonts w:ascii="Palatino Linotype" w:hAnsi="Palatino Linotype"/>
                <w:sz w:val="20"/>
                <w:szCs w:val="20"/>
              </w:rPr>
              <w:t>1.4.</w:t>
            </w:r>
          </w:p>
        </w:tc>
        <w:tc>
          <w:tcPr>
            <w:tcW w:w="2763"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rPr>
                <w:rFonts w:ascii="Palatino Linotype" w:hAnsi="Palatino Linotype"/>
                <w:sz w:val="20"/>
                <w:szCs w:val="20"/>
              </w:rPr>
            </w:pPr>
            <w:r w:rsidRPr="007E1EA4">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p>
        </w:tc>
      </w:tr>
      <w:tr w:rsidR="00EA6B7B"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r w:rsidRPr="007E1EA4">
              <w:rPr>
                <w:rFonts w:ascii="Palatino Linotype" w:hAnsi="Palatino Linotype"/>
                <w:sz w:val="20"/>
                <w:szCs w:val="20"/>
              </w:rPr>
              <w:t>1.5.</w:t>
            </w:r>
          </w:p>
        </w:tc>
        <w:tc>
          <w:tcPr>
            <w:tcW w:w="2763"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rPr>
                <w:rFonts w:ascii="Palatino Linotype" w:hAnsi="Palatino Linotype"/>
                <w:sz w:val="20"/>
                <w:szCs w:val="20"/>
              </w:rPr>
            </w:pPr>
            <w:r w:rsidRPr="007E1EA4">
              <w:rPr>
                <w:rFonts w:ascii="Palatino Linotype" w:hAnsi="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rPr>
                <w:rFonts w:ascii="Palatino Linotype" w:eastAsia="Calibri" w:hAnsi="Palatino Linotype"/>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vAlign w:val="center"/>
          </w:tcPr>
          <w:p w:rsidR="00EA6B7B" w:rsidRPr="007E1EA4" w:rsidRDefault="00EA6B7B">
            <w:pPr>
              <w:spacing w:after="0" w:line="240" w:lineRule="auto"/>
              <w:jc w:val="center"/>
              <w:rPr>
                <w:rFonts w:ascii="Palatino Linotype" w:hAnsi="Palatino Linotype"/>
                <w:sz w:val="20"/>
                <w:szCs w:val="20"/>
              </w:rPr>
            </w:pPr>
          </w:p>
        </w:tc>
      </w:tr>
    </w:tbl>
    <w:p w:rsidR="0033553E" w:rsidRPr="007E1EA4" w:rsidRDefault="0033553E" w:rsidP="0033553E">
      <w:pPr>
        <w:spacing w:after="0" w:line="240" w:lineRule="auto"/>
        <w:ind w:left="555" w:hanging="15"/>
        <w:jc w:val="both"/>
        <w:rPr>
          <w:rFonts w:ascii="Palatino Linotype" w:hAnsi="Palatino Linotype"/>
          <w:iCs/>
          <w:sz w:val="24"/>
          <w:szCs w:val="24"/>
        </w:rPr>
      </w:pPr>
    </w:p>
    <w:p w:rsidR="0033553E" w:rsidRPr="007E1EA4" w:rsidRDefault="0033553E"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értékelésének módja</w:t>
      </w:r>
    </w:p>
    <w:p w:rsidR="00EA6B7B" w:rsidRPr="007E1EA4" w:rsidRDefault="00EA6B7B" w:rsidP="00EA6B7B">
      <w:pPr>
        <w:widowControl w:val="0"/>
        <w:suppressAutoHyphens/>
        <w:spacing w:after="0" w:line="240" w:lineRule="auto"/>
        <w:jc w:val="both"/>
        <w:rPr>
          <w:rFonts w:ascii="Palatino Linotype" w:hAnsi="Palatino Linotype"/>
          <w:b/>
          <w:bCs/>
          <w:sz w:val="24"/>
          <w:szCs w:val="24"/>
        </w:rPr>
      </w:pPr>
      <w:r w:rsidRPr="007E1EA4">
        <w:rPr>
          <w:rFonts w:ascii="Palatino Linotype" w:hAnsi="Palatino Linotype"/>
          <w:bCs/>
        </w:rPr>
        <w:t>A nemzeti köznevelésről szóló 2011. évi CXC. törvény 54. § (2) a) pontja szerinti értékeléssel.</w:t>
      </w:r>
    </w:p>
    <w:p w:rsidR="0033553E" w:rsidRPr="007E1EA4" w:rsidRDefault="0033553E" w:rsidP="0033553E">
      <w:pPr>
        <w:widowControl w:val="0"/>
        <w:suppressAutoHyphens/>
        <w:spacing w:after="0" w:line="240" w:lineRule="auto"/>
        <w:rPr>
          <w:rFonts w:ascii="Palatino Linotype" w:hAnsi="Palatino Linotype"/>
          <w:b/>
          <w:bCs/>
          <w:sz w:val="24"/>
          <w:szCs w:val="24"/>
        </w:rPr>
      </w:pPr>
    </w:p>
    <w:p w:rsidR="0002572C" w:rsidRPr="007E1EA4" w:rsidRDefault="0002572C" w:rsidP="00B87D30">
      <w:pPr>
        <w:widowControl w:val="0"/>
        <w:suppressAutoHyphens/>
        <w:spacing w:after="0" w:line="240" w:lineRule="auto"/>
        <w:rPr>
          <w:rFonts w:ascii="Palatino Linotype" w:hAnsi="Palatino Linotype"/>
          <w:b/>
          <w:bCs/>
          <w:sz w:val="24"/>
          <w:szCs w:val="24"/>
        </w:rPr>
      </w:pPr>
    </w:p>
    <w:p w:rsidR="0002572C" w:rsidRPr="007E1EA4" w:rsidRDefault="0002572C" w:rsidP="00B87D30">
      <w:pPr>
        <w:widowControl w:val="0"/>
        <w:suppressAutoHyphens/>
        <w:spacing w:after="0" w:line="240" w:lineRule="auto"/>
        <w:rPr>
          <w:rFonts w:ascii="Palatino Linotype" w:hAnsi="Palatino Linotype"/>
          <w:b/>
          <w:bCs/>
          <w:sz w:val="24"/>
          <w:szCs w:val="24"/>
        </w:rPr>
      </w:pPr>
    </w:p>
    <w:p w:rsidR="009C6F3C" w:rsidRPr="007E1EA4" w:rsidRDefault="009C6F3C" w:rsidP="009C6F3C">
      <w:pPr>
        <w:spacing w:after="0" w:line="240" w:lineRule="auto"/>
        <w:ind w:left="30"/>
        <w:jc w:val="center"/>
        <w:rPr>
          <w:rFonts w:ascii="Palatino Linotype" w:hAnsi="Palatino Linotype"/>
          <w:b/>
          <w:bCs/>
          <w:sz w:val="44"/>
          <w:szCs w:val="44"/>
        </w:rPr>
      </w:pPr>
      <w:r w:rsidRPr="007E1EA4">
        <w:rPr>
          <w:rFonts w:ascii="Palatino Linotype" w:hAnsi="Palatino Linotype"/>
          <w:b/>
          <w:bCs/>
          <w:sz w:val="24"/>
          <w:szCs w:val="24"/>
        </w:rPr>
        <w:br w:type="page"/>
      </w:r>
    </w:p>
    <w:p w:rsidR="009C6F3C" w:rsidRPr="007E1EA4" w:rsidRDefault="009C6F3C" w:rsidP="009C6F3C">
      <w:pPr>
        <w:spacing w:after="0" w:line="240" w:lineRule="auto"/>
        <w:ind w:left="30"/>
        <w:jc w:val="center"/>
        <w:rPr>
          <w:rFonts w:ascii="Palatino Linotype" w:hAnsi="Palatino Linotype"/>
          <w:b/>
          <w:bCs/>
          <w:sz w:val="44"/>
          <w:szCs w:val="44"/>
        </w:rPr>
      </w:pPr>
    </w:p>
    <w:p w:rsidR="009C6F3C" w:rsidRPr="007E1EA4" w:rsidRDefault="009C6F3C" w:rsidP="009C6F3C">
      <w:pPr>
        <w:spacing w:after="0" w:line="240" w:lineRule="auto"/>
        <w:ind w:left="30"/>
        <w:jc w:val="center"/>
        <w:rPr>
          <w:rFonts w:ascii="Palatino Linotype" w:hAnsi="Palatino Linotype"/>
          <w:b/>
          <w:bCs/>
          <w:sz w:val="44"/>
          <w:szCs w:val="44"/>
        </w:rPr>
      </w:pPr>
    </w:p>
    <w:p w:rsidR="009C6F3C" w:rsidRPr="007E1EA4" w:rsidRDefault="009C6F3C" w:rsidP="009C6F3C">
      <w:pPr>
        <w:spacing w:after="0" w:line="240" w:lineRule="auto"/>
        <w:ind w:left="30"/>
        <w:jc w:val="center"/>
        <w:rPr>
          <w:rFonts w:ascii="Palatino Linotype" w:hAnsi="Palatino Linotype"/>
          <w:b/>
          <w:bCs/>
          <w:sz w:val="44"/>
          <w:szCs w:val="44"/>
        </w:rPr>
      </w:pPr>
    </w:p>
    <w:p w:rsidR="009C6F3C" w:rsidRPr="007E1EA4" w:rsidRDefault="009C6F3C" w:rsidP="009C6F3C">
      <w:pPr>
        <w:spacing w:after="0" w:line="240" w:lineRule="auto"/>
        <w:jc w:val="center"/>
        <w:rPr>
          <w:rFonts w:ascii="Palatino Linotype" w:hAnsi="Palatino Linotype"/>
          <w:b/>
          <w:sz w:val="44"/>
          <w:szCs w:val="44"/>
          <w:lang w:eastAsia="hu-HU"/>
        </w:rPr>
      </w:pPr>
      <w:r w:rsidRPr="007E1EA4">
        <w:rPr>
          <w:rFonts w:ascii="Palatino Linotype" w:hAnsi="Palatino Linotype"/>
          <w:b/>
          <w:sz w:val="44"/>
          <w:szCs w:val="44"/>
          <w:lang w:eastAsia="hu-HU"/>
        </w:rPr>
        <w:t>A</w:t>
      </w:r>
    </w:p>
    <w:p w:rsidR="009C6F3C" w:rsidRPr="007E1EA4" w:rsidRDefault="00881A47" w:rsidP="009C6F3C">
      <w:pPr>
        <w:spacing w:after="0" w:line="240" w:lineRule="auto"/>
        <w:ind w:left="-15"/>
        <w:jc w:val="center"/>
        <w:rPr>
          <w:rFonts w:ascii="Palatino Linotype" w:hAnsi="Palatino Linotype"/>
          <w:b/>
          <w:sz w:val="44"/>
          <w:szCs w:val="44"/>
        </w:rPr>
      </w:pPr>
      <w:r w:rsidRPr="007E1EA4">
        <w:rPr>
          <w:rFonts w:ascii="Palatino Linotype" w:hAnsi="Palatino Linotype"/>
          <w:b/>
          <w:sz w:val="44"/>
          <w:szCs w:val="44"/>
        </w:rPr>
        <w:t xml:space="preserve">10977-12 </w:t>
      </w:r>
      <w:r w:rsidR="009C6F3C" w:rsidRPr="007E1EA4">
        <w:rPr>
          <w:rFonts w:ascii="Palatino Linotype" w:hAnsi="Palatino Linotype"/>
          <w:b/>
          <w:sz w:val="44"/>
          <w:szCs w:val="44"/>
        </w:rPr>
        <w:t>azonosító számú</w:t>
      </w:r>
    </w:p>
    <w:p w:rsidR="009C6F3C" w:rsidRPr="007E1EA4" w:rsidRDefault="009C6F3C" w:rsidP="009C6F3C">
      <w:pPr>
        <w:spacing w:after="0" w:line="240" w:lineRule="auto"/>
        <w:ind w:left="-15"/>
        <w:jc w:val="center"/>
        <w:rPr>
          <w:rFonts w:ascii="Palatino Linotype" w:hAnsi="Palatino Linotype"/>
          <w:b/>
          <w:sz w:val="44"/>
          <w:szCs w:val="44"/>
        </w:rPr>
      </w:pPr>
    </w:p>
    <w:p w:rsidR="009C6F3C" w:rsidRPr="007E1EA4" w:rsidRDefault="00881A47" w:rsidP="009C6F3C">
      <w:pPr>
        <w:spacing w:after="0" w:line="240" w:lineRule="auto"/>
        <w:ind w:left="-15"/>
        <w:jc w:val="center"/>
        <w:rPr>
          <w:rFonts w:ascii="Palatino Linotype" w:hAnsi="Palatino Linotype"/>
          <w:b/>
          <w:sz w:val="44"/>
          <w:szCs w:val="44"/>
        </w:rPr>
      </w:pPr>
      <w:r w:rsidRPr="007E1EA4">
        <w:rPr>
          <w:rFonts w:ascii="Palatino Linotype" w:hAnsi="Palatino Linotype"/>
          <w:b/>
          <w:sz w:val="44"/>
          <w:szCs w:val="44"/>
        </w:rPr>
        <w:t>Gépek üzemeltetése az erdőgazdaságban</w:t>
      </w:r>
    </w:p>
    <w:p w:rsidR="009C6F3C" w:rsidRPr="007E1EA4" w:rsidRDefault="009C6F3C" w:rsidP="009C6F3C">
      <w:pPr>
        <w:spacing w:after="0" w:line="240" w:lineRule="auto"/>
        <w:jc w:val="center"/>
        <w:rPr>
          <w:rFonts w:ascii="Palatino Linotype" w:hAnsi="Palatino Linotype"/>
          <w:b/>
          <w:sz w:val="44"/>
          <w:szCs w:val="44"/>
          <w:lang w:eastAsia="hu-HU"/>
        </w:rPr>
      </w:pPr>
      <w:r w:rsidRPr="007E1EA4">
        <w:rPr>
          <w:rFonts w:ascii="Palatino Linotype" w:hAnsi="Palatino Linotype"/>
          <w:b/>
          <w:sz w:val="44"/>
          <w:szCs w:val="44"/>
          <w:lang w:eastAsia="hu-HU"/>
        </w:rPr>
        <w:t>megnevezésű</w:t>
      </w:r>
    </w:p>
    <w:p w:rsidR="009C6F3C" w:rsidRPr="007E1EA4" w:rsidRDefault="009C6F3C" w:rsidP="009C6F3C">
      <w:pPr>
        <w:spacing w:after="0" w:line="240" w:lineRule="auto"/>
        <w:jc w:val="center"/>
        <w:rPr>
          <w:rFonts w:ascii="Palatino Linotype" w:hAnsi="Palatino Linotype"/>
          <w:b/>
          <w:sz w:val="44"/>
          <w:szCs w:val="44"/>
          <w:lang w:eastAsia="hu-HU"/>
        </w:rPr>
      </w:pPr>
    </w:p>
    <w:p w:rsidR="009C6F3C" w:rsidRPr="007E1EA4" w:rsidRDefault="009C6F3C" w:rsidP="009C6F3C">
      <w:pPr>
        <w:spacing w:after="0" w:line="240" w:lineRule="auto"/>
        <w:ind w:left="-15"/>
        <w:jc w:val="center"/>
        <w:rPr>
          <w:rFonts w:ascii="Palatino Linotype" w:hAnsi="Palatino Linotype"/>
          <w:b/>
          <w:sz w:val="44"/>
          <w:szCs w:val="44"/>
        </w:rPr>
      </w:pPr>
      <w:r w:rsidRPr="007E1EA4">
        <w:rPr>
          <w:rFonts w:ascii="Palatino Linotype" w:hAnsi="Palatino Linotype"/>
          <w:b/>
          <w:sz w:val="44"/>
          <w:szCs w:val="44"/>
        </w:rPr>
        <w:t>szakmai követelménymodul</w:t>
      </w:r>
    </w:p>
    <w:p w:rsidR="009C6F3C" w:rsidRPr="007E1EA4" w:rsidRDefault="009C6F3C" w:rsidP="009C6F3C">
      <w:pPr>
        <w:spacing w:after="0" w:line="240" w:lineRule="auto"/>
        <w:ind w:left="-15"/>
        <w:jc w:val="center"/>
        <w:rPr>
          <w:rFonts w:ascii="Palatino Linotype" w:hAnsi="Palatino Linotype"/>
          <w:b/>
          <w:sz w:val="44"/>
          <w:szCs w:val="44"/>
        </w:rPr>
      </w:pPr>
    </w:p>
    <w:p w:rsidR="009C6F3C" w:rsidRPr="007E1EA4" w:rsidRDefault="009C6F3C" w:rsidP="009C6F3C">
      <w:pPr>
        <w:spacing w:after="0" w:line="240" w:lineRule="auto"/>
        <w:ind w:left="-15"/>
        <w:jc w:val="center"/>
        <w:rPr>
          <w:rFonts w:ascii="Palatino Linotype" w:hAnsi="Palatino Linotype"/>
          <w:b/>
          <w:sz w:val="44"/>
          <w:szCs w:val="44"/>
        </w:rPr>
      </w:pPr>
      <w:r w:rsidRPr="007E1EA4">
        <w:rPr>
          <w:rFonts w:ascii="Palatino Linotype" w:hAnsi="Palatino Linotype"/>
          <w:b/>
          <w:sz w:val="44"/>
          <w:szCs w:val="44"/>
        </w:rPr>
        <w:t>tantárgyai, témakörei</w:t>
      </w:r>
    </w:p>
    <w:p w:rsidR="009C6F3C" w:rsidRPr="007E1EA4" w:rsidRDefault="009C6F3C" w:rsidP="009C6F3C">
      <w:pPr>
        <w:spacing w:after="0" w:line="240" w:lineRule="auto"/>
        <w:jc w:val="center"/>
        <w:rPr>
          <w:rFonts w:ascii="Palatino Linotype" w:hAnsi="Palatino Linotype"/>
          <w:b/>
          <w:sz w:val="44"/>
          <w:szCs w:val="44"/>
          <w:lang w:eastAsia="hu-HU"/>
        </w:rPr>
      </w:pPr>
    </w:p>
    <w:p w:rsidR="009C6F3C" w:rsidRPr="007E1EA4" w:rsidRDefault="009C6F3C" w:rsidP="009C6F3C">
      <w:pPr>
        <w:spacing w:after="0" w:line="240" w:lineRule="auto"/>
        <w:ind w:left="-15"/>
        <w:jc w:val="both"/>
        <w:rPr>
          <w:rFonts w:ascii="Palatino Linotype" w:hAnsi="Palatino Linotype"/>
          <w:b/>
          <w:sz w:val="24"/>
          <w:szCs w:val="24"/>
        </w:rPr>
      </w:pPr>
      <w:r w:rsidRPr="007E1EA4">
        <w:rPr>
          <w:rFonts w:ascii="Palatino Linotype" w:hAnsi="Palatino Linotype"/>
          <w:sz w:val="20"/>
          <w:szCs w:val="20"/>
          <w:lang w:eastAsia="hu-HU"/>
        </w:rPr>
        <w:br w:type="page"/>
      </w:r>
      <w:r w:rsidRPr="007E1EA4">
        <w:rPr>
          <w:rFonts w:ascii="Palatino Linotype" w:hAnsi="Palatino Linotype"/>
          <w:b/>
          <w:sz w:val="24"/>
          <w:szCs w:val="24"/>
        </w:rPr>
        <w:t xml:space="preserve">A </w:t>
      </w:r>
      <w:r w:rsidR="00881A47" w:rsidRPr="007E1EA4">
        <w:rPr>
          <w:rFonts w:ascii="Palatino Linotype" w:hAnsi="Palatino Linotype"/>
          <w:b/>
          <w:sz w:val="24"/>
          <w:szCs w:val="24"/>
        </w:rPr>
        <w:t xml:space="preserve">10977-12 </w:t>
      </w:r>
      <w:r w:rsidRPr="007E1EA4">
        <w:rPr>
          <w:rFonts w:ascii="Palatino Linotype" w:hAnsi="Palatino Linotype"/>
          <w:b/>
          <w:sz w:val="24"/>
          <w:szCs w:val="24"/>
        </w:rPr>
        <w:t>azonosító számú</w:t>
      </w:r>
      <w:r w:rsidR="00ED5E55">
        <w:rPr>
          <w:rFonts w:ascii="Palatino Linotype" w:hAnsi="Palatino Linotype"/>
          <w:b/>
          <w:sz w:val="24"/>
          <w:szCs w:val="24"/>
        </w:rPr>
        <w:t>,</w:t>
      </w:r>
      <w:r w:rsidRPr="007E1EA4">
        <w:rPr>
          <w:rFonts w:ascii="Palatino Linotype" w:hAnsi="Palatino Linotype"/>
          <w:b/>
          <w:sz w:val="24"/>
          <w:szCs w:val="24"/>
        </w:rPr>
        <w:t xml:space="preserve"> </w:t>
      </w:r>
      <w:r w:rsidR="00881A47" w:rsidRPr="007E1EA4">
        <w:rPr>
          <w:rFonts w:ascii="Palatino Linotype" w:hAnsi="Palatino Linotype"/>
          <w:b/>
          <w:sz w:val="24"/>
          <w:szCs w:val="24"/>
        </w:rPr>
        <w:t xml:space="preserve">Gépek üzemeltetése az erdőgazdaságban </w:t>
      </w:r>
      <w:r w:rsidRPr="007E1EA4">
        <w:rPr>
          <w:rFonts w:ascii="Palatino Linotype" w:hAnsi="Palatino Linotype"/>
          <w:b/>
          <w:sz w:val="24"/>
          <w:szCs w:val="24"/>
        </w:rPr>
        <w:t>megnevezésű szakmai követelménymodulhoz tartozó tantárgyak és témakörök oktatása során fejlesztendő kompetenciák</w:t>
      </w:r>
    </w:p>
    <w:p w:rsidR="009C6F3C" w:rsidRPr="007E1EA4" w:rsidRDefault="009C6F3C" w:rsidP="009C6F3C">
      <w:pPr>
        <w:spacing w:after="0" w:line="240" w:lineRule="auto"/>
        <w:ind w:left="-15"/>
        <w:jc w:val="both"/>
        <w:rPr>
          <w:rFonts w:ascii="Palatino Linotype" w:hAnsi="Palatino Linotype"/>
          <w:b/>
          <w:sz w:val="24"/>
          <w:szCs w:val="24"/>
        </w:rPr>
      </w:pPr>
    </w:p>
    <w:tbl>
      <w:tblPr>
        <w:tblW w:w="7915" w:type="dxa"/>
        <w:jc w:val="center"/>
        <w:tblLayout w:type="fixed"/>
        <w:tblCellMar>
          <w:left w:w="70" w:type="dxa"/>
          <w:right w:w="70" w:type="dxa"/>
        </w:tblCellMar>
        <w:tblLook w:val="04A0" w:firstRow="1" w:lastRow="0" w:firstColumn="1" w:lastColumn="0" w:noHBand="0" w:noVBand="1"/>
      </w:tblPr>
      <w:tblGrid>
        <w:gridCol w:w="3255"/>
        <w:gridCol w:w="290"/>
        <w:gridCol w:w="290"/>
        <w:gridCol w:w="290"/>
        <w:gridCol w:w="290"/>
        <w:gridCol w:w="290"/>
        <w:gridCol w:w="290"/>
        <w:gridCol w:w="290"/>
        <w:gridCol w:w="289"/>
        <w:gridCol w:w="289"/>
        <w:gridCol w:w="289"/>
        <w:gridCol w:w="289"/>
        <w:gridCol w:w="289"/>
        <w:gridCol w:w="289"/>
        <w:gridCol w:w="289"/>
        <w:gridCol w:w="289"/>
        <w:gridCol w:w="318"/>
      </w:tblGrid>
      <w:tr w:rsidR="005A27E2" w:rsidRPr="007E1EA4">
        <w:trPr>
          <w:trHeight w:val="570"/>
          <w:jc w:val="center"/>
        </w:trPr>
        <w:tc>
          <w:tcPr>
            <w:tcW w:w="3255" w:type="dxa"/>
            <w:vMerge w:val="restart"/>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10977-12 Gépek üzemeltetése az erdőgazdaságban</w:t>
            </w:r>
          </w:p>
        </w:tc>
        <w:tc>
          <w:tcPr>
            <w:tcW w:w="4660" w:type="dxa"/>
            <w:gridSpan w:val="16"/>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Erdőgazdasági gépek üzemeltetése</w:t>
            </w:r>
          </w:p>
        </w:tc>
      </w:tr>
      <w:tr w:rsidR="005A27E2" w:rsidRPr="007E1EA4">
        <w:trPr>
          <w:trHeight w:val="6630"/>
          <w:jc w:val="center"/>
        </w:trPr>
        <w:tc>
          <w:tcPr>
            <w:tcW w:w="3255" w:type="dxa"/>
            <w:vMerge/>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Gépjavítás alapjai</w:t>
            </w:r>
          </w:p>
        </w:tc>
        <w:tc>
          <w:tcPr>
            <w:tcW w:w="290" w:type="dxa"/>
            <w:tcBorders>
              <w:top w:val="single" w:sz="4" w:space="0" w:color="auto"/>
              <w:left w:val="nil"/>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gépek állapotváltozásainak formái</w:t>
            </w:r>
          </w:p>
        </w:tc>
        <w:tc>
          <w:tcPr>
            <w:tcW w:w="290" w:type="dxa"/>
            <w:tcBorders>
              <w:top w:val="single" w:sz="4" w:space="0" w:color="auto"/>
              <w:left w:val="nil"/>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Műszaki állapotváltozások mérése, gépek diagnosztizálása</w:t>
            </w:r>
          </w:p>
        </w:tc>
        <w:tc>
          <w:tcPr>
            <w:tcW w:w="290" w:type="dxa"/>
            <w:tcBorders>
              <w:top w:val="single" w:sz="4" w:space="0" w:color="auto"/>
              <w:left w:val="nil"/>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Gépjavítás technológiai eljárásai</w:t>
            </w:r>
          </w:p>
        </w:tc>
        <w:tc>
          <w:tcPr>
            <w:tcW w:w="290" w:type="dxa"/>
            <w:tcBorders>
              <w:top w:val="single" w:sz="4" w:space="0" w:color="auto"/>
              <w:left w:val="nil"/>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Talajelőkészítés gépeinek előkészítése, beállítása és üzemeltetése</w:t>
            </w:r>
          </w:p>
        </w:tc>
        <w:tc>
          <w:tcPr>
            <w:tcW w:w="290" w:type="dxa"/>
            <w:tcBorders>
              <w:top w:val="single" w:sz="4" w:space="0" w:color="auto"/>
              <w:left w:val="nil"/>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tápanyag-utánpótlás gépeinek előkészítése, beállítása és üzemeltetése</w:t>
            </w:r>
          </w:p>
        </w:tc>
        <w:tc>
          <w:tcPr>
            <w:tcW w:w="290"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C82003">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maggazdálkodás, dugvány- és csemetetermesztés gépei</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növényápolás gépei, berendezéseinek előkészítése, beállítása és üzemeltetése</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terület-előkészítés gépeinek előkészítése, beállítása és üzemeltetése</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Az ültetés, palántázás gépeinek előkészítése, beállítása és üzemeltetése</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260F3D">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motorfűrész és adaptereinek előkészítése, beállítása és üzemeltetése</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260F3D">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gallyazás gépeinek előkészítése, beállítása és üzemeltetése</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260F3D">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felkészítés gépeinek előkészítése, beállítása és üzemeltetése</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260F3D">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közelítés és kiszállítás eszközeinek, gépeinek üzemeltetése</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260F3D">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faanyag rakodás és szállítás gépeinek előkészítése, beállítása és üzemeltetése</w:t>
            </w:r>
          </w:p>
        </w:tc>
        <w:tc>
          <w:tcPr>
            <w:tcW w:w="318"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260F3D">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többcélú fakitermelő-gépek előkészítése, beállítása és üzemeltetése</w:t>
            </w:r>
          </w:p>
        </w:tc>
      </w:tr>
      <w:tr w:rsidR="005A27E2" w:rsidRPr="007E1EA4">
        <w:trPr>
          <w:trHeight w:val="345"/>
          <w:jc w:val="center"/>
        </w:trPr>
        <w:tc>
          <w:tcPr>
            <w:tcW w:w="7915" w:type="dxa"/>
            <w:gridSpan w:val="17"/>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FELADATOK</w:t>
            </w: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Az erdőgazdaság üzemi technológiai előírásainak megfelelően elvégzi a munkaműveletek végzéséhez szükséges ellenőrzéseket, karbantartásokat, beállításokat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erő- és munkagépek gépkapcsolási műveleteit végrehajtja, karbantart, szerel és üzembe helyez</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Elvégzi az előírt talajművelést, tápanyagpótlást, talajfertőtlenítést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Elvégzi a dugványozást, vetést, ültetést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Csemeteápolást, kiemelést és vermelést végez</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Elvégzi a vágástér takarítást, tisztítást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Gépi eszközökkel bozótirtást végez</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Tuskókiemelést, tuskómarást végez </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Elvégzi a mechanikus és a vegyszeres növényápolást </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Fadöntést végez motorfűrésszel különböző körülmények között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Elvégzi a gallyazási feladatokat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single" w:sz="4" w:space="0" w:color="auto"/>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Darabolást végez különböző vágásformák alkalmazásával</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Elvégzi a közelítést csörlős közelítő géppel</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Közelítést, előközelítést végez traktorral, vonszolóval</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Fakérgezést végez gépi kérgező eszközökkel</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Hasító gépet üzemeltet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Faaprító-gép üzemeltet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Erdészeti rakodó géppel faanyagot mozgat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Üzemeltetett gépeket tisztítja, karbantartja, javítja, majd szakszerűen tárolja azokat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Megszervezi és ellenőrzi a gépcsoportok problémamentes, gazdaságos működtetését, összhangját </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Megtervezi és biztosítja az üzemeltetéshez szükséges anyagok beszerzését és készletezését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Behatárolja az üzemeltetés során fellépő hibákat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Vezeti az előírt dokumentációkat, szakszerűen adminisztrál</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Betartja, illetve betartatja az Erdészeti Biztonsági Szabályzatot, valamint a tűz- és környezetvédelmi előírásokat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360"/>
          <w:jc w:val="center"/>
        </w:trPr>
        <w:tc>
          <w:tcPr>
            <w:tcW w:w="7915" w:type="dxa"/>
            <w:gridSpan w:val="17"/>
            <w:tcBorders>
              <w:top w:val="nil"/>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SZAKMAI ISMERETEK</w:t>
            </w: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gépcsoportok összeállításának szempontjai, jellemzői</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technológiai és műszaki igények</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E55459">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Talajművelő, tápanyagpótló, talajfertőtlenítő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Dugványozás, vetés, ültetés gépeinek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Csemeteápoló, kiemelő és vermelő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Vágástér tisztító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Bozótirtás eszközeinek kezelése</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Tuskókiemelő és a tuskómaró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Növényápoláshoz használt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Fadöntés végrehajtása motorfűrésszel</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Gallyazás, darabolás gépeinek, eszközeinek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Közelítő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Felkészítő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Erdészeti szállítás és anyagmozgatás gépeinek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gépek kiszolgálása, alkatrészellátás, karbantartás, műszaki diagnosztika</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Erdészeti felújított, javított gépek bejáratása, ellenőrzése, beállítása, dokumentációk kiállítása</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Alkatrész-katalógusok használata, gépalkatrészek meghatározása, rendelése</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gépek karbantartása, tárolása</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erő- és munkagépekkel, teljesítménnyel kapcsolatos szakmai számítások</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Erdészetben alkalmazott veszélyes anyagokkal végzett munkák biztonsági előírásai</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gépekkel kapcsolatos munka-, tűz- és környezetvédelmi előírások</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üzemszervezés, vezetés és adminisztráció</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Erdészeti Biztonsági Szabályzat</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360"/>
          <w:jc w:val="center"/>
        </w:trPr>
        <w:tc>
          <w:tcPr>
            <w:tcW w:w="7915" w:type="dxa"/>
            <w:gridSpan w:val="17"/>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SZAKMAI KÉSZSÉGEK</w:t>
            </w:r>
          </w:p>
        </w:tc>
      </w:tr>
      <w:tr w:rsidR="005A27E2" w:rsidRPr="007E1EA4">
        <w:trPr>
          <w:trHeight w:val="24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Elemi szintű számítógép-használat</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Szabadkézi térképvázlat, műveleti rajz készítése, értelmezése</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Szakmai jelzésrendszerek, szakkifejezések ismerete, használata</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gépek kezelése</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Szerelő és megmunkáló szerszámok, eszközök használata</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360"/>
          <w:jc w:val="center"/>
        </w:trPr>
        <w:tc>
          <w:tcPr>
            <w:tcW w:w="7915" w:type="dxa"/>
            <w:gridSpan w:val="17"/>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SZEMÉLYES KOMPETENCIÁK</w:t>
            </w:r>
          </w:p>
        </w:tc>
      </w:tr>
      <w:tr w:rsidR="005A27E2" w:rsidRPr="007E1EA4">
        <w:trPr>
          <w:trHeight w:val="300"/>
          <w:jc w:val="center"/>
        </w:trPr>
        <w:tc>
          <w:tcPr>
            <w:tcW w:w="3255" w:type="dxa"/>
            <w:tcBorders>
              <w:top w:val="single" w:sz="4" w:space="0" w:color="auto"/>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Önállóság</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Döntésképesség</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Állóképesség</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360"/>
          <w:jc w:val="center"/>
        </w:trPr>
        <w:tc>
          <w:tcPr>
            <w:tcW w:w="7915" w:type="dxa"/>
            <w:gridSpan w:val="17"/>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TÁRSAS KOMPETENCIÁK</w:t>
            </w:r>
          </w:p>
        </w:tc>
      </w:tr>
      <w:tr w:rsidR="005A27E2" w:rsidRPr="007E1EA4">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Irányítási készség</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Kapcsolatfenntartó készség</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Tolerancia</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360"/>
          <w:jc w:val="center"/>
        </w:trPr>
        <w:tc>
          <w:tcPr>
            <w:tcW w:w="7915" w:type="dxa"/>
            <w:gridSpan w:val="17"/>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MÓDSZER KOMPETENCIÁK</w:t>
            </w:r>
          </w:p>
        </w:tc>
      </w:tr>
      <w:tr w:rsidR="005A27E2" w:rsidRPr="007E1EA4">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spacing w:after="0" w:line="240" w:lineRule="auto"/>
              <w:rPr>
                <w:rFonts w:ascii="Palatino Linotype" w:hAnsi="Palatino Linotype"/>
                <w:sz w:val="20"/>
                <w:szCs w:val="20"/>
              </w:rPr>
            </w:pPr>
            <w:r w:rsidRPr="007E1EA4">
              <w:rPr>
                <w:rFonts w:ascii="Palatino Linotype" w:hAnsi="Palatino Linotype"/>
                <w:sz w:val="20"/>
                <w:szCs w:val="20"/>
              </w:rPr>
              <w:t>Kreativitás, ötletgazdagság</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spacing w:after="0" w:line="240" w:lineRule="auto"/>
              <w:rPr>
                <w:rFonts w:ascii="Palatino Linotype" w:hAnsi="Palatino Linotype"/>
                <w:sz w:val="20"/>
                <w:szCs w:val="20"/>
              </w:rPr>
            </w:pPr>
            <w:r w:rsidRPr="007E1EA4">
              <w:rPr>
                <w:rFonts w:ascii="Palatino Linotype" w:hAnsi="Palatino Linotype"/>
                <w:sz w:val="20"/>
                <w:szCs w:val="20"/>
              </w:rPr>
              <w:t>Rendszerező képesség</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0D0445">
            <w:pPr>
              <w:spacing w:after="0" w:line="240" w:lineRule="auto"/>
              <w:jc w:val="center"/>
              <w:rPr>
                <w:rFonts w:ascii="Palatino Linotype" w:eastAsia="Calibri" w:hAnsi="Palatino Linotype"/>
                <w:sz w:val="20"/>
                <w:szCs w:val="20"/>
                <w:lang w:eastAsia="hu-HU"/>
              </w:rPr>
            </w:pPr>
          </w:p>
        </w:tc>
      </w:tr>
      <w:tr w:rsidR="005A27E2" w:rsidRPr="007E1EA4">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spacing w:after="0" w:line="240" w:lineRule="auto"/>
              <w:rPr>
                <w:rFonts w:ascii="Palatino Linotype" w:hAnsi="Palatino Linotype"/>
                <w:sz w:val="20"/>
                <w:szCs w:val="20"/>
              </w:rPr>
            </w:pPr>
            <w:r w:rsidRPr="007E1EA4">
              <w:rPr>
                <w:rFonts w:ascii="Palatino Linotype" w:hAnsi="Palatino Linotype"/>
                <w:sz w:val="20"/>
                <w:szCs w:val="20"/>
              </w:rPr>
              <w:t>Eredményorientáltság</w:t>
            </w: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0D0445">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18"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bl>
    <w:p w:rsidR="000D0445" w:rsidRPr="007E1EA4" w:rsidRDefault="000D0445" w:rsidP="009C6F3C">
      <w:pPr>
        <w:spacing w:after="0" w:line="240" w:lineRule="auto"/>
        <w:ind w:left="-15"/>
        <w:jc w:val="both"/>
        <w:rPr>
          <w:rFonts w:ascii="Palatino Linotype" w:hAnsi="Palatino Linotype"/>
          <w:b/>
          <w:sz w:val="24"/>
          <w:szCs w:val="24"/>
        </w:rPr>
      </w:pPr>
    </w:p>
    <w:p w:rsidR="007279C6" w:rsidRPr="007E1EA4" w:rsidRDefault="007279C6" w:rsidP="00D9462B">
      <w:pPr>
        <w:spacing w:after="0" w:line="240" w:lineRule="auto"/>
        <w:jc w:val="both"/>
        <w:rPr>
          <w:rFonts w:ascii="Palatino Linotype" w:hAnsi="Palatino Linotype"/>
          <w:b/>
          <w:sz w:val="24"/>
          <w:szCs w:val="24"/>
        </w:rPr>
      </w:pPr>
    </w:p>
    <w:tbl>
      <w:tblPr>
        <w:tblW w:w="7756" w:type="dxa"/>
        <w:jc w:val="center"/>
        <w:tblLayout w:type="fixed"/>
        <w:tblCellMar>
          <w:left w:w="70" w:type="dxa"/>
          <w:right w:w="70" w:type="dxa"/>
        </w:tblCellMar>
        <w:tblLook w:val="04A0" w:firstRow="1" w:lastRow="0" w:firstColumn="1" w:lastColumn="0" w:noHBand="0" w:noVBand="1"/>
      </w:tblPr>
      <w:tblGrid>
        <w:gridCol w:w="3255"/>
        <w:gridCol w:w="290"/>
        <w:gridCol w:w="290"/>
        <w:gridCol w:w="290"/>
        <w:gridCol w:w="290"/>
        <w:gridCol w:w="290"/>
        <w:gridCol w:w="420"/>
        <w:gridCol w:w="160"/>
        <w:gridCol w:w="289"/>
        <w:gridCol w:w="289"/>
        <w:gridCol w:w="289"/>
        <w:gridCol w:w="289"/>
        <w:gridCol w:w="289"/>
        <w:gridCol w:w="289"/>
        <w:gridCol w:w="413"/>
        <w:gridCol w:w="41"/>
        <w:gridCol w:w="242"/>
        <w:gridCol w:w="41"/>
      </w:tblGrid>
      <w:tr w:rsidR="005A27E2" w:rsidRPr="007E1EA4" w:rsidTr="003A512A">
        <w:trPr>
          <w:trHeight w:val="570"/>
          <w:jc w:val="center"/>
        </w:trPr>
        <w:tc>
          <w:tcPr>
            <w:tcW w:w="3255" w:type="dxa"/>
            <w:vMerge w:val="restart"/>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10977-12 Gépek üzemeltetése az erdőgazdaságban</w:t>
            </w:r>
          </w:p>
        </w:tc>
        <w:tc>
          <w:tcPr>
            <w:tcW w:w="4501" w:type="dxa"/>
            <w:gridSpan w:val="17"/>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Gépek üzemeltetése az erdőgazdaságban gyakorlat</w:t>
            </w:r>
          </w:p>
        </w:tc>
      </w:tr>
      <w:tr w:rsidR="005A27E2" w:rsidRPr="007E1EA4" w:rsidTr="003A512A">
        <w:trPr>
          <w:gridAfter w:val="1"/>
          <w:wAfter w:w="41" w:type="dxa"/>
          <w:trHeight w:val="6642"/>
          <w:jc w:val="center"/>
        </w:trPr>
        <w:tc>
          <w:tcPr>
            <w:tcW w:w="3255" w:type="dxa"/>
            <w:vMerge/>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textDirection w:val="btLr"/>
            <w:vAlign w:val="center"/>
          </w:tcPr>
          <w:p w:rsidR="005A27E2" w:rsidRPr="007E1EA4" w:rsidRDefault="005A27E2" w:rsidP="007A773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Gépjavítás alapjai</w:t>
            </w:r>
          </w:p>
        </w:tc>
        <w:tc>
          <w:tcPr>
            <w:tcW w:w="290" w:type="dxa"/>
            <w:tcBorders>
              <w:top w:val="single" w:sz="4" w:space="0" w:color="auto"/>
              <w:left w:val="nil"/>
              <w:bottom w:val="single" w:sz="4" w:space="0" w:color="auto"/>
              <w:right w:val="single" w:sz="4" w:space="0" w:color="auto"/>
            </w:tcBorders>
            <w:textDirection w:val="btLr"/>
            <w:vAlign w:val="center"/>
          </w:tcPr>
          <w:p w:rsidR="005A27E2" w:rsidRPr="007E1EA4" w:rsidRDefault="005A27E2" w:rsidP="007A773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Erdőgazdasági gépek állapotfelmérése, diagnosztika</w:t>
            </w:r>
          </w:p>
        </w:tc>
        <w:tc>
          <w:tcPr>
            <w:tcW w:w="290" w:type="dxa"/>
            <w:tcBorders>
              <w:top w:val="single" w:sz="4" w:space="0" w:color="auto"/>
              <w:left w:val="nil"/>
              <w:bottom w:val="single" w:sz="4" w:space="0" w:color="auto"/>
              <w:right w:val="single" w:sz="4" w:space="0" w:color="auto"/>
            </w:tcBorders>
            <w:textDirection w:val="btLr"/>
            <w:vAlign w:val="center"/>
          </w:tcPr>
          <w:p w:rsidR="005A27E2" w:rsidRPr="007E1EA4" w:rsidRDefault="005A27E2" w:rsidP="007A773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Gépek javítása során alkalmazott technológiai eljárások</w:t>
            </w:r>
          </w:p>
        </w:tc>
        <w:tc>
          <w:tcPr>
            <w:tcW w:w="290" w:type="dxa"/>
            <w:tcBorders>
              <w:top w:val="single" w:sz="4" w:space="0" w:color="auto"/>
              <w:left w:val="nil"/>
              <w:bottom w:val="single" w:sz="4" w:space="0" w:color="auto"/>
              <w:right w:val="single" w:sz="4" w:space="0" w:color="auto"/>
            </w:tcBorders>
            <w:textDirection w:val="btLr"/>
            <w:vAlign w:val="center"/>
          </w:tcPr>
          <w:p w:rsidR="005A27E2" w:rsidRPr="007E1EA4" w:rsidRDefault="005A27E2" w:rsidP="007A773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Talajelőkészítés gépeinek előkészítése, beállítása és üzemeltetése</w:t>
            </w:r>
          </w:p>
        </w:tc>
        <w:tc>
          <w:tcPr>
            <w:tcW w:w="290" w:type="dxa"/>
            <w:tcBorders>
              <w:top w:val="single" w:sz="4" w:space="0" w:color="auto"/>
              <w:left w:val="nil"/>
              <w:bottom w:val="single" w:sz="4" w:space="0" w:color="auto"/>
              <w:right w:val="single" w:sz="4" w:space="0" w:color="auto"/>
            </w:tcBorders>
            <w:textDirection w:val="btLr"/>
            <w:vAlign w:val="center"/>
          </w:tcPr>
          <w:p w:rsidR="005A27E2" w:rsidRPr="007E1EA4" w:rsidRDefault="005A27E2" w:rsidP="007A773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tápanyag-utánpótlás gépeinek előkészítése, beállítása és üzemeltetése</w:t>
            </w:r>
          </w:p>
        </w:tc>
        <w:tc>
          <w:tcPr>
            <w:tcW w:w="420" w:type="dxa"/>
            <w:tcBorders>
              <w:top w:val="single" w:sz="4" w:space="0" w:color="auto"/>
              <w:left w:val="nil"/>
              <w:bottom w:val="single" w:sz="4" w:space="0" w:color="auto"/>
              <w:right w:val="single" w:sz="4" w:space="0" w:color="auto"/>
            </w:tcBorders>
            <w:textDirection w:val="btLr"/>
            <w:vAlign w:val="center"/>
          </w:tcPr>
          <w:p w:rsidR="005A27E2" w:rsidRPr="007E1EA4" w:rsidRDefault="005A27E2" w:rsidP="00C82003">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maggazdálkodás, dugvány- és csemetetermesztés gépei</w:t>
            </w:r>
          </w:p>
        </w:tc>
        <w:tc>
          <w:tcPr>
            <w:tcW w:w="160"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7A773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növényápolás gépei, berendezéseinek előkészítése, beállítása és üzemeltetése</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7A773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terület-előkészítés gépeinek előkészítése, beállítása és üzemeltetése</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7A773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Az ültetés gépeinek előkészítése, beállítása és üzemeltetése</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260F3D">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motorfűrész és adaptereinek előkészítése, beállítása és üzemeltetése</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260F3D">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gallyazás gépeinek előkészítése, beállítása és üzemeltetése</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260F3D">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felkészítés gépeinek előkészítése, beállítása és üzemeltetés</w:t>
            </w:r>
          </w:p>
        </w:tc>
        <w:tc>
          <w:tcPr>
            <w:tcW w:w="289"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260F3D">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közelítés és kiszállítás eszközei, gépei, berendezései</w:t>
            </w:r>
          </w:p>
        </w:tc>
        <w:tc>
          <w:tcPr>
            <w:tcW w:w="454" w:type="dxa"/>
            <w:gridSpan w:val="2"/>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260F3D">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faanyag rakodás és szállítás gépeinek előkészítése, beállítása és üzemeltetése</w:t>
            </w:r>
          </w:p>
        </w:tc>
        <w:tc>
          <w:tcPr>
            <w:tcW w:w="242" w:type="dxa"/>
            <w:tcBorders>
              <w:top w:val="single" w:sz="4" w:space="0" w:color="auto"/>
              <w:left w:val="single" w:sz="4" w:space="0" w:color="auto"/>
              <w:bottom w:val="single" w:sz="4" w:space="0" w:color="auto"/>
              <w:right w:val="single" w:sz="4" w:space="0" w:color="auto"/>
            </w:tcBorders>
            <w:textDirection w:val="btLr"/>
            <w:vAlign w:val="center"/>
          </w:tcPr>
          <w:p w:rsidR="005A27E2" w:rsidRPr="007E1EA4" w:rsidRDefault="005A27E2" w:rsidP="00260F3D">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A többcélú fakitermelő-gépek előkészítése, beállítása és üzemeltetése</w:t>
            </w:r>
          </w:p>
        </w:tc>
      </w:tr>
      <w:tr w:rsidR="005A27E2" w:rsidRPr="007E1EA4" w:rsidTr="003A512A">
        <w:trPr>
          <w:trHeight w:val="345"/>
          <w:jc w:val="center"/>
        </w:trPr>
        <w:tc>
          <w:tcPr>
            <w:tcW w:w="7756" w:type="dxa"/>
            <w:gridSpan w:val="18"/>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FELADATOK</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Az erdőgazdaság üzemi technológiai előírásainak megfelelően elvégzi a munkaműveletek végzéséhez szükséges ellenőrzéseket, karbantartásokat, beállításokat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erő- és munkagépek gépkapcsolási műveleteit végrehajtja, karbantart, szerel és üzembe helyez</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Elvégzi az előírt talajművelést, tápanyagpótlást, talajfertőtlenítést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Elvégzi a dugványozást, vetést, ültetést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Csemeteápolást, kiemelést és vermelést végez</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Elvégzi a vágástér takarítást, tisztítást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Gépi eszközökkel bozótirtást végez</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Tuskókiemelést, tuskómarást végez </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Elvégzi a mechanikus és a vegyszeres növényápolást </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Fadöntést végez motorfűrésszel különböző körülmények között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Elvégzi a gallyazási feladatokat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single" w:sz="4" w:space="0" w:color="auto"/>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Darabolást végez különböző vágásformák alkalmazásával</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Elvégzi a közelítést csörlős közelítő géppel</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Közelítést, előközelítést végez traktorral, vonszolóval</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Fakérgezést végez gépi kérgező eszközökkel</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Hasító gépet üzemeltet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Faaprító-gép üzemeltet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Erdészeti rakodó géppel faanyagot mozgat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Üzemeltetett gépeket tisztítja, karbantartja, javítja, majd szakszerűen tárolja azokat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 xml:space="preserve">Megszervezi és ellenőrzi a gépcsoportok problémamentes, gazdaságos működtetését, összhangját </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Megtervezi és biztosítja az üzemeltetéshez szükséges anyagok beszerzését és készletezését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Behatárolja az üzemeltetés során fellépő hibákat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Vezeti az előírt dokumentációkat, szakszerűen adminisztrál</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Betartja, illetve betartatja az Erdészeti Biztonsági Szabályzatot, valamint a tűz- és környezetvédelmi előírásokat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360"/>
          <w:jc w:val="center"/>
        </w:trPr>
        <w:tc>
          <w:tcPr>
            <w:tcW w:w="7756" w:type="dxa"/>
            <w:gridSpan w:val="18"/>
            <w:tcBorders>
              <w:top w:val="nil"/>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SZAKMAI ISMERETEK</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gépcsoportok összeállításának szempontjai, jellemzői</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technológiai és műszaki igények</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E55459">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Talajművelő, tápanyagpótló, talajfertőtlenítő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Dugványozás, vetés, ültetés gépeinek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Csemeteápoló, kiemelő és vermelő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Vágástér tisztító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Bozótirtás eszközeinek kezelése</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Tuskókiemelő és a tuskómaró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Növényápoláshoz használt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Fadöntés végrehajtása motorfűrésszel</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r w:rsidRPr="007E1EA4">
              <w:rPr>
                <w:rFonts w:ascii="Palatino Linotype" w:eastAsia="Calibri"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Gallyazás, darabolás gépeinek, eszközeinek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Közelítő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Felkészítő gépek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Erdészeti szállítás és anyagmozgatás gépeinek üzemeltetése</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gépek kiszolgálása, alkatrészellátás, karbantartás, műszaki diagnosztika</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Erdészeti felújított, javított gépek bejáratása, ellenőrzése, beállítása, dokumentációk kiállítása</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Alkatrész-katalógusok használata, gépalkatrészek meghatározása, rendelése</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gépek karbantartása, tárolása</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erő- és munkagépekkel, teljesítménnyel kapcsolatos szakmai számítások</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Erdészetben alkalmazott veszélyes anyagokkal végzett munkák biztonsági előírásai</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gépekkel kapcsolatos munka-, tűz- és környezetvédelmi előírások</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üzemszervezés, vezetés és adminisztráció</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jc w:val="center"/>
              <w:rPr>
                <w:rFonts w:ascii="Palatino Linotype"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Erdészeti Biztonsági Szabályzat</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90" w:type="dxa"/>
            <w:tcBorders>
              <w:top w:val="nil"/>
              <w:left w:val="nil"/>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X</w:t>
            </w:r>
          </w:p>
        </w:tc>
      </w:tr>
      <w:tr w:rsidR="005A27E2" w:rsidRPr="007E1EA4" w:rsidTr="003A512A">
        <w:trPr>
          <w:trHeight w:val="360"/>
          <w:jc w:val="center"/>
        </w:trPr>
        <w:tc>
          <w:tcPr>
            <w:tcW w:w="7756" w:type="dxa"/>
            <w:gridSpan w:val="18"/>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SZAKMAI KÉSZSÉGEK</w:t>
            </w:r>
          </w:p>
        </w:tc>
      </w:tr>
      <w:tr w:rsidR="005A27E2" w:rsidRPr="007E1EA4" w:rsidTr="003A512A">
        <w:trPr>
          <w:trHeight w:val="24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Elemi szintű számítógép-használat</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Szabadkézi térképvázlat, műveleti rajz készítése, értelmezése</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Szakmai jelzésrendszerek, szakkifejezések ismerete, használata</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Erdőgazdasági gépek kezelése</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255"/>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Szerelő és megmunkáló szerszámok, eszközök használata</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360"/>
          <w:jc w:val="center"/>
        </w:trPr>
        <w:tc>
          <w:tcPr>
            <w:tcW w:w="7756" w:type="dxa"/>
            <w:gridSpan w:val="18"/>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SZEMÉLYES KOMPETENCIÁK</w:t>
            </w:r>
          </w:p>
        </w:tc>
      </w:tr>
      <w:tr w:rsidR="005A27E2" w:rsidRPr="007E1EA4" w:rsidTr="003A512A">
        <w:trPr>
          <w:trHeight w:val="300"/>
          <w:jc w:val="center"/>
        </w:trPr>
        <w:tc>
          <w:tcPr>
            <w:tcW w:w="3255" w:type="dxa"/>
            <w:tcBorders>
              <w:top w:val="single" w:sz="4" w:space="0" w:color="auto"/>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Önállóság</w:t>
            </w: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Döntésképesség</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Állóképesség</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360"/>
          <w:jc w:val="center"/>
        </w:trPr>
        <w:tc>
          <w:tcPr>
            <w:tcW w:w="7756" w:type="dxa"/>
            <w:gridSpan w:val="18"/>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TÁRSAS KOMPETENCIÁK</w:t>
            </w:r>
          </w:p>
        </w:tc>
      </w:tr>
      <w:tr w:rsidR="005A27E2" w:rsidRPr="007E1EA4" w:rsidTr="003A512A">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Irányítási készség</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Kapcsolatfenntartó készség</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autoSpaceDE w:val="0"/>
              <w:autoSpaceDN w:val="0"/>
              <w:adjustRightInd w:val="0"/>
              <w:spacing w:after="0" w:line="240" w:lineRule="auto"/>
              <w:jc w:val="both"/>
              <w:rPr>
                <w:rFonts w:ascii="Palatino Linotype" w:hAnsi="Palatino Linotype"/>
                <w:sz w:val="20"/>
                <w:szCs w:val="20"/>
              </w:rPr>
            </w:pPr>
            <w:r w:rsidRPr="007E1EA4">
              <w:rPr>
                <w:rFonts w:ascii="Palatino Linotype" w:hAnsi="Palatino Linotype"/>
                <w:sz w:val="20"/>
                <w:szCs w:val="20"/>
              </w:rPr>
              <w:t>Tolerancia</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360"/>
          <w:jc w:val="center"/>
        </w:trPr>
        <w:tc>
          <w:tcPr>
            <w:tcW w:w="7756" w:type="dxa"/>
            <w:gridSpan w:val="18"/>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hAnsi="Palatino Linotype"/>
                <w:sz w:val="20"/>
                <w:szCs w:val="20"/>
                <w:lang w:eastAsia="hu-HU"/>
              </w:rPr>
            </w:pPr>
            <w:r w:rsidRPr="007E1EA4">
              <w:rPr>
                <w:rFonts w:ascii="Palatino Linotype" w:hAnsi="Palatino Linotype"/>
                <w:sz w:val="20"/>
                <w:szCs w:val="20"/>
                <w:lang w:eastAsia="hu-HU"/>
              </w:rPr>
              <w:t>MÓDSZER KOMPETENCIÁK</w:t>
            </w:r>
          </w:p>
        </w:tc>
      </w:tr>
      <w:tr w:rsidR="005A27E2" w:rsidRPr="007E1EA4" w:rsidTr="003A512A">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spacing w:after="0" w:line="240" w:lineRule="auto"/>
              <w:rPr>
                <w:rFonts w:ascii="Palatino Linotype" w:hAnsi="Palatino Linotype"/>
                <w:sz w:val="20"/>
                <w:szCs w:val="20"/>
              </w:rPr>
            </w:pPr>
            <w:r w:rsidRPr="007E1EA4">
              <w:rPr>
                <w:rFonts w:ascii="Palatino Linotype" w:hAnsi="Palatino Linotype"/>
                <w:sz w:val="20"/>
                <w:szCs w:val="20"/>
              </w:rPr>
              <w:t>Kreativitás, ötletgazdagság</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spacing w:after="0" w:line="240" w:lineRule="auto"/>
              <w:rPr>
                <w:rFonts w:ascii="Palatino Linotype" w:hAnsi="Palatino Linotype"/>
                <w:sz w:val="20"/>
                <w:szCs w:val="20"/>
              </w:rPr>
            </w:pPr>
            <w:r w:rsidRPr="007E1EA4">
              <w:rPr>
                <w:rFonts w:ascii="Palatino Linotype" w:hAnsi="Palatino Linotype"/>
                <w:sz w:val="20"/>
                <w:szCs w:val="20"/>
              </w:rPr>
              <w:t>Rendszerező képesség</w:t>
            </w: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r w:rsidR="005A27E2" w:rsidRPr="007E1EA4" w:rsidTr="003A512A">
        <w:trPr>
          <w:trHeight w:val="300"/>
          <w:jc w:val="center"/>
        </w:trPr>
        <w:tc>
          <w:tcPr>
            <w:tcW w:w="3255" w:type="dxa"/>
            <w:tcBorders>
              <w:top w:val="nil"/>
              <w:left w:val="single" w:sz="4" w:space="0" w:color="auto"/>
              <w:bottom w:val="single" w:sz="4" w:space="0" w:color="auto"/>
              <w:right w:val="single" w:sz="4" w:space="0" w:color="auto"/>
            </w:tcBorders>
            <w:noWrap/>
          </w:tcPr>
          <w:p w:rsidR="005A27E2" w:rsidRPr="007E1EA4" w:rsidRDefault="005A27E2" w:rsidP="007A7732">
            <w:pPr>
              <w:spacing w:after="0" w:line="240" w:lineRule="auto"/>
              <w:rPr>
                <w:rFonts w:ascii="Palatino Linotype" w:hAnsi="Palatino Linotype"/>
                <w:sz w:val="20"/>
                <w:szCs w:val="20"/>
              </w:rPr>
            </w:pPr>
            <w:r w:rsidRPr="007E1EA4">
              <w:rPr>
                <w:rFonts w:ascii="Palatino Linotype" w:hAnsi="Palatino Linotype"/>
                <w:sz w:val="20"/>
                <w:szCs w:val="20"/>
              </w:rPr>
              <w:t>Eredményorientáltság</w:t>
            </w: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90" w:type="dxa"/>
            <w:tcBorders>
              <w:top w:val="nil"/>
              <w:left w:val="nil"/>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420" w:type="dxa"/>
            <w:tcBorders>
              <w:top w:val="single" w:sz="4" w:space="0" w:color="auto"/>
              <w:left w:val="nil"/>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160"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noWrap/>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289"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413" w:type="dxa"/>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c>
          <w:tcPr>
            <w:tcW w:w="324" w:type="dxa"/>
            <w:gridSpan w:val="3"/>
            <w:tcBorders>
              <w:top w:val="single" w:sz="4" w:space="0" w:color="auto"/>
              <w:left w:val="single" w:sz="4" w:space="0" w:color="auto"/>
              <w:bottom w:val="single" w:sz="4" w:space="0" w:color="auto"/>
              <w:right w:val="single" w:sz="4" w:space="0" w:color="auto"/>
            </w:tcBorders>
            <w:vAlign w:val="center"/>
          </w:tcPr>
          <w:p w:rsidR="005A27E2" w:rsidRPr="007E1EA4" w:rsidRDefault="005A27E2" w:rsidP="007A7732">
            <w:pPr>
              <w:spacing w:after="0" w:line="240" w:lineRule="auto"/>
              <w:jc w:val="center"/>
              <w:rPr>
                <w:rFonts w:ascii="Palatino Linotype" w:eastAsia="Calibri" w:hAnsi="Palatino Linotype"/>
                <w:sz w:val="20"/>
                <w:szCs w:val="20"/>
                <w:lang w:eastAsia="hu-HU"/>
              </w:rPr>
            </w:pPr>
          </w:p>
        </w:tc>
      </w:tr>
    </w:tbl>
    <w:p w:rsidR="007A7732" w:rsidRPr="007E1EA4" w:rsidRDefault="007A7732" w:rsidP="009C6F3C">
      <w:pPr>
        <w:spacing w:after="0" w:line="240" w:lineRule="auto"/>
        <w:ind w:left="-15"/>
        <w:jc w:val="both"/>
        <w:rPr>
          <w:rFonts w:ascii="Palatino Linotype" w:hAnsi="Palatino Linotype"/>
          <w:b/>
          <w:sz w:val="24"/>
          <w:szCs w:val="24"/>
        </w:rPr>
      </w:pPr>
    </w:p>
    <w:p w:rsidR="00337AEE" w:rsidRPr="007E1EA4" w:rsidRDefault="00337AEE" w:rsidP="009C6F3C">
      <w:pPr>
        <w:widowControl w:val="0"/>
        <w:suppressAutoHyphens/>
        <w:spacing w:after="0" w:line="240" w:lineRule="auto"/>
        <w:rPr>
          <w:rFonts w:ascii="Palatino Linotype" w:hAnsi="Palatino Linotype"/>
          <w:b/>
          <w:sz w:val="24"/>
          <w:szCs w:val="24"/>
        </w:rPr>
      </w:pPr>
    </w:p>
    <w:p w:rsidR="009C6F3C" w:rsidRPr="007E1EA4" w:rsidRDefault="009C6F3C" w:rsidP="007B58AD">
      <w:pPr>
        <w:pStyle w:val="Listaszerbekezds"/>
        <w:numPr>
          <w:ilvl w:val="0"/>
          <w:numId w:val="16"/>
        </w:numPr>
        <w:spacing w:after="0" w:line="240" w:lineRule="auto"/>
        <w:rPr>
          <w:rFonts w:ascii="Palatino Linotype" w:hAnsi="Palatino Linotype"/>
          <w:b/>
          <w:sz w:val="24"/>
          <w:szCs w:val="24"/>
        </w:rPr>
      </w:pPr>
      <w:r w:rsidRPr="007E1EA4">
        <w:rPr>
          <w:rFonts w:ascii="Palatino Linotype" w:hAnsi="Palatino Linotype"/>
          <w:b/>
          <w:sz w:val="24"/>
          <w:szCs w:val="24"/>
        </w:rPr>
        <w:br w:type="page"/>
      </w:r>
      <w:r w:rsidR="00B61C5D" w:rsidRPr="007E1EA4">
        <w:rPr>
          <w:rFonts w:ascii="Palatino Linotype" w:hAnsi="Palatino Linotype"/>
          <w:b/>
          <w:sz w:val="24"/>
          <w:szCs w:val="24"/>
        </w:rPr>
        <w:t xml:space="preserve">Erdőgazdasági gépek üzemeltetése </w:t>
      </w:r>
      <w:r w:rsidRPr="007E1EA4">
        <w:rPr>
          <w:rFonts w:ascii="Palatino Linotype" w:hAnsi="Palatino Linotype"/>
          <w:b/>
          <w:sz w:val="24"/>
          <w:szCs w:val="24"/>
        </w:rPr>
        <w:t>tantárgy</w:t>
      </w:r>
      <w:r w:rsidRPr="007E1EA4">
        <w:rPr>
          <w:rFonts w:ascii="Palatino Linotype" w:hAnsi="Palatino Linotype"/>
          <w:b/>
          <w:sz w:val="24"/>
          <w:szCs w:val="24"/>
        </w:rPr>
        <w:tab/>
      </w:r>
      <w:r w:rsidR="00B61C5D" w:rsidRPr="007E1EA4">
        <w:rPr>
          <w:rFonts w:ascii="Palatino Linotype" w:hAnsi="Palatino Linotype"/>
          <w:b/>
          <w:sz w:val="24"/>
          <w:szCs w:val="24"/>
        </w:rPr>
        <w:tab/>
      </w:r>
      <w:r w:rsidRPr="007E1EA4">
        <w:rPr>
          <w:rFonts w:ascii="Palatino Linotype" w:hAnsi="Palatino Linotype"/>
          <w:b/>
          <w:sz w:val="24"/>
          <w:szCs w:val="24"/>
        </w:rPr>
        <w:tab/>
      </w:r>
      <w:r w:rsidR="00430772">
        <w:rPr>
          <w:rFonts w:ascii="Palatino Linotype" w:hAnsi="Palatino Linotype"/>
          <w:b/>
          <w:sz w:val="24"/>
          <w:szCs w:val="24"/>
        </w:rPr>
        <w:t xml:space="preserve">                    </w:t>
      </w:r>
      <w:r w:rsidR="007578F5" w:rsidRPr="007E1EA4">
        <w:rPr>
          <w:rFonts w:ascii="Palatino Linotype" w:hAnsi="Palatino Linotype"/>
          <w:b/>
          <w:sz w:val="24"/>
          <w:szCs w:val="24"/>
        </w:rPr>
        <w:t xml:space="preserve">160 </w:t>
      </w:r>
      <w:r w:rsidRPr="007E1EA4">
        <w:rPr>
          <w:rFonts w:ascii="Palatino Linotype" w:hAnsi="Palatino Linotype"/>
          <w:b/>
          <w:sz w:val="24"/>
          <w:szCs w:val="24"/>
        </w:rPr>
        <w:t>óra*</w:t>
      </w:r>
    </w:p>
    <w:p w:rsidR="009C6F3C" w:rsidRPr="007E1EA4" w:rsidRDefault="009C6F3C" w:rsidP="009C6F3C">
      <w:pPr>
        <w:spacing w:after="0" w:line="240" w:lineRule="auto"/>
        <w:ind w:right="-1"/>
        <w:jc w:val="right"/>
        <w:rPr>
          <w:rFonts w:ascii="Palatino Linotype" w:hAnsi="Palatino Linotype"/>
          <w:sz w:val="20"/>
          <w:szCs w:val="20"/>
        </w:rPr>
      </w:pPr>
      <w:r w:rsidRPr="007E1EA4">
        <w:rPr>
          <w:rFonts w:ascii="Palatino Linotype" w:hAnsi="Palatino Linotype"/>
          <w:sz w:val="20"/>
          <w:szCs w:val="20"/>
        </w:rPr>
        <w:t>* 9-13. évfolyamon megszervezett képzés/13. és 14. évfolyamon megszervezett képzés</w:t>
      </w:r>
    </w:p>
    <w:p w:rsidR="009C6F3C" w:rsidRPr="007E1EA4" w:rsidRDefault="009C6F3C" w:rsidP="008A5968">
      <w:pPr>
        <w:pStyle w:val="Listaszerbekezds"/>
        <w:widowControl w:val="0"/>
        <w:suppressAutoHyphens/>
        <w:spacing w:after="0" w:line="240" w:lineRule="auto"/>
        <w:ind w:left="1080"/>
        <w:rPr>
          <w:rFonts w:ascii="Palatino Linotype" w:hAnsi="Palatino Linotype"/>
          <w:b/>
          <w:vanish/>
          <w:sz w:val="24"/>
          <w:szCs w:val="24"/>
        </w:rPr>
      </w:pPr>
    </w:p>
    <w:p w:rsidR="009C6F3C" w:rsidRPr="007E1EA4" w:rsidRDefault="009C6F3C" w:rsidP="007B58AD">
      <w:pPr>
        <w:numPr>
          <w:ilvl w:val="1"/>
          <w:numId w:val="16"/>
        </w:numPr>
        <w:spacing w:after="0" w:line="240" w:lineRule="auto"/>
        <w:ind w:left="440" w:firstLine="0"/>
        <w:rPr>
          <w:rFonts w:ascii="Palatino Linotype" w:hAnsi="Palatino Linotype"/>
          <w:b/>
          <w:sz w:val="24"/>
          <w:szCs w:val="24"/>
        </w:rPr>
      </w:pPr>
      <w:r w:rsidRPr="007E1EA4">
        <w:rPr>
          <w:rFonts w:ascii="Palatino Linotype" w:hAnsi="Palatino Linotype"/>
          <w:b/>
          <w:sz w:val="24"/>
          <w:szCs w:val="24"/>
        </w:rPr>
        <w:t>A tantárgy tanításának célja</w:t>
      </w:r>
    </w:p>
    <w:p w:rsidR="00034D09" w:rsidRPr="007E1EA4" w:rsidRDefault="00034D09" w:rsidP="00430772">
      <w:pPr>
        <w:tabs>
          <w:tab w:val="num" w:pos="330"/>
        </w:tabs>
        <w:spacing w:after="0" w:line="240" w:lineRule="auto"/>
        <w:ind w:left="440"/>
        <w:jc w:val="both"/>
        <w:rPr>
          <w:rFonts w:ascii="Palatino Linotype" w:hAnsi="Palatino Linotype"/>
          <w:sz w:val="24"/>
          <w:szCs w:val="24"/>
        </w:rPr>
      </w:pPr>
      <w:r w:rsidRPr="007E1EA4">
        <w:rPr>
          <w:rFonts w:ascii="Palatino Linotype" w:hAnsi="Palatino Linotype"/>
          <w:sz w:val="24"/>
          <w:szCs w:val="24"/>
        </w:rPr>
        <w:t>A</w:t>
      </w:r>
      <w:r w:rsidR="00933BF5" w:rsidRPr="007E1EA4">
        <w:rPr>
          <w:rFonts w:ascii="Palatino Linotype" w:hAnsi="Palatino Linotype"/>
          <w:sz w:val="24"/>
          <w:szCs w:val="24"/>
        </w:rPr>
        <w:t>z</w:t>
      </w:r>
      <w:r w:rsidRPr="007E1EA4">
        <w:rPr>
          <w:rFonts w:ascii="Palatino Linotype" w:hAnsi="Palatino Linotype"/>
          <w:sz w:val="24"/>
          <w:szCs w:val="24"/>
        </w:rPr>
        <w:t xml:space="preserve"> </w:t>
      </w:r>
      <w:r w:rsidR="00B61C5D" w:rsidRPr="007E1EA4">
        <w:rPr>
          <w:rFonts w:ascii="Palatino Linotype" w:hAnsi="Palatino Linotype"/>
          <w:sz w:val="24"/>
          <w:szCs w:val="24"/>
        </w:rPr>
        <w:t>Erdőgazdasági gépek üzemeltetése</w:t>
      </w:r>
      <w:r w:rsidRPr="007E1EA4">
        <w:rPr>
          <w:rFonts w:ascii="Palatino Linotype" w:hAnsi="Palatino Linotype"/>
          <w:sz w:val="24"/>
          <w:szCs w:val="24"/>
        </w:rPr>
        <w:t xml:space="preserve"> tantárgy tanításának célja, hogy olyan műszaki szemléletet alakítson ki, amely biztosítja a gyakorlatias és biztonságos munkavégzést, fejlessze a tanulók igényes, pontos és fegyelmezett munkavégzés iránti igényét. Képessé tegye a képzésben ré</w:t>
      </w:r>
      <w:r w:rsidR="00B61C5D" w:rsidRPr="007E1EA4">
        <w:rPr>
          <w:rFonts w:ascii="Palatino Linotype" w:hAnsi="Palatino Linotype"/>
          <w:sz w:val="24"/>
          <w:szCs w:val="24"/>
        </w:rPr>
        <w:t>sztvevőket az erd</w:t>
      </w:r>
      <w:r w:rsidRPr="007E1EA4">
        <w:rPr>
          <w:rFonts w:ascii="Palatino Linotype" w:hAnsi="Palatino Linotype"/>
          <w:sz w:val="24"/>
          <w:szCs w:val="24"/>
        </w:rPr>
        <w:t>őgazdaságban alkalmazott gépek üzemeltetés</w:t>
      </w:r>
      <w:r w:rsidR="00B61C5D" w:rsidRPr="007E1EA4">
        <w:rPr>
          <w:rFonts w:ascii="Palatino Linotype" w:hAnsi="Palatino Linotype"/>
          <w:sz w:val="24"/>
          <w:szCs w:val="24"/>
        </w:rPr>
        <w:t>é</w:t>
      </w:r>
      <w:r w:rsidRPr="007E1EA4">
        <w:rPr>
          <w:rFonts w:ascii="Palatino Linotype" w:hAnsi="Palatino Linotype"/>
          <w:sz w:val="24"/>
          <w:szCs w:val="24"/>
        </w:rPr>
        <w:t>nek elméleti alapjainak elsajátítására, valamint a közlekedésben való részvétel műszaki és jogi előírásainak alkalmazásá</w:t>
      </w:r>
      <w:r w:rsidR="00B61C5D" w:rsidRPr="007E1EA4">
        <w:rPr>
          <w:rFonts w:ascii="Palatino Linotype" w:hAnsi="Palatino Linotype"/>
          <w:sz w:val="24"/>
          <w:szCs w:val="24"/>
        </w:rPr>
        <w:t>ra. Megfelelő alapot adjon a</w:t>
      </w:r>
      <w:r w:rsidR="00933BF5" w:rsidRPr="007E1EA4">
        <w:rPr>
          <w:rFonts w:ascii="Palatino Linotype" w:hAnsi="Palatino Linotype"/>
          <w:sz w:val="24"/>
          <w:szCs w:val="24"/>
        </w:rPr>
        <w:t>z</w:t>
      </w:r>
      <w:r w:rsidR="00B61C5D" w:rsidRPr="007E1EA4">
        <w:rPr>
          <w:rFonts w:ascii="Palatino Linotype" w:hAnsi="Palatino Linotype"/>
          <w:sz w:val="24"/>
          <w:szCs w:val="24"/>
        </w:rPr>
        <w:t xml:space="preserve"> erd</w:t>
      </w:r>
      <w:r w:rsidRPr="007E1EA4">
        <w:rPr>
          <w:rFonts w:ascii="Palatino Linotype" w:hAnsi="Palatino Linotype"/>
          <w:sz w:val="24"/>
          <w:szCs w:val="24"/>
        </w:rPr>
        <w:t>őgazdaságban alkalmazott gépek, gépkapcsolatok üzemeltetésére. Rendszerezze és közvetítse az alapozó és kapcsolódó szakmai tantárgyak ismeretanyagát, a tanult törvényszerűségek, összefüggések felhasználását.</w:t>
      </w:r>
    </w:p>
    <w:p w:rsidR="009C6F3C" w:rsidRPr="007E1EA4" w:rsidRDefault="009C6F3C" w:rsidP="00430772">
      <w:pPr>
        <w:tabs>
          <w:tab w:val="num" w:pos="330"/>
        </w:tabs>
        <w:spacing w:after="0" w:line="240" w:lineRule="auto"/>
        <w:ind w:left="440"/>
        <w:rPr>
          <w:rFonts w:ascii="Palatino Linotype" w:hAnsi="Palatino Linotype"/>
          <w:b/>
          <w:sz w:val="24"/>
          <w:szCs w:val="24"/>
        </w:rPr>
      </w:pPr>
    </w:p>
    <w:p w:rsidR="009C6F3C" w:rsidRPr="007E1EA4" w:rsidRDefault="009C6F3C" w:rsidP="007B58AD">
      <w:pPr>
        <w:numPr>
          <w:ilvl w:val="1"/>
          <w:numId w:val="16"/>
        </w:numPr>
        <w:spacing w:after="0" w:line="240" w:lineRule="auto"/>
        <w:ind w:left="440" w:firstLine="0"/>
        <w:rPr>
          <w:rFonts w:ascii="Palatino Linotype" w:hAnsi="Palatino Linotype"/>
          <w:b/>
          <w:sz w:val="24"/>
          <w:szCs w:val="24"/>
        </w:rPr>
      </w:pPr>
      <w:r w:rsidRPr="007E1EA4">
        <w:rPr>
          <w:rFonts w:ascii="Palatino Linotype" w:hAnsi="Palatino Linotype"/>
          <w:b/>
          <w:sz w:val="24"/>
          <w:szCs w:val="24"/>
        </w:rPr>
        <w:t>Kapcsolódó közismereti, szakmai tartalmak</w:t>
      </w:r>
    </w:p>
    <w:p w:rsidR="003118B4" w:rsidRPr="007E1EA4" w:rsidRDefault="003118B4" w:rsidP="007A6F34">
      <w:pPr>
        <w:widowControl w:val="0"/>
        <w:tabs>
          <w:tab w:val="num" w:pos="330"/>
        </w:tabs>
        <w:suppressAutoHyphens/>
        <w:spacing w:after="0" w:line="240" w:lineRule="auto"/>
        <w:ind w:left="440"/>
        <w:jc w:val="both"/>
        <w:rPr>
          <w:rFonts w:ascii="Palatino Linotype" w:hAnsi="Palatino Linotype"/>
          <w:kern w:val="2"/>
          <w:sz w:val="24"/>
          <w:szCs w:val="24"/>
          <w:lang w:eastAsia="hi-IN" w:bidi="hi-IN"/>
        </w:rPr>
      </w:pPr>
      <w:r w:rsidRPr="007E1EA4">
        <w:rPr>
          <w:rFonts w:ascii="Palatino Linotype" w:hAnsi="Palatino Linotype"/>
          <w:kern w:val="2"/>
          <w:sz w:val="24"/>
          <w:szCs w:val="24"/>
          <w:lang w:eastAsia="hi-IN" w:bidi="hi-IN"/>
        </w:rPr>
        <w:t>Rajz (vetületi ábrázolás), Kémia (anyagok szerkezete), Fizika (mechanika, statika)</w:t>
      </w:r>
    </w:p>
    <w:p w:rsidR="0067413D" w:rsidRPr="007E1EA4" w:rsidRDefault="0067413D" w:rsidP="00430772">
      <w:pPr>
        <w:tabs>
          <w:tab w:val="num" w:pos="330"/>
        </w:tabs>
        <w:spacing w:after="0" w:line="240" w:lineRule="auto"/>
        <w:ind w:left="440"/>
        <w:rPr>
          <w:rFonts w:ascii="Palatino Linotype" w:hAnsi="Palatino Linotype"/>
          <w:b/>
          <w:bCs/>
          <w:iCs/>
          <w:sz w:val="24"/>
          <w:szCs w:val="24"/>
        </w:rPr>
      </w:pPr>
    </w:p>
    <w:p w:rsidR="009C6F3C" w:rsidRPr="007E1EA4" w:rsidRDefault="009C6F3C" w:rsidP="007B58AD">
      <w:pPr>
        <w:numPr>
          <w:ilvl w:val="1"/>
          <w:numId w:val="16"/>
        </w:numPr>
        <w:spacing w:after="0" w:line="240" w:lineRule="auto"/>
        <w:ind w:left="440" w:firstLine="0"/>
        <w:rPr>
          <w:rFonts w:ascii="Palatino Linotype" w:hAnsi="Palatino Linotype"/>
          <w:b/>
          <w:i/>
          <w:sz w:val="24"/>
          <w:szCs w:val="24"/>
        </w:rPr>
      </w:pPr>
      <w:r w:rsidRPr="007E1EA4">
        <w:rPr>
          <w:rFonts w:ascii="Palatino Linotype" w:hAnsi="Palatino Linotype"/>
          <w:b/>
          <w:i/>
          <w:sz w:val="24"/>
          <w:szCs w:val="24"/>
        </w:rPr>
        <w:t xml:space="preserve">Témakörök </w:t>
      </w:r>
    </w:p>
    <w:p w:rsidR="009C6F3C" w:rsidRPr="007E1EA4" w:rsidRDefault="009C6F3C" w:rsidP="009C6F3C">
      <w:pPr>
        <w:spacing w:after="0" w:line="240" w:lineRule="auto"/>
        <w:rPr>
          <w:rFonts w:ascii="Palatino Linotype" w:hAnsi="Palatino Linotype"/>
          <w:b/>
          <w:bCs/>
          <w:iCs/>
          <w:sz w:val="24"/>
          <w:szCs w:val="24"/>
        </w:rPr>
      </w:pPr>
    </w:p>
    <w:p w:rsidR="009C6F3C" w:rsidRPr="007E1EA4" w:rsidRDefault="004E73A1" w:rsidP="007A6F34">
      <w:pPr>
        <w:numPr>
          <w:ilvl w:val="2"/>
          <w:numId w:val="16"/>
        </w:numPr>
        <w:spacing w:after="0" w:line="240" w:lineRule="auto"/>
        <w:ind w:left="660" w:firstLine="0"/>
        <w:rPr>
          <w:rFonts w:ascii="Palatino Linotype" w:hAnsi="Palatino Linotype"/>
          <w:b/>
          <w:sz w:val="24"/>
          <w:szCs w:val="24"/>
        </w:rPr>
      </w:pPr>
      <w:r w:rsidRPr="007E1EA4">
        <w:rPr>
          <w:rFonts w:ascii="Palatino Linotype" w:hAnsi="Palatino Linotype"/>
          <w:b/>
          <w:sz w:val="24"/>
          <w:szCs w:val="24"/>
        </w:rPr>
        <w:t>Gépjavítás alapjai</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156281" w:rsidRPr="007E1EA4">
        <w:rPr>
          <w:rFonts w:ascii="Palatino Linotype" w:hAnsi="Palatino Linotype"/>
          <w:b/>
          <w:sz w:val="24"/>
          <w:szCs w:val="24"/>
        </w:rPr>
        <w:tab/>
      </w:r>
      <w:r w:rsidR="009C6F3C" w:rsidRPr="007E1EA4" w:rsidDel="002E71B8">
        <w:rPr>
          <w:rFonts w:ascii="Palatino Linotype" w:hAnsi="Palatino Linotype"/>
          <w:b/>
          <w:sz w:val="24"/>
          <w:szCs w:val="24"/>
        </w:rPr>
        <w:tab/>
      </w:r>
      <w:r w:rsidR="000974FC">
        <w:rPr>
          <w:rFonts w:ascii="Palatino Linotype" w:hAnsi="Palatino Linotype"/>
          <w:b/>
          <w:sz w:val="24"/>
          <w:szCs w:val="24"/>
        </w:rPr>
        <w:t xml:space="preserve">            </w:t>
      </w:r>
      <w:r w:rsidRPr="007E1EA4">
        <w:rPr>
          <w:rFonts w:ascii="Palatino Linotype" w:hAnsi="Palatino Linotype"/>
          <w:b/>
          <w:sz w:val="24"/>
          <w:szCs w:val="24"/>
        </w:rPr>
        <w:t>20</w:t>
      </w:r>
      <w:r w:rsidR="00C04BE6" w:rsidRPr="007E1EA4">
        <w:rPr>
          <w:rFonts w:ascii="Palatino Linotype" w:hAnsi="Palatino Linotype"/>
          <w:b/>
          <w:sz w:val="24"/>
          <w:szCs w:val="24"/>
        </w:rPr>
        <w:t xml:space="preserve"> </w:t>
      </w:r>
      <w:r w:rsidR="009C6F3C" w:rsidRPr="007E1EA4">
        <w:rPr>
          <w:rFonts w:ascii="Palatino Linotype" w:hAnsi="Palatino Linotype"/>
          <w:b/>
          <w:sz w:val="24"/>
          <w:szCs w:val="24"/>
        </w:rPr>
        <w:t>óra</w:t>
      </w:r>
    </w:p>
    <w:p w:rsidR="004E73A1" w:rsidRPr="007E1EA4" w:rsidRDefault="004E73A1" w:rsidP="000974FC">
      <w:pPr>
        <w:jc w:val="both"/>
        <w:rPr>
          <w:rFonts w:ascii="Palatino Linotype" w:hAnsi="Palatino Linotype"/>
          <w:sz w:val="24"/>
          <w:szCs w:val="24"/>
        </w:rPr>
      </w:pPr>
      <w:r w:rsidRPr="007E1EA4">
        <w:rPr>
          <w:rFonts w:ascii="Palatino Linotype" w:hAnsi="Palatino Linotype"/>
          <w:sz w:val="24"/>
          <w:szCs w:val="24"/>
        </w:rPr>
        <w:t>A gépjavítás helye és szerepe az üzemfenntartás rendszerében.</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meghibásodás és okai.</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műszaki hibák és megjelenési formái.</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Hiba-megállapítás érzékszervekkel és műszeres méréssel.</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 szerelés alapfogalmai, szerszámai és készülékei.</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Gépek és alkatrészek tisztításának módszerei, az egyes módszerek jellemzői.</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Alkatrészek ellenőrzése, hibafelvételezése.</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Kötőgépelemek hibái és javításuk.</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Furatos alkatrészek, sima tengelyek felújítása.</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Bordás és bütykös tengelyek felújítása.</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Sikló- és gördülőcsapágyak javítása, szerelése.</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Szíj-, lánc-, fogaskerék-, csigahajtás javítása, szerelése.</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Rugók javítása, szerelése.</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Tömítések célja, csoportosítása, kialakítása és jellemzői.</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Forgórészek kiegyensúlyozása.</w:t>
      </w:r>
    </w:p>
    <w:p w:rsidR="004E73A1" w:rsidRPr="007E1EA4" w:rsidRDefault="004E73A1" w:rsidP="000974FC">
      <w:pPr>
        <w:spacing w:after="0" w:line="240" w:lineRule="auto"/>
        <w:ind w:left="660"/>
        <w:jc w:val="both"/>
        <w:rPr>
          <w:rFonts w:ascii="Palatino Linotype" w:hAnsi="Palatino Linotype"/>
          <w:sz w:val="24"/>
          <w:szCs w:val="24"/>
        </w:rPr>
      </w:pPr>
      <w:r w:rsidRPr="007E1EA4">
        <w:rPr>
          <w:rFonts w:ascii="Palatino Linotype" w:hAnsi="Palatino Linotype"/>
          <w:sz w:val="24"/>
          <w:szCs w:val="24"/>
        </w:rPr>
        <w:t>Lemezek, tartók és egyéb deformált alkatrészek egyengetése, javításának módjai.</w:t>
      </w:r>
    </w:p>
    <w:p w:rsidR="004E73A1" w:rsidRDefault="004E73A1" w:rsidP="00C04BE6">
      <w:pPr>
        <w:jc w:val="both"/>
        <w:rPr>
          <w:rFonts w:ascii="Palatino Linotype" w:hAnsi="Palatino Linotype"/>
          <w:b/>
          <w:sz w:val="24"/>
          <w:szCs w:val="24"/>
        </w:rPr>
      </w:pPr>
    </w:p>
    <w:p w:rsidR="000974FC" w:rsidRDefault="000974FC" w:rsidP="00C04BE6">
      <w:pPr>
        <w:jc w:val="both"/>
        <w:rPr>
          <w:rFonts w:ascii="Palatino Linotype" w:hAnsi="Palatino Linotype"/>
          <w:b/>
          <w:sz w:val="24"/>
          <w:szCs w:val="24"/>
        </w:rPr>
      </w:pPr>
    </w:p>
    <w:p w:rsidR="000974FC" w:rsidRPr="007E1EA4" w:rsidRDefault="000974FC" w:rsidP="00C04BE6">
      <w:pPr>
        <w:jc w:val="both"/>
        <w:rPr>
          <w:rFonts w:ascii="Palatino Linotype" w:hAnsi="Palatino Linotype"/>
          <w:b/>
          <w:sz w:val="24"/>
          <w:szCs w:val="24"/>
        </w:rPr>
      </w:pPr>
    </w:p>
    <w:p w:rsidR="004E73A1" w:rsidRPr="007E1EA4" w:rsidRDefault="004E73A1"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Erdőgazdasági gépek állapotváltozásainak formái</w:t>
      </w:r>
      <w:r w:rsidRPr="007E1EA4">
        <w:rPr>
          <w:rFonts w:ascii="Palatino Linotype" w:hAnsi="Palatino Linotype"/>
          <w:b/>
          <w:sz w:val="24"/>
          <w:szCs w:val="24"/>
        </w:rPr>
        <w:tab/>
      </w:r>
      <w:r w:rsidR="000974FC">
        <w:rPr>
          <w:rFonts w:ascii="Palatino Linotype" w:hAnsi="Palatino Linotype"/>
          <w:b/>
          <w:sz w:val="24"/>
          <w:szCs w:val="24"/>
        </w:rPr>
        <w:t xml:space="preserve">              </w:t>
      </w:r>
      <w:r w:rsidR="007578F5" w:rsidRPr="007E1EA4">
        <w:rPr>
          <w:rFonts w:ascii="Palatino Linotype" w:hAnsi="Palatino Linotype"/>
          <w:b/>
          <w:sz w:val="24"/>
          <w:szCs w:val="24"/>
        </w:rPr>
        <w:t xml:space="preserve">7 </w:t>
      </w:r>
      <w:r w:rsidRPr="007E1EA4">
        <w:rPr>
          <w:rFonts w:ascii="Palatino Linotype" w:hAnsi="Palatino Linotype"/>
          <w:b/>
          <w:sz w:val="24"/>
          <w:szCs w:val="24"/>
        </w:rPr>
        <w:t>óra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Erdőgazdasági gépeken bekövetkező műszaki hibák okai és megnyilvánulási formái.</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Alkatrészek mechanikai kopásformái, az egyes kopások jellemző és megnyilvánulási formái.</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Korrózió jelentősége és formái. A korrózió megjelenési formái, jellemzői és a védelem lehetőségei.</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alkatrészek kifáradásának folyamata. A kifáradást kiváltó okok, megjelenési formák, a károsodás csökkentésének lehetőségei.</w:t>
      </w:r>
    </w:p>
    <w:p w:rsidR="004E73A1" w:rsidRPr="007E1EA4" w:rsidRDefault="004E73A1" w:rsidP="00A3567B">
      <w:pPr>
        <w:ind w:left="567" w:hanging="27"/>
        <w:jc w:val="both"/>
        <w:rPr>
          <w:rFonts w:ascii="Palatino Linotype" w:hAnsi="Palatino Linotype"/>
          <w:b/>
          <w:sz w:val="24"/>
          <w:szCs w:val="24"/>
        </w:rPr>
      </w:pPr>
    </w:p>
    <w:p w:rsidR="004E73A1" w:rsidRPr="007E1EA4" w:rsidRDefault="004E73A1"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Műszaki állapotváltozások mérése, gépek diagnosztizálása</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 xml:space="preserve">            </w:t>
      </w:r>
      <w:r w:rsidRPr="007E1EA4">
        <w:rPr>
          <w:rFonts w:ascii="Palatino Linotype" w:hAnsi="Palatino Linotype"/>
          <w:b/>
          <w:sz w:val="24"/>
          <w:szCs w:val="24"/>
        </w:rPr>
        <w:t>1</w:t>
      </w:r>
      <w:r w:rsidR="007578F5" w:rsidRPr="007E1EA4">
        <w:rPr>
          <w:rFonts w:ascii="Palatino Linotype" w:hAnsi="Palatino Linotype"/>
          <w:b/>
          <w:sz w:val="24"/>
          <w:szCs w:val="24"/>
        </w:rPr>
        <w:t>6</w:t>
      </w:r>
      <w:r w:rsidRPr="007E1EA4">
        <w:rPr>
          <w:rFonts w:ascii="Palatino Linotype" w:hAnsi="Palatino Linotype"/>
          <w:b/>
          <w:sz w:val="24"/>
          <w:szCs w:val="24"/>
        </w:rPr>
        <w:t xml:space="preserve"> óra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Diagnosztika fogalma, szerepe, fejlődésének ir</w:t>
      </w:r>
      <w:r w:rsidRPr="007E1EA4">
        <w:rPr>
          <w:rFonts w:ascii="Palatino Linotype" w:hAnsi="Palatino Linotype"/>
          <w:sz w:val="24"/>
          <w:szCs w:val="24"/>
        </w:rPr>
        <w:t>á</w:t>
      </w:r>
      <w:r w:rsidRPr="007E1EA4">
        <w:rPr>
          <w:rFonts w:ascii="Palatino Linotype" w:hAnsi="Palatino Linotype"/>
          <w:sz w:val="24"/>
          <w:szCs w:val="24"/>
        </w:rPr>
        <w:t>nyai.</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Otto- és dízelmotorok kipufogógáz összetételének vizsgálata, a károsanyag-csökkentés lehetőségei.</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dízel tüzelőanyag-ellátó rendszerének vizsgálata: és beszabályozásának módjai tápszivattyú, adagolószivattyúk, előbefecskendezési szög, befecskendező fúvókák, kiegészítő berendezések. Tüzelőanyag-fogyasztás mérése, az eltérések lehetséges okai.</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Korszerű dízel tüzelőanyag-ellátó rendszerek kialakítása, vizsgálati módszerei.</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motorok hengertömítettségének vizsgálati módszerei, az egyes vizsgálatok elvei, a mérés folyamata.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Hengerteljesítmény különbség mérése.</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Otto-motorok tüzelőanya</w:t>
      </w:r>
      <w:r w:rsidR="00ED5E55">
        <w:rPr>
          <w:rFonts w:ascii="Palatino Linotype" w:hAnsi="Palatino Linotype"/>
          <w:sz w:val="24"/>
          <w:szCs w:val="24"/>
        </w:rPr>
        <w:t>g</w:t>
      </w:r>
      <w:r w:rsidRPr="007E1EA4">
        <w:rPr>
          <w:rFonts w:ascii="Palatino Linotype" w:hAnsi="Palatino Linotype"/>
          <w:sz w:val="24"/>
          <w:szCs w:val="24"/>
        </w:rPr>
        <w:t xml:space="preserve">-ellátó rendszerének vizsgálata. A porlasztók, befecskendezési rendszerek kialakítása, vizsgálatának módszerei. </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Otto-motorok gyújtóberendezésének vizsgálata, jellemző meghibásodásai, javítás lehetőségei.</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Öndiagnosztikai rendszerek működése, alkalmazása.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Mechanikus teljesítmény-átviteli rendszerek diagnosztikai vizsgálata.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Hidraulikus berendezés diagnosztikai vizsgálata, hidrosztatikus hajtóművek ellenőrz</w:t>
      </w:r>
      <w:r w:rsidRPr="007E1EA4">
        <w:rPr>
          <w:rFonts w:ascii="Palatino Linotype" w:hAnsi="Palatino Linotype"/>
          <w:sz w:val="24"/>
          <w:szCs w:val="24"/>
        </w:rPr>
        <w:t>é</w:t>
      </w:r>
      <w:r w:rsidRPr="007E1EA4">
        <w:rPr>
          <w:rFonts w:ascii="Palatino Linotype" w:hAnsi="Palatino Linotype"/>
          <w:sz w:val="24"/>
          <w:szCs w:val="24"/>
        </w:rPr>
        <w:t>se, beszabályozása, hibakeresés.</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Járószerkezetek diagnosztikai vizsgálata, jellemző meghibásodási és a javítás lehetőségei. </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kormányzási rendszerek vizsgálati módszerei, az egyes vizsgálatok elve, és folyamata.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Gépek fékszerkezetének műszaki előírásai, a fékezési jellemzők mérési módszerei, a vizsgálatok folyamata.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Gépek elektromos és elektronikai rendszerének vizsgálati lehetőségei, a vizsgálatok lépései és a kapott eredmények értékelése. </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műszaki állapotváltozások mérése, gépek diagnosztizálásakor betartandó munka-, tűz- és környezetvédelmi előírások.</w:t>
      </w:r>
    </w:p>
    <w:p w:rsidR="004E73A1" w:rsidRPr="007E1EA4" w:rsidRDefault="004E73A1" w:rsidP="00A3567B">
      <w:pPr>
        <w:ind w:left="567" w:hanging="27"/>
        <w:jc w:val="both"/>
        <w:rPr>
          <w:rFonts w:ascii="Palatino Linotype" w:hAnsi="Palatino Linotype"/>
          <w:b/>
          <w:sz w:val="24"/>
          <w:szCs w:val="24"/>
        </w:rPr>
      </w:pPr>
    </w:p>
    <w:p w:rsidR="004E73A1" w:rsidRPr="007E1EA4" w:rsidRDefault="004E73A1"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Gépjavítás technológiai eljárásai</w:t>
      </w:r>
      <w:r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 xml:space="preserve">            </w:t>
      </w:r>
      <w:r w:rsidR="007578F5" w:rsidRPr="007E1EA4">
        <w:rPr>
          <w:rFonts w:ascii="Palatino Linotype" w:hAnsi="Palatino Linotype"/>
          <w:b/>
          <w:sz w:val="24"/>
          <w:szCs w:val="24"/>
        </w:rPr>
        <w:t xml:space="preserve">22 </w:t>
      </w:r>
      <w:r w:rsidRPr="007E1EA4">
        <w:rPr>
          <w:rFonts w:ascii="Palatino Linotype" w:hAnsi="Palatino Linotype"/>
          <w:b/>
          <w:sz w:val="24"/>
          <w:szCs w:val="24"/>
        </w:rPr>
        <w:t>óra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felújítás mechanikai módszereinek csoportosítása, az egyes módszerek jellemzői, a munkavégzés során használt anyagok és eszközök.</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Alkatrészek felújítása hegesztéssel, az alkalmazott technológiák jellemzői, a felújításhoz használt eszközök és anyagok, a felújítás folyamata.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Elektrokémiai és kémiai eljárással végzett alkatrész-felújításoknál alkalmazott technológiák jellemzői, a felújításhoz használt eszközök és anyagok, a felújítás folyamata.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Alkatrészek felújítása fémszórással, az alkalmazott technológiák jellemzői, a felújításhoz használt eszközök és anyagok, a felújítás folyamata.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műanyagfelszórással végzett alkatrész-felújításoknál alkalmazott technológiák jellemzői, a felújításhoz használt eszközök és anyagok, a felújítás folyamata.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Alkatrészek felújítása ragasztással, az alkalmazott technológiák jellemzői, a felújításhoz használt eszközök és anyagok, a felújítás folyamata.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Egyéb alkatrész-felújítási technológiák csoportosítása, jellemzése, a technológiai folyamat lépései.</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Felületkezelő mechanikai és kémiai eljárások csoportosítása, az egyes eljárások technológiai folyamata.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gépjavítási technológiák végrehajtása során betartandó munka-, tűz- és környezetvédelmi előírások.</w:t>
      </w:r>
    </w:p>
    <w:p w:rsidR="004E73A1" w:rsidRPr="007E1EA4" w:rsidRDefault="004E73A1" w:rsidP="00C04BE6">
      <w:pPr>
        <w:jc w:val="both"/>
        <w:rPr>
          <w:rFonts w:ascii="Palatino Linotype" w:hAnsi="Palatino Linotype"/>
          <w:b/>
          <w:sz w:val="24"/>
          <w:szCs w:val="24"/>
        </w:rPr>
      </w:pPr>
    </w:p>
    <w:p w:rsidR="004E73A1" w:rsidRPr="007E1EA4" w:rsidRDefault="004E73A1" w:rsidP="007A6F34">
      <w:pPr>
        <w:numPr>
          <w:ilvl w:val="2"/>
          <w:numId w:val="16"/>
        </w:numPr>
        <w:spacing w:after="0" w:line="240" w:lineRule="auto"/>
        <w:ind w:left="550" w:firstLine="0"/>
        <w:rPr>
          <w:rFonts w:ascii="Palatino Linotype" w:hAnsi="Palatino Linotype"/>
          <w:b/>
          <w:sz w:val="24"/>
          <w:szCs w:val="24"/>
        </w:rPr>
      </w:pPr>
      <w:r w:rsidRPr="007E1EA4">
        <w:rPr>
          <w:rFonts w:ascii="Palatino Linotype" w:hAnsi="Palatino Linotype"/>
          <w:b/>
          <w:sz w:val="24"/>
          <w:szCs w:val="24"/>
        </w:rPr>
        <w:t>Talajelőkészítés gépeinek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 xml:space="preserve">            </w:t>
      </w:r>
      <w:r w:rsidRPr="007E1EA4">
        <w:rPr>
          <w:rFonts w:ascii="Palatino Linotype" w:hAnsi="Palatino Linotype"/>
          <w:b/>
          <w:sz w:val="24"/>
          <w:szCs w:val="24"/>
        </w:rPr>
        <w:t>1</w:t>
      </w:r>
      <w:r w:rsidR="007578F5" w:rsidRPr="007E1EA4">
        <w:rPr>
          <w:rFonts w:ascii="Palatino Linotype" w:hAnsi="Palatino Linotype"/>
          <w:b/>
          <w:sz w:val="24"/>
          <w:szCs w:val="24"/>
        </w:rPr>
        <w:t>1</w:t>
      </w:r>
      <w:r w:rsidRPr="007E1EA4">
        <w:rPr>
          <w:rFonts w:ascii="Palatino Linotype" w:hAnsi="Palatino Linotype"/>
          <w:b/>
          <w:sz w:val="24"/>
          <w:szCs w:val="24"/>
        </w:rPr>
        <w:t xml:space="preserve"> óra</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Eketestre ható erők, az eke vontatási ellenállása, a vonóerő és a vontatási teljesítmén</w:t>
      </w:r>
      <w:r w:rsidRPr="007E1EA4">
        <w:rPr>
          <w:rFonts w:ascii="Palatino Linotype" w:hAnsi="Palatino Linotype"/>
          <w:sz w:val="24"/>
          <w:szCs w:val="24"/>
        </w:rPr>
        <w:t>y</w:t>
      </w:r>
      <w:r w:rsidRPr="007E1EA4">
        <w:rPr>
          <w:rFonts w:ascii="Palatino Linotype" w:hAnsi="Palatino Linotype"/>
          <w:sz w:val="24"/>
          <w:szCs w:val="24"/>
        </w:rPr>
        <w:t xml:space="preserve">igény számítása. A vonóerő csökkentés lehetőségei. </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Vontatott, függesztett és félig-függesztett ekék kapcsolata az erőgépekkel, a különböző rendszerű ekék beállítása, üzemeltetése. Az energiatakarékos szántás lehetőségei.</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tárcsatagra ható erők, és nyomatékok, a különböző kialakítású tárcsás talajművelő gépek vontatási energiaszükségletének megállapítása, összekapcsolása az erőgépekkel. A tárcsázás végrehajtása, a gépek üzemeltetése.</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talajlazítókra ható erők, a lazító vontatási ellenállása, a vonóerő és a vontatási teljesítmén</w:t>
      </w:r>
      <w:r w:rsidRPr="007E1EA4">
        <w:rPr>
          <w:rFonts w:ascii="Palatino Linotype" w:hAnsi="Palatino Linotype"/>
          <w:sz w:val="24"/>
          <w:szCs w:val="24"/>
        </w:rPr>
        <w:t>y</w:t>
      </w:r>
      <w:r w:rsidRPr="007E1EA4">
        <w:rPr>
          <w:rFonts w:ascii="Palatino Linotype" w:hAnsi="Palatino Linotype"/>
          <w:sz w:val="24"/>
          <w:szCs w:val="24"/>
        </w:rPr>
        <w:t xml:space="preserve">igény meghatározása. A vonóerő csökkentés lehetőségei. </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Vontatott, függesztett és félig</w:t>
      </w:r>
      <w:r w:rsidR="00AF4494">
        <w:rPr>
          <w:rFonts w:ascii="Palatino Linotype" w:hAnsi="Palatino Linotype"/>
          <w:sz w:val="24"/>
          <w:szCs w:val="24"/>
        </w:rPr>
        <w:t xml:space="preserve"> </w:t>
      </w:r>
      <w:r w:rsidRPr="007E1EA4">
        <w:rPr>
          <w:rFonts w:ascii="Palatino Linotype" w:hAnsi="Palatino Linotype"/>
          <w:sz w:val="24"/>
          <w:szCs w:val="24"/>
        </w:rPr>
        <w:t xml:space="preserve">függesztett talajlazítók kapcsolata az erőgépekkel, a különböző rendszerű talajlazítók beállítása, üzemeltetése. </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fogas boronák kapcsolása, a vonókeretek kialakítása és az erőgépekhez való kapcsolási módjai. A forgó és lengő bo</w:t>
      </w:r>
      <w:r w:rsidR="00DC6F4E" w:rsidRPr="007E1EA4">
        <w:rPr>
          <w:rFonts w:ascii="Palatino Linotype" w:hAnsi="Palatino Linotype"/>
          <w:sz w:val="24"/>
          <w:szCs w:val="24"/>
        </w:rPr>
        <w:t>ronák beállítása, üzemeltetése.</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hengerek, simítók kapcsolási módjai a vonókeretek kialakítása és kapcsolódása az erőgépekhez.</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talajmarók erőgépekhez való kapcsolási módjai, beállítása és üzemeltetése.</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különböző kialakítású kombinált talajművelő gépek vontatási energiaszükségletének megállapítása, összekapcsolása az erőgépekkel. A gépcsoportok üzemeltetése.</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talajművelő gépcsoport üzemeltetése során alkalmazott automatikus rendszerek üzemeltetése.</w:t>
      </w:r>
    </w:p>
    <w:p w:rsidR="00C91F8A" w:rsidRPr="007E1EA4" w:rsidRDefault="00C91F8A"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útépítés és-fenntartás során alkalmazott önjáró és vontatott gépek</w:t>
      </w:r>
      <w:r w:rsidR="00AF4494">
        <w:rPr>
          <w:rFonts w:ascii="Palatino Linotype" w:hAnsi="Palatino Linotype"/>
          <w:sz w:val="24"/>
          <w:szCs w:val="24"/>
        </w:rPr>
        <w:t>,</w:t>
      </w:r>
      <w:r w:rsidRPr="007E1EA4">
        <w:rPr>
          <w:rFonts w:ascii="Palatino Linotype" w:hAnsi="Palatino Linotype"/>
          <w:sz w:val="24"/>
          <w:szCs w:val="24"/>
        </w:rPr>
        <w:t xml:space="preserve"> pl. tológépek, földgyaluk, földnyesők, tömörítő-gépek üzemeltetése.</w:t>
      </w:r>
    </w:p>
    <w:p w:rsidR="004E73A1" w:rsidRPr="007E1EA4" w:rsidRDefault="004E73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talajművelés gépeinek üzemeltetésére vonatkozó munka-, tűz- és környezetvédelmi előírások.</w:t>
      </w:r>
    </w:p>
    <w:p w:rsidR="004E73A1" w:rsidRPr="007E1EA4" w:rsidRDefault="004E73A1" w:rsidP="004E73A1">
      <w:pPr>
        <w:spacing w:after="0" w:line="240" w:lineRule="auto"/>
        <w:ind w:firstLine="540"/>
        <w:jc w:val="both"/>
        <w:rPr>
          <w:rFonts w:ascii="Palatino Linotype" w:hAnsi="Palatino Linotype"/>
          <w:sz w:val="24"/>
          <w:szCs w:val="24"/>
        </w:rPr>
      </w:pPr>
    </w:p>
    <w:p w:rsidR="00E82277" w:rsidRPr="007E1EA4" w:rsidRDefault="00E82277"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tápanyag-utánpótlás gépeinek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 xml:space="preserve">              </w:t>
      </w:r>
      <w:r w:rsidRPr="007E1EA4">
        <w:rPr>
          <w:rFonts w:ascii="Palatino Linotype" w:hAnsi="Palatino Linotype"/>
          <w:b/>
          <w:sz w:val="24"/>
          <w:szCs w:val="24"/>
        </w:rPr>
        <w:t>5 óra</w:t>
      </w:r>
    </w:p>
    <w:p w:rsidR="00407F11" w:rsidRPr="007E1EA4" w:rsidRDefault="00407F11" w:rsidP="00A3567B">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 szervestrágya szórás gépeinek összekapcsolási módjai az erőgépekkel. A gépkapcsolatok megválasztása, a gépek beállításához szükséges számítások. A gépkapcsolat üzemeltetésének alapszabályai.</w:t>
      </w:r>
    </w:p>
    <w:p w:rsidR="00407F11" w:rsidRPr="007E1EA4" w:rsidRDefault="00407F11" w:rsidP="00A3567B">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 mechanikus és pneumatikus rendszerű műtrágyaszórás gépeinek kapcsolata az erőgépekkel. A beállításhoz kapcsolódó számítások. A gépcsoport üzemeltetése: mozgásmód a táblán, a szórásmennyiség ellenőrzése, az automatikus rendszerek</w:t>
      </w:r>
      <w:r w:rsidR="00AF4494">
        <w:rPr>
          <w:rFonts w:ascii="Palatino Linotype" w:hAnsi="Palatino Linotype"/>
          <w:sz w:val="24"/>
          <w:szCs w:val="24"/>
        </w:rPr>
        <w:t>,</w:t>
      </w:r>
      <w:r w:rsidRPr="007E1EA4">
        <w:rPr>
          <w:rFonts w:ascii="Palatino Linotype" w:hAnsi="Palatino Linotype"/>
          <w:sz w:val="24"/>
          <w:szCs w:val="24"/>
        </w:rPr>
        <w:t xml:space="preserve"> pl. GPS működtetése.</w:t>
      </w:r>
    </w:p>
    <w:p w:rsidR="00407F11" w:rsidRPr="007E1EA4" w:rsidRDefault="00407F11" w:rsidP="00A3567B">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 műtrágyák kijuttatása során alkalmazott gépek kapcsolata az erőgépekkel. Az üzemeltetéshez szükséges paraméterek meghatározása, az üzemeltetés és az ellenőrzés módjai.</w:t>
      </w:r>
    </w:p>
    <w:p w:rsidR="00407F11" w:rsidRPr="007E1EA4" w:rsidRDefault="00407F11" w:rsidP="00A3567B">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 tápanyag-visszapótlás gépeinek üzemeltetése során szükséges kiszolgáló gépek, berendezések üzemeltetése.</w:t>
      </w:r>
    </w:p>
    <w:p w:rsidR="00407F11" w:rsidRPr="007E1EA4" w:rsidRDefault="00407F11" w:rsidP="00A3567B">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Munka-, tűz- és környezetvédelmi előírások a tápanyag visszapótlás során.</w:t>
      </w:r>
    </w:p>
    <w:p w:rsidR="004E73A1" w:rsidRPr="007E1EA4" w:rsidRDefault="004E73A1" w:rsidP="004E73A1">
      <w:pPr>
        <w:spacing w:after="0" w:line="240" w:lineRule="auto"/>
        <w:ind w:firstLine="540"/>
        <w:jc w:val="both"/>
        <w:rPr>
          <w:rFonts w:ascii="Palatino Linotype" w:hAnsi="Palatino Linotype"/>
          <w:sz w:val="24"/>
          <w:szCs w:val="24"/>
        </w:rPr>
      </w:pPr>
    </w:p>
    <w:p w:rsidR="007E5DB3" w:rsidRPr="007E1EA4" w:rsidRDefault="00C82003"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maggazdálkodás, dugvány- és csemetetermesztés gépei</w:t>
      </w:r>
      <w:r w:rsidR="007E5DB3" w:rsidRPr="007E1EA4">
        <w:rPr>
          <w:rFonts w:ascii="Palatino Linotype" w:hAnsi="Palatino Linotype"/>
          <w:b/>
          <w:sz w:val="24"/>
          <w:szCs w:val="24"/>
        </w:rPr>
        <w:tab/>
      </w:r>
      <w:r w:rsidR="00C742B2" w:rsidRPr="007E1EA4">
        <w:rPr>
          <w:rFonts w:ascii="Palatino Linotype" w:hAnsi="Palatino Linotype"/>
          <w:b/>
          <w:sz w:val="24"/>
          <w:szCs w:val="24"/>
        </w:rPr>
        <w:t xml:space="preserve">10 </w:t>
      </w:r>
      <w:r w:rsidR="007E5DB3" w:rsidRPr="007E1EA4">
        <w:rPr>
          <w:rFonts w:ascii="Palatino Linotype" w:hAnsi="Palatino Linotype"/>
          <w:b/>
          <w:sz w:val="24"/>
          <w:szCs w:val="24"/>
        </w:rPr>
        <w:t>óra</w:t>
      </w:r>
    </w:p>
    <w:p w:rsidR="007E5DB3" w:rsidRPr="007E1EA4" w:rsidRDefault="007E5DB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Maggyűjtés gépei, segédeszközei. Magpergetés gépei (magpergető, szárnytalanító), tisztító és osztályozó gépek üzemeltetése.</w:t>
      </w:r>
    </w:p>
    <w:p w:rsidR="007E5DB3" w:rsidRPr="007E1EA4" w:rsidRDefault="007E5DB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magpergető géprendszerek elhelyezése és üzemeltetése.</w:t>
      </w:r>
    </w:p>
    <w:p w:rsidR="00933BF5" w:rsidRPr="007E1EA4" w:rsidRDefault="00933BF5"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Vetőgépek és az erőgép</w:t>
      </w:r>
      <w:r w:rsidR="00107673" w:rsidRPr="007E1EA4">
        <w:rPr>
          <w:rFonts w:ascii="Palatino Linotype" w:hAnsi="Palatino Linotype"/>
          <w:sz w:val="24"/>
          <w:szCs w:val="24"/>
        </w:rPr>
        <w:t>ek</w:t>
      </w:r>
      <w:r w:rsidRPr="007E1EA4">
        <w:rPr>
          <w:rFonts w:ascii="Palatino Linotype" w:hAnsi="Palatino Linotype"/>
          <w:sz w:val="24"/>
          <w:szCs w:val="24"/>
        </w:rPr>
        <w:t xml:space="preserve"> kapcsolatának kiválasztása, a gépcsoport beállítása és üzemeltetése.</w:t>
      </w:r>
    </w:p>
    <w:p w:rsidR="007E5DB3" w:rsidRPr="007E1EA4" w:rsidRDefault="007E5DB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Vesszőtermelés és dar</w:t>
      </w:r>
      <w:r w:rsidR="00933BF5" w:rsidRPr="007E1EA4">
        <w:rPr>
          <w:rFonts w:ascii="Palatino Linotype" w:hAnsi="Palatino Linotype"/>
          <w:sz w:val="24"/>
          <w:szCs w:val="24"/>
        </w:rPr>
        <w:t>abolás gépeinek üzemeltetésre való előkészítése.</w:t>
      </w:r>
    </w:p>
    <w:p w:rsidR="007E5DB3" w:rsidRPr="007E1EA4" w:rsidRDefault="007E5DB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pneumatikus ollók szerkezeti felépítése, üzemeltetése és karbantartása (kompressz</w:t>
      </w:r>
      <w:r w:rsidRPr="007E1EA4">
        <w:rPr>
          <w:rFonts w:ascii="Palatino Linotype" w:hAnsi="Palatino Linotype"/>
          <w:sz w:val="24"/>
          <w:szCs w:val="24"/>
        </w:rPr>
        <w:t>o</w:t>
      </w:r>
      <w:r w:rsidRPr="007E1EA4">
        <w:rPr>
          <w:rFonts w:ascii="Palatino Linotype" w:hAnsi="Palatino Linotype"/>
          <w:sz w:val="24"/>
          <w:szCs w:val="24"/>
        </w:rPr>
        <w:t>ros üzemelés).</w:t>
      </w:r>
    </w:p>
    <w:p w:rsidR="007E5DB3" w:rsidRPr="007E1EA4" w:rsidRDefault="007E5DB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Mag-, és dugványtárolók berendezései és gépeinek üzemeltetése. </w:t>
      </w:r>
    </w:p>
    <w:p w:rsidR="007E5DB3" w:rsidRPr="007E1EA4" w:rsidRDefault="007E5DB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Dugványozó gépek üzemeltetése.</w:t>
      </w:r>
    </w:p>
    <w:p w:rsidR="007E5DB3" w:rsidRPr="007E1EA4" w:rsidRDefault="007E5DB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Csemete</w:t>
      </w:r>
      <w:r w:rsidR="00D02C46" w:rsidRPr="007E1EA4">
        <w:rPr>
          <w:rFonts w:ascii="Palatino Linotype" w:hAnsi="Palatino Linotype"/>
          <w:sz w:val="24"/>
          <w:szCs w:val="24"/>
        </w:rPr>
        <w:t>-</w:t>
      </w:r>
      <w:r w:rsidRPr="007E1EA4">
        <w:rPr>
          <w:rFonts w:ascii="Palatino Linotype" w:hAnsi="Palatino Linotype"/>
          <w:sz w:val="24"/>
          <w:szCs w:val="24"/>
        </w:rPr>
        <w:t>alávágó gépek</w:t>
      </w:r>
      <w:r w:rsidR="00F87DB7" w:rsidRPr="007E1EA4">
        <w:rPr>
          <w:rFonts w:ascii="Palatino Linotype" w:hAnsi="Palatino Linotype"/>
          <w:sz w:val="24"/>
          <w:szCs w:val="24"/>
        </w:rPr>
        <w:t xml:space="preserve"> előkészítése, gépkapcsolatok létrehozása,</w:t>
      </w:r>
      <w:r w:rsidRPr="007E1EA4">
        <w:rPr>
          <w:rFonts w:ascii="Palatino Linotype" w:hAnsi="Palatino Linotype"/>
          <w:sz w:val="24"/>
          <w:szCs w:val="24"/>
        </w:rPr>
        <w:t xml:space="preserve"> üzemeltetése.</w:t>
      </w:r>
    </w:p>
    <w:p w:rsidR="007E5DB3" w:rsidRPr="007E1EA4" w:rsidRDefault="007E5DB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Csemete-, és suhángkiemelő gépek</w:t>
      </w:r>
      <w:r w:rsidR="00F87DB7" w:rsidRPr="007E1EA4">
        <w:rPr>
          <w:rFonts w:ascii="Palatino Linotype" w:hAnsi="Palatino Linotype"/>
          <w:sz w:val="24"/>
          <w:szCs w:val="24"/>
        </w:rPr>
        <w:t xml:space="preserve"> előkészítése, gépkapcsolatok létrehozása, üzemeltetése.</w:t>
      </w:r>
      <w:r w:rsidRPr="007E1EA4">
        <w:rPr>
          <w:rFonts w:ascii="Palatino Linotype" w:hAnsi="Palatino Linotype"/>
          <w:sz w:val="24"/>
          <w:szCs w:val="24"/>
        </w:rPr>
        <w:t xml:space="preserve"> Kötegelő és vermelő-, iskolázó-gépek beállítása és üzemeltetése.</w:t>
      </w:r>
    </w:p>
    <w:p w:rsidR="007E5DB3" w:rsidRPr="007E1EA4" w:rsidRDefault="007E5DB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Csemetetermelés gépsorainak üzemeltetése.</w:t>
      </w:r>
    </w:p>
    <w:p w:rsidR="007E5DB3" w:rsidRPr="007E1EA4" w:rsidRDefault="007E5DB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Szabad és burkolt gyökérzetű csemetetermesztés gépeinek üzemeltetése. </w:t>
      </w:r>
    </w:p>
    <w:p w:rsidR="007E5DB3" w:rsidRPr="007E1EA4" w:rsidRDefault="007E5DB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Tőzegtépő gépek, tőzegrosták üzemeltetése.</w:t>
      </w:r>
    </w:p>
    <w:p w:rsidR="00407F11" w:rsidRPr="007E1EA4" w:rsidRDefault="007E5DB3"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szaporítóanyag-termesztés gépeinek üzemeltetésére vonatkozó munka-, tűz- és környezetvédelmi előírások.</w:t>
      </w:r>
    </w:p>
    <w:p w:rsidR="007E5DB3" w:rsidRPr="007E1EA4" w:rsidRDefault="007E5DB3" w:rsidP="004E73A1">
      <w:pPr>
        <w:spacing w:after="0" w:line="240" w:lineRule="auto"/>
        <w:ind w:firstLine="540"/>
        <w:jc w:val="both"/>
        <w:rPr>
          <w:rFonts w:ascii="Palatino Linotype" w:hAnsi="Palatino Linotype"/>
          <w:sz w:val="24"/>
          <w:szCs w:val="24"/>
        </w:rPr>
      </w:pPr>
    </w:p>
    <w:p w:rsidR="007E5DB3" w:rsidRPr="007E1EA4" w:rsidRDefault="00D02C46"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növényápolás gépei, berendezéseinek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7E5DB3" w:rsidRPr="007E1EA4" w:rsidDel="002E71B8">
        <w:rPr>
          <w:rFonts w:ascii="Palatino Linotype" w:hAnsi="Palatino Linotype"/>
          <w:b/>
          <w:sz w:val="24"/>
          <w:szCs w:val="24"/>
        </w:rPr>
        <w:tab/>
      </w:r>
      <w:r w:rsidR="007E5DB3" w:rsidRPr="007E1EA4">
        <w:rPr>
          <w:rFonts w:ascii="Palatino Linotype" w:hAnsi="Palatino Linotype"/>
          <w:b/>
          <w:sz w:val="24"/>
          <w:szCs w:val="24"/>
        </w:rPr>
        <w:tab/>
      </w:r>
      <w:r w:rsidR="000974FC">
        <w:rPr>
          <w:rFonts w:ascii="Palatino Linotype" w:hAnsi="Palatino Linotype"/>
          <w:b/>
          <w:sz w:val="24"/>
          <w:szCs w:val="24"/>
        </w:rPr>
        <w:t xml:space="preserve">              </w:t>
      </w:r>
      <w:r w:rsidR="00C742B2" w:rsidRPr="007E1EA4">
        <w:rPr>
          <w:rFonts w:ascii="Palatino Linotype" w:hAnsi="Palatino Linotype"/>
          <w:b/>
          <w:sz w:val="24"/>
          <w:szCs w:val="24"/>
        </w:rPr>
        <w:t xml:space="preserve">8 </w:t>
      </w:r>
      <w:r w:rsidR="007E5DB3" w:rsidRPr="007E1EA4">
        <w:rPr>
          <w:rFonts w:ascii="Palatino Linotype" w:hAnsi="Palatino Linotype"/>
          <w:b/>
          <w:sz w:val="24"/>
          <w:szCs w:val="24"/>
        </w:rPr>
        <w:t>óra</w:t>
      </w:r>
    </w:p>
    <w:p w:rsidR="00D02C46" w:rsidRPr="007E1EA4" w:rsidRDefault="00D02C46"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növényápolás gépek beállításához szükséges számítások, az erőgépigény meghatározása.</w:t>
      </w:r>
    </w:p>
    <w:p w:rsidR="00D02C46" w:rsidRPr="007E1EA4" w:rsidRDefault="00D02C46"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öntözőberendezések részeinek (pl. szivattyúk, csőrendszerek, szórófejek) általános jellemzése, összeszerelése, üzemeltetése, karbantartása és tárolása.</w:t>
      </w:r>
    </w:p>
    <w:p w:rsidR="00D02C46" w:rsidRPr="007E1EA4" w:rsidRDefault="00D02C46"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növényvédelem a csemetetermelésben és az erdősítések ápolásában.</w:t>
      </w:r>
    </w:p>
    <w:p w:rsidR="00D02C46" w:rsidRPr="007E1EA4" w:rsidRDefault="00D02C46"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Permetlé készítés és kijuttatás gépeinek üzemeltetése</w:t>
      </w:r>
      <w:r w:rsidR="00AF4494">
        <w:rPr>
          <w:rFonts w:ascii="Palatino Linotype" w:hAnsi="Palatino Linotype"/>
          <w:sz w:val="24"/>
          <w:szCs w:val="24"/>
        </w:rPr>
        <w:t>,</w:t>
      </w:r>
      <w:r w:rsidRPr="007E1EA4">
        <w:rPr>
          <w:rFonts w:ascii="Palatino Linotype" w:hAnsi="Palatino Linotype"/>
          <w:sz w:val="24"/>
          <w:szCs w:val="24"/>
        </w:rPr>
        <w:t xml:space="preserve"> pl. traktor által üzemeltetett permetezők, háti permetezők, motoros háti permetező és porozó-gépek.</w:t>
      </w:r>
      <w:r w:rsidR="00F87DB7" w:rsidRPr="007E1EA4">
        <w:rPr>
          <w:rFonts w:ascii="Palatino Linotype" w:hAnsi="Palatino Linotype"/>
          <w:sz w:val="24"/>
          <w:szCs w:val="24"/>
        </w:rPr>
        <w:t xml:space="preserve"> A permetezőgépek előkészítése, gépkapcsolatok létrehozása, üzemeltetése.</w:t>
      </w:r>
    </w:p>
    <w:p w:rsidR="00D02C46" w:rsidRPr="007E1EA4" w:rsidRDefault="00D02C46"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Ködképzés elvén működő gépek</w:t>
      </w:r>
      <w:r w:rsidR="00933BF5" w:rsidRPr="007E1EA4">
        <w:rPr>
          <w:rFonts w:ascii="Palatino Linotype" w:hAnsi="Palatino Linotype"/>
          <w:sz w:val="24"/>
          <w:szCs w:val="24"/>
        </w:rPr>
        <w:t xml:space="preserve"> üzemeltetése</w:t>
      </w:r>
      <w:r w:rsidRPr="007E1EA4">
        <w:rPr>
          <w:rFonts w:ascii="Palatino Linotype" w:hAnsi="Palatino Linotype"/>
          <w:sz w:val="24"/>
          <w:szCs w:val="24"/>
        </w:rPr>
        <w:t xml:space="preserve">. </w:t>
      </w:r>
    </w:p>
    <w:p w:rsidR="00D02C46" w:rsidRPr="007E1EA4" w:rsidRDefault="00D02C46"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Repülőgépes vegyszerezés gépi berendezései, kiszolgálásuk. </w:t>
      </w:r>
    </w:p>
    <w:p w:rsidR="00D02C46" w:rsidRPr="007E1EA4" w:rsidRDefault="00D02C46"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növényápolás gépeinek üzemeltetésére vonatkozó munka-, tűz- és környezetvédelmi előírások.</w:t>
      </w:r>
    </w:p>
    <w:p w:rsidR="007E5DB3" w:rsidRPr="007E1EA4" w:rsidRDefault="007E5DB3" w:rsidP="004E73A1">
      <w:pPr>
        <w:spacing w:after="0" w:line="240" w:lineRule="auto"/>
        <w:ind w:firstLine="540"/>
        <w:jc w:val="both"/>
        <w:rPr>
          <w:rFonts w:ascii="Palatino Linotype" w:hAnsi="Palatino Linotype"/>
          <w:sz w:val="24"/>
          <w:szCs w:val="24"/>
        </w:rPr>
      </w:pPr>
    </w:p>
    <w:p w:rsidR="0041564E" w:rsidRPr="007E1EA4" w:rsidRDefault="0041564E"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terület-előkészítés gépeinek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Pr="007E1EA4">
        <w:rPr>
          <w:rFonts w:ascii="Palatino Linotype" w:hAnsi="Palatino Linotype"/>
          <w:b/>
          <w:sz w:val="24"/>
          <w:szCs w:val="24"/>
        </w:rPr>
        <w:tab/>
      </w:r>
      <w:r w:rsidR="000974FC">
        <w:rPr>
          <w:rFonts w:ascii="Palatino Linotype" w:hAnsi="Palatino Linotype"/>
          <w:b/>
          <w:sz w:val="24"/>
          <w:szCs w:val="24"/>
        </w:rPr>
        <w:t xml:space="preserve">              </w:t>
      </w:r>
      <w:r w:rsidR="002856A1" w:rsidRPr="007E1EA4">
        <w:rPr>
          <w:rFonts w:ascii="Palatino Linotype" w:hAnsi="Palatino Linotype"/>
          <w:b/>
          <w:sz w:val="24"/>
          <w:szCs w:val="24"/>
        </w:rPr>
        <w:t>8 óra</w:t>
      </w:r>
    </w:p>
    <w:p w:rsidR="0041564E" w:rsidRPr="007E1EA4" w:rsidRDefault="0041564E"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terület-előkészítés gépeinek beállításához szükséges számítások, az erőgépigény meghatározása.</w:t>
      </w:r>
    </w:p>
    <w:p w:rsidR="0041564E" w:rsidRPr="007E1EA4" w:rsidRDefault="0041564E"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Cserje és bozótirtás gépei</w:t>
      </w:r>
      <w:r w:rsidR="002856A1" w:rsidRPr="007E1EA4">
        <w:rPr>
          <w:rFonts w:ascii="Palatino Linotype" w:hAnsi="Palatino Linotype"/>
          <w:sz w:val="24"/>
          <w:szCs w:val="24"/>
        </w:rPr>
        <w:t>nek</w:t>
      </w:r>
      <w:r w:rsidRPr="007E1EA4">
        <w:rPr>
          <w:rFonts w:ascii="Palatino Linotype" w:hAnsi="Palatino Linotype"/>
          <w:sz w:val="24"/>
          <w:szCs w:val="24"/>
        </w:rPr>
        <w:t xml:space="preserve"> (</w:t>
      </w:r>
      <w:r w:rsidR="002856A1" w:rsidRPr="007E1EA4">
        <w:rPr>
          <w:rFonts w:ascii="Palatino Linotype" w:hAnsi="Palatino Linotype"/>
          <w:sz w:val="24"/>
          <w:szCs w:val="24"/>
        </w:rPr>
        <w:t xml:space="preserve">pl. </w:t>
      </w:r>
      <w:r w:rsidRPr="007E1EA4">
        <w:rPr>
          <w:rFonts w:ascii="Palatino Linotype" w:hAnsi="Palatino Linotype"/>
          <w:sz w:val="24"/>
          <w:szCs w:val="24"/>
        </w:rPr>
        <w:t>nyeles körfűrész, szárvágó)</w:t>
      </w:r>
      <w:r w:rsidR="002856A1" w:rsidRPr="007E1EA4">
        <w:rPr>
          <w:rFonts w:ascii="Palatino Linotype" w:hAnsi="Palatino Linotype"/>
          <w:sz w:val="24"/>
          <w:szCs w:val="24"/>
        </w:rPr>
        <w:t xml:space="preserve"> üzemeltetése</w:t>
      </w:r>
      <w:r w:rsidRPr="007E1EA4">
        <w:rPr>
          <w:rFonts w:ascii="Palatino Linotype" w:hAnsi="Palatino Linotype"/>
          <w:sz w:val="24"/>
          <w:szCs w:val="24"/>
        </w:rPr>
        <w:t>.</w:t>
      </w:r>
    </w:p>
    <w:p w:rsidR="0041564E" w:rsidRPr="007E1EA4" w:rsidRDefault="0041564E"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Vágástakarító-gépek, szárzúzók</w:t>
      </w:r>
      <w:r w:rsidR="002856A1" w:rsidRPr="007E1EA4">
        <w:rPr>
          <w:rFonts w:ascii="Palatino Linotype" w:hAnsi="Palatino Linotype"/>
          <w:sz w:val="24"/>
          <w:szCs w:val="24"/>
        </w:rPr>
        <w:t xml:space="preserve"> </w:t>
      </w:r>
      <w:r w:rsidR="00F87DB7" w:rsidRPr="007E1EA4">
        <w:rPr>
          <w:rFonts w:ascii="Palatino Linotype" w:hAnsi="Palatino Linotype"/>
          <w:sz w:val="24"/>
          <w:szCs w:val="24"/>
        </w:rPr>
        <w:t>előkészítése, gépkapcsolatok létrehozása, üzemeltetése.</w:t>
      </w:r>
    </w:p>
    <w:p w:rsidR="0041564E" w:rsidRPr="007E1EA4" w:rsidRDefault="0041564E"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Tuskókiemelő gépek</w:t>
      </w:r>
      <w:r w:rsidR="00F87DB7" w:rsidRPr="007E1EA4">
        <w:rPr>
          <w:rFonts w:ascii="Palatino Linotype" w:hAnsi="Palatino Linotype"/>
          <w:sz w:val="24"/>
          <w:szCs w:val="24"/>
        </w:rPr>
        <w:t xml:space="preserve"> előkészítése, gépkapcsolatok létrehozása, üzemeltetése.</w:t>
      </w:r>
      <w:r w:rsidRPr="007E1EA4">
        <w:rPr>
          <w:rFonts w:ascii="Palatino Linotype" w:hAnsi="Palatino Linotype"/>
          <w:sz w:val="24"/>
          <w:szCs w:val="24"/>
        </w:rPr>
        <w:t xml:space="preserve"> </w:t>
      </w:r>
    </w:p>
    <w:p w:rsidR="0041564E" w:rsidRPr="007E1EA4" w:rsidRDefault="0041564E"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Tuskókörülvágó, tuskófúró és tuskóforgácsoló gépek</w:t>
      </w:r>
      <w:r w:rsidR="002856A1" w:rsidRPr="007E1EA4">
        <w:rPr>
          <w:rFonts w:ascii="Palatino Linotype" w:hAnsi="Palatino Linotype"/>
          <w:sz w:val="24"/>
          <w:szCs w:val="24"/>
        </w:rPr>
        <w:t xml:space="preserve"> </w:t>
      </w:r>
      <w:r w:rsidR="00F87DB7" w:rsidRPr="007E1EA4">
        <w:rPr>
          <w:rFonts w:ascii="Palatino Linotype" w:hAnsi="Palatino Linotype"/>
          <w:sz w:val="24"/>
          <w:szCs w:val="24"/>
        </w:rPr>
        <w:t>előkészítése, gépkapcsolatok létrehozása, üzemeltetése.</w:t>
      </w:r>
    </w:p>
    <w:p w:rsidR="0041564E" w:rsidRPr="007E1EA4" w:rsidRDefault="0041564E"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Gyökérfésűk, tolólapos gépek</w:t>
      </w:r>
      <w:r w:rsidR="002856A1" w:rsidRPr="007E1EA4">
        <w:rPr>
          <w:rFonts w:ascii="Palatino Linotype" w:hAnsi="Palatino Linotype"/>
          <w:sz w:val="24"/>
          <w:szCs w:val="24"/>
        </w:rPr>
        <w:t xml:space="preserve"> </w:t>
      </w:r>
      <w:r w:rsidR="00F87DB7" w:rsidRPr="007E1EA4">
        <w:rPr>
          <w:rFonts w:ascii="Palatino Linotype" w:hAnsi="Palatino Linotype"/>
          <w:sz w:val="24"/>
          <w:szCs w:val="24"/>
        </w:rPr>
        <w:t>előkészítése, gépkapcsolatok létrehozása, üzemeltetése.</w:t>
      </w:r>
    </w:p>
    <w:p w:rsidR="002856A1" w:rsidRPr="007E1EA4" w:rsidRDefault="002856A1"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terület-előkészítés gépeinek üzemeltetésére vonatkozó munka-, tűz- és környezetvédelmi előírások.</w:t>
      </w:r>
    </w:p>
    <w:p w:rsidR="00107673" w:rsidRPr="007E1EA4" w:rsidRDefault="00107673" w:rsidP="002856A1">
      <w:pPr>
        <w:spacing w:after="0" w:line="240" w:lineRule="auto"/>
        <w:ind w:firstLine="540"/>
        <w:jc w:val="both"/>
        <w:rPr>
          <w:rFonts w:ascii="Palatino Linotype" w:hAnsi="Palatino Linotype"/>
          <w:sz w:val="24"/>
          <w:szCs w:val="24"/>
        </w:rPr>
      </w:pPr>
    </w:p>
    <w:p w:rsidR="00C82003" w:rsidRPr="007E1EA4" w:rsidRDefault="00C82003"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Az ültetés, palántázás gépeinek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Pr="007E1EA4">
        <w:rPr>
          <w:rFonts w:ascii="Palatino Linotype" w:hAnsi="Palatino Linotype"/>
          <w:b/>
          <w:sz w:val="24"/>
          <w:szCs w:val="24"/>
        </w:rPr>
        <w:tab/>
      </w:r>
      <w:r w:rsidR="000974FC">
        <w:rPr>
          <w:rFonts w:ascii="Palatino Linotype" w:hAnsi="Palatino Linotype"/>
          <w:b/>
          <w:sz w:val="24"/>
          <w:szCs w:val="24"/>
        </w:rPr>
        <w:t xml:space="preserve">              </w:t>
      </w:r>
      <w:r w:rsidR="00C742B2" w:rsidRPr="007E1EA4">
        <w:rPr>
          <w:rFonts w:ascii="Palatino Linotype" w:hAnsi="Palatino Linotype"/>
          <w:b/>
          <w:sz w:val="24"/>
          <w:szCs w:val="24"/>
        </w:rPr>
        <w:t xml:space="preserve">5 </w:t>
      </w:r>
      <w:r w:rsidRPr="007E1EA4">
        <w:rPr>
          <w:rFonts w:ascii="Palatino Linotype" w:hAnsi="Palatino Linotype"/>
          <w:b/>
          <w:sz w:val="24"/>
          <w:szCs w:val="24"/>
        </w:rPr>
        <w:t>óra</w:t>
      </w:r>
    </w:p>
    <w:p w:rsidR="00F87DB7" w:rsidRPr="007E1EA4" w:rsidRDefault="00F87DB7"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w:t>
      </w:r>
      <w:r w:rsidR="00933BF5" w:rsidRPr="007E1EA4">
        <w:rPr>
          <w:rFonts w:ascii="Palatino Linotype" w:hAnsi="Palatino Linotype"/>
          <w:sz w:val="24"/>
          <w:szCs w:val="24"/>
        </w:rPr>
        <w:t>z</w:t>
      </w:r>
      <w:r w:rsidRPr="007E1EA4">
        <w:rPr>
          <w:rFonts w:ascii="Palatino Linotype" w:hAnsi="Palatino Linotype"/>
          <w:sz w:val="24"/>
          <w:szCs w:val="24"/>
        </w:rPr>
        <w:t xml:space="preserve"> ültető- és palántázógépek beállításához és üzemeltetéséhez tartozó számítások</w:t>
      </w:r>
      <w:r w:rsidR="00AF4494">
        <w:rPr>
          <w:rFonts w:ascii="Palatino Linotype" w:hAnsi="Palatino Linotype"/>
          <w:sz w:val="24"/>
          <w:szCs w:val="24"/>
        </w:rPr>
        <w:t>,</w:t>
      </w:r>
      <w:r w:rsidRPr="007E1EA4">
        <w:rPr>
          <w:rFonts w:ascii="Palatino Linotype" w:hAnsi="Palatino Linotype"/>
          <w:sz w:val="24"/>
          <w:szCs w:val="24"/>
        </w:rPr>
        <w:t xml:space="preserve"> pl. felszerelhető csoroszlyák száma, kivetett magmennyiség, leforgatási próba.</w:t>
      </w:r>
    </w:p>
    <w:p w:rsidR="00C82003" w:rsidRPr="007E1EA4" w:rsidRDefault="00F87DB7"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Erdőgazdaságban alkalmazott ültető- és palántázógépek előkészítése, gépkapcsolatok létrehozása, a gépcsoport beállítása üzemeletetése.</w:t>
      </w:r>
    </w:p>
    <w:p w:rsidR="00F87DB7" w:rsidRPr="007E1EA4" w:rsidRDefault="00F87DB7" w:rsidP="00A3567B">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ültetés, palántázás gépeinek</w:t>
      </w:r>
      <w:r w:rsidRPr="007E1EA4">
        <w:rPr>
          <w:rFonts w:ascii="Palatino Linotype" w:hAnsi="Palatino Linotype"/>
          <w:b/>
          <w:sz w:val="24"/>
          <w:szCs w:val="24"/>
        </w:rPr>
        <w:t xml:space="preserve"> </w:t>
      </w:r>
      <w:r w:rsidRPr="007E1EA4">
        <w:rPr>
          <w:rFonts w:ascii="Palatino Linotype" w:hAnsi="Palatino Linotype"/>
          <w:sz w:val="24"/>
          <w:szCs w:val="24"/>
        </w:rPr>
        <w:t>üzemeltetésére vonatkozó munka-, tűz- és környezetvédelmi előírások.</w:t>
      </w:r>
    </w:p>
    <w:p w:rsidR="00C82003" w:rsidRPr="007E1EA4" w:rsidRDefault="00C82003" w:rsidP="004E73A1">
      <w:pPr>
        <w:spacing w:after="0" w:line="240" w:lineRule="auto"/>
        <w:ind w:firstLine="540"/>
        <w:jc w:val="both"/>
        <w:rPr>
          <w:rFonts w:ascii="Palatino Linotype" w:hAnsi="Palatino Linotype"/>
          <w:sz w:val="24"/>
          <w:szCs w:val="24"/>
        </w:rPr>
      </w:pPr>
    </w:p>
    <w:p w:rsidR="00C770EC" w:rsidRPr="007E1EA4" w:rsidRDefault="00C770EC"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motorfűrész és adaptereinek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00F87DB7"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Pr="007E1EA4">
        <w:rPr>
          <w:rFonts w:ascii="Palatino Linotype" w:hAnsi="Palatino Linotype"/>
          <w:b/>
          <w:sz w:val="24"/>
          <w:szCs w:val="24"/>
        </w:rPr>
        <w:tab/>
      </w:r>
      <w:r w:rsidR="000974FC">
        <w:rPr>
          <w:rFonts w:ascii="Palatino Linotype" w:hAnsi="Palatino Linotype"/>
          <w:b/>
          <w:sz w:val="24"/>
          <w:szCs w:val="24"/>
        </w:rPr>
        <w:tab/>
      </w:r>
      <w:r w:rsidR="000974FC">
        <w:rPr>
          <w:rFonts w:ascii="Palatino Linotype" w:hAnsi="Palatino Linotype"/>
          <w:b/>
          <w:sz w:val="24"/>
          <w:szCs w:val="24"/>
        </w:rPr>
        <w:tab/>
        <w:t xml:space="preserve">              </w:t>
      </w:r>
      <w:r w:rsidR="00C742B2" w:rsidRPr="007E1EA4">
        <w:rPr>
          <w:rFonts w:ascii="Palatino Linotype" w:hAnsi="Palatino Linotype"/>
          <w:b/>
          <w:sz w:val="24"/>
          <w:szCs w:val="24"/>
        </w:rPr>
        <w:t xml:space="preserve">8 </w:t>
      </w:r>
      <w:r w:rsidRPr="007E1EA4">
        <w:rPr>
          <w:rFonts w:ascii="Palatino Linotype" w:hAnsi="Palatino Linotype"/>
          <w:b/>
          <w:sz w:val="24"/>
          <w:szCs w:val="24"/>
        </w:rPr>
        <w:t>óra</w:t>
      </w:r>
    </w:p>
    <w:p w:rsidR="00C770EC" w:rsidRPr="007E1EA4" w:rsidRDefault="00C770EC" w:rsidP="00A3567B">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 motoros láncfűrész fő szerkezeti részei</w:t>
      </w:r>
      <w:r w:rsidR="0067413D" w:rsidRPr="007E1EA4">
        <w:rPr>
          <w:rFonts w:ascii="Palatino Linotype" w:hAnsi="Palatino Linotype"/>
          <w:sz w:val="24"/>
          <w:szCs w:val="24"/>
        </w:rPr>
        <w:t xml:space="preserve">nek előkészítése üzemeltetéshez, motorfűrésszel végzett munkák </w:t>
      </w:r>
      <w:r w:rsidR="000C1657" w:rsidRPr="007E1EA4">
        <w:rPr>
          <w:rFonts w:ascii="Palatino Linotype" w:hAnsi="Palatino Linotype"/>
          <w:sz w:val="24"/>
          <w:szCs w:val="24"/>
        </w:rPr>
        <w:t>végrehajtásának folyamata</w:t>
      </w:r>
      <w:r w:rsidRPr="007E1EA4">
        <w:rPr>
          <w:rFonts w:ascii="Palatino Linotype" w:hAnsi="Palatino Linotype"/>
          <w:sz w:val="24"/>
          <w:szCs w:val="24"/>
        </w:rPr>
        <w:t xml:space="preserve">. </w:t>
      </w:r>
      <w:r w:rsidR="0067413D" w:rsidRPr="007E1EA4">
        <w:rPr>
          <w:rFonts w:ascii="Palatino Linotype" w:hAnsi="Palatino Linotype"/>
          <w:sz w:val="24"/>
          <w:szCs w:val="24"/>
        </w:rPr>
        <w:t xml:space="preserve">A motorfűrész karbantartásának (pl. láncélezés, kenés) végrehajtása, üzemeltetés során bekövetkező hibák </w:t>
      </w:r>
      <w:r w:rsidR="000C1657" w:rsidRPr="007E1EA4">
        <w:rPr>
          <w:rFonts w:ascii="Palatino Linotype" w:hAnsi="Palatino Linotype"/>
          <w:sz w:val="24"/>
          <w:szCs w:val="24"/>
        </w:rPr>
        <w:t>elhárításának lehetőségei és módjai</w:t>
      </w:r>
      <w:r w:rsidR="0067413D" w:rsidRPr="007E1EA4">
        <w:rPr>
          <w:rFonts w:ascii="Palatino Linotype" w:hAnsi="Palatino Linotype"/>
          <w:sz w:val="24"/>
          <w:szCs w:val="24"/>
        </w:rPr>
        <w:t xml:space="preserve">. </w:t>
      </w:r>
    </w:p>
    <w:p w:rsidR="00C770EC" w:rsidRPr="007E1EA4" w:rsidRDefault="0067413D" w:rsidP="00A3567B">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 xml:space="preserve">A motorfűrészre szerelhető adapterek </w:t>
      </w:r>
      <w:r w:rsidR="000C1657" w:rsidRPr="007E1EA4">
        <w:rPr>
          <w:rFonts w:ascii="Palatino Linotype" w:hAnsi="Palatino Linotype"/>
          <w:sz w:val="24"/>
          <w:szCs w:val="24"/>
        </w:rPr>
        <w:t>kialakítása, felszerelése,</w:t>
      </w:r>
      <w:r w:rsidRPr="007E1EA4">
        <w:rPr>
          <w:rFonts w:ascii="Palatino Linotype" w:hAnsi="Palatino Linotype"/>
          <w:sz w:val="24"/>
          <w:szCs w:val="24"/>
        </w:rPr>
        <w:t xml:space="preserve"> üzemeltetése. </w:t>
      </w:r>
    </w:p>
    <w:p w:rsidR="0067413D" w:rsidRPr="007E1EA4" w:rsidRDefault="0067413D" w:rsidP="00A3567B">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 motorfűrész üzemeltetésére vonatkozó munka-, tűz- és környezetvédelmi előírások.</w:t>
      </w:r>
    </w:p>
    <w:p w:rsidR="009C6F3C" w:rsidRPr="007E1EA4" w:rsidRDefault="009C6F3C" w:rsidP="009C6F3C">
      <w:pPr>
        <w:spacing w:after="0" w:line="240" w:lineRule="auto"/>
        <w:ind w:firstLine="540"/>
        <w:rPr>
          <w:rFonts w:ascii="Palatino Linotype" w:hAnsi="Palatino Linotype"/>
          <w:sz w:val="24"/>
          <w:szCs w:val="24"/>
        </w:rPr>
      </w:pPr>
    </w:p>
    <w:p w:rsidR="00BE63E0" w:rsidRPr="007E1EA4" w:rsidRDefault="004B35F5"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gallyazás gépeinek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61431F" w:rsidRPr="007E1EA4">
        <w:rPr>
          <w:rFonts w:ascii="Palatino Linotype" w:hAnsi="Palatino Linotype"/>
          <w:b/>
          <w:sz w:val="24"/>
          <w:szCs w:val="24"/>
        </w:rPr>
        <w:tab/>
      </w:r>
      <w:r w:rsidR="000974FC">
        <w:rPr>
          <w:rFonts w:ascii="Palatino Linotype" w:hAnsi="Palatino Linotype"/>
          <w:b/>
          <w:sz w:val="24"/>
          <w:szCs w:val="24"/>
        </w:rPr>
        <w:tab/>
      </w:r>
      <w:r w:rsidR="000974FC">
        <w:rPr>
          <w:rFonts w:ascii="Palatino Linotype" w:hAnsi="Palatino Linotype"/>
          <w:b/>
          <w:sz w:val="24"/>
          <w:szCs w:val="24"/>
        </w:rPr>
        <w:tab/>
        <w:t xml:space="preserve">  </w:t>
      </w:r>
      <w:r w:rsidR="00C742B2" w:rsidRPr="007E1EA4">
        <w:rPr>
          <w:rFonts w:ascii="Palatino Linotype" w:hAnsi="Palatino Linotype"/>
          <w:b/>
          <w:sz w:val="24"/>
          <w:szCs w:val="24"/>
        </w:rPr>
        <w:t xml:space="preserve">4 </w:t>
      </w:r>
      <w:r w:rsidR="0061431F" w:rsidRPr="007E1EA4">
        <w:rPr>
          <w:rFonts w:ascii="Palatino Linotype" w:hAnsi="Palatino Linotype"/>
          <w:b/>
          <w:sz w:val="24"/>
          <w:szCs w:val="24"/>
        </w:rPr>
        <w:t>óra</w:t>
      </w:r>
    </w:p>
    <w:p w:rsidR="004B35F5" w:rsidRPr="007E1EA4" w:rsidRDefault="004B35F5" w:rsidP="0009485A">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 gallyazógépek előkészítése üzemeltetéshez, a munkavégzés folyamata és a betartandó előírások.</w:t>
      </w:r>
    </w:p>
    <w:p w:rsidR="000D217D" w:rsidRPr="007E1EA4" w:rsidRDefault="000D217D" w:rsidP="0009485A">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 gallyazás során használt kiszolgáló gépek, berendezések üzemeltetése.</w:t>
      </w:r>
    </w:p>
    <w:p w:rsidR="0063603B" w:rsidRPr="007E1EA4" w:rsidRDefault="0063603B" w:rsidP="0009485A">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 xml:space="preserve">A </w:t>
      </w:r>
      <w:r w:rsidR="004B35F5" w:rsidRPr="007E1EA4">
        <w:rPr>
          <w:rFonts w:ascii="Palatino Linotype" w:hAnsi="Palatino Linotype"/>
          <w:sz w:val="24"/>
          <w:szCs w:val="24"/>
        </w:rPr>
        <w:t>gallyazás során alkalmazott eszközök és gépek</w:t>
      </w:r>
      <w:r w:rsidRPr="007E1EA4">
        <w:rPr>
          <w:rFonts w:ascii="Palatino Linotype" w:hAnsi="Palatino Linotype"/>
          <w:sz w:val="24"/>
          <w:szCs w:val="24"/>
        </w:rPr>
        <w:t xml:space="preserve"> üzemeltetésére vonatkozó </w:t>
      </w:r>
      <w:r w:rsidR="00D029F6" w:rsidRPr="007E1EA4">
        <w:rPr>
          <w:rFonts w:ascii="Palatino Linotype" w:hAnsi="Palatino Linotype"/>
          <w:sz w:val="24"/>
          <w:szCs w:val="24"/>
        </w:rPr>
        <w:t>munka-,</w:t>
      </w:r>
      <w:r w:rsidRPr="007E1EA4">
        <w:rPr>
          <w:rFonts w:ascii="Palatino Linotype" w:hAnsi="Palatino Linotype"/>
          <w:sz w:val="24"/>
          <w:szCs w:val="24"/>
        </w:rPr>
        <w:t xml:space="preserve"> tűz- és környezetvédelmi előírások.</w:t>
      </w:r>
    </w:p>
    <w:p w:rsidR="009662F4" w:rsidRPr="007E1EA4" w:rsidRDefault="009662F4" w:rsidP="009C6F3C">
      <w:pPr>
        <w:spacing w:after="0" w:line="240" w:lineRule="auto"/>
        <w:ind w:firstLine="540"/>
        <w:rPr>
          <w:rFonts w:ascii="Palatino Linotype" w:hAnsi="Palatino Linotype"/>
          <w:sz w:val="24"/>
          <w:szCs w:val="24"/>
        </w:rPr>
      </w:pPr>
    </w:p>
    <w:p w:rsidR="00CB1686" w:rsidRPr="007E1EA4" w:rsidRDefault="000D6A40"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felkészítés gépeinek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CB1686" w:rsidRPr="007E1EA4">
        <w:rPr>
          <w:rFonts w:ascii="Palatino Linotype" w:hAnsi="Palatino Linotype"/>
          <w:b/>
          <w:sz w:val="24"/>
          <w:szCs w:val="24"/>
        </w:rPr>
        <w:tab/>
      </w:r>
      <w:r w:rsidR="00CB1686" w:rsidRPr="007E1EA4" w:rsidDel="002E71B8">
        <w:rPr>
          <w:rFonts w:ascii="Palatino Linotype" w:hAnsi="Palatino Linotype"/>
          <w:b/>
          <w:sz w:val="24"/>
          <w:szCs w:val="24"/>
        </w:rPr>
        <w:tab/>
      </w:r>
      <w:r w:rsidR="00CB1686" w:rsidRPr="007E1EA4">
        <w:rPr>
          <w:rFonts w:ascii="Palatino Linotype" w:hAnsi="Palatino Linotype"/>
          <w:b/>
          <w:sz w:val="24"/>
          <w:szCs w:val="24"/>
        </w:rPr>
        <w:tab/>
      </w:r>
      <w:r w:rsidR="000974FC">
        <w:rPr>
          <w:rFonts w:ascii="Palatino Linotype" w:hAnsi="Palatino Linotype"/>
          <w:b/>
          <w:sz w:val="24"/>
          <w:szCs w:val="24"/>
        </w:rPr>
        <w:tab/>
      </w:r>
      <w:r w:rsidR="00C742B2" w:rsidRPr="007E1EA4">
        <w:rPr>
          <w:rFonts w:ascii="Palatino Linotype" w:hAnsi="Palatino Linotype"/>
          <w:b/>
          <w:sz w:val="24"/>
          <w:szCs w:val="24"/>
        </w:rPr>
        <w:t xml:space="preserve">12 </w:t>
      </w:r>
      <w:r w:rsidRPr="007E1EA4">
        <w:rPr>
          <w:rFonts w:ascii="Palatino Linotype" w:hAnsi="Palatino Linotype"/>
          <w:b/>
          <w:sz w:val="24"/>
          <w:szCs w:val="24"/>
        </w:rPr>
        <w:t>óra</w:t>
      </w:r>
    </w:p>
    <w:p w:rsidR="00BC2700" w:rsidRPr="007E1EA4" w:rsidRDefault="00BC2700"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különböző kialakítású kérgezőgépek (pl. kalapácsos, forgógyűrűs, marófejes, gyalukéses) előkészítése üzemeltetésre, az üzemeltetés során bekövetkező jellemző hibák és azok elhárításának lehetőségei.</w:t>
      </w:r>
    </w:p>
    <w:p w:rsidR="000D217D" w:rsidRPr="007E1EA4" w:rsidRDefault="00BC2700"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A </w:t>
      </w:r>
      <w:r w:rsidR="000D217D" w:rsidRPr="007E1EA4">
        <w:rPr>
          <w:rFonts w:ascii="Palatino Linotype" w:hAnsi="Palatino Linotype"/>
          <w:sz w:val="24"/>
          <w:szCs w:val="24"/>
        </w:rPr>
        <w:t xml:space="preserve">hasítógépek (pl. </w:t>
      </w:r>
      <w:r w:rsidRPr="007E1EA4">
        <w:rPr>
          <w:rFonts w:ascii="Palatino Linotype" w:hAnsi="Palatino Linotype"/>
          <w:sz w:val="24"/>
          <w:szCs w:val="24"/>
        </w:rPr>
        <w:t>hidraulikus és mechanikus</w:t>
      </w:r>
      <w:r w:rsidR="000D217D" w:rsidRPr="007E1EA4">
        <w:rPr>
          <w:rFonts w:ascii="Palatino Linotype" w:hAnsi="Palatino Linotype"/>
          <w:sz w:val="24"/>
          <w:szCs w:val="24"/>
        </w:rPr>
        <w:t>)</w:t>
      </w:r>
      <w:r w:rsidRPr="007E1EA4">
        <w:rPr>
          <w:rFonts w:ascii="Palatino Linotype" w:hAnsi="Palatino Linotype"/>
          <w:sz w:val="24"/>
          <w:szCs w:val="24"/>
        </w:rPr>
        <w:t xml:space="preserve"> </w:t>
      </w:r>
      <w:r w:rsidR="000D217D" w:rsidRPr="007E1EA4">
        <w:rPr>
          <w:rFonts w:ascii="Palatino Linotype" w:hAnsi="Palatino Linotype"/>
          <w:sz w:val="24"/>
          <w:szCs w:val="24"/>
        </w:rPr>
        <w:t>előkészítése üzemeltetésre, az üzemeltetés során bekövetkező jellemző hibák és azok elhárításának lehetőségei.</w:t>
      </w:r>
    </w:p>
    <w:p w:rsidR="00BC2700" w:rsidRPr="007E1EA4" w:rsidRDefault="00BC2700"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w:t>
      </w:r>
      <w:r w:rsidR="000D217D" w:rsidRPr="007E1EA4">
        <w:rPr>
          <w:rFonts w:ascii="Palatino Linotype" w:hAnsi="Palatino Linotype"/>
          <w:sz w:val="24"/>
          <w:szCs w:val="24"/>
        </w:rPr>
        <w:t xml:space="preserve">z aprítógépek (pl. </w:t>
      </w:r>
      <w:r w:rsidRPr="007E1EA4">
        <w:rPr>
          <w:rFonts w:ascii="Palatino Linotype" w:hAnsi="Palatino Linotype"/>
          <w:sz w:val="24"/>
          <w:szCs w:val="24"/>
        </w:rPr>
        <w:t>dobos és tárcsás</w:t>
      </w:r>
      <w:r w:rsidR="000D217D" w:rsidRPr="007E1EA4">
        <w:rPr>
          <w:rFonts w:ascii="Palatino Linotype" w:hAnsi="Palatino Linotype"/>
          <w:sz w:val="24"/>
          <w:szCs w:val="24"/>
        </w:rPr>
        <w:t>)</w:t>
      </w:r>
      <w:r w:rsidRPr="007E1EA4">
        <w:rPr>
          <w:rFonts w:ascii="Palatino Linotype" w:hAnsi="Palatino Linotype"/>
          <w:sz w:val="24"/>
          <w:szCs w:val="24"/>
        </w:rPr>
        <w:t xml:space="preserve"> </w:t>
      </w:r>
      <w:r w:rsidR="000D217D" w:rsidRPr="007E1EA4">
        <w:rPr>
          <w:rFonts w:ascii="Palatino Linotype" w:hAnsi="Palatino Linotype"/>
          <w:sz w:val="24"/>
          <w:szCs w:val="24"/>
        </w:rPr>
        <w:t>előkészítése üzemeltetésre, az üzemeltetés során bekövetkező jellemző hibák és azok elhárításának lehetőségei.</w:t>
      </w:r>
    </w:p>
    <w:p w:rsidR="000D217D" w:rsidRPr="007E1EA4" w:rsidRDefault="000D217D"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felkészítés gépeinek üzemeltetése során használt kiszolgáló gépek, berendezések üzemeltetése.</w:t>
      </w:r>
    </w:p>
    <w:p w:rsidR="007B6A74" w:rsidRPr="007E1EA4" w:rsidRDefault="007B6A74"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A </w:t>
      </w:r>
      <w:r w:rsidR="000D217D" w:rsidRPr="007E1EA4">
        <w:rPr>
          <w:rFonts w:ascii="Palatino Linotype" w:hAnsi="Palatino Linotype"/>
          <w:sz w:val="24"/>
          <w:szCs w:val="24"/>
        </w:rPr>
        <w:t xml:space="preserve">felkészítés gépeinek </w:t>
      </w:r>
      <w:r w:rsidRPr="007E1EA4">
        <w:rPr>
          <w:rFonts w:ascii="Palatino Linotype" w:hAnsi="Palatino Linotype"/>
          <w:sz w:val="24"/>
          <w:szCs w:val="24"/>
        </w:rPr>
        <w:t xml:space="preserve">üzemeltetésére vonatkozó </w:t>
      </w:r>
      <w:r w:rsidR="00D029F6" w:rsidRPr="007E1EA4">
        <w:rPr>
          <w:rFonts w:ascii="Palatino Linotype" w:hAnsi="Palatino Linotype"/>
          <w:sz w:val="24"/>
          <w:szCs w:val="24"/>
        </w:rPr>
        <w:t>munka-,</w:t>
      </w:r>
      <w:r w:rsidRPr="007E1EA4">
        <w:rPr>
          <w:rFonts w:ascii="Palatino Linotype" w:hAnsi="Palatino Linotype"/>
          <w:sz w:val="24"/>
          <w:szCs w:val="24"/>
        </w:rPr>
        <w:t xml:space="preserve"> tűz- és környezetvédelmi előírások.</w:t>
      </w:r>
    </w:p>
    <w:p w:rsidR="009662F4" w:rsidRPr="007E1EA4" w:rsidRDefault="009662F4" w:rsidP="009C6F3C">
      <w:pPr>
        <w:spacing w:after="0" w:line="240" w:lineRule="auto"/>
        <w:ind w:firstLine="540"/>
        <w:rPr>
          <w:rFonts w:ascii="Palatino Linotype" w:hAnsi="Palatino Linotype"/>
          <w:sz w:val="24"/>
          <w:szCs w:val="24"/>
        </w:rPr>
      </w:pPr>
    </w:p>
    <w:p w:rsidR="008A68BD" w:rsidRPr="007E1EA4" w:rsidRDefault="000D217D"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közelítés és kiszállítás eszközeinek, gépeinek üzemeltetése</w:t>
      </w:r>
      <w:r w:rsidRPr="007E1EA4">
        <w:rPr>
          <w:rFonts w:ascii="Palatino Linotype" w:hAnsi="Palatino Linotype"/>
          <w:b/>
          <w:sz w:val="24"/>
          <w:szCs w:val="24"/>
        </w:rPr>
        <w:tab/>
      </w:r>
      <w:r w:rsidRPr="007E1EA4">
        <w:rPr>
          <w:rFonts w:ascii="Palatino Linotype" w:hAnsi="Palatino Linotype"/>
          <w:b/>
          <w:sz w:val="24"/>
          <w:szCs w:val="24"/>
        </w:rPr>
        <w:tab/>
      </w:r>
      <w:r w:rsidR="00B714BB" w:rsidRPr="007E1EA4">
        <w:rPr>
          <w:rFonts w:ascii="Palatino Linotype" w:hAnsi="Palatino Linotype"/>
          <w:b/>
          <w:sz w:val="24"/>
          <w:szCs w:val="24"/>
        </w:rPr>
        <w:tab/>
      </w:r>
      <w:r w:rsidR="00B714BB" w:rsidRPr="007E1EA4">
        <w:rPr>
          <w:rFonts w:ascii="Palatino Linotype" w:hAnsi="Palatino Linotype"/>
          <w:b/>
          <w:sz w:val="24"/>
          <w:szCs w:val="24"/>
        </w:rPr>
        <w:tab/>
      </w:r>
      <w:r w:rsidR="00B714BB" w:rsidRPr="007E1EA4">
        <w:rPr>
          <w:rFonts w:ascii="Palatino Linotype" w:hAnsi="Palatino Linotype"/>
          <w:b/>
          <w:sz w:val="24"/>
          <w:szCs w:val="24"/>
        </w:rPr>
        <w:tab/>
      </w:r>
      <w:r w:rsidR="00B714BB" w:rsidRPr="007E1EA4">
        <w:rPr>
          <w:rFonts w:ascii="Palatino Linotype" w:hAnsi="Palatino Linotype"/>
          <w:b/>
          <w:sz w:val="24"/>
          <w:szCs w:val="24"/>
        </w:rPr>
        <w:tab/>
      </w:r>
      <w:r w:rsidR="00B714BB" w:rsidRPr="007E1EA4">
        <w:rPr>
          <w:rFonts w:ascii="Palatino Linotype" w:hAnsi="Palatino Linotype"/>
          <w:b/>
          <w:sz w:val="24"/>
          <w:szCs w:val="24"/>
        </w:rPr>
        <w:tab/>
      </w:r>
      <w:r w:rsidR="00B714BB" w:rsidRPr="007E1EA4">
        <w:rPr>
          <w:rFonts w:ascii="Palatino Linotype" w:hAnsi="Palatino Linotype"/>
          <w:b/>
          <w:sz w:val="24"/>
          <w:szCs w:val="24"/>
        </w:rPr>
        <w:tab/>
      </w:r>
      <w:r w:rsidR="00B714BB" w:rsidRPr="007E1EA4">
        <w:rPr>
          <w:rFonts w:ascii="Palatino Linotype" w:hAnsi="Palatino Linotype"/>
          <w:b/>
          <w:sz w:val="24"/>
          <w:szCs w:val="24"/>
        </w:rPr>
        <w:tab/>
      </w:r>
      <w:r w:rsidR="000974FC">
        <w:rPr>
          <w:rFonts w:ascii="Palatino Linotype" w:hAnsi="Palatino Linotype"/>
          <w:b/>
          <w:sz w:val="24"/>
          <w:szCs w:val="24"/>
        </w:rPr>
        <w:tab/>
      </w:r>
      <w:r w:rsidR="000974FC">
        <w:rPr>
          <w:rFonts w:ascii="Palatino Linotype" w:hAnsi="Palatino Linotype"/>
          <w:b/>
          <w:sz w:val="24"/>
          <w:szCs w:val="24"/>
        </w:rPr>
        <w:tab/>
      </w:r>
      <w:r w:rsidR="00C742B2" w:rsidRPr="007E1EA4">
        <w:rPr>
          <w:rFonts w:ascii="Palatino Linotype" w:hAnsi="Palatino Linotype"/>
          <w:b/>
          <w:sz w:val="24"/>
          <w:szCs w:val="24"/>
        </w:rPr>
        <w:t xml:space="preserve">11 </w:t>
      </w:r>
      <w:r w:rsidR="008A68BD" w:rsidRPr="007E1EA4">
        <w:rPr>
          <w:rFonts w:ascii="Palatino Linotype" w:hAnsi="Palatino Linotype"/>
          <w:b/>
          <w:sz w:val="24"/>
          <w:szCs w:val="24"/>
        </w:rPr>
        <w:t>óra</w:t>
      </w:r>
    </w:p>
    <w:p w:rsidR="000D217D" w:rsidRPr="007E1EA4" w:rsidRDefault="000D217D" w:rsidP="0009485A">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 xml:space="preserve">Csörlős közelítő gépek szerkezeti megoldásai, előkészítésük üzemeltetésre, kezelésük és üzemeltetésük. A gépeken alkalmazott kötelekre, láncokra és terelőgörgőkre vonatkozó ellenőrzési előírások, üzemeltetés megkezdésének kizáró feltételei. </w:t>
      </w:r>
    </w:p>
    <w:p w:rsidR="000D217D" w:rsidRPr="007E1EA4" w:rsidRDefault="000D217D" w:rsidP="0009485A">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 gé</w:t>
      </w:r>
      <w:r w:rsidR="004F4B18" w:rsidRPr="007E1EA4">
        <w:rPr>
          <w:rFonts w:ascii="Palatino Linotype" w:hAnsi="Palatino Linotype"/>
          <w:sz w:val="24"/>
          <w:szCs w:val="24"/>
        </w:rPr>
        <w:t>pek stabilitás-növelő megoldások alkalmazása az üzemeltetés során</w:t>
      </w:r>
      <w:r w:rsidRPr="007E1EA4">
        <w:rPr>
          <w:rFonts w:ascii="Palatino Linotype" w:hAnsi="Palatino Linotype"/>
          <w:sz w:val="24"/>
          <w:szCs w:val="24"/>
        </w:rPr>
        <w:t xml:space="preserve">. Hóláncok alkalmazása. Kereszt- és hosszirányú stabilitás. Markolós és szorítózsámolyos közelítő traktorok </w:t>
      </w:r>
      <w:r w:rsidR="004F4B18" w:rsidRPr="007E1EA4">
        <w:rPr>
          <w:rFonts w:ascii="Palatino Linotype" w:hAnsi="Palatino Linotype"/>
          <w:sz w:val="24"/>
          <w:szCs w:val="24"/>
        </w:rPr>
        <w:t>előkészítése üzemeltetésre, a munkavégzés technológiai folyamata</w:t>
      </w:r>
      <w:r w:rsidRPr="007E1EA4">
        <w:rPr>
          <w:rFonts w:ascii="Palatino Linotype" w:hAnsi="Palatino Linotype"/>
          <w:sz w:val="24"/>
          <w:szCs w:val="24"/>
        </w:rPr>
        <w:t>.</w:t>
      </w:r>
    </w:p>
    <w:p w:rsidR="000D217D" w:rsidRPr="007E1EA4" w:rsidRDefault="000D217D" w:rsidP="0009485A">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 xml:space="preserve">Kihordó-közelítő traktorok szerkezeti megoldásai, </w:t>
      </w:r>
      <w:r w:rsidR="004F4B18" w:rsidRPr="007E1EA4">
        <w:rPr>
          <w:rFonts w:ascii="Palatino Linotype" w:hAnsi="Palatino Linotype"/>
          <w:sz w:val="24"/>
          <w:szCs w:val="24"/>
        </w:rPr>
        <w:t>a gépek kezelése, karbantartása és</w:t>
      </w:r>
      <w:r w:rsidRPr="007E1EA4">
        <w:rPr>
          <w:rFonts w:ascii="Palatino Linotype" w:hAnsi="Palatino Linotype"/>
          <w:sz w:val="24"/>
          <w:szCs w:val="24"/>
        </w:rPr>
        <w:t xml:space="preserve"> üzemelés</w:t>
      </w:r>
      <w:r w:rsidR="004F4B18" w:rsidRPr="007E1EA4">
        <w:rPr>
          <w:rFonts w:ascii="Palatino Linotype" w:hAnsi="Palatino Linotype"/>
          <w:sz w:val="24"/>
          <w:szCs w:val="24"/>
        </w:rPr>
        <w:t>e</w:t>
      </w:r>
      <w:r w:rsidRPr="007E1EA4">
        <w:rPr>
          <w:rFonts w:ascii="Palatino Linotype" w:hAnsi="Palatino Linotype"/>
          <w:sz w:val="24"/>
          <w:szCs w:val="24"/>
        </w:rPr>
        <w:t xml:space="preserve">. </w:t>
      </w:r>
    </w:p>
    <w:p w:rsidR="004F4B18" w:rsidRPr="007E1EA4" w:rsidRDefault="000D217D" w:rsidP="0009485A">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 xml:space="preserve">A gépek alkalmazásánál a munkaszervezés jelentősége. </w:t>
      </w:r>
    </w:p>
    <w:p w:rsidR="004F4B18" w:rsidRPr="007E1EA4" w:rsidRDefault="000D217D" w:rsidP="0009485A">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 xml:space="preserve">A </w:t>
      </w:r>
      <w:r w:rsidR="004F4B18" w:rsidRPr="007E1EA4">
        <w:rPr>
          <w:rFonts w:ascii="Palatino Linotype" w:hAnsi="Palatino Linotype"/>
          <w:sz w:val="24"/>
          <w:szCs w:val="24"/>
        </w:rPr>
        <w:t xml:space="preserve">közelítőgépek </w:t>
      </w:r>
      <w:r w:rsidRPr="007E1EA4">
        <w:rPr>
          <w:rFonts w:ascii="Palatino Linotype" w:hAnsi="Palatino Linotype"/>
          <w:sz w:val="24"/>
          <w:szCs w:val="24"/>
        </w:rPr>
        <w:t>terepjáró-képesség</w:t>
      </w:r>
      <w:r w:rsidR="004F4B18" w:rsidRPr="007E1EA4">
        <w:rPr>
          <w:rFonts w:ascii="Palatino Linotype" w:hAnsi="Palatino Linotype"/>
          <w:sz w:val="24"/>
          <w:szCs w:val="24"/>
        </w:rPr>
        <w:t>ét befolyásoló tényezők</w:t>
      </w:r>
      <w:r w:rsidRPr="007E1EA4">
        <w:rPr>
          <w:rFonts w:ascii="Palatino Linotype" w:hAnsi="Palatino Linotype"/>
          <w:sz w:val="24"/>
          <w:szCs w:val="24"/>
        </w:rPr>
        <w:t>, a gépe</w:t>
      </w:r>
      <w:r w:rsidRPr="007E1EA4">
        <w:rPr>
          <w:rFonts w:ascii="Palatino Linotype" w:hAnsi="Palatino Linotype"/>
          <w:sz w:val="24"/>
          <w:szCs w:val="24"/>
        </w:rPr>
        <w:t>k</w:t>
      </w:r>
      <w:r w:rsidRPr="007E1EA4">
        <w:rPr>
          <w:rFonts w:ascii="Palatino Linotype" w:hAnsi="Palatino Linotype"/>
          <w:sz w:val="24"/>
          <w:szCs w:val="24"/>
        </w:rPr>
        <w:t xml:space="preserve">nél alkalmazott agymotorok, illetve </w:t>
      </w:r>
      <w:r w:rsidR="004F4B18" w:rsidRPr="007E1EA4">
        <w:rPr>
          <w:rFonts w:ascii="Palatino Linotype" w:hAnsi="Palatino Linotype"/>
          <w:sz w:val="24"/>
          <w:szCs w:val="24"/>
        </w:rPr>
        <w:t>a vontatmány járó-kerékmeghajtások előkészítése üzemeltetésre</w:t>
      </w:r>
      <w:r w:rsidRPr="007E1EA4">
        <w:rPr>
          <w:rFonts w:ascii="Palatino Linotype" w:hAnsi="Palatino Linotype"/>
          <w:sz w:val="24"/>
          <w:szCs w:val="24"/>
        </w:rPr>
        <w:t xml:space="preserve">. A gépek </w:t>
      </w:r>
      <w:r w:rsidR="004F4B18" w:rsidRPr="007E1EA4">
        <w:rPr>
          <w:rFonts w:ascii="Palatino Linotype" w:hAnsi="Palatino Linotype"/>
          <w:sz w:val="24"/>
          <w:szCs w:val="24"/>
        </w:rPr>
        <w:t xml:space="preserve">üzemeltetését befolyásoló </w:t>
      </w:r>
      <w:r w:rsidRPr="007E1EA4">
        <w:rPr>
          <w:rFonts w:ascii="Palatino Linotype" w:hAnsi="Palatino Linotype"/>
          <w:sz w:val="24"/>
          <w:szCs w:val="24"/>
        </w:rPr>
        <w:t>hossz-</w:t>
      </w:r>
      <w:r w:rsidR="004F4B18" w:rsidRPr="007E1EA4">
        <w:rPr>
          <w:rFonts w:ascii="Palatino Linotype" w:hAnsi="Palatino Linotype"/>
          <w:sz w:val="24"/>
          <w:szCs w:val="24"/>
        </w:rPr>
        <w:t xml:space="preserve"> és keresztirányú stabilitás</w:t>
      </w:r>
      <w:r w:rsidRPr="007E1EA4">
        <w:rPr>
          <w:rFonts w:ascii="Palatino Linotype" w:hAnsi="Palatino Linotype"/>
          <w:sz w:val="24"/>
          <w:szCs w:val="24"/>
        </w:rPr>
        <w:t xml:space="preserve">. </w:t>
      </w:r>
      <w:r w:rsidR="004F4B18" w:rsidRPr="007E1EA4">
        <w:rPr>
          <w:rFonts w:ascii="Palatino Linotype" w:hAnsi="Palatino Linotype"/>
          <w:sz w:val="24"/>
          <w:szCs w:val="24"/>
        </w:rPr>
        <w:t>Közelítőgépek üzemeltetése különböző technológiai folyamatokban.</w:t>
      </w:r>
    </w:p>
    <w:p w:rsidR="000D217D" w:rsidRPr="007E1EA4" w:rsidRDefault="000D217D" w:rsidP="0009485A">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w:t>
      </w:r>
      <w:r w:rsidR="004F4B18" w:rsidRPr="007E1EA4">
        <w:rPr>
          <w:rFonts w:ascii="Palatino Linotype" w:hAnsi="Palatino Linotype"/>
          <w:sz w:val="24"/>
          <w:szCs w:val="24"/>
        </w:rPr>
        <w:t xml:space="preserve"> közelítőgépeken alkalmazott</w:t>
      </w:r>
      <w:r w:rsidRPr="007E1EA4">
        <w:rPr>
          <w:rFonts w:ascii="Palatino Linotype" w:hAnsi="Palatino Linotype"/>
          <w:sz w:val="24"/>
          <w:szCs w:val="24"/>
        </w:rPr>
        <w:t xml:space="preserve"> függesztékek</w:t>
      </w:r>
      <w:r w:rsidR="004F4B18" w:rsidRPr="007E1EA4">
        <w:rPr>
          <w:rFonts w:ascii="Palatino Linotype" w:hAnsi="Palatino Linotype"/>
          <w:sz w:val="24"/>
          <w:szCs w:val="24"/>
        </w:rPr>
        <w:t xml:space="preserve"> előkészítése üzemeltetésre, azok használata</w:t>
      </w:r>
      <w:r w:rsidRPr="007E1EA4">
        <w:rPr>
          <w:rFonts w:ascii="Palatino Linotype" w:hAnsi="Palatino Linotype"/>
          <w:sz w:val="24"/>
          <w:szCs w:val="24"/>
        </w:rPr>
        <w:t>.</w:t>
      </w:r>
    </w:p>
    <w:p w:rsidR="000D217D" w:rsidRPr="007E1EA4" w:rsidRDefault="000D217D" w:rsidP="0009485A">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Közelítő-kiszállító kötélpályák, kötélpályadaruk</w:t>
      </w:r>
      <w:r w:rsidR="004F4B18" w:rsidRPr="007E1EA4">
        <w:rPr>
          <w:rFonts w:ascii="Palatino Linotype" w:hAnsi="Palatino Linotype"/>
          <w:sz w:val="24"/>
          <w:szCs w:val="24"/>
        </w:rPr>
        <w:t xml:space="preserve"> üzemeltetése.</w:t>
      </w:r>
    </w:p>
    <w:p w:rsidR="000D217D" w:rsidRPr="007E1EA4" w:rsidRDefault="000D217D" w:rsidP="0009485A">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Sodronyköteles, billenőárbócos közelítőgépek, kötélpályák alkalmazási lehetőségeik, kezelésük, karbantartásuk, szerelésük.</w:t>
      </w:r>
    </w:p>
    <w:p w:rsidR="000D217D" w:rsidRPr="007E1EA4" w:rsidRDefault="000D217D" w:rsidP="0009485A">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Az acélsodronykötél szerkezete, fajtái, alkalmazási területek. Sodronykötelek végtelenítése, kötélszív kialakítás</w:t>
      </w:r>
      <w:r w:rsidR="004F4B18" w:rsidRPr="007E1EA4">
        <w:rPr>
          <w:rFonts w:ascii="Palatino Linotype" w:hAnsi="Palatino Linotype"/>
          <w:sz w:val="24"/>
          <w:szCs w:val="24"/>
        </w:rPr>
        <w:t>a</w:t>
      </w:r>
      <w:r w:rsidRPr="007E1EA4">
        <w:rPr>
          <w:rFonts w:ascii="Palatino Linotype" w:hAnsi="Palatino Linotype"/>
          <w:sz w:val="24"/>
          <w:szCs w:val="24"/>
        </w:rPr>
        <w:t>. Sodronykötél horgonyz</w:t>
      </w:r>
      <w:r w:rsidRPr="007E1EA4">
        <w:rPr>
          <w:rFonts w:ascii="Palatino Linotype" w:hAnsi="Palatino Linotype"/>
          <w:sz w:val="24"/>
          <w:szCs w:val="24"/>
        </w:rPr>
        <w:t>á</w:t>
      </w:r>
      <w:r w:rsidRPr="007E1EA4">
        <w:rPr>
          <w:rFonts w:ascii="Palatino Linotype" w:hAnsi="Palatino Linotype"/>
          <w:sz w:val="24"/>
          <w:szCs w:val="24"/>
        </w:rPr>
        <w:t>sa, kötelek feszítése, a kötél karbantartása.</w:t>
      </w:r>
    </w:p>
    <w:p w:rsidR="004F4B18" w:rsidRPr="007E1EA4" w:rsidRDefault="004F4B18" w:rsidP="0009485A">
      <w:pPr>
        <w:spacing w:after="0" w:line="240" w:lineRule="auto"/>
        <w:ind w:left="567"/>
        <w:jc w:val="both"/>
        <w:rPr>
          <w:rFonts w:ascii="Palatino Linotype" w:hAnsi="Palatino Linotype"/>
          <w:sz w:val="24"/>
          <w:szCs w:val="24"/>
        </w:rPr>
      </w:pPr>
      <w:r w:rsidRPr="007E1EA4">
        <w:rPr>
          <w:rFonts w:ascii="Palatino Linotype" w:hAnsi="Palatino Linotype"/>
          <w:sz w:val="24"/>
          <w:szCs w:val="24"/>
        </w:rPr>
        <w:t>A közelítés és kiszállítás gépeinek üzemeltetésére vonatkozó munka-, tűz- és környezetvédelmi előírások.</w:t>
      </w:r>
    </w:p>
    <w:p w:rsidR="009662F4" w:rsidRPr="007E1EA4" w:rsidRDefault="009662F4" w:rsidP="009C6F3C">
      <w:pPr>
        <w:spacing w:after="0" w:line="240" w:lineRule="auto"/>
        <w:ind w:firstLine="540"/>
        <w:rPr>
          <w:rFonts w:ascii="Palatino Linotype" w:hAnsi="Palatino Linotype"/>
          <w:sz w:val="24"/>
          <w:szCs w:val="24"/>
        </w:rPr>
      </w:pPr>
    </w:p>
    <w:p w:rsidR="00544E21" w:rsidRPr="007E1EA4" w:rsidRDefault="004F4B18"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faanyag rakodás és szállítás gépeinek előkészítése, beállítása és üzemeltetése</w:t>
      </w:r>
      <w:r w:rsidRPr="007E1EA4">
        <w:rPr>
          <w:rFonts w:ascii="Palatino Linotype" w:hAnsi="Palatino Linotype"/>
          <w:b/>
          <w:sz w:val="24"/>
          <w:szCs w:val="24"/>
        </w:rPr>
        <w:tab/>
      </w:r>
      <w:r w:rsidR="00544E21" w:rsidRPr="007E1EA4">
        <w:rPr>
          <w:rFonts w:ascii="Palatino Linotype" w:hAnsi="Palatino Linotype"/>
          <w:b/>
          <w:sz w:val="24"/>
          <w:szCs w:val="24"/>
        </w:rPr>
        <w:tab/>
      </w:r>
      <w:r w:rsidR="00544E21" w:rsidRPr="007E1EA4">
        <w:rPr>
          <w:rFonts w:ascii="Palatino Linotype" w:hAnsi="Palatino Linotype"/>
          <w:b/>
          <w:sz w:val="24"/>
          <w:szCs w:val="24"/>
        </w:rPr>
        <w:tab/>
      </w:r>
      <w:r w:rsidR="00544E21" w:rsidRPr="007E1EA4">
        <w:rPr>
          <w:rFonts w:ascii="Palatino Linotype" w:hAnsi="Palatino Linotype"/>
          <w:b/>
          <w:sz w:val="24"/>
          <w:szCs w:val="24"/>
        </w:rPr>
        <w:tab/>
      </w:r>
      <w:r w:rsidR="00544E21" w:rsidRPr="007E1EA4">
        <w:rPr>
          <w:rFonts w:ascii="Palatino Linotype" w:hAnsi="Palatino Linotype"/>
          <w:b/>
          <w:sz w:val="24"/>
          <w:szCs w:val="24"/>
        </w:rPr>
        <w:tab/>
      </w:r>
      <w:r w:rsidR="00544E21" w:rsidRPr="007E1EA4">
        <w:rPr>
          <w:rFonts w:ascii="Palatino Linotype" w:hAnsi="Palatino Linotype"/>
          <w:b/>
          <w:sz w:val="24"/>
          <w:szCs w:val="24"/>
        </w:rPr>
        <w:tab/>
      </w:r>
      <w:r w:rsidR="00544E21" w:rsidRPr="007E1EA4">
        <w:rPr>
          <w:rFonts w:ascii="Palatino Linotype" w:hAnsi="Palatino Linotype"/>
          <w:b/>
          <w:sz w:val="24"/>
          <w:szCs w:val="24"/>
        </w:rPr>
        <w:tab/>
      </w:r>
      <w:r w:rsidR="000974FC">
        <w:rPr>
          <w:rFonts w:ascii="Palatino Linotype" w:hAnsi="Palatino Linotype"/>
          <w:b/>
          <w:sz w:val="24"/>
          <w:szCs w:val="24"/>
        </w:rPr>
        <w:tab/>
      </w:r>
      <w:r w:rsidR="000974FC">
        <w:rPr>
          <w:rFonts w:ascii="Palatino Linotype" w:hAnsi="Palatino Linotype"/>
          <w:b/>
          <w:sz w:val="24"/>
          <w:szCs w:val="24"/>
        </w:rPr>
        <w:tab/>
      </w:r>
      <w:r w:rsidR="00C742B2" w:rsidRPr="007E1EA4">
        <w:rPr>
          <w:rFonts w:ascii="Palatino Linotype" w:hAnsi="Palatino Linotype"/>
          <w:b/>
          <w:sz w:val="24"/>
          <w:szCs w:val="24"/>
        </w:rPr>
        <w:t xml:space="preserve">8 </w:t>
      </w:r>
      <w:r w:rsidR="00544E21" w:rsidRPr="007E1EA4">
        <w:rPr>
          <w:rFonts w:ascii="Palatino Linotype" w:hAnsi="Palatino Linotype"/>
          <w:b/>
          <w:sz w:val="24"/>
          <w:szCs w:val="24"/>
        </w:rPr>
        <w:t>óra</w:t>
      </w:r>
    </w:p>
    <w:p w:rsidR="00C91F8A" w:rsidRPr="007E1EA4" w:rsidRDefault="00C91F8A"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Rakodógépek, önrakodó szállítóeszközök paraméterei és üzemeltetése.</w:t>
      </w:r>
      <w:r w:rsidRPr="007E1EA4">
        <w:rPr>
          <w:rFonts w:ascii="Palatino Linotype" w:hAnsi="Palatino Linotype"/>
          <w:sz w:val="24"/>
          <w:szCs w:val="24"/>
        </w:rPr>
        <w:cr/>
        <w:t>A hidraulikus rakodódaruk előkészítése üzemeltetésre. A rakodógépek üzemeltetése a faanyagmozgatás különböző fázisaiban.</w:t>
      </w:r>
    </w:p>
    <w:p w:rsidR="00C91F8A" w:rsidRPr="007E1EA4" w:rsidRDefault="00C91F8A"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hidraulikus rakodógépek szerkezeti megoldásai, a gépek kezelése üzemeltetése különböző technológia szerint, karbantartás, hibaforrások, javítási lehetőségek.</w:t>
      </w:r>
    </w:p>
    <w:p w:rsidR="00C91F8A" w:rsidRPr="007E1EA4" w:rsidRDefault="00C91F8A"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Hajtásnélküli és hajtással ellátott kiszállító szerelvények előkészítése üzemeltetésre, munkavégzés folyamata.</w:t>
      </w:r>
    </w:p>
    <w:p w:rsidR="00C91F8A" w:rsidRPr="007E1EA4" w:rsidRDefault="00C91F8A"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különböző fahasználati munkarendszerekhez kapcsolódó speciális faszállító tehe</w:t>
      </w:r>
      <w:r w:rsidRPr="007E1EA4">
        <w:rPr>
          <w:rFonts w:ascii="Palatino Linotype" w:hAnsi="Palatino Linotype"/>
          <w:sz w:val="24"/>
          <w:szCs w:val="24"/>
        </w:rPr>
        <w:t>r</w:t>
      </w:r>
      <w:r w:rsidRPr="007E1EA4">
        <w:rPr>
          <w:rFonts w:ascii="Palatino Linotype" w:hAnsi="Palatino Linotype"/>
          <w:sz w:val="24"/>
          <w:szCs w:val="24"/>
        </w:rPr>
        <w:t xml:space="preserve">gépkocsik, illetőleg tehergépkocsi-szerelvények üzemeltetése. </w:t>
      </w:r>
      <w:r w:rsidRPr="007E1EA4">
        <w:rPr>
          <w:rFonts w:ascii="Palatino Linotype" w:hAnsi="Palatino Linotype"/>
          <w:sz w:val="24"/>
          <w:szCs w:val="24"/>
        </w:rPr>
        <w:cr/>
        <w:t>A kisvasúti, vasúti anyagmozgatás. A vízi szállítás és kapcsolódó gépei.</w:t>
      </w:r>
    </w:p>
    <w:p w:rsidR="00C91F8A" w:rsidRPr="007E1EA4" w:rsidRDefault="00C91F8A"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faanyag rakodás és szállítás üzemeltetése során használt kiszolgáló gépek, berendezések üzemeltetése.</w:t>
      </w:r>
    </w:p>
    <w:p w:rsidR="009662F4" w:rsidRPr="007E1EA4" w:rsidRDefault="00C91F8A" w:rsidP="0009485A">
      <w:pPr>
        <w:spacing w:after="0" w:line="240" w:lineRule="auto"/>
        <w:ind w:left="567" w:hanging="27"/>
        <w:rPr>
          <w:rFonts w:ascii="Palatino Linotype" w:hAnsi="Palatino Linotype"/>
          <w:sz w:val="24"/>
          <w:szCs w:val="24"/>
        </w:rPr>
      </w:pPr>
      <w:r w:rsidRPr="007E1EA4">
        <w:rPr>
          <w:rFonts w:ascii="Palatino Linotype" w:hAnsi="Palatino Linotype"/>
          <w:sz w:val="24"/>
          <w:szCs w:val="24"/>
        </w:rPr>
        <w:t>A faanyag rakodás és szállítás</w:t>
      </w:r>
      <w:r w:rsidRPr="007E1EA4">
        <w:rPr>
          <w:rFonts w:ascii="Palatino Linotype" w:hAnsi="Palatino Linotype"/>
          <w:b/>
          <w:sz w:val="24"/>
          <w:szCs w:val="24"/>
        </w:rPr>
        <w:t xml:space="preserve"> </w:t>
      </w:r>
      <w:r w:rsidRPr="007E1EA4">
        <w:rPr>
          <w:rFonts w:ascii="Palatino Linotype" w:hAnsi="Palatino Linotype"/>
          <w:sz w:val="24"/>
          <w:szCs w:val="24"/>
        </w:rPr>
        <w:t>gépeinek üzemeltetésére vonatkozó munka-, tűz- és környezetvédelmi előírások.</w:t>
      </w:r>
    </w:p>
    <w:p w:rsidR="00C91F8A" w:rsidRPr="007E1EA4" w:rsidRDefault="00C91F8A" w:rsidP="009C6F3C">
      <w:pPr>
        <w:spacing w:after="0" w:line="240" w:lineRule="auto"/>
        <w:ind w:firstLine="540"/>
        <w:rPr>
          <w:rFonts w:ascii="Palatino Linotype" w:hAnsi="Palatino Linotype"/>
          <w:sz w:val="24"/>
          <w:szCs w:val="24"/>
        </w:rPr>
      </w:pPr>
    </w:p>
    <w:p w:rsidR="009019E8" w:rsidRPr="007E1EA4" w:rsidRDefault="000F47D1"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többcélú fakitermelő-gépek előkészítése, beállítása és üzemeltetése</w:t>
      </w:r>
      <w:r w:rsidRPr="007E1EA4">
        <w:rPr>
          <w:rFonts w:ascii="Palatino Linotype" w:hAnsi="Palatino Linotype"/>
          <w:b/>
          <w:sz w:val="24"/>
          <w:szCs w:val="24"/>
        </w:rPr>
        <w:tab/>
      </w:r>
      <w:r w:rsidR="00F87DB7" w:rsidRPr="007E1EA4">
        <w:rPr>
          <w:rFonts w:ascii="Palatino Linotype" w:hAnsi="Palatino Linotype"/>
          <w:b/>
          <w:sz w:val="24"/>
          <w:szCs w:val="24"/>
        </w:rPr>
        <w:tab/>
      </w:r>
      <w:r w:rsidRPr="007E1EA4">
        <w:rPr>
          <w:rFonts w:ascii="Palatino Linotype" w:hAnsi="Palatino Linotype"/>
          <w:b/>
          <w:sz w:val="24"/>
          <w:szCs w:val="24"/>
        </w:rPr>
        <w:tab/>
      </w:r>
      <w:r w:rsidR="009019E8" w:rsidRPr="007E1EA4">
        <w:rPr>
          <w:rFonts w:ascii="Palatino Linotype" w:hAnsi="Palatino Linotype"/>
          <w:b/>
          <w:sz w:val="24"/>
          <w:szCs w:val="24"/>
        </w:rPr>
        <w:tab/>
      </w:r>
      <w:r w:rsidR="009019E8" w:rsidRPr="007E1EA4">
        <w:rPr>
          <w:rFonts w:ascii="Palatino Linotype" w:hAnsi="Palatino Linotype"/>
          <w:b/>
          <w:sz w:val="24"/>
          <w:szCs w:val="24"/>
        </w:rPr>
        <w:tab/>
      </w:r>
      <w:r w:rsidR="00156281" w:rsidRPr="007E1EA4">
        <w:rPr>
          <w:rFonts w:ascii="Palatino Linotype" w:hAnsi="Palatino Linotype"/>
          <w:b/>
          <w:sz w:val="24"/>
          <w:szCs w:val="24"/>
        </w:rPr>
        <w:tab/>
      </w:r>
      <w:r w:rsidR="000974FC">
        <w:rPr>
          <w:rFonts w:ascii="Palatino Linotype" w:hAnsi="Palatino Linotype"/>
          <w:b/>
          <w:sz w:val="24"/>
          <w:szCs w:val="24"/>
        </w:rPr>
        <w:tab/>
      </w:r>
      <w:r w:rsidR="000974FC">
        <w:rPr>
          <w:rFonts w:ascii="Palatino Linotype" w:hAnsi="Palatino Linotype"/>
          <w:b/>
          <w:sz w:val="24"/>
          <w:szCs w:val="24"/>
        </w:rPr>
        <w:tab/>
      </w:r>
      <w:r w:rsidR="000974FC">
        <w:rPr>
          <w:rFonts w:ascii="Palatino Linotype" w:hAnsi="Palatino Linotype"/>
          <w:b/>
          <w:sz w:val="24"/>
          <w:szCs w:val="24"/>
        </w:rPr>
        <w:tab/>
      </w:r>
      <w:r w:rsidR="00C742B2" w:rsidRPr="007E1EA4">
        <w:rPr>
          <w:rFonts w:ascii="Palatino Linotype" w:hAnsi="Palatino Linotype"/>
          <w:b/>
          <w:sz w:val="24"/>
          <w:szCs w:val="24"/>
        </w:rPr>
        <w:t xml:space="preserve">5 </w:t>
      </w:r>
      <w:r w:rsidRPr="007E1EA4">
        <w:rPr>
          <w:rFonts w:ascii="Palatino Linotype" w:hAnsi="Palatino Linotype"/>
          <w:b/>
          <w:sz w:val="24"/>
          <w:szCs w:val="24"/>
        </w:rPr>
        <w:t>óra</w:t>
      </w:r>
    </w:p>
    <w:p w:rsidR="00C90232" w:rsidRPr="007E1EA4" w:rsidRDefault="00C90232"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Döntő-rakásoló gépek kezelése, karbantartása, üzemelése, az alkalmazás technológiája. Alkalmazott vágószerkezetek megoldásai (pl. hidraulikus olló, fűrészláncos, hidrosztatikus hajtás), a vágószerkezetek üzemeltetése. A gépek munkavédelmi minősítései, közúti közlekedése és szállítása.</w:t>
      </w:r>
    </w:p>
    <w:p w:rsidR="00C90232" w:rsidRPr="007E1EA4" w:rsidRDefault="00C90232"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Döntő-gallyazó-daraboló, gallyazó-daraboló gépek kialakítása és üzemeltetése. A döntőfejek kialakításai.</w:t>
      </w:r>
    </w:p>
    <w:p w:rsidR="00C90232" w:rsidRPr="007E1EA4" w:rsidRDefault="00C90232"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A daraboló fejek kezelése, karbantartása, üzemelése, alkalmazásának technológiája. A gépeknél alkalmazott elektronikus berendezések üzemeltetése. </w:t>
      </w:r>
    </w:p>
    <w:p w:rsidR="009019E8" w:rsidRPr="007E1EA4" w:rsidRDefault="009019E8"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A </w:t>
      </w:r>
      <w:r w:rsidR="00C90232" w:rsidRPr="007E1EA4">
        <w:rPr>
          <w:rFonts w:ascii="Palatino Linotype" w:hAnsi="Palatino Linotype"/>
          <w:sz w:val="24"/>
          <w:szCs w:val="24"/>
        </w:rPr>
        <w:t xml:space="preserve">többcélú fakitermelő-gépeket </w:t>
      </w:r>
      <w:r w:rsidRPr="007E1EA4">
        <w:rPr>
          <w:rFonts w:ascii="Palatino Linotype" w:hAnsi="Palatino Linotype"/>
          <w:sz w:val="24"/>
          <w:szCs w:val="24"/>
        </w:rPr>
        <w:t>kiszolgáló gépek, berendezések üzemeltetése.</w:t>
      </w:r>
    </w:p>
    <w:p w:rsidR="009019E8" w:rsidRPr="007E1EA4" w:rsidRDefault="009019E8"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A </w:t>
      </w:r>
      <w:r w:rsidR="00C90232" w:rsidRPr="007E1EA4">
        <w:rPr>
          <w:rFonts w:ascii="Palatino Linotype" w:hAnsi="Palatino Linotype"/>
          <w:sz w:val="24"/>
          <w:szCs w:val="24"/>
        </w:rPr>
        <w:t>többcélú fakitermelő-gépek,</w:t>
      </w:r>
      <w:r w:rsidRPr="007E1EA4">
        <w:rPr>
          <w:rFonts w:ascii="Palatino Linotype" w:hAnsi="Palatino Linotype"/>
          <w:sz w:val="24"/>
          <w:szCs w:val="24"/>
        </w:rPr>
        <w:t xml:space="preserve"> berendezések üzemeltetésére vonatkozó </w:t>
      </w:r>
      <w:r w:rsidR="00D029F6" w:rsidRPr="007E1EA4">
        <w:rPr>
          <w:rFonts w:ascii="Palatino Linotype" w:hAnsi="Palatino Linotype"/>
          <w:sz w:val="24"/>
          <w:szCs w:val="24"/>
        </w:rPr>
        <w:t>munka-,</w:t>
      </w:r>
      <w:r w:rsidRPr="007E1EA4">
        <w:rPr>
          <w:rFonts w:ascii="Palatino Linotype" w:hAnsi="Palatino Linotype"/>
          <w:sz w:val="24"/>
          <w:szCs w:val="24"/>
        </w:rPr>
        <w:t xml:space="preserve"> tűz- és környezetvédelmi előírások.</w:t>
      </w:r>
    </w:p>
    <w:p w:rsidR="009019E8" w:rsidRPr="007E1EA4" w:rsidRDefault="009019E8" w:rsidP="009019E8">
      <w:pPr>
        <w:spacing w:after="0" w:line="240" w:lineRule="auto"/>
        <w:ind w:firstLine="540"/>
        <w:jc w:val="both"/>
        <w:rPr>
          <w:rFonts w:ascii="Palatino Linotype" w:hAnsi="Palatino Linotype"/>
          <w:sz w:val="24"/>
          <w:szCs w:val="24"/>
        </w:rPr>
      </w:pPr>
    </w:p>
    <w:p w:rsidR="009C6F3C" w:rsidRPr="007E1EA4" w:rsidRDefault="009C6F3C"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képzés javasolt helyszíne (ajánlás)</w:t>
      </w:r>
    </w:p>
    <w:p w:rsidR="003118B4" w:rsidRPr="007E1EA4" w:rsidRDefault="003118B4" w:rsidP="003118B4">
      <w:pPr>
        <w:spacing w:after="0" w:line="240" w:lineRule="auto"/>
        <w:ind w:left="851"/>
        <w:rPr>
          <w:rFonts w:ascii="Palatino Linotype" w:hAnsi="Palatino Linotype"/>
          <w:i/>
          <w:sz w:val="24"/>
          <w:szCs w:val="24"/>
        </w:rPr>
      </w:pPr>
      <w:r w:rsidRPr="007E1EA4">
        <w:rPr>
          <w:rFonts w:ascii="Palatino Linotype" w:hAnsi="Palatino Linotype"/>
          <w:i/>
          <w:sz w:val="24"/>
          <w:szCs w:val="24"/>
        </w:rPr>
        <w:t>A tantárgy elméleti képzés, amelynek fő helyszíne a tanterem, a szaktanterem.</w:t>
      </w:r>
    </w:p>
    <w:p w:rsidR="009C6F3C" w:rsidRPr="007E1EA4" w:rsidRDefault="009C6F3C" w:rsidP="009C6F3C">
      <w:pPr>
        <w:spacing w:after="0" w:line="240" w:lineRule="auto"/>
        <w:ind w:left="792"/>
        <w:jc w:val="both"/>
        <w:rPr>
          <w:rFonts w:ascii="Palatino Linotype" w:hAnsi="Palatino Linotype"/>
          <w:b/>
          <w:bCs/>
          <w:sz w:val="24"/>
          <w:szCs w:val="24"/>
        </w:rPr>
      </w:pPr>
    </w:p>
    <w:p w:rsidR="009C6F3C" w:rsidRPr="00D9462B" w:rsidRDefault="009C6F3C"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elsajátítása során alkalmazható sajátos módszerek, tanulói tevékenységformák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29"/>
        <w:gridCol w:w="2763"/>
        <w:gridCol w:w="945"/>
        <w:gridCol w:w="945"/>
        <w:gridCol w:w="945"/>
        <w:gridCol w:w="2658"/>
      </w:tblGrid>
      <w:tr w:rsidR="003118B4" w:rsidRPr="007E1EA4">
        <w:trPr>
          <w:jc w:val="center"/>
        </w:trPr>
        <w:tc>
          <w:tcPr>
            <w:tcW w:w="1029" w:type="dxa"/>
            <w:vMerge w:val="restart"/>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b/>
                <w:sz w:val="20"/>
                <w:szCs w:val="20"/>
              </w:rPr>
            </w:pPr>
            <w:r w:rsidRPr="007E1EA4">
              <w:rPr>
                <w:rFonts w:ascii="Palatino Linotype" w:hAnsi="Palatino Linotype"/>
                <w:b/>
                <w:sz w:val="20"/>
                <w:szCs w:val="20"/>
              </w:rPr>
              <w:t>Sorszám</w:t>
            </w:r>
          </w:p>
        </w:tc>
        <w:tc>
          <w:tcPr>
            <w:tcW w:w="2763" w:type="dxa"/>
            <w:vMerge w:val="restart"/>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b/>
                <w:sz w:val="20"/>
                <w:szCs w:val="20"/>
              </w:rPr>
            </w:pPr>
            <w:r w:rsidRPr="007E1EA4">
              <w:rPr>
                <w:rFonts w:ascii="Palatino Linotype" w:hAnsi="Palatino Linotype"/>
                <w:b/>
                <w:sz w:val="20"/>
                <w:szCs w:val="20"/>
              </w:rPr>
              <w:t xml:space="preserve">Alkalmazott oktatási </w:t>
            </w:r>
          </w:p>
          <w:p w:rsidR="003118B4" w:rsidRPr="007E1EA4" w:rsidRDefault="003118B4">
            <w:pPr>
              <w:spacing w:after="0" w:line="240" w:lineRule="auto"/>
              <w:jc w:val="center"/>
              <w:rPr>
                <w:rFonts w:ascii="Palatino Linotype" w:hAnsi="Palatino Linotype"/>
                <w:b/>
                <w:sz w:val="20"/>
                <w:szCs w:val="20"/>
              </w:rPr>
            </w:pPr>
            <w:r w:rsidRPr="007E1EA4">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b/>
                <w:sz w:val="20"/>
                <w:szCs w:val="20"/>
              </w:rPr>
            </w:pPr>
            <w:r w:rsidRPr="007E1EA4">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b/>
                <w:sz w:val="20"/>
                <w:szCs w:val="20"/>
              </w:rPr>
            </w:pPr>
            <w:r w:rsidRPr="007E1EA4">
              <w:rPr>
                <w:rFonts w:ascii="Palatino Linotype" w:hAnsi="Palatino Linotype"/>
                <w:b/>
                <w:sz w:val="20"/>
                <w:szCs w:val="20"/>
              </w:rPr>
              <w:t>Alkalmazandó eszközök és felszerelések (SZVK 6. pont lebontása, pontosítása)</w:t>
            </w:r>
          </w:p>
        </w:tc>
      </w:tr>
      <w:tr w:rsidR="003118B4" w:rsidRPr="007E1EA4">
        <w:trPr>
          <w:jc w:val="center"/>
        </w:trPr>
        <w:tc>
          <w:tcPr>
            <w:tcW w:w="1029" w:type="dxa"/>
            <w:vMerge/>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rPr>
                <w:rFonts w:ascii="Palatino Linotype" w:hAnsi="Palatino Linotype"/>
                <w:b/>
                <w:sz w:val="20"/>
                <w:szCs w:val="20"/>
              </w:rPr>
            </w:pPr>
          </w:p>
        </w:tc>
        <w:tc>
          <w:tcPr>
            <w:tcW w:w="2763" w:type="dxa"/>
            <w:vMerge/>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b/>
                <w:sz w:val="20"/>
                <w:szCs w:val="20"/>
              </w:rPr>
            </w:pPr>
            <w:r w:rsidRPr="007E1EA4">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b/>
                <w:sz w:val="20"/>
                <w:szCs w:val="20"/>
              </w:rPr>
            </w:pPr>
            <w:r w:rsidRPr="007E1EA4">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b/>
                <w:sz w:val="20"/>
                <w:szCs w:val="20"/>
              </w:rPr>
            </w:pPr>
            <w:r w:rsidRPr="007E1EA4">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rPr>
                <w:rFonts w:ascii="Palatino Linotype" w:hAnsi="Palatino Linotype"/>
                <w:b/>
                <w:sz w:val="20"/>
                <w:szCs w:val="20"/>
              </w:rPr>
            </w:pPr>
          </w:p>
        </w:tc>
      </w:tr>
      <w:tr w:rsidR="003118B4"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1.1</w:t>
            </w:r>
          </w:p>
        </w:tc>
        <w:tc>
          <w:tcPr>
            <w:tcW w:w="2763"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rPr>
                <w:rFonts w:ascii="Palatino Linotype" w:hAnsi="Palatino Linotype"/>
                <w:sz w:val="20"/>
                <w:szCs w:val="20"/>
              </w:rPr>
            </w:pPr>
            <w:r w:rsidRPr="007E1EA4">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r>
      <w:tr w:rsidR="003118B4"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1.2.</w:t>
            </w:r>
          </w:p>
        </w:tc>
        <w:tc>
          <w:tcPr>
            <w:tcW w:w="2763"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rPr>
                <w:rFonts w:ascii="Palatino Linotype" w:hAnsi="Palatino Linotype"/>
                <w:sz w:val="20"/>
                <w:szCs w:val="20"/>
              </w:rPr>
            </w:pPr>
            <w:r w:rsidRPr="007E1EA4">
              <w:rPr>
                <w:rFonts w:ascii="Palatino Linotype" w:hAnsi="Palatino Linotype"/>
                <w:sz w:val="20"/>
                <w:szCs w:val="20"/>
              </w:rPr>
              <w:t>kiselőadás</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r>
      <w:tr w:rsidR="003118B4"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1.3.</w:t>
            </w:r>
          </w:p>
        </w:tc>
        <w:tc>
          <w:tcPr>
            <w:tcW w:w="2763"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rPr>
                <w:rFonts w:ascii="Palatino Linotype" w:hAnsi="Palatino Linotype"/>
                <w:sz w:val="20"/>
                <w:szCs w:val="20"/>
              </w:rPr>
            </w:pPr>
            <w:r w:rsidRPr="007E1EA4">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r>
      <w:tr w:rsidR="003118B4"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1.4.</w:t>
            </w:r>
          </w:p>
        </w:tc>
        <w:tc>
          <w:tcPr>
            <w:tcW w:w="2763"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rPr>
                <w:rFonts w:ascii="Palatino Linotype" w:hAnsi="Palatino Linotype"/>
                <w:sz w:val="20"/>
                <w:szCs w:val="20"/>
              </w:rPr>
            </w:pPr>
            <w:r w:rsidRPr="007E1EA4">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r>
      <w:tr w:rsidR="003118B4"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1.5.</w:t>
            </w:r>
          </w:p>
        </w:tc>
        <w:tc>
          <w:tcPr>
            <w:tcW w:w="2763"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rPr>
                <w:rFonts w:ascii="Palatino Linotype" w:hAnsi="Palatino Linotype"/>
                <w:sz w:val="20"/>
                <w:szCs w:val="20"/>
              </w:rPr>
            </w:pPr>
            <w:r w:rsidRPr="007E1EA4">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r>
      <w:tr w:rsidR="003118B4"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1.6.</w:t>
            </w:r>
          </w:p>
        </w:tc>
        <w:tc>
          <w:tcPr>
            <w:tcW w:w="2763"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rPr>
                <w:rFonts w:ascii="Palatino Linotype" w:hAnsi="Palatino Linotype"/>
                <w:sz w:val="20"/>
                <w:szCs w:val="20"/>
              </w:rPr>
            </w:pPr>
            <w:r w:rsidRPr="007E1EA4">
              <w:rPr>
                <w:rFonts w:ascii="Palatino Linotype" w:hAnsi="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2658"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r>
      <w:tr w:rsidR="003118B4"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1.7.</w:t>
            </w:r>
          </w:p>
        </w:tc>
        <w:tc>
          <w:tcPr>
            <w:tcW w:w="2763"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rPr>
                <w:rFonts w:ascii="Palatino Linotype" w:hAnsi="Palatino Linotype"/>
                <w:sz w:val="20"/>
                <w:szCs w:val="20"/>
              </w:rPr>
            </w:pPr>
            <w:r w:rsidRPr="007E1EA4">
              <w:rPr>
                <w:rFonts w:ascii="Palatino Linotype" w:hAnsi="Palatino Linotype"/>
                <w:sz w:val="20"/>
                <w:szCs w:val="20"/>
              </w:rPr>
              <w:t>házi feladat</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3118B4" w:rsidRPr="007E1EA4" w:rsidRDefault="003118B4">
            <w:pPr>
              <w:spacing w:after="0" w:line="240" w:lineRule="auto"/>
              <w:jc w:val="center"/>
              <w:rPr>
                <w:rFonts w:ascii="Palatino Linotype" w:hAnsi="Palatino Linotype"/>
                <w:sz w:val="20"/>
                <w:szCs w:val="20"/>
              </w:rPr>
            </w:pPr>
          </w:p>
        </w:tc>
      </w:tr>
    </w:tbl>
    <w:p w:rsidR="009C6F3C" w:rsidRPr="007E1EA4" w:rsidRDefault="009C6F3C" w:rsidP="00D9462B">
      <w:pPr>
        <w:spacing w:after="0" w:line="240" w:lineRule="auto"/>
        <w:jc w:val="both"/>
        <w:rPr>
          <w:rFonts w:ascii="Palatino Linotype" w:hAnsi="Palatino Linotype"/>
          <w:iCs/>
          <w:sz w:val="24"/>
          <w:szCs w:val="24"/>
        </w:rPr>
      </w:pPr>
    </w:p>
    <w:p w:rsidR="009C6F3C" w:rsidRPr="007E1EA4" w:rsidRDefault="009C6F3C"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értékelésének módja</w:t>
      </w:r>
    </w:p>
    <w:p w:rsidR="0054136A" w:rsidRPr="007E1EA4" w:rsidRDefault="003118B4" w:rsidP="00D9462B">
      <w:pPr>
        <w:widowControl w:val="0"/>
        <w:suppressAutoHyphens/>
        <w:spacing w:after="0" w:line="240" w:lineRule="auto"/>
        <w:jc w:val="both"/>
        <w:rPr>
          <w:rFonts w:ascii="Palatino Linotype" w:hAnsi="Palatino Linotype"/>
          <w:b/>
          <w:bCs/>
          <w:sz w:val="24"/>
          <w:szCs w:val="24"/>
        </w:rPr>
      </w:pPr>
      <w:r w:rsidRPr="007E1EA4">
        <w:rPr>
          <w:rFonts w:ascii="Palatino Linotype" w:hAnsi="Palatino Linotype"/>
          <w:bCs/>
        </w:rPr>
        <w:t>A nemzeti köznevelésről szóló 2011. évi CXC. törvény 54. § (2) a) pontja szerinti értékeléssel.</w:t>
      </w:r>
    </w:p>
    <w:p w:rsidR="004D4AB6" w:rsidRPr="007E1EA4" w:rsidRDefault="004D4AB6" w:rsidP="009C6F3C">
      <w:pPr>
        <w:widowControl w:val="0"/>
        <w:suppressAutoHyphens/>
        <w:spacing w:after="0" w:line="240" w:lineRule="auto"/>
        <w:rPr>
          <w:rFonts w:ascii="Palatino Linotype" w:hAnsi="Palatino Linotype"/>
          <w:b/>
          <w:bCs/>
          <w:sz w:val="24"/>
          <w:szCs w:val="24"/>
        </w:rPr>
      </w:pPr>
    </w:p>
    <w:p w:rsidR="000F3B07" w:rsidRPr="007E1EA4" w:rsidRDefault="004D4AB6" w:rsidP="007B58AD">
      <w:pPr>
        <w:pStyle w:val="Listaszerbekezds"/>
        <w:numPr>
          <w:ilvl w:val="0"/>
          <w:numId w:val="16"/>
        </w:numPr>
        <w:spacing w:after="0" w:line="240" w:lineRule="auto"/>
        <w:rPr>
          <w:rFonts w:ascii="Palatino Linotype" w:hAnsi="Palatino Linotype"/>
          <w:b/>
          <w:sz w:val="24"/>
          <w:szCs w:val="24"/>
        </w:rPr>
      </w:pPr>
      <w:r w:rsidRPr="007E1EA4">
        <w:rPr>
          <w:rFonts w:ascii="Palatino Linotype" w:hAnsi="Palatino Linotype"/>
          <w:b/>
          <w:sz w:val="24"/>
          <w:szCs w:val="24"/>
        </w:rPr>
        <w:t>Gépek üzemeltetése az erdőgazdaságban gyakorlat</w:t>
      </w:r>
      <w:r w:rsidR="000F3B07" w:rsidRPr="007E1EA4">
        <w:rPr>
          <w:rFonts w:ascii="Palatino Linotype" w:hAnsi="Palatino Linotype"/>
          <w:b/>
          <w:sz w:val="24"/>
          <w:szCs w:val="24"/>
        </w:rPr>
        <w:tab/>
      </w:r>
      <w:r w:rsidR="000F3B07" w:rsidRPr="007E1EA4">
        <w:rPr>
          <w:rFonts w:ascii="Palatino Linotype" w:hAnsi="Palatino Linotype"/>
          <w:b/>
          <w:sz w:val="24"/>
          <w:szCs w:val="24"/>
        </w:rPr>
        <w:tab/>
      </w:r>
      <w:r w:rsidR="000974FC">
        <w:rPr>
          <w:rFonts w:ascii="Palatino Linotype" w:hAnsi="Palatino Linotype"/>
          <w:b/>
          <w:sz w:val="24"/>
          <w:szCs w:val="24"/>
        </w:rPr>
        <w:tab/>
        <w:t xml:space="preserve">        </w:t>
      </w:r>
      <w:r w:rsidRPr="007E1EA4">
        <w:rPr>
          <w:rFonts w:ascii="Palatino Linotype" w:hAnsi="Palatino Linotype"/>
          <w:b/>
          <w:sz w:val="24"/>
          <w:szCs w:val="24"/>
        </w:rPr>
        <w:t>112</w:t>
      </w:r>
      <w:r w:rsidR="000F3B07" w:rsidRPr="007E1EA4">
        <w:rPr>
          <w:rFonts w:ascii="Palatino Linotype" w:hAnsi="Palatino Linotype"/>
          <w:b/>
          <w:sz w:val="24"/>
          <w:szCs w:val="24"/>
        </w:rPr>
        <w:t xml:space="preserve"> óra</w:t>
      </w:r>
      <w:r w:rsidR="00D320BE" w:rsidRPr="007E1EA4" w:rsidDel="00D320BE">
        <w:rPr>
          <w:rFonts w:ascii="Palatino Linotype" w:hAnsi="Palatino Linotype"/>
          <w:b/>
          <w:sz w:val="24"/>
          <w:szCs w:val="24"/>
        </w:rPr>
        <w:t xml:space="preserve"> </w:t>
      </w:r>
      <w:r w:rsidR="000F3B07" w:rsidRPr="007E1EA4">
        <w:rPr>
          <w:rFonts w:ascii="Palatino Linotype" w:hAnsi="Palatino Linotype"/>
          <w:b/>
          <w:sz w:val="24"/>
          <w:szCs w:val="24"/>
        </w:rPr>
        <w:t>*</w:t>
      </w:r>
    </w:p>
    <w:p w:rsidR="000F3B07" w:rsidRPr="007E1EA4" w:rsidRDefault="000F3B07" w:rsidP="000F3B07">
      <w:pPr>
        <w:spacing w:after="0" w:line="240" w:lineRule="auto"/>
        <w:ind w:right="-1"/>
        <w:jc w:val="right"/>
        <w:rPr>
          <w:rFonts w:ascii="Palatino Linotype" w:hAnsi="Palatino Linotype"/>
          <w:sz w:val="20"/>
          <w:szCs w:val="20"/>
        </w:rPr>
      </w:pPr>
      <w:r w:rsidRPr="007E1EA4">
        <w:rPr>
          <w:rFonts w:ascii="Palatino Linotype" w:hAnsi="Palatino Linotype"/>
          <w:sz w:val="20"/>
          <w:szCs w:val="20"/>
        </w:rPr>
        <w:t>* 9-13. évfolyamon megszervezett képzés/13. és 14. évfolyamon megszervezett képzés</w:t>
      </w:r>
    </w:p>
    <w:p w:rsidR="000F3B07" w:rsidRPr="007E1EA4" w:rsidRDefault="000F3B07" w:rsidP="000F3B07">
      <w:pPr>
        <w:pStyle w:val="Listaszerbekezds"/>
        <w:widowControl w:val="0"/>
        <w:suppressAutoHyphens/>
        <w:spacing w:after="0" w:line="240" w:lineRule="auto"/>
        <w:ind w:left="1080"/>
        <w:rPr>
          <w:rFonts w:ascii="Palatino Linotype" w:hAnsi="Palatino Linotype"/>
          <w:b/>
          <w:vanish/>
          <w:sz w:val="24"/>
          <w:szCs w:val="24"/>
        </w:rPr>
      </w:pPr>
    </w:p>
    <w:p w:rsidR="000F3B07" w:rsidRPr="007E1EA4" w:rsidRDefault="000F3B07" w:rsidP="007A6F34">
      <w:pPr>
        <w:numPr>
          <w:ilvl w:val="1"/>
          <w:numId w:val="16"/>
        </w:numPr>
        <w:spacing w:after="0" w:line="240" w:lineRule="auto"/>
        <w:ind w:hanging="642"/>
        <w:rPr>
          <w:rFonts w:ascii="Palatino Linotype" w:hAnsi="Palatino Linotype"/>
          <w:b/>
          <w:sz w:val="24"/>
          <w:szCs w:val="24"/>
        </w:rPr>
      </w:pPr>
      <w:r w:rsidRPr="007E1EA4">
        <w:rPr>
          <w:rFonts w:ascii="Palatino Linotype" w:hAnsi="Palatino Linotype"/>
          <w:b/>
          <w:sz w:val="24"/>
          <w:szCs w:val="24"/>
        </w:rPr>
        <w:t>A tantárgy tanításának célja</w:t>
      </w:r>
    </w:p>
    <w:p w:rsidR="00C9596C" w:rsidRPr="007E1EA4" w:rsidRDefault="00C9596C" w:rsidP="000974FC">
      <w:pPr>
        <w:spacing w:after="0" w:line="240" w:lineRule="auto"/>
        <w:ind w:left="330"/>
        <w:jc w:val="both"/>
        <w:rPr>
          <w:rFonts w:ascii="Palatino Linotype" w:hAnsi="Palatino Linotype"/>
          <w:sz w:val="24"/>
          <w:szCs w:val="24"/>
        </w:rPr>
      </w:pPr>
      <w:r w:rsidRPr="007E1EA4">
        <w:rPr>
          <w:rFonts w:ascii="Palatino Linotype" w:hAnsi="Palatino Linotype"/>
          <w:sz w:val="24"/>
          <w:szCs w:val="24"/>
        </w:rPr>
        <w:t xml:space="preserve">A </w:t>
      </w:r>
      <w:r w:rsidR="004D4AB6" w:rsidRPr="007E1EA4">
        <w:rPr>
          <w:rFonts w:ascii="Palatino Linotype" w:hAnsi="Palatino Linotype"/>
          <w:sz w:val="24"/>
          <w:szCs w:val="24"/>
        </w:rPr>
        <w:t xml:space="preserve">Gépek üzemeltetése az erdőgazdaságban </w:t>
      </w:r>
      <w:r w:rsidRPr="007E1EA4">
        <w:rPr>
          <w:rFonts w:ascii="Palatino Linotype" w:hAnsi="Palatino Linotype"/>
          <w:sz w:val="24"/>
          <w:szCs w:val="24"/>
        </w:rPr>
        <w:t>gyakorlat tantárgy célja, hogy a tanulók a megszerezzék a</w:t>
      </w:r>
      <w:r w:rsidR="004D4AB6" w:rsidRPr="007E1EA4">
        <w:rPr>
          <w:rFonts w:ascii="Palatino Linotype" w:hAnsi="Palatino Linotype"/>
          <w:sz w:val="24"/>
          <w:szCs w:val="24"/>
        </w:rPr>
        <w:t>z</w:t>
      </w:r>
      <w:r w:rsidRPr="007E1EA4">
        <w:rPr>
          <w:rFonts w:ascii="Palatino Linotype" w:hAnsi="Palatino Linotype"/>
          <w:sz w:val="24"/>
          <w:szCs w:val="24"/>
        </w:rPr>
        <w:t xml:space="preserve"> </w:t>
      </w:r>
      <w:r w:rsidR="004D4AB6" w:rsidRPr="007E1EA4">
        <w:rPr>
          <w:rFonts w:ascii="Palatino Linotype" w:hAnsi="Palatino Linotype"/>
          <w:sz w:val="24"/>
          <w:szCs w:val="24"/>
        </w:rPr>
        <w:t>Erdészeti</w:t>
      </w:r>
      <w:r w:rsidRPr="007E1EA4">
        <w:rPr>
          <w:rFonts w:ascii="Palatino Linotype" w:hAnsi="Palatino Linotype"/>
          <w:sz w:val="24"/>
          <w:szCs w:val="24"/>
        </w:rPr>
        <w:t xml:space="preserve"> gépésztechnikus szakképesítéshez, az önálló munkavégzéshez s</w:t>
      </w:r>
      <w:r w:rsidR="004D4AB6" w:rsidRPr="007E1EA4">
        <w:rPr>
          <w:rFonts w:ascii="Palatino Linotype" w:hAnsi="Palatino Linotype"/>
          <w:sz w:val="24"/>
          <w:szCs w:val="24"/>
        </w:rPr>
        <w:t>zükséges gyakorlati tudást a erd</w:t>
      </w:r>
      <w:r w:rsidRPr="007E1EA4">
        <w:rPr>
          <w:rFonts w:ascii="Palatino Linotype" w:hAnsi="Palatino Linotype"/>
          <w:sz w:val="24"/>
          <w:szCs w:val="24"/>
        </w:rPr>
        <w:t>őgazdaságban alkalmazott gépek, berendezések és gépkapcsolások üzemeltetéséhez és javításához.</w:t>
      </w:r>
    </w:p>
    <w:p w:rsidR="00C9596C" w:rsidRPr="007E1EA4" w:rsidRDefault="00C9596C" w:rsidP="000974FC">
      <w:pPr>
        <w:spacing w:after="0" w:line="240" w:lineRule="auto"/>
        <w:ind w:left="330"/>
        <w:jc w:val="both"/>
        <w:rPr>
          <w:rFonts w:ascii="Palatino Linotype" w:hAnsi="Palatino Linotype"/>
          <w:sz w:val="24"/>
          <w:szCs w:val="24"/>
        </w:rPr>
      </w:pPr>
      <w:r w:rsidRPr="007E1EA4">
        <w:rPr>
          <w:rFonts w:ascii="Palatino Linotype" w:hAnsi="Palatino Linotype"/>
          <w:sz w:val="24"/>
          <w:szCs w:val="24"/>
        </w:rPr>
        <w:t xml:space="preserve">A </w:t>
      </w:r>
      <w:r w:rsidR="004D4AB6" w:rsidRPr="007E1EA4">
        <w:rPr>
          <w:rFonts w:ascii="Palatino Linotype" w:hAnsi="Palatino Linotype"/>
          <w:sz w:val="24"/>
          <w:szCs w:val="24"/>
        </w:rPr>
        <w:t xml:space="preserve">Gépek üzemeltetése az erdőgazdaságban </w:t>
      </w:r>
      <w:r w:rsidRPr="007E1EA4">
        <w:rPr>
          <w:rFonts w:ascii="Palatino Linotype" w:hAnsi="Palatino Linotype"/>
          <w:sz w:val="24"/>
          <w:szCs w:val="24"/>
        </w:rPr>
        <w:t>gyakorlat felhasználja az elméleti tárgyak tanulása során elsajátított ismereteket, ezért a gyakorlati tudás megszerzése érdekében:</w:t>
      </w:r>
    </w:p>
    <w:p w:rsidR="00C9596C" w:rsidRPr="007E1EA4" w:rsidRDefault="00C9596C" w:rsidP="000974FC">
      <w:pPr>
        <w:spacing w:after="0" w:line="240" w:lineRule="auto"/>
        <w:ind w:left="330"/>
        <w:jc w:val="both"/>
        <w:rPr>
          <w:rFonts w:ascii="Palatino Linotype" w:hAnsi="Palatino Linotype"/>
          <w:sz w:val="24"/>
          <w:szCs w:val="24"/>
        </w:rPr>
      </w:pPr>
      <w:r w:rsidRPr="007E1EA4">
        <w:rPr>
          <w:rFonts w:ascii="Palatino Linotype" w:hAnsi="Palatino Linotype"/>
          <w:sz w:val="24"/>
          <w:szCs w:val="24"/>
        </w:rPr>
        <w:t>- készítsen fel a pontos, szakszerű, gazdaságos, az önálló és kitartó munkavégzésre, - a folyamatos ismeretszerzésre, a korszerű technika, technológia iránti érdeklődésre,</w:t>
      </w:r>
    </w:p>
    <w:p w:rsidR="00C9596C" w:rsidRPr="007E1EA4" w:rsidRDefault="00C9596C" w:rsidP="000974FC">
      <w:pPr>
        <w:spacing w:after="0" w:line="240" w:lineRule="auto"/>
        <w:ind w:left="330"/>
        <w:jc w:val="both"/>
        <w:rPr>
          <w:rFonts w:ascii="Palatino Linotype" w:hAnsi="Palatino Linotype"/>
          <w:sz w:val="24"/>
          <w:szCs w:val="24"/>
        </w:rPr>
      </w:pPr>
      <w:r w:rsidRPr="007E1EA4">
        <w:rPr>
          <w:rFonts w:ascii="Palatino Linotype" w:hAnsi="Palatino Linotype"/>
          <w:sz w:val="24"/>
          <w:szCs w:val="24"/>
        </w:rPr>
        <w:t>- mutassa meg a technológiai eljárások összetettségét, kombinálhatóságát, az elvégzendő műveletek logikai sorrendjét,</w:t>
      </w:r>
    </w:p>
    <w:p w:rsidR="00C9596C" w:rsidRPr="007E1EA4" w:rsidRDefault="004D4AB6" w:rsidP="000974FC">
      <w:pPr>
        <w:spacing w:after="0" w:line="240" w:lineRule="auto"/>
        <w:ind w:left="330"/>
        <w:jc w:val="both"/>
        <w:rPr>
          <w:rFonts w:ascii="Palatino Linotype" w:hAnsi="Palatino Linotype"/>
          <w:sz w:val="24"/>
          <w:szCs w:val="24"/>
        </w:rPr>
      </w:pPr>
      <w:r w:rsidRPr="007E1EA4">
        <w:rPr>
          <w:rFonts w:ascii="Palatino Linotype" w:hAnsi="Palatino Linotype"/>
          <w:sz w:val="24"/>
          <w:szCs w:val="24"/>
        </w:rPr>
        <w:t>- tanítsa meg a erd</w:t>
      </w:r>
      <w:r w:rsidR="00C9596C" w:rsidRPr="007E1EA4">
        <w:rPr>
          <w:rFonts w:ascii="Palatino Linotype" w:hAnsi="Palatino Linotype"/>
          <w:sz w:val="24"/>
          <w:szCs w:val="24"/>
        </w:rPr>
        <w:t>őgazdaságban üzemeltetett gépek, berendezések gépkapcsolások üzemeltetésére vonatkozó alapismereteit olyan szinten, amely képessé teszi a végzett tanulókat alapvető üzemeltetési feladatok elvégzésére,</w:t>
      </w:r>
    </w:p>
    <w:p w:rsidR="00C9596C" w:rsidRPr="007E1EA4" w:rsidRDefault="004D4AB6" w:rsidP="000974FC">
      <w:pPr>
        <w:spacing w:after="0" w:line="240" w:lineRule="auto"/>
        <w:ind w:left="330"/>
        <w:jc w:val="both"/>
        <w:rPr>
          <w:rFonts w:ascii="Palatino Linotype" w:hAnsi="Palatino Linotype"/>
          <w:sz w:val="24"/>
          <w:szCs w:val="24"/>
        </w:rPr>
      </w:pPr>
      <w:r w:rsidRPr="007E1EA4">
        <w:rPr>
          <w:rFonts w:ascii="Palatino Linotype" w:hAnsi="Palatino Linotype"/>
          <w:sz w:val="24"/>
          <w:szCs w:val="24"/>
        </w:rPr>
        <w:t>- készítse fel a tanulókat a</w:t>
      </w:r>
      <w:r w:rsidR="00107673" w:rsidRPr="007E1EA4">
        <w:rPr>
          <w:rFonts w:ascii="Palatino Linotype" w:hAnsi="Palatino Linotype"/>
          <w:sz w:val="24"/>
          <w:szCs w:val="24"/>
        </w:rPr>
        <w:t>z</w:t>
      </w:r>
      <w:r w:rsidRPr="007E1EA4">
        <w:rPr>
          <w:rFonts w:ascii="Palatino Linotype" w:hAnsi="Palatino Linotype"/>
          <w:sz w:val="24"/>
          <w:szCs w:val="24"/>
        </w:rPr>
        <w:t xml:space="preserve"> erd</w:t>
      </w:r>
      <w:r w:rsidR="00C9596C" w:rsidRPr="007E1EA4">
        <w:rPr>
          <w:rFonts w:ascii="Palatino Linotype" w:hAnsi="Palatino Linotype"/>
          <w:sz w:val="24"/>
          <w:szCs w:val="24"/>
        </w:rPr>
        <w:t>őgazdaságban használatos gépek, berendezések és gépkapcsolások szakszerű, biztonságos, balesetmentes üzemeltetésére, javítására.</w:t>
      </w:r>
    </w:p>
    <w:p w:rsidR="000F3B07" w:rsidRPr="007E1EA4" w:rsidRDefault="000F3B07" w:rsidP="000F3B07">
      <w:pPr>
        <w:spacing w:after="0" w:line="240" w:lineRule="auto"/>
        <w:rPr>
          <w:rFonts w:ascii="Palatino Linotype" w:hAnsi="Palatino Linotype"/>
          <w:b/>
          <w:sz w:val="24"/>
          <w:szCs w:val="24"/>
        </w:rPr>
      </w:pPr>
    </w:p>
    <w:p w:rsidR="000F3B07" w:rsidRPr="007E1EA4" w:rsidRDefault="000F3B07" w:rsidP="000F3B07">
      <w:pPr>
        <w:spacing w:after="0" w:line="240" w:lineRule="auto"/>
        <w:rPr>
          <w:rFonts w:ascii="Palatino Linotype" w:hAnsi="Palatino Linotype"/>
          <w:b/>
          <w:sz w:val="24"/>
          <w:szCs w:val="24"/>
        </w:rPr>
      </w:pPr>
    </w:p>
    <w:p w:rsidR="000F3B07" w:rsidRPr="007E1EA4" w:rsidRDefault="000F3B07" w:rsidP="007A6F34">
      <w:pPr>
        <w:numPr>
          <w:ilvl w:val="1"/>
          <w:numId w:val="16"/>
        </w:numPr>
        <w:spacing w:after="0" w:line="240" w:lineRule="auto"/>
        <w:ind w:hanging="752"/>
        <w:rPr>
          <w:rFonts w:ascii="Palatino Linotype" w:hAnsi="Palatino Linotype"/>
          <w:b/>
          <w:sz w:val="24"/>
          <w:szCs w:val="24"/>
        </w:rPr>
      </w:pPr>
      <w:r w:rsidRPr="007E1EA4">
        <w:rPr>
          <w:rFonts w:ascii="Palatino Linotype" w:hAnsi="Palatino Linotype"/>
          <w:b/>
          <w:sz w:val="24"/>
          <w:szCs w:val="24"/>
        </w:rPr>
        <w:t>Kapcsolódó közismereti, szakmai tartalmak</w:t>
      </w:r>
    </w:p>
    <w:p w:rsidR="004D4AB6" w:rsidRPr="007E1EA4" w:rsidRDefault="004D4AB6" w:rsidP="007A6F34">
      <w:pPr>
        <w:widowControl w:val="0"/>
        <w:suppressAutoHyphens/>
        <w:spacing w:after="0" w:line="240" w:lineRule="auto"/>
        <w:ind w:firstLine="540"/>
        <w:jc w:val="both"/>
        <w:rPr>
          <w:rFonts w:ascii="Palatino Linotype" w:hAnsi="Palatino Linotype"/>
          <w:kern w:val="2"/>
          <w:sz w:val="24"/>
          <w:szCs w:val="24"/>
          <w:lang w:eastAsia="hi-IN" w:bidi="hi-IN"/>
        </w:rPr>
      </w:pPr>
      <w:r w:rsidRPr="007E1EA4">
        <w:rPr>
          <w:rFonts w:ascii="Palatino Linotype" w:hAnsi="Palatino Linotype"/>
          <w:kern w:val="2"/>
          <w:sz w:val="24"/>
          <w:szCs w:val="24"/>
          <w:lang w:eastAsia="hi-IN" w:bidi="hi-IN"/>
        </w:rPr>
        <w:t>Rajz (vetületi ábrázolás), Kémia (anyagok szerkezete), Fizika (mechanika, statika)</w:t>
      </w:r>
    </w:p>
    <w:p w:rsidR="000F3B07" w:rsidRPr="007E1EA4" w:rsidRDefault="000F3B07" w:rsidP="000F3B07">
      <w:pPr>
        <w:spacing w:after="0" w:line="240" w:lineRule="auto"/>
        <w:rPr>
          <w:rFonts w:ascii="Palatino Linotype" w:hAnsi="Palatino Linotype"/>
          <w:b/>
          <w:bCs/>
          <w:iCs/>
          <w:sz w:val="24"/>
          <w:szCs w:val="24"/>
        </w:rPr>
      </w:pPr>
    </w:p>
    <w:p w:rsidR="000F3B07" w:rsidRPr="007E1EA4" w:rsidRDefault="000F3B07" w:rsidP="007A6F34">
      <w:pPr>
        <w:numPr>
          <w:ilvl w:val="1"/>
          <w:numId w:val="16"/>
        </w:numPr>
        <w:spacing w:after="0" w:line="240" w:lineRule="auto"/>
        <w:ind w:hanging="752"/>
        <w:rPr>
          <w:rFonts w:ascii="Palatino Linotype" w:hAnsi="Palatino Linotype"/>
          <w:b/>
          <w:i/>
          <w:sz w:val="24"/>
          <w:szCs w:val="24"/>
        </w:rPr>
      </w:pPr>
      <w:r w:rsidRPr="007E1EA4">
        <w:rPr>
          <w:rFonts w:ascii="Palatino Linotype" w:hAnsi="Palatino Linotype"/>
          <w:b/>
          <w:i/>
          <w:sz w:val="24"/>
          <w:szCs w:val="24"/>
        </w:rPr>
        <w:t xml:space="preserve">Témakörök </w:t>
      </w:r>
    </w:p>
    <w:p w:rsidR="000F3B07" w:rsidRPr="007E1EA4" w:rsidRDefault="000F3B07" w:rsidP="000F3B07">
      <w:pPr>
        <w:spacing w:after="0" w:line="240" w:lineRule="auto"/>
        <w:rPr>
          <w:rFonts w:ascii="Palatino Linotype" w:hAnsi="Palatino Linotype"/>
          <w:b/>
          <w:bCs/>
          <w:iCs/>
          <w:sz w:val="24"/>
          <w:szCs w:val="24"/>
        </w:rPr>
      </w:pPr>
    </w:p>
    <w:p w:rsidR="002C632F" w:rsidRPr="007E1EA4" w:rsidRDefault="002C632F"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Gépjavítás alapjai</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ab/>
        <w:t xml:space="preserve">  </w:t>
      </w:r>
      <w:r w:rsidRPr="007E1EA4">
        <w:rPr>
          <w:rFonts w:ascii="Palatino Linotype" w:hAnsi="Palatino Linotype"/>
          <w:b/>
          <w:sz w:val="24"/>
          <w:szCs w:val="24"/>
        </w:rPr>
        <w:t>7 óra</w:t>
      </w:r>
    </w:p>
    <w:p w:rsidR="002C632F" w:rsidRPr="007E1EA4" w:rsidRDefault="002C632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Alkatrészek hibafelvételezése, hibafelvételi jegyzőkönyvek készítése. Hiba-megállapítás érzékszervekkel és műszeres méréssel.</w:t>
      </w:r>
    </w:p>
    <w:p w:rsidR="002C632F" w:rsidRPr="007E1EA4" w:rsidRDefault="002C632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szerelés alapfogalmai, szerszámai és készülékei.</w:t>
      </w:r>
    </w:p>
    <w:p w:rsidR="002C632F" w:rsidRPr="007E1EA4" w:rsidRDefault="002C632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Gépek és alkatrészek tisztításának módszerei, az egyes módszerek jellemzői.</w:t>
      </w:r>
    </w:p>
    <w:p w:rsidR="002C632F" w:rsidRPr="007E1EA4" w:rsidRDefault="002C632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Kötőgépelemek jellemző hibái, hibák megjelenési formái a javítás gyakorlása.</w:t>
      </w:r>
    </w:p>
    <w:p w:rsidR="002C632F" w:rsidRPr="007E1EA4" w:rsidRDefault="002C632F" w:rsidP="000F3B07">
      <w:pPr>
        <w:spacing w:after="0" w:line="240" w:lineRule="auto"/>
        <w:rPr>
          <w:rFonts w:ascii="Palatino Linotype" w:hAnsi="Palatino Linotype"/>
          <w:b/>
          <w:bCs/>
          <w:iCs/>
          <w:sz w:val="24"/>
          <w:szCs w:val="24"/>
        </w:rPr>
      </w:pPr>
    </w:p>
    <w:p w:rsidR="002C632F" w:rsidRPr="007E1EA4" w:rsidRDefault="005504F6"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Erdőgazdasági gépek állapotfelmérése, diagnosztika</w:t>
      </w:r>
      <w:r w:rsidR="002C632F" w:rsidRPr="007E1EA4">
        <w:rPr>
          <w:rFonts w:ascii="Palatino Linotype" w:hAnsi="Palatino Linotype"/>
          <w:b/>
          <w:sz w:val="24"/>
          <w:szCs w:val="24"/>
        </w:rPr>
        <w:tab/>
      </w:r>
      <w:r w:rsidR="000974FC">
        <w:rPr>
          <w:rFonts w:ascii="Palatino Linotype" w:hAnsi="Palatino Linotype"/>
          <w:b/>
          <w:sz w:val="24"/>
          <w:szCs w:val="24"/>
        </w:rPr>
        <w:tab/>
        <w:t xml:space="preserve">  </w:t>
      </w:r>
      <w:r w:rsidRPr="007E1EA4">
        <w:rPr>
          <w:rFonts w:ascii="Palatino Linotype" w:hAnsi="Palatino Linotype"/>
          <w:b/>
          <w:sz w:val="24"/>
          <w:szCs w:val="24"/>
        </w:rPr>
        <w:t>7</w:t>
      </w:r>
      <w:r w:rsidR="002C632F" w:rsidRPr="007E1EA4">
        <w:rPr>
          <w:rFonts w:ascii="Palatino Linotype" w:hAnsi="Palatino Linotype"/>
          <w:b/>
          <w:sz w:val="24"/>
          <w:szCs w:val="24"/>
        </w:rPr>
        <w:t xml:space="preserve"> óra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dízel tüzelőanyag-ellátó rendszerének komplex vizsgálatának bemutatása. A tápszivattyú, adagolószivattyú, befecskendező fúvókák, kiegészítő berendezések hibalfelvételezése, javítása. Tüzelőanyag-fogyasztás mérése, szükség esetén javítások végrehajtása.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motorok hengertömítettségének vizsgálatának elvégzése különböző módszerek alkalmazásával.</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Hidraulikus berendezés diagnosztikai vizsgálata, hidrosztatikus hajtóművek jellemző paraméterek vizsgálata, hibakeresés.</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Járószerkezetek diagnosztikai vizsgálatának végrehajtása.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Gépek elektromos és elektronikai rendszerének vizsgálati módszereinek bemutatása. </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műszaki állapotváltozások mérése, gépek diagnosztizálásakor betartandó munka-, tűz- és környezetvédelmi előírások.</w:t>
      </w:r>
    </w:p>
    <w:p w:rsidR="002C632F" w:rsidRPr="007E1EA4" w:rsidRDefault="002C632F" w:rsidP="0009485A">
      <w:pPr>
        <w:spacing w:after="0" w:line="240" w:lineRule="auto"/>
        <w:ind w:left="567" w:hanging="27"/>
        <w:rPr>
          <w:rFonts w:ascii="Palatino Linotype" w:hAnsi="Palatino Linotype"/>
          <w:b/>
          <w:bCs/>
          <w:iCs/>
          <w:sz w:val="24"/>
          <w:szCs w:val="24"/>
        </w:rPr>
      </w:pPr>
    </w:p>
    <w:p w:rsidR="005504F6" w:rsidRPr="007E1EA4" w:rsidRDefault="005504F6"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Gépek javítása során alkalmazott technológiai eljárások</w:t>
      </w:r>
      <w:r w:rsidRPr="007E1EA4">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 xml:space="preserve">  </w:t>
      </w:r>
      <w:r w:rsidRPr="007E1EA4">
        <w:rPr>
          <w:rFonts w:ascii="Palatino Linotype" w:hAnsi="Palatino Linotype"/>
          <w:b/>
          <w:sz w:val="24"/>
          <w:szCs w:val="24"/>
        </w:rPr>
        <w:t>7 óra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felújítás mechanikai módszereinek bemutatása.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Alkatrészek hegesztéssel történő felújításának bemutatása, munkafolyamatok gyakorlása.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Alkatrészek fémszórással történő felújításának bemutatása, a munkafolyamatok gyakorlása.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műanyagfelszórással végzett alkatrész-felújításoknál alkalmazott technológiák bemutatása.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Alkatrészek ragasztással történő felújítása, a ragasztott kötések létrehozása.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Felületkezelő mechanikai és kémiai eljárások bemutatása.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gépjavítási technológiák végrehajtása során betartandó munka-, tűz- és környezetvédelmi előírások.</w:t>
      </w:r>
    </w:p>
    <w:p w:rsidR="003118B4" w:rsidRPr="007E1EA4" w:rsidRDefault="003118B4" w:rsidP="00341775">
      <w:pPr>
        <w:spacing w:after="0" w:line="240" w:lineRule="auto"/>
        <w:ind w:firstLine="540"/>
        <w:jc w:val="both"/>
        <w:rPr>
          <w:rFonts w:ascii="Palatino Linotype" w:hAnsi="Palatino Linotype"/>
          <w:sz w:val="24"/>
          <w:szCs w:val="24"/>
        </w:rPr>
      </w:pPr>
    </w:p>
    <w:p w:rsidR="00341775" w:rsidRPr="007E1EA4" w:rsidRDefault="00341775"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Talajművelés gépeinek beállítása és üzemeltetése</w:t>
      </w:r>
      <w:r w:rsidRPr="007E1EA4">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 xml:space="preserve">              </w:t>
      </w:r>
      <w:r w:rsidR="005504F6" w:rsidRPr="007E1EA4">
        <w:rPr>
          <w:rFonts w:ascii="Palatino Linotype" w:hAnsi="Palatino Linotype"/>
          <w:b/>
          <w:sz w:val="24"/>
          <w:szCs w:val="24"/>
        </w:rPr>
        <w:t>7</w:t>
      </w:r>
      <w:r w:rsidRPr="007E1EA4">
        <w:rPr>
          <w:rFonts w:ascii="Palatino Linotype" w:hAnsi="Palatino Linotype"/>
          <w:b/>
          <w:sz w:val="24"/>
          <w:szCs w:val="24"/>
        </w:rPr>
        <w:t xml:space="preserve"> óra</w:t>
      </w:r>
    </w:p>
    <w:p w:rsidR="00341775" w:rsidRPr="007E1EA4" w:rsidRDefault="00341775"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Vontatott, függesztett és félig</w:t>
      </w:r>
      <w:r w:rsidR="00AF4494">
        <w:rPr>
          <w:rFonts w:ascii="Palatino Linotype" w:hAnsi="Palatino Linotype"/>
          <w:sz w:val="24"/>
          <w:szCs w:val="24"/>
        </w:rPr>
        <w:t xml:space="preserve"> </w:t>
      </w:r>
      <w:r w:rsidRPr="007E1EA4">
        <w:rPr>
          <w:rFonts w:ascii="Palatino Linotype" w:hAnsi="Palatino Linotype"/>
          <w:sz w:val="24"/>
          <w:szCs w:val="24"/>
        </w:rPr>
        <w:t xml:space="preserve">függesztett ekék erőgéppel való kapcsolatának bemutatása, a végrehajtás gyakorlása. A gépkapcsolat beállításának és üzemeltetésének gyakorlása. </w:t>
      </w:r>
    </w:p>
    <w:p w:rsidR="00341775" w:rsidRPr="007E1EA4" w:rsidRDefault="00341775"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tárcsás talajművelő eszközök</w:t>
      </w:r>
      <w:r w:rsidR="001A26A2" w:rsidRPr="007E1EA4">
        <w:rPr>
          <w:rFonts w:ascii="Palatino Linotype" w:hAnsi="Palatino Linotype"/>
          <w:sz w:val="24"/>
          <w:szCs w:val="24"/>
        </w:rPr>
        <w:t xml:space="preserve"> és ásóboronák</w:t>
      </w:r>
      <w:r w:rsidRPr="007E1EA4">
        <w:rPr>
          <w:rFonts w:ascii="Palatino Linotype" w:hAnsi="Palatino Linotype"/>
          <w:sz w:val="24"/>
          <w:szCs w:val="24"/>
        </w:rPr>
        <w:t xml:space="preserve"> erőgéphez történő kapcsolásának, beállításának és üzemeltetésének bemutatása és gyako</w:t>
      </w:r>
      <w:r w:rsidR="001A26A2" w:rsidRPr="007E1EA4">
        <w:rPr>
          <w:rFonts w:ascii="Palatino Linotype" w:hAnsi="Palatino Linotype"/>
          <w:sz w:val="24"/>
          <w:szCs w:val="24"/>
        </w:rPr>
        <w:t>r</w:t>
      </w:r>
      <w:r w:rsidRPr="007E1EA4">
        <w:rPr>
          <w:rFonts w:ascii="Palatino Linotype" w:hAnsi="Palatino Linotype"/>
          <w:sz w:val="24"/>
          <w:szCs w:val="24"/>
        </w:rPr>
        <w:t>lása.</w:t>
      </w:r>
    </w:p>
    <w:p w:rsidR="00341775" w:rsidRPr="007E1EA4" w:rsidRDefault="00341775"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Vontatott, függesztett és félig-függesztett talajlazítók </w:t>
      </w:r>
      <w:r w:rsidR="001A26A2" w:rsidRPr="007E1EA4">
        <w:rPr>
          <w:rFonts w:ascii="Palatino Linotype" w:hAnsi="Palatino Linotype"/>
          <w:sz w:val="24"/>
          <w:szCs w:val="24"/>
        </w:rPr>
        <w:t>erőgéphez történő kapcsolásának bemutatása és a végrehajtás gyakorlása. A gépcsoport üzemeltetéshez történő előkészítésének gyakorlása és az üzemeltetés végrehajtása</w:t>
      </w:r>
      <w:r w:rsidRPr="007E1EA4">
        <w:rPr>
          <w:rFonts w:ascii="Palatino Linotype" w:hAnsi="Palatino Linotype"/>
          <w:sz w:val="24"/>
          <w:szCs w:val="24"/>
        </w:rPr>
        <w:t xml:space="preserve">. </w:t>
      </w:r>
    </w:p>
    <w:p w:rsidR="00341775" w:rsidRPr="007E1EA4" w:rsidRDefault="00341775"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talajmarók erőgépekhez való kapcsolási módjai</w:t>
      </w:r>
      <w:r w:rsidR="001A26A2" w:rsidRPr="007E1EA4">
        <w:rPr>
          <w:rFonts w:ascii="Palatino Linotype" w:hAnsi="Palatino Linotype"/>
          <w:sz w:val="24"/>
          <w:szCs w:val="24"/>
        </w:rPr>
        <w:t>nak</w:t>
      </w:r>
      <w:r w:rsidRPr="007E1EA4">
        <w:rPr>
          <w:rFonts w:ascii="Palatino Linotype" w:hAnsi="Palatino Linotype"/>
          <w:sz w:val="24"/>
          <w:szCs w:val="24"/>
        </w:rPr>
        <w:t xml:space="preserve">, </w:t>
      </w:r>
      <w:r w:rsidR="001A26A2" w:rsidRPr="007E1EA4">
        <w:rPr>
          <w:rFonts w:ascii="Palatino Linotype" w:hAnsi="Palatino Linotype"/>
          <w:sz w:val="24"/>
          <w:szCs w:val="24"/>
        </w:rPr>
        <w:t>beállításának</w:t>
      </w:r>
      <w:r w:rsidRPr="007E1EA4">
        <w:rPr>
          <w:rFonts w:ascii="Palatino Linotype" w:hAnsi="Palatino Linotype"/>
          <w:sz w:val="24"/>
          <w:szCs w:val="24"/>
        </w:rPr>
        <w:t xml:space="preserve"> és </w:t>
      </w:r>
      <w:r w:rsidR="001A26A2" w:rsidRPr="007E1EA4">
        <w:rPr>
          <w:rFonts w:ascii="Palatino Linotype" w:hAnsi="Palatino Linotype"/>
          <w:sz w:val="24"/>
          <w:szCs w:val="24"/>
        </w:rPr>
        <w:t>üzemeltetésének bemutatása a végrehajtás gyakorlása</w:t>
      </w:r>
      <w:r w:rsidRPr="007E1EA4">
        <w:rPr>
          <w:rFonts w:ascii="Palatino Linotype" w:hAnsi="Palatino Linotype"/>
          <w:sz w:val="24"/>
          <w:szCs w:val="24"/>
        </w:rPr>
        <w:t>.</w:t>
      </w:r>
    </w:p>
    <w:p w:rsidR="00341775" w:rsidRPr="007E1EA4" w:rsidRDefault="00341775"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A különböző kialakítású kombinált talajművelő gépek </w:t>
      </w:r>
      <w:r w:rsidR="001A26A2" w:rsidRPr="007E1EA4">
        <w:rPr>
          <w:rFonts w:ascii="Palatino Linotype" w:hAnsi="Palatino Linotype"/>
          <w:sz w:val="24"/>
          <w:szCs w:val="24"/>
        </w:rPr>
        <w:t>előkészítése üzemeltetésre. A gépcsoportok üzemeltetésének gyakorlása</w:t>
      </w:r>
      <w:r w:rsidRPr="007E1EA4">
        <w:rPr>
          <w:rFonts w:ascii="Palatino Linotype" w:hAnsi="Palatino Linotype"/>
          <w:sz w:val="24"/>
          <w:szCs w:val="24"/>
        </w:rPr>
        <w:t>.</w:t>
      </w:r>
    </w:p>
    <w:p w:rsidR="00341775" w:rsidRPr="007E1EA4" w:rsidRDefault="00341775"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A talajművelés gépeinek üzemeltetésére vonatkozó </w:t>
      </w:r>
      <w:r w:rsidR="00D029F6" w:rsidRPr="007E1EA4">
        <w:rPr>
          <w:rFonts w:ascii="Palatino Linotype" w:hAnsi="Palatino Linotype"/>
          <w:sz w:val="24"/>
          <w:szCs w:val="24"/>
        </w:rPr>
        <w:t>munka-,</w:t>
      </w:r>
      <w:r w:rsidRPr="007E1EA4">
        <w:rPr>
          <w:rFonts w:ascii="Palatino Linotype" w:hAnsi="Palatino Linotype"/>
          <w:sz w:val="24"/>
          <w:szCs w:val="24"/>
        </w:rPr>
        <w:t xml:space="preserve"> tűz- és környezetvédelmi előírások.</w:t>
      </w:r>
    </w:p>
    <w:p w:rsidR="001A26A2" w:rsidRPr="007E1EA4" w:rsidRDefault="001A26A2" w:rsidP="00341775">
      <w:pPr>
        <w:spacing w:after="0" w:line="240" w:lineRule="auto"/>
        <w:ind w:firstLine="540"/>
        <w:jc w:val="both"/>
        <w:rPr>
          <w:rFonts w:ascii="Palatino Linotype" w:hAnsi="Palatino Linotype"/>
          <w:sz w:val="24"/>
          <w:szCs w:val="24"/>
        </w:rPr>
      </w:pPr>
    </w:p>
    <w:p w:rsidR="005504F6" w:rsidRPr="007E1EA4" w:rsidRDefault="005504F6"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tápanyag-utánpótlás gépeinek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ab/>
        <w:t xml:space="preserve">  </w:t>
      </w:r>
      <w:r w:rsidRPr="007E1EA4">
        <w:rPr>
          <w:rFonts w:ascii="Palatino Linotype" w:hAnsi="Palatino Linotype"/>
          <w:b/>
          <w:sz w:val="24"/>
          <w:szCs w:val="24"/>
        </w:rPr>
        <w:t>7 óra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istállótrágya szórás gépek összekapcsolásának bemutatása, az összekapcsolások gyakorlása. A gépkapcsolat beállítása, ellenőrzése a gépcsoport üzemeltetésének gyakorlása.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A mechanikus és pneumatikus rendszerű műtrágyaszórás gépeinek erőgéphez való kapcsolatának bemutatása, a végrehajtás gyakorlása. A gépcsoport üzemeltetésre való előkészítése és a munkafolyamatok gyakorlása. </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gépcsoport üzemeltetését és a folyamatos beállítást segítő automatikus rendszerek beállításának és üzemeltetésének gyakorlása.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Munka-, tűz- és környezetvédelmi előírások a tápanyag visszapótlás gépeinek üzemeltetésekor.</w:t>
      </w:r>
    </w:p>
    <w:p w:rsidR="005504F6" w:rsidRPr="007E1EA4" w:rsidRDefault="005504F6" w:rsidP="005504F6">
      <w:pPr>
        <w:spacing w:after="0" w:line="240" w:lineRule="auto"/>
        <w:ind w:firstLine="540"/>
        <w:jc w:val="both"/>
        <w:rPr>
          <w:rFonts w:ascii="Palatino Linotype" w:hAnsi="Palatino Linotype"/>
          <w:sz w:val="24"/>
          <w:szCs w:val="24"/>
        </w:rPr>
      </w:pPr>
    </w:p>
    <w:p w:rsidR="005504F6" w:rsidRPr="007E1EA4" w:rsidRDefault="005504F6"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maggazdálkodás, dugvány- és csemetetermesztés gépei</w:t>
      </w:r>
      <w:r w:rsidRPr="007E1EA4" w:rsidDel="002E71B8">
        <w:rPr>
          <w:rFonts w:ascii="Palatino Linotype" w:hAnsi="Palatino Linotype"/>
          <w:b/>
          <w:sz w:val="24"/>
          <w:szCs w:val="24"/>
        </w:rPr>
        <w:tab/>
      </w:r>
      <w:r w:rsidR="000974FC">
        <w:rPr>
          <w:rFonts w:ascii="Palatino Linotype" w:hAnsi="Palatino Linotype"/>
          <w:b/>
          <w:sz w:val="24"/>
          <w:szCs w:val="24"/>
        </w:rPr>
        <w:t xml:space="preserve">              </w:t>
      </w:r>
      <w:r w:rsidRPr="007E1EA4">
        <w:rPr>
          <w:rFonts w:ascii="Palatino Linotype" w:hAnsi="Palatino Linotype"/>
          <w:b/>
          <w:sz w:val="24"/>
          <w:szCs w:val="24"/>
        </w:rPr>
        <w:t>7 óra</w:t>
      </w:r>
    </w:p>
    <w:p w:rsidR="00AF4521" w:rsidRPr="007E1EA4" w:rsidRDefault="00AF4521"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Magpergetés gépeinek (magpergető, szárnytalanító), tisztító és osztályozó gépek bemutatása.</w:t>
      </w:r>
    </w:p>
    <w:p w:rsidR="005504F6" w:rsidRPr="007E1EA4" w:rsidRDefault="00AF4521"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magpergető géprendszerek elhelyezése és üzemeltetése.</w:t>
      </w:r>
    </w:p>
    <w:p w:rsidR="00AF4521" w:rsidRPr="007E1EA4" w:rsidRDefault="00AF4521"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Vesszőtermelés és darabolás gépei üzemeltetése.</w:t>
      </w:r>
    </w:p>
    <w:p w:rsidR="00AF4521" w:rsidRPr="007E1EA4" w:rsidRDefault="00AF4521"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Vetőgépek (speciális erdőgazdasági vetőgépek), dugványozó gépek erőgéphez történő kapcsolásának bemutatása és a végrehajtás gyakorlása.</w:t>
      </w:r>
    </w:p>
    <w:p w:rsidR="00AF4521" w:rsidRPr="007E1EA4" w:rsidRDefault="00AF4521"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Csemetealávágó gépek üzemeltetése.</w:t>
      </w:r>
    </w:p>
    <w:p w:rsidR="00AF4521" w:rsidRPr="007E1EA4" w:rsidRDefault="00AF4521"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Csemete-, és suhángkiemelő gépek üzemeltetése. Kötegelő, vermelő- és iskolázó-gépek üzemeltetésének bemutatása.</w:t>
      </w:r>
    </w:p>
    <w:p w:rsidR="00AF4521" w:rsidRPr="007E1EA4" w:rsidRDefault="00AF4521"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Tőzegtépő gépek és tőzegrosta üzemeltetése.</w:t>
      </w:r>
    </w:p>
    <w:p w:rsidR="0009485A" w:rsidRPr="007E1EA4" w:rsidRDefault="0009485A" w:rsidP="00D9462B">
      <w:pPr>
        <w:spacing w:after="0" w:line="240" w:lineRule="auto"/>
        <w:jc w:val="both"/>
        <w:rPr>
          <w:rFonts w:ascii="Palatino Linotype" w:hAnsi="Palatino Linotype"/>
          <w:sz w:val="24"/>
          <w:szCs w:val="24"/>
        </w:rPr>
      </w:pPr>
    </w:p>
    <w:p w:rsidR="00EF290F" w:rsidRPr="007E1EA4" w:rsidRDefault="00EF290F"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növényápolás gépei, berendezéseinek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0974FC">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 xml:space="preserve">  </w:t>
      </w:r>
      <w:r w:rsidRPr="007E1EA4">
        <w:rPr>
          <w:rFonts w:ascii="Palatino Linotype" w:hAnsi="Palatino Linotype"/>
          <w:b/>
          <w:sz w:val="24"/>
          <w:szCs w:val="24"/>
        </w:rPr>
        <w:t>7 óra</w:t>
      </w:r>
    </w:p>
    <w:p w:rsidR="00EF290F" w:rsidRPr="007E1EA4" w:rsidRDefault="00EF290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A permetezőgépek erőgéphez történő kapcsolatának bemutatása, a beállítás, ellenőrzés és az üzemeltetés gyakorlása. A növényvédő gépeken alkalmazott automatikus rendszerek beállítása és üzemeltetése. </w:t>
      </w:r>
    </w:p>
    <w:p w:rsidR="00EF290F" w:rsidRPr="007E1EA4" w:rsidRDefault="00EF290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Sorközművelő kultivátorok erőgépekkel történő összekapcsolása, a gépkapcsolat beállítása üzemeltetés gyakorlása. A kultivátorra szerelt kiegészítő berendezések beállítása a gépcsoport üzemeltetése. </w:t>
      </w:r>
    </w:p>
    <w:p w:rsidR="00EF290F" w:rsidRPr="007E1EA4" w:rsidRDefault="00EF290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öntözőberendezések telepítésének és üzemeltetésének bemutatása.</w:t>
      </w:r>
    </w:p>
    <w:p w:rsidR="00EF290F" w:rsidRPr="007E1EA4" w:rsidRDefault="00EF290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növényápolás gépeinek üzemeltetésére vonatkozó munka-, tűz- és környezetvédelmi előírások.</w:t>
      </w:r>
    </w:p>
    <w:p w:rsidR="00AF4521" w:rsidRPr="007E1EA4" w:rsidRDefault="00AF4521" w:rsidP="005504F6">
      <w:pPr>
        <w:spacing w:after="0" w:line="240" w:lineRule="auto"/>
        <w:ind w:firstLine="540"/>
        <w:jc w:val="both"/>
        <w:rPr>
          <w:rFonts w:ascii="Palatino Linotype" w:hAnsi="Palatino Linotype"/>
          <w:sz w:val="24"/>
          <w:szCs w:val="24"/>
        </w:rPr>
      </w:pPr>
    </w:p>
    <w:p w:rsidR="00EC507C" w:rsidRPr="007E1EA4" w:rsidRDefault="00EC507C"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terület-előkészítés gépeinek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 xml:space="preserve">              </w:t>
      </w:r>
      <w:r w:rsidRPr="007E1EA4">
        <w:rPr>
          <w:rFonts w:ascii="Palatino Linotype" w:hAnsi="Palatino Linotype"/>
          <w:b/>
          <w:sz w:val="24"/>
          <w:szCs w:val="24"/>
        </w:rPr>
        <w:t>7 óra</w:t>
      </w:r>
    </w:p>
    <w:p w:rsidR="00EC507C" w:rsidRPr="007E1EA4" w:rsidRDefault="00EC507C"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Cserje és bozótirtás gépeinek (pl. nyeles körfűrész, szárvágó) üzemeltetése.</w:t>
      </w:r>
    </w:p>
    <w:p w:rsidR="00EC507C" w:rsidRPr="007E1EA4" w:rsidRDefault="00EC507C"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Vágástakarító-gépek, szárzúzók előkészítése, gépkapcsolatok létrehozásának és üzemeltetésének bemutatása.</w:t>
      </w:r>
    </w:p>
    <w:p w:rsidR="00EC507C" w:rsidRPr="007E1EA4" w:rsidRDefault="00EC507C"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Tuskókiemelő gépek előkészítése, gépkapcsolatok létrehozása, üzemeltetésének bemutatása. </w:t>
      </w:r>
    </w:p>
    <w:p w:rsidR="00EC507C" w:rsidRPr="007E1EA4" w:rsidRDefault="00EC507C"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Tuskókörülvágó, tuskófúró és tuskóforgácsoló gépek előkészítése, gépkapcsolatok létrehozása, üzemeltetésének bemutatása.</w:t>
      </w:r>
    </w:p>
    <w:p w:rsidR="00EC507C" w:rsidRPr="007E1EA4" w:rsidRDefault="00EC507C"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Gyökérfésűk, tolólapos gépek előkészítése, gépkapcsolatok létrehozása, üzemeltetésének bemutatása.</w:t>
      </w:r>
    </w:p>
    <w:p w:rsidR="00EC507C" w:rsidRPr="007E1EA4" w:rsidRDefault="00EC507C"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terület-előkészítés gépeinek üzemeltetésére vonatkozó munka-, tűz- és környezetvédelmi előírások.</w:t>
      </w:r>
    </w:p>
    <w:p w:rsidR="00AF4521" w:rsidRPr="007E1EA4" w:rsidRDefault="00AF4521" w:rsidP="0009485A">
      <w:pPr>
        <w:spacing w:after="0" w:line="240" w:lineRule="auto"/>
        <w:ind w:left="567" w:hanging="27"/>
        <w:jc w:val="both"/>
        <w:rPr>
          <w:rFonts w:ascii="Palatino Linotype" w:hAnsi="Palatino Linotype"/>
          <w:sz w:val="24"/>
          <w:szCs w:val="24"/>
        </w:rPr>
      </w:pPr>
    </w:p>
    <w:p w:rsidR="00EC507C" w:rsidRPr="007E1EA4" w:rsidRDefault="00EC507C"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Az ültetés gépeinek előkészítése, beállítása és üzemeltetése</w:t>
      </w:r>
      <w:r w:rsidRPr="007E1EA4">
        <w:rPr>
          <w:rFonts w:ascii="Palatino Linotype" w:hAnsi="Palatino Linotype"/>
          <w:b/>
          <w:sz w:val="24"/>
          <w:szCs w:val="24"/>
        </w:rPr>
        <w:tab/>
      </w:r>
      <w:r w:rsidR="000974FC">
        <w:rPr>
          <w:rFonts w:ascii="Palatino Linotype" w:hAnsi="Palatino Linotype"/>
          <w:b/>
          <w:sz w:val="24"/>
          <w:szCs w:val="24"/>
        </w:rPr>
        <w:t xml:space="preserve">  </w:t>
      </w:r>
      <w:r w:rsidRPr="007E1EA4">
        <w:rPr>
          <w:rFonts w:ascii="Palatino Linotype" w:hAnsi="Palatino Linotype"/>
          <w:b/>
          <w:sz w:val="24"/>
          <w:szCs w:val="24"/>
        </w:rPr>
        <w:t>7 óra</w:t>
      </w:r>
    </w:p>
    <w:p w:rsidR="00131BC3" w:rsidRPr="007E1EA4" w:rsidRDefault="00131BC3"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Erdőgazdaságban alkalmazott ültető- és palántázógépek előkészítése, gépkapcsolatok létrehozása, beállítása a gépcsoport üzemeletetésnek bemutatása.</w:t>
      </w:r>
    </w:p>
    <w:p w:rsidR="00131BC3" w:rsidRPr="007E1EA4" w:rsidRDefault="00131BC3"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ültetés, palántázás gépeinek</w:t>
      </w:r>
      <w:r w:rsidRPr="007E1EA4">
        <w:rPr>
          <w:rFonts w:ascii="Palatino Linotype" w:hAnsi="Palatino Linotype"/>
          <w:b/>
          <w:sz w:val="24"/>
          <w:szCs w:val="24"/>
        </w:rPr>
        <w:t xml:space="preserve"> </w:t>
      </w:r>
      <w:r w:rsidRPr="007E1EA4">
        <w:rPr>
          <w:rFonts w:ascii="Palatino Linotype" w:hAnsi="Palatino Linotype"/>
          <w:sz w:val="24"/>
          <w:szCs w:val="24"/>
        </w:rPr>
        <w:t>üzemeltetésére vonatkozó munka-, tűz- és környezetvédelmi előírások.</w:t>
      </w:r>
    </w:p>
    <w:p w:rsidR="00EC507C" w:rsidRPr="007E1EA4" w:rsidRDefault="00EC507C" w:rsidP="005504F6">
      <w:pPr>
        <w:spacing w:after="0" w:line="240" w:lineRule="auto"/>
        <w:ind w:firstLine="540"/>
        <w:jc w:val="both"/>
        <w:rPr>
          <w:rFonts w:ascii="Palatino Linotype" w:hAnsi="Palatino Linotype"/>
          <w:sz w:val="24"/>
          <w:szCs w:val="24"/>
        </w:rPr>
      </w:pPr>
    </w:p>
    <w:p w:rsidR="00131BC3" w:rsidRPr="007E1EA4" w:rsidRDefault="00131BC3"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motorfűrész és adaptereinek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 xml:space="preserve">                                    </w:t>
      </w:r>
      <w:r w:rsidRPr="007E1EA4">
        <w:rPr>
          <w:rFonts w:ascii="Palatino Linotype" w:hAnsi="Palatino Linotype"/>
          <w:b/>
          <w:sz w:val="24"/>
          <w:szCs w:val="24"/>
        </w:rPr>
        <w:t>14 óra</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A motoros láncfűrész fő szerkezeti részeinek előkészítése üzemeltetéshez, motorfűrésszel végzett munkák gyakorlása. A motorfűrész karbantartásának (pl. láncélezés, kenés) végrehajtása, üzemeltetés során bekövetkező hibák elhárítása. </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A motorfűrészre szerelhető adapterek felszerelésének gyakorlása, üzemeltetése. </w:t>
      </w:r>
    </w:p>
    <w:p w:rsidR="005504F6" w:rsidRPr="007E1EA4" w:rsidRDefault="005504F6"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motorfűrész üzemeltetésére vonatkozó munka-, tűz- és környezetvédelmi előírások.</w:t>
      </w:r>
    </w:p>
    <w:p w:rsidR="005504F6" w:rsidRPr="007E1EA4" w:rsidRDefault="005504F6" w:rsidP="00341775">
      <w:pPr>
        <w:spacing w:after="0" w:line="240" w:lineRule="auto"/>
        <w:ind w:firstLine="540"/>
        <w:jc w:val="both"/>
        <w:rPr>
          <w:rFonts w:ascii="Palatino Linotype" w:hAnsi="Palatino Linotype"/>
          <w:sz w:val="24"/>
          <w:szCs w:val="24"/>
        </w:rPr>
      </w:pPr>
    </w:p>
    <w:p w:rsidR="00341775" w:rsidRPr="007E1EA4" w:rsidRDefault="00131BC3"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gallyazás gépeinek előkészítése, beállítása és üzemeltetése</w:t>
      </w:r>
      <w:r w:rsidR="00341775" w:rsidRPr="007E1EA4">
        <w:rPr>
          <w:rFonts w:ascii="Palatino Linotype" w:hAnsi="Palatino Linotype"/>
          <w:b/>
          <w:sz w:val="24"/>
          <w:szCs w:val="24"/>
        </w:rPr>
        <w:tab/>
      </w:r>
      <w:r w:rsidR="000974FC">
        <w:rPr>
          <w:rFonts w:ascii="Palatino Linotype" w:hAnsi="Palatino Linotype"/>
          <w:b/>
          <w:sz w:val="24"/>
          <w:szCs w:val="24"/>
        </w:rPr>
        <w:t xml:space="preserve">  </w:t>
      </w:r>
      <w:r w:rsidRPr="007E1EA4">
        <w:rPr>
          <w:rFonts w:ascii="Palatino Linotype" w:hAnsi="Palatino Linotype"/>
          <w:b/>
          <w:sz w:val="24"/>
          <w:szCs w:val="24"/>
        </w:rPr>
        <w:t>7</w:t>
      </w:r>
      <w:r w:rsidR="00341775" w:rsidRPr="007E1EA4">
        <w:rPr>
          <w:rFonts w:ascii="Palatino Linotype" w:hAnsi="Palatino Linotype"/>
          <w:b/>
          <w:sz w:val="24"/>
          <w:szCs w:val="24"/>
        </w:rPr>
        <w:t xml:space="preserve"> óra</w:t>
      </w:r>
    </w:p>
    <w:p w:rsidR="00131BC3" w:rsidRPr="007E1EA4" w:rsidRDefault="00131BC3"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gallyazáshoz használt gépek, eszközök előkészítése üzemeltetéshez, a munkavégzés folyamatának bemutatása és gyakorlása.</w:t>
      </w:r>
    </w:p>
    <w:p w:rsidR="00131BC3" w:rsidRPr="007E1EA4" w:rsidRDefault="00131BC3"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gallyazás során alkalmazott eszközök és gépek üzemeltetésére vonatkozó munka-, tűz- és környezetvédelmi előírások.</w:t>
      </w:r>
    </w:p>
    <w:p w:rsidR="00131BC3" w:rsidRPr="007E1EA4" w:rsidRDefault="00131BC3" w:rsidP="00625853">
      <w:pPr>
        <w:widowControl w:val="0"/>
        <w:suppressAutoHyphens/>
        <w:spacing w:after="0" w:line="240" w:lineRule="auto"/>
        <w:rPr>
          <w:rFonts w:ascii="Palatino Linotype" w:hAnsi="Palatino Linotype"/>
          <w:sz w:val="24"/>
          <w:szCs w:val="24"/>
        </w:rPr>
      </w:pPr>
    </w:p>
    <w:p w:rsidR="00131BC3" w:rsidRPr="007E1EA4" w:rsidRDefault="00131BC3"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felkészítés gépeinek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ab/>
      </w:r>
      <w:r w:rsidR="000974FC">
        <w:rPr>
          <w:rFonts w:ascii="Palatino Linotype" w:hAnsi="Palatino Linotype"/>
          <w:b/>
          <w:sz w:val="24"/>
          <w:szCs w:val="24"/>
        </w:rPr>
        <w:tab/>
        <w:t xml:space="preserve">  </w:t>
      </w:r>
      <w:r w:rsidRPr="007E1EA4">
        <w:rPr>
          <w:rFonts w:ascii="Palatino Linotype" w:hAnsi="Palatino Linotype"/>
          <w:b/>
          <w:sz w:val="24"/>
          <w:szCs w:val="24"/>
        </w:rPr>
        <w:t>7 óra</w:t>
      </w:r>
    </w:p>
    <w:p w:rsidR="00C007DF" w:rsidRPr="007E1EA4" w:rsidRDefault="00C007D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Kérgezés: különböző kérgező-gépek erőgéphez kapcsolása, beállítása és üzemeltetése.</w:t>
      </w:r>
    </w:p>
    <w:p w:rsidR="00C007DF" w:rsidRPr="007E1EA4" w:rsidRDefault="00C007D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Az alapanyag és a kérgezett termék készletezése. A kérgezés gyakorlása a különböző kérgező gépeken.</w:t>
      </w:r>
    </w:p>
    <w:p w:rsidR="00C007DF" w:rsidRPr="007E1EA4" w:rsidRDefault="00C007D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Hasítás: különböző hasító-gépek erőgéphez kapcsolása üzembe állítása. A hasító-gép kiszolgálása, a hasító szerszám karbantartása, cseréje. A hidraulikus rendszer karbantart</w:t>
      </w:r>
      <w:r w:rsidRPr="007E1EA4">
        <w:rPr>
          <w:rFonts w:ascii="Palatino Linotype" w:hAnsi="Palatino Linotype"/>
          <w:sz w:val="24"/>
          <w:szCs w:val="24"/>
        </w:rPr>
        <w:t>á</w:t>
      </w:r>
      <w:r w:rsidRPr="007E1EA4">
        <w:rPr>
          <w:rFonts w:ascii="Palatino Linotype" w:hAnsi="Palatino Linotype"/>
          <w:sz w:val="24"/>
          <w:szCs w:val="24"/>
        </w:rPr>
        <w:t>sa.</w:t>
      </w:r>
    </w:p>
    <w:p w:rsidR="00C007DF" w:rsidRPr="007E1EA4" w:rsidRDefault="00C007D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Aprítás: a különböző aprítógépek üzembe állítása. Az aprítógép kezelése, karbantartása, szerszámcseréje és élezése.</w:t>
      </w:r>
    </w:p>
    <w:p w:rsidR="00C007DF" w:rsidRPr="007E1EA4" w:rsidRDefault="00C007D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felkészítés során alkalmazott eszközök és gépek üzemeltetésére vonatkozó munka-, tűz- és környezetvédelmi előírások.</w:t>
      </w:r>
    </w:p>
    <w:p w:rsidR="00131BC3" w:rsidRPr="007E1EA4" w:rsidRDefault="00131BC3" w:rsidP="00625853">
      <w:pPr>
        <w:widowControl w:val="0"/>
        <w:suppressAutoHyphens/>
        <w:spacing w:after="0" w:line="240" w:lineRule="auto"/>
        <w:rPr>
          <w:rFonts w:ascii="Palatino Linotype" w:hAnsi="Palatino Linotype"/>
          <w:sz w:val="24"/>
          <w:szCs w:val="24"/>
        </w:rPr>
      </w:pPr>
    </w:p>
    <w:p w:rsidR="00C007DF" w:rsidRPr="007E1EA4" w:rsidRDefault="00C007DF"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közelítés és kiszállítás eszközei, gépei, berendezései</w:t>
      </w:r>
      <w:r w:rsidRPr="007E1EA4">
        <w:rPr>
          <w:rFonts w:ascii="Palatino Linotype" w:hAnsi="Palatino Linotype"/>
          <w:b/>
          <w:sz w:val="24"/>
          <w:szCs w:val="24"/>
        </w:rPr>
        <w:tab/>
      </w:r>
      <w:r w:rsidR="000974FC">
        <w:rPr>
          <w:rFonts w:ascii="Palatino Linotype" w:hAnsi="Palatino Linotype"/>
          <w:b/>
          <w:sz w:val="24"/>
          <w:szCs w:val="24"/>
        </w:rPr>
        <w:tab/>
        <w:t xml:space="preserve">  </w:t>
      </w:r>
      <w:r w:rsidRPr="007E1EA4">
        <w:rPr>
          <w:rFonts w:ascii="Palatino Linotype" w:hAnsi="Palatino Linotype"/>
          <w:b/>
          <w:sz w:val="24"/>
          <w:szCs w:val="24"/>
        </w:rPr>
        <w:t>7 óra</w:t>
      </w:r>
    </w:p>
    <w:p w:rsidR="00C007DF" w:rsidRPr="007E1EA4" w:rsidRDefault="00C007D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Csörlős közelítő gépek előkészítése üzemeltetésének bemutatása. </w:t>
      </w:r>
    </w:p>
    <w:p w:rsidR="00C007DF" w:rsidRPr="007E1EA4" w:rsidRDefault="00C007D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Markolós és szorítózsámolyos közelítő traktorok előkészítése üzemeltetésre, a munkavégzés technológiai folyamatának bemutatása.</w:t>
      </w:r>
    </w:p>
    <w:p w:rsidR="00C007DF" w:rsidRPr="007E1EA4" w:rsidRDefault="00C007D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Kihordó-közelítő traktorok kezelésének és üzemelésének bemutatása. </w:t>
      </w:r>
    </w:p>
    <w:p w:rsidR="00C007DF" w:rsidRPr="007E1EA4" w:rsidRDefault="00C007D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Közelítőgépek üzemeltetésének bemutatása különböző technológiai folyamatokban.</w:t>
      </w:r>
    </w:p>
    <w:p w:rsidR="00C007DF" w:rsidRPr="007E1EA4" w:rsidRDefault="00C007D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Közelítő-kiszállító kötélpályák, kötélpályadaruk üzemeltetésének bemutatása.</w:t>
      </w:r>
    </w:p>
    <w:p w:rsidR="00C007DF" w:rsidRPr="007E1EA4" w:rsidRDefault="00C007D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Sodronykötelek végtelenítése, kötélszív kialakítás</w:t>
      </w:r>
      <w:r w:rsidR="00920DF9" w:rsidRPr="007E1EA4">
        <w:rPr>
          <w:rFonts w:ascii="Palatino Linotype" w:hAnsi="Palatino Linotype"/>
          <w:sz w:val="24"/>
          <w:szCs w:val="24"/>
        </w:rPr>
        <w:t>ának bemutatása</w:t>
      </w:r>
      <w:r w:rsidRPr="007E1EA4">
        <w:rPr>
          <w:rFonts w:ascii="Palatino Linotype" w:hAnsi="Palatino Linotype"/>
          <w:sz w:val="24"/>
          <w:szCs w:val="24"/>
        </w:rPr>
        <w:t>. Sodronykötél horgonyz</w:t>
      </w:r>
      <w:r w:rsidRPr="007E1EA4">
        <w:rPr>
          <w:rFonts w:ascii="Palatino Linotype" w:hAnsi="Palatino Linotype"/>
          <w:sz w:val="24"/>
          <w:szCs w:val="24"/>
        </w:rPr>
        <w:t>á</w:t>
      </w:r>
      <w:r w:rsidRPr="007E1EA4">
        <w:rPr>
          <w:rFonts w:ascii="Palatino Linotype" w:hAnsi="Palatino Linotype"/>
          <w:sz w:val="24"/>
          <w:szCs w:val="24"/>
        </w:rPr>
        <w:t>sa, kötelek feszítése, a kötél karbantartása.</w:t>
      </w:r>
    </w:p>
    <w:p w:rsidR="00C007DF" w:rsidRPr="007E1EA4" w:rsidRDefault="00C007DF"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közelítés és kiszállítás gépeinek üzemeltetésére vonatkozó munka-, tűz- és környezetvédelmi előírások.</w:t>
      </w:r>
    </w:p>
    <w:p w:rsidR="0009485A" w:rsidRPr="007E1EA4" w:rsidRDefault="0009485A" w:rsidP="00625853">
      <w:pPr>
        <w:widowControl w:val="0"/>
        <w:suppressAutoHyphens/>
        <w:spacing w:after="0" w:line="240" w:lineRule="auto"/>
        <w:rPr>
          <w:rFonts w:ascii="Palatino Linotype" w:hAnsi="Palatino Linotype"/>
          <w:sz w:val="24"/>
          <w:szCs w:val="24"/>
        </w:rPr>
      </w:pPr>
    </w:p>
    <w:p w:rsidR="00920DF9" w:rsidRPr="007E1EA4" w:rsidRDefault="00920DF9" w:rsidP="007A6F34">
      <w:pPr>
        <w:numPr>
          <w:ilvl w:val="2"/>
          <w:numId w:val="16"/>
        </w:numPr>
        <w:spacing w:after="0" w:line="240" w:lineRule="auto"/>
        <w:ind w:hanging="674"/>
        <w:rPr>
          <w:rFonts w:ascii="Palatino Linotype" w:hAnsi="Palatino Linotype"/>
          <w:b/>
          <w:sz w:val="24"/>
          <w:szCs w:val="24"/>
        </w:rPr>
      </w:pPr>
      <w:r w:rsidRPr="007E1EA4">
        <w:rPr>
          <w:rFonts w:ascii="Palatino Linotype" w:hAnsi="Palatino Linotype"/>
          <w:b/>
          <w:sz w:val="24"/>
          <w:szCs w:val="24"/>
        </w:rPr>
        <w:t>A faanyag rakodás és szállítás gépeinek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ab/>
      </w:r>
      <w:r w:rsidR="000974FC">
        <w:rPr>
          <w:rFonts w:ascii="Palatino Linotype" w:hAnsi="Palatino Linotype"/>
          <w:b/>
          <w:sz w:val="24"/>
          <w:szCs w:val="24"/>
        </w:rPr>
        <w:tab/>
        <w:t xml:space="preserve">  </w:t>
      </w:r>
      <w:r w:rsidRPr="007E1EA4">
        <w:rPr>
          <w:rFonts w:ascii="Palatino Linotype" w:hAnsi="Palatino Linotype"/>
          <w:b/>
          <w:sz w:val="24"/>
          <w:szCs w:val="24"/>
        </w:rPr>
        <w:t>7 óra</w:t>
      </w:r>
    </w:p>
    <w:p w:rsidR="00920DF9" w:rsidRPr="007E1EA4" w:rsidRDefault="00920DF9"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hidraulikus rakodógépek szerkezeti megoldásai, a gépek kezelésének és üzemeltetésének bemutatása különböző technológia szerint.</w:t>
      </w:r>
    </w:p>
    <w:p w:rsidR="00920DF9" w:rsidRPr="007E1EA4" w:rsidRDefault="00920DF9"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Hajtásnélküli és hajtással ellátott kiszállító szerelvények előkészítése üzemeltetésre, munkavégzés folyamata.</w:t>
      </w:r>
    </w:p>
    <w:p w:rsidR="00920DF9" w:rsidRPr="007E1EA4" w:rsidRDefault="00920DF9"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különböző fahasználati munkarendszerekhez kapcsolódó speciális faszállító tehe</w:t>
      </w:r>
      <w:r w:rsidRPr="007E1EA4">
        <w:rPr>
          <w:rFonts w:ascii="Palatino Linotype" w:hAnsi="Palatino Linotype"/>
          <w:sz w:val="24"/>
          <w:szCs w:val="24"/>
        </w:rPr>
        <w:t>r</w:t>
      </w:r>
      <w:r w:rsidRPr="007E1EA4">
        <w:rPr>
          <w:rFonts w:ascii="Palatino Linotype" w:hAnsi="Palatino Linotype"/>
          <w:sz w:val="24"/>
          <w:szCs w:val="24"/>
        </w:rPr>
        <w:t xml:space="preserve">gépkocsik, illetőleg tehergépkocsi-szerelvények üzemeltetésének bemutatása. </w:t>
      </w:r>
      <w:r w:rsidRPr="007E1EA4">
        <w:rPr>
          <w:rFonts w:ascii="Palatino Linotype" w:hAnsi="Palatino Linotype"/>
          <w:sz w:val="24"/>
          <w:szCs w:val="24"/>
        </w:rPr>
        <w:cr/>
        <w:t>A faanyag rakodás és szállítás üzemeltetése során használt kiszolgáló gépek, berendezések üzemeltetésének bemu</w:t>
      </w:r>
      <w:r w:rsidR="00107673" w:rsidRPr="007E1EA4">
        <w:rPr>
          <w:rFonts w:ascii="Palatino Linotype" w:hAnsi="Palatino Linotype"/>
          <w:sz w:val="24"/>
          <w:szCs w:val="24"/>
        </w:rPr>
        <w:t>t</w:t>
      </w:r>
      <w:r w:rsidRPr="007E1EA4">
        <w:rPr>
          <w:rFonts w:ascii="Palatino Linotype" w:hAnsi="Palatino Linotype"/>
          <w:sz w:val="24"/>
          <w:szCs w:val="24"/>
        </w:rPr>
        <w:t>atása.</w:t>
      </w:r>
    </w:p>
    <w:p w:rsidR="00920DF9" w:rsidRPr="007E1EA4" w:rsidRDefault="00920DF9" w:rsidP="0009485A">
      <w:pPr>
        <w:spacing w:after="0" w:line="240" w:lineRule="auto"/>
        <w:ind w:left="567" w:hanging="27"/>
        <w:rPr>
          <w:rFonts w:ascii="Palatino Linotype" w:hAnsi="Palatino Linotype"/>
          <w:sz w:val="24"/>
          <w:szCs w:val="24"/>
        </w:rPr>
      </w:pPr>
      <w:r w:rsidRPr="007E1EA4">
        <w:rPr>
          <w:rFonts w:ascii="Palatino Linotype" w:hAnsi="Palatino Linotype"/>
          <w:sz w:val="24"/>
          <w:szCs w:val="24"/>
        </w:rPr>
        <w:t>A faanyag rakodás és szállítás</w:t>
      </w:r>
      <w:r w:rsidRPr="007E1EA4">
        <w:rPr>
          <w:rFonts w:ascii="Palatino Linotype" w:hAnsi="Palatino Linotype"/>
          <w:b/>
          <w:sz w:val="24"/>
          <w:szCs w:val="24"/>
        </w:rPr>
        <w:t xml:space="preserve"> </w:t>
      </w:r>
      <w:r w:rsidRPr="007E1EA4">
        <w:rPr>
          <w:rFonts w:ascii="Palatino Linotype" w:hAnsi="Palatino Linotype"/>
          <w:sz w:val="24"/>
          <w:szCs w:val="24"/>
        </w:rPr>
        <w:t>gépeinek üzemeltetésére vonatkozó munka-, tűz- és környezetvédelmi előírások.</w:t>
      </w:r>
    </w:p>
    <w:p w:rsidR="00C007DF" w:rsidRPr="007E1EA4" w:rsidRDefault="00C007DF" w:rsidP="00625853">
      <w:pPr>
        <w:widowControl w:val="0"/>
        <w:suppressAutoHyphens/>
        <w:spacing w:after="0" w:line="240" w:lineRule="auto"/>
        <w:rPr>
          <w:rFonts w:ascii="Palatino Linotype" w:hAnsi="Palatino Linotype"/>
          <w:sz w:val="24"/>
          <w:szCs w:val="24"/>
        </w:rPr>
      </w:pPr>
    </w:p>
    <w:p w:rsidR="008D02FE" w:rsidRPr="007E1EA4" w:rsidRDefault="008D02FE" w:rsidP="007A6F34">
      <w:pPr>
        <w:numPr>
          <w:ilvl w:val="2"/>
          <w:numId w:val="16"/>
        </w:numPr>
        <w:spacing w:after="0" w:line="240" w:lineRule="auto"/>
        <w:ind w:hanging="784"/>
        <w:rPr>
          <w:rFonts w:ascii="Palatino Linotype" w:hAnsi="Palatino Linotype"/>
          <w:b/>
          <w:sz w:val="24"/>
          <w:szCs w:val="24"/>
        </w:rPr>
      </w:pPr>
      <w:r w:rsidRPr="007E1EA4">
        <w:rPr>
          <w:rFonts w:ascii="Palatino Linotype" w:hAnsi="Palatino Linotype"/>
          <w:b/>
          <w:sz w:val="24"/>
          <w:szCs w:val="24"/>
        </w:rPr>
        <w:t>A többcélú fakitermelő-gépek előkészítése, beállítása és üzemeltetése</w:t>
      </w:r>
      <w:r w:rsidRPr="007E1EA4">
        <w:rPr>
          <w:rFonts w:ascii="Palatino Linotype" w:hAnsi="Palatino Linotype"/>
          <w:b/>
          <w:sz w:val="24"/>
          <w:szCs w:val="24"/>
        </w:rPr>
        <w:tab/>
      </w:r>
      <w:r w:rsidRPr="007E1EA4">
        <w:rPr>
          <w:rFonts w:ascii="Palatino Linotype" w:hAnsi="Palatino Linotype"/>
          <w:b/>
          <w:sz w:val="24"/>
          <w:szCs w:val="24"/>
        </w:rPr>
        <w:tab/>
      </w:r>
      <w:r w:rsidRPr="007E1EA4">
        <w:rPr>
          <w:rFonts w:ascii="Palatino Linotype" w:hAnsi="Palatino Linotype"/>
          <w:b/>
          <w:sz w:val="24"/>
          <w:szCs w:val="24"/>
        </w:rPr>
        <w:tab/>
      </w:r>
      <w:r w:rsidR="00E42909" w:rsidRPr="007E1EA4">
        <w:rPr>
          <w:rFonts w:ascii="Palatino Linotype" w:hAnsi="Palatino Linotype"/>
          <w:b/>
          <w:sz w:val="24"/>
          <w:szCs w:val="24"/>
        </w:rPr>
        <w:tab/>
      </w:r>
      <w:r w:rsidRPr="007E1EA4">
        <w:rPr>
          <w:rFonts w:ascii="Palatino Linotype" w:hAnsi="Palatino Linotype"/>
          <w:b/>
          <w:sz w:val="24"/>
          <w:szCs w:val="24"/>
        </w:rPr>
        <w:tab/>
      </w:r>
      <w:r w:rsidRPr="007E1EA4" w:rsidDel="002E71B8">
        <w:rPr>
          <w:rFonts w:ascii="Palatino Linotype" w:hAnsi="Palatino Linotype"/>
          <w:b/>
          <w:sz w:val="24"/>
          <w:szCs w:val="24"/>
        </w:rPr>
        <w:tab/>
      </w:r>
      <w:r w:rsidR="000974FC">
        <w:rPr>
          <w:rFonts w:ascii="Palatino Linotype" w:hAnsi="Palatino Linotype"/>
          <w:b/>
          <w:sz w:val="24"/>
          <w:szCs w:val="24"/>
        </w:rPr>
        <w:tab/>
      </w:r>
      <w:r w:rsidR="000974FC">
        <w:rPr>
          <w:rFonts w:ascii="Palatino Linotype" w:hAnsi="Palatino Linotype"/>
          <w:b/>
          <w:sz w:val="24"/>
          <w:szCs w:val="24"/>
        </w:rPr>
        <w:tab/>
      </w:r>
      <w:r w:rsidR="000974FC">
        <w:rPr>
          <w:rFonts w:ascii="Palatino Linotype" w:hAnsi="Palatino Linotype"/>
          <w:b/>
          <w:sz w:val="24"/>
          <w:szCs w:val="24"/>
        </w:rPr>
        <w:tab/>
        <w:t xml:space="preserve">  </w:t>
      </w:r>
      <w:r w:rsidRPr="007E1EA4">
        <w:rPr>
          <w:rFonts w:ascii="Palatino Linotype" w:hAnsi="Palatino Linotype"/>
          <w:b/>
          <w:sz w:val="24"/>
          <w:szCs w:val="24"/>
        </w:rPr>
        <w:t>7 óra</w:t>
      </w:r>
    </w:p>
    <w:p w:rsidR="008D02FE" w:rsidRPr="007E1EA4" w:rsidRDefault="008D02FE"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 xml:space="preserve">Döntő-rakásoló gépek kezelésének, üzemelésének bemutatása az alkalmazott technológiának megfelelően. Alkalmazott vágószerkezetek megoldásai (pl. hidraulikus olló, fűrészláncos, hidrosztatikus hajtás), a vágószerkezetek üzemeltetésének bemutatása. </w:t>
      </w:r>
    </w:p>
    <w:p w:rsidR="008D02FE" w:rsidRPr="007E1EA4" w:rsidRDefault="008D02FE"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többcélú fakitermelő-gépeket kiszolgáló gépek, berendezések üzemeltetésének bemutatása.</w:t>
      </w:r>
    </w:p>
    <w:p w:rsidR="008D02FE" w:rsidRPr="007E1EA4" w:rsidRDefault="008D02FE" w:rsidP="0009485A">
      <w:pPr>
        <w:spacing w:after="0" w:line="240" w:lineRule="auto"/>
        <w:ind w:left="567" w:hanging="27"/>
        <w:jc w:val="both"/>
        <w:rPr>
          <w:rFonts w:ascii="Palatino Linotype" w:hAnsi="Palatino Linotype"/>
          <w:sz w:val="24"/>
          <w:szCs w:val="24"/>
        </w:rPr>
      </w:pPr>
      <w:r w:rsidRPr="007E1EA4">
        <w:rPr>
          <w:rFonts w:ascii="Palatino Linotype" w:hAnsi="Palatino Linotype"/>
          <w:sz w:val="24"/>
          <w:szCs w:val="24"/>
        </w:rPr>
        <w:t>A többcélú fakitermelő-gépek, berendezések üzemeltetésére vonatkozó munka-, tűz- és környezetvédelmi előírások.</w:t>
      </w:r>
    </w:p>
    <w:p w:rsidR="00C007DF" w:rsidRPr="007E1EA4" w:rsidRDefault="00C007DF" w:rsidP="00625853">
      <w:pPr>
        <w:widowControl w:val="0"/>
        <w:suppressAutoHyphens/>
        <w:spacing w:after="0" w:line="240" w:lineRule="auto"/>
        <w:rPr>
          <w:rFonts w:ascii="Palatino Linotype" w:hAnsi="Palatino Linotype"/>
          <w:sz w:val="24"/>
          <w:szCs w:val="24"/>
        </w:rPr>
      </w:pPr>
    </w:p>
    <w:p w:rsidR="004B4B82" w:rsidRPr="007E1EA4" w:rsidRDefault="004B4B82"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képzés javasolt helyszíne (ajánlás)</w:t>
      </w:r>
    </w:p>
    <w:p w:rsidR="00E42909" w:rsidRPr="007E1EA4" w:rsidRDefault="00E42909" w:rsidP="007A6F34">
      <w:pPr>
        <w:spacing w:after="0" w:line="240" w:lineRule="auto"/>
        <w:ind w:left="972"/>
        <w:jc w:val="both"/>
        <w:rPr>
          <w:rFonts w:ascii="Palatino Linotype" w:hAnsi="Palatino Linotype"/>
          <w:bCs/>
          <w:sz w:val="24"/>
          <w:szCs w:val="24"/>
        </w:rPr>
      </w:pPr>
      <w:r w:rsidRPr="007E1EA4">
        <w:rPr>
          <w:rFonts w:ascii="Palatino Linotype" w:hAnsi="Palatino Linotype"/>
          <w:bCs/>
          <w:sz w:val="24"/>
          <w:szCs w:val="24"/>
        </w:rPr>
        <w:t>A Gépek üzemeltetése az erdőgazdaságban gyakorlatok helyszínei a tanműhelyek, üzemi műhelyek és erdő.</w:t>
      </w:r>
    </w:p>
    <w:p w:rsidR="004B4B82" w:rsidRPr="007E1EA4" w:rsidRDefault="004B4B82" w:rsidP="004B4B82">
      <w:pPr>
        <w:spacing w:after="0" w:line="240" w:lineRule="auto"/>
        <w:ind w:left="792"/>
        <w:jc w:val="both"/>
        <w:rPr>
          <w:rFonts w:ascii="Palatino Linotype" w:hAnsi="Palatino Linotype"/>
          <w:b/>
          <w:bCs/>
          <w:sz w:val="24"/>
          <w:szCs w:val="24"/>
        </w:rPr>
      </w:pPr>
    </w:p>
    <w:p w:rsidR="004B4B82" w:rsidRPr="00E21D6E" w:rsidRDefault="004B4B82"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elsajátítása során alkalmazható sajátos módszerek, tanu</w:t>
      </w:r>
      <w:r w:rsidR="00E21D6E">
        <w:rPr>
          <w:rFonts w:ascii="Palatino Linotype" w:hAnsi="Palatino Linotype"/>
          <w:b/>
          <w:i/>
          <w:sz w:val="24"/>
          <w:szCs w:val="24"/>
        </w:rPr>
        <w:t>lói tevékenységformák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29"/>
        <w:gridCol w:w="2763"/>
        <w:gridCol w:w="945"/>
        <w:gridCol w:w="945"/>
        <w:gridCol w:w="945"/>
        <w:gridCol w:w="2658"/>
      </w:tblGrid>
      <w:tr w:rsidR="00E42909" w:rsidRPr="007E1EA4">
        <w:trPr>
          <w:jc w:val="center"/>
        </w:trPr>
        <w:tc>
          <w:tcPr>
            <w:tcW w:w="1029" w:type="dxa"/>
            <w:vMerge w:val="restart"/>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b/>
                <w:sz w:val="20"/>
                <w:szCs w:val="20"/>
              </w:rPr>
            </w:pPr>
            <w:r w:rsidRPr="007E1EA4">
              <w:rPr>
                <w:rFonts w:ascii="Palatino Linotype" w:hAnsi="Palatino Linotype"/>
                <w:b/>
                <w:sz w:val="20"/>
                <w:szCs w:val="20"/>
              </w:rPr>
              <w:t>Sorszám</w:t>
            </w:r>
          </w:p>
        </w:tc>
        <w:tc>
          <w:tcPr>
            <w:tcW w:w="2763" w:type="dxa"/>
            <w:vMerge w:val="restart"/>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b/>
                <w:sz w:val="20"/>
                <w:szCs w:val="20"/>
              </w:rPr>
            </w:pPr>
            <w:r w:rsidRPr="007E1EA4">
              <w:rPr>
                <w:rFonts w:ascii="Palatino Linotype" w:hAnsi="Palatino Linotype"/>
                <w:b/>
                <w:sz w:val="20"/>
                <w:szCs w:val="20"/>
              </w:rPr>
              <w:t xml:space="preserve">Alkalmazott oktatási </w:t>
            </w:r>
          </w:p>
          <w:p w:rsidR="00E42909" w:rsidRPr="007E1EA4" w:rsidRDefault="00E42909">
            <w:pPr>
              <w:spacing w:after="0" w:line="240" w:lineRule="auto"/>
              <w:jc w:val="center"/>
              <w:rPr>
                <w:rFonts w:ascii="Palatino Linotype" w:hAnsi="Palatino Linotype"/>
                <w:b/>
                <w:sz w:val="20"/>
                <w:szCs w:val="20"/>
              </w:rPr>
            </w:pPr>
            <w:r w:rsidRPr="007E1EA4">
              <w:rPr>
                <w:rFonts w:ascii="Palatino Linotype" w:hAnsi="Palatino Linotype"/>
                <w:b/>
                <w:sz w:val="20"/>
                <w:szCs w:val="20"/>
              </w:rPr>
              <w:t>módszer neve</w:t>
            </w:r>
          </w:p>
        </w:tc>
        <w:tc>
          <w:tcPr>
            <w:tcW w:w="2835" w:type="dxa"/>
            <w:gridSpan w:val="3"/>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b/>
                <w:sz w:val="20"/>
                <w:szCs w:val="20"/>
              </w:rPr>
            </w:pPr>
            <w:r w:rsidRPr="007E1EA4">
              <w:rPr>
                <w:rFonts w:ascii="Palatino Linotype" w:hAnsi="Palatino Linotype"/>
                <w:b/>
                <w:sz w:val="20"/>
                <w:szCs w:val="20"/>
              </w:rPr>
              <w:t>A tanulói tevékenység szervezeti kerete</w:t>
            </w:r>
          </w:p>
        </w:tc>
        <w:tc>
          <w:tcPr>
            <w:tcW w:w="2658" w:type="dxa"/>
            <w:vMerge w:val="restart"/>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b/>
                <w:sz w:val="20"/>
                <w:szCs w:val="20"/>
              </w:rPr>
            </w:pPr>
            <w:r w:rsidRPr="007E1EA4">
              <w:rPr>
                <w:rFonts w:ascii="Palatino Linotype" w:hAnsi="Palatino Linotype"/>
                <w:b/>
                <w:sz w:val="20"/>
                <w:szCs w:val="20"/>
              </w:rPr>
              <w:t>Alkalmazandó eszközök és felszerelések (SZVK 6. pont lebontása, pontosítása)</w:t>
            </w:r>
          </w:p>
        </w:tc>
      </w:tr>
      <w:tr w:rsidR="00E42909" w:rsidRPr="007E1EA4">
        <w:trPr>
          <w:jc w:val="center"/>
        </w:trPr>
        <w:tc>
          <w:tcPr>
            <w:tcW w:w="1029" w:type="dxa"/>
            <w:vMerge/>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rPr>
                <w:rFonts w:ascii="Palatino Linotype" w:hAnsi="Palatino Linotype"/>
                <w:b/>
                <w:sz w:val="20"/>
                <w:szCs w:val="20"/>
              </w:rPr>
            </w:pPr>
          </w:p>
        </w:tc>
        <w:tc>
          <w:tcPr>
            <w:tcW w:w="2763" w:type="dxa"/>
            <w:vMerge/>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rPr>
                <w:rFonts w:ascii="Palatino Linotype" w:hAnsi="Palatino Linotype"/>
                <w:b/>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b/>
                <w:sz w:val="20"/>
                <w:szCs w:val="20"/>
              </w:rPr>
            </w:pPr>
            <w:r w:rsidRPr="007E1EA4">
              <w:rPr>
                <w:rFonts w:ascii="Palatino Linotype" w:hAnsi="Palatino Linotype"/>
                <w:b/>
                <w:sz w:val="20"/>
                <w:szCs w:val="20"/>
              </w:rPr>
              <w:t>egyéni</w:t>
            </w: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b/>
                <w:sz w:val="20"/>
                <w:szCs w:val="20"/>
              </w:rPr>
            </w:pPr>
            <w:r w:rsidRPr="007E1EA4">
              <w:rPr>
                <w:rFonts w:ascii="Palatino Linotype" w:hAnsi="Palatino Linotype"/>
                <w:b/>
                <w:sz w:val="20"/>
                <w:szCs w:val="20"/>
              </w:rPr>
              <w:t>csoport</w:t>
            </w: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b/>
                <w:sz w:val="20"/>
                <w:szCs w:val="20"/>
              </w:rPr>
            </w:pPr>
            <w:r w:rsidRPr="007E1EA4">
              <w:rPr>
                <w:rFonts w:ascii="Palatino Linotype" w:hAnsi="Palatino Linotype"/>
                <w:b/>
                <w:sz w:val="20"/>
                <w:szCs w:val="20"/>
              </w:rPr>
              <w:t>osztály</w:t>
            </w:r>
          </w:p>
        </w:tc>
        <w:tc>
          <w:tcPr>
            <w:tcW w:w="2658" w:type="dxa"/>
            <w:vMerge/>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rPr>
                <w:rFonts w:ascii="Palatino Linotype" w:hAnsi="Palatino Linotype"/>
                <w:b/>
                <w:sz w:val="20"/>
                <w:szCs w:val="20"/>
              </w:rPr>
            </w:pPr>
          </w:p>
        </w:tc>
      </w:tr>
      <w:tr w:rsidR="00E42909"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r w:rsidRPr="007E1EA4">
              <w:rPr>
                <w:rFonts w:ascii="Palatino Linotype" w:hAnsi="Palatino Linotype"/>
                <w:sz w:val="20"/>
                <w:szCs w:val="20"/>
              </w:rPr>
              <w:t>1.1</w:t>
            </w:r>
            <w:r w:rsidR="00FB067A" w:rsidRPr="007E1EA4">
              <w:rPr>
                <w:rFonts w:ascii="Palatino Linotype" w:hAnsi="Palatino Linotype"/>
                <w:sz w:val="20"/>
                <w:szCs w:val="20"/>
              </w:rPr>
              <w:t>.</w:t>
            </w:r>
          </w:p>
        </w:tc>
        <w:tc>
          <w:tcPr>
            <w:tcW w:w="2763"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rPr>
                <w:rFonts w:ascii="Palatino Linotype" w:hAnsi="Palatino Linotype"/>
                <w:sz w:val="20"/>
                <w:szCs w:val="20"/>
              </w:rPr>
            </w:pPr>
            <w:r w:rsidRPr="007E1EA4">
              <w:rPr>
                <w:rFonts w:ascii="Palatino Linotype" w:hAnsi="Palatino Linotype"/>
                <w:sz w:val="20"/>
                <w:szCs w:val="20"/>
              </w:rPr>
              <w:t>magyarázat</w:t>
            </w: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rPr>
                <w:rFonts w:ascii="Palatino Linotype" w:eastAsia="Calibri" w:hAnsi="Palatino Linotype"/>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p>
        </w:tc>
      </w:tr>
      <w:tr w:rsidR="00E42909"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r w:rsidRPr="007E1EA4">
              <w:rPr>
                <w:rFonts w:ascii="Palatino Linotype" w:hAnsi="Palatino Linotype"/>
                <w:sz w:val="20"/>
                <w:szCs w:val="20"/>
              </w:rPr>
              <w:t>1.2.</w:t>
            </w:r>
          </w:p>
        </w:tc>
        <w:tc>
          <w:tcPr>
            <w:tcW w:w="2763"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rPr>
                <w:rFonts w:ascii="Palatino Linotype" w:hAnsi="Palatino Linotype"/>
                <w:sz w:val="20"/>
                <w:szCs w:val="20"/>
              </w:rPr>
            </w:pPr>
            <w:r w:rsidRPr="007E1EA4">
              <w:rPr>
                <w:rFonts w:ascii="Palatino Linotype" w:hAnsi="Palatino Linotype"/>
                <w:sz w:val="20"/>
                <w:szCs w:val="20"/>
              </w:rPr>
              <w:t>megbeszélés</w:t>
            </w: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p>
        </w:tc>
      </w:tr>
      <w:tr w:rsidR="00E42909"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r w:rsidRPr="007E1EA4">
              <w:rPr>
                <w:rFonts w:ascii="Palatino Linotype" w:hAnsi="Palatino Linotype"/>
                <w:sz w:val="20"/>
                <w:szCs w:val="20"/>
              </w:rPr>
              <w:t>1.3.</w:t>
            </w:r>
          </w:p>
        </w:tc>
        <w:tc>
          <w:tcPr>
            <w:tcW w:w="2763"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rPr>
                <w:rFonts w:ascii="Palatino Linotype" w:hAnsi="Palatino Linotype"/>
                <w:sz w:val="20"/>
                <w:szCs w:val="20"/>
              </w:rPr>
            </w:pPr>
            <w:r w:rsidRPr="007E1EA4">
              <w:rPr>
                <w:rFonts w:ascii="Palatino Linotype" w:hAnsi="Palatino Linotype"/>
                <w:sz w:val="20"/>
                <w:szCs w:val="20"/>
              </w:rPr>
              <w:t>szemléltetés</w:t>
            </w: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rPr>
                <w:rFonts w:ascii="Palatino Linotype" w:eastAsia="Calibri" w:hAnsi="Palatino Linotype"/>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p>
        </w:tc>
      </w:tr>
      <w:tr w:rsidR="00E42909"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r w:rsidRPr="007E1EA4">
              <w:rPr>
                <w:rFonts w:ascii="Palatino Linotype" w:hAnsi="Palatino Linotype"/>
                <w:sz w:val="20"/>
                <w:szCs w:val="20"/>
              </w:rPr>
              <w:t>1.4.</w:t>
            </w:r>
          </w:p>
        </w:tc>
        <w:tc>
          <w:tcPr>
            <w:tcW w:w="2763"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rPr>
                <w:rFonts w:ascii="Palatino Linotype" w:hAnsi="Palatino Linotype"/>
                <w:sz w:val="20"/>
                <w:szCs w:val="20"/>
              </w:rPr>
            </w:pPr>
            <w:r w:rsidRPr="007E1EA4">
              <w:rPr>
                <w:rFonts w:ascii="Palatino Linotype" w:hAnsi="Palatino Linotype"/>
                <w:sz w:val="20"/>
                <w:szCs w:val="20"/>
              </w:rPr>
              <w:t>projekt</w:t>
            </w: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p>
        </w:tc>
        <w:tc>
          <w:tcPr>
            <w:tcW w:w="2658"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p>
        </w:tc>
      </w:tr>
      <w:tr w:rsidR="00E42909" w:rsidRPr="007E1EA4">
        <w:trPr>
          <w:jc w:val="center"/>
        </w:trPr>
        <w:tc>
          <w:tcPr>
            <w:tcW w:w="1029"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r w:rsidRPr="007E1EA4">
              <w:rPr>
                <w:rFonts w:ascii="Palatino Linotype" w:hAnsi="Palatino Linotype"/>
                <w:sz w:val="20"/>
                <w:szCs w:val="20"/>
              </w:rPr>
              <w:t>1.5.</w:t>
            </w:r>
          </w:p>
        </w:tc>
        <w:tc>
          <w:tcPr>
            <w:tcW w:w="2763"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rPr>
                <w:rFonts w:ascii="Palatino Linotype" w:hAnsi="Palatino Linotype"/>
                <w:sz w:val="20"/>
                <w:szCs w:val="20"/>
              </w:rPr>
            </w:pPr>
            <w:r w:rsidRPr="007E1EA4">
              <w:rPr>
                <w:rFonts w:ascii="Palatino Linotype" w:hAnsi="Palatino Linotype"/>
                <w:sz w:val="20"/>
                <w:szCs w:val="20"/>
              </w:rPr>
              <w:t>szimuláció</w:t>
            </w: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r w:rsidRPr="007E1EA4">
              <w:rPr>
                <w:rFonts w:ascii="Palatino Linotype" w:hAnsi="Palatino Linotype"/>
                <w:sz w:val="20"/>
                <w:szCs w:val="20"/>
              </w:rPr>
              <w:t>X</w:t>
            </w:r>
          </w:p>
        </w:tc>
        <w:tc>
          <w:tcPr>
            <w:tcW w:w="945"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rPr>
                <w:rFonts w:ascii="Palatino Linotype" w:eastAsia="Calibri" w:hAnsi="Palatino Linotype"/>
                <w:sz w:val="20"/>
                <w:szCs w:val="20"/>
                <w:lang w:eastAsia="hu-HU"/>
              </w:rPr>
            </w:pPr>
          </w:p>
        </w:tc>
        <w:tc>
          <w:tcPr>
            <w:tcW w:w="2658" w:type="dxa"/>
            <w:tcBorders>
              <w:top w:val="single" w:sz="4" w:space="0" w:color="auto"/>
              <w:left w:val="single" w:sz="4" w:space="0" w:color="auto"/>
              <w:bottom w:val="single" w:sz="4" w:space="0" w:color="auto"/>
              <w:right w:val="single" w:sz="4" w:space="0" w:color="auto"/>
            </w:tcBorders>
            <w:vAlign w:val="center"/>
          </w:tcPr>
          <w:p w:rsidR="00E42909" w:rsidRPr="007E1EA4" w:rsidRDefault="00E42909">
            <w:pPr>
              <w:spacing w:after="0" w:line="240" w:lineRule="auto"/>
              <w:jc w:val="center"/>
              <w:rPr>
                <w:rFonts w:ascii="Palatino Linotype" w:hAnsi="Palatino Linotype"/>
                <w:sz w:val="20"/>
                <w:szCs w:val="20"/>
              </w:rPr>
            </w:pPr>
          </w:p>
        </w:tc>
      </w:tr>
    </w:tbl>
    <w:p w:rsidR="004B4B82" w:rsidRPr="007E1EA4" w:rsidRDefault="004B4B82" w:rsidP="004B4B82">
      <w:pPr>
        <w:spacing w:after="0" w:line="240" w:lineRule="auto"/>
        <w:ind w:left="555" w:hanging="15"/>
        <w:jc w:val="both"/>
        <w:rPr>
          <w:rFonts w:ascii="Palatino Linotype" w:hAnsi="Palatino Linotype"/>
          <w:iCs/>
          <w:sz w:val="24"/>
          <w:szCs w:val="24"/>
        </w:rPr>
      </w:pPr>
    </w:p>
    <w:p w:rsidR="004B4B82" w:rsidRPr="007E1EA4" w:rsidRDefault="004B4B82" w:rsidP="007B58AD">
      <w:pPr>
        <w:numPr>
          <w:ilvl w:val="1"/>
          <w:numId w:val="16"/>
        </w:numPr>
        <w:spacing w:after="0" w:line="240" w:lineRule="auto"/>
        <w:rPr>
          <w:rFonts w:ascii="Palatino Linotype" w:hAnsi="Palatino Linotype"/>
          <w:b/>
          <w:i/>
          <w:sz w:val="24"/>
          <w:szCs w:val="24"/>
        </w:rPr>
      </w:pPr>
      <w:r w:rsidRPr="007E1EA4">
        <w:rPr>
          <w:rFonts w:ascii="Palatino Linotype" w:hAnsi="Palatino Linotype"/>
          <w:b/>
          <w:i/>
          <w:sz w:val="24"/>
          <w:szCs w:val="24"/>
        </w:rPr>
        <w:t>A tantárgy értékelésének módja</w:t>
      </w:r>
    </w:p>
    <w:p w:rsidR="00E42909" w:rsidRPr="007E1EA4" w:rsidRDefault="00E42909" w:rsidP="0009485A">
      <w:pPr>
        <w:widowControl w:val="0"/>
        <w:suppressAutoHyphens/>
        <w:spacing w:after="0" w:line="240" w:lineRule="auto"/>
        <w:ind w:left="360"/>
        <w:jc w:val="both"/>
        <w:rPr>
          <w:rFonts w:ascii="Palatino Linotype" w:hAnsi="Palatino Linotype"/>
          <w:bCs/>
        </w:rPr>
      </w:pPr>
      <w:r w:rsidRPr="007E1EA4">
        <w:rPr>
          <w:rFonts w:ascii="Palatino Linotype" w:hAnsi="Palatino Linotype"/>
          <w:bCs/>
        </w:rPr>
        <w:t>A nemzeti köznevelésről szóló 2011. évi CXC. törvény 54. § (2) a</w:t>
      </w:r>
      <w:r w:rsidR="0009485A" w:rsidRPr="007E1EA4">
        <w:rPr>
          <w:rFonts w:ascii="Palatino Linotype" w:hAnsi="Palatino Linotype"/>
          <w:bCs/>
        </w:rPr>
        <w:t>) pontja szerinti értékeléssel.</w:t>
      </w:r>
    </w:p>
    <w:p w:rsidR="00107673" w:rsidRPr="007E1EA4" w:rsidRDefault="00107673" w:rsidP="00E42909">
      <w:pPr>
        <w:widowControl w:val="0"/>
        <w:suppressAutoHyphens/>
        <w:spacing w:after="0" w:line="240" w:lineRule="auto"/>
        <w:ind w:left="360"/>
        <w:jc w:val="both"/>
        <w:rPr>
          <w:rFonts w:ascii="Palatino Linotype" w:hAnsi="Palatino Linotype"/>
          <w:b/>
          <w:bCs/>
          <w:sz w:val="24"/>
          <w:szCs w:val="24"/>
        </w:rPr>
      </w:pPr>
    </w:p>
    <w:p w:rsidR="00107673" w:rsidRPr="007E1EA4" w:rsidRDefault="00107673" w:rsidP="009360D5">
      <w:pPr>
        <w:spacing w:after="0" w:line="240" w:lineRule="auto"/>
        <w:ind w:left="30"/>
        <w:jc w:val="center"/>
        <w:rPr>
          <w:rFonts w:ascii="Palatino Linotype" w:hAnsi="Palatino Linotype"/>
          <w:b/>
          <w:bCs/>
          <w:sz w:val="24"/>
          <w:szCs w:val="24"/>
        </w:rPr>
      </w:pPr>
    </w:p>
    <w:p w:rsidR="00AD3716" w:rsidRPr="007E1EA4" w:rsidRDefault="00AD3716" w:rsidP="00422F7A">
      <w:pPr>
        <w:spacing w:after="0" w:line="240" w:lineRule="auto"/>
        <w:rPr>
          <w:rFonts w:ascii="Palatino Linotype" w:hAnsi="Palatino Linotype"/>
          <w:b/>
          <w:sz w:val="24"/>
          <w:szCs w:val="24"/>
          <w:lang w:eastAsia="hu-HU"/>
        </w:rPr>
      </w:pPr>
    </w:p>
    <w:sectPr w:rsidR="00AD3716" w:rsidRPr="007E1EA4" w:rsidSect="0006357D">
      <w:footerReference w:type="default" r:id="rId15"/>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3D7F" w:rsidRDefault="00683D7F">
      <w:pPr>
        <w:spacing w:after="0" w:line="240" w:lineRule="auto"/>
      </w:pPr>
      <w:r>
        <w:separator/>
      </w:r>
    </w:p>
  </w:endnote>
  <w:endnote w:type="continuationSeparator" w:id="0">
    <w:p w:rsidR="00683D7F" w:rsidRDefault="00683D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MingLiU">
    <w:altName w:val="細明體"/>
    <w:panose1 w:val="02010609000101010101"/>
    <w:charset w:val="88"/>
    <w:family w:val="modern"/>
    <w:notTrueType/>
    <w:pitch w:val="fixed"/>
    <w:sig w:usb0="00000001" w:usb1="08080000" w:usb2="00000010" w:usb3="00000000" w:csb0="00100000"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Lucida Sans Unicode">
    <w:panose1 w:val="020B0602030504020204"/>
    <w:charset w:val="EE"/>
    <w:family w:val="swiss"/>
    <w:pitch w:val="variable"/>
    <w:sig w:usb0="80000AFF" w:usb1="0000396B" w:usb2="00000000" w:usb3="00000000" w:csb0="0000003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Garamond">
    <w:panose1 w:val="02020404030301010803"/>
    <w:charset w:val="EE"/>
    <w:family w:val="roman"/>
    <w:pitch w:val="variable"/>
    <w:sig w:usb0="00000287" w:usb1="00000000" w:usb2="00000000" w:usb3="00000000" w:csb0="0000009F" w:csb1="00000000"/>
  </w:font>
  <w:font w:name="Arial Bold">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4494" w:rsidRDefault="00AF4494">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4494" w:rsidRDefault="00AF4494" w:rsidP="00CE203C">
    <w:pPr>
      <w:pStyle w:val="llb"/>
      <w:ind w:left="720"/>
      <w:jc w:val="center"/>
    </w:pPr>
    <w:r>
      <w:fldChar w:fldCharType="begin"/>
    </w:r>
    <w:r>
      <w:instrText>PAGE   \* MERGEFORMAT</w:instrText>
    </w:r>
    <w:r>
      <w:fldChar w:fldCharType="separate"/>
    </w:r>
    <w:r w:rsidR="00075ADB">
      <w:rPr>
        <w:noProof/>
      </w:rPr>
      <w:t>3</w:t>
    </w:r>
    <w:r>
      <w:fldChar w:fldCharType="end"/>
    </w:r>
  </w:p>
  <w:p w:rsidR="00AF4494" w:rsidRDefault="00AF4494"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4494" w:rsidRDefault="00AF4494">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4494" w:rsidRDefault="00AF4494" w:rsidP="00CE203C">
    <w:pPr>
      <w:pStyle w:val="llb"/>
      <w:ind w:left="720"/>
      <w:jc w:val="center"/>
    </w:pPr>
    <w:r>
      <w:fldChar w:fldCharType="begin"/>
    </w:r>
    <w:r>
      <w:instrText>PAGE   \* MERGEFORMAT</w:instrText>
    </w:r>
    <w:r>
      <w:fldChar w:fldCharType="separate"/>
    </w:r>
    <w:r w:rsidR="00075ADB">
      <w:rPr>
        <w:noProof/>
      </w:rPr>
      <w:t>13</w:t>
    </w:r>
    <w:r>
      <w:fldChar w:fldCharType="end"/>
    </w:r>
  </w:p>
  <w:p w:rsidR="00AF4494" w:rsidRDefault="00AF4494" w:rsidP="00CE203C">
    <w:pPr>
      <w:pStyle w:val="llb"/>
      <w:ind w:left="720"/>
      <w:jc w:val="center"/>
      <w:rPr>
        <w:sz w:val="16"/>
        <w:szCs w:val="16"/>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4494" w:rsidRPr="0028078A" w:rsidRDefault="00AF4494" w:rsidP="006B316A">
    <w:pPr>
      <w:pStyle w:val="llb"/>
      <w:ind w:left="720"/>
    </w:pPr>
    <w:r>
      <w:tab/>
    </w:r>
    <w:r>
      <w:fldChar w:fldCharType="begin"/>
    </w:r>
    <w:r>
      <w:instrText>PAGE   \* MERGEFORMAT</w:instrText>
    </w:r>
    <w:r>
      <w:fldChar w:fldCharType="separate"/>
    </w:r>
    <w:r w:rsidR="001016C3">
      <w:rPr>
        <w:noProof/>
      </w:rPr>
      <w:t>121</w:t>
    </w:r>
    <w:r>
      <w:fldChar w:fldCharType="end"/>
    </w:r>
  </w:p>
  <w:p w:rsidR="00AF4494" w:rsidRDefault="00AF4494">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3D7F" w:rsidRDefault="00683D7F">
      <w:pPr>
        <w:spacing w:after="0" w:line="240" w:lineRule="auto"/>
      </w:pPr>
      <w:r>
        <w:separator/>
      </w:r>
    </w:p>
  </w:footnote>
  <w:footnote w:type="continuationSeparator" w:id="0">
    <w:p w:rsidR="00683D7F" w:rsidRDefault="00683D7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4494" w:rsidRDefault="00AF4494">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4494" w:rsidRDefault="00AF4494">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4494" w:rsidRDefault="00AF4494">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9714C49"/>
    <w:multiLevelType w:val="multilevel"/>
    <w:tmpl w:val="9D78AA90"/>
    <w:lvl w:ilvl="0">
      <w:start w:val="4"/>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5">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szCs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7">
    <w:nsid w:val="478E52F2"/>
    <w:multiLevelType w:val="multilevel"/>
    <w:tmpl w:val="9E1288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2">
    <w:nsid w:val="70A67067"/>
    <w:multiLevelType w:val="multilevel"/>
    <w:tmpl w:val="EDDCAD8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3">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79156FD3"/>
    <w:multiLevelType w:val="multilevel"/>
    <w:tmpl w:val="914EFA96"/>
    <w:numStyleLink w:val="Stlus2"/>
  </w:abstractNum>
  <w:abstractNum w:abstractNumId="15">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9"/>
  </w:num>
  <w:num w:numId="2">
    <w:abstractNumId w:val="0"/>
  </w:num>
  <w:num w:numId="3">
    <w:abstractNumId w:val="15"/>
  </w:num>
  <w:num w:numId="4">
    <w:abstractNumId w:val="8"/>
  </w:num>
  <w:num w:numId="5">
    <w:abstractNumId w:val="13"/>
  </w:num>
  <w:num w:numId="6">
    <w:abstractNumId w:val="6"/>
  </w:num>
  <w:num w:numId="7">
    <w:abstractNumId w:val="1"/>
  </w:num>
  <w:num w:numId="8">
    <w:abstractNumId w:val="11"/>
  </w:num>
  <w:num w:numId="9">
    <w:abstractNumId w:val="2"/>
  </w:num>
  <w:num w:numId="10">
    <w:abstractNumId w:val="5"/>
  </w:num>
  <w:num w:numId="11">
    <w:abstractNumId w:val="14"/>
  </w:num>
  <w:num w:numId="12">
    <w:abstractNumId w:val="3"/>
  </w:num>
  <w:num w:numId="13">
    <w:abstractNumId w:val="10"/>
  </w:num>
  <w:num w:numId="14">
    <w:abstractNumId w:val="12"/>
  </w:num>
  <w:num w:numId="15">
    <w:abstractNumId w:val="4"/>
  </w:num>
  <w:num w:numId="1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69D"/>
    <w:rsid w:val="0000280F"/>
    <w:rsid w:val="000042BF"/>
    <w:rsid w:val="000049C2"/>
    <w:rsid w:val="000125D1"/>
    <w:rsid w:val="00014447"/>
    <w:rsid w:val="00016986"/>
    <w:rsid w:val="00017C63"/>
    <w:rsid w:val="00022085"/>
    <w:rsid w:val="0002572C"/>
    <w:rsid w:val="00031DE4"/>
    <w:rsid w:val="00032284"/>
    <w:rsid w:val="00033FB3"/>
    <w:rsid w:val="00034D09"/>
    <w:rsid w:val="00036091"/>
    <w:rsid w:val="00042AC5"/>
    <w:rsid w:val="00043051"/>
    <w:rsid w:val="0004622D"/>
    <w:rsid w:val="00051C63"/>
    <w:rsid w:val="00051ECE"/>
    <w:rsid w:val="00055AD4"/>
    <w:rsid w:val="00060F09"/>
    <w:rsid w:val="0006357D"/>
    <w:rsid w:val="0006464E"/>
    <w:rsid w:val="000647F7"/>
    <w:rsid w:val="0006505D"/>
    <w:rsid w:val="00065463"/>
    <w:rsid w:val="00075ADB"/>
    <w:rsid w:val="000768BE"/>
    <w:rsid w:val="00077B58"/>
    <w:rsid w:val="00080ACE"/>
    <w:rsid w:val="000816AF"/>
    <w:rsid w:val="00084BD4"/>
    <w:rsid w:val="0009485A"/>
    <w:rsid w:val="00096C56"/>
    <w:rsid w:val="000974FC"/>
    <w:rsid w:val="000A0B2B"/>
    <w:rsid w:val="000A1817"/>
    <w:rsid w:val="000A3311"/>
    <w:rsid w:val="000A7152"/>
    <w:rsid w:val="000A75AA"/>
    <w:rsid w:val="000A7967"/>
    <w:rsid w:val="000B1C1C"/>
    <w:rsid w:val="000B1E88"/>
    <w:rsid w:val="000B28AD"/>
    <w:rsid w:val="000B5E22"/>
    <w:rsid w:val="000B7233"/>
    <w:rsid w:val="000C0281"/>
    <w:rsid w:val="000C1657"/>
    <w:rsid w:val="000C1863"/>
    <w:rsid w:val="000C65CF"/>
    <w:rsid w:val="000D0445"/>
    <w:rsid w:val="000D217D"/>
    <w:rsid w:val="000D6A40"/>
    <w:rsid w:val="000D70BA"/>
    <w:rsid w:val="000D75AE"/>
    <w:rsid w:val="000D7947"/>
    <w:rsid w:val="000E120B"/>
    <w:rsid w:val="000E4BC3"/>
    <w:rsid w:val="000F3B07"/>
    <w:rsid w:val="000F47D1"/>
    <w:rsid w:val="000F6A00"/>
    <w:rsid w:val="000F7EA5"/>
    <w:rsid w:val="001016C3"/>
    <w:rsid w:val="0010243B"/>
    <w:rsid w:val="001064E4"/>
    <w:rsid w:val="0010660C"/>
    <w:rsid w:val="00107673"/>
    <w:rsid w:val="001168BC"/>
    <w:rsid w:val="00117452"/>
    <w:rsid w:val="0012109A"/>
    <w:rsid w:val="001212CB"/>
    <w:rsid w:val="00131BC3"/>
    <w:rsid w:val="00133A95"/>
    <w:rsid w:val="00137A02"/>
    <w:rsid w:val="001472D3"/>
    <w:rsid w:val="00156281"/>
    <w:rsid w:val="00156B89"/>
    <w:rsid w:val="00157BCB"/>
    <w:rsid w:val="0016112C"/>
    <w:rsid w:val="001619DE"/>
    <w:rsid w:val="00162816"/>
    <w:rsid w:val="001633DD"/>
    <w:rsid w:val="001710AA"/>
    <w:rsid w:val="0017355C"/>
    <w:rsid w:val="00175BEA"/>
    <w:rsid w:val="00175F35"/>
    <w:rsid w:val="00176AB7"/>
    <w:rsid w:val="001834C4"/>
    <w:rsid w:val="00184074"/>
    <w:rsid w:val="00185D46"/>
    <w:rsid w:val="00186E5C"/>
    <w:rsid w:val="001933CA"/>
    <w:rsid w:val="00197EB4"/>
    <w:rsid w:val="001A26A2"/>
    <w:rsid w:val="001A34C2"/>
    <w:rsid w:val="001A40F7"/>
    <w:rsid w:val="001B0AA0"/>
    <w:rsid w:val="001B149B"/>
    <w:rsid w:val="001B1879"/>
    <w:rsid w:val="001B1A02"/>
    <w:rsid w:val="001B1F07"/>
    <w:rsid w:val="001B232C"/>
    <w:rsid w:val="001B24E2"/>
    <w:rsid w:val="001B2CAD"/>
    <w:rsid w:val="001B3D1D"/>
    <w:rsid w:val="001C0F3E"/>
    <w:rsid w:val="001C1873"/>
    <w:rsid w:val="001C2F8B"/>
    <w:rsid w:val="001C67AD"/>
    <w:rsid w:val="001D0B15"/>
    <w:rsid w:val="001D48FA"/>
    <w:rsid w:val="001D574D"/>
    <w:rsid w:val="001E3CFD"/>
    <w:rsid w:val="001E463F"/>
    <w:rsid w:val="001F0AFD"/>
    <w:rsid w:val="001F0E07"/>
    <w:rsid w:val="001F615F"/>
    <w:rsid w:val="001F6F28"/>
    <w:rsid w:val="001F74EF"/>
    <w:rsid w:val="0020297D"/>
    <w:rsid w:val="00210485"/>
    <w:rsid w:val="00210BD3"/>
    <w:rsid w:val="0021193D"/>
    <w:rsid w:val="00211B4B"/>
    <w:rsid w:val="002120BE"/>
    <w:rsid w:val="00216901"/>
    <w:rsid w:val="00223082"/>
    <w:rsid w:val="00230798"/>
    <w:rsid w:val="002320C6"/>
    <w:rsid w:val="00234520"/>
    <w:rsid w:val="002359C7"/>
    <w:rsid w:val="00236464"/>
    <w:rsid w:val="00237A78"/>
    <w:rsid w:val="00243828"/>
    <w:rsid w:val="00246046"/>
    <w:rsid w:val="0024684F"/>
    <w:rsid w:val="00250477"/>
    <w:rsid w:val="0025173A"/>
    <w:rsid w:val="00252A4C"/>
    <w:rsid w:val="00255AD3"/>
    <w:rsid w:val="00256BCD"/>
    <w:rsid w:val="00260E32"/>
    <w:rsid w:val="00260F3D"/>
    <w:rsid w:val="00261A58"/>
    <w:rsid w:val="00263D31"/>
    <w:rsid w:val="00271FFF"/>
    <w:rsid w:val="00272DC1"/>
    <w:rsid w:val="00273B79"/>
    <w:rsid w:val="0028078A"/>
    <w:rsid w:val="00280858"/>
    <w:rsid w:val="00280FE6"/>
    <w:rsid w:val="002856A1"/>
    <w:rsid w:val="0028780D"/>
    <w:rsid w:val="00296446"/>
    <w:rsid w:val="002971CF"/>
    <w:rsid w:val="00297217"/>
    <w:rsid w:val="002A0A45"/>
    <w:rsid w:val="002A5182"/>
    <w:rsid w:val="002A7C0F"/>
    <w:rsid w:val="002B1544"/>
    <w:rsid w:val="002B2D7C"/>
    <w:rsid w:val="002B33D9"/>
    <w:rsid w:val="002B474B"/>
    <w:rsid w:val="002B57AC"/>
    <w:rsid w:val="002C0594"/>
    <w:rsid w:val="002C1F1F"/>
    <w:rsid w:val="002C2910"/>
    <w:rsid w:val="002C4D52"/>
    <w:rsid w:val="002C632F"/>
    <w:rsid w:val="002D3E9D"/>
    <w:rsid w:val="002D73AC"/>
    <w:rsid w:val="002E25ED"/>
    <w:rsid w:val="002E42F5"/>
    <w:rsid w:val="002E4E36"/>
    <w:rsid w:val="002E570D"/>
    <w:rsid w:val="002E71B8"/>
    <w:rsid w:val="002F0E52"/>
    <w:rsid w:val="00302E6B"/>
    <w:rsid w:val="003042E3"/>
    <w:rsid w:val="003118B4"/>
    <w:rsid w:val="00312D04"/>
    <w:rsid w:val="003133FC"/>
    <w:rsid w:val="003145D2"/>
    <w:rsid w:val="003150D6"/>
    <w:rsid w:val="00317302"/>
    <w:rsid w:val="00323056"/>
    <w:rsid w:val="003232B9"/>
    <w:rsid w:val="00325781"/>
    <w:rsid w:val="00325E06"/>
    <w:rsid w:val="0033260F"/>
    <w:rsid w:val="0033553E"/>
    <w:rsid w:val="003357A6"/>
    <w:rsid w:val="003371ED"/>
    <w:rsid w:val="00337AEE"/>
    <w:rsid w:val="0034095D"/>
    <w:rsid w:val="0034097C"/>
    <w:rsid w:val="00341775"/>
    <w:rsid w:val="00341BF9"/>
    <w:rsid w:val="00342EB2"/>
    <w:rsid w:val="00345650"/>
    <w:rsid w:val="0034700A"/>
    <w:rsid w:val="00363F8E"/>
    <w:rsid w:val="003645EA"/>
    <w:rsid w:val="00364982"/>
    <w:rsid w:val="00370403"/>
    <w:rsid w:val="00376663"/>
    <w:rsid w:val="00376DA6"/>
    <w:rsid w:val="003771E7"/>
    <w:rsid w:val="00385149"/>
    <w:rsid w:val="003873D0"/>
    <w:rsid w:val="003915F1"/>
    <w:rsid w:val="00391E5C"/>
    <w:rsid w:val="00392C55"/>
    <w:rsid w:val="00394158"/>
    <w:rsid w:val="0039518F"/>
    <w:rsid w:val="003A03A5"/>
    <w:rsid w:val="003A1AAF"/>
    <w:rsid w:val="003A4ABF"/>
    <w:rsid w:val="003A512A"/>
    <w:rsid w:val="003A5D8F"/>
    <w:rsid w:val="003A6EE7"/>
    <w:rsid w:val="003B656D"/>
    <w:rsid w:val="003B7399"/>
    <w:rsid w:val="003B74B5"/>
    <w:rsid w:val="003C1756"/>
    <w:rsid w:val="003C4535"/>
    <w:rsid w:val="003C59F1"/>
    <w:rsid w:val="003D1391"/>
    <w:rsid w:val="003D167A"/>
    <w:rsid w:val="003D326A"/>
    <w:rsid w:val="003D3919"/>
    <w:rsid w:val="003D493B"/>
    <w:rsid w:val="003D51CF"/>
    <w:rsid w:val="003E0C64"/>
    <w:rsid w:val="003E41D2"/>
    <w:rsid w:val="003E445A"/>
    <w:rsid w:val="003F3067"/>
    <w:rsid w:val="003F6528"/>
    <w:rsid w:val="004036EA"/>
    <w:rsid w:val="00407F11"/>
    <w:rsid w:val="00411C61"/>
    <w:rsid w:val="00412D05"/>
    <w:rsid w:val="00413164"/>
    <w:rsid w:val="0041412F"/>
    <w:rsid w:val="00414C81"/>
    <w:rsid w:val="00414F64"/>
    <w:rsid w:val="004153BF"/>
    <w:rsid w:val="0041564E"/>
    <w:rsid w:val="00420C52"/>
    <w:rsid w:val="00422F7A"/>
    <w:rsid w:val="00424E04"/>
    <w:rsid w:val="00425FF2"/>
    <w:rsid w:val="00430772"/>
    <w:rsid w:val="004323C0"/>
    <w:rsid w:val="00433D83"/>
    <w:rsid w:val="0043550C"/>
    <w:rsid w:val="004430C6"/>
    <w:rsid w:val="00443807"/>
    <w:rsid w:val="0045044E"/>
    <w:rsid w:val="004515D9"/>
    <w:rsid w:val="00452B42"/>
    <w:rsid w:val="00454D2A"/>
    <w:rsid w:val="00455454"/>
    <w:rsid w:val="00461939"/>
    <w:rsid w:val="0046204A"/>
    <w:rsid w:val="00465ADD"/>
    <w:rsid w:val="0046693B"/>
    <w:rsid w:val="00472527"/>
    <w:rsid w:val="00475B6E"/>
    <w:rsid w:val="00480F37"/>
    <w:rsid w:val="00481C53"/>
    <w:rsid w:val="00483376"/>
    <w:rsid w:val="004841DF"/>
    <w:rsid w:val="004842CC"/>
    <w:rsid w:val="00487EED"/>
    <w:rsid w:val="00494883"/>
    <w:rsid w:val="00495239"/>
    <w:rsid w:val="0049638D"/>
    <w:rsid w:val="004A0695"/>
    <w:rsid w:val="004A1261"/>
    <w:rsid w:val="004A3332"/>
    <w:rsid w:val="004A4A06"/>
    <w:rsid w:val="004B1001"/>
    <w:rsid w:val="004B35F5"/>
    <w:rsid w:val="004B4B82"/>
    <w:rsid w:val="004B72BF"/>
    <w:rsid w:val="004C488C"/>
    <w:rsid w:val="004C6601"/>
    <w:rsid w:val="004C6688"/>
    <w:rsid w:val="004C699F"/>
    <w:rsid w:val="004C6B1C"/>
    <w:rsid w:val="004C704C"/>
    <w:rsid w:val="004C71A2"/>
    <w:rsid w:val="004D4845"/>
    <w:rsid w:val="004D4AB6"/>
    <w:rsid w:val="004D5DC0"/>
    <w:rsid w:val="004D67D4"/>
    <w:rsid w:val="004D6AC3"/>
    <w:rsid w:val="004D6B4A"/>
    <w:rsid w:val="004D71C4"/>
    <w:rsid w:val="004D738C"/>
    <w:rsid w:val="004E7133"/>
    <w:rsid w:val="004E73A1"/>
    <w:rsid w:val="004F133A"/>
    <w:rsid w:val="004F23F4"/>
    <w:rsid w:val="004F3A30"/>
    <w:rsid w:val="004F4B18"/>
    <w:rsid w:val="004F59C5"/>
    <w:rsid w:val="004F6342"/>
    <w:rsid w:val="00500446"/>
    <w:rsid w:val="00500B4D"/>
    <w:rsid w:val="00503CAD"/>
    <w:rsid w:val="00505B0A"/>
    <w:rsid w:val="00507BC6"/>
    <w:rsid w:val="00512028"/>
    <w:rsid w:val="00512C80"/>
    <w:rsid w:val="00516DE4"/>
    <w:rsid w:val="00516E57"/>
    <w:rsid w:val="00526CEE"/>
    <w:rsid w:val="00526E91"/>
    <w:rsid w:val="005408EC"/>
    <w:rsid w:val="0054136A"/>
    <w:rsid w:val="00542D4F"/>
    <w:rsid w:val="0054371D"/>
    <w:rsid w:val="005448ED"/>
    <w:rsid w:val="00544E21"/>
    <w:rsid w:val="00545291"/>
    <w:rsid w:val="0054581C"/>
    <w:rsid w:val="005501DE"/>
    <w:rsid w:val="005504F6"/>
    <w:rsid w:val="0055750C"/>
    <w:rsid w:val="00563CAE"/>
    <w:rsid w:val="00566980"/>
    <w:rsid w:val="0056705D"/>
    <w:rsid w:val="00567589"/>
    <w:rsid w:val="00571BD6"/>
    <w:rsid w:val="005734C6"/>
    <w:rsid w:val="00575427"/>
    <w:rsid w:val="005804B4"/>
    <w:rsid w:val="00583213"/>
    <w:rsid w:val="00583F85"/>
    <w:rsid w:val="00587D30"/>
    <w:rsid w:val="005912B1"/>
    <w:rsid w:val="005942E0"/>
    <w:rsid w:val="005A03AD"/>
    <w:rsid w:val="005A27E2"/>
    <w:rsid w:val="005A2CFA"/>
    <w:rsid w:val="005A5C29"/>
    <w:rsid w:val="005B3555"/>
    <w:rsid w:val="005B3BCF"/>
    <w:rsid w:val="005B4642"/>
    <w:rsid w:val="005B5462"/>
    <w:rsid w:val="005C1B27"/>
    <w:rsid w:val="005C2355"/>
    <w:rsid w:val="005C68B6"/>
    <w:rsid w:val="005D44C7"/>
    <w:rsid w:val="005D478B"/>
    <w:rsid w:val="005D7D26"/>
    <w:rsid w:val="005E2729"/>
    <w:rsid w:val="005E3538"/>
    <w:rsid w:val="005E6F64"/>
    <w:rsid w:val="005F2669"/>
    <w:rsid w:val="005F38A5"/>
    <w:rsid w:val="005F6CF2"/>
    <w:rsid w:val="006039B3"/>
    <w:rsid w:val="00605A83"/>
    <w:rsid w:val="00613B63"/>
    <w:rsid w:val="0061429D"/>
    <w:rsid w:val="0061431F"/>
    <w:rsid w:val="00615D69"/>
    <w:rsid w:val="00617A71"/>
    <w:rsid w:val="006212C6"/>
    <w:rsid w:val="00624B45"/>
    <w:rsid w:val="00625853"/>
    <w:rsid w:val="00626058"/>
    <w:rsid w:val="0063603B"/>
    <w:rsid w:val="006371A8"/>
    <w:rsid w:val="006418D4"/>
    <w:rsid w:val="0064395A"/>
    <w:rsid w:val="006454C0"/>
    <w:rsid w:val="006460EC"/>
    <w:rsid w:val="00653FB9"/>
    <w:rsid w:val="0065555F"/>
    <w:rsid w:val="00655889"/>
    <w:rsid w:val="00655AA8"/>
    <w:rsid w:val="00656C03"/>
    <w:rsid w:val="0065752D"/>
    <w:rsid w:val="00657DD1"/>
    <w:rsid w:val="006615EC"/>
    <w:rsid w:val="00661B92"/>
    <w:rsid w:val="00662E5E"/>
    <w:rsid w:val="0066701A"/>
    <w:rsid w:val="00667703"/>
    <w:rsid w:val="00667BFF"/>
    <w:rsid w:val="006727D5"/>
    <w:rsid w:val="006733A5"/>
    <w:rsid w:val="0067413D"/>
    <w:rsid w:val="00674955"/>
    <w:rsid w:val="00675CB1"/>
    <w:rsid w:val="0067613F"/>
    <w:rsid w:val="00677B52"/>
    <w:rsid w:val="006817F4"/>
    <w:rsid w:val="00683D7F"/>
    <w:rsid w:val="00690466"/>
    <w:rsid w:val="00690519"/>
    <w:rsid w:val="0069229D"/>
    <w:rsid w:val="00693750"/>
    <w:rsid w:val="00694F3D"/>
    <w:rsid w:val="00696833"/>
    <w:rsid w:val="006A03CF"/>
    <w:rsid w:val="006A04EE"/>
    <w:rsid w:val="006A1778"/>
    <w:rsid w:val="006A2311"/>
    <w:rsid w:val="006A4095"/>
    <w:rsid w:val="006A457A"/>
    <w:rsid w:val="006A4D80"/>
    <w:rsid w:val="006A520F"/>
    <w:rsid w:val="006B1288"/>
    <w:rsid w:val="006B316A"/>
    <w:rsid w:val="006B5523"/>
    <w:rsid w:val="006B61B8"/>
    <w:rsid w:val="006C0E7C"/>
    <w:rsid w:val="006C54A6"/>
    <w:rsid w:val="006C7BC1"/>
    <w:rsid w:val="006C7F7D"/>
    <w:rsid w:val="006D1B77"/>
    <w:rsid w:val="006D3FEC"/>
    <w:rsid w:val="006D4A9A"/>
    <w:rsid w:val="006D62C3"/>
    <w:rsid w:val="006D649E"/>
    <w:rsid w:val="006E08CE"/>
    <w:rsid w:val="006E3CA6"/>
    <w:rsid w:val="006E4520"/>
    <w:rsid w:val="006E6449"/>
    <w:rsid w:val="006E6764"/>
    <w:rsid w:val="006E7B5E"/>
    <w:rsid w:val="006F2449"/>
    <w:rsid w:val="006F7366"/>
    <w:rsid w:val="007003F6"/>
    <w:rsid w:val="00705310"/>
    <w:rsid w:val="00706A99"/>
    <w:rsid w:val="00707095"/>
    <w:rsid w:val="007120E3"/>
    <w:rsid w:val="00712F9D"/>
    <w:rsid w:val="00716F07"/>
    <w:rsid w:val="00721247"/>
    <w:rsid w:val="00726629"/>
    <w:rsid w:val="007279C6"/>
    <w:rsid w:val="00727D78"/>
    <w:rsid w:val="007313AD"/>
    <w:rsid w:val="00733B84"/>
    <w:rsid w:val="00741A22"/>
    <w:rsid w:val="00741DD7"/>
    <w:rsid w:val="0074290A"/>
    <w:rsid w:val="00750154"/>
    <w:rsid w:val="00750A2D"/>
    <w:rsid w:val="00750A72"/>
    <w:rsid w:val="0075277E"/>
    <w:rsid w:val="0075340D"/>
    <w:rsid w:val="00753597"/>
    <w:rsid w:val="007536D9"/>
    <w:rsid w:val="007540AA"/>
    <w:rsid w:val="007561C1"/>
    <w:rsid w:val="00757805"/>
    <w:rsid w:val="007578F5"/>
    <w:rsid w:val="00760834"/>
    <w:rsid w:val="00760D24"/>
    <w:rsid w:val="00762BBB"/>
    <w:rsid w:val="007654AE"/>
    <w:rsid w:val="007658D5"/>
    <w:rsid w:val="00770E10"/>
    <w:rsid w:val="007711BB"/>
    <w:rsid w:val="00772A64"/>
    <w:rsid w:val="00774555"/>
    <w:rsid w:val="00774814"/>
    <w:rsid w:val="00774C44"/>
    <w:rsid w:val="00775401"/>
    <w:rsid w:val="00775D2B"/>
    <w:rsid w:val="00780074"/>
    <w:rsid w:val="007807B9"/>
    <w:rsid w:val="00780BCD"/>
    <w:rsid w:val="00785CDF"/>
    <w:rsid w:val="00786C68"/>
    <w:rsid w:val="00793451"/>
    <w:rsid w:val="00795A5D"/>
    <w:rsid w:val="007A2EBE"/>
    <w:rsid w:val="007A3A4F"/>
    <w:rsid w:val="007A6F34"/>
    <w:rsid w:val="007A7732"/>
    <w:rsid w:val="007B05AA"/>
    <w:rsid w:val="007B0DB7"/>
    <w:rsid w:val="007B1A3F"/>
    <w:rsid w:val="007B50D1"/>
    <w:rsid w:val="007B58AD"/>
    <w:rsid w:val="007B644D"/>
    <w:rsid w:val="007B6A74"/>
    <w:rsid w:val="007C3861"/>
    <w:rsid w:val="007C5248"/>
    <w:rsid w:val="007D06D1"/>
    <w:rsid w:val="007D57FB"/>
    <w:rsid w:val="007D5B22"/>
    <w:rsid w:val="007D7410"/>
    <w:rsid w:val="007E1EA4"/>
    <w:rsid w:val="007E4428"/>
    <w:rsid w:val="007E5DB3"/>
    <w:rsid w:val="007E711A"/>
    <w:rsid w:val="007F0323"/>
    <w:rsid w:val="007F12BC"/>
    <w:rsid w:val="007F3730"/>
    <w:rsid w:val="00800C6D"/>
    <w:rsid w:val="00801505"/>
    <w:rsid w:val="00801E7B"/>
    <w:rsid w:val="00806351"/>
    <w:rsid w:val="00810765"/>
    <w:rsid w:val="00810B50"/>
    <w:rsid w:val="00814C6D"/>
    <w:rsid w:val="008171A4"/>
    <w:rsid w:val="0082350E"/>
    <w:rsid w:val="008255D5"/>
    <w:rsid w:val="00826AE1"/>
    <w:rsid w:val="00826B78"/>
    <w:rsid w:val="00827D72"/>
    <w:rsid w:val="00830D4B"/>
    <w:rsid w:val="00834F2B"/>
    <w:rsid w:val="00836CC9"/>
    <w:rsid w:val="0084060E"/>
    <w:rsid w:val="00843FA0"/>
    <w:rsid w:val="0084562D"/>
    <w:rsid w:val="0084735D"/>
    <w:rsid w:val="00847877"/>
    <w:rsid w:val="008478BC"/>
    <w:rsid w:val="00847E4E"/>
    <w:rsid w:val="00850BB1"/>
    <w:rsid w:val="00852BD3"/>
    <w:rsid w:val="0085508A"/>
    <w:rsid w:val="008600AA"/>
    <w:rsid w:val="008659FE"/>
    <w:rsid w:val="0086716A"/>
    <w:rsid w:val="00873185"/>
    <w:rsid w:val="00876441"/>
    <w:rsid w:val="00876E32"/>
    <w:rsid w:val="00876E45"/>
    <w:rsid w:val="00881251"/>
    <w:rsid w:val="00881A47"/>
    <w:rsid w:val="00882DBD"/>
    <w:rsid w:val="00882F30"/>
    <w:rsid w:val="00883AE4"/>
    <w:rsid w:val="00886994"/>
    <w:rsid w:val="0088709F"/>
    <w:rsid w:val="00891D33"/>
    <w:rsid w:val="00892544"/>
    <w:rsid w:val="00892866"/>
    <w:rsid w:val="008A0FC8"/>
    <w:rsid w:val="008A3D74"/>
    <w:rsid w:val="008A459C"/>
    <w:rsid w:val="008A5968"/>
    <w:rsid w:val="008A5AA6"/>
    <w:rsid w:val="008A68BD"/>
    <w:rsid w:val="008B32C1"/>
    <w:rsid w:val="008B3896"/>
    <w:rsid w:val="008B56E8"/>
    <w:rsid w:val="008B7342"/>
    <w:rsid w:val="008B7CCF"/>
    <w:rsid w:val="008C18A0"/>
    <w:rsid w:val="008C1BA2"/>
    <w:rsid w:val="008C5256"/>
    <w:rsid w:val="008C63B2"/>
    <w:rsid w:val="008D02FE"/>
    <w:rsid w:val="008D106E"/>
    <w:rsid w:val="008D206C"/>
    <w:rsid w:val="008D28D5"/>
    <w:rsid w:val="008D3D71"/>
    <w:rsid w:val="008D5715"/>
    <w:rsid w:val="008E5E8F"/>
    <w:rsid w:val="008E704F"/>
    <w:rsid w:val="008E74A0"/>
    <w:rsid w:val="008E7969"/>
    <w:rsid w:val="008F1EEB"/>
    <w:rsid w:val="008F3186"/>
    <w:rsid w:val="008F3EC0"/>
    <w:rsid w:val="008F4B86"/>
    <w:rsid w:val="008F5020"/>
    <w:rsid w:val="008F6D9A"/>
    <w:rsid w:val="008F7232"/>
    <w:rsid w:val="00900361"/>
    <w:rsid w:val="0090115B"/>
    <w:rsid w:val="009019E8"/>
    <w:rsid w:val="00906272"/>
    <w:rsid w:val="00912645"/>
    <w:rsid w:val="0091334A"/>
    <w:rsid w:val="00915BE8"/>
    <w:rsid w:val="00917BB9"/>
    <w:rsid w:val="00920DF9"/>
    <w:rsid w:val="00921E3A"/>
    <w:rsid w:val="009234AD"/>
    <w:rsid w:val="00923805"/>
    <w:rsid w:val="00926DAA"/>
    <w:rsid w:val="009338C3"/>
    <w:rsid w:val="00933BF5"/>
    <w:rsid w:val="009360A0"/>
    <w:rsid w:val="009360D5"/>
    <w:rsid w:val="00936DC2"/>
    <w:rsid w:val="009401F0"/>
    <w:rsid w:val="00944D7C"/>
    <w:rsid w:val="009454CD"/>
    <w:rsid w:val="009466B0"/>
    <w:rsid w:val="00947970"/>
    <w:rsid w:val="00951ED6"/>
    <w:rsid w:val="00953BE7"/>
    <w:rsid w:val="0095447F"/>
    <w:rsid w:val="00960DED"/>
    <w:rsid w:val="009617AA"/>
    <w:rsid w:val="00965056"/>
    <w:rsid w:val="009662F4"/>
    <w:rsid w:val="00966AA5"/>
    <w:rsid w:val="00967AAC"/>
    <w:rsid w:val="00967BE7"/>
    <w:rsid w:val="00970ABA"/>
    <w:rsid w:val="00972DB7"/>
    <w:rsid w:val="009730CA"/>
    <w:rsid w:val="00974606"/>
    <w:rsid w:val="009809B4"/>
    <w:rsid w:val="00982082"/>
    <w:rsid w:val="00986D8F"/>
    <w:rsid w:val="00987636"/>
    <w:rsid w:val="0099089D"/>
    <w:rsid w:val="009917C3"/>
    <w:rsid w:val="00993A21"/>
    <w:rsid w:val="009959FB"/>
    <w:rsid w:val="009A1C69"/>
    <w:rsid w:val="009A6F44"/>
    <w:rsid w:val="009B5868"/>
    <w:rsid w:val="009B5AFE"/>
    <w:rsid w:val="009C0427"/>
    <w:rsid w:val="009C245C"/>
    <w:rsid w:val="009C2568"/>
    <w:rsid w:val="009C2CA9"/>
    <w:rsid w:val="009C6F3C"/>
    <w:rsid w:val="009D5439"/>
    <w:rsid w:val="009E3101"/>
    <w:rsid w:val="009E5D22"/>
    <w:rsid w:val="009E7F8F"/>
    <w:rsid w:val="009F1E24"/>
    <w:rsid w:val="009F4E54"/>
    <w:rsid w:val="009F65A0"/>
    <w:rsid w:val="009F6CFC"/>
    <w:rsid w:val="00A001E0"/>
    <w:rsid w:val="00A03ECF"/>
    <w:rsid w:val="00A05942"/>
    <w:rsid w:val="00A119D2"/>
    <w:rsid w:val="00A13024"/>
    <w:rsid w:val="00A13407"/>
    <w:rsid w:val="00A13F43"/>
    <w:rsid w:val="00A1598F"/>
    <w:rsid w:val="00A16F5E"/>
    <w:rsid w:val="00A16FF9"/>
    <w:rsid w:val="00A17701"/>
    <w:rsid w:val="00A20159"/>
    <w:rsid w:val="00A23F73"/>
    <w:rsid w:val="00A24271"/>
    <w:rsid w:val="00A2552E"/>
    <w:rsid w:val="00A30888"/>
    <w:rsid w:val="00A31EE8"/>
    <w:rsid w:val="00A3328C"/>
    <w:rsid w:val="00A335F1"/>
    <w:rsid w:val="00A3567B"/>
    <w:rsid w:val="00A369D7"/>
    <w:rsid w:val="00A40B71"/>
    <w:rsid w:val="00A4190E"/>
    <w:rsid w:val="00A44E6F"/>
    <w:rsid w:val="00A467E3"/>
    <w:rsid w:val="00A51FE1"/>
    <w:rsid w:val="00A55440"/>
    <w:rsid w:val="00A55BE1"/>
    <w:rsid w:val="00A63443"/>
    <w:rsid w:val="00A63D41"/>
    <w:rsid w:val="00A668E2"/>
    <w:rsid w:val="00A67017"/>
    <w:rsid w:val="00A7239B"/>
    <w:rsid w:val="00A771ED"/>
    <w:rsid w:val="00A8134F"/>
    <w:rsid w:val="00A824E1"/>
    <w:rsid w:val="00A85050"/>
    <w:rsid w:val="00A90A36"/>
    <w:rsid w:val="00A9243B"/>
    <w:rsid w:val="00A94C3B"/>
    <w:rsid w:val="00AA3BF4"/>
    <w:rsid w:val="00AA565C"/>
    <w:rsid w:val="00AA6AF8"/>
    <w:rsid w:val="00AA7DA9"/>
    <w:rsid w:val="00AB49E8"/>
    <w:rsid w:val="00AB6185"/>
    <w:rsid w:val="00AB7A23"/>
    <w:rsid w:val="00AC7566"/>
    <w:rsid w:val="00AC7B68"/>
    <w:rsid w:val="00AD061E"/>
    <w:rsid w:val="00AD096B"/>
    <w:rsid w:val="00AD0C18"/>
    <w:rsid w:val="00AD18E7"/>
    <w:rsid w:val="00AD3716"/>
    <w:rsid w:val="00AE02CA"/>
    <w:rsid w:val="00AE41B9"/>
    <w:rsid w:val="00AE46D0"/>
    <w:rsid w:val="00AF4494"/>
    <w:rsid w:val="00AF44E3"/>
    <w:rsid w:val="00AF4521"/>
    <w:rsid w:val="00AF5BE0"/>
    <w:rsid w:val="00B0288B"/>
    <w:rsid w:val="00B0293A"/>
    <w:rsid w:val="00B06D99"/>
    <w:rsid w:val="00B10901"/>
    <w:rsid w:val="00B13C63"/>
    <w:rsid w:val="00B13CFF"/>
    <w:rsid w:val="00B14510"/>
    <w:rsid w:val="00B15384"/>
    <w:rsid w:val="00B21966"/>
    <w:rsid w:val="00B2296F"/>
    <w:rsid w:val="00B22A1F"/>
    <w:rsid w:val="00B338BF"/>
    <w:rsid w:val="00B36C29"/>
    <w:rsid w:val="00B41534"/>
    <w:rsid w:val="00B45EE9"/>
    <w:rsid w:val="00B50AD5"/>
    <w:rsid w:val="00B52498"/>
    <w:rsid w:val="00B53E13"/>
    <w:rsid w:val="00B54907"/>
    <w:rsid w:val="00B60AAF"/>
    <w:rsid w:val="00B61C5D"/>
    <w:rsid w:val="00B61F0A"/>
    <w:rsid w:val="00B63D8F"/>
    <w:rsid w:val="00B63DC0"/>
    <w:rsid w:val="00B64DFD"/>
    <w:rsid w:val="00B714BB"/>
    <w:rsid w:val="00B71FFF"/>
    <w:rsid w:val="00B72129"/>
    <w:rsid w:val="00B734DE"/>
    <w:rsid w:val="00B738B9"/>
    <w:rsid w:val="00B74BD7"/>
    <w:rsid w:val="00B777EB"/>
    <w:rsid w:val="00B8004D"/>
    <w:rsid w:val="00B81C8B"/>
    <w:rsid w:val="00B81D32"/>
    <w:rsid w:val="00B832D3"/>
    <w:rsid w:val="00B845DD"/>
    <w:rsid w:val="00B85714"/>
    <w:rsid w:val="00B87D30"/>
    <w:rsid w:val="00B925F7"/>
    <w:rsid w:val="00B93A37"/>
    <w:rsid w:val="00B95AFD"/>
    <w:rsid w:val="00B95DA5"/>
    <w:rsid w:val="00B96897"/>
    <w:rsid w:val="00BA0DA9"/>
    <w:rsid w:val="00BA3CDB"/>
    <w:rsid w:val="00BA4D89"/>
    <w:rsid w:val="00BA7AD5"/>
    <w:rsid w:val="00BB3D77"/>
    <w:rsid w:val="00BB3FD8"/>
    <w:rsid w:val="00BB6F0E"/>
    <w:rsid w:val="00BC001D"/>
    <w:rsid w:val="00BC0C21"/>
    <w:rsid w:val="00BC170F"/>
    <w:rsid w:val="00BC2700"/>
    <w:rsid w:val="00BC2F78"/>
    <w:rsid w:val="00BC5763"/>
    <w:rsid w:val="00BC5771"/>
    <w:rsid w:val="00BC5FD4"/>
    <w:rsid w:val="00BC6A81"/>
    <w:rsid w:val="00BC6CB5"/>
    <w:rsid w:val="00BC7B54"/>
    <w:rsid w:val="00BD0113"/>
    <w:rsid w:val="00BD04DE"/>
    <w:rsid w:val="00BD418F"/>
    <w:rsid w:val="00BD7802"/>
    <w:rsid w:val="00BD7A7B"/>
    <w:rsid w:val="00BE1334"/>
    <w:rsid w:val="00BE4213"/>
    <w:rsid w:val="00BE63E0"/>
    <w:rsid w:val="00BF1FF9"/>
    <w:rsid w:val="00BF27BA"/>
    <w:rsid w:val="00BF357F"/>
    <w:rsid w:val="00BF4A7C"/>
    <w:rsid w:val="00BF67AA"/>
    <w:rsid w:val="00C007DF"/>
    <w:rsid w:val="00C00A2B"/>
    <w:rsid w:val="00C00C2D"/>
    <w:rsid w:val="00C02C63"/>
    <w:rsid w:val="00C04BE6"/>
    <w:rsid w:val="00C07A25"/>
    <w:rsid w:val="00C07F13"/>
    <w:rsid w:val="00C12A9B"/>
    <w:rsid w:val="00C14D5D"/>
    <w:rsid w:val="00C1509E"/>
    <w:rsid w:val="00C20E20"/>
    <w:rsid w:val="00C272F2"/>
    <w:rsid w:val="00C32EC1"/>
    <w:rsid w:val="00C377FC"/>
    <w:rsid w:val="00C44616"/>
    <w:rsid w:val="00C4569C"/>
    <w:rsid w:val="00C508F2"/>
    <w:rsid w:val="00C50BEC"/>
    <w:rsid w:val="00C52AC6"/>
    <w:rsid w:val="00C569E3"/>
    <w:rsid w:val="00C61D80"/>
    <w:rsid w:val="00C622DB"/>
    <w:rsid w:val="00C6546D"/>
    <w:rsid w:val="00C67372"/>
    <w:rsid w:val="00C6795C"/>
    <w:rsid w:val="00C70E78"/>
    <w:rsid w:val="00C71DB5"/>
    <w:rsid w:val="00C742B2"/>
    <w:rsid w:val="00C770EC"/>
    <w:rsid w:val="00C82003"/>
    <w:rsid w:val="00C8425F"/>
    <w:rsid w:val="00C86E27"/>
    <w:rsid w:val="00C90232"/>
    <w:rsid w:val="00C910A8"/>
    <w:rsid w:val="00C91F8A"/>
    <w:rsid w:val="00C948F6"/>
    <w:rsid w:val="00C95000"/>
    <w:rsid w:val="00C9596C"/>
    <w:rsid w:val="00CA11CD"/>
    <w:rsid w:val="00CA1BFA"/>
    <w:rsid w:val="00CA27D0"/>
    <w:rsid w:val="00CA31CE"/>
    <w:rsid w:val="00CB1686"/>
    <w:rsid w:val="00CB2E1F"/>
    <w:rsid w:val="00CB4DFA"/>
    <w:rsid w:val="00CB7DCB"/>
    <w:rsid w:val="00CB7E45"/>
    <w:rsid w:val="00CC0901"/>
    <w:rsid w:val="00CC160B"/>
    <w:rsid w:val="00CC18E3"/>
    <w:rsid w:val="00CC2092"/>
    <w:rsid w:val="00CC2D23"/>
    <w:rsid w:val="00CC33F1"/>
    <w:rsid w:val="00CC7E25"/>
    <w:rsid w:val="00CD1401"/>
    <w:rsid w:val="00CD3A60"/>
    <w:rsid w:val="00CD4120"/>
    <w:rsid w:val="00CD4FC0"/>
    <w:rsid w:val="00CE05FC"/>
    <w:rsid w:val="00CE203C"/>
    <w:rsid w:val="00CE268A"/>
    <w:rsid w:val="00CE346F"/>
    <w:rsid w:val="00CE3738"/>
    <w:rsid w:val="00CE55BB"/>
    <w:rsid w:val="00CE57C1"/>
    <w:rsid w:val="00CE5B5E"/>
    <w:rsid w:val="00CE642A"/>
    <w:rsid w:val="00CE776E"/>
    <w:rsid w:val="00CF2C3D"/>
    <w:rsid w:val="00CF3FE0"/>
    <w:rsid w:val="00CF4E08"/>
    <w:rsid w:val="00CF63BF"/>
    <w:rsid w:val="00CF6ED8"/>
    <w:rsid w:val="00D01A3E"/>
    <w:rsid w:val="00D020A8"/>
    <w:rsid w:val="00D029F6"/>
    <w:rsid w:val="00D02C46"/>
    <w:rsid w:val="00D04EAC"/>
    <w:rsid w:val="00D0746D"/>
    <w:rsid w:val="00D11A36"/>
    <w:rsid w:val="00D12D83"/>
    <w:rsid w:val="00D133D1"/>
    <w:rsid w:val="00D20631"/>
    <w:rsid w:val="00D26E33"/>
    <w:rsid w:val="00D2768A"/>
    <w:rsid w:val="00D320BE"/>
    <w:rsid w:val="00D330C6"/>
    <w:rsid w:val="00D34012"/>
    <w:rsid w:val="00D36C67"/>
    <w:rsid w:val="00D4005C"/>
    <w:rsid w:val="00D428E5"/>
    <w:rsid w:val="00D4563F"/>
    <w:rsid w:val="00D5058B"/>
    <w:rsid w:val="00D538D4"/>
    <w:rsid w:val="00D544D0"/>
    <w:rsid w:val="00D55212"/>
    <w:rsid w:val="00D57848"/>
    <w:rsid w:val="00D633FE"/>
    <w:rsid w:val="00D63EF6"/>
    <w:rsid w:val="00D65C09"/>
    <w:rsid w:val="00D66DA2"/>
    <w:rsid w:val="00D6787D"/>
    <w:rsid w:val="00D70EEC"/>
    <w:rsid w:val="00D73021"/>
    <w:rsid w:val="00D7317A"/>
    <w:rsid w:val="00D737EC"/>
    <w:rsid w:val="00D856AC"/>
    <w:rsid w:val="00D92F5F"/>
    <w:rsid w:val="00D94233"/>
    <w:rsid w:val="00D945A9"/>
    <w:rsid w:val="00D9462B"/>
    <w:rsid w:val="00D95337"/>
    <w:rsid w:val="00D95CC4"/>
    <w:rsid w:val="00D96866"/>
    <w:rsid w:val="00DA01EE"/>
    <w:rsid w:val="00DA2839"/>
    <w:rsid w:val="00DA3374"/>
    <w:rsid w:val="00DA6CA7"/>
    <w:rsid w:val="00DA7385"/>
    <w:rsid w:val="00DB015E"/>
    <w:rsid w:val="00DB0D3D"/>
    <w:rsid w:val="00DB1E7E"/>
    <w:rsid w:val="00DB29DD"/>
    <w:rsid w:val="00DB2CA4"/>
    <w:rsid w:val="00DB796A"/>
    <w:rsid w:val="00DC078E"/>
    <w:rsid w:val="00DC0D36"/>
    <w:rsid w:val="00DC4CDA"/>
    <w:rsid w:val="00DC67F2"/>
    <w:rsid w:val="00DC6A27"/>
    <w:rsid w:val="00DC6EE7"/>
    <w:rsid w:val="00DC6F4E"/>
    <w:rsid w:val="00DD2D95"/>
    <w:rsid w:val="00DD5169"/>
    <w:rsid w:val="00DD6280"/>
    <w:rsid w:val="00DD6E1A"/>
    <w:rsid w:val="00DD72BF"/>
    <w:rsid w:val="00DE7C74"/>
    <w:rsid w:val="00DF0E89"/>
    <w:rsid w:val="00DF3C34"/>
    <w:rsid w:val="00DF5CDD"/>
    <w:rsid w:val="00DF6E87"/>
    <w:rsid w:val="00E00A3A"/>
    <w:rsid w:val="00E01E31"/>
    <w:rsid w:val="00E0249A"/>
    <w:rsid w:val="00E03810"/>
    <w:rsid w:val="00E10361"/>
    <w:rsid w:val="00E1088E"/>
    <w:rsid w:val="00E10B45"/>
    <w:rsid w:val="00E11705"/>
    <w:rsid w:val="00E12DFF"/>
    <w:rsid w:val="00E16B70"/>
    <w:rsid w:val="00E21D6E"/>
    <w:rsid w:val="00E22545"/>
    <w:rsid w:val="00E24D92"/>
    <w:rsid w:val="00E416FF"/>
    <w:rsid w:val="00E42909"/>
    <w:rsid w:val="00E4517A"/>
    <w:rsid w:val="00E525B4"/>
    <w:rsid w:val="00E531DB"/>
    <w:rsid w:val="00E5443D"/>
    <w:rsid w:val="00E55459"/>
    <w:rsid w:val="00E56B42"/>
    <w:rsid w:val="00E602AA"/>
    <w:rsid w:val="00E61B6A"/>
    <w:rsid w:val="00E6644C"/>
    <w:rsid w:val="00E66DA3"/>
    <w:rsid w:val="00E678C4"/>
    <w:rsid w:val="00E709D1"/>
    <w:rsid w:val="00E714E4"/>
    <w:rsid w:val="00E72243"/>
    <w:rsid w:val="00E8030D"/>
    <w:rsid w:val="00E805C6"/>
    <w:rsid w:val="00E82277"/>
    <w:rsid w:val="00E84289"/>
    <w:rsid w:val="00E84F77"/>
    <w:rsid w:val="00E915FD"/>
    <w:rsid w:val="00E93539"/>
    <w:rsid w:val="00E95A65"/>
    <w:rsid w:val="00EA13C9"/>
    <w:rsid w:val="00EA4C1F"/>
    <w:rsid w:val="00EA6B7B"/>
    <w:rsid w:val="00EB40E1"/>
    <w:rsid w:val="00EB5DEE"/>
    <w:rsid w:val="00EB60C1"/>
    <w:rsid w:val="00EB6F51"/>
    <w:rsid w:val="00EB7D10"/>
    <w:rsid w:val="00EC2988"/>
    <w:rsid w:val="00EC43B9"/>
    <w:rsid w:val="00EC4406"/>
    <w:rsid w:val="00EC507C"/>
    <w:rsid w:val="00EC6556"/>
    <w:rsid w:val="00EC6ACA"/>
    <w:rsid w:val="00ED0EA1"/>
    <w:rsid w:val="00ED5E55"/>
    <w:rsid w:val="00EE0349"/>
    <w:rsid w:val="00EE1502"/>
    <w:rsid w:val="00EE1E93"/>
    <w:rsid w:val="00EE421E"/>
    <w:rsid w:val="00EE5026"/>
    <w:rsid w:val="00EE72C1"/>
    <w:rsid w:val="00EE7DFB"/>
    <w:rsid w:val="00EF0AC3"/>
    <w:rsid w:val="00EF0C64"/>
    <w:rsid w:val="00EF290F"/>
    <w:rsid w:val="00EF2A16"/>
    <w:rsid w:val="00EF33DA"/>
    <w:rsid w:val="00F02FFC"/>
    <w:rsid w:val="00F039A1"/>
    <w:rsid w:val="00F12D7D"/>
    <w:rsid w:val="00F137D3"/>
    <w:rsid w:val="00F2305B"/>
    <w:rsid w:val="00F240F4"/>
    <w:rsid w:val="00F26D63"/>
    <w:rsid w:val="00F33E7F"/>
    <w:rsid w:val="00F33EAD"/>
    <w:rsid w:val="00F3588B"/>
    <w:rsid w:val="00F36BDB"/>
    <w:rsid w:val="00F40127"/>
    <w:rsid w:val="00F4360C"/>
    <w:rsid w:val="00F443FF"/>
    <w:rsid w:val="00F44D78"/>
    <w:rsid w:val="00F477CB"/>
    <w:rsid w:val="00F47A2D"/>
    <w:rsid w:val="00F529E2"/>
    <w:rsid w:val="00F5369F"/>
    <w:rsid w:val="00F569F2"/>
    <w:rsid w:val="00F6044E"/>
    <w:rsid w:val="00F61650"/>
    <w:rsid w:val="00F651E8"/>
    <w:rsid w:val="00F67932"/>
    <w:rsid w:val="00F71A46"/>
    <w:rsid w:val="00F73872"/>
    <w:rsid w:val="00F75E88"/>
    <w:rsid w:val="00F773A1"/>
    <w:rsid w:val="00F80DB8"/>
    <w:rsid w:val="00F826DD"/>
    <w:rsid w:val="00F8274C"/>
    <w:rsid w:val="00F85408"/>
    <w:rsid w:val="00F87DB7"/>
    <w:rsid w:val="00F92F5D"/>
    <w:rsid w:val="00F93C56"/>
    <w:rsid w:val="00F95A17"/>
    <w:rsid w:val="00F966D2"/>
    <w:rsid w:val="00FA0113"/>
    <w:rsid w:val="00FA17C2"/>
    <w:rsid w:val="00FA2C75"/>
    <w:rsid w:val="00FA2F52"/>
    <w:rsid w:val="00FA590C"/>
    <w:rsid w:val="00FA6370"/>
    <w:rsid w:val="00FB067A"/>
    <w:rsid w:val="00FB15DB"/>
    <w:rsid w:val="00FB1607"/>
    <w:rsid w:val="00FB16FA"/>
    <w:rsid w:val="00FB1C79"/>
    <w:rsid w:val="00FB23DF"/>
    <w:rsid w:val="00FB6647"/>
    <w:rsid w:val="00FD0465"/>
    <w:rsid w:val="00FD13C5"/>
    <w:rsid w:val="00FD2FD0"/>
    <w:rsid w:val="00FD70B3"/>
    <w:rsid w:val="00FE0A19"/>
    <w:rsid w:val="00FE0A3C"/>
    <w:rsid w:val="00FE134F"/>
    <w:rsid w:val="00FE194F"/>
    <w:rsid w:val="00FE60EF"/>
    <w:rsid w:val="00FF0EC0"/>
    <w:rsid w:val="00FF2603"/>
    <w:rsid w:val="00FF4DAF"/>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DD2D95"/>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uiPriority w:val="9"/>
    <w:qFormat/>
    <w:locked/>
    <w:rsid w:val="00E21D6E"/>
    <w:pPr>
      <w:pBdr>
        <w:bottom w:val="single" w:sz="8" w:space="1" w:color="4F81BD"/>
      </w:pBdr>
      <w:spacing w:before="200" w:after="80"/>
      <w:outlineLvl w:val="1"/>
    </w:pPr>
    <w:rPr>
      <w:rFonts w:ascii="Cambria" w:hAnsi="Cambria"/>
      <w:color w:val="365F91"/>
      <w:sz w:val="24"/>
      <w:szCs w:val="24"/>
      <w:lang w:val="x-none" w:eastAsia="x-none"/>
    </w:rPr>
  </w:style>
  <w:style w:type="paragraph" w:styleId="Cmsor3">
    <w:name w:val="heading 3"/>
    <w:basedOn w:val="Norml"/>
    <w:next w:val="Norml"/>
    <w:link w:val="Cmsor3Char"/>
    <w:qFormat/>
    <w:locked/>
    <w:rsid w:val="00E21D6E"/>
    <w:pPr>
      <w:pBdr>
        <w:bottom w:val="single" w:sz="4" w:space="1" w:color="95B3D7"/>
      </w:pBdr>
      <w:spacing w:before="200" w:after="80"/>
      <w:outlineLvl w:val="2"/>
    </w:pPr>
    <w:rPr>
      <w:rFonts w:ascii="Cambria" w:hAnsi="Cambria"/>
      <w:color w:val="4F81BD"/>
      <w:sz w:val="24"/>
      <w:szCs w:val="24"/>
      <w:lang w:val="x-none" w:eastAsia="x-none"/>
    </w:rPr>
  </w:style>
  <w:style w:type="paragraph" w:styleId="Cmsor4">
    <w:name w:val="heading 4"/>
    <w:basedOn w:val="Norml"/>
    <w:next w:val="Norml"/>
    <w:link w:val="Cmsor4Char"/>
    <w:uiPriority w:val="9"/>
    <w:qFormat/>
    <w:locked/>
    <w:rsid w:val="00E21D6E"/>
    <w:pPr>
      <w:pBdr>
        <w:bottom w:val="single" w:sz="4" w:space="2" w:color="B8CCE4"/>
      </w:pBdr>
      <w:spacing w:before="200" w:after="80"/>
      <w:outlineLvl w:val="3"/>
    </w:pPr>
    <w:rPr>
      <w:rFonts w:ascii="Cambria" w:hAnsi="Cambria"/>
      <w:i/>
      <w:iCs/>
      <w:color w:val="4F81BD"/>
      <w:sz w:val="24"/>
      <w:szCs w:val="24"/>
      <w:lang w:val="x-none" w:eastAsia="x-none"/>
    </w:rPr>
  </w:style>
  <w:style w:type="paragraph" w:styleId="Cmsor5">
    <w:name w:val="heading 5"/>
    <w:basedOn w:val="Norml"/>
    <w:next w:val="Norml"/>
    <w:link w:val="Cmsor5Char"/>
    <w:uiPriority w:val="9"/>
    <w:qFormat/>
    <w:locked/>
    <w:rsid w:val="00E21D6E"/>
    <w:pPr>
      <w:spacing w:before="200" w:after="80"/>
      <w:outlineLvl w:val="4"/>
    </w:pPr>
    <w:rPr>
      <w:rFonts w:ascii="Cambria" w:hAnsi="Cambria"/>
      <w:color w:val="4F81BD"/>
      <w:sz w:val="20"/>
      <w:szCs w:val="20"/>
      <w:lang w:val="x-none" w:eastAsia="x-none"/>
    </w:rPr>
  </w:style>
  <w:style w:type="paragraph" w:styleId="Cmsor6">
    <w:name w:val="heading 6"/>
    <w:basedOn w:val="Norml"/>
    <w:next w:val="Norml"/>
    <w:link w:val="Cmsor6Char"/>
    <w:uiPriority w:val="9"/>
    <w:qFormat/>
    <w:locked/>
    <w:rsid w:val="00E21D6E"/>
    <w:pPr>
      <w:spacing w:before="280" w:after="100"/>
      <w:outlineLvl w:val="5"/>
    </w:pPr>
    <w:rPr>
      <w:rFonts w:ascii="Cambria" w:hAnsi="Cambria"/>
      <w:i/>
      <w:iCs/>
      <w:color w:val="4F81BD"/>
      <w:sz w:val="20"/>
      <w:szCs w:val="20"/>
      <w:lang w:val="x-none" w:eastAsia="x-none"/>
    </w:rPr>
  </w:style>
  <w:style w:type="paragraph" w:styleId="Cmsor7">
    <w:name w:val="heading 7"/>
    <w:basedOn w:val="Norml"/>
    <w:next w:val="Norml"/>
    <w:link w:val="Cmsor7Char"/>
    <w:uiPriority w:val="9"/>
    <w:qFormat/>
    <w:locked/>
    <w:rsid w:val="00E21D6E"/>
    <w:pPr>
      <w:spacing w:before="320" w:after="100"/>
      <w:outlineLvl w:val="6"/>
    </w:pPr>
    <w:rPr>
      <w:rFonts w:ascii="Cambria" w:hAnsi="Cambria"/>
      <w:b/>
      <w:bCs/>
      <w:color w:val="9BBB59"/>
      <w:sz w:val="20"/>
      <w:szCs w:val="20"/>
      <w:lang w:val="x-none" w:eastAsia="x-none"/>
    </w:rPr>
  </w:style>
  <w:style w:type="paragraph" w:styleId="Cmsor8">
    <w:name w:val="heading 8"/>
    <w:basedOn w:val="Norml"/>
    <w:next w:val="Norml"/>
    <w:link w:val="Cmsor8Char"/>
    <w:uiPriority w:val="9"/>
    <w:qFormat/>
    <w:locked/>
    <w:rsid w:val="00E21D6E"/>
    <w:pPr>
      <w:spacing w:before="320" w:after="100"/>
      <w:outlineLvl w:val="7"/>
    </w:pPr>
    <w:rPr>
      <w:rFonts w:ascii="Cambria" w:hAnsi="Cambria"/>
      <w:b/>
      <w:bCs/>
      <w:i/>
      <w:iCs/>
      <w:color w:val="9BBB59"/>
      <w:sz w:val="20"/>
      <w:szCs w:val="20"/>
      <w:lang w:val="x-none" w:eastAsia="x-none"/>
    </w:rPr>
  </w:style>
  <w:style w:type="paragraph" w:styleId="Cmsor9">
    <w:name w:val="heading 9"/>
    <w:basedOn w:val="Norml"/>
    <w:next w:val="Norml"/>
    <w:link w:val="Cmsor9Char"/>
    <w:uiPriority w:val="9"/>
    <w:qFormat/>
    <w:locked/>
    <w:rsid w:val="00E21D6E"/>
    <w:pPr>
      <w:spacing w:before="320" w:after="100"/>
      <w:outlineLvl w:val="8"/>
    </w:pPr>
    <w:rPr>
      <w:rFonts w:ascii="Cambria" w:hAnsi="Cambria"/>
      <w:i/>
      <w:iCs/>
      <w:color w:val="9BBB59"/>
      <w:sz w:val="20"/>
      <w:szCs w:val="20"/>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uiPriority w:val="99"/>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link w:val="NincstrkzChar"/>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B81C8B"/>
    <w:pPr>
      <w:spacing w:after="120"/>
    </w:pPr>
    <w:rPr>
      <w:lang w:val="x-none"/>
    </w:rPr>
  </w:style>
  <w:style w:type="character" w:customStyle="1" w:styleId="SzvegtrzsChar">
    <w:name w:val="Szövegtörzs Char"/>
    <w:link w:val="Szvegtrzs"/>
    <w:rsid w:val="00B81C8B"/>
    <w:rPr>
      <w:rFonts w:eastAsia="Times New Roman"/>
      <w:sz w:val="22"/>
      <w:szCs w:val="22"/>
      <w:lang w:eastAsia="en-US"/>
    </w:rPr>
  </w:style>
  <w:style w:type="paragraph" w:styleId="Szvegtrzs2">
    <w:name w:val="Body Text 2"/>
    <w:basedOn w:val="Norml"/>
    <w:link w:val="Szvegtrzs2Char"/>
    <w:rsid w:val="007B644D"/>
    <w:pPr>
      <w:spacing w:after="120" w:line="480" w:lineRule="auto"/>
    </w:pPr>
    <w:rPr>
      <w:lang w:val="x-none"/>
    </w:rPr>
  </w:style>
  <w:style w:type="character" w:customStyle="1" w:styleId="Szvegtrzs2Char">
    <w:name w:val="Szövegtörzs 2 Char"/>
    <w:link w:val="Szvegtrzs2"/>
    <w:rsid w:val="007B644D"/>
    <w:rPr>
      <w:rFonts w:eastAsia="Times New Roman"/>
      <w:sz w:val="22"/>
      <w:szCs w:val="22"/>
      <w:lang w:eastAsia="en-US"/>
    </w:rPr>
  </w:style>
  <w:style w:type="paragraph" w:styleId="Szvegtrzsbehzssal3">
    <w:name w:val="Body Text Indent 3"/>
    <w:basedOn w:val="Norml"/>
    <w:link w:val="Szvegtrzsbehzssal3Char"/>
    <w:rsid w:val="007F0323"/>
    <w:pPr>
      <w:spacing w:after="120"/>
      <w:ind w:left="283"/>
    </w:pPr>
    <w:rPr>
      <w:sz w:val="16"/>
      <w:szCs w:val="16"/>
      <w:lang w:val="x-none"/>
    </w:rPr>
  </w:style>
  <w:style w:type="character" w:customStyle="1" w:styleId="Szvegtrzsbehzssal3Char">
    <w:name w:val="Szövegtörzs behúzással 3 Char"/>
    <w:link w:val="Szvegtrzsbehzssal3"/>
    <w:rsid w:val="007F0323"/>
    <w:rPr>
      <w:rFonts w:eastAsia="Times New Roman"/>
      <w:sz w:val="16"/>
      <w:szCs w:val="16"/>
      <w:lang w:eastAsia="en-US"/>
    </w:rPr>
  </w:style>
  <w:style w:type="paragraph" w:styleId="Csakszveg">
    <w:name w:val="Plain Text"/>
    <w:basedOn w:val="Norml"/>
    <w:link w:val="CsakszvegChar"/>
    <w:rsid w:val="00407F11"/>
    <w:pPr>
      <w:spacing w:after="0" w:line="240" w:lineRule="auto"/>
    </w:pPr>
    <w:rPr>
      <w:rFonts w:ascii="Courier New" w:hAnsi="Courier New"/>
      <w:sz w:val="20"/>
      <w:szCs w:val="20"/>
      <w:lang w:val="x-none" w:eastAsia="x-none"/>
    </w:rPr>
  </w:style>
  <w:style w:type="character" w:customStyle="1" w:styleId="CsakszvegChar">
    <w:name w:val="Csak szöveg Char"/>
    <w:link w:val="Csakszveg"/>
    <w:rsid w:val="00407F11"/>
    <w:rPr>
      <w:rFonts w:ascii="Courier New" w:eastAsia="Times New Roman" w:hAnsi="Courier New"/>
    </w:rPr>
  </w:style>
  <w:style w:type="paragraph" w:customStyle="1" w:styleId="gpirs">
    <w:name w:val="gépirás"/>
    <w:basedOn w:val="Norml"/>
    <w:rsid w:val="0041564E"/>
    <w:pPr>
      <w:spacing w:after="0" w:line="240" w:lineRule="auto"/>
    </w:pPr>
    <w:rPr>
      <w:rFonts w:ascii="Courier New" w:hAnsi="Courier New"/>
      <w:sz w:val="24"/>
      <w:szCs w:val="20"/>
      <w:lang w:eastAsia="hu-HU"/>
    </w:rPr>
  </w:style>
  <w:style w:type="character" w:customStyle="1" w:styleId="Cmsor2Char">
    <w:name w:val="Címsor 2 Char"/>
    <w:link w:val="Cmsor2"/>
    <w:uiPriority w:val="9"/>
    <w:rsid w:val="00E21D6E"/>
    <w:rPr>
      <w:rFonts w:ascii="Cambria" w:eastAsia="Times New Roman" w:hAnsi="Cambria"/>
      <w:color w:val="365F91"/>
      <w:sz w:val="24"/>
      <w:szCs w:val="24"/>
      <w:lang w:val="x-none" w:eastAsia="x-none"/>
    </w:rPr>
  </w:style>
  <w:style w:type="character" w:customStyle="1" w:styleId="Cmsor3Char">
    <w:name w:val="Címsor 3 Char"/>
    <w:link w:val="Cmsor3"/>
    <w:rsid w:val="00E21D6E"/>
    <w:rPr>
      <w:rFonts w:ascii="Cambria" w:eastAsia="Times New Roman" w:hAnsi="Cambria"/>
      <w:color w:val="4F81BD"/>
      <w:sz w:val="24"/>
      <w:szCs w:val="24"/>
      <w:lang w:val="x-none" w:eastAsia="x-none"/>
    </w:rPr>
  </w:style>
  <w:style w:type="character" w:customStyle="1" w:styleId="Cmsor4Char">
    <w:name w:val="Címsor 4 Char"/>
    <w:link w:val="Cmsor4"/>
    <w:uiPriority w:val="9"/>
    <w:semiHidden/>
    <w:rsid w:val="00E21D6E"/>
    <w:rPr>
      <w:rFonts w:ascii="Cambria" w:eastAsia="Times New Roman" w:hAnsi="Cambria"/>
      <w:i/>
      <w:iCs/>
      <w:color w:val="4F81BD"/>
      <w:sz w:val="24"/>
      <w:szCs w:val="24"/>
      <w:lang w:val="x-none" w:eastAsia="x-none"/>
    </w:rPr>
  </w:style>
  <w:style w:type="character" w:customStyle="1" w:styleId="Cmsor5Char">
    <w:name w:val="Címsor 5 Char"/>
    <w:link w:val="Cmsor5"/>
    <w:uiPriority w:val="9"/>
    <w:semiHidden/>
    <w:rsid w:val="00E21D6E"/>
    <w:rPr>
      <w:rFonts w:ascii="Cambria" w:eastAsia="Times New Roman" w:hAnsi="Cambria"/>
      <w:color w:val="4F81BD"/>
      <w:lang w:val="x-none" w:eastAsia="x-none"/>
    </w:rPr>
  </w:style>
  <w:style w:type="character" w:customStyle="1" w:styleId="Cmsor6Char">
    <w:name w:val="Címsor 6 Char"/>
    <w:link w:val="Cmsor6"/>
    <w:uiPriority w:val="9"/>
    <w:semiHidden/>
    <w:rsid w:val="00E21D6E"/>
    <w:rPr>
      <w:rFonts w:ascii="Cambria" w:eastAsia="Times New Roman" w:hAnsi="Cambria"/>
      <w:i/>
      <w:iCs/>
      <w:color w:val="4F81BD"/>
      <w:lang w:val="x-none" w:eastAsia="x-none"/>
    </w:rPr>
  </w:style>
  <w:style w:type="character" w:customStyle="1" w:styleId="Cmsor7Char">
    <w:name w:val="Címsor 7 Char"/>
    <w:link w:val="Cmsor7"/>
    <w:uiPriority w:val="9"/>
    <w:semiHidden/>
    <w:rsid w:val="00E21D6E"/>
    <w:rPr>
      <w:rFonts w:ascii="Cambria" w:eastAsia="Times New Roman" w:hAnsi="Cambria"/>
      <w:b/>
      <w:bCs/>
      <w:color w:val="9BBB59"/>
      <w:lang w:val="x-none" w:eastAsia="x-none"/>
    </w:rPr>
  </w:style>
  <w:style w:type="character" w:customStyle="1" w:styleId="Cmsor8Char">
    <w:name w:val="Címsor 8 Char"/>
    <w:link w:val="Cmsor8"/>
    <w:uiPriority w:val="9"/>
    <w:semiHidden/>
    <w:rsid w:val="00E21D6E"/>
    <w:rPr>
      <w:rFonts w:ascii="Cambria" w:eastAsia="Times New Roman" w:hAnsi="Cambria"/>
      <w:b/>
      <w:bCs/>
      <w:i/>
      <w:iCs/>
      <w:color w:val="9BBB59"/>
      <w:lang w:val="x-none" w:eastAsia="x-none"/>
    </w:rPr>
  </w:style>
  <w:style w:type="character" w:customStyle="1" w:styleId="Cmsor9Char">
    <w:name w:val="Címsor 9 Char"/>
    <w:link w:val="Cmsor9"/>
    <w:uiPriority w:val="9"/>
    <w:semiHidden/>
    <w:rsid w:val="00E21D6E"/>
    <w:rPr>
      <w:rFonts w:ascii="Cambria" w:eastAsia="Times New Roman" w:hAnsi="Cambria"/>
      <w:i/>
      <w:iCs/>
      <w:color w:val="9BBB59"/>
      <w:lang w:val="x-none" w:eastAsia="x-none"/>
    </w:rPr>
  </w:style>
  <w:style w:type="character" w:customStyle="1" w:styleId="Cmsor2Char1">
    <w:name w:val="Címsor 2 Char1"/>
    <w:locked/>
    <w:rsid w:val="00E21D6E"/>
    <w:rPr>
      <w:rFonts w:ascii="Garamond" w:hAnsi="Garamond" w:cs="Garamond"/>
      <w:b/>
      <w:bCs/>
      <w:caps/>
      <w:szCs w:val="24"/>
      <w:lang w:val="hu-HU" w:eastAsia="hu-HU" w:bidi="ar-SA"/>
    </w:rPr>
  </w:style>
  <w:style w:type="paragraph" w:styleId="Cm">
    <w:name w:val="Title"/>
    <w:basedOn w:val="Norml"/>
    <w:next w:val="Norml"/>
    <w:link w:val="CmChar"/>
    <w:uiPriority w:val="10"/>
    <w:qFormat/>
    <w:locked/>
    <w:rsid w:val="00E21D6E"/>
    <w:pPr>
      <w:pBdr>
        <w:top w:val="single" w:sz="8" w:space="10" w:color="A7BFDE"/>
        <w:bottom w:val="single" w:sz="24" w:space="15" w:color="9BBB59"/>
      </w:pBdr>
      <w:jc w:val="center"/>
    </w:pPr>
    <w:rPr>
      <w:rFonts w:ascii="Cambria" w:hAnsi="Cambria"/>
      <w:i/>
      <w:iCs/>
      <w:color w:val="243F60"/>
      <w:sz w:val="60"/>
      <w:szCs w:val="60"/>
      <w:lang w:val="x-none" w:eastAsia="x-none"/>
    </w:rPr>
  </w:style>
  <w:style w:type="character" w:customStyle="1" w:styleId="CmChar">
    <w:name w:val="Cím Char"/>
    <w:link w:val="Cm"/>
    <w:uiPriority w:val="10"/>
    <w:rsid w:val="00E21D6E"/>
    <w:rPr>
      <w:rFonts w:ascii="Cambria" w:eastAsia="Times New Roman" w:hAnsi="Cambria"/>
      <w:i/>
      <w:iCs/>
      <w:color w:val="243F60"/>
      <w:sz w:val="60"/>
      <w:szCs w:val="60"/>
      <w:lang w:val="x-none" w:eastAsia="x-none"/>
    </w:rPr>
  </w:style>
  <w:style w:type="character" w:styleId="Kiemels">
    <w:name w:val="Emphasis"/>
    <w:uiPriority w:val="20"/>
    <w:qFormat/>
    <w:locked/>
    <w:rsid w:val="00E21D6E"/>
    <w:rPr>
      <w:b/>
      <w:bCs/>
      <w:i/>
      <w:iCs/>
      <w:color w:val="5A5A5A"/>
    </w:rPr>
  </w:style>
  <w:style w:type="paragraph" w:customStyle="1" w:styleId="Subhead1">
    <w:name w:val="Subhead1"/>
    <w:next w:val="Norml"/>
    <w:rsid w:val="00E21D6E"/>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E21D6E"/>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rsid w:val="00E21D6E"/>
    <w:rPr>
      <w:rFonts w:ascii="Arial" w:eastAsia="Times New Roman" w:hAnsi="Arial"/>
      <w:color w:val="000000"/>
      <w:sz w:val="18"/>
      <w:lang w:val="en-US" w:eastAsia="en-US"/>
    </w:rPr>
  </w:style>
  <w:style w:type="paragraph" w:customStyle="1" w:styleId="Style1">
    <w:name w:val="Style1"/>
    <w:basedOn w:val="Norml"/>
    <w:link w:val="Style1Char"/>
    <w:rsid w:val="00E21D6E"/>
    <w:pPr>
      <w:spacing w:after="0" w:line="240" w:lineRule="auto"/>
    </w:pPr>
    <w:rPr>
      <w:rFonts w:ascii="Times New Roman" w:hAnsi="Times New Roman"/>
      <w:b/>
      <w:sz w:val="24"/>
      <w:szCs w:val="24"/>
      <w:lang w:val="en-US"/>
    </w:rPr>
  </w:style>
  <w:style w:type="character" w:customStyle="1" w:styleId="Style1Char">
    <w:name w:val="Style1 Char"/>
    <w:link w:val="Style1"/>
    <w:rsid w:val="00E21D6E"/>
    <w:rPr>
      <w:rFonts w:ascii="Times New Roman" w:eastAsia="Times New Roman" w:hAnsi="Times New Roman"/>
      <w:b/>
      <w:sz w:val="24"/>
      <w:szCs w:val="24"/>
      <w:lang w:val="en-US" w:eastAsia="en-US"/>
    </w:rPr>
  </w:style>
  <w:style w:type="paragraph" w:customStyle="1" w:styleId="Bullet">
    <w:name w:val="Bullet"/>
    <w:rsid w:val="00E21D6E"/>
    <w:pPr>
      <w:numPr>
        <w:numId w:val="6"/>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
    <w:name w:val="Heading 1 Char"/>
    <w:aliases w:val="Chapter Number Char"/>
    <w:rsid w:val="00E21D6E"/>
    <w:rPr>
      <w:rFonts w:ascii="Arial" w:hAnsi="Arial"/>
      <w:b/>
      <w:kern w:val="32"/>
      <w:sz w:val="32"/>
      <w:lang w:val="en-US" w:eastAsia="en-US" w:bidi="ar-SA"/>
    </w:rPr>
  </w:style>
  <w:style w:type="paragraph" w:styleId="Kpalrs">
    <w:name w:val="caption"/>
    <w:basedOn w:val="Norml"/>
    <w:next w:val="Norml"/>
    <w:uiPriority w:val="35"/>
    <w:qFormat/>
    <w:locked/>
    <w:rsid w:val="00E21D6E"/>
    <w:rPr>
      <w:b/>
      <w:bCs/>
      <w:sz w:val="18"/>
      <w:szCs w:val="18"/>
    </w:rPr>
  </w:style>
  <w:style w:type="paragraph" w:styleId="Alcm">
    <w:name w:val="Subtitle"/>
    <w:basedOn w:val="Norml"/>
    <w:next w:val="Norml"/>
    <w:link w:val="AlcmChar"/>
    <w:qFormat/>
    <w:locked/>
    <w:rsid w:val="00E21D6E"/>
    <w:pPr>
      <w:spacing w:before="200" w:after="900"/>
      <w:jc w:val="right"/>
    </w:pPr>
    <w:rPr>
      <w:rFonts w:eastAsia="Calibri"/>
      <w:i/>
      <w:iCs/>
      <w:sz w:val="24"/>
      <w:szCs w:val="24"/>
      <w:lang w:val="x-none" w:eastAsia="x-none"/>
    </w:rPr>
  </w:style>
  <w:style w:type="character" w:customStyle="1" w:styleId="AlcmChar">
    <w:name w:val="Alcím Char"/>
    <w:link w:val="Alcm"/>
    <w:rsid w:val="00E21D6E"/>
    <w:rPr>
      <w:i/>
      <w:iCs/>
      <w:sz w:val="24"/>
      <w:szCs w:val="24"/>
      <w:lang w:val="x-none" w:eastAsia="x-none"/>
    </w:rPr>
  </w:style>
  <w:style w:type="character" w:customStyle="1" w:styleId="NincstrkzChar">
    <w:name w:val="Nincs térköz Char"/>
    <w:link w:val="Nincstrkz"/>
    <w:rsid w:val="00E21D6E"/>
    <w:rPr>
      <w:rFonts w:eastAsia="Times New Roman"/>
      <w:sz w:val="22"/>
      <w:szCs w:val="22"/>
      <w:lang w:eastAsia="en-US"/>
    </w:rPr>
  </w:style>
  <w:style w:type="paragraph" w:styleId="Idzet">
    <w:name w:val="Quote"/>
    <w:basedOn w:val="Norml"/>
    <w:next w:val="Norml"/>
    <w:link w:val="IdzetChar"/>
    <w:uiPriority w:val="29"/>
    <w:qFormat/>
    <w:rsid w:val="00E21D6E"/>
    <w:rPr>
      <w:rFonts w:ascii="Cambria" w:hAnsi="Cambria"/>
      <w:i/>
      <w:iCs/>
      <w:color w:val="5A5A5A"/>
      <w:sz w:val="20"/>
      <w:szCs w:val="20"/>
      <w:lang w:val="x-none" w:eastAsia="x-none"/>
    </w:rPr>
  </w:style>
  <w:style w:type="character" w:customStyle="1" w:styleId="IdzetChar">
    <w:name w:val="Idézet Char"/>
    <w:link w:val="Idzet"/>
    <w:uiPriority w:val="29"/>
    <w:rsid w:val="00E21D6E"/>
    <w:rPr>
      <w:rFonts w:ascii="Cambria" w:eastAsia="Times New Roman" w:hAnsi="Cambria"/>
      <w:i/>
      <w:iCs/>
      <w:color w:val="5A5A5A"/>
      <w:lang w:val="x-none" w:eastAsia="x-none"/>
    </w:rPr>
  </w:style>
  <w:style w:type="paragraph" w:styleId="Kiemeltidzet">
    <w:name w:val="Intense Quote"/>
    <w:basedOn w:val="Norml"/>
    <w:next w:val="Norml"/>
    <w:link w:val="KiemeltidzetChar"/>
    <w:uiPriority w:val="30"/>
    <w:qFormat/>
    <w:rsid w:val="00E21D6E"/>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val="x-none" w:eastAsia="x-none"/>
    </w:rPr>
  </w:style>
  <w:style w:type="character" w:customStyle="1" w:styleId="KiemeltidzetChar">
    <w:name w:val="Kiemelt idézet Char"/>
    <w:link w:val="Kiemeltidzet"/>
    <w:uiPriority w:val="30"/>
    <w:rsid w:val="00E21D6E"/>
    <w:rPr>
      <w:rFonts w:ascii="Cambria" w:eastAsia="Times New Roman" w:hAnsi="Cambria"/>
      <w:i/>
      <w:iCs/>
      <w:color w:val="FFFFFF"/>
      <w:sz w:val="24"/>
      <w:szCs w:val="24"/>
      <w:shd w:val="clear" w:color="auto" w:fill="4F81BD"/>
      <w:lang w:val="x-none" w:eastAsia="x-none"/>
    </w:rPr>
  </w:style>
  <w:style w:type="character" w:styleId="Finomkiemels">
    <w:name w:val="Subtle Emphasis"/>
    <w:uiPriority w:val="19"/>
    <w:qFormat/>
    <w:rsid w:val="00E21D6E"/>
    <w:rPr>
      <w:i/>
      <w:iCs/>
      <w:color w:val="5A5A5A"/>
    </w:rPr>
  </w:style>
  <w:style w:type="character" w:styleId="Ershangslyozs">
    <w:name w:val="Intense Emphasis"/>
    <w:uiPriority w:val="21"/>
    <w:qFormat/>
    <w:rsid w:val="00E21D6E"/>
    <w:rPr>
      <w:b/>
      <w:bCs/>
      <w:i/>
      <w:iCs/>
      <w:color w:val="4F81BD"/>
      <w:sz w:val="22"/>
      <w:szCs w:val="22"/>
    </w:rPr>
  </w:style>
  <w:style w:type="character" w:styleId="Finomhivatkozs">
    <w:name w:val="Subtle Reference"/>
    <w:uiPriority w:val="31"/>
    <w:qFormat/>
    <w:rsid w:val="00E21D6E"/>
    <w:rPr>
      <w:color w:val="auto"/>
      <w:u w:val="single" w:color="9BBB59"/>
    </w:rPr>
  </w:style>
  <w:style w:type="character" w:styleId="Ershivatkozs">
    <w:name w:val="Intense Reference"/>
    <w:uiPriority w:val="32"/>
    <w:qFormat/>
    <w:rsid w:val="00E21D6E"/>
    <w:rPr>
      <w:b/>
      <w:bCs/>
      <w:color w:val="76923C"/>
      <w:u w:val="single" w:color="9BBB59"/>
    </w:rPr>
  </w:style>
  <w:style w:type="character" w:styleId="Knyvcme">
    <w:name w:val="Book Title"/>
    <w:uiPriority w:val="33"/>
    <w:qFormat/>
    <w:rsid w:val="00E21D6E"/>
    <w:rPr>
      <w:rFonts w:ascii="Cambria" w:eastAsia="Times New Roman" w:hAnsi="Cambria" w:cs="Times New Roman"/>
      <w:b/>
      <w:bCs/>
      <w:i/>
      <w:iCs/>
      <w:color w:val="auto"/>
    </w:rPr>
  </w:style>
  <w:style w:type="paragraph" w:customStyle="1" w:styleId="Listaszerbekezds5">
    <w:name w:val="Listaszerű bekezdés5"/>
    <w:basedOn w:val="Norml"/>
    <w:rsid w:val="00E21D6E"/>
    <w:pPr>
      <w:ind w:left="720"/>
    </w:pPr>
  </w:style>
  <w:style w:type="paragraph" w:customStyle="1" w:styleId="Nincstrkz2">
    <w:name w:val="Nincs térköz2"/>
    <w:rsid w:val="00E21D6E"/>
    <w:rPr>
      <w:rFonts w:eastAsia="Times New Roman"/>
      <w:sz w:val="22"/>
      <w:szCs w:val="22"/>
      <w:lang w:eastAsia="en-US"/>
    </w:rPr>
  </w:style>
  <w:style w:type="paragraph" w:customStyle="1" w:styleId="Tartalomjegyzkcmsora2">
    <w:name w:val="Tartalomjegyzék címsora2"/>
    <w:basedOn w:val="Cmsor1"/>
    <w:next w:val="Norml"/>
    <w:rsid w:val="00E21D6E"/>
    <w:pPr>
      <w:keepNext/>
      <w:keepLines/>
      <w:spacing w:before="480" w:beforeAutospacing="0" w:after="0" w:afterAutospacing="0" w:line="276" w:lineRule="auto"/>
      <w:outlineLvl w:val="9"/>
    </w:pPr>
    <w:rPr>
      <w:rFonts w:ascii="Cambria" w:hAnsi="Cambria"/>
      <w:color w:val="365F91"/>
      <w:kern w:val="0"/>
      <w:sz w:val="28"/>
      <w:szCs w:val="28"/>
    </w:rPr>
  </w:style>
  <w:style w:type="paragraph" w:styleId="Dokumentumtrkp">
    <w:name w:val="Document Map"/>
    <w:basedOn w:val="Norml"/>
    <w:link w:val="DokumentumtrkpChar"/>
    <w:rsid w:val="00E21D6E"/>
    <w:rPr>
      <w:rFonts w:ascii="Tahoma" w:hAnsi="Tahoma"/>
      <w:sz w:val="16"/>
      <w:szCs w:val="16"/>
      <w:lang w:val="x-none"/>
    </w:rPr>
  </w:style>
  <w:style w:type="character" w:customStyle="1" w:styleId="DokumentumtrkpChar">
    <w:name w:val="Dokumentumtérkép Char"/>
    <w:link w:val="Dokumentumtrkp"/>
    <w:rsid w:val="00E21D6E"/>
    <w:rPr>
      <w:rFonts w:ascii="Tahoma" w:eastAsia="Times New Roman" w:hAnsi="Tahoma"/>
      <w:sz w:val="16"/>
      <w:szCs w:val="16"/>
      <w:lang w:val="x-none" w:eastAsia="en-US"/>
    </w:rPr>
  </w:style>
  <w:style w:type="paragraph" w:customStyle="1" w:styleId="Listaszerbekezds6">
    <w:name w:val="Listaszerű bekezdés6"/>
    <w:basedOn w:val="Norml"/>
    <w:qFormat/>
    <w:rsid w:val="00E21D6E"/>
    <w:pPr>
      <w:ind w:left="720"/>
    </w:pPr>
  </w:style>
  <w:style w:type="paragraph" w:customStyle="1" w:styleId="Nincstrkz3">
    <w:name w:val="Nincs térköz3"/>
    <w:qFormat/>
    <w:rsid w:val="00E21D6E"/>
    <w:rPr>
      <w:rFonts w:eastAsia="Times New Roman"/>
      <w:sz w:val="22"/>
      <w:szCs w:val="22"/>
      <w:lang w:eastAsia="en-US"/>
    </w:rPr>
  </w:style>
  <w:style w:type="paragraph" w:customStyle="1" w:styleId="Tartalomjegyzkcmsora3">
    <w:name w:val="Tartalomjegyzék címsora3"/>
    <w:basedOn w:val="Cmsor1"/>
    <w:next w:val="Norml"/>
    <w:qFormat/>
    <w:rsid w:val="00E21D6E"/>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rsid w:val="00E21D6E"/>
    <w:rPr>
      <w:b/>
      <w:bCs/>
      <w:kern w:val="36"/>
      <w:sz w:val="48"/>
      <w:szCs w:val="48"/>
    </w:rPr>
  </w:style>
  <w:style w:type="paragraph" w:customStyle="1" w:styleId="CharChar2Char">
    <w:name w:val="Char Char2 Char"/>
    <w:basedOn w:val="Norml"/>
    <w:rsid w:val="00E21D6E"/>
    <w:pPr>
      <w:spacing w:after="160" w:line="240" w:lineRule="exact"/>
    </w:pPr>
    <w:rPr>
      <w:rFonts w:ascii="Tahoma" w:hAnsi="Tahoma"/>
      <w:sz w:val="20"/>
      <w:szCs w:val="20"/>
      <w:lang w:val="en-US"/>
    </w:rPr>
  </w:style>
  <w:style w:type="paragraph" w:styleId="NormlWeb">
    <w:name w:val="Normal (Web)"/>
    <w:basedOn w:val="Norml"/>
    <w:rsid w:val="00E21D6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E21D6E"/>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DD2D95"/>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2">
    <w:name w:val="heading 2"/>
    <w:basedOn w:val="Norml"/>
    <w:next w:val="Norml"/>
    <w:link w:val="Cmsor2Char"/>
    <w:uiPriority w:val="9"/>
    <w:qFormat/>
    <w:locked/>
    <w:rsid w:val="00E21D6E"/>
    <w:pPr>
      <w:pBdr>
        <w:bottom w:val="single" w:sz="8" w:space="1" w:color="4F81BD"/>
      </w:pBdr>
      <w:spacing w:before="200" w:after="80"/>
      <w:outlineLvl w:val="1"/>
    </w:pPr>
    <w:rPr>
      <w:rFonts w:ascii="Cambria" w:hAnsi="Cambria"/>
      <w:color w:val="365F91"/>
      <w:sz w:val="24"/>
      <w:szCs w:val="24"/>
      <w:lang w:val="x-none" w:eastAsia="x-none"/>
    </w:rPr>
  </w:style>
  <w:style w:type="paragraph" w:styleId="Cmsor3">
    <w:name w:val="heading 3"/>
    <w:basedOn w:val="Norml"/>
    <w:next w:val="Norml"/>
    <w:link w:val="Cmsor3Char"/>
    <w:qFormat/>
    <w:locked/>
    <w:rsid w:val="00E21D6E"/>
    <w:pPr>
      <w:pBdr>
        <w:bottom w:val="single" w:sz="4" w:space="1" w:color="95B3D7"/>
      </w:pBdr>
      <w:spacing w:before="200" w:after="80"/>
      <w:outlineLvl w:val="2"/>
    </w:pPr>
    <w:rPr>
      <w:rFonts w:ascii="Cambria" w:hAnsi="Cambria"/>
      <w:color w:val="4F81BD"/>
      <w:sz w:val="24"/>
      <w:szCs w:val="24"/>
      <w:lang w:val="x-none" w:eastAsia="x-none"/>
    </w:rPr>
  </w:style>
  <w:style w:type="paragraph" w:styleId="Cmsor4">
    <w:name w:val="heading 4"/>
    <w:basedOn w:val="Norml"/>
    <w:next w:val="Norml"/>
    <w:link w:val="Cmsor4Char"/>
    <w:uiPriority w:val="9"/>
    <w:qFormat/>
    <w:locked/>
    <w:rsid w:val="00E21D6E"/>
    <w:pPr>
      <w:pBdr>
        <w:bottom w:val="single" w:sz="4" w:space="2" w:color="B8CCE4"/>
      </w:pBdr>
      <w:spacing w:before="200" w:after="80"/>
      <w:outlineLvl w:val="3"/>
    </w:pPr>
    <w:rPr>
      <w:rFonts w:ascii="Cambria" w:hAnsi="Cambria"/>
      <w:i/>
      <w:iCs/>
      <w:color w:val="4F81BD"/>
      <w:sz w:val="24"/>
      <w:szCs w:val="24"/>
      <w:lang w:val="x-none" w:eastAsia="x-none"/>
    </w:rPr>
  </w:style>
  <w:style w:type="paragraph" w:styleId="Cmsor5">
    <w:name w:val="heading 5"/>
    <w:basedOn w:val="Norml"/>
    <w:next w:val="Norml"/>
    <w:link w:val="Cmsor5Char"/>
    <w:uiPriority w:val="9"/>
    <w:qFormat/>
    <w:locked/>
    <w:rsid w:val="00E21D6E"/>
    <w:pPr>
      <w:spacing w:before="200" w:after="80"/>
      <w:outlineLvl w:val="4"/>
    </w:pPr>
    <w:rPr>
      <w:rFonts w:ascii="Cambria" w:hAnsi="Cambria"/>
      <w:color w:val="4F81BD"/>
      <w:sz w:val="20"/>
      <w:szCs w:val="20"/>
      <w:lang w:val="x-none" w:eastAsia="x-none"/>
    </w:rPr>
  </w:style>
  <w:style w:type="paragraph" w:styleId="Cmsor6">
    <w:name w:val="heading 6"/>
    <w:basedOn w:val="Norml"/>
    <w:next w:val="Norml"/>
    <w:link w:val="Cmsor6Char"/>
    <w:uiPriority w:val="9"/>
    <w:qFormat/>
    <w:locked/>
    <w:rsid w:val="00E21D6E"/>
    <w:pPr>
      <w:spacing w:before="280" w:after="100"/>
      <w:outlineLvl w:val="5"/>
    </w:pPr>
    <w:rPr>
      <w:rFonts w:ascii="Cambria" w:hAnsi="Cambria"/>
      <w:i/>
      <w:iCs/>
      <w:color w:val="4F81BD"/>
      <w:sz w:val="20"/>
      <w:szCs w:val="20"/>
      <w:lang w:val="x-none" w:eastAsia="x-none"/>
    </w:rPr>
  </w:style>
  <w:style w:type="paragraph" w:styleId="Cmsor7">
    <w:name w:val="heading 7"/>
    <w:basedOn w:val="Norml"/>
    <w:next w:val="Norml"/>
    <w:link w:val="Cmsor7Char"/>
    <w:uiPriority w:val="9"/>
    <w:qFormat/>
    <w:locked/>
    <w:rsid w:val="00E21D6E"/>
    <w:pPr>
      <w:spacing w:before="320" w:after="100"/>
      <w:outlineLvl w:val="6"/>
    </w:pPr>
    <w:rPr>
      <w:rFonts w:ascii="Cambria" w:hAnsi="Cambria"/>
      <w:b/>
      <w:bCs/>
      <w:color w:val="9BBB59"/>
      <w:sz w:val="20"/>
      <w:szCs w:val="20"/>
      <w:lang w:val="x-none" w:eastAsia="x-none"/>
    </w:rPr>
  </w:style>
  <w:style w:type="paragraph" w:styleId="Cmsor8">
    <w:name w:val="heading 8"/>
    <w:basedOn w:val="Norml"/>
    <w:next w:val="Norml"/>
    <w:link w:val="Cmsor8Char"/>
    <w:uiPriority w:val="9"/>
    <w:qFormat/>
    <w:locked/>
    <w:rsid w:val="00E21D6E"/>
    <w:pPr>
      <w:spacing w:before="320" w:after="100"/>
      <w:outlineLvl w:val="7"/>
    </w:pPr>
    <w:rPr>
      <w:rFonts w:ascii="Cambria" w:hAnsi="Cambria"/>
      <w:b/>
      <w:bCs/>
      <w:i/>
      <w:iCs/>
      <w:color w:val="9BBB59"/>
      <w:sz w:val="20"/>
      <w:szCs w:val="20"/>
      <w:lang w:val="x-none" w:eastAsia="x-none"/>
    </w:rPr>
  </w:style>
  <w:style w:type="paragraph" w:styleId="Cmsor9">
    <w:name w:val="heading 9"/>
    <w:basedOn w:val="Norml"/>
    <w:next w:val="Norml"/>
    <w:link w:val="Cmsor9Char"/>
    <w:uiPriority w:val="9"/>
    <w:qFormat/>
    <w:locked/>
    <w:rsid w:val="00E21D6E"/>
    <w:pPr>
      <w:spacing w:before="320" w:after="100"/>
      <w:outlineLvl w:val="8"/>
    </w:pPr>
    <w:rPr>
      <w:rFonts w:ascii="Cambria" w:hAnsi="Cambria"/>
      <w:i/>
      <w:iCs/>
      <w:color w:val="9BBB59"/>
      <w:sz w:val="20"/>
      <w:szCs w:val="20"/>
      <w:lang w:val="x-none" w:eastAsia="x-none"/>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uiPriority w:val="99"/>
    <w:semiHidden/>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Paragraph">
    <w:name w:val="List Paragraph"/>
    <w:basedOn w:val="Norml"/>
    <w:rsid w:val="009338C3"/>
    <w:pPr>
      <w:ind w:left="720"/>
    </w:pPr>
  </w:style>
  <w:style w:type="table" w:styleId="Rcsostblzat">
    <w:name w:val="Table Grid"/>
    <w:basedOn w:val="Normltblzat"/>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
    <w:name w:val="No Spacing"/>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
    <w:name w:val="TOC Heading"/>
    <w:basedOn w:val="Cmsor1"/>
    <w:next w:val="Norml"/>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Revision">
    <w:name w:val="Revision"/>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 Char Char"/>
    <w:semiHidden/>
    <w:rsid w:val="00F33E7F"/>
    <w:rPr>
      <w:rFonts w:ascii="Tahoma" w:eastAsia="Times New Roman" w:hAnsi="Tahoma" w:cs="Courier New"/>
      <w:sz w:val="16"/>
      <w:szCs w:val="16"/>
    </w:rPr>
  </w:style>
  <w:style w:type="paragraph" w:customStyle="1" w:styleId="Vltozat1">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link w:val="NincstrkzChar"/>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rsid w:val="00B81C8B"/>
    <w:pPr>
      <w:spacing w:after="120"/>
    </w:pPr>
    <w:rPr>
      <w:lang w:val="x-none"/>
    </w:rPr>
  </w:style>
  <w:style w:type="character" w:customStyle="1" w:styleId="SzvegtrzsChar">
    <w:name w:val="Szövegtörzs Char"/>
    <w:link w:val="Szvegtrzs"/>
    <w:rsid w:val="00B81C8B"/>
    <w:rPr>
      <w:rFonts w:eastAsia="Times New Roman"/>
      <w:sz w:val="22"/>
      <w:szCs w:val="22"/>
      <w:lang w:eastAsia="en-US"/>
    </w:rPr>
  </w:style>
  <w:style w:type="paragraph" w:styleId="Szvegtrzs2">
    <w:name w:val="Body Text 2"/>
    <w:basedOn w:val="Norml"/>
    <w:link w:val="Szvegtrzs2Char"/>
    <w:rsid w:val="007B644D"/>
    <w:pPr>
      <w:spacing w:after="120" w:line="480" w:lineRule="auto"/>
    </w:pPr>
    <w:rPr>
      <w:lang w:val="x-none"/>
    </w:rPr>
  </w:style>
  <w:style w:type="character" w:customStyle="1" w:styleId="Szvegtrzs2Char">
    <w:name w:val="Szövegtörzs 2 Char"/>
    <w:link w:val="Szvegtrzs2"/>
    <w:rsid w:val="007B644D"/>
    <w:rPr>
      <w:rFonts w:eastAsia="Times New Roman"/>
      <w:sz w:val="22"/>
      <w:szCs w:val="22"/>
      <w:lang w:eastAsia="en-US"/>
    </w:rPr>
  </w:style>
  <w:style w:type="paragraph" w:styleId="Szvegtrzsbehzssal3">
    <w:name w:val="Body Text Indent 3"/>
    <w:basedOn w:val="Norml"/>
    <w:link w:val="Szvegtrzsbehzssal3Char"/>
    <w:rsid w:val="007F0323"/>
    <w:pPr>
      <w:spacing w:after="120"/>
      <w:ind w:left="283"/>
    </w:pPr>
    <w:rPr>
      <w:sz w:val="16"/>
      <w:szCs w:val="16"/>
      <w:lang w:val="x-none"/>
    </w:rPr>
  </w:style>
  <w:style w:type="character" w:customStyle="1" w:styleId="Szvegtrzsbehzssal3Char">
    <w:name w:val="Szövegtörzs behúzással 3 Char"/>
    <w:link w:val="Szvegtrzsbehzssal3"/>
    <w:rsid w:val="007F0323"/>
    <w:rPr>
      <w:rFonts w:eastAsia="Times New Roman"/>
      <w:sz w:val="16"/>
      <w:szCs w:val="16"/>
      <w:lang w:eastAsia="en-US"/>
    </w:rPr>
  </w:style>
  <w:style w:type="paragraph" w:styleId="Csakszveg">
    <w:name w:val="Plain Text"/>
    <w:basedOn w:val="Norml"/>
    <w:link w:val="CsakszvegChar"/>
    <w:rsid w:val="00407F11"/>
    <w:pPr>
      <w:spacing w:after="0" w:line="240" w:lineRule="auto"/>
    </w:pPr>
    <w:rPr>
      <w:rFonts w:ascii="Courier New" w:hAnsi="Courier New"/>
      <w:sz w:val="20"/>
      <w:szCs w:val="20"/>
      <w:lang w:val="x-none" w:eastAsia="x-none"/>
    </w:rPr>
  </w:style>
  <w:style w:type="character" w:customStyle="1" w:styleId="CsakszvegChar">
    <w:name w:val="Csak szöveg Char"/>
    <w:link w:val="Csakszveg"/>
    <w:rsid w:val="00407F11"/>
    <w:rPr>
      <w:rFonts w:ascii="Courier New" w:eastAsia="Times New Roman" w:hAnsi="Courier New"/>
    </w:rPr>
  </w:style>
  <w:style w:type="paragraph" w:customStyle="1" w:styleId="gpirs">
    <w:name w:val="gépirás"/>
    <w:basedOn w:val="Norml"/>
    <w:rsid w:val="0041564E"/>
    <w:pPr>
      <w:spacing w:after="0" w:line="240" w:lineRule="auto"/>
    </w:pPr>
    <w:rPr>
      <w:rFonts w:ascii="Courier New" w:hAnsi="Courier New"/>
      <w:sz w:val="24"/>
      <w:szCs w:val="20"/>
      <w:lang w:eastAsia="hu-HU"/>
    </w:rPr>
  </w:style>
  <w:style w:type="character" w:customStyle="1" w:styleId="Cmsor2Char">
    <w:name w:val="Címsor 2 Char"/>
    <w:link w:val="Cmsor2"/>
    <w:uiPriority w:val="9"/>
    <w:rsid w:val="00E21D6E"/>
    <w:rPr>
      <w:rFonts w:ascii="Cambria" w:eastAsia="Times New Roman" w:hAnsi="Cambria"/>
      <w:color w:val="365F91"/>
      <w:sz w:val="24"/>
      <w:szCs w:val="24"/>
      <w:lang w:val="x-none" w:eastAsia="x-none"/>
    </w:rPr>
  </w:style>
  <w:style w:type="character" w:customStyle="1" w:styleId="Cmsor3Char">
    <w:name w:val="Címsor 3 Char"/>
    <w:link w:val="Cmsor3"/>
    <w:rsid w:val="00E21D6E"/>
    <w:rPr>
      <w:rFonts w:ascii="Cambria" w:eastAsia="Times New Roman" w:hAnsi="Cambria"/>
      <w:color w:val="4F81BD"/>
      <w:sz w:val="24"/>
      <w:szCs w:val="24"/>
      <w:lang w:val="x-none" w:eastAsia="x-none"/>
    </w:rPr>
  </w:style>
  <w:style w:type="character" w:customStyle="1" w:styleId="Cmsor4Char">
    <w:name w:val="Címsor 4 Char"/>
    <w:link w:val="Cmsor4"/>
    <w:uiPriority w:val="9"/>
    <w:semiHidden/>
    <w:rsid w:val="00E21D6E"/>
    <w:rPr>
      <w:rFonts w:ascii="Cambria" w:eastAsia="Times New Roman" w:hAnsi="Cambria"/>
      <w:i/>
      <w:iCs/>
      <w:color w:val="4F81BD"/>
      <w:sz w:val="24"/>
      <w:szCs w:val="24"/>
      <w:lang w:val="x-none" w:eastAsia="x-none"/>
    </w:rPr>
  </w:style>
  <w:style w:type="character" w:customStyle="1" w:styleId="Cmsor5Char">
    <w:name w:val="Címsor 5 Char"/>
    <w:link w:val="Cmsor5"/>
    <w:uiPriority w:val="9"/>
    <w:semiHidden/>
    <w:rsid w:val="00E21D6E"/>
    <w:rPr>
      <w:rFonts w:ascii="Cambria" w:eastAsia="Times New Roman" w:hAnsi="Cambria"/>
      <w:color w:val="4F81BD"/>
      <w:lang w:val="x-none" w:eastAsia="x-none"/>
    </w:rPr>
  </w:style>
  <w:style w:type="character" w:customStyle="1" w:styleId="Cmsor6Char">
    <w:name w:val="Címsor 6 Char"/>
    <w:link w:val="Cmsor6"/>
    <w:uiPriority w:val="9"/>
    <w:semiHidden/>
    <w:rsid w:val="00E21D6E"/>
    <w:rPr>
      <w:rFonts w:ascii="Cambria" w:eastAsia="Times New Roman" w:hAnsi="Cambria"/>
      <w:i/>
      <w:iCs/>
      <w:color w:val="4F81BD"/>
      <w:lang w:val="x-none" w:eastAsia="x-none"/>
    </w:rPr>
  </w:style>
  <w:style w:type="character" w:customStyle="1" w:styleId="Cmsor7Char">
    <w:name w:val="Címsor 7 Char"/>
    <w:link w:val="Cmsor7"/>
    <w:uiPriority w:val="9"/>
    <w:semiHidden/>
    <w:rsid w:val="00E21D6E"/>
    <w:rPr>
      <w:rFonts w:ascii="Cambria" w:eastAsia="Times New Roman" w:hAnsi="Cambria"/>
      <w:b/>
      <w:bCs/>
      <w:color w:val="9BBB59"/>
      <w:lang w:val="x-none" w:eastAsia="x-none"/>
    </w:rPr>
  </w:style>
  <w:style w:type="character" w:customStyle="1" w:styleId="Cmsor8Char">
    <w:name w:val="Címsor 8 Char"/>
    <w:link w:val="Cmsor8"/>
    <w:uiPriority w:val="9"/>
    <w:semiHidden/>
    <w:rsid w:val="00E21D6E"/>
    <w:rPr>
      <w:rFonts w:ascii="Cambria" w:eastAsia="Times New Roman" w:hAnsi="Cambria"/>
      <w:b/>
      <w:bCs/>
      <w:i/>
      <w:iCs/>
      <w:color w:val="9BBB59"/>
      <w:lang w:val="x-none" w:eastAsia="x-none"/>
    </w:rPr>
  </w:style>
  <w:style w:type="character" w:customStyle="1" w:styleId="Cmsor9Char">
    <w:name w:val="Címsor 9 Char"/>
    <w:link w:val="Cmsor9"/>
    <w:uiPriority w:val="9"/>
    <w:semiHidden/>
    <w:rsid w:val="00E21D6E"/>
    <w:rPr>
      <w:rFonts w:ascii="Cambria" w:eastAsia="Times New Roman" w:hAnsi="Cambria"/>
      <w:i/>
      <w:iCs/>
      <w:color w:val="9BBB59"/>
      <w:lang w:val="x-none" w:eastAsia="x-none"/>
    </w:rPr>
  </w:style>
  <w:style w:type="character" w:customStyle="1" w:styleId="Cmsor2Char1">
    <w:name w:val="Címsor 2 Char1"/>
    <w:locked/>
    <w:rsid w:val="00E21D6E"/>
    <w:rPr>
      <w:rFonts w:ascii="Garamond" w:hAnsi="Garamond" w:cs="Garamond"/>
      <w:b/>
      <w:bCs/>
      <w:caps/>
      <w:szCs w:val="24"/>
      <w:lang w:val="hu-HU" w:eastAsia="hu-HU" w:bidi="ar-SA"/>
    </w:rPr>
  </w:style>
  <w:style w:type="paragraph" w:styleId="Cm">
    <w:name w:val="Title"/>
    <w:basedOn w:val="Norml"/>
    <w:next w:val="Norml"/>
    <w:link w:val="CmChar"/>
    <w:uiPriority w:val="10"/>
    <w:qFormat/>
    <w:locked/>
    <w:rsid w:val="00E21D6E"/>
    <w:pPr>
      <w:pBdr>
        <w:top w:val="single" w:sz="8" w:space="10" w:color="A7BFDE"/>
        <w:bottom w:val="single" w:sz="24" w:space="15" w:color="9BBB59"/>
      </w:pBdr>
      <w:jc w:val="center"/>
    </w:pPr>
    <w:rPr>
      <w:rFonts w:ascii="Cambria" w:hAnsi="Cambria"/>
      <w:i/>
      <w:iCs/>
      <w:color w:val="243F60"/>
      <w:sz w:val="60"/>
      <w:szCs w:val="60"/>
      <w:lang w:val="x-none" w:eastAsia="x-none"/>
    </w:rPr>
  </w:style>
  <w:style w:type="character" w:customStyle="1" w:styleId="CmChar">
    <w:name w:val="Cím Char"/>
    <w:link w:val="Cm"/>
    <w:uiPriority w:val="10"/>
    <w:rsid w:val="00E21D6E"/>
    <w:rPr>
      <w:rFonts w:ascii="Cambria" w:eastAsia="Times New Roman" w:hAnsi="Cambria"/>
      <w:i/>
      <w:iCs/>
      <w:color w:val="243F60"/>
      <w:sz w:val="60"/>
      <w:szCs w:val="60"/>
      <w:lang w:val="x-none" w:eastAsia="x-none"/>
    </w:rPr>
  </w:style>
  <w:style w:type="character" w:styleId="Kiemels">
    <w:name w:val="Emphasis"/>
    <w:uiPriority w:val="20"/>
    <w:qFormat/>
    <w:locked/>
    <w:rsid w:val="00E21D6E"/>
    <w:rPr>
      <w:b/>
      <w:bCs/>
      <w:i/>
      <w:iCs/>
      <w:color w:val="5A5A5A"/>
    </w:rPr>
  </w:style>
  <w:style w:type="paragraph" w:customStyle="1" w:styleId="Subhead1">
    <w:name w:val="Subhead1"/>
    <w:next w:val="Norml"/>
    <w:rsid w:val="00E21D6E"/>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eastAsia="Times New Roman" w:hAnsi="Arial Bold"/>
      <w:b/>
      <w:color w:val="000000"/>
      <w:lang w:val="en-US" w:eastAsia="en-US"/>
    </w:rPr>
  </w:style>
  <w:style w:type="paragraph" w:customStyle="1" w:styleId="Body">
    <w:name w:val="Body"/>
    <w:link w:val="BodyChar"/>
    <w:rsid w:val="00E21D6E"/>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eastAsia="Times New Roman" w:hAnsi="Arial"/>
      <w:color w:val="000000"/>
      <w:sz w:val="18"/>
      <w:lang w:val="en-US" w:eastAsia="en-US"/>
    </w:rPr>
  </w:style>
  <w:style w:type="character" w:customStyle="1" w:styleId="BodyChar">
    <w:name w:val="Body Char"/>
    <w:link w:val="Body"/>
    <w:rsid w:val="00E21D6E"/>
    <w:rPr>
      <w:rFonts w:ascii="Arial" w:eastAsia="Times New Roman" w:hAnsi="Arial"/>
      <w:color w:val="000000"/>
      <w:sz w:val="18"/>
      <w:lang w:val="en-US" w:eastAsia="en-US"/>
    </w:rPr>
  </w:style>
  <w:style w:type="paragraph" w:customStyle="1" w:styleId="Style1">
    <w:name w:val="Style1"/>
    <w:basedOn w:val="Norml"/>
    <w:link w:val="Style1Char"/>
    <w:rsid w:val="00E21D6E"/>
    <w:pPr>
      <w:spacing w:after="0" w:line="240" w:lineRule="auto"/>
    </w:pPr>
    <w:rPr>
      <w:rFonts w:ascii="Times New Roman" w:hAnsi="Times New Roman"/>
      <w:b/>
      <w:sz w:val="24"/>
      <w:szCs w:val="24"/>
      <w:lang w:val="en-US"/>
    </w:rPr>
  </w:style>
  <w:style w:type="character" w:customStyle="1" w:styleId="Style1Char">
    <w:name w:val="Style1 Char"/>
    <w:link w:val="Style1"/>
    <w:rsid w:val="00E21D6E"/>
    <w:rPr>
      <w:rFonts w:ascii="Times New Roman" w:eastAsia="Times New Roman" w:hAnsi="Times New Roman"/>
      <w:b/>
      <w:sz w:val="24"/>
      <w:szCs w:val="24"/>
      <w:lang w:val="en-US" w:eastAsia="en-US"/>
    </w:rPr>
  </w:style>
  <w:style w:type="paragraph" w:customStyle="1" w:styleId="Bullet">
    <w:name w:val="Bullet"/>
    <w:rsid w:val="00E21D6E"/>
    <w:pPr>
      <w:numPr>
        <w:numId w:val="6"/>
      </w:numPr>
      <w:tabs>
        <w:tab w:val="left" w:pos="176"/>
      </w:tabs>
      <w:spacing w:after="60" w:line="280" w:lineRule="atLeast"/>
    </w:pPr>
    <w:rPr>
      <w:rFonts w:ascii="Arial" w:eastAsia="Times New Roman" w:hAnsi="Arial"/>
      <w:color w:val="000000"/>
      <w:sz w:val="18"/>
      <w:szCs w:val="18"/>
      <w:lang w:val="en-US" w:eastAsia="en-US"/>
    </w:rPr>
  </w:style>
  <w:style w:type="character" w:customStyle="1" w:styleId="Heading1Char">
    <w:name w:val="Heading 1 Char"/>
    <w:aliases w:val="Chapter Number Char"/>
    <w:rsid w:val="00E21D6E"/>
    <w:rPr>
      <w:rFonts w:ascii="Arial" w:hAnsi="Arial"/>
      <w:b/>
      <w:kern w:val="32"/>
      <w:sz w:val="32"/>
      <w:lang w:val="en-US" w:eastAsia="en-US" w:bidi="ar-SA"/>
    </w:rPr>
  </w:style>
  <w:style w:type="paragraph" w:styleId="Kpalrs">
    <w:name w:val="caption"/>
    <w:basedOn w:val="Norml"/>
    <w:next w:val="Norml"/>
    <w:uiPriority w:val="35"/>
    <w:qFormat/>
    <w:locked/>
    <w:rsid w:val="00E21D6E"/>
    <w:rPr>
      <w:b/>
      <w:bCs/>
      <w:sz w:val="18"/>
      <w:szCs w:val="18"/>
    </w:rPr>
  </w:style>
  <w:style w:type="paragraph" w:styleId="Alcm">
    <w:name w:val="Subtitle"/>
    <w:basedOn w:val="Norml"/>
    <w:next w:val="Norml"/>
    <w:link w:val="AlcmChar"/>
    <w:qFormat/>
    <w:locked/>
    <w:rsid w:val="00E21D6E"/>
    <w:pPr>
      <w:spacing w:before="200" w:after="900"/>
      <w:jc w:val="right"/>
    </w:pPr>
    <w:rPr>
      <w:rFonts w:eastAsia="Calibri"/>
      <w:i/>
      <w:iCs/>
      <w:sz w:val="24"/>
      <w:szCs w:val="24"/>
      <w:lang w:val="x-none" w:eastAsia="x-none"/>
    </w:rPr>
  </w:style>
  <w:style w:type="character" w:customStyle="1" w:styleId="AlcmChar">
    <w:name w:val="Alcím Char"/>
    <w:link w:val="Alcm"/>
    <w:rsid w:val="00E21D6E"/>
    <w:rPr>
      <w:i/>
      <w:iCs/>
      <w:sz w:val="24"/>
      <w:szCs w:val="24"/>
      <w:lang w:val="x-none" w:eastAsia="x-none"/>
    </w:rPr>
  </w:style>
  <w:style w:type="character" w:customStyle="1" w:styleId="NincstrkzChar">
    <w:name w:val="Nincs térköz Char"/>
    <w:link w:val="Nincstrkz"/>
    <w:rsid w:val="00E21D6E"/>
    <w:rPr>
      <w:rFonts w:eastAsia="Times New Roman"/>
      <w:sz w:val="22"/>
      <w:szCs w:val="22"/>
      <w:lang w:eastAsia="en-US"/>
    </w:rPr>
  </w:style>
  <w:style w:type="paragraph" w:styleId="Idzet">
    <w:name w:val="Quote"/>
    <w:basedOn w:val="Norml"/>
    <w:next w:val="Norml"/>
    <w:link w:val="IdzetChar"/>
    <w:uiPriority w:val="29"/>
    <w:qFormat/>
    <w:rsid w:val="00E21D6E"/>
    <w:rPr>
      <w:rFonts w:ascii="Cambria" w:hAnsi="Cambria"/>
      <w:i/>
      <w:iCs/>
      <w:color w:val="5A5A5A"/>
      <w:sz w:val="20"/>
      <w:szCs w:val="20"/>
      <w:lang w:val="x-none" w:eastAsia="x-none"/>
    </w:rPr>
  </w:style>
  <w:style w:type="character" w:customStyle="1" w:styleId="IdzetChar">
    <w:name w:val="Idézet Char"/>
    <w:link w:val="Idzet"/>
    <w:uiPriority w:val="29"/>
    <w:rsid w:val="00E21D6E"/>
    <w:rPr>
      <w:rFonts w:ascii="Cambria" w:eastAsia="Times New Roman" w:hAnsi="Cambria"/>
      <w:i/>
      <w:iCs/>
      <w:color w:val="5A5A5A"/>
      <w:lang w:val="x-none" w:eastAsia="x-none"/>
    </w:rPr>
  </w:style>
  <w:style w:type="paragraph" w:styleId="Kiemeltidzet">
    <w:name w:val="Intense Quote"/>
    <w:basedOn w:val="Norml"/>
    <w:next w:val="Norml"/>
    <w:link w:val="KiemeltidzetChar"/>
    <w:uiPriority w:val="30"/>
    <w:qFormat/>
    <w:rsid w:val="00E21D6E"/>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lang w:val="x-none" w:eastAsia="x-none"/>
    </w:rPr>
  </w:style>
  <w:style w:type="character" w:customStyle="1" w:styleId="KiemeltidzetChar">
    <w:name w:val="Kiemelt idézet Char"/>
    <w:link w:val="Kiemeltidzet"/>
    <w:uiPriority w:val="30"/>
    <w:rsid w:val="00E21D6E"/>
    <w:rPr>
      <w:rFonts w:ascii="Cambria" w:eastAsia="Times New Roman" w:hAnsi="Cambria"/>
      <w:i/>
      <w:iCs/>
      <w:color w:val="FFFFFF"/>
      <w:sz w:val="24"/>
      <w:szCs w:val="24"/>
      <w:shd w:val="clear" w:color="auto" w:fill="4F81BD"/>
      <w:lang w:val="x-none" w:eastAsia="x-none"/>
    </w:rPr>
  </w:style>
  <w:style w:type="character" w:styleId="Finomkiemels">
    <w:name w:val="Subtle Emphasis"/>
    <w:uiPriority w:val="19"/>
    <w:qFormat/>
    <w:rsid w:val="00E21D6E"/>
    <w:rPr>
      <w:i/>
      <w:iCs/>
      <w:color w:val="5A5A5A"/>
    </w:rPr>
  </w:style>
  <w:style w:type="character" w:styleId="Ershangslyozs">
    <w:name w:val="Intense Emphasis"/>
    <w:uiPriority w:val="21"/>
    <w:qFormat/>
    <w:rsid w:val="00E21D6E"/>
    <w:rPr>
      <w:b/>
      <w:bCs/>
      <w:i/>
      <w:iCs/>
      <w:color w:val="4F81BD"/>
      <w:sz w:val="22"/>
      <w:szCs w:val="22"/>
    </w:rPr>
  </w:style>
  <w:style w:type="character" w:styleId="Finomhivatkozs">
    <w:name w:val="Subtle Reference"/>
    <w:uiPriority w:val="31"/>
    <w:qFormat/>
    <w:rsid w:val="00E21D6E"/>
    <w:rPr>
      <w:color w:val="auto"/>
      <w:u w:val="single" w:color="9BBB59"/>
    </w:rPr>
  </w:style>
  <w:style w:type="character" w:styleId="Ershivatkozs">
    <w:name w:val="Intense Reference"/>
    <w:uiPriority w:val="32"/>
    <w:qFormat/>
    <w:rsid w:val="00E21D6E"/>
    <w:rPr>
      <w:b/>
      <w:bCs/>
      <w:color w:val="76923C"/>
      <w:u w:val="single" w:color="9BBB59"/>
    </w:rPr>
  </w:style>
  <w:style w:type="character" w:styleId="Knyvcme">
    <w:name w:val="Book Title"/>
    <w:uiPriority w:val="33"/>
    <w:qFormat/>
    <w:rsid w:val="00E21D6E"/>
    <w:rPr>
      <w:rFonts w:ascii="Cambria" w:eastAsia="Times New Roman" w:hAnsi="Cambria" w:cs="Times New Roman"/>
      <w:b/>
      <w:bCs/>
      <w:i/>
      <w:iCs/>
      <w:color w:val="auto"/>
    </w:rPr>
  </w:style>
  <w:style w:type="paragraph" w:customStyle="1" w:styleId="Listaszerbekezds5">
    <w:name w:val="Listaszerű bekezdés5"/>
    <w:basedOn w:val="Norml"/>
    <w:rsid w:val="00E21D6E"/>
    <w:pPr>
      <w:ind w:left="720"/>
    </w:pPr>
  </w:style>
  <w:style w:type="paragraph" w:customStyle="1" w:styleId="Nincstrkz2">
    <w:name w:val="Nincs térköz2"/>
    <w:rsid w:val="00E21D6E"/>
    <w:rPr>
      <w:rFonts w:eastAsia="Times New Roman"/>
      <w:sz w:val="22"/>
      <w:szCs w:val="22"/>
      <w:lang w:eastAsia="en-US"/>
    </w:rPr>
  </w:style>
  <w:style w:type="paragraph" w:customStyle="1" w:styleId="Tartalomjegyzkcmsora2">
    <w:name w:val="Tartalomjegyzék címsora2"/>
    <w:basedOn w:val="Cmsor1"/>
    <w:next w:val="Norml"/>
    <w:rsid w:val="00E21D6E"/>
    <w:pPr>
      <w:keepNext/>
      <w:keepLines/>
      <w:spacing w:before="480" w:beforeAutospacing="0" w:after="0" w:afterAutospacing="0" w:line="276" w:lineRule="auto"/>
      <w:outlineLvl w:val="9"/>
    </w:pPr>
    <w:rPr>
      <w:rFonts w:ascii="Cambria" w:hAnsi="Cambria"/>
      <w:color w:val="365F91"/>
      <w:kern w:val="0"/>
      <w:sz w:val="28"/>
      <w:szCs w:val="28"/>
    </w:rPr>
  </w:style>
  <w:style w:type="paragraph" w:styleId="Dokumentumtrkp">
    <w:name w:val="Document Map"/>
    <w:basedOn w:val="Norml"/>
    <w:link w:val="DokumentumtrkpChar"/>
    <w:rsid w:val="00E21D6E"/>
    <w:rPr>
      <w:rFonts w:ascii="Tahoma" w:hAnsi="Tahoma"/>
      <w:sz w:val="16"/>
      <w:szCs w:val="16"/>
      <w:lang w:val="x-none"/>
    </w:rPr>
  </w:style>
  <w:style w:type="character" w:customStyle="1" w:styleId="DokumentumtrkpChar">
    <w:name w:val="Dokumentumtérkép Char"/>
    <w:link w:val="Dokumentumtrkp"/>
    <w:rsid w:val="00E21D6E"/>
    <w:rPr>
      <w:rFonts w:ascii="Tahoma" w:eastAsia="Times New Roman" w:hAnsi="Tahoma"/>
      <w:sz w:val="16"/>
      <w:szCs w:val="16"/>
      <w:lang w:val="x-none" w:eastAsia="en-US"/>
    </w:rPr>
  </w:style>
  <w:style w:type="paragraph" w:customStyle="1" w:styleId="Listaszerbekezds6">
    <w:name w:val="Listaszerű bekezdés6"/>
    <w:basedOn w:val="Norml"/>
    <w:qFormat/>
    <w:rsid w:val="00E21D6E"/>
    <w:pPr>
      <w:ind w:left="720"/>
    </w:pPr>
  </w:style>
  <w:style w:type="paragraph" w:customStyle="1" w:styleId="Nincstrkz3">
    <w:name w:val="Nincs térköz3"/>
    <w:qFormat/>
    <w:rsid w:val="00E21D6E"/>
    <w:rPr>
      <w:rFonts w:eastAsia="Times New Roman"/>
      <w:sz w:val="22"/>
      <w:szCs w:val="22"/>
      <w:lang w:eastAsia="en-US"/>
    </w:rPr>
  </w:style>
  <w:style w:type="paragraph" w:customStyle="1" w:styleId="Tartalomjegyzkcmsora3">
    <w:name w:val="Tartalomjegyzék címsora3"/>
    <w:basedOn w:val="Cmsor1"/>
    <w:next w:val="Norml"/>
    <w:qFormat/>
    <w:rsid w:val="00E21D6E"/>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0">
    <w:name w:val="Char Char10"/>
    <w:rsid w:val="00E21D6E"/>
    <w:rPr>
      <w:b/>
      <w:bCs/>
      <w:kern w:val="36"/>
      <w:sz w:val="48"/>
      <w:szCs w:val="48"/>
    </w:rPr>
  </w:style>
  <w:style w:type="paragraph" w:customStyle="1" w:styleId="CharChar2Char">
    <w:name w:val="Char Char2 Char"/>
    <w:basedOn w:val="Norml"/>
    <w:rsid w:val="00E21D6E"/>
    <w:pPr>
      <w:spacing w:after="160" w:line="240" w:lineRule="exact"/>
    </w:pPr>
    <w:rPr>
      <w:rFonts w:ascii="Tahoma" w:hAnsi="Tahoma"/>
      <w:sz w:val="20"/>
      <w:szCs w:val="20"/>
      <w:lang w:val="en-US"/>
    </w:rPr>
  </w:style>
  <w:style w:type="paragraph" w:styleId="NormlWeb">
    <w:name w:val="Normal (Web)"/>
    <w:basedOn w:val="Norml"/>
    <w:rsid w:val="00E21D6E"/>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E21D6E"/>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2916">
      <w:bodyDiv w:val="1"/>
      <w:marLeft w:val="0"/>
      <w:marRight w:val="0"/>
      <w:marTop w:val="0"/>
      <w:marBottom w:val="0"/>
      <w:divBdr>
        <w:top w:val="none" w:sz="0" w:space="0" w:color="auto"/>
        <w:left w:val="none" w:sz="0" w:space="0" w:color="auto"/>
        <w:bottom w:val="none" w:sz="0" w:space="0" w:color="auto"/>
        <w:right w:val="none" w:sz="0" w:space="0" w:color="auto"/>
      </w:divBdr>
    </w:div>
    <w:div w:id="5183205">
      <w:bodyDiv w:val="1"/>
      <w:marLeft w:val="0"/>
      <w:marRight w:val="0"/>
      <w:marTop w:val="0"/>
      <w:marBottom w:val="0"/>
      <w:divBdr>
        <w:top w:val="none" w:sz="0" w:space="0" w:color="auto"/>
        <w:left w:val="none" w:sz="0" w:space="0" w:color="auto"/>
        <w:bottom w:val="none" w:sz="0" w:space="0" w:color="auto"/>
        <w:right w:val="none" w:sz="0" w:space="0" w:color="auto"/>
      </w:divBdr>
    </w:div>
    <w:div w:id="5787587">
      <w:bodyDiv w:val="1"/>
      <w:marLeft w:val="0"/>
      <w:marRight w:val="0"/>
      <w:marTop w:val="0"/>
      <w:marBottom w:val="0"/>
      <w:divBdr>
        <w:top w:val="none" w:sz="0" w:space="0" w:color="auto"/>
        <w:left w:val="none" w:sz="0" w:space="0" w:color="auto"/>
        <w:bottom w:val="none" w:sz="0" w:space="0" w:color="auto"/>
        <w:right w:val="none" w:sz="0" w:space="0" w:color="auto"/>
      </w:divBdr>
    </w:div>
    <w:div w:id="15349627">
      <w:bodyDiv w:val="1"/>
      <w:marLeft w:val="0"/>
      <w:marRight w:val="0"/>
      <w:marTop w:val="0"/>
      <w:marBottom w:val="0"/>
      <w:divBdr>
        <w:top w:val="none" w:sz="0" w:space="0" w:color="auto"/>
        <w:left w:val="none" w:sz="0" w:space="0" w:color="auto"/>
        <w:bottom w:val="none" w:sz="0" w:space="0" w:color="auto"/>
        <w:right w:val="none" w:sz="0" w:space="0" w:color="auto"/>
      </w:divBdr>
    </w:div>
    <w:div w:id="36711151">
      <w:bodyDiv w:val="1"/>
      <w:marLeft w:val="0"/>
      <w:marRight w:val="0"/>
      <w:marTop w:val="0"/>
      <w:marBottom w:val="0"/>
      <w:divBdr>
        <w:top w:val="none" w:sz="0" w:space="0" w:color="auto"/>
        <w:left w:val="none" w:sz="0" w:space="0" w:color="auto"/>
        <w:bottom w:val="none" w:sz="0" w:space="0" w:color="auto"/>
        <w:right w:val="none" w:sz="0" w:space="0" w:color="auto"/>
      </w:divBdr>
    </w:div>
    <w:div w:id="52705498">
      <w:bodyDiv w:val="1"/>
      <w:marLeft w:val="0"/>
      <w:marRight w:val="0"/>
      <w:marTop w:val="0"/>
      <w:marBottom w:val="0"/>
      <w:divBdr>
        <w:top w:val="none" w:sz="0" w:space="0" w:color="auto"/>
        <w:left w:val="none" w:sz="0" w:space="0" w:color="auto"/>
        <w:bottom w:val="none" w:sz="0" w:space="0" w:color="auto"/>
        <w:right w:val="none" w:sz="0" w:space="0" w:color="auto"/>
      </w:divBdr>
    </w:div>
    <w:div w:id="66537289">
      <w:bodyDiv w:val="1"/>
      <w:marLeft w:val="0"/>
      <w:marRight w:val="0"/>
      <w:marTop w:val="0"/>
      <w:marBottom w:val="0"/>
      <w:divBdr>
        <w:top w:val="none" w:sz="0" w:space="0" w:color="auto"/>
        <w:left w:val="none" w:sz="0" w:space="0" w:color="auto"/>
        <w:bottom w:val="none" w:sz="0" w:space="0" w:color="auto"/>
        <w:right w:val="none" w:sz="0" w:space="0" w:color="auto"/>
      </w:divBdr>
    </w:div>
    <w:div w:id="90206428">
      <w:bodyDiv w:val="1"/>
      <w:marLeft w:val="0"/>
      <w:marRight w:val="0"/>
      <w:marTop w:val="0"/>
      <w:marBottom w:val="0"/>
      <w:divBdr>
        <w:top w:val="none" w:sz="0" w:space="0" w:color="auto"/>
        <w:left w:val="none" w:sz="0" w:space="0" w:color="auto"/>
        <w:bottom w:val="none" w:sz="0" w:space="0" w:color="auto"/>
        <w:right w:val="none" w:sz="0" w:space="0" w:color="auto"/>
      </w:divBdr>
    </w:div>
    <w:div w:id="95905948">
      <w:bodyDiv w:val="1"/>
      <w:marLeft w:val="0"/>
      <w:marRight w:val="0"/>
      <w:marTop w:val="0"/>
      <w:marBottom w:val="0"/>
      <w:divBdr>
        <w:top w:val="none" w:sz="0" w:space="0" w:color="auto"/>
        <w:left w:val="none" w:sz="0" w:space="0" w:color="auto"/>
        <w:bottom w:val="none" w:sz="0" w:space="0" w:color="auto"/>
        <w:right w:val="none" w:sz="0" w:space="0" w:color="auto"/>
      </w:divBdr>
    </w:div>
    <w:div w:id="100030420">
      <w:bodyDiv w:val="1"/>
      <w:marLeft w:val="0"/>
      <w:marRight w:val="0"/>
      <w:marTop w:val="0"/>
      <w:marBottom w:val="0"/>
      <w:divBdr>
        <w:top w:val="none" w:sz="0" w:space="0" w:color="auto"/>
        <w:left w:val="none" w:sz="0" w:space="0" w:color="auto"/>
        <w:bottom w:val="none" w:sz="0" w:space="0" w:color="auto"/>
        <w:right w:val="none" w:sz="0" w:space="0" w:color="auto"/>
      </w:divBdr>
    </w:div>
    <w:div w:id="101648988">
      <w:bodyDiv w:val="1"/>
      <w:marLeft w:val="0"/>
      <w:marRight w:val="0"/>
      <w:marTop w:val="0"/>
      <w:marBottom w:val="0"/>
      <w:divBdr>
        <w:top w:val="none" w:sz="0" w:space="0" w:color="auto"/>
        <w:left w:val="none" w:sz="0" w:space="0" w:color="auto"/>
        <w:bottom w:val="none" w:sz="0" w:space="0" w:color="auto"/>
        <w:right w:val="none" w:sz="0" w:space="0" w:color="auto"/>
      </w:divBdr>
    </w:div>
    <w:div w:id="108667177">
      <w:bodyDiv w:val="1"/>
      <w:marLeft w:val="0"/>
      <w:marRight w:val="0"/>
      <w:marTop w:val="0"/>
      <w:marBottom w:val="0"/>
      <w:divBdr>
        <w:top w:val="none" w:sz="0" w:space="0" w:color="auto"/>
        <w:left w:val="none" w:sz="0" w:space="0" w:color="auto"/>
        <w:bottom w:val="none" w:sz="0" w:space="0" w:color="auto"/>
        <w:right w:val="none" w:sz="0" w:space="0" w:color="auto"/>
      </w:divBdr>
    </w:div>
    <w:div w:id="110058381">
      <w:bodyDiv w:val="1"/>
      <w:marLeft w:val="0"/>
      <w:marRight w:val="0"/>
      <w:marTop w:val="0"/>
      <w:marBottom w:val="0"/>
      <w:divBdr>
        <w:top w:val="none" w:sz="0" w:space="0" w:color="auto"/>
        <w:left w:val="none" w:sz="0" w:space="0" w:color="auto"/>
        <w:bottom w:val="none" w:sz="0" w:space="0" w:color="auto"/>
        <w:right w:val="none" w:sz="0" w:space="0" w:color="auto"/>
      </w:divBdr>
    </w:div>
    <w:div w:id="113670540">
      <w:bodyDiv w:val="1"/>
      <w:marLeft w:val="0"/>
      <w:marRight w:val="0"/>
      <w:marTop w:val="0"/>
      <w:marBottom w:val="0"/>
      <w:divBdr>
        <w:top w:val="none" w:sz="0" w:space="0" w:color="auto"/>
        <w:left w:val="none" w:sz="0" w:space="0" w:color="auto"/>
        <w:bottom w:val="none" w:sz="0" w:space="0" w:color="auto"/>
        <w:right w:val="none" w:sz="0" w:space="0" w:color="auto"/>
      </w:divBdr>
    </w:div>
    <w:div w:id="118882436">
      <w:bodyDiv w:val="1"/>
      <w:marLeft w:val="0"/>
      <w:marRight w:val="0"/>
      <w:marTop w:val="0"/>
      <w:marBottom w:val="0"/>
      <w:divBdr>
        <w:top w:val="none" w:sz="0" w:space="0" w:color="auto"/>
        <w:left w:val="none" w:sz="0" w:space="0" w:color="auto"/>
        <w:bottom w:val="none" w:sz="0" w:space="0" w:color="auto"/>
        <w:right w:val="none" w:sz="0" w:space="0" w:color="auto"/>
      </w:divBdr>
    </w:div>
    <w:div w:id="121388618">
      <w:bodyDiv w:val="1"/>
      <w:marLeft w:val="0"/>
      <w:marRight w:val="0"/>
      <w:marTop w:val="0"/>
      <w:marBottom w:val="0"/>
      <w:divBdr>
        <w:top w:val="none" w:sz="0" w:space="0" w:color="auto"/>
        <w:left w:val="none" w:sz="0" w:space="0" w:color="auto"/>
        <w:bottom w:val="none" w:sz="0" w:space="0" w:color="auto"/>
        <w:right w:val="none" w:sz="0" w:space="0" w:color="auto"/>
      </w:divBdr>
    </w:div>
    <w:div w:id="127207885">
      <w:bodyDiv w:val="1"/>
      <w:marLeft w:val="0"/>
      <w:marRight w:val="0"/>
      <w:marTop w:val="0"/>
      <w:marBottom w:val="0"/>
      <w:divBdr>
        <w:top w:val="none" w:sz="0" w:space="0" w:color="auto"/>
        <w:left w:val="none" w:sz="0" w:space="0" w:color="auto"/>
        <w:bottom w:val="none" w:sz="0" w:space="0" w:color="auto"/>
        <w:right w:val="none" w:sz="0" w:space="0" w:color="auto"/>
      </w:divBdr>
    </w:div>
    <w:div w:id="154688996">
      <w:bodyDiv w:val="1"/>
      <w:marLeft w:val="0"/>
      <w:marRight w:val="0"/>
      <w:marTop w:val="0"/>
      <w:marBottom w:val="0"/>
      <w:divBdr>
        <w:top w:val="none" w:sz="0" w:space="0" w:color="auto"/>
        <w:left w:val="none" w:sz="0" w:space="0" w:color="auto"/>
        <w:bottom w:val="none" w:sz="0" w:space="0" w:color="auto"/>
        <w:right w:val="none" w:sz="0" w:space="0" w:color="auto"/>
      </w:divBdr>
    </w:div>
    <w:div w:id="176576712">
      <w:bodyDiv w:val="1"/>
      <w:marLeft w:val="0"/>
      <w:marRight w:val="0"/>
      <w:marTop w:val="0"/>
      <w:marBottom w:val="0"/>
      <w:divBdr>
        <w:top w:val="none" w:sz="0" w:space="0" w:color="auto"/>
        <w:left w:val="none" w:sz="0" w:space="0" w:color="auto"/>
        <w:bottom w:val="none" w:sz="0" w:space="0" w:color="auto"/>
        <w:right w:val="none" w:sz="0" w:space="0" w:color="auto"/>
      </w:divBdr>
    </w:div>
    <w:div w:id="188687938">
      <w:bodyDiv w:val="1"/>
      <w:marLeft w:val="0"/>
      <w:marRight w:val="0"/>
      <w:marTop w:val="0"/>
      <w:marBottom w:val="0"/>
      <w:divBdr>
        <w:top w:val="none" w:sz="0" w:space="0" w:color="auto"/>
        <w:left w:val="none" w:sz="0" w:space="0" w:color="auto"/>
        <w:bottom w:val="none" w:sz="0" w:space="0" w:color="auto"/>
        <w:right w:val="none" w:sz="0" w:space="0" w:color="auto"/>
      </w:divBdr>
    </w:div>
    <w:div w:id="196086747">
      <w:bodyDiv w:val="1"/>
      <w:marLeft w:val="0"/>
      <w:marRight w:val="0"/>
      <w:marTop w:val="0"/>
      <w:marBottom w:val="0"/>
      <w:divBdr>
        <w:top w:val="none" w:sz="0" w:space="0" w:color="auto"/>
        <w:left w:val="none" w:sz="0" w:space="0" w:color="auto"/>
        <w:bottom w:val="none" w:sz="0" w:space="0" w:color="auto"/>
        <w:right w:val="none" w:sz="0" w:space="0" w:color="auto"/>
      </w:divBdr>
    </w:div>
    <w:div w:id="208804660">
      <w:bodyDiv w:val="1"/>
      <w:marLeft w:val="0"/>
      <w:marRight w:val="0"/>
      <w:marTop w:val="0"/>
      <w:marBottom w:val="0"/>
      <w:divBdr>
        <w:top w:val="none" w:sz="0" w:space="0" w:color="auto"/>
        <w:left w:val="none" w:sz="0" w:space="0" w:color="auto"/>
        <w:bottom w:val="none" w:sz="0" w:space="0" w:color="auto"/>
        <w:right w:val="none" w:sz="0" w:space="0" w:color="auto"/>
      </w:divBdr>
    </w:div>
    <w:div w:id="208885778">
      <w:bodyDiv w:val="1"/>
      <w:marLeft w:val="0"/>
      <w:marRight w:val="0"/>
      <w:marTop w:val="0"/>
      <w:marBottom w:val="0"/>
      <w:divBdr>
        <w:top w:val="none" w:sz="0" w:space="0" w:color="auto"/>
        <w:left w:val="none" w:sz="0" w:space="0" w:color="auto"/>
        <w:bottom w:val="none" w:sz="0" w:space="0" w:color="auto"/>
        <w:right w:val="none" w:sz="0" w:space="0" w:color="auto"/>
      </w:divBdr>
    </w:div>
    <w:div w:id="209002227">
      <w:bodyDiv w:val="1"/>
      <w:marLeft w:val="0"/>
      <w:marRight w:val="0"/>
      <w:marTop w:val="0"/>
      <w:marBottom w:val="0"/>
      <w:divBdr>
        <w:top w:val="none" w:sz="0" w:space="0" w:color="auto"/>
        <w:left w:val="none" w:sz="0" w:space="0" w:color="auto"/>
        <w:bottom w:val="none" w:sz="0" w:space="0" w:color="auto"/>
        <w:right w:val="none" w:sz="0" w:space="0" w:color="auto"/>
      </w:divBdr>
    </w:div>
    <w:div w:id="236404608">
      <w:bodyDiv w:val="1"/>
      <w:marLeft w:val="0"/>
      <w:marRight w:val="0"/>
      <w:marTop w:val="0"/>
      <w:marBottom w:val="0"/>
      <w:divBdr>
        <w:top w:val="none" w:sz="0" w:space="0" w:color="auto"/>
        <w:left w:val="none" w:sz="0" w:space="0" w:color="auto"/>
        <w:bottom w:val="none" w:sz="0" w:space="0" w:color="auto"/>
        <w:right w:val="none" w:sz="0" w:space="0" w:color="auto"/>
      </w:divBdr>
    </w:div>
    <w:div w:id="241989537">
      <w:bodyDiv w:val="1"/>
      <w:marLeft w:val="0"/>
      <w:marRight w:val="0"/>
      <w:marTop w:val="0"/>
      <w:marBottom w:val="0"/>
      <w:divBdr>
        <w:top w:val="none" w:sz="0" w:space="0" w:color="auto"/>
        <w:left w:val="none" w:sz="0" w:space="0" w:color="auto"/>
        <w:bottom w:val="none" w:sz="0" w:space="0" w:color="auto"/>
        <w:right w:val="none" w:sz="0" w:space="0" w:color="auto"/>
      </w:divBdr>
    </w:div>
    <w:div w:id="250089826">
      <w:bodyDiv w:val="1"/>
      <w:marLeft w:val="0"/>
      <w:marRight w:val="0"/>
      <w:marTop w:val="0"/>
      <w:marBottom w:val="0"/>
      <w:divBdr>
        <w:top w:val="none" w:sz="0" w:space="0" w:color="auto"/>
        <w:left w:val="none" w:sz="0" w:space="0" w:color="auto"/>
        <w:bottom w:val="none" w:sz="0" w:space="0" w:color="auto"/>
        <w:right w:val="none" w:sz="0" w:space="0" w:color="auto"/>
      </w:divBdr>
    </w:div>
    <w:div w:id="254824300">
      <w:bodyDiv w:val="1"/>
      <w:marLeft w:val="0"/>
      <w:marRight w:val="0"/>
      <w:marTop w:val="0"/>
      <w:marBottom w:val="0"/>
      <w:divBdr>
        <w:top w:val="none" w:sz="0" w:space="0" w:color="auto"/>
        <w:left w:val="none" w:sz="0" w:space="0" w:color="auto"/>
        <w:bottom w:val="none" w:sz="0" w:space="0" w:color="auto"/>
        <w:right w:val="none" w:sz="0" w:space="0" w:color="auto"/>
      </w:divBdr>
    </w:div>
    <w:div w:id="259529669">
      <w:bodyDiv w:val="1"/>
      <w:marLeft w:val="0"/>
      <w:marRight w:val="0"/>
      <w:marTop w:val="0"/>
      <w:marBottom w:val="0"/>
      <w:divBdr>
        <w:top w:val="none" w:sz="0" w:space="0" w:color="auto"/>
        <w:left w:val="none" w:sz="0" w:space="0" w:color="auto"/>
        <w:bottom w:val="none" w:sz="0" w:space="0" w:color="auto"/>
        <w:right w:val="none" w:sz="0" w:space="0" w:color="auto"/>
      </w:divBdr>
    </w:div>
    <w:div w:id="273826174">
      <w:bodyDiv w:val="1"/>
      <w:marLeft w:val="0"/>
      <w:marRight w:val="0"/>
      <w:marTop w:val="0"/>
      <w:marBottom w:val="0"/>
      <w:divBdr>
        <w:top w:val="none" w:sz="0" w:space="0" w:color="auto"/>
        <w:left w:val="none" w:sz="0" w:space="0" w:color="auto"/>
        <w:bottom w:val="none" w:sz="0" w:space="0" w:color="auto"/>
        <w:right w:val="none" w:sz="0" w:space="0" w:color="auto"/>
      </w:divBdr>
    </w:div>
    <w:div w:id="278801620">
      <w:bodyDiv w:val="1"/>
      <w:marLeft w:val="0"/>
      <w:marRight w:val="0"/>
      <w:marTop w:val="0"/>
      <w:marBottom w:val="0"/>
      <w:divBdr>
        <w:top w:val="none" w:sz="0" w:space="0" w:color="auto"/>
        <w:left w:val="none" w:sz="0" w:space="0" w:color="auto"/>
        <w:bottom w:val="none" w:sz="0" w:space="0" w:color="auto"/>
        <w:right w:val="none" w:sz="0" w:space="0" w:color="auto"/>
      </w:divBdr>
    </w:div>
    <w:div w:id="288974660">
      <w:bodyDiv w:val="1"/>
      <w:marLeft w:val="0"/>
      <w:marRight w:val="0"/>
      <w:marTop w:val="0"/>
      <w:marBottom w:val="0"/>
      <w:divBdr>
        <w:top w:val="none" w:sz="0" w:space="0" w:color="auto"/>
        <w:left w:val="none" w:sz="0" w:space="0" w:color="auto"/>
        <w:bottom w:val="none" w:sz="0" w:space="0" w:color="auto"/>
        <w:right w:val="none" w:sz="0" w:space="0" w:color="auto"/>
      </w:divBdr>
    </w:div>
    <w:div w:id="336882493">
      <w:bodyDiv w:val="1"/>
      <w:marLeft w:val="0"/>
      <w:marRight w:val="0"/>
      <w:marTop w:val="0"/>
      <w:marBottom w:val="0"/>
      <w:divBdr>
        <w:top w:val="none" w:sz="0" w:space="0" w:color="auto"/>
        <w:left w:val="none" w:sz="0" w:space="0" w:color="auto"/>
        <w:bottom w:val="none" w:sz="0" w:space="0" w:color="auto"/>
        <w:right w:val="none" w:sz="0" w:space="0" w:color="auto"/>
      </w:divBdr>
    </w:div>
    <w:div w:id="341055304">
      <w:bodyDiv w:val="1"/>
      <w:marLeft w:val="0"/>
      <w:marRight w:val="0"/>
      <w:marTop w:val="0"/>
      <w:marBottom w:val="0"/>
      <w:divBdr>
        <w:top w:val="none" w:sz="0" w:space="0" w:color="auto"/>
        <w:left w:val="none" w:sz="0" w:space="0" w:color="auto"/>
        <w:bottom w:val="none" w:sz="0" w:space="0" w:color="auto"/>
        <w:right w:val="none" w:sz="0" w:space="0" w:color="auto"/>
      </w:divBdr>
    </w:div>
    <w:div w:id="361714509">
      <w:bodyDiv w:val="1"/>
      <w:marLeft w:val="0"/>
      <w:marRight w:val="0"/>
      <w:marTop w:val="0"/>
      <w:marBottom w:val="0"/>
      <w:divBdr>
        <w:top w:val="none" w:sz="0" w:space="0" w:color="auto"/>
        <w:left w:val="none" w:sz="0" w:space="0" w:color="auto"/>
        <w:bottom w:val="none" w:sz="0" w:space="0" w:color="auto"/>
        <w:right w:val="none" w:sz="0" w:space="0" w:color="auto"/>
      </w:divBdr>
    </w:div>
    <w:div w:id="372997169">
      <w:bodyDiv w:val="1"/>
      <w:marLeft w:val="0"/>
      <w:marRight w:val="0"/>
      <w:marTop w:val="0"/>
      <w:marBottom w:val="0"/>
      <w:divBdr>
        <w:top w:val="none" w:sz="0" w:space="0" w:color="auto"/>
        <w:left w:val="none" w:sz="0" w:space="0" w:color="auto"/>
        <w:bottom w:val="none" w:sz="0" w:space="0" w:color="auto"/>
        <w:right w:val="none" w:sz="0" w:space="0" w:color="auto"/>
      </w:divBdr>
    </w:div>
    <w:div w:id="375391030">
      <w:bodyDiv w:val="1"/>
      <w:marLeft w:val="0"/>
      <w:marRight w:val="0"/>
      <w:marTop w:val="0"/>
      <w:marBottom w:val="0"/>
      <w:divBdr>
        <w:top w:val="none" w:sz="0" w:space="0" w:color="auto"/>
        <w:left w:val="none" w:sz="0" w:space="0" w:color="auto"/>
        <w:bottom w:val="none" w:sz="0" w:space="0" w:color="auto"/>
        <w:right w:val="none" w:sz="0" w:space="0" w:color="auto"/>
      </w:divBdr>
    </w:div>
    <w:div w:id="378630508">
      <w:bodyDiv w:val="1"/>
      <w:marLeft w:val="0"/>
      <w:marRight w:val="0"/>
      <w:marTop w:val="0"/>
      <w:marBottom w:val="0"/>
      <w:divBdr>
        <w:top w:val="none" w:sz="0" w:space="0" w:color="auto"/>
        <w:left w:val="none" w:sz="0" w:space="0" w:color="auto"/>
        <w:bottom w:val="none" w:sz="0" w:space="0" w:color="auto"/>
        <w:right w:val="none" w:sz="0" w:space="0" w:color="auto"/>
      </w:divBdr>
    </w:div>
    <w:div w:id="378668862">
      <w:bodyDiv w:val="1"/>
      <w:marLeft w:val="0"/>
      <w:marRight w:val="0"/>
      <w:marTop w:val="0"/>
      <w:marBottom w:val="0"/>
      <w:divBdr>
        <w:top w:val="none" w:sz="0" w:space="0" w:color="auto"/>
        <w:left w:val="none" w:sz="0" w:space="0" w:color="auto"/>
        <w:bottom w:val="none" w:sz="0" w:space="0" w:color="auto"/>
        <w:right w:val="none" w:sz="0" w:space="0" w:color="auto"/>
      </w:divBdr>
    </w:div>
    <w:div w:id="383871363">
      <w:bodyDiv w:val="1"/>
      <w:marLeft w:val="0"/>
      <w:marRight w:val="0"/>
      <w:marTop w:val="0"/>
      <w:marBottom w:val="0"/>
      <w:divBdr>
        <w:top w:val="none" w:sz="0" w:space="0" w:color="auto"/>
        <w:left w:val="none" w:sz="0" w:space="0" w:color="auto"/>
        <w:bottom w:val="none" w:sz="0" w:space="0" w:color="auto"/>
        <w:right w:val="none" w:sz="0" w:space="0" w:color="auto"/>
      </w:divBdr>
    </w:div>
    <w:div w:id="388963321">
      <w:bodyDiv w:val="1"/>
      <w:marLeft w:val="0"/>
      <w:marRight w:val="0"/>
      <w:marTop w:val="0"/>
      <w:marBottom w:val="0"/>
      <w:divBdr>
        <w:top w:val="none" w:sz="0" w:space="0" w:color="auto"/>
        <w:left w:val="none" w:sz="0" w:space="0" w:color="auto"/>
        <w:bottom w:val="none" w:sz="0" w:space="0" w:color="auto"/>
        <w:right w:val="none" w:sz="0" w:space="0" w:color="auto"/>
      </w:divBdr>
    </w:div>
    <w:div w:id="390229203">
      <w:bodyDiv w:val="1"/>
      <w:marLeft w:val="0"/>
      <w:marRight w:val="0"/>
      <w:marTop w:val="0"/>
      <w:marBottom w:val="0"/>
      <w:divBdr>
        <w:top w:val="none" w:sz="0" w:space="0" w:color="auto"/>
        <w:left w:val="none" w:sz="0" w:space="0" w:color="auto"/>
        <w:bottom w:val="none" w:sz="0" w:space="0" w:color="auto"/>
        <w:right w:val="none" w:sz="0" w:space="0" w:color="auto"/>
      </w:divBdr>
    </w:div>
    <w:div w:id="395784205">
      <w:bodyDiv w:val="1"/>
      <w:marLeft w:val="0"/>
      <w:marRight w:val="0"/>
      <w:marTop w:val="0"/>
      <w:marBottom w:val="0"/>
      <w:divBdr>
        <w:top w:val="none" w:sz="0" w:space="0" w:color="auto"/>
        <w:left w:val="none" w:sz="0" w:space="0" w:color="auto"/>
        <w:bottom w:val="none" w:sz="0" w:space="0" w:color="auto"/>
        <w:right w:val="none" w:sz="0" w:space="0" w:color="auto"/>
      </w:divBdr>
    </w:div>
    <w:div w:id="410087264">
      <w:bodyDiv w:val="1"/>
      <w:marLeft w:val="0"/>
      <w:marRight w:val="0"/>
      <w:marTop w:val="0"/>
      <w:marBottom w:val="0"/>
      <w:divBdr>
        <w:top w:val="none" w:sz="0" w:space="0" w:color="auto"/>
        <w:left w:val="none" w:sz="0" w:space="0" w:color="auto"/>
        <w:bottom w:val="none" w:sz="0" w:space="0" w:color="auto"/>
        <w:right w:val="none" w:sz="0" w:space="0" w:color="auto"/>
      </w:divBdr>
    </w:div>
    <w:div w:id="411661970">
      <w:bodyDiv w:val="1"/>
      <w:marLeft w:val="0"/>
      <w:marRight w:val="0"/>
      <w:marTop w:val="0"/>
      <w:marBottom w:val="0"/>
      <w:divBdr>
        <w:top w:val="none" w:sz="0" w:space="0" w:color="auto"/>
        <w:left w:val="none" w:sz="0" w:space="0" w:color="auto"/>
        <w:bottom w:val="none" w:sz="0" w:space="0" w:color="auto"/>
        <w:right w:val="none" w:sz="0" w:space="0" w:color="auto"/>
      </w:divBdr>
    </w:div>
    <w:div w:id="414403217">
      <w:bodyDiv w:val="1"/>
      <w:marLeft w:val="0"/>
      <w:marRight w:val="0"/>
      <w:marTop w:val="0"/>
      <w:marBottom w:val="0"/>
      <w:divBdr>
        <w:top w:val="none" w:sz="0" w:space="0" w:color="auto"/>
        <w:left w:val="none" w:sz="0" w:space="0" w:color="auto"/>
        <w:bottom w:val="none" w:sz="0" w:space="0" w:color="auto"/>
        <w:right w:val="none" w:sz="0" w:space="0" w:color="auto"/>
      </w:divBdr>
    </w:div>
    <w:div w:id="437875074">
      <w:bodyDiv w:val="1"/>
      <w:marLeft w:val="0"/>
      <w:marRight w:val="0"/>
      <w:marTop w:val="0"/>
      <w:marBottom w:val="0"/>
      <w:divBdr>
        <w:top w:val="none" w:sz="0" w:space="0" w:color="auto"/>
        <w:left w:val="none" w:sz="0" w:space="0" w:color="auto"/>
        <w:bottom w:val="none" w:sz="0" w:space="0" w:color="auto"/>
        <w:right w:val="none" w:sz="0" w:space="0" w:color="auto"/>
      </w:divBdr>
    </w:div>
    <w:div w:id="438180625">
      <w:bodyDiv w:val="1"/>
      <w:marLeft w:val="0"/>
      <w:marRight w:val="0"/>
      <w:marTop w:val="0"/>
      <w:marBottom w:val="0"/>
      <w:divBdr>
        <w:top w:val="none" w:sz="0" w:space="0" w:color="auto"/>
        <w:left w:val="none" w:sz="0" w:space="0" w:color="auto"/>
        <w:bottom w:val="none" w:sz="0" w:space="0" w:color="auto"/>
        <w:right w:val="none" w:sz="0" w:space="0" w:color="auto"/>
      </w:divBdr>
    </w:div>
    <w:div w:id="452210762">
      <w:bodyDiv w:val="1"/>
      <w:marLeft w:val="0"/>
      <w:marRight w:val="0"/>
      <w:marTop w:val="0"/>
      <w:marBottom w:val="0"/>
      <w:divBdr>
        <w:top w:val="none" w:sz="0" w:space="0" w:color="auto"/>
        <w:left w:val="none" w:sz="0" w:space="0" w:color="auto"/>
        <w:bottom w:val="none" w:sz="0" w:space="0" w:color="auto"/>
        <w:right w:val="none" w:sz="0" w:space="0" w:color="auto"/>
      </w:divBdr>
    </w:div>
    <w:div w:id="478771563">
      <w:bodyDiv w:val="1"/>
      <w:marLeft w:val="0"/>
      <w:marRight w:val="0"/>
      <w:marTop w:val="0"/>
      <w:marBottom w:val="0"/>
      <w:divBdr>
        <w:top w:val="none" w:sz="0" w:space="0" w:color="auto"/>
        <w:left w:val="none" w:sz="0" w:space="0" w:color="auto"/>
        <w:bottom w:val="none" w:sz="0" w:space="0" w:color="auto"/>
        <w:right w:val="none" w:sz="0" w:space="0" w:color="auto"/>
      </w:divBdr>
    </w:div>
    <w:div w:id="478811115">
      <w:bodyDiv w:val="1"/>
      <w:marLeft w:val="0"/>
      <w:marRight w:val="0"/>
      <w:marTop w:val="0"/>
      <w:marBottom w:val="0"/>
      <w:divBdr>
        <w:top w:val="none" w:sz="0" w:space="0" w:color="auto"/>
        <w:left w:val="none" w:sz="0" w:space="0" w:color="auto"/>
        <w:bottom w:val="none" w:sz="0" w:space="0" w:color="auto"/>
        <w:right w:val="none" w:sz="0" w:space="0" w:color="auto"/>
      </w:divBdr>
    </w:div>
    <w:div w:id="480198066">
      <w:bodyDiv w:val="1"/>
      <w:marLeft w:val="0"/>
      <w:marRight w:val="0"/>
      <w:marTop w:val="0"/>
      <w:marBottom w:val="0"/>
      <w:divBdr>
        <w:top w:val="none" w:sz="0" w:space="0" w:color="auto"/>
        <w:left w:val="none" w:sz="0" w:space="0" w:color="auto"/>
        <w:bottom w:val="none" w:sz="0" w:space="0" w:color="auto"/>
        <w:right w:val="none" w:sz="0" w:space="0" w:color="auto"/>
      </w:divBdr>
    </w:div>
    <w:div w:id="484393188">
      <w:bodyDiv w:val="1"/>
      <w:marLeft w:val="0"/>
      <w:marRight w:val="0"/>
      <w:marTop w:val="0"/>
      <w:marBottom w:val="0"/>
      <w:divBdr>
        <w:top w:val="none" w:sz="0" w:space="0" w:color="auto"/>
        <w:left w:val="none" w:sz="0" w:space="0" w:color="auto"/>
        <w:bottom w:val="none" w:sz="0" w:space="0" w:color="auto"/>
        <w:right w:val="none" w:sz="0" w:space="0" w:color="auto"/>
      </w:divBdr>
    </w:div>
    <w:div w:id="495078614">
      <w:bodyDiv w:val="1"/>
      <w:marLeft w:val="0"/>
      <w:marRight w:val="0"/>
      <w:marTop w:val="0"/>
      <w:marBottom w:val="0"/>
      <w:divBdr>
        <w:top w:val="none" w:sz="0" w:space="0" w:color="auto"/>
        <w:left w:val="none" w:sz="0" w:space="0" w:color="auto"/>
        <w:bottom w:val="none" w:sz="0" w:space="0" w:color="auto"/>
        <w:right w:val="none" w:sz="0" w:space="0" w:color="auto"/>
      </w:divBdr>
    </w:div>
    <w:div w:id="513571843">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516310387">
      <w:bodyDiv w:val="1"/>
      <w:marLeft w:val="0"/>
      <w:marRight w:val="0"/>
      <w:marTop w:val="0"/>
      <w:marBottom w:val="0"/>
      <w:divBdr>
        <w:top w:val="none" w:sz="0" w:space="0" w:color="auto"/>
        <w:left w:val="none" w:sz="0" w:space="0" w:color="auto"/>
        <w:bottom w:val="none" w:sz="0" w:space="0" w:color="auto"/>
        <w:right w:val="none" w:sz="0" w:space="0" w:color="auto"/>
      </w:divBdr>
    </w:div>
    <w:div w:id="526986198">
      <w:bodyDiv w:val="1"/>
      <w:marLeft w:val="0"/>
      <w:marRight w:val="0"/>
      <w:marTop w:val="0"/>
      <w:marBottom w:val="0"/>
      <w:divBdr>
        <w:top w:val="none" w:sz="0" w:space="0" w:color="auto"/>
        <w:left w:val="none" w:sz="0" w:space="0" w:color="auto"/>
        <w:bottom w:val="none" w:sz="0" w:space="0" w:color="auto"/>
        <w:right w:val="none" w:sz="0" w:space="0" w:color="auto"/>
      </w:divBdr>
    </w:div>
    <w:div w:id="528106959">
      <w:bodyDiv w:val="1"/>
      <w:marLeft w:val="0"/>
      <w:marRight w:val="0"/>
      <w:marTop w:val="0"/>
      <w:marBottom w:val="0"/>
      <w:divBdr>
        <w:top w:val="none" w:sz="0" w:space="0" w:color="auto"/>
        <w:left w:val="none" w:sz="0" w:space="0" w:color="auto"/>
        <w:bottom w:val="none" w:sz="0" w:space="0" w:color="auto"/>
        <w:right w:val="none" w:sz="0" w:space="0" w:color="auto"/>
      </w:divBdr>
    </w:div>
    <w:div w:id="536088539">
      <w:bodyDiv w:val="1"/>
      <w:marLeft w:val="0"/>
      <w:marRight w:val="0"/>
      <w:marTop w:val="0"/>
      <w:marBottom w:val="0"/>
      <w:divBdr>
        <w:top w:val="none" w:sz="0" w:space="0" w:color="auto"/>
        <w:left w:val="none" w:sz="0" w:space="0" w:color="auto"/>
        <w:bottom w:val="none" w:sz="0" w:space="0" w:color="auto"/>
        <w:right w:val="none" w:sz="0" w:space="0" w:color="auto"/>
      </w:divBdr>
    </w:div>
    <w:div w:id="542713520">
      <w:bodyDiv w:val="1"/>
      <w:marLeft w:val="0"/>
      <w:marRight w:val="0"/>
      <w:marTop w:val="0"/>
      <w:marBottom w:val="0"/>
      <w:divBdr>
        <w:top w:val="none" w:sz="0" w:space="0" w:color="auto"/>
        <w:left w:val="none" w:sz="0" w:space="0" w:color="auto"/>
        <w:bottom w:val="none" w:sz="0" w:space="0" w:color="auto"/>
        <w:right w:val="none" w:sz="0" w:space="0" w:color="auto"/>
      </w:divBdr>
    </w:div>
    <w:div w:id="551842184">
      <w:bodyDiv w:val="1"/>
      <w:marLeft w:val="0"/>
      <w:marRight w:val="0"/>
      <w:marTop w:val="0"/>
      <w:marBottom w:val="0"/>
      <w:divBdr>
        <w:top w:val="none" w:sz="0" w:space="0" w:color="auto"/>
        <w:left w:val="none" w:sz="0" w:space="0" w:color="auto"/>
        <w:bottom w:val="none" w:sz="0" w:space="0" w:color="auto"/>
        <w:right w:val="none" w:sz="0" w:space="0" w:color="auto"/>
      </w:divBdr>
    </w:div>
    <w:div w:id="564877689">
      <w:bodyDiv w:val="1"/>
      <w:marLeft w:val="0"/>
      <w:marRight w:val="0"/>
      <w:marTop w:val="0"/>
      <w:marBottom w:val="0"/>
      <w:divBdr>
        <w:top w:val="none" w:sz="0" w:space="0" w:color="auto"/>
        <w:left w:val="none" w:sz="0" w:space="0" w:color="auto"/>
        <w:bottom w:val="none" w:sz="0" w:space="0" w:color="auto"/>
        <w:right w:val="none" w:sz="0" w:space="0" w:color="auto"/>
      </w:divBdr>
    </w:div>
    <w:div w:id="571278582">
      <w:bodyDiv w:val="1"/>
      <w:marLeft w:val="0"/>
      <w:marRight w:val="0"/>
      <w:marTop w:val="0"/>
      <w:marBottom w:val="0"/>
      <w:divBdr>
        <w:top w:val="none" w:sz="0" w:space="0" w:color="auto"/>
        <w:left w:val="none" w:sz="0" w:space="0" w:color="auto"/>
        <w:bottom w:val="none" w:sz="0" w:space="0" w:color="auto"/>
        <w:right w:val="none" w:sz="0" w:space="0" w:color="auto"/>
      </w:divBdr>
    </w:div>
    <w:div w:id="575824790">
      <w:bodyDiv w:val="1"/>
      <w:marLeft w:val="0"/>
      <w:marRight w:val="0"/>
      <w:marTop w:val="0"/>
      <w:marBottom w:val="0"/>
      <w:divBdr>
        <w:top w:val="none" w:sz="0" w:space="0" w:color="auto"/>
        <w:left w:val="none" w:sz="0" w:space="0" w:color="auto"/>
        <w:bottom w:val="none" w:sz="0" w:space="0" w:color="auto"/>
        <w:right w:val="none" w:sz="0" w:space="0" w:color="auto"/>
      </w:divBdr>
    </w:div>
    <w:div w:id="575938454">
      <w:bodyDiv w:val="1"/>
      <w:marLeft w:val="0"/>
      <w:marRight w:val="0"/>
      <w:marTop w:val="0"/>
      <w:marBottom w:val="0"/>
      <w:divBdr>
        <w:top w:val="none" w:sz="0" w:space="0" w:color="auto"/>
        <w:left w:val="none" w:sz="0" w:space="0" w:color="auto"/>
        <w:bottom w:val="none" w:sz="0" w:space="0" w:color="auto"/>
        <w:right w:val="none" w:sz="0" w:space="0" w:color="auto"/>
      </w:divBdr>
    </w:div>
    <w:div w:id="589461776">
      <w:bodyDiv w:val="1"/>
      <w:marLeft w:val="0"/>
      <w:marRight w:val="0"/>
      <w:marTop w:val="0"/>
      <w:marBottom w:val="0"/>
      <w:divBdr>
        <w:top w:val="none" w:sz="0" w:space="0" w:color="auto"/>
        <w:left w:val="none" w:sz="0" w:space="0" w:color="auto"/>
        <w:bottom w:val="none" w:sz="0" w:space="0" w:color="auto"/>
        <w:right w:val="none" w:sz="0" w:space="0" w:color="auto"/>
      </w:divBdr>
    </w:div>
    <w:div w:id="612443527">
      <w:bodyDiv w:val="1"/>
      <w:marLeft w:val="0"/>
      <w:marRight w:val="0"/>
      <w:marTop w:val="0"/>
      <w:marBottom w:val="0"/>
      <w:divBdr>
        <w:top w:val="none" w:sz="0" w:space="0" w:color="auto"/>
        <w:left w:val="none" w:sz="0" w:space="0" w:color="auto"/>
        <w:bottom w:val="none" w:sz="0" w:space="0" w:color="auto"/>
        <w:right w:val="none" w:sz="0" w:space="0" w:color="auto"/>
      </w:divBdr>
    </w:div>
    <w:div w:id="643975282">
      <w:bodyDiv w:val="1"/>
      <w:marLeft w:val="0"/>
      <w:marRight w:val="0"/>
      <w:marTop w:val="0"/>
      <w:marBottom w:val="0"/>
      <w:divBdr>
        <w:top w:val="none" w:sz="0" w:space="0" w:color="auto"/>
        <w:left w:val="none" w:sz="0" w:space="0" w:color="auto"/>
        <w:bottom w:val="none" w:sz="0" w:space="0" w:color="auto"/>
        <w:right w:val="none" w:sz="0" w:space="0" w:color="auto"/>
      </w:divBdr>
    </w:div>
    <w:div w:id="651174160">
      <w:bodyDiv w:val="1"/>
      <w:marLeft w:val="0"/>
      <w:marRight w:val="0"/>
      <w:marTop w:val="0"/>
      <w:marBottom w:val="0"/>
      <w:divBdr>
        <w:top w:val="none" w:sz="0" w:space="0" w:color="auto"/>
        <w:left w:val="none" w:sz="0" w:space="0" w:color="auto"/>
        <w:bottom w:val="none" w:sz="0" w:space="0" w:color="auto"/>
        <w:right w:val="none" w:sz="0" w:space="0" w:color="auto"/>
      </w:divBdr>
    </w:div>
    <w:div w:id="682902816">
      <w:bodyDiv w:val="1"/>
      <w:marLeft w:val="0"/>
      <w:marRight w:val="0"/>
      <w:marTop w:val="0"/>
      <w:marBottom w:val="0"/>
      <w:divBdr>
        <w:top w:val="none" w:sz="0" w:space="0" w:color="auto"/>
        <w:left w:val="none" w:sz="0" w:space="0" w:color="auto"/>
        <w:bottom w:val="none" w:sz="0" w:space="0" w:color="auto"/>
        <w:right w:val="none" w:sz="0" w:space="0" w:color="auto"/>
      </w:divBdr>
    </w:div>
    <w:div w:id="684550297">
      <w:bodyDiv w:val="1"/>
      <w:marLeft w:val="0"/>
      <w:marRight w:val="0"/>
      <w:marTop w:val="0"/>
      <w:marBottom w:val="0"/>
      <w:divBdr>
        <w:top w:val="none" w:sz="0" w:space="0" w:color="auto"/>
        <w:left w:val="none" w:sz="0" w:space="0" w:color="auto"/>
        <w:bottom w:val="none" w:sz="0" w:space="0" w:color="auto"/>
        <w:right w:val="none" w:sz="0" w:space="0" w:color="auto"/>
      </w:divBdr>
    </w:div>
    <w:div w:id="685596234">
      <w:bodyDiv w:val="1"/>
      <w:marLeft w:val="0"/>
      <w:marRight w:val="0"/>
      <w:marTop w:val="0"/>
      <w:marBottom w:val="0"/>
      <w:divBdr>
        <w:top w:val="none" w:sz="0" w:space="0" w:color="auto"/>
        <w:left w:val="none" w:sz="0" w:space="0" w:color="auto"/>
        <w:bottom w:val="none" w:sz="0" w:space="0" w:color="auto"/>
        <w:right w:val="none" w:sz="0" w:space="0" w:color="auto"/>
      </w:divBdr>
    </w:div>
    <w:div w:id="699160356">
      <w:bodyDiv w:val="1"/>
      <w:marLeft w:val="0"/>
      <w:marRight w:val="0"/>
      <w:marTop w:val="0"/>
      <w:marBottom w:val="0"/>
      <w:divBdr>
        <w:top w:val="none" w:sz="0" w:space="0" w:color="auto"/>
        <w:left w:val="none" w:sz="0" w:space="0" w:color="auto"/>
        <w:bottom w:val="none" w:sz="0" w:space="0" w:color="auto"/>
        <w:right w:val="none" w:sz="0" w:space="0" w:color="auto"/>
      </w:divBdr>
    </w:div>
    <w:div w:id="714812523">
      <w:bodyDiv w:val="1"/>
      <w:marLeft w:val="0"/>
      <w:marRight w:val="0"/>
      <w:marTop w:val="0"/>
      <w:marBottom w:val="0"/>
      <w:divBdr>
        <w:top w:val="none" w:sz="0" w:space="0" w:color="auto"/>
        <w:left w:val="none" w:sz="0" w:space="0" w:color="auto"/>
        <w:bottom w:val="none" w:sz="0" w:space="0" w:color="auto"/>
        <w:right w:val="none" w:sz="0" w:space="0" w:color="auto"/>
      </w:divBdr>
    </w:div>
    <w:div w:id="725682198">
      <w:bodyDiv w:val="1"/>
      <w:marLeft w:val="0"/>
      <w:marRight w:val="0"/>
      <w:marTop w:val="0"/>
      <w:marBottom w:val="0"/>
      <w:divBdr>
        <w:top w:val="none" w:sz="0" w:space="0" w:color="auto"/>
        <w:left w:val="none" w:sz="0" w:space="0" w:color="auto"/>
        <w:bottom w:val="none" w:sz="0" w:space="0" w:color="auto"/>
        <w:right w:val="none" w:sz="0" w:space="0" w:color="auto"/>
      </w:divBdr>
    </w:div>
    <w:div w:id="732506072">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39519231">
      <w:bodyDiv w:val="1"/>
      <w:marLeft w:val="0"/>
      <w:marRight w:val="0"/>
      <w:marTop w:val="0"/>
      <w:marBottom w:val="0"/>
      <w:divBdr>
        <w:top w:val="none" w:sz="0" w:space="0" w:color="auto"/>
        <w:left w:val="none" w:sz="0" w:space="0" w:color="auto"/>
        <w:bottom w:val="none" w:sz="0" w:space="0" w:color="auto"/>
        <w:right w:val="none" w:sz="0" w:space="0" w:color="auto"/>
      </w:divBdr>
    </w:div>
    <w:div w:id="75571310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761990705">
      <w:bodyDiv w:val="1"/>
      <w:marLeft w:val="0"/>
      <w:marRight w:val="0"/>
      <w:marTop w:val="0"/>
      <w:marBottom w:val="0"/>
      <w:divBdr>
        <w:top w:val="none" w:sz="0" w:space="0" w:color="auto"/>
        <w:left w:val="none" w:sz="0" w:space="0" w:color="auto"/>
        <w:bottom w:val="none" w:sz="0" w:space="0" w:color="auto"/>
        <w:right w:val="none" w:sz="0" w:space="0" w:color="auto"/>
      </w:divBdr>
    </w:div>
    <w:div w:id="766921221">
      <w:bodyDiv w:val="1"/>
      <w:marLeft w:val="0"/>
      <w:marRight w:val="0"/>
      <w:marTop w:val="0"/>
      <w:marBottom w:val="0"/>
      <w:divBdr>
        <w:top w:val="none" w:sz="0" w:space="0" w:color="auto"/>
        <w:left w:val="none" w:sz="0" w:space="0" w:color="auto"/>
        <w:bottom w:val="none" w:sz="0" w:space="0" w:color="auto"/>
        <w:right w:val="none" w:sz="0" w:space="0" w:color="auto"/>
      </w:divBdr>
    </w:div>
    <w:div w:id="774903200">
      <w:bodyDiv w:val="1"/>
      <w:marLeft w:val="0"/>
      <w:marRight w:val="0"/>
      <w:marTop w:val="0"/>
      <w:marBottom w:val="0"/>
      <w:divBdr>
        <w:top w:val="none" w:sz="0" w:space="0" w:color="auto"/>
        <w:left w:val="none" w:sz="0" w:space="0" w:color="auto"/>
        <w:bottom w:val="none" w:sz="0" w:space="0" w:color="auto"/>
        <w:right w:val="none" w:sz="0" w:space="0" w:color="auto"/>
      </w:divBdr>
    </w:div>
    <w:div w:id="813913383">
      <w:bodyDiv w:val="1"/>
      <w:marLeft w:val="0"/>
      <w:marRight w:val="0"/>
      <w:marTop w:val="0"/>
      <w:marBottom w:val="0"/>
      <w:divBdr>
        <w:top w:val="none" w:sz="0" w:space="0" w:color="auto"/>
        <w:left w:val="none" w:sz="0" w:space="0" w:color="auto"/>
        <w:bottom w:val="none" w:sz="0" w:space="0" w:color="auto"/>
        <w:right w:val="none" w:sz="0" w:space="0" w:color="auto"/>
      </w:divBdr>
    </w:div>
    <w:div w:id="820075372">
      <w:bodyDiv w:val="1"/>
      <w:marLeft w:val="0"/>
      <w:marRight w:val="0"/>
      <w:marTop w:val="0"/>
      <w:marBottom w:val="0"/>
      <w:divBdr>
        <w:top w:val="none" w:sz="0" w:space="0" w:color="auto"/>
        <w:left w:val="none" w:sz="0" w:space="0" w:color="auto"/>
        <w:bottom w:val="none" w:sz="0" w:space="0" w:color="auto"/>
        <w:right w:val="none" w:sz="0" w:space="0" w:color="auto"/>
      </w:divBdr>
    </w:div>
    <w:div w:id="822162556">
      <w:bodyDiv w:val="1"/>
      <w:marLeft w:val="0"/>
      <w:marRight w:val="0"/>
      <w:marTop w:val="0"/>
      <w:marBottom w:val="0"/>
      <w:divBdr>
        <w:top w:val="none" w:sz="0" w:space="0" w:color="auto"/>
        <w:left w:val="none" w:sz="0" w:space="0" w:color="auto"/>
        <w:bottom w:val="none" w:sz="0" w:space="0" w:color="auto"/>
        <w:right w:val="none" w:sz="0" w:space="0" w:color="auto"/>
      </w:divBdr>
    </w:div>
    <w:div w:id="834028723">
      <w:bodyDiv w:val="1"/>
      <w:marLeft w:val="0"/>
      <w:marRight w:val="0"/>
      <w:marTop w:val="0"/>
      <w:marBottom w:val="0"/>
      <w:divBdr>
        <w:top w:val="none" w:sz="0" w:space="0" w:color="auto"/>
        <w:left w:val="none" w:sz="0" w:space="0" w:color="auto"/>
        <w:bottom w:val="none" w:sz="0" w:space="0" w:color="auto"/>
        <w:right w:val="none" w:sz="0" w:space="0" w:color="auto"/>
      </w:divBdr>
    </w:div>
    <w:div w:id="847056801">
      <w:bodyDiv w:val="1"/>
      <w:marLeft w:val="0"/>
      <w:marRight w:val="0"/>
      <w:marTop w:val="0"/>
      <w:marBottom w:val="0"/>
      <w:divBdr>
        <w:top w:val="none" w:sz="0" w:space="0" w:color="auto"/>
        <w:left w:val="none" w:sz="0" w:space="0" w:color="auto"/>
        <w:bottom w:val="none" w:sz="0" w:space="0" w:color="auto"/>
        <w:right w:val="none" w:sz="0" w:space="0" w:color="auto"/>
      </w:divBdr>
    </w:div>
    <w:div w:id="855728666">
      <w:bodyDiv w:val="1"/>
      <w:marLeft w:val="0"/>
      <w:marRight w:val="0"/>
      <w:marTop w:val="0"/>
      <w:marBottom w:val="0"/>
      <w:divBdr>
        <w:top w:val="none" w:sz="0" w:space="0" w:color="auto"/>
        <w:left w:val="none" w:sz="0" w:space="0" w:color="auto"/>
        <w:bottom w:val="none" w:sz="0" w:space="0" w:color="auto"/>
        <w:right w:val="none" w:sz="0" w:space="0" w:color="auto"/>
      </w:divBdr>
    </w:div>
    <w:div w:id="873080700">
      <w:bodyDiv w:val="1"/>
      <w:marLeft w:val="0"/>
      <w:marRight w:val="0"/>
      <w:marTop w:val="0"/>
      <w:marBottom w:val="0"/>
      <w:divBdr>
        <w:top w:val="none" w:sz="0" w:space="0" w:color="auto"/>
        <w:left w:val="none" w:sz="0" w:space="0" w:color="auto"/>
        <w:bottom w:val="none" w:sz="0" w:space="0" w:color="auto"/>
        <w:right w:val="none" w:sz="0" w:space="0" w:color="auto"/>
      </w:divBdr>
    </w:div>
    <w:div w:id="875586700">
      <w:bodyDiv w:val="1"/>
      <w:marLeft w:val="0"/>
      <w:marRight w:val="0"/>
      <w:marTop w:val="0"/>
      <w:marBottom w:val="0"/>
      <w:divBdr>
        <w:top w:val="none" w:sz="0" w:space="0" w:color="auto"/>
        <w:left w:val="none" w:sz="0" w:space="0" w:color="auto"/>
        <w:bottom w:val="none" w:sz="0" w:space="0" w:color="auto"/>
        <w:right w:val="none" w:sz="0" w:space="0" w:color="auto"/>
      </w:divBdr>
    </w:div>
    <w:div w:id="875704747">
      <w:bodyDiv w:val="1"/>
      <w:marLeft w:val="0"/>
      <w:marRight w:val="0"/>
      <w:marTop w:val="0"/>
      <w:marBottom w:val="0"/>
      <w:divBdr>
        <w:top w:val="none" w:sz="0" w:space="0" w:color="auto"/>
        <w:left w:val="none" w:sz="0" w:space="0" w:color="auto"/>
        <w:bottom w:val="none" w:sz="0" w:space="0" w:color="auto"/>
        <w:right w:val="none" w:sz="0" w:space="0" w:color="auto"/>
      </w:divBdr>
    </w:div>
    <w:div w:id="904530790">
      <w:bodyDiv w:val="1"/>
      <w:marLeft w:val="0"/>
      <w:marRight w:val="0"/>
      <w:marTop w:val="0"/>
      <w:marBottom w:val="0"/>
      <w:divBdr>
        <w:top w:val="none" w:sz="0" w:space="0" w:color="auto"/>
        <w:left w:val="none" w:sz="0" w:space="0" w:color="auto"/>
        <w:bottom w:val="none" w:sz="0" w:space="0" w:color="auto"/>
        <w:right w:val="none" w:sz="0" w:space="0" w:color="auto"/>
      </w:divBdr>
    </w:div>
    <w:div w:id="904800364">
      <w:bodyDiv w:val="1"/>
      <w:marLeft w:val="0"/>
      <w:marRight w:val="0"/>
      <w:marTop w:val="0"/>
      <w:marBottom w:val="0"/>
      <w:divBdr>
        <w:top w:val="none" w:sz="0" w:space="0" w:color="auto"/>
        <w:left w:val="none" w:sz="0" w:space="0" w:color="auto"/>
        <w:bottom w:val="none" w:sz="0" w:space="0" w:color="auto"/>
        <w:right w:val="none" w:sz="0" w:space="0" w:color="auto"/>
      </w:divBdr>
    </w:div>
    <w:div w:id="923756506">
      <w:bodyDiv w:val="1"/>
      <w:marLeft w:val="0"/>
      <w:marRight w:val="0"/>
      <w:marTop w:val="0"/>
      <w:marBottom w:val="0"/>
      <w:divBdr>
        <w:top w:val="none" w:sz="0" w:space="0" w:color="auto"/>
        <w:left w:val="none" w:sz="0" w:space="0" w:color="auto"/>
        <w:bottom w:val="none" w:sz="0" w:space="0" w:color="auto"/>
        <w:right w:val="none" w:sz="0" w:space="0" w:color="auto"/>
      </w:divBdr>
    </w:div>
    <w:div w:id="934830058">
      <w:bodyDiv w:val="1"/>
      <w:marLeft w:val="0"/>
      <w:marRight w:val="0"/>
      <w:marTop w:val="0"/>
      <w:marBottom w:val="0"/>
      <w:divBdr>
        <w:top w:val="none" w:sz="0" w:space="0" w:color="auto"/>
        <w:left w:val="none" w:sz="0" w:space="0" w:color="auto"/>
        <w:bottom w:val="none" w:sz="0" w:space="0" w:color="auto"/>
        <w:right w:val="none" w:sz="0" w:space="0" w:color="auto"/>
      </w:divBdr>
    </w:div>
    <w:div w:id="936981852">
      <w:bodyDiv w:val="1"/>
      <w:marLeft w:val="0"/>
      <w:marRight w:val="0"/>
      <w:marTop w:val="0"/>
      <w:marBottom w:val="0"/>
      <w:divBdr>
        <w:top w:val="none" w:sz="0" w:space="0" w:color="auto"/>
        <w:left w:val="none" w:sz="0" w:space="0" w:color="auto"/>
        <w:bottom w:val="none" w:sz="0" w:space="0" w:color="auto"/>
        <w:right w:val="none" w:sz="0" w:space="0" w:color="auto"/>
      </w:divBdr>
    </w:div>
    <w:div w:id="939600548">
      <w:bodyDiv w:val="1"/>
      <w:marLeft w:val="0"/>
      <w:marRight w:val="0"/>
      <w:marTop w:val="0"/>
      <w:marBottom w:val="0"/>
      <w:divBdr>
        <w:top w:val="none" w:sz="0" w:space="0" w:color="auto"/>
        <w:left w:val="none" w:sz="0" w:space="0" w:color="auto"/>
        <w:bottom w:val="none" w:sz="0" w:space="0" w:color="auto"/>
        <w:right w:val="none" w:sz="0" w:space="0" w:color="auto"/>
      </w:divBdr>
    </w:div>
    <w:div w:id="945189567">
      <w:bodyDiv w:val="1"/>
      <w:marLeft w:val="0"/>
      <w:marRight w:val="0"/>
      <w:marTop w:val="0"/>
      <w:marBottom w:val="0"/>
      <w:divBdr>
        <w:top w:val="none" w:sz="0" w:space="0" w:color="auto"/>
        <w:left w:val="none" w:sz="0" w:space="0" w:color="auto"/>
        <w:bottom w:val="none" w:sz="0" w:space="0" w:color="auto"/>
        <w:right w:val="none" w:sz="0" w:space="0" w:color="auto"/>
      </w:divBdr>
    </w:div>
    <w:div w:id="958923546">
      <w:bodyDiv w:val="1"/>
      <w:marLeft w:val="0"/>
      <w:marRight w:val="0"/>
      <w:marTop w:val="0"/>
      <w:marBottom w:val="0"/>
      <w:divBdr>
        <w:top w:val="none" w:sz="0" w:space="0" w:color="auto"/>
        <w:left w:val="none" w:sz="0" w:space="0" w:color="auto"/>
        <w:bottom w:val="none" w:sz="0" w:space="0" w:color="auto"/>
        <w:right w:val="none" w:sz="0" w:space="0" w:color="auto"/>
      </w:divBdr>
    </w:div>
    <w:div w:id="959455728">
      <w:bodyDiv w:val="1"/>
      <w:marLeft w:val="0"/>
      <w:marRight w:val="0"/>
      <w:marTop w:val="0"/>
      <w:marBottom w:val="0"/>
      <w:divBdr>
        <w:top w:val="none" w:sz="0" w:space="0" w:color="auto"/>
        <w:left w:val="none" w:sz="0" w:space="0" w:color="auto"/>
        <w:bottom w:val="none" w:sz="0" w:space="0" w:color="auto"/>
        <w:right w:val="none" w:sz="0" w:space="0" w:color="auto"/>
      </w:divBdr>
    </w:div>
    <w:div w:id="960302170">
      <w:bodyDiv w:val="1"/>
      <w:marLeft w:val="0"/>
      <w:marRight w:val="0"/>
      <w:marTop w:val="0"/>
      <w:marBottom w:val="0"/>
      <w:divBdr>
        <w:top w:val="none" w:sz="0" w:space="0" w:color="auto"/>
        <w:left w:val="none" w:sz="0" w:space="0" w:color="auto"/>
        <w:bottom w:val="none" w:sz="0" w:space="0" w:color="auto"/>
        <w:right w:val="none" w:sz="0" w:space="0" w:color="auto"/>
      </w:divBdr>
    </w:div>
    <w:div w:id="968900037">
      <w:bodyDiv w:val="1"/>
      <w:marLeft w:val="0"/>
      <w:marRight w:val="0"/>
      <w:marTop w:val="0"/>
      <w:marBottom w:val="0"/>
      <w:divBdr>
        <w:top w:val="none" w:sz="0" w:space="0" w:color="auto"/>
        <w:left w:val="none" w:sz="0" w:space="0" w:color="auto"/>
        <w:bottom w:val="none" w:sz="0" w:space="0" w:color="auto"/>
        <w:right w:val="none" w:sz="0" w:space="0" w:color="auto"/>
      </w:divBdr>
    </w:div>
    <w:div w:id="971254706">
      <w:bodyDiv w:val="1"/>
      <w:marLeft w:val="0"/>
      <w:marRight w:val="0"/>
      <w:marTop w:val="0"/>
      <w:marBottom w:val="0"/>
      <w:divBdr>
        <w:top w:val="none" w:sz="0" w:space="0" w:color="auto"/>
        <w:left w:val="none" w:sz="0" w:space="0" w:color="auto"/>
        <w:bottom w:val="none" w:sz="0" w:space="0" w:color="auto"/>
        <w:right w:val="none" w:sz="0" w:space="0" w:color="auto"/>
      </w:divBdr>
    </w:div>
    <w:div w:id="971322636">
      <w:bodyDiv w:val="1"/>
      <w:marLeft w:val="0"/>
      <w:marRight w:val="0"/>
      <w:marTop w:val="0"/>
      <w:marBottom w:val="0"/>
      <w:divBdr>
        <w:top w:val="none" w:sz="0" w:space="0" w:color="auto"/>
        <w:left w:val="none" w:sz="0" w:space="0" w:color="auto"/>
        <w:bottom w:val="none" w:sz="0" w:space="0" w:color="auto"/>
        <w:right w:val="none" w:sz="0" w:space="0" w:color="auto"/>
      </w:divBdr>
    </w:div>
    <w:div w:id="979455653">
      <w:bodyDiv w:val="1"/>
      <w:marLeft w:val="0"/>
      <w:marRight w:val="0"/>
      <w:marTop w:val="0"/>
      <w:marBottom w:val="0"/>
      <w:divBdr>
        <w:top w:val="none" w:sz="0" w:space="0" w:color="auto"/>
        <w:left w:val="none" w:sz="0" w:space="0" w:color="auto"/>
        <w:bottom w:val="none" w:sz="0" w:space="0" w:color="auto"/>
        <w:right w:val="none" w:sz="0" w:space="0" w:color="auto"/>
      </w:divBdr>
    </w:div>
    <w:div w:id="992027640">
      <w:bodyDiv w:val="1"/>
      <w:marLeft w:val="0"/>
      <w:marRight w:val="0"/>
      <w:marTop w:val="0"/>
      <w:marBottom w:val="0"/>
      <w:divBdr>
        <w:top w:val="none" w:sz="0" w:space="0" w:color="auto"/>
        <w:left w:val="none" w:sz="0" w:space="0" w:color="auto"/>
        <w:bottom w:val="none" w:sz="0" w:space="0" w:color="auto"/>
        <w:right w:val="none" w:sz="0" w:space="0" w:color="auto"/>
      </w:divBdr>
    </w:div>
    <w:div w:id="1032148180">
      <w:bodyDiv w:val="1"/>
      <w:marLeft w:val="0"/>
      <w:marRight w:val="0"/>
      <w:marTop w:val="0"/>
      <w:marBottom w:val="0"/>
      <w:divBdr>
        <w:top w:val="none" w:sz="0" w:space="0" w:color="auto"/>
        <w:left w:val="none" w:sz="0" w:space="0" w:color="auto"/>
        <w:bottom w:val="none" w:sz="0" w:space="0" w:color="auto"/>
        <w:right w:val="none" w:sz="0" w:space="0" w:color="auto"/>
      </w:divBdr>
    </w:div>
    <w:div w:id="1047997061">
      <w:bodyDiv w:val="1"/>
      <w:marLeft w:val="0"/>
      <w:marRight w:val="0"/>
      <w:marTop w:val="0"/>
      <w:marBottom w:val="0"/>
      <w:divBdr>
        <w:top w:val="none" w:sz="0" w:space="0" w:color="auto"/>
        <w:left w:val="none" w:sz="0" w:space="0" w:color="auto"/>
        <w:bottom w:val="none" w:sz="0" w:space="0" w:color="auto"/>
        <w:right w:val="none" w:sz="0" w:space="0" w:color="auto"/>
      </w:divBdr>
    </w:div>
    <w:div w:id="1056319300">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072041573">
      <w:bodyDiv w:val="1"/>
      <w:marLeft w:val="0"/>
      <w:marRight w:val="0"/>
      <w:marTop w:val="0"/>
      <w:marBottom w:val="0"/>
      <w:divBdr>
        <w:top w:val="none" w:sz="0" w:space="0" w:color="auto"/>
        <w:left w:val="none" w:sz="0" w:space="0" w:color="auto"/>
        <w:bottom w:val="none" w:sz="0" w:space="0" w:color="auto"/>
        <w:right w:val="none" w:sz="0" w:space="0" w:color="auto"/>
      </w:divBdr>
    </w:div>
    <w:div w:id="1072123956">
      <w:bodyDiv w:val="1"/>
      <w:marLeft w:val="0"/>
      <w:marRight w:val="0"/>
      <w:marTop w:val="0"/>
      <w:marBottom w:val="0"/>
      <w:divBdr>
        <w:top w:val="none" w:sz="0" w:space="0" w:color="auto"/>
        <w:left w:val="none" w:sz="0" w:space="0" w:color="auto"/>
        <w:bottom w:val="none" w:sz="0" w:space="0" w:color="auto"/>
        <w:right w:val="none" w:sz="0" w:space="0" w:color="auto"/>
      </w:divBdr>
    </w:div>
    <w:div w:id="1078940046">
      <w:bodyDiv w:val="1"/>
      <w:marLeft w:val="0"/>
      <w:marRight w:val="0"/>
      <w:marTop w:val="0"/>
      <w:marBottom w:val="0"/>
      <w:divBdr>
        <w:top w:val="none" w:sz="0" w:space="0" w:color="auto"/>
        <w:left w:val="none" w:sz="0" w:space="0" w:color="auto"/>
        <w:bottom w:val="none" w:sz="0" w:space="0" w:color="auto"/>
        <w:right w:val="none" w:sz="0" w:space="0" w:color="auto"/>
      </w:divBdr>
    </w:div>
    <w:div w:id="1082990749">
      <w:bodyDiv w:val="1"/>
      <w:marLeft w:val="0"/>
      <w:marRight w:val="0"/>
      <w:marTop w:val="0"/>
      <w:marBottom w:val="0"/>
      <w:divBdr>
        <w:top w:val="none" w:sz="0" w:space="0" w:color="auto"/>
        <w:left w:val="none" w:sz="0" w:space="0" w:color="auto"/>
        <w:bottom w:val="none" w:sz="0" w:space="0" w:color="auto"/>
        <w:right w:val="none" w:sz="0" w:space="0" w:color="auto"/>
      </w:divBdr>
    </w:div>
    <w:div w:id="1086339161">
      <w:bodyDiv w:val="1"/>
      <w:marLeft w:val="0"/>
      <w:marRight w:val="0"/>
      <w:marTop w:val="0"/>
      <w:marBottom w:val="0"/>
      <w:divBdr>
        <w:top w:val="none" w:sz="0" w:space="0" w:color="auto"/>
        <w:left w:val="none" w:sz="0" w:space="0" w:color="auto"/>
        <w:bottom w:val="none" w:sz="0" w:space="0" w:color="auto"/>
        <w:right w:val="none" w:sz="0" w:space="0" w:color="auto"/>
      </w:divBdr>
    </w:div>
    <w:div w:id="1094129487">
      <w:bodyDiv w:val="1"/>
      <w:marLeft w:val="0"/>
      <w:marRight w:val="0"/>
      <w:marTop w:val="0"/>
      <w:marBottom w:val="0"/>
      <w:divBdr>
        <w:top w:val="none" w:sz="0" w:space="0" w:color="auto"/>
        <w:left w:val="none" w:sz="0" w:space="0" w:color="auto"/>
        <w:bottom w:val="none" w:sz="0" w:space="0" w:color="auto"/>
        <w:right w:val="none" w:sz="0" w:space="0" w:color="auto"/>
      </w:divBdr>
    </w:div>
    <w:div w:id="1116949773">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162312721">
      <w:bodyDiv w:val="1"/>
      <w:marLeft w:val="0"/>
      <w:marRight w:val="0"/>
      <w:marTop w:val="0"/>
      <w:marBottom w:val="0"/>
      <w:divBdr>
        <w:top w:val="none" w:sz="0" w:space="0" w:color="auto"/>
        <w:left w:val="none" w:sz="0" w:space="0" w:color="auto"/>
        <w:bottom w:val="none" w:sz="0" w:space="0" w:color="auto"/>
        <w:right w:val="none" w:sz="0" w:space="0" w:color="auto"/>
      </w:divBdr>
    </w:div>
    <w:div w:id="1174950286">
      <w:bodyDiv w:val="1"/>
      <w:marLeft w:val="0"/>
      <w:marRight w:val="0"/>
      <w:marTop w:val="0"/>
      <w:marBottom w:val="0"/>
      <w:divBdr>
        <w:top w:val="none" w:sz="0" w:space="0" w:color="auto"/>
        <w:left w:val="none" w:sz="0" w:space="0" w:color="auto"/>
        <w:bottom w:val="none" w:sz="0" w:space="0" w:color="auto"/>
        <w:right w:val="none" w:sz="0" w:space="0" w:color="auto"/>
      </w:divBdr>
    </w:div>
    <w:div w:id="1195341815">
      <w:bodyDiv w:val="1"/>
      <w:marLeft w:val="0"/>
      <w:marRight w:val="0"/>
      <w:marTop w:val="0"/>
      <w:marBottom w:val="0"/>
      <w:divBdr>
        <w:top w:val="none" w:sz="0" w:space="0" w:color="auto"/>
        <w:left w:val="none" w:sz="0" w:space="0" w:color="auto"/>
        <w:bottom w:val="none" w:sz="0" w:space="0" w:color="auto"/>
        <w:right w:val="none" w:sz="0" w:space="0" w:color="auto"/>
      </w:divBdr>
    </w:div>
    <w:div w:id="120436242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19630261">
      <w:bodyDiv w:val="1"/>
      <w:marLeft w:val="0"/>
      <w:marRight w:val="0"/>
      <w:marTop w:val="0"/>
      <w:marBottom w:val="0"/>
      <w:divBdr>
        <w:top w:val="none" w:sz="0" w:space="0" w:color="auto"/>
        <w:left w:val="none" w:sz="0" w:space="0" w:color="auto"/>
        <w:bottom w:val="none" w:sz="0" w:space="0" w:color="auto"/>
        <w:right w:val="none" w:sz="0" w:space="0" w:color="auto"/>
      </w:divBdr>
    </w:div>
    <w:div w:id="1227450010">
      <w:bodyDiv w:val="1"/>
      <w:marLeft w:val="0"/>
      <w:marRight w:val="0"/>
      <w:marTop w:val="0"/>
      <w:marBottom w:val="0"/>
      <w:divBdr>
        <w:top w:val="none" w:sz="0" w:space="0" w:color="auto"/>
        <w:left w:val="none" w:sz="0" w:space="0" w:color="auto"/>
        <w:bottom w:val="none" w:sz="0" w:space="0" w:color="auto"/>
        <w:right w:val="none" w:sz="0" w:space="0" w:color="auto"/>
      </w:divBdr>
    </w:div>
    <w:div w:id="1235554471">
      <w:bodyDiv w:val="1"/>
      <w:marLeft w:val="0"/>
      <w:marRight w:val="0"/>
      <w:marTop w:val="0"/>
      <w:marBottom w:val="0"/>
      <w:divBdr>
        <w:top w:val="none" w:sz="0" w:space="0" w:color="auto"/>
        <w:left w:val="none" w:sz="0" w:space="0" w:color="auto"/>
        <w:bottom w:val="none" w:sz="0" w:space="0" w:color="auto"/>
        <w:right w:val="none" w:sz="0" w:space="0" w:color="auto"/>
      </w:divBdr>
    </w:div>
    <w:div w:id="1237663777">
      <w:bodyDiv w:val="1"/>
      <w:marLeft w:val="0"/>
      <w:marRight w:val="0"/>
      <w:marTop w:val="0"/>
      <w:marBottom w:val="0"/>
      <w:divBdr>
        <w:top w:val="none" w:sz="0" w:space="0" w:color="auto"/>
        <w:left w:val="none" w:sz="0" w:space="0" w:color="auto"/>
        <w:bottom w:val="none" w:sz="0" w:space="0" w:color="auto"/>
        <w:right w:val="none" w:sz="0" w:space="0" w:color="auto"/>
      </w:divBdr>
    </w:div>
    <w:div w:id="1240334357">
      <w:bodyDiv w:val="1"/>
      <w:marLeft w:val="0"/>
      <w:marRight w:val="0"/>
      <w:marTop w:val="0"/>
      <w:marBottom w:val="0"/>
      <w:divBdr>
        <w:top w:val="none" w:sz="0" w:space="0" w:color="auto"/>
        <w:left w:val="none" w:sz="0" w:space="0" w:color="auto"/>
        <w:bottom w:val="none" w:sz="0" w:space="0" w:color="auto"/>
        <w:right w:val="none" w:sz="0" w:space="0" w:color="auto"/>
      </w:divBdr>
    </w:div>
    <w:div w:id="1241673140">
      <w:bodyDiv w:val="1"/>
      <w:marLeft w:val="0"/>
      <w:marRight w:val="0"/>
      <w:marTop w:val="0"/>
      <w:marBottom w:val="0"/>
      <w:divBdr>
        <w:top w:val="none" w:sz="0" w:space="0" w:color="auto"/>
        <w:left w:val="none" w:sz="0" w:space="0" w:color="auto"/>
        <w:bottom w:val="none" w:sz="0" w:space="0" w:color="auto"/>
        <w:right w:val="none" w:sz="0" w:space="0" w:color="auto"/>
      </w:divBdr>
    </w:div>
    <w:div w:id="1242987341">
      <w:bodyDiv w:val="1"/>
      <w:marLeft w:val="0"/>
      <w:marRight w:val="0"/>
      <w:marTop w:val="0"/>
      <w:marBottom w:val="0"/>
      <w:divBdr>
        <w:top w:val="none" w:sz="0" w:space="0" w:color="auto"/>
        <w:left w:val="none" w:sz="0" w:space="0" w:color="auto"/>
        <w:bottom w:val="none" w:sz="0" w:space="0" w:color="auto"/>
        <w:right w:val="none" w:sz="0" w:space="0" w:color="auto"/>
      </w:divBdr>
    </w:div>
    <w:div w:id="1243375505">
      <w:bodyDiv w:val="1"/>
      <w:marLeft w:val="0"/>
      <w:marRight w:val="0"/>
      <w:marTop w:val="0"/>
      <w:marBottom w:val="0"/>
      <w:divBdr>
        <w:top w:val="none" w:sz="0" w:space="0" w:color="auto"/>
        <w:left w:val="none" w:sz="0" w:space="0" w:color="auto"/>
        <w:bottom w:val="none" w:sz="0" w:space="0" w:color="auto"/>
        <w:right w:val="none" w:sz="0" w:space="0" w:color="auto"/>
      </w:divBdr>
    </w:div>
    <w:div w:id="1245918233">
      <w:bodyDiv w:val="1"/>
      <w:marLeft w:val="0"/>
      <w:marRight w:val="0"/>
      <w:marTop w:val="0"/>
      <w:marBottom w:val="0"/>
      <w:divBdr>
        <w:top w:val="none" w:sz="0" w:space="0" w:color="auto"/>
        <w:left w:val="none" w:sz="0" w:space="0" w:color="auto"/>
        <w:bottom w:val="none" w:sz="0" w:space="0" w:color="auto"/>
        <w:right w:val="none" w:sz="0" w:space="0" w:color="auto"/>
      </w:divBdr>
    </w:div>
    <w:div w:id="1254895593">
      <w:bodyDiv w:val="1"/>
      <w:marLeft w:val="0"/>
      <w:marRight w:val="0"/>
      <w:marTop w:val="0"/>
      <w:marBottom w:val="0"/>
      <w:divBdr>
        <w:top w:val="none" w:sz="0" w:space="0" w:color="auto"/>
        <w:left w:val="none" w:sz="0" w:space="0" w:color="auto"/>
        <w:bottom w:val="none" w:sz="0" w:space="0" w:color="auto"/>
        <w:right w:val="none" w:sz="0" w:space="0" w:color="auto"/>
      </w:divBdr>
    </w:div>
    <w:div w:id="1259826958">
      <w:bodyDiv w:val="1"/>
      <w:marLeft w:val="0"/>
      <w:marRight w:val="0"/>
      <w:marTop w:val="0"/>
      <w:marBottom w:val="0"/>
      <w:divBdr>
        <w:top w:val="none" w:sz="0" w:space="0" w:color="auto"/>
        <w:left w:val="none" w:sz="0" w:space="0" w:color="auto"/>
        <w:bottom w:val="none" w:sz="0" w:space="0" w:color="auto"/>
        <w:right w:val="none" w:sz="0" w:space="0" w:color="auto"/>
      </w:divBdr>
    </w:div>
    <w:div w:id="1269849128">
      <w:bodyDiv w:val="1"/>
      <w:marLeft w:val="0"/>
      <w:marRight w:val="0"/>
      <w:marTop w:val="0"/>
      <w:marBottom w:val="0"/>
      <w:divBdr>
        <w:top w:val="none" w:sz="0" w:space="0" w:color="auto"/>
        <w:left w:val="none" w:sz="0" w:space="0" w:color="auto"/>
        <w:bottom w:val="none" w:sz="0" w:space="0" w:color="auto"/>
        <w:right w:val="none" w:sz="0" w:space="0" w:color="auto"/>
      </w:divBdr>
    </w:div>
    <w:div w:id="1270773225">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276255032">
      <w:bodyDiv w:val="1"/>
      <w:marLeft w:val="0"/>
      <w:marRight w:val="0"/>
      <w:marTop w:val="0"/>
      <w:marBottom w:val="0"/>
      <w:divBdr>
        <w:top w:val="none" w:sz="0" w:space="0" w:color="auto"/>
        <w:left w:val="none" w:sz="0" w:space="0" w:color="auto"/>
        <w:bottom w:val="none" w:sz="0" w:space="0" w:color="auto"/>
        <w:right w:val="none" w:sz="0" w:space="0" w:color="auto"/>
      </w:divBdr>
    </w:div>
    <w:div w:id="1279482198">
      <w:bodyDiv w:val="1"/>
      <w:marLeft w:val="0"/>
      <w:marRight w:val="0"/>
      <w:marTop w:val="0"/>
      <w:marBottom w:val="0"/>
      <w:divBdr>
        <w:top w:val="none" w:sz="0" w:space="0" w:color="auto"/>
        <w:left w:val="none" w:sz="0" w:space="0" w:color="auto"/>
        <w:bottom w:val="none" w:sz="0" w:space="0" w:color="auto"/>
        <w:right w:val="none" w:sz="0" w:space="0" w:color="auto"/>
      </w:divBdr>
    </w:div>
    <w:div w:id="1281690496">
      <w:bodyDiv w:val="1"/>
      <w:marLeft w:val="0"/>
      <w:marRight w:val="0"/>
      <w:marTop w:val="0"/>
      <w:marBottom w:val="0"/>
      <w:divBdr>
        <w:top w:val="none" w:sz="0" w:space="0" w:color="auto"/>
        <w:left w:val="none" w:sz="0" w:space="0" w:color="auto"/>
        <w:bottom w:val="none" w:sz="0" w:space="0" w:color="auto"/>
        <w:right w:val="none" w:sz="0" w:space="0" w:color="auto"/>
      </w:divBdr>
    </w:div>
    <w:div w:id="1290667070">
      <w:bodyDiv w:val="1"/>
      <w:marLeft w:val="0"/>
      <w:marRight w:val="0"/>
      <w:marTop w:val="0"/>
      <w:marBottom w:val="0"/>
      <w:divBdr>
        <w:top w:val="none" w:sz="0" w:space="0" w:color="auto"/>
        <w:left w:val="none" w:sz="0" w:space="0" w:color="auto"/>
        <w:bottom w:val="none" w:sz="0" w:space="0" w:color="auto"/>
        <w:right w:val="none" w:sz="0" w:space="0" w:color="auto"/>
      </w:divBdr>
    </w:div>
    <w:div w:id="1295138562">
      <w:bodyDiv w:val="1"/>
      <w:marLeft w:val="0"/>
      <w:marRight w:val="0"/>
      <w:marTop w:val="0"/>
      <w:marBottom w:val="0"/>
      <w:divBdr>
        <w:top w:val="none" w:sz="0" w:space="0" w:color="auto"/>
        <w:left w:val="none" w:sz="0" w:space="0" w:color="auto"/>
        <w:bottom w:val="none" w:sz="0" w:space="0" w:color="auto"/>
        <w:right w:val="none" w:sz="0" w:space="0" w:color="auto"/>
      </w:divBdr>
    </w:div>
    <w:div w:id="1351301109">
      <w:bodyDiv w:val="1"/>
      <w:marLeft w:val="0"/>
      <w:marRight w:val="0"/>
      <w:marTop w:val="0"/>
      <w:marBottom w:val="0"/>
      <w:divBdr>
        <w:top w:val="none" w:sz="0" w:space="0" w:color="auto"/>
        <w:left w:val="none" w:sz="0" w:space="0" w:color="auto"/>
        <w:bottom w:val="none" w:sz="0" w:space="0" w:color="auto"/>
        <w:right w:val="none" w:sz="0" w:space="0" w:color="auto"/>
      </w:divBdr>
    </w:div>
    <w:div w:id="1353726943">
      <w:bodyDiv w:val="1"/>
      <w:marLeft w:val="0"/>
      <w:marRight w:val="0"/>
      <w:marTop w:val="0"/>
      <w:marBottom w:val="0"/>
      <w:divBdr>
        <w:top w:val="none" w:sz="0" w:space="0" w:color="auto"/>
        <w:left w:val="none" w:sz="0" w:space="0" w:color="auto"/>
        <w:bottom w:val="none" w:sz="0" w:space="0" w:color="auto"/>
        <w:right w:val="none" w:sz="0" w:space="0" w:color="auto"/>
      </w:divBdr>
    </w:div>
    <w:div w:id="1370301445">
      <w:bodyDiv w:val="1"/>
      <w:marLeft w:val="0"/>
      <w:marRight w:val="0"/>
      <w:marTop w:val="0"/>
      <w:marBottom w:val="0"/>
      <w:divBdr>
        <w:top w:val="none" w:sz="0" w:space="0" w:color="auto"/>
        <w:left w:val="none" w:sz="0" w:space="0" w:color="auto"/>
        <w:bottom w:val="none" w:sz="0" w:space="0" w:color="auto"/>
        <w:right w:val="none" w:sz="0" w:space="0" w:color="auto"/>
      </w:divBdr>
    </w:div>
    <w:div w:id="1400782392">
      <w:bodyDiv w:val="1"/>
      <w:marLeft w:val="0"/>
      <w:marRight w:val="0"/>
      <w:marTop w:val="0"/>
      <w:marBottom w:val="0"/>
      <w:divBdr>
        <w:top w:val="none" w:sz="0" w:space="0" w:color="auto"/>
        <w:left w:val="none" w:sz="0" w:space="0" w:color="auto"/>
        <w:bottom w:val="none" w:sz="0" w:space="0" w:color="auto"/>
        <w:right w:val="none" w:sz="0" w:space="0" w:color="auto"/>
      </w:divBdr>
    </w:div>
    <w:div w:id="1410662714">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26262354">
      <w:bodyDiv w:val="1"/>
      <w:marLeft w:val="0"/>
      <w:marRight w:val="0"/>
      <w:marTop w:val="0"/>
      <w:marBottom w:val="0"/>
      <w:divBdr>
        <w:top w:val="none" w:sz="0" w:space="0" w:color="auto"/>
        <w:left w:val="none" w:sz="0" w:space="0" w:color="auto"/>
        <w:bottom w:val="none" w:sz="0" w:space="0" w:color="auto"/>
        <w:right w:val="none" w:sz="0" w:space="0" w:color="auto"/>
      </w:divBdr>
    </w:div>
    <w:div w:id="1436705277">
      <w:bodyDiv w:val="1"/>
      <w:marLeft w:val="0"/>
      <w:marRight w:val="0"/>
      <w:marTop w:val="0"/>
      <w:marBottom w:val="0"/>
      <w:divBdr>
        <w:top w:val="none" w:sz="0" w:space="0" w:color="auto"/>
        <w:left w:val="none" w:sz="0" w:space="0" w:color="auto"/>
        <w:bottom w:val="none" w:sz="0" w:space="0" w:color="auto"/>
        <w:right w:val="none" w:sz="0" w:space="0" w:color="auto"/>
      </w:divBdr>
    </w:div>
    <w:div w:id="1454860902">
      <w:bodyDiv w:val="1"/>
      <w:marLeft w:val="0"/>
      <w:marRight w:val="0"/>
      <w:marTop w:val="0"/>
      <w:marBottom w:val="0"/>
      <w:divBdr>
        <w:top w:val="none" w:sz="0" w:space="0" w:color="auto"/>
        <w:left w:val="none" w:sz="0" w:space="0" w:color="auto"/>
        <w:bottom w:val="none" w:sz="0" w:space="0" w:color="auto"/>
        <w:right w:val="none" w:sz="0" w:space="0" w:color="auto"/>
      </w:divBdr>
    </w:div>
    <w:div w:id="1458183511">
      <w:bodyDiv w:val="1"/>
      <w:marLeft w:val="0"/>
      <w:marRight w:val="0"/>
      <w:marTop w:val="0"/>
      <w:marBottom w:val="0"/>
      <w:divBdr>
        <w:top w:val="none" w:sz="0" w:space="0" w:color="auto"/>
        <w:left w:val="none" w:sz="0" w:space="0" w:color="auto"/>
        <w:bottom w:val="none" w:sz="0" w:space="0" w:color="auto"/>
        <w:right w:val="none" w:sz="0" w:space="0" w:color="auto"/>
      </w:divBdr>
    </w:div>
    <w:div w:id="1468737739">
      <w:bodyDiv w:val="1"/>
      <w:marLeft w:val="0"/>
      <w:marRight w:val="0"/>
      <w:marTop w:val="0"/>
      <w:marBottom w:val="0"/>
      <w:divBdr>
        <w:top w:val="none" w:sz="0" w:space="0" w:color="auto"/>
        <w:left w:val="none" w:sz="0" w:space="0" w:color="auto"/>
        <w:bottom w:val="none" w:sz="0" w:space="0" w:color="auto"/>
        <w:right w:val="none" w:sz="0" w:space="0" w:color="auto"/>
      </w:divBdr>
    </w:div>
    <w:div w:id="1473644593">
      <w:bodyDiv w:val="1"/>
      <w:marLeft w:val="0"/>
      <w:marRight w:val="0"/>
      <w:marTop w:val="0"/>
      <w:marBottom w:val="0"/>
      <w:divBdr>
        <w:top w:val="none" w:sz="0" w:space="0" w:color="auto"/>
        <w:left w:val="none" w:sz="0" w:space="0" w:color="auto"/>
        <w:bottom w:val="none" w:sz="0" w:space="0" w:color="auto"/>
        <w:right w:val="none" w:sz="0" w:space="0" w:color="auto"/>
      </w:divBdr>
    </w:div>
    <w:div w:id="1477063758">
      <w:bodyDiv w:val="1"/>
      <w:marLeft w:val="0"/>
      <w:marRight w:val="0"/>
      <w:marTop w:val="0"/>
      <w:marBottom w:val="0"/>
      <w:divBdr>
        <w:top w:val="none" w:sz="0" w:space="0" w:color="auto"/>
        <w:left w:val="none" w:sz="0" w:space="0" w:color="auto"/>
        <w:bottom w:val="none" w:sz="0" w:space="0" w:color="auto"/>
        <w:right w:val="none" w:sz="0" w:space="0" w:color="auto"/>
      </w:divBdr>
    </w:div>
    <w:div w:id="1482117184">
      <w:bodyDiv w:val="1"/>
      <w:marLeft w:val="0"/>
      <w:marRight w:val="0"/>
      <w:marTop w:val="0"/>
      <w:marBottom w:val="0"/>
      <w:divBdr>
        <w:top w:val="none" w:sz="0" w:space="0" w:color="auto"/>
        <w:left w:val="none" w:sz="0" w:space="0" w:color="auto"/>
        <w:bottom w:val="none" w:sz="0" w:space="0" w:color="auto"/>
        <w:right w:val="none" w:sz="0" w:space="0" w:color="auto"/>
      </w:divBdr>
    </w:div>
    <w:div w:id="1484616803">
      <w:bodyDiv w:val="1"/>
      <w:marLeft w:val="0"/>
      <w:marRight w:val="0"/>
      <w:marTop w:val="0"/>
      <w:marBottom w:val="0"/>
      <w:divBdr>
        <w:top w:val="none" w:sz="0" w:space="0" w:color="auto"/>
        <w:left w:val="none" w:sz="0" w:space="0" w:color="auto"/>
        <w:bottom w:val="none" w:sz="0" w:space="0" w:color="auto"/>
        <w:right w:val="none" w:sz="0" w:space="0" w:color="auto"/>
      </w:divBdr>
    </w:div>
    <w:div w:id="1485201872">
      <w:bodyDiv w:val="1"/>
      <w:marLeft w:val="0"/>
      <w:marRight w:val="0"/>
      <w:marTop w:val="0"/>
      <w:marBottom w:val="0"/>
      <w:divBdr>
        <w:top w:val="none" w:sz="0" w:space="0" w:color="auto"/>
        <w:left w:val="none" w:sz="0" w:space="0" w:color="auto"/>
        <w:bottom w:val="none" w:sz="0" w:space="0" w:color="auto"/>
        <w:right w:val="none" w:sz="0" w:space="0" w:color="auto"/>
      </w:divBdr>
    </w:div>
    <w:div w:id="1486627357">
      <w:bodyDiv w:val="1"/>
      <w:marLeft w:val="0"/>
      <w:marRight w:val="0"/>
      <w:marTop w:val="0"/>
      <w:marBottom w:val="0"/>
      <w:divBdr>
        <w:top w:val="none" w:sz="0" w:space="0" w:color="auto"/>
        <w:left w:val="none" w:sz="0" w:space="0" w:color="auto"/>
        <w:bottom w:val="none" w:sz="0" w:space="0" w:color="auto"/>
        <w:right w:val="none" w:sz="0" w:space="0" w:color="auto"/>
      </w:divBdr>
    </w:div>
    <w:div w:id="1486969842">
      <w:bodyDiv w:val="1"/>
      <w:marLeft w:val="0"/>
      <w:marRight w:val="0"/>
      <w:marTop w:val="0"/>
      <w:marBottom w:val="0"/>
      <w:divBdr>
        <w:top w:val="none" w:sz="0" w:space="0" w:color="auto"/>
        <w:left w:val="none" w:sz="0" w:space="0" w:color="auto"/>
        <w:bottom w:val="none" w:sz="0" w:space="0" w:color="auto"/>
        <w:right w:val="none" w:sz="0" w:space="0" w:color="auto"/>
      </w:divBdr>
    </w:div>
    <w:div w:id="1505196545">
      <w:bodyDiv w:val="1"/>
      <w:marLeft w:val="0"/>
      <w:marRight w:val="0"/>
      <w:marTop w:val="0"/>
      <w:marBottom w:val="0"/>
      <w:divBdr>
        <w:top w:val="none" w:sz="0" w:space="0" w:color="auto"/>
        <w:left w:val="none" w:sz="0" w:space="0" w:color="auto"/>
        <w:bottom w:val="none" w:sz="0" w:space="0" w:color="auto"/>
        <w:right w:val="none" w:sz="0" w:space="0" w:color="auto"/>
      </w:divBdr>
    </w:div>
    <w:div w:id="1512767495">
      <w:bodyDiv w:val="1"/>
      <w:marLeft w:val="0"/>
      <w:marRight w:val="0"/>
      <w:marTop w:val="0"/>
      <w:marBottom w:val="0"/>
      <w:divBdr>
        <w:top w:val="none" w:sz="0" w:space="0" w:color="auto"/>
        <w:left w:val="none" w:sz="0" w:space="0" w:color="auto"/>
        <w:bottom w:val="none" w:sz="0" w:space="0" w:color="auto"/>
        <w:right w:val="none" w:sz="0" w:space="0" w:color="auto"/>
      </w:divBdr>
    </w:div>
    <w:div w:id="1536653672">
      <w:bodyDiv w:val="1"/>
      <w:marLeft w:val="0"/>
      <w:marRight w:val="0"/>
      <w:marTop w:val="0"/>
      <w:marBottom w:val="0"/>
      <w:divBdr>
        <w:top w:val="none" w:sz="0" w:space="0" w:color="auto"/>
        <w:left w:val="none" w:sz="0" w:space="0" w:color="auto"/>
        <w:bottom w:val="none" w:sz="0" w:space="0" w:color="auto"/>
        <w:right w:val="none" w:sz="0" w:space="0" w:color="auto"/>
      </w:divBdr>
    </w:div>
    <w:div w:id="1541473082">
      <w:bodyDiv w:val="1"/>
      <w:marLeft w:val="0"/>
      <w:marRight w:val="0"/>
      <w:marTop w:val="0"/>
      <w:marBottom w:val="0"/>
      <w:divBdr>
        <w:top w:val="none" w:sz="0" w:space="0" w:color="auto"/>
        <w:left w:val="none" w:sz="0" w:space="0" w:color="auto"/>
        <w:bottom w:val="none" w:sz="0" w:space="0" w:color="auto"/>
        <w:right w:val="none" w:sz="0" w:space="0" w:color="auto"/>
      </w:divBdr>
    </w:div>
    <w:div w:id="1542746490">
      <w:bodyDiv w:val="1"/>
      <w:marLeft w:val="0"/>
      <w:marRight w:val="0"/>
      <w:marTop w:val="0"/>
      <w:marBottom w:val="0"/>
      <w:divBdr>
        <w:top w:val="none" w:sz="0" w:space="0" w:color="auto"/>
        <w:left w:val="none" w:sz="0" w:space="0" w:color="auto"/>
        <w:bottom w:val="none" w:sz="0" w:space="0" w:color="auto"/>
        <w:right w:val="none" w:sz="0" w:space="0" w:color="auto"/>
      </w:divBdr>
    </w:div>
    <w:div w:id="1562982659">
      <w:bodyDiv w:val="1"/>
      <w:marLeft w:val="0"/>
      <w:marRight w:val="0"/>
      <w:marTop w:val="0"/>
      <w:marBottom w:val="0"/>
      <w:divBdr>
        <w:top w:val="none" w:sz="0" w:space="0" w:color="auto"/>
        <w:left w:val="none" w:sz="0" w:space="0" w:color="auto"/>
        <w:bottom w:val="none" w:sz="0" w:space="0" w:color="auto"/>
        <w:right w:val="none" w:sz="0" w:space="0" w:color="auto"/>
      </w:divBdr>
    </w:div>
    <w:div w:id="1620454404">
      <w:bodyDiv w:val="1"/>
      <w:marLeft w:val="0"/>
      <w:marRight w:val="0"/>
      <w:marTop w:val="0"/>
      <w:marBottom w:val="0"/>
      <w:divBdr>
        <w:top w:val="none" w:sz="0" w:space="0" w:color="auto"/>
        <w:left w:val="none" w:sz="0" w:space="0" w:color="auto"/>
        <w:bottom w:val="none" w:sz="0" w:space="0" w:color="auto"/>
        <w:right w:val="none" w:sz="0" w:space="0" w:color="auto"/>
      </w:divBdr>
    </w:div>
    <w:div w:id="1622103268">
      <w:bodyDiv w:val="1"/>
      <w:marLeft w:val="0"/>
      <w:marRight w:val="0"/>
      <w:marTop w:val="0"/>
      <w:marBottom w:val="0"/>
      <w:divBdr>
        <w:top w:val="none" w:sz="0" w:space="0" w:color="auto"/>
        <w:left w:val="none" w:sz="0" w:space="0" w:color="auto"/>
        <w:bottom w:val="none" w:sz="0" w:space="0" w:color="auto"/>
        <w:right w:val="none" w:sz="0" w:space="0" w:color="auto"/>
      </w:divBdr>
    </w:div>
    <w:div w:id="1622178609">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 w:id="1644042151">
      <w:bodyDiv w:val="1"/>
      <w:marLeft w:val="0"/>
      <w:marRight w:val="0"/>
      <w:marTop w:val="0"/>
      <w:marBottom w:val="0"/>
      <w:divBdr>
        <w:top w:val="none" w:sz="0" w:space="0" w:color="auto"/>
        <w:left w:val="none" w:sz="0" w:space="0" w:color="auto"/>
        <w:bottom w:val="none" w:sz="0" w:space="0" w:color="auto"/>
        <w:right w:val="none" w:sz="0" w:space="0" w:color="auto"/>
      </w:divBdr>
    </w:div>
    <w:div w:id="1654211587">
      <w:bodyDiv w:val="1"/>
      <w:marLeft w:val="0"/>
      <w:marRight w:val="0"/>
      <w:marTop w:val="0"/>
      <w:marBottom w:val="0"/>
      <w:divBdr>
        <w:top w:val="none" w:sz="0" w:space="0" w:color="auto"/>
        <w:left w:val="none" w:sz="0" w:space="0" w:color="auto"/>
        <w:bottom w:val="none" w:sz="0" w:space="0" w:color="auto"/>
        <w:right w:val="none" w:sz="0" w:space="0" w:color="auto"/>
      </w:divBdr>
    </w:div>
    <w:div w:id="1655841968">
      <w:bodyDiv w:val="1"/>
      <w:marLeft w:val="0"/>
      <w:marRight w:val="0"/>
      <w:marTop w:val="0"/>
      <w:marBottom w:val="0"/>
      <w:divBdr>
        <w:top w:val="none" w:sz="0" w:space="0" w:color="auto"/>
        <w:left w:val="none" w:sz="0" w:space="0" w:color="auto"/>
        <w:bottom w:val="none" w:sz="0" w:space="0" w:color="auto"/>
        <w:right w:val="none" w:sz="0" w:space="0" w:color="auto"/>
      </w:divBdr>
    </w:div>
    <w:div w:id="1655992534">
      <w:bodyDiv w:val="1"/>
      <w:marLeft w:val="0"/>
      <w:marRight w:val="0"/>
      <w:marTop w:val="0"/>
      <w:marBottom w:val="0"/>
      <w:divBdr>
        <w:top w:val="none" w:sz="0" w:space="0" w:color="auto"/>
        <w:left w:val="none" w:sz="0" w:space="0" w:color="auto"/>
        <w:bottom w:val="none" w:sz="0" w:space="0" w:color="auto"/>
        <w:right w:val="none" w:sz="0" w:space="0" w:color="auto"/>
      </w:divBdr>
    </w:div>
    <w:div w:id="1661494955">
      <w:bodyDiv w:val="1"/>
      <w:marLeft w:val="0"/>
      <w:marRight w:val="0"/>
      <w:marTop w:val="0"/>
      <w:marBottom w:val="0"/>
      <w:divBdr>
        <w:top w:val="none" w:sz="0" w:space="0" w:color="auto"/>
        <w:left w:val="none" w:sz="0" w:space="0" w:color="auto"/>
        <w:bottom w:val="none" w:sz="0" w:space="0" w:color="auto"/>
        <w:right w:val="none" w:sz="0" w:space="0" w:color="auto"/>
      </w:divBdr>
    </w:div>
    <w:div w:id="1664431117">
      <w:bodyDiv w:val="1"/>
      <w:marLeft w:val="0"/>
      <w:marRight w:val="0"/>
      <w:marTop w:val="0"/>
      <w:marBottom w:val="0"/>
      <w:divBdr>
        <w:top w:val="none" w:sz="0" w:space="0" w:color="auto"/>
        <w:left w:val="none" w:sz="0" w:space="0" w:color="auto"/>
        <w:bottom w:val="none" w:sz="0" w:space="0" w:color="auto"/>
        <w:right w:val="none" w:sz="0" w:space="0" w:color="auto"/>
      </w:divBdr>
    </w:div>
    <w:div w:id="1674333462">
      <w:bodyDiv w:val="1"/>
      <w:marLeft w:val="0"/>
      <w:marRight w:val="0"/>
      <w:marTop w:val="0"/>
      <w:marBottom w:val="0"/>
      <w:divBdr>
        <w:top w:val="none" w:sz="0" w:space="0" w:color="auto"/>
        <w:left w:val="none" w:sz="0" w:space="0" w:color="auto"/>
        <w:bottom w:val="none" w:sz="0" w:space="0" w:color="auto"/>
        <w:right w:val="none" w:sz="0" w:space="0" w:color="auto"/>
      </w:divBdr>
    </w:div>
    <w:div w:id="1682584735">
      <w:bodyDiv w:val="1"/>
      <w:marLeft w:val="0"/>
      <w:marRight w:val="0"/>
      <w:marTop w:val="0"/>
      <w:marBottom w:val="0"/>
      <w:divBdr>
        <w:top w:val="none" w:sz="0" w:space="0" w:color="auto"/>
        <w:left w:val="none" w:sz="0" w:space="0" w:color="auto"/>
        <w:bottom w:val="none" w:sz="0" w:space="0" w:color="auto"/>
        <w:right w:val="none" w:sz="0" w:space="0" w:color="auto"/>
      </w:divBdr>
    </w:div>
    <w:div w:id="1697580930">
      <w:bodyDiv w:val="1"/>
      <w:marLeft w:val="0"/>
      <w:marRight w:val="0"/>
      <w:marTop w:val="0"/>
      <w:marBottom w:val="0"/>
      <w:divBdr>
        <w:top w:val="none" w:sz="0" w:space="0" w:color="auto"/>
        <w:left w:val="none" w:sz="0" w:space="0" w:color="auto"/>
        <w:bottom w:val="none" w:sz="0" w:space="0" w:color="auto"/>
        <w:right w:val="none" w:sz="0" w:space="0" w:color="auto"/>
      </w:divBdr>
    </w:div>
    <w:div w:id="1698383707">
      <w:bodyDiv w:val="1"/>
      <w:marLeft w:val="0"/>
      <w:marRight w:val="0"/>
      <w:marTop w:val="0"/>
      <w:marBottom w:val="0"/>
      <w:divBdr>
        <w:top w:val="none" w:sz="0" w:space="0" w:color="auto"/>
        <w:left w:val="none" w:sz="0" w:space="0" w:color="auto"/>
        <w:bottom w:val="none" w:sz="0" w:space="0" w:color="auto"/>
        <w:right w:val="none" w:sz="0" w:space="0" w:color="auto"/>
      </w:divBdr>
    </w:div>
    <w:div w:id="1702364879">
      <w:bodyDiv w:val="1"/>
      <w:marLeft w:val="0"/>
      <w:marRight w:val="0"/>
      <w:marTop w:val="0"/>
      <w:marBottom w:val="0"/>
      <w:divBdr>
        <w:top w:val="none" w:sz="0" w:space="0" w:color="auto"/>
        <w:left w:val="none" w:sz="0" w:space="0" w:color="auto"/>
        <w:bottom w:val="none" w:sz="0" w:space="0" w:color="auto"/>
        <w:right w:val="none" w:sz="0" w:space="0" w:color="auto"/>
      </w:divBdr>
    </w:div>
    <w:div w:id="1703284739">
      <w:bodyDiv w:val="1"/>
      <w:marLeft w:val="0"/>
      <w:marRight w:val="0"/>
      <w:marTop w:val="0"/>
      <w:marBottom w:val="0"/>
      <w:divBdr>
        <w:top w:val="none" w:sz="0" w:space="0" w:color="auto"/>
        <w:left w:val="none" w:sz="0" w:space="0" w:color="auto"/>
        <w:bottom w:val="none" w:sz="0" w:space="0" w:color="auto"/>
        <w:right w:val="none" w:sz="0" w:space="0" w:color="auto"/>
      </w:divBdr>
    </w:div>
    <w:div w:id="1721637622">
      <w:bodyDiv w:val="1"/>
      <w:marLeft w:val="0"/>
      <w:marRight w:val="0"/>
      <w:marTop w:val="0"/>
      <w:marBottom w:val="0"/>
      <w:divBdr>
        <w:top w:val="none" w:sz="0" w:space="0" w:color="auto"/>
        <w:left w:val="none" w:sz="0" w:space="0" w:color="auto"/>
        <w:bottom w:val="none" w:sz="0" w:space="0" w:color="auto"/>
        <w:right w:val="none" w:sz="0" w:space="0" w:color="auto"/>
      </w:divBdr>
    </w:div>
    <w:div w:id="1727754811">
      <w:bodyDiv w:val="1"/>
      <w:marLeft w:val="0"/>
      <w:marRight w:val="0"/>
      <w:marTop w:val="0"/>
      <w:marBottom w:val="0"/>
      <w:divBdr>
        <w:top w:val="none" w:sz="0" w:space="0" w:color="auto"/>
        <w:left w:val="none" w:sz="0" w:space="0" w:color="auto"/>
        <w:bottom w:val="none" w:sz="0" w:space="0" w:color="auto"/>
        <w:right w:val="none" w:sz="0" w:space="0" w:color="auto"/>
      </w:divBdr>
    </w:div>
    <w:div w:id="1753816979">
      <w:bodyDiv w:val="1"/>
      <w:marLeft w:val="0"/>
      <w:marRight w:val="0"/>
      <w:marTop w:val="0"/>
      <w:marBottom w:val="0"/>
      <w:divBdr>
        <w:top w:val="none" w:sz="0" w:space="0" w:color="auto"/>
        <w:left w:val="none" w:sz="0" w:space="0" w:color="auto"/>
        <w:bottom w:val="none" w:sz="0" w:space="0" w:color="auto"/>
        <w:right w:val="none" w:sz="0" w:space="0" w:color="auto"/>
      </w:divBdr>
    </w:div>
    <w:div w:id="1759708988">
      <w:bodyDiv w:val="1"/>
      <w:marLeft w:val="0"/>
      <w:marRight w:val="0"/>
      <w:marTop w:val="0"/>
      <w:marBottom w:val="0"/>
      <w:divBdr>
        <w:top w:val="none" w:sz="0" w:space="0" w:color="auto"/>
        <w:left w:val="none" w:sz="0" w:space="0" w:color="auto"/>
        <w:bottom w:val="none" w:sz="0" w:space="0" w:color="auto"/>
        <w:right w:val="none" w:sz="0" w:space="0" w:color="auto"/>
      </w:divBdr>
    </w:div>
    <w:div w:id="1760523743">
      <w:bodyDiv w:val="1"/>
      <w:marLeft w:val="0"/>
      <w:marRight w:val="0"/>
      <w:marTop w:val="0"/>
      <w:marBottom w:val="0"/>
      <w:divBdr>
        <w:top w:val="none" w:sz="0" w:space="0" w:color="auto"/>
        <w:left w:val="none" w:sz="0" w:space="0" w:color="auto"/>
        <w:bottom w:val="none" w:sz="0" w:space="0" w:color="auto"/>
        <w:right w:val="none" w:sz="0" w:space="0" w:color="auto"/>
      </w:divBdr>
    </w:div>
    <w:div w:id="1771318493">
      <w:bodyDiv w:val="1"/>
      <w:marLeft w:val="0"/>
      <w:marRight w:val="0"/>
      <w:marTop w:val="0"/>
      <w:marBottom w:val="0"/>
      <w:divBdr>
        <w:top w:val="none" w:sz="0" w:space="0" w:color="auto"/>
        <w:left w:val="none" w:sz="0" w:space="0" w:color="auto"/>
        <w:bottom w:val="none" w:sz="0" w:space="0" w:color="auto"/>
        <w:right w:val="none" w:sz="0" w:space="0" w:color="auto"/>
      </w:divBdr>
    </w:div>
    <w:div w:id="1785464337">
      <w:bodyDiv w:val="1"/>
      <w:marLeft w:val="0"/>
      <w:marRight w:val="0"/>
      <w:marTop w:val="0"/>
      <w:marBottom w:val="0"/>
      <w:divBdr>
        <w:top w:val="none" w:sz="0" w:space="0" w:color="auto"/>
        <w:left w:val="none" w:sz="0" w:space="0" w:color="auto"/>
        <w:bottom w:val="none" w:sz="0" w:space="0" w:color="auto"/>
        <w:right w:val="none" w:sz="0" w:space="0" w:color="auto"/>
      </w:divBdr>
    </w:div>
    <w:div w:id="1805074891">
      <w:bodyDiv w:val="1"/>
      <w:marLeft w:val="0"/>
      <w:marRight w:val="0"/>
      <w:marTop w:val="0"/>
      <w:marBottom w:val="0"/>
      <w:divBdr>
        <w:top w:val="none" w:sz="0" w:space="0" w:color="auto"/>
        <w:left w:val="none" w:sz="0" w:space="0" w:color="auto"/>
        <w:bottom w:val="none" w:sz="0" w:space="0" w:color="auto"/>
        <w:right w:val="none" w:sz="0" w:space="0" w:color="auto"/>
      </w:divBdr>
    </w:div>
    <w:div w:id="1826163738">
      <w:bodyDiv w:val="1"/>
      <w:marLeft w:val="0"/>
      <w:marRight w:val="0"/>
      <w:marTop w:val="0"/>
      <w:marBottom w:val="0"/>
      <w:divBdr>
        <w:top w:val="none" w:sz="0" w:space="0" w:color="auto"/>
        <w:left w:val="none" w:sz="0" w:space="0" w:color="auto"/>
        <w:bottom w:val="none" w:sz="0" w:space="0" w:color="auto"/>
        <w:right w:val="none" w:sz="0" w:space="0" w:color="auto"/>
      </w:divBdr>
    </w:div>
    <w:div w:id="1828745925">
      <w:bodyDiv w:val="1"/>
      <w:marLeft w:val="0"/>
      <w:marRight w:val="0"/>
      <w:marTop w:val="0"/>
      <w:marBottom w:val="0"/>
      <w:divBdr>
        <w:top w:val="none" w:sz="0" w:space="0" w:color="auto"/>
        <w:left w:val="none" w:sz="0" w:space="0" w:color="auto"/>
        <w:bottom w:val="none" w:sz="0" w:space="0" w:color="auto"/>
        <w:right w:val="none" w:sz="0" w:space="0" w:color="auto"/>
      </w:divBdr>
    </w:div>
    <w:div w:id="1870071068">
      <w:bodyDiv w:val="1"/>
      <w:marLeft w:val="0"/>
      <w:marRight w:val="0"/>
      <w:marTop w:val="0"/>
      <w:marBottom w:val="0"/>
      <w:divBdr>
        <w:top w:val="none" w:sz="0" w:space="0" w:color="auto"/>
        <w:left w:val="none" w:sz="0" w:space="0" w:color="auto"/>
        <w:bottom w:val="none" w:sz="0" w:space="0" w:color="auto"/>
        <w:right w:val="none" w:sz="0" w:space="0" w:color="auto"/>
      </w:divBdr>
    </w:div>
    <w:div w:id="1872568504">
      <w:bodyDiv w:val="1"/>
      <w:marLeft w:val="0"/>
      <w:marRight w:val="0"/>
      <w:marTop w:val="0"/>
      <w:marBottom w:val="0"/>
      <w:divBdr>
        <w:top w:val="none" w:sz="0" w:space="0" w:color="auto"/>
        <w:left w:val="none" w:sz="0" w:space="0" w:color="auto"/>
        <w:bottom w:val="none" w:sz="0" w:space="0" w:color="auto"/>
        <w:right w:val="none" w:sz="0" w:space="0" w:color="auto"/>
      </w:divBdr>
    </w:div>
    <w:div w:id="1886870052">
      <w:bodyDiv w:val="1"/>
      <w:marLeft w:val="0"/>
      <w:marRight w:val="0"/>
      <w:marTop w:val="0"/>
      <w:marBottom w:val="0"/>
      <w:divBdr>
        <w:top w:val="none" w:sz="0" w:space="0" w:color="auto"/>
        <w:left w:val="none" w:sz="0" w:space="0" w:color="auto"/>
        <w:bottom w:val="none" w:sz="0" w:space="0" w:color="auto"/>
        <w:right w:val="none" w:sz="0" w:space="0" w:color="auto"/>
      </w:divBdr>
    </w:div>
    <w:div w:id="1898397333">
      <w:bodyDiv w:val="1"/>
      <w:marLeft w:val="0"/>
      <w:marRight w:val="0"/>
      <w:marTop w:val="0"/>
      <w:marBottom w:val="0"/>
      <w:divBdr>
        <w:top w:val="none" w:sz="0" w:space="0" w:color="auto"/>
        <w:left w:val="none" w:sz="0" w:space="0" w:color="auto"/>
        <w:bottom w:val="none" w:sz="0" w:space="0" w:color="auto"/>
        <w:right w:val="none" w:sz="0" w:space="0" w:color="auto"/>
      </w:divBdr>
    </w:div>
    <w:div w:id="1919317837">
      <w:bodyDiv w:val="1"/>
      <w:marLeft w:val="0"/>
      <w:marRight w:val="0"/>
      <w:marTop w:val="0"/>
      <w:marBottom w:val="0"/>
      <w:divBdr>
        <w:top w:val="none" w:sz="0" w:space="0" w:color="auto"/>
        <w:left w:val="none" w:sz="0" w:space="0" w:color="auto"/>
        <w:bottom w:val="none" w:sz="0" w:space="0" w:color="auto"/>
        <w:right w:val="none" w:sz="0" w:space="0" w:color="auto"/>
      </w:divBdr>
    </w:div>
    <w:div w:id="1921333052">
      <w:bodyDiv w:val="1"/>
      <w:marLeft w:val="0"/>
      <w:marRight w:val="0"/>
      <w:marTop w:val="0"/>
      <w:marBottom w:val="0"/>
      <w:divBdr>
        <w:top w:val="none" w:sz="0" w:space="0" w:color="auto"/>
        <w:left w:val="none" w:sz="0" w:space="0" w:color="auto"/>
        <w:bottom w:val="none" w:sz="0" w:space="0" w:color="auto"/>
        <w:right w:val="none" w:sz="0" w:space="0" w:color="auto"/>
      </w:divBdr>
    </w:div>
    <w:div w:id="1940942415">
      <w:bodyDiv w:val="1"/>
      <w:marLeft w:val="0"/>
      <w:marRight w:val="0"/>
      <w:marTop w:val="0"/>
      <w:marBottom w:val="0"/>
      <w:divBdr>
        <w:top w:val="none" w:sz="0" w:space="0" w:color="auto"/>
        <w:left w:val="none" w:sz="0" w:space="0" w:color="auto"/>
        <w:bottom w:val="none" w:sz="0" w:space="0" w:color="auto"/>
        <w:right w:val="none" w:sz="0" w:space="0" w:color="auto"/>
      </w:divBdr>
    </w:div>
    <w:div w:id="1945112981">
      <w:bodyDiv w:val="1"/>
      <w:marLeft w:val="0"/>
      <w:marRight w:val="0"/>
      <w:marTop w:val="0"/>
      <w:marBottom w:val="0"/>
      <w:divBdr>
        <w:top w:val="none" w:sz="0" w:space="0" w:color="auto"/>
        <w:left w:val="none" w:sz="0" w:space="0" w:color="auto"/>
        <w:bottom w:val="none" w:sz="0" w:space="0" w:color="auto"/>
        <w:right w:val="none" w:sz="0" w:space="0" w:color="auto"/>
      </w:divBdr>
    </w:div>
    <w:div w:id="1948803996">
      <w:bodyDiv w:val="1"/>
      <w:marLeft w:val="0"/>
      <w:marRight w:val="0"/>
      <w:marTop w:val="0"/>
      <w:marBottom w:val="0"/>
      <w:divBdr>
        <w:top w:val="none" w:sz="0" w:space="0" w:color="auto"/>
        <w:left w:val="none" w:sz="0" w:space="0" w:color="auto"/>
        <w:bottom w:val="none" w:sz="0" w:space="0" w:color="auto"/>
        <w:right w:val="none" w:sz="0" w:space="0" w:color="auto"/>
      </w:divBdr>
    </w:div>
    <w:div w:id="1952853757">
      <w:bodyDiv w:val="1"/>
      <w:marLeft w:val="0"/>
      <w:marRight w:val="0"/>
      <w:marTop w:val="0"/>
      <w:marBottom w:val="0"/>
      <w:divBdr>
        <w:top w:val="none" w:sz="0" w:space="0" w:color="auto"/>
        <w:left w:val="none" w:sz="0" w:space="0" w:color="auto"/>
        <w:bottom w:val="none" w:sz="0" w:space="0" w:color="auto"/>
        <w:right w:val="none" w:sz="0" w:space="0" w:color="auto"/>
      </w:divBdr>
    </w:div>
    <w:div w:id="1955281214">
      <w:bodyDiv w:val="1"/>
      <w:marLeft w:val="0"/>
      <w:marRight w:val="0"/>
      <w:marTop w:val="0"/>
      <w:marBottom w:val="0"/>
      <w:divBdr>
        <w:top w:val="none" w:sz="0" w:space="0" w:color="auto"/>
        <w:left w:val="none" w:sz="0" w:space="0" w:color="auto"/>
        <w:bottom w:val="none" w:sz="0" w:space="0" w:color="auto"/>
        <w:right w:val="none" w:sz="0" w:space="0" w:color="auto"/>
      </w:divBdr>
    </w:div>
    <w:div w:id="1989043928">
      <w:bodyDiv w:val="1"/>
      <w:marLeft w:val="0"/>
      <w:marRight w:val="0"/>
      <w:marTop w:val="0"/>
      <w:marBottom w:val="0"/>
      <w:divBdr>
        <w:top w:val="none" w:sz="0" w:space="0" w:color="auto"/>
        <w:left w:val="none" w:sz="0" w:space="0" w:color="auto"/>
        <w:bottom w:val="none" w:sz="0" w:space="0" w:color="auto"/>
        <w:right w:val="none" w:sz="0" w:space="0" w:color="auto"/>
      </w:divBdr>
    </w:div>
    <w:div w:id="1991058980">
      <w:bodyDiv w:val="1"/>
      <w:marLeft w:val="0"/>
      <w:marRight w:val="0"/>
      <w:marTop w:val="0"/>
      <w:marBottom w:val="0"/>
      <w:divBdr>
        <w:top w:val="none" w:sz="0" w:space="0" w:color="auto"/>
        <w:left w:val="none" w:sz="0" w:space="0" w:color="auto"/>
        <w:bottom w:val="none" w:sz="0" w:space="0" w:color="auto"/>
        <w:right w:val="none" w:sz="0" w:space="0" w:color="auto"/>
      </w:divBdr>
    </w:div>
    <w:div w:id="2035501452">
      <w:bodyDiv w:val="1"/>
      <w:marLeft w:val="0"/>
      <w:marRight w:val="0"/>
      <w:marTop w:val="0"/>
      <w:marBottom w:val="0"/>
      <w:divBdr>
        <w:top w:val="none" w:sz="0" w:space="0" w:color="auto"/>
        <w:left w:val="none" w:sz="0" w:space="0" w:color="auto"/>
        <w:bottom w:val="none" w:sz="0" w:space="0" w:color="auto"/>
        <w:right w:val="none" w:sz="0" w:space="0" w:color="auto"/>
      </w:divBdr>
    </w:div>
    <w:div w:id="2051104512">
      <w:bodyDiv w:val="1"/>
      <w:marLeft w:val="0"/>
      <w:marRight w:val="0"/>
      <w:marTop w:val="0"/>
      <w:marBottom w:val="0"/>
      <w:divBdr>
        <w:top w:val="none" w:sz="0" w:space="0" w:color="auto"/>
        <w:left w:val="none" w:sz="0" w:space="0" w:color="auto"/>
        <w:bottom w:val="none" w:sz="0" w:space="0" w:color="auto"/>
        <w:right w:val="none" w:sz="0" w:space="0" w:color="auto"/>
      </w:divBdr>
    </w:div>
    <w:div w:id="2054882345">
      <w:bodyDiv w:val="1"/>
      <w:marLeft w:val="0"/>
      <w:marRight w:val="0"/>
      <w:marTop w:val="0"/>
      <w:marBottom w:val="0"/>
      <w:divBdr>
        <w:top w:val="none" w:sz="0" w:space="0" w:color="auto"/>
        <w:left w:val="none" w:sz="0" w:space="0" w:color="auto"/>
        <w:bottom w:val="none" w:sz="0" w:space="0" w:color="auto"/>
        <w:right w:val="none" w:sz="0" w:space="0" w:color="auto"/>
      </w:divBdr>
    </w:div>
    <w:div w:id="2062822027">
      <w:bodyDiv w:val="1"/>
      <w:marLeft w:val="0"/>
      <w:marRight w:val="0"/>
      <w:marTop w:val="0"/>
      <w:marBottom w:val="0"/>
      <w:divBdr>
        <w:top w:val="none" w:sz="0" w:space="0" w:color="auto"/>
        <w:left w:val="none" w:sz="0" w:space="0" w:color="auto"/>
        <w:bottom w:val="none" w:sz="0" w:space="0" w:color="auto"/>
        <w:right w:val="none" w:sz="0" w:space="0" w:color="auto"/>
      </w:divBdr>
    </w:div>
    <w:div w:id="2066489514">
      <w:bodyDiv w:val="1"/>
      <w:marLeft w:val="0"/>
      <w:marRight w:val="0"/>
      <w:marTop w:val="0"/>
      <w:marBottom w:val="0"/>
      <w:divBdr>
        <w:top w:val="none" w:sz="0" w:space="0" w:color="auto"/>
        <w:left w:val="none" w:sz="0" w:space="0" w:color="auto"/>
        <w:bottom w:val="none" w:sz="0" w:space="0" w:color="auto"/>
        <w:right w:val="none" w:sz="0" w:space="0" w:color="auto"/>
      </w:divBdr>
    </w:div>
    <w:div w:id="2068992418">
      <w:bodyDiv w:val="1"/>
      <w:marLeft w:val="0"/>
      <w:marRight w:val="0"/>
      <w:marTop w:val="0"/>
      <w:marBottom w:val="0"/>
      <w:divBdr>
        <w:top w:val="none" w:sz="0" w:space="0" w:color="auto"/>
        <w:left w:val="none" w:sz="0" w:space="0" w:color="auto"/>
        <w:bottom w:val="none" w:sz="0" w:space="0" w:color="auto"/>
        <w:right w:val="none" w:sz="0" w:space="0" w:color="auto"/>
      </w:divBdr>
    </w:div>
    <w:div w:id="2070763196">
      <w:bodyDiv w:val="1"/>
      <w:marLeft w:val="0"/>
      <w:marRight w:val="0"/>
      <w:marTop w:val="0"/>
      <w:marBottom w:val="0"/>
      <w:divBdr>
        <w:top w:val="none" w:sz="0" w:space="0" w:color="auto"/>
        <w:left w:val="none" w:sz="0" w:space="0" w:color="auto"/>
        <w:bottom w:val="none" w:sz="0" w:space="0" w:color="auto"/>
        <w:right w:val="none" w:sz="0" w:space="0" w:color="auto"/>
      </w:divBdr>
    </w:div>
    <w:div w:id="2077194074">
      <w:bodyDiv w:val="1"/>
      <w:marLeft w:val="0"/>
      <w:marRight w:val="0"/>
      <w:marTop w:val="0"/>
      <w:marBottom w:val="0"/>
      <w:divBdr>
        <w:top w:val="none" w:sz="0" w:space="0" w:color="auto"/>
        <w:left w:val="none" w:sz="0" w:space="0" w:color="auto"/>
        <w:bottom w:val="none" w:sz="0" w:space="0" w:color="auto"/>
        <w:right w:val="none" w:sz="0" w:space="0" w:color="auto"/>
      </w:divBdr>
    </w:div>
    <w:div w:id="2081901565">
      <w:bodyDiv w:val="1"/>
      <w:marLeft w:val="0"/>
      <w:marRight w:val="0"/>
      <w:marTop w:val="0"/>
      <w:marBottom w:val="0"/>
      <w:divBdr>
        <w:top w:val="none" w:sz="0" w:space="0" w:color="auto"/>
        <w:left w:val="none" w:sz="0" w:space="0" w:color="auto"/>
        <w:bottom w:val="none" w:sz="0" w:space="0" w:color="auto"/>
        <w:right w:val="none" w:sz="0" w:space="0" w:color="auto"/>
      </w:divBdr>
    </w:div>
    <w:div w:id="2082867421">
      <w:bodyDiv w:val="1"/>
      <w:marLeft w:val="0"/>
      <w:marRight w:val="0"/>
      <w:marTop w:val="0"/>
      <w:marBottom w:val="0"/>
      <w:divBdr>
        <w:top w:val="none" w:sz="0" w:space="0" w:color="auto"/>
        <w:left w:val="none" w:sz="0" w:space="0" w:color="auto"/>
        <w:bottom w:val="none" w:sz="0" w:space="0" w:color="auto"/>
        <w:right w:val="none" w:sz="0" w:space="0" w:color="auto"/>
      </w:divBdr>
    </w:div>
    <w:div w:id="2089887465">
      <w:bodyDiv w:val="1"/>
      <w:marLeft w:val="0"/>
      <w:marRight w:val="0"/>
      <w:marTop w:val="0"/>
      <w:marBottom w:val="0"/>
      <w:divBdr>
        <w:top w:val="none" w:sz="0" w:space="0" w:color="auto"/>
        <w:left w:val="none" w:sz="0" w:space="0" w:color="auto"/>
        <w:bottom w:val="none" w:sz="0" w:space="0" w:color="auto"/>
        <w:right w:val="none" w:sz="0" w:space="0" w:color="auto"/>
      </w:divBdr>
    </w:div>
    <w:div w:id="2103797607">
      <w:bodyDiv w:val="1"/>
      <w:marLeft w:val="0"/>
      <w:marRight w:val="0"/>
      <w:marTop w:val="0"/>
      <w:marBottom w:val="0"/>
      <w:divBdr>
        <w:top w:val="none" w:sz="0" w:space="0" w:color="auto"/>
        <w:left w:val="none" w:sz="0" w:space="0" w:color="auto"/>
        <w:bottom w:val="none" w:sz="0" w:space="0" w:color="auto"/>
        <w:right w:val="none" w:sz="0" w:space="0" w:color="auto"/>
      </w:divBdr>
    </w:div>
    <w:div w:id="2108426877">
      <w:bodyDiv w:val="1"/>
      <w:marLeft w:val="0"/>
      <w:marRight w:val="0"/>
      <w:marTop w:val="0"/>
      <w:marBottom w:val="0"/>
      <w:divBdr>
        <w:top w:val="none" w:sz="0" w:space="0" w:color="auto"/>
        <w:left w:val="none" w:sz="0" w:space="0" w:color="auto"/>
        <w:bottom w:val="none" w:sz="0" w:space="0" w:color="auto"/>
        <w:right w:val="none" w:sz="0" w:space="0" w:color="auto"/>
      </w:divBdr>
    </w:div>
    <w:div w:id="2127045569">
      <w:bodyDiv w:val="1"/>
      <w:marLeft w:val="0"/>
      <w:marRight w:val="0"/>
      <w:marTop w:val="0"/>
      <w:marBottom w:val="0"/>
      <w:divBdr>
        <w:top w:val="none" w:sz="0" w:space="0" w:color="auto"/>
        <w:left w:val="none" w:sz="0" w:space="0" w:color="auto"/>
        <w:bottom w:val="none" w:sz="0" w:space="0" w:color="auto"/>
        <w:right w:val="none" w:sz="0" w:space="0" w:color="auto"/>
      </w:divBdr>
    </w:div>
    <w:div w:id="2136947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25484</Words>
  <Characters>175847</Characters>
  <Application>Microsoft Office Word</Application>
  <DocSecurity>0</DocSecurity>
  <Lines>1465</Lines>
  <Paragraphs>401</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200930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cp:lastModifiedBy>NMH-SZFI</cp:lastModifiedBy>
  <cp:revision>2</cp:revision>
  <cp:lastPrinted>2013-02-17T20:05:00Z</cp:lastPrinted>
  <dcterms:created xsi:type="dcterms:W3CDTF">2013-03-25T15:57:00Z</dcterms:created>
  <dcterms:modified xsi:type="dcterms:W3CDTF">2013-03-25T15:57:00Z</dcterms:modified>
</cp:coreProperties>
</file>