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91F" w:rsidRDefault="004B191F" w:rsidP="00325741">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1.8.</w:t>
      </w:r>
    </w:p>
    <w:p w:rsidR="004B191F" w:rsidRDefault="004B191F" w:rsidP="00325741">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p>
    <w:p w:rsidR="004B191F" w:rsidRPr="000E120B" w:rsidRDefault="004B191F" w:rsidP="00325741">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4B191F" w:rsidRPr="000E120B" w:rsidRDefault="004B191F" w:rsidP="00325741">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4B191F" w:rsidRPr="000E120B" w:rsidRDefault="004B191F" w:rsidP="00325741">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34 811 01</w:t>
      </w:r>
    </w:p>
    <w:p w:rsidR="004B191F" w:rsidRDefault="004B191F" w:rsidP="00325741">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CUKRÁSZ</w:t>
      </w:r>
    </w:p>
    <w:p w:rsidR="004B191F" w:rsidRDefault="004B191F" w:rsidP="00325741">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4B191F" w:rsidRPr="000E120B" w:rsidRDefault="004B191F" w:rsidP="00FD13C5">
      <w:pPr>
        <w:widowControl w:val="0"/>
        <w:suppressAutoHyphens/>
        <w:spacing w:after="0" w:line="240" w:lineRule="auto"/>
        <w:rPr>
          <w:rFonts w:ascii="Palatino Linotype" w:hAnsi="Palatino Linotype"/>
          <w:iCs/>
          <w:sz w:val="24"/>
          <w:szCs w:val="24"/>
        </w:rPr>
      </w:pPr>
    </w:p>
    <w:p w:rsidR="004B191F" w:rsidRPr="000E120B" w:rsidRDefault="004B191F"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B191F" w:rsidRPr="000E120B" w:rsidRDefault="004B191F"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B191F" w:rsidRPr="000E120B" w:rsidRDefault="004B191F"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B191F" w:rsidRPr="000E120B" w:rsidRDefault="004B191F"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B191F" w:rsidRPr="000E120B" w:rsidRDefault="004B191F"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4B191F" w:rsidRPr="000E120B" w:rsidRDefault="004B191F"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4B191F" w:rsidRDefault="004B191F" w:rsidP="003612A3">
      <w:pPr>
        <w:numPr>
          <w:ilvl w:val="0"/>
          <w:numId w:val="1"/>
        </w:numPr>
        <w:spacing w:after="0" w:line="240" w:lineRule="auto"/>
        <w:jc w:val="both"/>
        <w:rPr>
          <w:rFonts w:ascii="Times New Roman" w:hAnsi="Times New Roman"/>
          <w:kern w:val="1"/>
          <w:sz w:val="24"/>
          <w:szCs w:val="24"/>
          <w:lang w:eastAsia="hi-IN" w:bidi="hi-IN"/>
        </w:rPr>
      </w:pPr>
      <w:r>
        <w:rPr>
          <w:rFonts w:ascii="Palatino Linotype" w:hAnsi="Palatino Linotype"/>
          <w:kern w:val="1"/>
          <w:sz w:val="24"/>
          <w:szCs w:val="24"/>
          <w:lang w:eastAsia="hi-IN" w:bidi="hi-IN"/>
        </w:rPr>
        <w:t>a 34 811 01 Cukrász</w:t>
      </w:r>
      <w:r w:rsidRPr="000E120B">
        <w:rPr>
          <w:rFonts w:ascii="Palatino Linotype" w:hAnsi="Palatino Linotype"/>
          <w:kern w:val="1"/>
          <w:sz w:val="24"/>
          <w:szCs w:val="24"/>
          <w:lang w:eastAsia="hi-IN" w:bidi="hi-IN"/>
        </w:rPr>
        <w:t xml:space="preserve"> szakképesítés szakmai és vizsgakövetelményeit tartalmazó </w:t>
      </w:r>
      <w:r w:rsidRPr="001D4117">
        <w:rPr>
          <w:rFonts w:ascii="Times New Roman" w:hAnsi="Times New Roman"/>
          <w:kern w:val="1"/>
          <w:sz w:val="24"/>
          <w:szCs w:val="24"/>
          <w:lang w:eastAsia="hi-IN" w:bidi="hi-IN"/>
        </w:rPr>
        <w:t>rendelet</w:t>
      </w:r>
      <w:r>
        <w:rPr>
          <w:rFonts w:ascii="Times New Roman" w:hAnsi="Times New Roman"/>
          <w:kern w:val="1"/>
          <w:sz w:val="24"/>
          <w:szCs w:val="24"/>
          <w:lang w:eastAsia="hi-IN" w:bidi="hi-IN"/>
        </w:rPr>
        <w:t xml:space="preserve"> </w:t>
      </w:r>
    </w:p>
    <w:p w:rsidR="004B191F" w:rsidRPr="000E120B" w:rsidRDefault="004B191F" w:rsidP="003612A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bookmarkStart w:id="0" w:name="_GoBack"/>
      <w:bookmarkEnd w:id="0"/>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A szakké</w:t>
      </w:r>
      <w:r>
        <w:rPr>
          <w:rFonts w:ascii="Palatino Linotype" w:hAnsi="Palatino Linotype" w:cs="Mangal"/>
          <w:iCs/>
          <w:kern w:val="1"/>
          <w:sz w:val="24"/>
          <w:szCs w:val="24"/>
          <w:lang w:eastAsia="hi-IN" w:bidi="hi-IN"/>
        </w:rPr>
        <w:t>pesítés azonosító száma: 34 811 01</w:t>
      </w:r>
      <w:r w:rsidRPr="000E120B">
        <w:rPr>
          <w:rFonts w:ascii="Palatino Linotype" w:hAnsi="Palatino Linotype" w:cs="Mangal"/>
          <w:iCs/>
          <w:kern w:val="1"/>
          <w:sz w:val="24"/>
          <w:szCs w:val="24"/>
          <w:lang w:eastAsia="hi-IN" w:bidi="hi-IN"/>
        </w:rPr>
        <w:t xml:space="preserve"> </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Cukrász</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18. Vendéglátás-turisztika</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XXVII. Vendéglátóipar</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 év</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Default="004B191F" w:rsidP="00B87D3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4B191F" w:rsidRDefault="004B191F" w:rsidP="00B87D3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 xml:space="preserve">3 évfolyamos képzés esetén a 9. évfolyamot követően 140 óra, a 10. évfolyamot követően 140 óra; </w:t>
      </w:r>
    </w:p>
    <w:p w:rsidR="004B191F" w:rsidRPr="000E120B" w:rsidRDefault="004B191F" w:rsidP="00B87D3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2 évfolyamos képzés esetén az első szakképzési évfolyamot követően 160 óra</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alapfokú iskolai végzettség </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Pr>
          <w:rFonts w:ascii="Palatino Linotype" w:hAnsi="Palatino Linotype" w:cs="Mangal"/>
          <w:iCs/>
          <w:kern w:val="1"/>
          <w:sz w:val="24"/>
          <w:szCs w:val="24"/>
          <w:lang w:eastAsia="hi-IN" w:bidi="hi-IN"/>
        </w:rPr>
        <w:t xml:space="preserve"> a 18. Vendéglátás-turisztika</w:t>
      </w:r>
      <w:r w:rsidRPr="000E120B">
        <w:rPr>
          <w:rFonts w:ascii="Palatino Linotype" w:hAnsi="Palatino Linotype" w:cs="Mangal"/>
          <w:iCs/>
          <w:kern w:val="1"/>
          <w:sz w:val="24"/>
          <w:szCs w:val="24"/>
          <w:lang w:eastAsia="hi-IN" w:bidi="hi-IN"/>
        </w:rPr>
        <w:t xml:space="preserve"> szakmacsoportra meghatározott kompetenciák birtokában</w:t>
      </w: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 </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B191F" w:rsidRPr="000E120B" w:rsidRDefault="004B191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szükségesek</w:t>
      </w: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4B191F" w:rsidRPr="000E120B">
        <w:trPr>
          <w:jc w:val="center"/>
        </w:trPr>
        <w:tc>
          <w:tcPr>
            <w:tcW w:w="4053" w:type="dxa"/>
          </w:tcPr>
          <w:p w:rsidR="004B191F" w:rsidRPr="000E120B" w:rsidRDefault="004B191F"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4B191F" w:rsidRPr="000E120B" w:rsidRDefault="004B191F"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4B191F" w:rsidRPr="000E120B">
        <w:trPr>
          <w:jc w:val="center"/>
        </w:trPr>
        <w:tc>
          <w:tcPr>
            <w:tcW w:w="4053" w:type="dxa"/>
            <w:vAlign w:val="center"/>
          </w:tcPr>
          <w:p w:rsidR="004B191F" w:rsidRPr="000E120B" w:rsidRDefault="004B191F" w:rsidP="006E6764">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4B191F" w:rsidRPr="000E120B" w:rsidRDefault="004B191F"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p>
        </w:tc>
      </w:tr>
    </w:tbl>
    <w:p w:rsidR="004B191F" w:rsidRPr="000E120B" w:rsidRDefault="004B191F" w:rsidP="006E6764">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4B191F" w:rsidRDefault="004B191F"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4B191F" w:rsidRDefault="004B191F" w:rsidP="00FF7AB4">
      <w:pPr>
        <w:widowControl w:val="0"/>
        <w:suppressAutoHyphens/>
        <w:spacing w:after="0" w:line="240" w:lineRule="auto"/>
        <w:jc w:val="both"/>
        <w:rPr>
          <w:rFonts w:ascii="Palatino Linotype" w:hAnsi="Palatino Linotype"/>
          <w:kern w:val="1"/>
          <w:sz w:val="24"/>
          <w:szCs w:val="24"/>
          <w:lang w:eastAsia="hi-IN" w:bidi="hi-IN"/>
        </w:rPr>
      </w:pPr>
    </w:p>
    <w:p w:rsidR="004B191F" w:rsidRPr="00D66628" w:rsidRDefault="004B191F" w:rsidP="00280858">
      <w:pPr>
        <w:widowControl w:val="0"/>
        <w:suppressAutoHyphens/>
        <w:spacing w:after="0" w:line="240" w:lineRule="auto"/>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4B191F" w:rsidRPr="00DA6F16" w:rsidRDefault="004B191F" w:rsidP="00280858">
      <w:pPr>
        <w:widowControl w:val="0"/>
        <w:suppressAutoHyphens/>
        <w:spacing w:after="0" w:line="240" w:lineRule="auto"/>
        <w:jc w:val="both"/>
        <w:rPr>
          <w:rFonts w:ascii="Palatino Linotype" w:hAnsi="Palatino Linotype"/>
          <w:i/>
          <w:kern w:val="1"/>
          <w:sz w:val="24"/>
          <w:szCs w:val="24"/>
          <w:lang w:eastAsia="hi-IN" w:bidi="hi-IN"/>
        </w:rPr>
      </w:pPr>
      <w:r w:rsidRPr="00DA6F16">
        <w:rPr>
          <w:rFonts w:ascii="Palatino Linotype" w:hAnsi="Palatino Linotype"/>
          <w:i/>
          <w:kern w:val="1"/>
          <w:sz w:val="24"/>
          <w:szCs w:val="24"/>
          <w:lang w:eastAsia="hi-IN" w:bidi="hi-IN"/>
        </w:rPr>
        <w:t>nincs.</w:t>
      </w:r>
    </w:p>
    <w:p w:rsidR="004B191F" w:rsidRDefault="004B191F" w:rsidP="009401F0">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9401F0">
      <w:pPr>
        <w:widowControl w:val="0"/>
        <w:suppressAutoHyphens/>
        <w:spacing w:after="0" w:line="240" w:lineRule="auto"/>
        <w:jc w:val="both"/>
        <w:rPr>
          <w:rFonts w:ascii="Palatino Linotype" w:hAnsi="Palatino Linotype"/>
          <w:kern w:val="1"/>
          <w:sz w:val="24"/>
          <w:szCs w:val="24"/>
          <w:lang w:eastAsia="hi-IN" w:bidi="hi-IN"/>
        </w:rPr>
      </w:pPr>
    </w:p>
    <w:p w:rsidR="004B191F" w:rsidRDefault="004B191F" w:rsidP="00540CA6">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4B191F" w:rsidRDefault="004B191F"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4B191F" w:rsidRPr="003A1AAF">
        <w:trPr>
          <w:jc w:val="center"/>
        </w:trPr>
        <w:tc>
          <w:tcPr>
            <w:tcW w:w="1687"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4B191F" w:rsidRPr="003A1AAF">
        <w:trPr>
          <w:jc w:val="center"/>
        </w:trPr>
        <w:tc>
          <w:tcPr>
            <w:tcW w:w="1687"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1/</w:t>
            </w:r>
            <w:r w:rsidRPr="003A1AAF">
              <w:rPr>
                <w:rFonts w:ascii="Palatino Linotype" w:hAnsi="Palatino Linotype"/>
                <w:kern w:val="1"/>
                <w:sz w:val="24"/>
                <w:szCs w:val="24"/>
                <w:lang w:eastAsia="hi-IN" w:bidi="hi-IN"/>
              </w:rPr>
              <w:t>9. évfolyam</w:t>
            </w:r>
          </w:p>
        </w:tc>
        <w:tc>
          <w:tcPr>
            <w:tcW w:w="169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4B191F" w:rsidRPr="003A1AAF">
        <w:trPr>
          <w:jc w:val="center"/>
        </w:trPr>
        <w:tc>
          <w:tcPr>
            <w:tcW w:w="1687"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4B191F" w:rsidRPr="003A1AAF">
        <w:trPr>
          <w:jc w:val="center"/>
        </w:trPr>
        <w:tc>
          <w:tcPr>
            <w:tcW w:w="1687"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2/</w:t>
            </w:r>
            <w:r w:rsidRPr="003A1AAF">
              <w:rPr>
                <w:rFonts w:ascii="Palatino Linotype" w:hAnsi="Palatino Linotype"/>
                <w:kern w:val="1"/>
                <w:sz w:val="24"/>
                <w:szCs w:val="24"/>
                <w:lang w:eastAsia="hi-IN" w:bidi="hi-IN"/>
              </w:rPr>
              <w:t>10. évfolyam</w:t>
            </w:r>
          </w:p>
        </w:tc>
        <w:tc>
          <w:tcPr>
            <w:tcW w:w="169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4B191F" w:rsidRPr="003A1AAF">
        <w:trPr>
          <w:jc w:val="center"/>
        </w:trPr>
        <w:tc>
          <w:tcPr>
            <w:tcW w:w="1687"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4B191F" w:rsidRPr="003A1AAF">
        <w:trPr>
          <w:jc w:val="center"/>
        </w:trPr>
        <w:tc>
          <w:tcPr>
            <w:tcW w:w="1687"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3/</w:t>
            </w:r>
            <w:r w:rsidRPr="003A1AAF">
              <w:rPr>
                <w:rFonts w:ascii="Palatino Linotype" w:hAnsi="Palatino Linotype"/>
                <w:kern w:val="1"/>
                <w:sz w:val="24"/>
                <w:szCs w:val="24"/>
                <w:lang w:eastAsia="hi-IN" w:bidi="hi-IN"/>
              </w:rPr>
              <w:t>11. évfolyam</w:t>
            </w:r>
          </w:p>
        </w:tc>
        <w:tc>
          <w:tcPr>
            <w:tcW w:w="169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4B191F" w:rsidRPr="003A1AAF">
        <w:trPr>
          <w:jc w:val="center"/>
        </w:trPr>
        <w:tc>
          <w:tcPr>
            <w:tcW w:w="3386" w:type="dxa"/>
            <w:gridSpan w:val="2"/>
          </w:tcPr>
          <w:p w:rsidR="004B191F" w:rsidRPr="003A1AAF" w:rsidRDefault="004B191F"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4B191F" w:rsidRPr="003A1AAF" w:rsidRDefault="004B191F" w:rsidP="003A1AAF">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4B191F" w:rsidRPr="003A1AAF">
        <w:trPr>
          <w:jc w:val="center"/>
        </w:trPr>
        <w:tc>
          <w:tcPr>
            <w:tcW w:w="189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4B191F" w:rsidRPr="003A1AAF" w:rsidRDefault="004B191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4B191F" w:rsidRPr="003A1AAF">
        <w:trPr>
          <w:jc w:val="center"/>
        </w:trPr>
        <w:tc>
          <w:tcPr>
            <w:tcW w:w="189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4B191F" w:rsidRPr="003A1AAF">
        <w:trPr>
          <w:jc w:val="center"/>
        </w:trPr>
        <w:tc>
          <w:tcPr>
            <w:tcW w:w="189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592"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4B191F" w:rsidRPr="003A1AAF" w:rsidRDefault="004B191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4B191F" w:rsidRPr="003A1AAF">
        <w:trPr>
          <w:jc w:val="center"/>
        </w:trPr>
        <w:tc>
          <w:tcPr>
            <w:tcW w:w="189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4B191F" w:rsidRPr="003A1AAF">
        <w:trPr>
          <w:jc w:val="center"/>
        </w:trPr>
        <w:tc>
          <w:tcPr>
            <w:tcW w:w="3491" w:type="dxa"/>
            <w:gridSpan w:val="2"/>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4B191F" w:rsidRPr="003A1AAF" w:rsidRDefault="004B191F"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4B191F" w:rsidRDefault="004B191F" w:rsidP="006E6764">
      <w:pPr>
        <w:widowControl w:val="0"/>
        <w:suppressAutoHyphens/>
        <w:spacing w:after="0" w:line="240" w:lineRule="auto"/>
        <w:jc w:val="both"/>
        <w:rPr>
          <w:rFonts w:ascii="Palatino Linotype" w:hAnsi="Palatino Linotype"/>
          <w:b/>
          <w:kern w:val="1"/>
          <w:sz w:val="24"/>
          <w:szCs w:val="24"/>
          <w:lang w:eastAsia="hi-IN" w:bidi="hi-IN"/>
        </w:rPr>
      </w:pPr>
    </w:p>
    <w:p w:rsidR="004B191F" w:rsidRDefault="004B191F" w:rsidP="006039B3">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b/>
          <w:kern w:val="1"/>
          <w:sz w:val="24"/>
          <w:szCs w:val="24"/>
          <w:lang w:eastAsia="hi-IN" w:bidi="hi-IN"/>
        </w:rPr>
        <w:sectPr w:rsidR="004B191F" w:rsidRPr="000E120B" w:rsidSect="00054CAF">
          <w:footerReference w:type="default" r:id="rId7"/>
          <w:footerReference w:type="first" r:id="rId8"/>
          <w:pgSz w:w="11906" w:h="16838"/>
          <w:pgMar w:top="1417" w:right="1417" w:bottom="1417" w:left="1276" w:header="708" w:footer="708" w:gutter="0"/>
          <w:cols w:space="708"/>
          <w:titlePg/>
          <w:docGrid w:linePitch="360"/>
        </w:sectPr>
      </w:pPr>
    </w:p>
    <w:p w:rsidR="004B191F" w:rsidRPr="000E120B" w:rsidRDefault="004B191F"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t>1. számú táblázat</w:t>
      </w:r>
    </w:p>
    <w:p w:rsidR="004B191F" w:rsidRDefault="004B191F"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6086" w:type="dxa"/>
        <w:jc w:val="center"/>
        <w:tblCellMar>
          <w:left w:w="70" w:type="dxa"/>
          <w:right w:w="70" w:type="dxa"/>
        </w:tblCellMar>
        <w:tblLook w:val="0000"/>
      </w:tblPr>
      <w:tblGrid>
        <w:gridCol w:w="1755"/>
        <w:gridCol w:w="1755"/>
        <w:gridCol w:w="951"/>
        <w:gridCol w:w="1074"/>
        <w:gridCol w:w="706"/>
        <w:gridCol w:w="896"/>
        <w:gridCol w:w="1204"/>
        <w:gridCol w:w="7"/>
        <w:gridCol w:w="789"/>
        <w:gridCol w:w="896"/>
        <w:gridCol w:w="1131"/>
        <w:gridCol w:w="19"/>
        <w:gridCol w:w="878"/>
        <w:gridCol w:w="1106"/>
        <w:gridCol w:w="765"/>
        <w:gridCol w:w="896"/>
        <w:gridCol w:w="1258"/>
      </w:tblGrid>
      <w:tr w:rsidR="004B191F" w:rsidRPr="00304387">
        <w:trPr>
          <w:trHeight w:val="345"/>
          <w:jc w:val="center"/>
        </w:trPr>
        <w:tc>
          <w:tcPr>
            <w:tcW w:w="1755" w:type="dxa"/>
            <w:vMerge w:val="restart"/>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Szakmai követelmény-modulok</w:t>
            </w:r>
          </w:p>
        </w:tc>
        <w:tc>
          <w:tcPr>
            <w:tcW w:w="1838" w:type="dxa"/>
            <w:vMerge w:val="restart"/>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Tantárgyak</w:t>
            </w:r>
          </w:p>
        </w:tc>
        <w:tc>
          <w:tcPr>
            <w:tcW w:w="7571" w:type="dxa"/>
            <w:gridSpan w:val="9"/>
            <w:tcBorders>
              <w:top w:val="single" w:sz="4" w:space="0" w:color="auto"/>
              <w:left w:val="nil"/>
              <w:bottom w:val="single" w:sz="4" w:space="0" w:color="auto"/>
              <w:right w:val="single" w:sz="4" w:space="0" w:color="000000"/>
            </w:tcBorders>
            <w:noWrap/>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Szakiskolai képzés közismereti oktatással</w:t>
            </w:r>
          </w:p>
        </w:tc>
        <w:tc>
          <w:tcPr>
            <w:tcW w:w="4922" w:type="dxa"/>
            <w:gridSpan w:val="6"/>
            <w:tcBorders>
              <w:top w:val="single" w:sz="4" w:space="0" w:color="auto"/>
              <w:left w:val="nil"/>
              <w:bottom w:val="single" w:sz="4" w:space="0" w:color="auto"/>
              <w:right w:val="single" w:sz="4" w:space="0" w:color="000000"/>
            </w:tcBorders>
            <w:noWrap/>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Szakiskolai képzés közismereti oktatás nélkül</w:t>
            </w:r>
          </w:p>
        </w:tc>
      </w:tr>
      <w:tr w:rsidR="004B191F" w:rsidRPr="00304387">
        <w:trPr>
          <w:trHeight w:val="240"/>
          <w:jc w:val="center"/>
        </w:trPr>
        <w:tc>
          <w:tcPr>
            <w:tcW w:w="1755"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838"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2731" w:type="dxa"/>
            <w:gridSpan w:val="3"/>
            <w:tcBorders>
              <w:top w:val="single" w:sz="4" w:space="0" w:color="auto"/>
              <w:left w:val="nil"/>
              <w:bottom w:val="nil"/>
              <w:right w:val="single" w:sz="4" w:space="0" w:color="000000"/>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1/9. évfolyam</w:t>
            </w:r>
          </w:p>
        </w:tc>
        <w:tc>
          <w:tcPr>
            <w:tcW w:w="2813" w:type="dxa"/>
            <w:gridSpan w:val="4"/>
            <w:tcBorders>
              <w:top w:val="single" w:sz="4" w:space="0" w:color="auto"/>
              <w:left w:val="nil"/>
              <w:bottom w:val="single" w:sz="4" w:space="0" w:color="auto"/>
              <w:right w:val="single" w:sz="4" w:space="0" w:color="000000"/>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2/10. évfolyam</w:t>
            </w:r>
          </w:p>
        </w:tc>
        <w:tc>
          <w:tcPr>
            <w:tcW w:w="2027" w:type="dxa"/>
            <w:gridSpan w:val="2"/>
            <w:tcBorders>
              <w:top w:val="single" w:sz="4" w:space="0" w:color="auto"/>
              <w:left w:val="nil"/>
              <w:bottom w:val="single" w:sz="4" w:space="0" w:color="auto"/>
              <w:right w:val="single" w:sz="4" w:space="0" w:color="000000"/>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3/11. évfolyam</w:t>
            </w:r>
          </w:p>
        </w:tc>
        <w:tc>
          <w:tcPr>
            <w:tcW w:w="2768" w:type="dxa"/>
            <w:gridSpan w:val="4"/>
            <w:tcBorders>
              <w:top w:val="single" w:sz="4" w:space="0" w:color="auto"/>
              <w:left w:val="nil"/>
              <w:bottom w:val="single" w:sz="4" w:space="0" w:color="auto"/>
              <w:right w:val="single" w:sz="4" w:space="0" w:color="000000"/>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 évfolyam</w:t>
            </w:r>
          </w:p>
        </w:tc>
        <w:tc>
          <w:tcPr>
            <w:tcW w:w="2154" w:type="dxa"/>
            <w:gridSpan w:val="2"/>
            <w:tcBorders>
              <w:top w:val="single" w:sz="4" w:space="0" w:color="auto"/>
              <w:left w:val="nil"/>
              <w:bottom w:val="single" w:sz="4" w:space="0" w:color="auto"/>
              <w:right w:val="single" w:sz="4" w:space="0" w:color="000000"/>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 évfolyam</w:t>
            </w:r>
          </w:p>
        </w:tc>
      </w:tr>
      <w:tr w:rsidR="004B191F" w:rsidRPr="00304387" w:rsidTr="00304387">
        <w:trPr>
          <w:trHeight w:val="465"/>
          <w:jc w:val="center"/>
        </w:trPr>
        <w:tc>
          <w:tcPr>
            <w:tcW w:w="1755"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838"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951" w:type="dxa"/>
            <w:vMerge w:val="restart"/>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gyakorlati heti óraszám</w:t>
            </w:r>
          </w:p>
        </w:tc>
        <w:tc>
          <w:tcPr>
            <w:tcW w:w="706"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ögy</w:t>
            </w:r>
          </w:p>
        </w:tc>
        <w:tc>
          <w:tcPr>
            <w:tcW w:w="813" w:type="dxa"/>
            <w:vMerge w:val="restart"/>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elméleti heti óraszám</w:t>
            </w:r>
          </w:p>
        </w:tc>
        <w:tc>
          <w:tcPr>
            <w:tcW w:w="1204" w:type="dxa"/>
            <w:vMerge w:val="restart"/>
            <w:tcBorders>
              <w:top w:val="nil"/>
              <w:left w:val="single" w:sz="4" w:space="0" w:color="auto"/>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gyakorlati heti óraszám</w:t>
            </w:r>
          </w:p>
        </w:tc>
        <w:tc>
          <w:tcPr>
            <w:tcW w:w="796"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elméleti heti óraszám</w:t>
            </w:r>
          </w:p>
        </w:tc>
        <w:tc>
          <w:tcPr>
            <w:tcW w:w="1131" w:type="dxa"/>
            <w:vMerge w:val="restart"/>
            <w:tcBorders>
              <w:top w:val="nil"/>
              <w:left w:val="single" w:sz="4" w:space="0" w:color="auto"/>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gyakorlati heti óraszám</w:t>
            </w:r>
          </w:p>
        </w:tc>
        <w:tc>
          <w:tcPr>
            <w:tcW w:w="897" w:type="dxa"/>
            <w:gridSpan w:val="2"/>
            <w:vMerge w:val="restart"/>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elméleti heti óraszám</w:t>
            </w:r>
          </w:p>
        </w:tc>
        <w:tc>
          <w:tcPr>
            <w:tcW w:w="1106" w:type="dxa"/>
            <w:vMerge w:val="restart"/>
            <w:tcBorders>
              <w:top w:val="nil"/>
              <w:left w:val="single" w:sz="4" w:space="0" w:color="auto"/>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gyakorlati heti óraszám</w:t>
            </w:r>
          </w:p>
        </w:tc>
        <w:tc>
          <w:tcPr>
            <w:tcW w:w="765" w:type="dxa"/>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elméleti heti óraszám</w:t>
            </w:r>
          </w:p>
        </w:tc>
        <w:tc>
          <w:tcPr>
            <w:tcW w:w="1258" w:type="dxa"/>
            <w:vMerge w:val="restart"/>
            <w:tcBorders>
              <w:top w:val="nil"/>
              <w:left w:val="single" w:sz="4" w:space="0" w:color="auto"/>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gyakorlati heti óraszám</w:t>
            </w:r>
          </w:p>
        </w:tc>
      </w:tr>
      <w:tr w:rsidR="004B191F" w:rsidRPr="00304387" w:rsidTr="00304387">
        <w:trPr>
          <w:trHeight w:val="375"/>
          <w:jc w:val="center"/>
        </w:trPr>
        <w:tc>
          <w:tcPr>
            <w:tcW w:w="1755"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838"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951"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706" w:type="dxa"/>
            <w:vMerge/>
            <w:tcBorders>
              <w:top w:val="single" w:sz="4" w:space="0" w:color="000000"/>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13"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204"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131"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97" w:type="dxa"/>
            <w:gridSpan w:val="2"/>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106"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765"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258"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r>
      <w:tr w:rsidR="004B191F" w:rsidRPr="00304387" w:rsidTr="00304387">
        <w:trPr>
          <w:trHeight w:val="1249"/>
          <w:jc w:val="center"/>
        </w:trPr>
        <w:tc>
          <w:tcPr>
            <w:tcW w:w="1755" w:type="dxa"/>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11500-12 Munkahelyi egészség és biztonság</w:t>
            </w:r>
          </w:p>
        </w:tc>
        <w:tc>
          <w:tcPr>
            <w:tcW w:w="1838"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Munkahelyi egészség és biztonság</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val="restart"/>
            <w:tcBorders>
              <w:top w:val="nil"/>
              <w:left w:val="single" w:sz="4" w:space="0" w:color="auto"/>
              <w:bottom w:val="single" w:sz="4" w:space="0" w:color="000000"/>
              <w:right w:val="single" w:sz="4" w:space="0" w:color="auto"/>
            </w:tcBorders>
            <w:shd w:val="clear" w:color="auto" w:fill="969696"/>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11"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89" w:type="dxa"/>
            <w:vMerge w:val="restart"/>
            <w:tcBorders>
              <w:top w:val="nil"/>
              <w:left w:val="single" w:sz="4" w:space="0" w:color="auto"/>
              <w:bottom w:val="single" w:sz="4" w:space="0" w:color="000000"/>
              <w:right w:val="single" w:sz="4" w:space="0" w:color="auto"/>
            </w:tcBorders>
            <w:shd w:val="clear" w:color="auto" w:fill="969696"/>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5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78"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val="restart"/>
            <w:tcBorders>
              <w:top w:val="nil"/>
              <w:left w:val="single" w:sz="4" w:space="0" w:color="auto"/>
              <w:bottom w:val="single" w:sz="4" w:space="0" w:color="000000"/>
              <w:right w:val="single" w:sz="4" w:space="0" w:color="auto"/>
            </w:tcBorders>
            <w:shd w:val="clear" w:color="auto" w:fill="969696"/>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726"/>
          <w:jc w:val="center"/>
        </w:trPr>
        <w:tc>
          <w:tcPr>
            <w:tcW w:w="1755" w:type="dxa"/>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 xml:space="preserve">11499-12 Foglalkoztatás II. </w:t>
            </w:r>
          </w:p>
        </w:tc>
        <w:tc>
          <w:tcPr>
            <w:tcW w:w="1838"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Foglalkoztatás II.</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11"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89" w:type="dxa"/>
            <w:vMerge/>
            <w:tcBorders>
              <w:top w:val="nil"/>
              <w:left w:val="single" w:sz="4" w:space="0" w:color="auto"/>
              <w:bottom w:val="single" w:sz="4" w:space="0" w:color="000000"/>
              <w:right w:val="single" w:sz="4" w:space="0" w:color="auto"/>
            </w:tcBorders>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15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78"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702"/>
          <w:jc w:val="center"/>
        </w:trPr>
        <w:tc>
          <w:tcPr>
            <w:tcW w:w="1755" w:type="dxa"/>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11497-12 Foglalkoztatás I.</w:t>
            </w:r>
          </w:p>
        </w:tc>
        <w:tc>
          <w:tcPr>
            <w:tcW w:w="1838"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Foglalkoztatás I.</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11"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89" w:type="dxa"/>
            <w:vMerge/>
            <w:tcBorders>
              <w:top w:val="nil"/>
              <w:left w:val="single" w:sz="4" w:space="0" w:color="auto"/>
              <w:bottom w:val="single" w:sz="4" w:space="0" w:color="000000"/>
              <w:right w:val="single" w:sz="4" w:space="0" w:color="auto"/>
            </w:tcBorders>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w:t>
            </w:r>
          </w:p>
        </w:tc>
        <w:tc>
          <w:tcPr>
            <w:tcW w:w="115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78"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w:t>
            </w: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vMerge w:val="restart"/>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10045-12 Gazdálkodás</w:t>
            </w:r>
          </w:p>
        </w:tc>
        <w:tc>
          <w:tcPr>
            <w:tcW w:w="1838"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Vendéglátó gazdálkodás</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20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131"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vMerge/>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1838"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 xml:space="preserve">Szakmai számítások </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20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0,5</w:t>
            </w:r>
          </w:p>
        </w:tc>
        <w:tc>
          <w:tcPr>
            <w:tcW w:w="1131"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1,5</w:t>
            </w: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1256"/>
          <w:jc w:val="center"/>
        </w:trPr>
        <w:tc>
          <w:tcPr>
            <w:tcW w:w="1755" w:type="dxa"/>
            <w:vMerge w:val="restart"/>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10044-12 Élelmiszer, fogyasztóvédelem</w:t>
            </w:r>
          </w:p>
        </w:tc>
        <w:tc>
          <w:tcPr>
            <w:tcW w:w="1838"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Általános élelmiszer-ismeretek, fogyasztóvédelem</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0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31"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vMerge/>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1838"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Élelmiszerek csoportjai</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20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131"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w:t>
            </w: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tcBorders>
              <w:top w:val="nil"/>
              <w:left w:val="single" w:sz="4" w:space="0" w:color="auto"/>
              <w:bottom w:val="single" w:sz="4" w:space="0" w:color="auto"/>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10046-12</w:t>
            </w:r>
            <w:r>
              <w:rPr>
                <w:rFonts w:ascii="Palatino Linotype" w:hAnsi="Palatino Linotype" w:cs="Arial"/>
                <w:sz w:val="20"/>
                <w:szCs w:val="20"/>
                <w:lang w:eastAsia="hu-HU"/>
              </w:rPr>
              <w:br/>
            </w:r>
            <w:r w:rsidRPr="00304387">
              <w:rPr>
                <w:rFonts w:ascii="Palatino Linotype" w:hAnsi="Palatino Linotype" w:cs="Arial"/>
                <w:sz w:val="20"/>
                <w:szCs w:val="20"/>
                <w:lang w:eastAsia="hu-HU"/>
              </w:rPr>
              <w:t>Szakmai idegen nyelv</w:t>
            </w:r>
          </w:p>
        </w:tc>
        <w:tc>
          <w:tcPr>
            <w:tcW w:w="1838"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Szakmai idegen nyelv</w:t>
            </w:r>
          </w:p>
        </w:tc>
        <w:tc>
          <w:tcPr>
            <w:tcW w:w="951"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204"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31"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w:t>
            </w:r>
          </w:p>
        </w:tc>
        <w:tc>
          <w:tcPr>
            <w:tcW w:w="1106"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258" w:type="dxa"/>
            <w:tcBorders>
              <w:top w:val="nil"/>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vMerge w:val="restart"/>
            <w:tcBorders>
              <w:top w:val="single" w:sz="4" w:space="0" w:color="auto"/>
              <w:left w:val="single" w:sz="4" w:space="0" w:color="auto"/>
              <w:right w:val="single" w:sz="4" w:space="0" w:color="auto"/>
            </w:tcBorders>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10043-12 Cukrászati termékkészítés</w:t>
            </w:r>
          </w:p>
        </w:tc>
        <w:tc>
          <w:tcPr>
            <w:tcW w:w="1838" w:type="dxa"/>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Cukrászat</w:t>
            </w:r>
          </w:p>
        </w:tc>
        <w:tc>
          <w:tcPr>
            <w:tcW w:w="951" w:type="dxa"/>
            <w:tcBorders>
              <w:top w:val="single" w:sz="4" w:space="0" w:color="auto"/>
              <w:left w:val="single" w:sz="4" w:space="0" w:color="auto"/>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single" w:sz="4" w:space="0" w:color="auto"/>
              <w:left w:val="single" w:sz="4" w:space="0" w:color="auto"/>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w:t>
            </w:r>
          </w:p>
        </w:tc>
        <w:tc>
          <w:tcPr>
            <w:tcW w:w="120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113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single" w:sz="4" w:space="0" w:color="auto"/>
              <w:left w:val="single" w:sz="4" w:space="0" w:color="auto"/>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3</w:t>
            </w:r>
          </w:p>
        </w:tc>
        <w:tc>
          <w:tcPr>
            <w:tcW w:w="1106"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3</w:t>
            </w:r>
          </w:p>
        </w:tc>
        <w:tc>
          <w:tcPr>
            <w:tcW w:w="1258"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vMerge/>
            <w:tcBorders>
              <w:left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1838" w:type="dxa"/>
            <w:tcBorders>
              <w:top w:val="single" w:sz="4" w:space="0" w:color="auto"/>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Szakrajz gyakorlat</w:t>
            </w:r>
          </w:p>
        </w:tc>
        <w:tc>
          <w:tcPr>
            <w:tcW w:w="951"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04"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31"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06"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w:t>
            </w: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58"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r>
      <w:tr w:rsidR="004B191F" w:rsidRPr="00304387" w:rsidTr="00304387">
        <w:trPr>
          <w:trHeight w:val="570"/>
          <w:jc w:val="center"/>
        </w:trPr>
        <w:tc>
          <w:tcPr>
            <w:tcW w:w="1755" w:type="dxa"/>
            <w:vMerge/>
            <w:tcBorders>
              <w:left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1838" w:type="dxa"/>
            <w:tcBorders>
              <w:top w:val="single" w:sz="4" w:space="0" w:color="auto"/>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Cukrászat gyakorlat</w:t>
            </w:r>
          </w:p>
        </w:tc>
        <w:tc>
          <w:tcPr>
            <w:tcW w:w="951"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4</w:t>
            </w: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04"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31"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7" w:type="dxa"/>
            <w:gridSpan w:val="2"/>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06"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3,5</w:t>
            </w: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58"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3</w:t>
            </w:r>
          </w:p>
        </w:tc>
      </w:tr>
      <w:tr w:rsidR="004B191F" w:rsidRPr="00304387" w:rsidTr="00304387">
        <w:trPr>
          <w:trHeight w:val="570"/>
          <w:jc w:val="center"/>
        </w:trPr>
        <w:tc>
          <w:tcPr>
            <w:tcW w:w="1755" w:type="dxa"/>
            <w:vMerge/>
            <w:tcBorders>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1838" w:type="dxa"/>
            <w:tcBorders>
              <w:top w:val="single" w:sz="4" w:space="0" w:color="auto"/>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color w:val="000000"/>
                <w:sz w:val="20"/>
                <w:szCs w:val="20"/>
                <w:lang w:eastAsia="hu-HU"/>
              </w:rPr>
            </w:pPr>
            <w:r w:rsidRPr="00304387">
              <w:rPr>
                <w:rFonts w:ascii="Palatino Linotype" w:hAnsi="Palatino Linotype" w:cs="Arial"/>
                <w:color w:val="000000"/>
                <w:sz w:val="20"/>
                <w:szCs w:val="20"/>
                <w:lang w:eastAsia="hu-HU"/>
              </w:rPr>
              <w:t>Cukrászat üzemi gyakorlat</w:t>
            </w:r>
          </w:p>
        </w:tc>
        <w:tc>
          <w:tcPr>
            <w:tcW w:w="951"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13"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04"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17,5</w:t>
            </w: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31"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17,5</w:t>
            </w:r>
          </w:p>
        </w:tc>
        <w:tc>
          <w:tcPr>
            <w:tcW w:w="897" w:type="dxa"/>
            <w:gridSpan w:val="2"/>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106"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17,5</w:t>
            </w: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p>
        </w:tc>
        <w:tc>
          <w:tcPr>
            <w:tcW w:w="1258" w:type="dxa"/>
            <w:tcBorders>
              <w:top w:val="single" w:sz="4" w:space="0" w:color="auto"/>
              <w:left w:val="nil"/>
              <w:bottom w:val="single" w:sz="4" w:space="0" w:color="auto"/>
              <w:right w:val="single" w:sz="4" w:space="0" w:color="auto"/>
            </w:tcBorders>
            <w:shd w:val="clear" w:color="auto" w:fill="C0C0C0"/>
            <w:noWrap/>
            <w:vAlign w:val="center"/>
          </w:tcPr>
          <w:p w:rsidR="004B191F" w:rsidRPr="00304387" w:rsidRDefault="004B191F" w:rsidP="00304387">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17,7</w:t>
            </w:r>
          </w:p>
        </w:tc>
      </w:tr>
      <w:tr w:rsidR="004B191F" w:rsidRPr="00304387" w:rsidTr="00605573">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4B191F" w:rsidRPr="00304387" w:rsidRDefault="004B191F" w:rsidP="00062642">
            <w:pPr>
              <w:spacing w:after="0" w:line="240" w:lineRule="auto"/>
              <w:ind w:firstLineChars="100" w:firstLine="200"/>
              <w:rPr>
                <w:rFonts w:ascii="Palatino Linotype" w:hAnsi="Palatino Linotype" w:cs="Arial"/>
                <w:sz w:val="20"/>
                <w:szCs w:val="20"/>
                <w:lang w:eastAsia="hu-HU"/>
              </w:rPr>
            </w:pPr>
            <w:r w:rsidRPr="00304387">
              <w:rPr>
                <w:rFonts w:ascii="Palatino Linotype" w:hAnsi="Palatino Linotype" w:cs="Arial"/>
                <w:sz w:val="20"/>
                <w:szCs w:val="20"/>
                <w:lang w:eastAsia="hu-HU"/>
              </w:rPr>
              <w:t>Összes óra</w:t>
            </w:r>
          </w:p>
        </w:tc>
        <w:tc>
          <w:tcPr>
            <w:tcW w:w="951" w:type="dxa"/>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9,5</w:t>
            </w:r>
          </w:p>
        </w:tc>
        <w:tc>
          <w:tcPr>
            <w:tcW w:w="1074" w:type="dxa"/>
            <w:tcBorders>
              <w:top w:val="nil"/>
              <w:left w:val="nil"/>
              <w:bottom w:val="single" w:sz="4" w:space="0" w:color="auto"/>
              <w:right w:val="single" w:sz="4" w:space="0" w:color="auto"/>
            </w:tcBorders>
            <w:shd w:val="clear" w:color="auto" w:fill="C0C0C0"/>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5</w:t>
            </w:r>
          </w:p>
        </w:tc>
        <w:tc>
          <w:tcPr>
            <w:tcW w:w="706"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813" w:type="dxa"/>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5,5 </w:t>
            </w:r>
          </w:p>
        </w:tc>
        <w:tc>
          <w:tcPr>
            <w:tcW w:w="1204" w:type="dxa"/>
            <w:tcBorders>
              <w:top w:val="nil"/>
              <w:left w:val="nil"/>
              <w:bottom w:val="single" w:sz="4" w:space="0" w:color="auto"/>
              <w:right w:val="single" w:sz="4" w:space="0" w:color="auto"/>
            </w:tcBorders>
            <w:shd w:val="clear" w:color="auto" w:fill="C0C0C0"/>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17,5</w:t>
            </w:r>
          </w:p>
        </w:tc>
        <w:tc>
          <w:tcPr>
            <w:tcW w:w="796"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5,5</w:t>
            </w:r>
          </w:p>
        </w:tc>
        <w:tc>
          <w:tcPr>
            <w:tcW w:w="1131" w:type="dxa"/>
            <w:tcBorders>
              <w:top w:val="nil"/>
              <w:left w:val="nil"/>
              <w:bottom w:val="single" w:sz="4" w:space="0" w:color="auto"/>
              <w:right w:val="single" w:sz="4" w:space="0" w:color="auto"/>
            </w:tcBorders>
            <w:shd w:val="clear" w:color="auto" w:fill="C0C0C0"/>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17,5</w:t>
            </w:r>
          </w:p>
        </w:tc>
        <w:tc>
          <w:tcPr>
            <w:tcW w:w="897" w:type="dxa"/>
            <w:gridSpan w:val="2"/>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9,5 </w:t>
            </w:r>
          </w:p>
        </w:tc>
        <w:tc>
          <w:tcPr>
            <w:tcW w:w="1106" w:type="dxa"/>
            <w:tcBorders>
              <w:top w:val="nil"/>
              <w:left w:val="nil"/>
              <w:bottom w:val="single" w:sz="4" w:space="0" w:color="auto"/>
              <w:right w:val="single" w:sz="4" w:space="0" w:color="auto"/>
            </w:tcBorders>
            <w:shd w:val="clear" w:color="auto" w:fill="C0C0C0"/>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22 </w:t>
            </w:r>
          </w:p>
        </w:tc>
        <w:tc>
          <w:tcPr>
            <w:tcW w:w="765" w:type="dxa"/>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11</w:t>
            </w:r>
          </w:p>
        </w:tc>
        <w:tc>
          <w:tcPr>
            <w:tcW w:w="1258" w:type="dxa"/>
            <w:tcBorders>
              <w:top w:val="nil"/>
              <w:left w:val="nil"/>
              <w:bottom w:val="single" w:sz="4" w:space="0" w:color="auto"/>
              <w:right w:val="single" w:sz="4" w:space="0" w:color="auto"/>
            </w:tcBorders>
            <w:shd w:val="clear" w:color="auto" w:fill="C0C0C0"/>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20,5</w:t>
            </w:r>
          </w:p>
        </w:tc>
      </w:tr>
      <w:tr w:rsidR="004B191F" w:rsidRPr="00304387">
        <w:trPr>
          <w:trHeight w:val="300"/>
          <w:jc w:val="center"/>
        </w:trPr>
        <w:tc>
          <w:tcPr>
            <w:tcW w:w="3593" w:type="dxa"/>
            <w:gridSpan w:val="2"/>
            <w:tcBorders>
              <w:top w:val="single" w:sz="4" w:space="0" w:color="auto"/>
              <w:left w:val="single" w:sz="4" w:space="0" w:color="auto"/>
              <w:bottom w:val="single" w:sz="4" w:space="0" w:color="auto"/>
              <w:right w:val="single" w:sz="4" w:space="0" w:color="000000"/>
            </w:tcBorders>
            <w:vAlign w:val="bottom"/>
          </w:tcPr>
          <w:p w:rsidR="004B191F" w:rsidRPr="00304387" w:rsidRDefault="004B191F" w:rsidP="00062642">
            <w:pPr>
              <w:spacing w:after="0" w:line="240" w:lineRule="auto"/>
              <w:ind w:firstLineChars="100" w:firstLine="200"/>
              <w:rPr>
                <w:rFonts w:ascii="Palatino Linotype" w:hAnsi="Palatino Linotype" w:cs="Arial"/>
                <w:sz w:val="20"/>
                <w:szCs w:val="20"/>
                <w:lang w:eastAsia="hu-HU"/>
              </w:rPr>
            </w:pPr>
            <w:r w:rsidRPr="00304387">
              <w:rPr>
                <w:rFonts w:ascii="Palatino Linotype" w:hAnsi="Palatino Linotype" w:cs="Arial"/>
                <w:sz w:val="20"/>
                <w:szCs w:val="20"/>
                <w:lang w:eastAsia="hu-HU"/>
              </w:rPr>
              <w:t>Összes óra</w:t>
            </w:r>
          </w:p>
        </w:tc>
        <w:tc>
          <w:tcPr>
            <w:tcW w:w="2025" w:type="dxa"/>
            <w:gridSpan w:val="2"/>
            <w:tcBorders>
              <w:top w:val="single" w:sz="4" w:space="0" w:color="auto"/>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14,5</w:t>
            </w:r>
          </w:p>
        </w:tc>
        <w:tc>
          <w:tcPr>
            <w:tcW w:w="706" w:type="dxa"/>
            <w:tcBorders>
              <w:top w:val="nil"/>
              <w:left w:val="nil"/>
              <w:bottom w:val="single" w:sz="4" w:space="0" w:color="auto"/>
              <w:right w:val="single" w:sz="4" w:space="0" w:color="auto"/>
            </w:tcBorders>
            <w:shd w:val="clear" w:color="auto" w:fill="969696"/>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140</w:t>
            </w:r>
          </w:p>
        </w:tc>
        <w:tc>
          <w:tcPr>
            <w:tcW w:w="2017" w:type="dxa"/>
            <w:gridSpan w:val="2"/>
            <w:tcBorders>
              <w:top w:val="single" w:sz="4" w:space="0" w:color="auto"/>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23</w:t>
            </w:r>
          </w:p>
        </w:tc>
        <w:tc>
          <w:tcPr>
            <w:tcW w:w="796" w:type="dxa"/>
            <w:gridSpan w:val="2"/>
            <w:tcBorders>
              <w:top w:val="nil"/>
              <w:left w:val="nil"/>
              <w:bottom w:val="single" w:sz="4" w:space="0" w:color="auto"/>
              <w:right w:val="single" w:sz="4" w:space="0" w:color="auto"/>
            </w:tcBorders>
            <w:shd w:val="clear" w:color="auto" w:fill="969696"/>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140</w:t>
            </w:r>
          </w:p>
        </w:tc>
        <w:tc>
          <w:tcPr>
            <w:tcW w:w="2027" w:type="dxa"/>
            <w:gridSpan w:val="2"/>
            <w:tcBorders>
              <w:top w:val="single" w:sz="4" w:space="0" w:color="auto"/>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23</w:t>
            </w:r>
          </w:p>
        </w:tc>
        <w:tc>
          <w:tcPr>
            <w:tcW w:w="2003" w:type="dxa"/>
            <w:gridSpan w:val="3"/>
            <w:tcBorders>
              <w:top w:val="single" w:sz="4" w:space="0" w:color="auto"/>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31,5</w:t>
            </w:r>
          </w:p>
        </w:tc>
        <w:tc>
          <w:tcPr>
            <w:tcW w:w="765" w:type="dxa"/>
            <w:tcBorders>
              <w:top w:val="nil"/>
              <w:left w:val="nil"/>
              <w:bottom w:val="single" w:sz="4" w:space="0" w:color="auto"/>
              <w:right w:val="single" w:sz="4" w:space="0" w:color="auto"/>
            </w:tcBorders>
            <w:shd w:val="clear" w:color="auto" w:fill="969696"/>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160</w:t>
            </w:r>
          </w:p>
        </w:tc>
        <w:tc>
          <w:tcPr>
            <w:tcW w:w="2154" w:type="dxa"/>
            <w:gridSpan w:val="2"/>
            <w:tcBorders>
              <w:top w:val="single" w:sz="4" w:space="0" w:color="auto"/>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31,5</w:t>
            </w:r>
          </w:p>
        </w:tc>
      </w:tr>
    </w:tbl>
    <w:p w:rsidR="004B191F" w:rsidRDefault="004B191F" w:rsidP="00FF7AB4">
      <w:pPr>
        <w:spacing w:after="0" w:line="240" w:lineRule="auto"/>
        <w:jc w:val="center"/>
        <w:outlineLvl w:val="2"/>
        <w:rPr>
          <w:rFonts w:ascii="Palatino Linotype" w:hAnsi="Palatino Linotype"/>
          <w:b/>
          <w:sz w:val="24"/>
          <w:szCs w:val="24"/>
        </w:rPr>
      </w:pPr>
    </w:p>
    <w:p w:rsidR="004B191F" w:rsidRPr="000E120B" w:rsidRDefault="004B191F"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4B191F" w:rsidRPr="000E120B" w:rsidRDefault="004B191F"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4B191F" w:rsidRPr="000E120B" w:rsidRDefault="004B191F" w:rsidP="00280858">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B191F" w:rsidRPr="000E120B" w:rsidRDefault="004B191F" w:rsidP="00014447">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t>2. számú táblázat</w:t>
      </w:r>
    </w:p>
    <w:p w:rsidR="004B191F" w:rsidRPr="000E120B" w:rsidRDefault="004B191F"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4B191F" w:rsidRDefault="004B191F"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3" w:type="dxa"/>
        <w:jc w:val="center"/>
        <w:tblInd w:w="55" w:type="dxa"/>
        <w:tblCellMar>
          <w:left w:w="70" w:type="dxa"/>
          <w:right w:w="70" w:type="dxa"/>
        </w:tblCellMar>
        <w:tblLook w:val="0000"/>
      </w:tblPr>
      <w:tblGrid>
        <w:gridCol w:w="2033"/>
        <w:gridCol w:w="16"/>
        <w:gridCol w:w="2478"/>
        <w:gridCol w:w="13"/>
        <w:gridCol w:w="627"/>
        <w:gridCol w:w="13"/>
        <w:gridCol w:w="627"/>
        <w:gridCol w:w="13"/>
        <w:gridCol w:w="627"/>
        <w:gridCol w:w="13"/>
        <w:gridCol w:w="627"/>
        <w:gridCol w:w="13"/>
        <w:gridCol w:w="627"/>
        <w:gridCol w:w="13"/>
        <w:gridCol w:w="627"/>
        <w:gridCol w:w="13"/>
        <w:gridCol w:w="807"/>
        <w:gridCol w:w="13"/>
        <w:gridCol w:w="807"/>
        <w:gridCol w:w="13"/>
        <w:gridCol w:w="1047"/>
        <w:gridCol w:w="13"/>
        <w:gridCol w:w="615"/>
        <w:gridCol w:w="623"/>
        <w:gridCol w:w="629"/>
        <w:gridCol w:w="640"/>
        <w:gridCol w:w="640"/>
        <w:gridCol w:w="996"/>
      </w:tblGrid>
      <w:tr w:rsidR="004B191F" w:rsidRPr="00304387">
        <w:trPr>
          <w:trHeight w:val="540"/>
          <w:jc w:val="center"/>
        </w:trPr>
        <w:tc>
          <w:tcPr>
            <w:tcW w:w="2049" w:type="dxa"/>
            <w:gridSpan w:val="2"/>
            <w:vMerge w:val="restart"/>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Szakmai követelménymodul</w:t>
            </w:r>
          </w:p>
        </w:tc>
        <w:tc>
          <w:tcPr>
            <w:tcW w:w="2491" w:type="dxa"/>
            <w:gridSpan w:val="2"/>
            <w:vMerge w:val="restart"/>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Tantárgyak</w:t>
            </w:r>
            <w:r w:rsidRPr="00304387">
              <w:rPr>
                <w:rFonts w:ascii="Palatino Linotype" w:hAnsi="Palatino Linotype" w:cs="Arial"/>
                <w:sz w:val="20"/>
                <w:szCs w:val="20"/>
                <w:lang w:eastAsia="hu-HU"/>
              </w:rPr>
              <w:t>/témakörök</w:t>
            </w:r>
          </w:p>
        </w:tc>
        <w:tc>
          <w:tcPr>
            <w:tcW w:w="6540" w:type="dxa"/>
            <w:gridSpan w:val="18"/>
            <w:tcBorders>
              <w:top w:val="single" w:sz="4" w:space="0" w:color="auto"/>
              <w:left w:val="nil"/>
              <w:bottom w:val="single" w:sz="4" w:space="0" w:color="auto"/>
              <w:right w:val="single" w:sz="4" w:space="0" w:color="000000"/>
            </w:tcBorders>
            <w:noWrap/>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Szakiskolai képzés közismereti oktatással</w:t>
            </w:r>
          </w:p>
        </w:tc>
        <w:tc>
          <w:tcPr>
            <w:tcW w:w="4143" w:type="dxa"/>
            <w:gridSpan w:val="6"/>
            <w:tcBorders>
              <w:top w:val="single" w:sz="4" w:space="0" w:color="auto"/>
              <w:left w:val="nil"/>
              <w:bottom w:val="single" w:sz="4" w:space="0" w:color="auto"/>
              <w:right w:val="single" w:sz="4" w:space="0" w:color="000000"/>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Szakiskolai képzés közismereti oktatás nélkül</w:t>
            </w:r>
          </w:p>
        </w:tc>
      </w:tr>
      <w:tr w:rsidR="004B191F" w:rsidRPr="00304387">
        <w:trPr>
          <w:trHeight w:val="34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2491" w:type="dxa"/>
            <w:gridSpan w:val="2"/>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5480" w:type="dxa"/>
            <w:gridSpan w:val="16"/>
            <w:tcBorders>
              <w:top w:val="single" w:sz="4" w:space="0" w:color="auto"/>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Óraszám</w:t>
            </w:r>
          </w:p>
        </w:tc>
        <w:tc>
          <w:tcPr>
            <w:tcW w:w="1060" w:type="dxa"/>
            <w:gridSpan w:val="2"/>
            <w:vMerge w:val="restart"/>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Összesen</w:t>
            </w:r>
          </w:p>
        </w:tc>
        <w:tc>
          <w:tcPr>
            <w:tcW w:w="3147" w:type="dxa"/>
            <w:gridSpan w:val="5"/>
            <w:tcBorders>
              <w:top w:val="single" w:sz="4" w:space="0" w:color="auto"/>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Összesen</w:t>
            </w:r>
          </w:p>
        </w:tc>
      </w:tr>
      <w:tr w:rsidR="004B191F" w:rsidRPr="00304387">
        <w:trPr>
          <w:trHeight w:val="34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2491" w:type="dxa"/>
            <w:gridSpan w:val="2"/>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920" w:type="dxa"/>
            <w:gridSpan w:val="6"/>
            <w:tcBorders>
              <w:top w:val="single" w:sz="4" w:space="0" w:color="auto"/>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1/9. évfolyam</w:t>
            </w:r>
          </w:p>
        </w:tc>
        <w:tc>
          <w:tcPr>
            <w:tcW w:w="1920" w:type="dxa"/>
            <w:gridSpan w:val="6"/>
            <w:tcBorders>
              <w:top w:val="single" w:sz="4" w:space="0" w:color="auto"/>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2/10. évfolyam</w:t>
            </w:r>
          </w:p>
        </w:tc>
        <w:tc>
          <w:tcPr>
            <w:tcW w:w="1640" w:type="dxa"/>
            <w:gridSpan w:val="4"/>
            <w:tcBorders>
              <w:top w:val="single" w:sz="4" w:space="0" w:color="auto"/>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3/11. évfolyam</w:t>
            </w:r>
          </w:p>
        </w:tc>
        <w:tc>
          <w:tcPr>
            <w:tcW w:w="1060" w:type="dxa"/>
            <w:gridSpan w:val="2"/>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1867" w:type="dxa"/>
            <w:gridSpan w:val="3"/>
            <w:tcBorders>
              <w:top w:val="single" w:sz="4" w:space="0" w:color="auto"/>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r>
      <w:tr w:rsidR="004B191F" w:rsidRPr="00304387">
        <w:trPr>
          <w:trHeight w:val="345"/>
          <w:jc w:val="center"/>
        </w:trPr>
        <w:tc>
          <w:tcPr>
            <w:tcW w:w="2049" w:type="dxa"/>
            <w:gridSpan w:val="2"/>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2491" w:type="dxa"/>
            <w:gridSpan w:val="2"/>
            <w:vMerge/>
            <w:tcBorders>
              <w:top w:val="single" w:sz="4" w:space="0" w:color="auto"/>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w:t>
            </w:r>
          </w:p>
        </w:tc>
        <w:tc>
          <w:tcPr>
            <w:tcW w:w="640" w:type="dxa"/>
            <w:gridSpan w:val="2"/>
            <w:tcBorders>
              <w:top w:val="nil"/>
              <w:left w:val="nil"/>
              <w:bottom w:val="single" w:sz="4" w:space="0" w:color="auto"/>
              <w:right w:val="single" w:sz="4" w:space="0" w:color="auto"/>
            </w:tcBorders>
            <w:shd w:val="clear" w:color="auto" w:fill="969696"/>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ögy</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w:t>
            </w:r>
          </w:p>
        </w:tc>
        <w:tc>
          <w:tcPr>
            <w:tcW w:w="640" w:type="dxa"/>
            <w:gridSpan w:val="2"/>
            <w:tcBorders>
              <w:top w:val="nil"/>
              <w:left w:val="nil"/>
              <w:bottom w:val="single" w:sz="4" w:space="0" w:color="auto"/>
              <w:right w:val="single" w:sz="4" w:space="0" w:color="auto"/>
            </w:tcBorders>
            <w:shd w:val="clear" w:color="auto" w:fill="969696"/>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ögy</w:t>
            </w:r>
          </w:p>
        </w:tc>
        <w:tc>
          <w:tcPr>
            <w:tcW w:w="82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w:t>
            </w:r>
          </w:p>
        </w:tc>
        <w:tc>
          <w:tcPr>
            <w:tcW w:w="1060" w:type="dxa"/>
            <w:gridSpan w:val="2"/>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15"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r>
      <w:tr w:rsidR="004B191F" w:rsidRPr="00304387">
        <w:trPr>
          <w:trHeight w:val="585"/>
          <w:jc w:val="center"/>
        </w:trPr>
        <w:tc>
          <w:tcPr>
            <w:tcW w:w="2033" w:type="dxa"/>
            <w:vMerge w:val="restart"/>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 xml:space="preserve">11500-12 Munkahelyi egészség és biztonság </w:t>
            </w: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Munkahelyi egészség és biztonság</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val="restart"/>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val="restart"/>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82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18</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29" w:type="dxa"/>
            <w:vMerge w:val="restart"/>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18</w:t>
            </w:r>
          </w:p>
        </w:tc>
      </w:tr>
      <w:tr w:rsidR="004B191F" w:rsidRPr="00304387" w:rsidTr="00605573">
        <w:trPr>
          <w:trHeight w:val="285"/>
          <w:jc w:val="center"/>
        </w:trPr>
        <w:tc>
          <w:tcPr>
            <w:tcW w:w="2033" w:type="dxa"/>
            <w:vMerge/>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Munkavédelmi alapismeretek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r>
      <w:tr w:rsidR="004B191F" w:rsidRPr="00304387" w:rsidTr="00605573">
        <w:trPr>
          <w:trHeight w:val="285"/>
          <w:jc w:val="center"/>
        </w:trPr>
        <w:tc>
          <w:tcPr>
            <w:tcW w:w="2033" w:type="dxa"/>
            <w:vMerge/>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Munkahelyek kialakítása</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r>
      <w:tr w:rsidR="004B191F" w:rsidRPr="00304387" w:rsidTr="00605573">
        <w:trPr>
          <w:trHeight w:val="285"/>
          <w:jc w:val="center"/>
        </w:trPr>
        <w:tc>
          <w:tcPr>
            <w:tcW w:w="2033" w:type="dxa"/>
            <w:vMerge/>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Munkavégzés személyi feltételei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r>
      <w:tr w:rsidR="004B191F" w:rsidRPr="00304387" w:rsidTr="00605573">
        <w:trPr>
          <w:trHeight w:val="285"/>
          <w:jc w:val="center"/>
        </w:trPr>
        <w:tc>
          <w:tcPr>
            <w:tcW w:w="2033" w:type="dxa"/>
            <w:vMerge/>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Munkaeszközök biztonsága</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r>
      <w:tr w:rsidR="004B191F" w:rsidRPr="00304387" w:rsidTr="00605573">
        <w:trPr>
          <w:trHeight w:val="285"/>
          <w:jc w:val="center"/>
        </w:trPr>
        <w:tc>
          <w:tcPr>
            <w:tcW w:w="2033" w:type="dxa"/>
            <w:vMerge/>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Munkakörnyezeti hatások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2</w:t>
            </w:r>
          </w:p>
        </w:tc>
      </w:tr>
      <w:tr w:rsidR="004B191F" w:rsidRPr="00304387" w:rsidTr="00605573">
        <w:trPr>
          <w:trHeight w:val="285"/>
          <w:jc w:val="center"/>
        </w:trPr>
        <w:tc>
          <w:tcPr>
            <w:tcW w:w="2033" w:type="dxa"/>
            <w:vMerge/>
            <w:tcBorders>
              <w:top w:val="nil"/>
              <w:left w:val="single" w:sz="4" w:space="0" w:color="auto"/>
              <w:bottom w:val="nil"/>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Munkavédelmi jogi ismeretek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i/>
                <w:iCs/>
                <w:sz w:val="20"/>
                <w:szCs w:val="20"/>
              </w:rPr>
            </w:pPr>
            <w:r w:rsidRPr="00304387">
              <w:rPr>
                <w:rFonts w:ascii="Palatino Linotype" w:hAnsi="Palatino Linotype" w:cs="Arial"/>
                <w:i/>
                <w:iCs/>
                <w:sz w:val="20"/>
                <w:szCs w:val="20"/>
              </w:rPr>
              <w:t>4</w:t>
            </w:r>
          </w:p>
        </w:tc>
      </w:tr>
      <w:tr w:rsidR="004B191F" w:rsidRPr="00304387" w:rsidTr="00605573">
        <w:trPr>
          <w:trHeight w:val="330"/>
          <w:jc w:val="center"/>
        </w:trPr>
        <w:tc>
          <w:tcPr>
            <w:tcW w:w="2033"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11499-12 Foglalkoztatás II.</w:t>
            </w: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Foglalkoztatás 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w:t>
            </w:r>
          </w:p>
        </w:tc>
      </w:tr>
      <w:tr w:rsidR="004B191F" w:rsidRPr="00304387" w:rsidTr="0060557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Munkajogi alapismeretek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r>
      <w:tr w:rsidR="004B191F" w:rsidRPr="00304387" w:rsidTr="0060557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Munkaviszony létesítése</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r>
      <w:tr w:rsidR="004B191F" w:rsidRPr="00304387" w:rsidTr="0060557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Álláskeresés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r>
      <w:tr w:rsidR="004B191F" w:rsidRPr="00304387" w:rsidTr="00605573">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Munkanélküliség</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4</w:t>
            </w:r>
          </w:p>
        </w:tc>
      </w:tr>
      <w:tr w:rsidR="004B191F" w:rsidRPr="00304387" w:rsidTr="00605573">
        <w:trPr>
          <w:trHeight w:val="345"/>
          <w:jc w:val="center"/>
        </w:trPr>
        <w:tc>
          <w:tcPr>
            <w:tcW w:w="2033" w:type="dxa"/>
            <w:vMerge w:val="restart"/>
            <w:tcBorders>
              <w:top w:val="nil"/>
              <w:left w:val="single" w:sz="4" w:space="0" w:color="auto"/>
              <w:bottom w:val="single" w:sz="4" w:space="0" w:color="000000"/>
              <w:right w:val="single" w:sz="4" w:space="0" w:color="auto"/>
            </w:tcBorders>
            <w:shd w:val="clear" w:color="auto" w:fill="FFCC00"/>
            <w:vAlign w:val="center"/>
          </w:tcPr>
          <w:p w:rsidR="004B191F" w:rsidRPr="00304387" w:rsidRDefault="004B191F" w:rsidP="00692BBD">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 xml:space="preserve">11497-12 Foglalkoztatás I. </w:t>
            </w: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Foglalkoztatás 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64</w:t>
            </w:r>
          </w:p>
        </w:tc>
        <w:tc>
          <w:tcPr>
            <w:tcW w:w="628"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64</w:t>
            </w:r>
          </w:p>
        </w:tc>
      </w:tr>
      <w:tr w:rsidR="004B191F" w:rsidRPr="00304387" w:rsidTr="0060557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Nyelvtani rendszerzés 1</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10 </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106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w:t>
            </w:r>
          </w:p>
        </w:tc>
        <w:tc>
          <w:tcPr>
            <w:tcW w:w="628"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w:t>
            </w:r>
          </w:p>
        </w:tc>
      </w:tr>
      <w:tr w:rsidR="004B191F" w:rsidRPr="00304387" w:rsidTr="0060557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iCs/>
                <w:sz w:val="20"/>
                <w:szCs w:val="20"/>
              </w:rPr>
              <w:t>Nyelvtani rendszerezés 2</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106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10 </w:t>
            </w:r>
          </w:p>
        </w:tc>
        <w:tc>
          <w:tcPr>
            <w:tcW w:w="628"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10 </w:t>
            </w:r>
          </w:p>
        </w:tc>
      </w:tr>
      <w:tr w:rsidR="004B191F" w:rsidRPr="00304387" w:rsidTr="0060557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sz w:val="20"/>
                <w:szCs w:val="20"/>
                <w:lang w:eastAsia="hu-HU"/>
              </w:rPr>
              <w:t>Nyelvi készségfejlesztés</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nil"/>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24</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106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24 </w:t>
            </w:r>
          </w:p>
        </w:tc>
        <w:tc>
          <w:tcPr>
            <w:tcW w:w="628"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9" w:type="dxa"/>
            <w:vMerge/>
            <w:tcBorders>
              <w:top w:val="nil"/>
              <w:left w:val="single" w:sz="4" w:space="0" w:color="auto"/>
              <w:bottom w:val="nil"/>
              <w:right w:val="single" w:sz="4" w:space="0" w:color="auto"/>
            </w:tcBorders>
            <w:vAlign w:val="center"/>
          </w:tcPr>
          <w:p w:rsidR="004B191F" w:rsidRPr="00304387" w:rsidRDefault="004B191F" w:rsidP="00692BBD">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24 </w:t>
            </w:r>
          </w:p>
        </w:tc>
      </w:tr>
      <w:tr w:rsidR="004B191F" w:rsidRPr="00304387" w:rsidTr="00605573">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4B191F" w:rsidRPr="00304387" w:rsidRDefault="004B191F" w:rsidP="00692BBD">
            <w:pPr>
              <w:spacing w:after="0" w:line="240" w:lineRule="auto"/>
              <w:rPr>
                <w:rFonts w:ascii="Palatino Linotype" w:hAnsi="Palatino Linotype" w:cs="Arial"/>
                <w:sz w:val="20"/>
                <w:szCs w:val="20"/>
                <w:lang w:eastAsia="hu-HU"/>
              </w:rPr>
            </w:pPr>
          </w:p>
        </w:tc>
        <w:tc>
          <w:tcPr>
            <w:tcW w:w="2494" w:type="dxa"/>
            <w:gridSpan w:val="2"/>
            <w:tcBorders>
              <w:top w:val="nil"/>
              <w:left w:val="nil"/>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iCs/>
                <w:sz w:val="20"/>
                <w:szCs w:val="20"/>
              </w:rPr>
            </w:pPr>
            <w:r w:rsidRPr="00304387">
              <w:rPr>
                <w:rFonts w:ascii="Palatino Linotype" w:hAnsi="Palatino Linotype" w:cs="Arial"/>
                <w:sz w:val="20"/>
                <w:szCs w:val="20"/>
                <w:lang w:eastAsia="hu-HU"/>
              </w:rPr>
              <w:t>Munkavállalói szókincs</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tc>
        <w:tc>
          <w:tcPr>
            <w:tcW w:w="640" w:type="dxa"/>
            <w:gridSpan w:val="2"/>
            <w:vMerge/>
            <w:tcBorders>
              <w:top w:val="nil"/>
              <w:left w:val="single" w:sz="4" w:space="0" w:color="auto"/>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20</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1060"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20</w:t>
            </w:r>
          </w:p>
        </w:tc>
        <w:tc>
          <w:tcPr>
            <w:tcW w:w="628" w:type="dxa"/>
            <w:gridSpan w:val="2"/>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629" w:type="dxa"/>
            <w:vMerge/>
            <w:tcBorders>
              <w:top w:val="nil"/>
              <w:left w:val="single" w:sz="4" w:space="0" w:color="auto"/>
              <w:bottom w:val="single" w:sz="4" w:space="0" w:color="auto"/>
              <w:right w:val="single" w:sz="4" w:space="0" w:color="auto"/>
            </w:tcBorders>
            <w:vAlign w:val="center"/>
          </w:tcPr>
          <w:p w:rsidR="004B191F" w:rsidRPr="00304387" w:rsidRDefault="004B191F" w:rsidP="00692BBD">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4B191F" w:rsidRPr="00304387" w:rsidRDefault="004B191F" w:rsidP="00692BBD">
            <w:pPr>
              <w:spacing w:after="0" w:line="240" w:lineRule="auto"/>
              <w:jc w:val="center"/>
              <w:rPr>
                <w:rFonts w:ascii="Palatino Linotype" w:hAnsi="Palatino Linotype" w:cs="Arial"/>
                <w:bCs/>
                <w:i/>
                <w:sz w:val="20"/>
                <w:szCs w:val="20"/>
              </w:rPr>
            </w:pPr>
            <w:r w:rsidRPr="00304387">
              <w:rPr>
                <w:rFonts w:ascii="Palatino Linotype" w:hAnsi="Palatino Linotype" w:cs="Arial"/>
                <w:bCs/>
                <w:i/>
                <w:sz w:val="20"/>
                <w:szCs w:val="20"/>
              </w:rPr>
              <w:t>20</w:t>
            </w:r>
          </w:p>
        </w:tc>
      </w:tr>
      <w:tr w:rsidR="004B191F" w:rsidRPr="00304387" w:rsidTr="00304387">
        <w:trPr>
          <w:trHeight w:val="411"/>
          <w:jc w:val="center"/>
        </w:trPr>
        <w:tc>
          <w:tcPr>
            <w:tcW w:w="2049" w:type="dxa"/>
            <w:gridSpan w:val="2"/>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4B191F" w:rsidRPr="00304387" w:rsidRDefault="004B191F" w:rsidP="0021191E">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10045-12</w:t>
            </w:r>
          </w:p>
          <w:p w:rsidR="004B191F" w:rsidRPr="00304387" w:rsidRDefault="004B191F" w:rsidP="003A1AA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Gazdálkodás</w:t>
            </w:r>
          </w:p>
        </w:tc>
        <w:tc>
          <w:tcPr>
            <w:tcW w:w="2491" w:type="dxa"/>
            <w:gridSpan w:val="2"/>
            <w:tcBorders>
              <w:top w:val="single" w:sz="4" w:space="0" w:color="auto"/>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Vendéglátó gazdálkodás</w:t>
            </w: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18</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w:t>
            </w: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106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70</w:t>
            </w:r>
          </w:p>
        </w:tc>
        <w:tc>
          <w:tcPr>
            <w:tcW w:w="615"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23"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68</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b/>
                <w:bCs/>
                <w:sz w:val="20"/>
                <w:szCs w:val="20"/>
                <w:lang w:eastAsia="hu-HU"/>
              </w:rPr>
            </w:pPr>
            <w:r w:rsidRPr="00304387">
              <w:rPr>
                <w:rFonts w:ascii="Palatino Linotype" w:hAnsi="Palatino Linotype" w:cs="Arial"/>
                <w:sz w:val="20"/>
                <w:szCs w:val="20"/>
                <w:lang w:eastAsia="hu-HU"/>
              </w:rPr>
              <w:t>Viselkedéskultúra, kommunikáció</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A gazdálkodás elemei, a piac</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A vendéglátás fogalma, főtevékenységei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Üzletkörök és üzlettípusok. Tárgyi-, személyi feltételek, munkaügyi ismeretek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A vendéglátásban jellemző vállalkozási formák.</w:t>
            </w:r>
            <w:r w:rsidRPr="00304387">
              <w:rPr>
                <w:rFonts w:ascii="Palatino Linotype" w:hAnsi="Palatino Linotype" w:cs="Arial"/>
                <w:sz w:val="20"/>
                <w:szCs w:val="20"/>
                <w:lang w:eastAsia="hu-HU"/>
              </w:rPr>
              <w:t xml:space="preserve"> Adózási ismeretek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Marketing a vendéglátásban</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8</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Ügyvitel a vendéglátásban</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16</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16</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r>
      <w:tr w:rsidR="004B191F" w:rsidRPr="00304387" w:rsidTr="00304387">
        <w:trPr>
          <w:trHeight w:val="442"/>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Szakmai számítások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88</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84</w:t>
            </w:r>
          </w:p>
        </w:tc>
      </w:tr>
      <w:tr w:rsidR="004B191F" w:rsidRPr="00304387" w:rsidTr="00304387">
        <w:trPr>
          <w:trHeight w:val="432"/>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Viszonyszámok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Tápérték-, tömeg- és veszteségszámítás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12</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12</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12</w:t>
            </w:r>
          </w:p>
        </w:tc>
      </w:tr>
      <w:tr w:rsidR="004B191F" w:rsidRPr="00304387" w:rsidTr="00605573">
        <w:trPr>
          <w:trHeight w:val="285"/>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Létszám- és bérgazdálkodás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r>
      <w:tr w:rsidR="004B191F" w:rsidRPr="00304387" w:rsidTr="00304387">
        <w:trPr>
          <w:trHeight w:val="452"/>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Árképzés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Cs/>
                <w:i/>
                <w:sz w:val="20"/>
                <w:szCs w:val="20"/>
                <w:lang w:eastAsia="hu-HU"/>
              </w:rPr>
              <w:t>20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20</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18</w:t>
            </w:r>
          </w:p>
        </w:tc>
      </w:tr>
      <w:tr w:rsidR="004B191F" w:rsidRPr="00304387" w:rsidTr="00304387">
        <w:trPr>
          <w:trHeight w:val="442"/>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Jövedelmezőség</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Cs/>
                <w:i/>
                <w:sz w:val="20"/>
                <w:szCs w:val="20"/>
                <w:lang w:eastAsia="hu-HU"/>
              </w:rPr>
              <w:t>16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16</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Cs/>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14</w:t>
            </w:r>
          </w:p>
        </w:tc>
      </w:tr>
      <w:tr w:rsidR="004B191F" w:rsidRPr="00304387" w:rsidTr="00304387">
        <w:trPr>
          <w:trHeight w:val="432"/>
          <w:jc w:val="center"/>
        </w:trPr>
        <w:tc>
          <w:tcPr>
            <w:tcW w:w="2049" w:type="dxa"/>
            <w:gridSpan w:val="2"/>
            <w:vMerge/>
            <w:tcBorders>
              <w:left w:val="single" w:sz="4" w:space="0" w:color="auto"/>
              <w:bottom w:val="single" w:sz="4" w:space="0" w:color="000000"/>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Készletgazdálkodás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Cs/>
                <w:i/>
                <w:sz w:val="20"/>
                <w:szCs w:val="20"/>
                <w:lang w:eastAsia="hu-HU"/>
              </w:rPr>
              <w:t>10</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Cs/>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10</w:t>
            </w:r>
          </w:p>
        </w:tc>
      </w:tr>
      <w:tr w:rsidR="004B191F" w:rsidRPr="00304387" w:rsidTr="00304387">
        <w:trPr>
          <w:trHeight w:val="422"/>
          <w:jc w:val="center"/>
        </w:trPr>
        <w:tc>
          <w:tcPr>
            <w:tcW w:w="2049" w:type="dxa"/>
            <w:gridSpan w:val="2"/>
            <w:vMerge/>
            <w:tcBorders>
              <w:left w:val="single" w:sz="4" w:space="0" w:color="auto"/>
              <w:bottom w:val="single" w:sz="4" w:space="0" w:color="auto"/>
              <w:right w:val="single" w:sz="4" w:space="0" w:color="auto"/>
            </w:tcBorders>
            <w:shd w:val="clear" w:color="auto" w:fill="FFCC00"/>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C64DE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Elszámoltatás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Cs/>
                <w:sz w:val="20"/>
                <w:szCs w:val="20"/>
                <w:lang w:eastAsia="hu-HU"/>
              </w:rPr>
            </w:pPr>
            <w:r w:rsidRPr="00304387">
              <w:rPr>
                <w:rFonts w:ascii="Palatino Linotype" w:hAnsi="Palatino Linotype" w:cs="Arial"/>
                <w:bCs/>
                <w:i/>
                <w:sz w:val="20"/>
                <w:szCs w:val="20"/>
                <w:lang w:eastAsia="hu-HU"/>
              </w:rPr>
              <w:t>6</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6</w:t>
            </w:r>
          </w:p>
        </w:tc>
        <w:tc>
          <w:tcPr>
            <w:tcW w:w="615"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bCs/>
                <w:sz w:val="20"/>
                <w:szCs w:val="20"/>
                <w:lang w:eastAsia="hu-HU"/>
              </w:rPr>
            </w:pPr>
            <w:r w:rsidRPr="00304387">
              <w:rPr>
                <w:rFonts w:ascii="Palatino Linotype" w:hAnsi="Palatino Linotype" w:cs="Arial"/>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3A1AA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3A1AAF">
            <w:pPr>
              <w:spacing w:after="0" w:line="240" w:lineRule="auto"/>
              <w:jc w:val="center"/>
              <w:rPr>
                <w:rFonts w:ascii="Palatino Linotype" w:hAnsi="Palatino Linotype" w:cs="Arial"/>
                <w:sz w:val="20"/>
                <w:szCs w:val="20"/>
                <w:lang w:eastAsia="hu-HU"/>
              </w:rPr>
            </w:pPr>
            <w:r w:rsidRPr="00304387">
              <w:rPr>
                <w:rFonts w:ascii="Palatino Linotype" w:hAnsi="Palatino Linotype" w:cs="Arial"/>
                <w:i/>
                <w:sz w:val="20"/>
                <w:szCs w:val="20"/>
                <w:lang w:eastAsia="hu-HU"/>
              </w:rPr>
              <w:t>6</w:t>
            </w:r>
          </w:p>
        </w:tc>
      </w:tr>
      <w:tr w:rsidR="004B191F" w:rsidRPr="00304387" w:rsidTr="00304387">
        <w:trPr>
          <w:trHeight w:val="285"/>
          <w:jc w:val="center"/>
        </w:trPr>
        <w:tc>
          <w:tcPr>
            <w:tcW w:w="2049" w:type="dxa"/>
            <w:gridSpan w:val="2"/>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10044-12</w:t>
            </w:r>
            <w:r w:rsidRPr="00304387">
              <w:rPr>
                <w:rFonts w:ascii="Palatino Linotype" w:hAnsi="Palatino Linotype" w:cs="Arial"/>
                <w:sz w:val="20"/>
                <w:szCs w:val="20"/>
                <w:lang w:eastAsia="hu-HU"/>
              </w:rPr>
              <w:br/>
              <w:t>Élelmiszer, fogyasztóvédelem</w:t>
            </w:r>
          </w:p>
        </w:tc>
        <w:tc>
          <w:tcPr>
            <w:tcW w:w="2491" w:type="dxa"/>
            <w:gridSpan w:val="2"/>
            <w:tcBorders>
              <w:top w:val="single" w:sz="4" w:space="0" w:color="auto"/>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rPr>
              <w:t>Általános élelmiszer-ismeretek, fogyasztóvédelem</w:t>
            </w:r>
            <w:r w:rsidRPr="00304387">
              <w:rPr>
                <w:rFonts w:ascii="Palatino Linotype" w:hAnsi="Palatino Linotype" w:cs="Arial"/>
                <w:b/>
                <w:bCs/>
                <w:sz w:val="20"/>
                <w:szCs w:val="20"/>
                <w:lang w:eastAsia="hu-HU"/>
              </w:rPr>
              <w:t xml:space="preserve"> </w:t>
            </w: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106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15"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23"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Az élelmiszereket felépítő anyagok és tápértékük megőrzése</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Vendéglátó üzlet kialakításának feltételei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Vendéglátó tevékenység folytatásának követelményei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FA713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Fogyasztóvédelem</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785AE1">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rPr>
              <w:t>Élelmiszerek csoportjai</w:t>
            </w:r>
            <w:r w:rsidRPr="00304387">
              <w:rPr>
                <w:rFonts w:ascii="Palatino Linotype" w:hAnsi="Palatino Linotype" w:cs="Arial"/>
                <w:b/>
                <w:bCs/>
                <w:sz w:val="20"/>
                <w:szCs w:val="20"/>
                <w:lang w:eastAsia="hu-HU"/>
              </w:rPr>
              <w:t xml:space="preserve">  </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32</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104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100</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785AE1">
            <w:pPr>
              <w:rPr>
                <w:rFonts w:ascii="Palatino Linotype" w:hAnsi="Palatino Linotype" w:cs="Arial"/>
                <w:sz w:val="20"/>
                <w:szCs w:val="20"/>
              </w:rPr>
            </w:pPr>
            <w:r w:rsidRPr="00304387">
              <w:rPr>
                <w:rFonts w:ascii="Palatino Linotype" w:hAnsi="Palatino Linotype" w:cs="Arial"/>
                <w:sz w:val="20"/>
                <w:szCs w:val="20"/>
              </w:rPr>
              <w:t>Növényi eredetű élelmiszerek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36</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36</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785AE1">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Állati eredetű élelmiszerek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32</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785AE1">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Édesítőszerek és édesipari termékek, koffeintartalmú élvezeti áruk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bCs/>
                <w:i/>
                <w:sz w:val="20"/>
                <w:szCs w:val="20"/>
                <w:lang w:eastAsia="hu-HU"/>
              </w:rPr>
              <w:t>4</w:t>
            </w:r>
          </w:p>
        </w:tc>
        <w:tc>
          <w:tcPr>
            <w:tcW w:w="82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785AE1">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Fűszerek, ízesítők, zamatosítók és állományjavítók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r>
      <w:tr w:rsidR="004B191F" w:rsidRPr="00304387" w:rsidTr="00304387">
        <w:trPr>
          <w:trHeight w:val="285"/>
          <w:jc w:val="center"/>
        </w:trPr>
        <w:tc>
          <w:tcPr>
            <w:tcW w:w="2049" w:type="dxa"/>
            <w:gridSpan w:val="2"/>
            <w:vMerge/>
            <w:tcBorders>
              <w:top w:val="single" w:sz="4" w:space="0" w:color="000000"/>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785AE1">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rPr>
              <w:t>Italok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24</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r>
      <w:tr w:rsidR="004B191F" w:rsidRPr="00304387" w:rsidTr="00304387">
        <w:trPr>
          <w:trHeight w:val="285"/>
          <w:jc w:val="center"/>
        </w:trPr>
        <w:tc>
          <w:tcPr>
            <w:tcW w:w="2049" w:type="dxa"/>
            <w:gridSpan w:val="2"/>
            <w:vMerge w:val="restart"/>
            <w:tcBorders>
              <w:top w:val="nil"/>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10046-12</w:t>
            </w:r>
          </w:p>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Szakmai idegen nyelv</w:t>
            </w: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xml:space="preserve">Szakmai idegen nyelv </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72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72</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104</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Szakmai kifejezések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6</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30</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36</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Szakmai technológiák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10</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15</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
                <w:bCs/>
                <w:i/>
                <w:sz w:val="20"/>
                <w:szCs w:val="20"/>
                <w:lang w:eastAsia="hu-HU"/>
              </w:rPr>
              <w:t> </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106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25</w:t>
            </w:r>
          </w:p>
        </w:tc>
        <w:tc>
          <w:tcPr>
            <w:tcW w:w="615"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25</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15</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
                <w:bCs/>
                <w:i/>
                <w:sz w:val="20"/>
                <w:szCs w:val="20"/>
                <w:lang w:eastAsia="hu-HU"/>
              </w:rPr>
              <w:t> </w:t>
            </w:r>
          </w:p>
        </w:tc>
        <w:tc>
          <w:tcPr>
            <w:tcW w:w="996"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40</w:t>
            </w:r>
          </w:p>
        </w:tc>
      </w:tr>
      <w:tr w:rsidR="004B191F" w:rsidRPr="00304387" w:rsidTr="00304387">
        <w:trPr>
          <w:trHeight w:val="380"/>
          <w:jc w:val="center"/>
        </w:trPr>
        <w:tc>
          <w:tcPr>
            <w:tcW w:w="2049" w:type="dxa"/>
            <w:gridSpan w:val="2"/>
            <w:vMerge/>
            <w:tcBorders>
              <w:top w:val="nil"/>
              <w:left w:val="single" w:sz="4" w:space="0" w:color="auto"/>
              <w:bottom w:val="single" w:sz="4" w:space="0" w:color="000000"/>
              <w:right w:val="single" w:sz="4" w:space="0" w:color="auto"/>
            </w:tcBorders>
            <w:shd w:val="clear" w:color="auto" w:fill="FFCC00"/>
            <w:vAlign w:val="center"/>
          </w:tcPr>
          <w:p w:rsidR="004B191F" w:rsidRPr="00304387" w:rsidRDefault="004B191F" w:rsidP="00304387">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Szakmai szituációk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6</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15</w:t>
            </w: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
                <w:bCs/>
                <w:i/>
                <w:sz w:val="20"/>
                <w:szCs w:val="20"/>
                <w:lang w:eastAsia="hu-HU"/>
              </w:rPr>
              <w:t> </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3A1AAF">
            <w:pPr>
              <w:spacing w:after="0" w:line="240" w:lineRule="auto"/>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1060" w:type="dxa"/>
            <w:gridSpan w:val="2"/>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21</w:t>
            </w:r>
          </w:p>
        </w:tc>
        <w:tc>
          <w:tcPr>
            <w:tcW w:w="615"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17</w:t>
            </w:r>
          </w:p>
        </w:tc>
        <w:tc>
          <w:tcPr>
            <w:tcW w:w="623" w:type="dxa"/>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11</w:t>
            </w:r>
          </w:p>
        </w:tc>
        <w:tc>
          <w:tcPr>
            <w:tcW w:w="640" w:type="dxa"/>
            <w:tcBorders>
              <w:top w:val="nil"/>
              <w:left w:val="nil"/>
              <w:bottom w:val="single" w:sz="4" w:space="0" w:color="auto"/>
              <w:right w:val="single" w:sz="4" w:space="0" w:color="auto"/>
            </w:tcBorders>
            <w:shd w:val="clear" w:color="auto" w:fill="C0C0C0"/>
            <w:vAlign w:val="bottom"/>
          </w:tcPr>
          <w:p w:rsidR="004B191F" w:rsidRPr="00304387" w:rsidRDefault="004B191F" w:rsidP="003A1AAF">
            <w:pPr>
              <w:spacing w:after="0" w:line="240" w:lineRule="auto"/>
              <w:jc w:val="center"/>
              <w:rPr>
                <w:rFonts w:ascii="Palatino Linotype" w:hAnsi="Palatino Linotype" w:cs="Arial"/>
                <w:b/>
                <w:bCs/>
                <w:i/>
                <w:sz w:val="20"/>
                <w:szCs w:val="20"/>
                <w:lang w:eastAsia="hu-HU"/>
              </w:rPr>
            </w:pPr>
            <w:r w:rsidRPr="00304387">
              <w:rPr>
                <w:rFonts w:ascii="Palatino Linotype" w:hAnsi="Palatino Linotype" w:cs="Arial"/>
                <w:b/>
                <w:bCs/>
                <w:i/>
                <w:sz w:val="20"/>
                <w:szCs w:val="20"/>
                <w:lang w:eastAsia="hu-HU"/>
              </w:rPr>
              <w:t> </w:t>
            </w:r>
          </w:p>
        </w:tc>
        <w:tc>
          <w:tcPr>
            <w:tcW w:w="996" w:type="dxa"/>
            <w:tcBorders>
              <w:top w:val="nil"/>
              <w:left w:val="nil"/>
              <w:bottom w:val="single" w:sz="4" w:space="0" w:color="auto"/>
              <w:right w:val="single" w:sz="4" w:space="0" w:color="auto"/>
            </w:tcBorders>
            <w:vAlign w:val="bottom"/>
          </w:tcPr>
          <w:p w:rsidR="004B191F" w:rsidRPr="00304387" w:rsidRDefault="004B191F" w:rsidP="003A1AAF">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 28</w:t>
            </w:r>
          </w:p>
        </w:tc>
      </w:tr>
      <w:tr w:rsidR="004B191F" w:rsidRPr="00304387" w:rsidTr="00304387">
        <w:trPr>
          <w:trHeight w:val="285"/>
          <w:jc w:val="center"/>
        </w:trPr>
        <w:tc>
          <w:tcPr>
            <w:tcW w:w="2049" w:type="dxa"/>
            <w:gridSpan w:val="2"/>
            <w:vMerge w:val="restart"/>
            <w:tcBorders>
              <w:top w:val="nil"/>
              <w:left w:val="single" w:sz="4" w:space="0" w:color="auto"/>
              <w:bottom w:val="single" w:sz="4" w:space="0" w:color="000000"/>
              <w:right w:val="single" w:sz="4" w:space="0" w:color="auto"/>
            </w:tcBorders>
            <w:vAlign w:val="center"/>
          </w:tcPr>
          <w:p w:rsidR="004B191F" w:rsidRPr="00304387" w:rsidRDefault="004B191F" w:rsidP="00304387">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 xml:space="preserve">10043-12 </w:t>
            </w:r>
            <w:r>
              <w:rPr>
                <w:rFonts w:ascii="Palatino Linotype" w:hAnsi="Palatino Linotype" w:cs="Arial"/>
                <w:sz w:val="20"/>
                <w:szCs w:val="20"/>
                <w:lang w:eastAsia="hu-HU"/>
              </w:rPr>
              <w:br/>
            </w:r>
            <w:r w:rsidRPr="00304387">
              <w:rPr>
                <w:rFonts w:ascii="Palatino Linotype" w:hAnsi="Palatino Linotype" w:cs="Arial"/>
                <w:sz w:val="20"/>
                <w:szCs w:val="20"/>
                <w:lang w:eastAsia="hu-HU"/>
              </w:rPr>
              <w:t>Cukrászati termékkészítés</w:t>
            </w: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Cukrászat</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144</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72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32</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248</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108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204</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3A1AA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Cukrászműhely, gépek, berendezések, eszközök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5</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5</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single" w:sz="4" w:space="0" w:color="auto"/>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sz w:val="20"/>
                <w:szCs w:val="20"/>
              </w:rPr>
            </w:pPr>
            <w:r w:rsidRPr="00304387">
              <w:rPr>
                <w:rFonts w:ascii="Palatino Linotype" w:hAnsi="Palatino Linotype" w:cs="Arial"/>
                <w:sz w:val="20"/>
                <w:szCs w:val="20"/>
                <w:lang w:eastAsia="hu-HU"/>
              </w:rPr>
              <w:t>Cukrászati nyersanyagok, előkészítő és alapműveletek</w:t>
            </w: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15</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15</w:t>
            </w:r>
          </w:p>
        </w:tc>
        <w:tc>
          <w:tcPr>
            <w:tcW w:w="615"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12</w:t>
            </w:r>
          </w:p>
        </w:tc>
        <w:tc>
          <w:tcPr>
            <w:tcW w:w="623"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12</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rPr>
            </w:pPr>
            <w:r w:rsidRPr="00304387">
              <w:rPr>
                <w:rFonts w:ascii="Palatino Linotype" w:hAnsi="Palatino Linotype" w:cs="Arial"/>
                <w:sz w:val="20"/>
                <w:szCs w:val="20"/>
                <w:lang w:eastAsia="hu-HU"/>
              </w:rPr>
              <w:t>Cukrászati félkész termékek, cukorkészítmények</w:t>
            </w:r>
            <w:r w:rsidRPr="00304387">
              <w:rPr>
                <w:rFonts w:ascii="Palatino Linotype" w:hAnsi="Palatino Linotype" w:cs="Arial"/>
                <w:sz w:val="20"/>
                <w:szCs w:val="20"/>
              </w:rPr>
              <w:t xml:space="preserve"> </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16</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16</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083943">
            <w:pPr>
              <w:spacing w:after="0" w:line="240" w:lineRule="auto"/>
              <w:rPr>
                <w:rFonts w:ascii="Palatino Linotype" w:hAnsi="Palatino Linotype" w:cs="Arial"/>
                <w:sz w:val="20"/>
                <w:szCs w:val="20"/>
              </w:rPr>
            </w:pPr>
            <w:r w:rsidRPr="00304387">
              <w:rPr>
                <w:rFonts w:ascii="Palatino Linotype" w:hAnsi="Palatino Linotype" w:cs="Arial"/>
                <w:sz w:val="20"/>
                <w:szCs w:val="20"/>
                <w:lang w:eastAsia="hu-HU"/>
              </w:rPr>
              <w:t>Cukrászati tészták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35</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35</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28</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Uzsonnasütemények 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18</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Uzsonnasütemények 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17</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17</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18</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18</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w:t>
            </w: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20</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16</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Díszítés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8</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8</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Teasütemények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15</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Fagylaltok, adagolt fagylaltkészítmények, parfék, pohárkrémek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12</w:t>
            </w: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noWrap/>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11</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Bonbonkészítés, tányérdesszertek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20</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Munkaszervezési feladatok ellátása</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5</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rPr>
            </w:pPr>
            <w:r w:rsidRPr="00304387">
              <w:rPr>
                <w:rFonts w:ascii="Palatino Linotype" w:hAnsi="Palatino Linotype" w:cs="Arial"/>
                <w:sz w:val="20"/>
                <w:szCs w:val="20"/>
                <w:lang w:eastAsia="hu-HU"/>
              </w:rPr>
              <w:t>Cukrászati termékek minőségi és tárolási követelményei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497528">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497528">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497528">
            <w:pPr>
              <w:spacing w:after="0" w:line="240" w:lineRule="auto"/>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497528">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497528">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497528">
            <w:pPr>
              <w:spacing w:after="0" w:line="240" w:lineRule="auto"/>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5</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497528">
            <w:pPr>
              <w:spacing w:after="0" w:line="240" w:lineRule="auto"/>
              <w:rPr>
                <w:rFonts w:ascii="Palatino Linotype" w:hAnsi="Palatino Linotype" w:cs="Arial"/>
                <w:sz w:val="20"/>
                <w:szCs w:val="20"/>
                <w:lang w:eastAsia="hu-HU"/>
              </w:rPr>
            </w:pPr>
            <w:r w:rsidRPr="00304387">
              <w:rPr>
                <w:rFonts w:ascii="Palatino Linotype" w:hAnsi="Palatino Linotype" w:cs="Arial"/>
                <w:b/>
                <w:bCs/>
                <w:sz w:val="20"/>
                <w:szCs w:val="20"/>
                <w:lang w:eastAsia="hu-HU"/>
              </w:rPr>
              <w:t>Szakrajz gyakorlat</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497528">
            <w:pPr>
              <w:spacing w:after="0" w:line="240" w:lineRule="auto"/>
              <w:jc w:val="center"/>
              <w:rPr>
                <w:rFonts w:ascii="Palatino Linotype" w:hAnsi="Palatino Linotype" w:cs="Arial"/>
                <w:b/>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36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36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36</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Vonalvezetési gyakorlatok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8A28B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Írásgyakorlatok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8A28B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Sablonok készítése</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8A28B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Süteményrajzok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8A28BF">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8A28BF">
            <w:pPr>
              <w:spacing w:after="0" w:line="240" w:lineRule="auto"/>
              <w:rPr>
                <w:rFonts w:ascii="Palatino Linotype" w:hAnsi="Palatino Linotype" w:cs="Arial"/>
                <w:sz w:val="20"/>
                <w:szCs w:val="20"/>
                <w:lang w:eastAsia="hu-HU"/>
              </w:rPr>
            </w:pPr>
            <w:r w:rsidRPr="00304387">
              <w:rPr>
                <w:rFonts w:ascii="Palatino Linotype" w:hAnsi="Palatino Linotype" w:cs="Arial"/>
                <w:b/>
                <w:bCs/>
                <w:sz w:val="20"/>
                <w:szCs w:val="20"/>
                <w:lang w:eastAsia="hu-HU"/>
              </w:rPr>
              <w:t>Cukrászat gyakorlat</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8A28BF">
            <w:pPr>
              <w:spacing w:after="0" w:line="240" w:lineRule="auto"/>
              <w:jc w:val="center"/>
              <w:rPr>
                <w:rFonts w:ascii="Palatino Linotype" w:hAnsi="Palatino Linotype" w:cs="Arial"/>
                <w:b/>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144</w:t>
            </w: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144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126</w:t>
            </w:r>
          </w:p>
        </w:tc>
        <w:tc>
          <w:tcPr>
            <w:tcW w:w="629" w:type="dxa"/>
            <w:vMerge/>
            <w:tcBorders>
              <w:top w:val="nil"/>
              <w:left w:val="single" w:sz="4" w:space="0" w:color="auto"/>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96</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222</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single" w:sz="4" w:space="0" w:color="auto"/>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Cukrászati nyersanyagok, előkészítő és alapműveletek</w:t>
            </w: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w:t>
            </w:r>
          </w:p>
        </w:tc>
        <w:tc>
          <w:tcPr>
            <w:tcW w:w="615"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w:t>
            </w:r>
          </w:p>
        </w:tc>
        <w:tc>
          <w:tcPr>
            <w:tcW w:w="629"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Cukrászati félkész termékek, cukorkészítmények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6A34FC">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 xml:space="preserve">Cukrászati tészták </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35</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35</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Uzsonnasütemények 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16</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Uzsonnasütemények 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28</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28</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20</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III.</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18</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18</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Díszítés</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6</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Teasütemények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24</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Fagylaltok, adagolt fagylaltkészítmények, parfék, pohárkrémek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18</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18</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Bonbonkészítés, tányérdesszertek</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18</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18</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Munkaszervezési feladatok ellátása</w:t>
            </w:r>
          </w:p>
        </w:tc>
        <w:tc>
          <w:tcPr>
            <w:tcW w:w="640" w:type="dxa"/>
            <w:gridSpan w:val="2"/>
            <w:tcBorders>
              <w:top w:val="nil"/>
              <w:left w:val="nil"/>
              <w:bottom w:val="single" w:sz="4" w:space="0" w:color="auto"/>
              <w:right w:val="single" w:sz="4" w:space="0" w:color="auto"/>
            </w:tcBorders>
            <w:vAlign w:val="center"/>
          </w:tcPr>
          <w:p w:rsidR="004B191F" w:rsidRPr="00304387" w:rsidRDefault="004B191F" w:rsidP="00B57143">
            <w:pPr>
              <w:jc w:val="center"/>
              <w:rPr>
                <w:rFonts w:ascii="Palatino Linotype" w:hAnsi="Palatino Linotype"/>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6</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6</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b/>
                <w:bCs/>
                <w:sz w:val="20"/>
                <w:szCs w:val="20"/>
                <w:lang w:eastAsia="hu-HU"/>
              </w:rPr>
              <w:t>Cukrászat üzemi gyakorlat</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630</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560</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1190</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630</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560</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
                <w:sz w:val="20"/>
                <w:szCs w:val="20"/>
                <w:lang w:eastAsia="hu-HU"/>
              </w:rPr>
            </w:pPr>
            <w:r w:rsidRPr="00304387">
              <w:rPr>
                <w:rFonts w:ascii="Palatino Linotype" w:hAnsi="Palatino Linotype" w:cs="Arial"/>
                <w:b/>
                <w:sz w:val="20"/>
                <w:szCs w:val="20"/>
                <w:lang w:eastAsia="hu-HU"/>
              </w:rPr>
              <w:t>1190</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Cukrászati nyersanyagok, előkészítő és alapműveletek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14</w:t>
            </w:r>
          </w:p>
        </w:tc>
        <w:tc>
          <w:tcPr>
            <w:tcW w:w="640" w:type="dxa"/>
            <w:gridSpan w:val="2"/>
            <w:vMerge/>
            <w:tcBorders>
              <w:top w:val="nil"/>
              <w:left w:val="single" w:sz="4" w:space="0" w:color="auto"/>
              <w:bottom w:val="single" w:sz="4" w:space="0" w:color="auto"/>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29" w:type="dxa"/>
            <w:vMerge/>
            <w:tcBorders>
              <w:top w:val="nil"/>
              <w:left w:val="single" w:sz="4" w:space="0" w:color="auto"/>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304387">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single" w:sz="4" w:space="0" w:color="auto"/>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Cukrászati félkész termékek, cukorkészítmények</w:t>
            </w:r>
          </w:p>
        </w:tc>
        <w:tc>
          <w:tcPr>
            <w:tcW w:w="640" w:type="dxa"/>
            <w:gridSpan w:val="2"/>
            <w:tcBorders>
              <w:top w:val="single" w:sz="4" w:space="0" w:color="auto"/>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40</w:t>
            </w:r>
          </w:p>
        </w:tc>
        <w:tc>
          <w:tcPr>
            <w:tcW w:w="640" w:type="dxa"/>
            <w:gridSpan w:val="2"/>
            <w:vMerge/>
            <w:tcBorders>
              <w:top w:val="single" w:sz="4" w:space="0" w:color="auto"/>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40</w:t>
            </w:r>
          </w:p>
        </w:tc>
        <w:tc>
          <w:tcPr>
            <w:tcW w:w="615"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40</w:t>
            </w:r>
          </w:p>
        </w:tc>
        <w:tc>
          <w:tcPr>
            <w:tcW w:w="629" w:type="dxa"/>
            <w:vMerge/>
            <w:tcBorders>
              <w:top w:val="single" w:sz="4" w:space="0" w:color="auto"/>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40</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2D4176">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 xml:space="preserve">Cukrászati tészták </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144</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Uzsonnasütemények 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72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35</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107</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35</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107</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Uzsonnasütemények II.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72</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35</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107</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35</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107</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96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46</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96</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46</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142</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96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46</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142</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96</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46</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142</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Kikészített sütemények III.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96</w:t>
            </w: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48</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96</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48</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Díszítés</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21</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21</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Teasütemények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140</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140</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140</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140</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Fagylaltok, adagolt fagylaltkészítmények, parfék, pohárkrémek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84</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84</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84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Bonbonkészítés, tányérdesszertek</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77</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77</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77</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77</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Munkaszervezési feladatok ellátása</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14</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856272">
        <w:trPr>
          <w:trHeight w:val="285"/>
          <w:jc w:val="center"/>
        </w:trPr>
        <w:tc>
          <w:tcPr>
            <w:tcW w:w="2049"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p>
        </w:tc>
        <w:tc>
          <w:tcPr>
            <w:tcW w:w="2491" w:type="dxa"/>
            <w:gridSpan w:val="2"/>
            <w:tcBorders>
              <w:top w:val="nil"/>
              <w:left w:val="nil"/>
              <w:bottom w:val="single" w:sz="4" w:space="0" w:color="auto"/>
              <w:right w:val="single" w:sz="4" w:space="0" w:color="auto"/>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Cukrászati termékek minőségi és tárolási követelményei</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640" w:type="dxa"/>
            <w:gridSpan w:val="2"/>
            <w:vMerge/>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Cs/>
                <w:sz w:val="20"/>
                <w:szCs w:val="20"/>
                <w:lang w:eastAsia="hu-HU"/>
              </w:rPr>
            </w:pPr>
          </w:p>
        </w:tc>
        <w:tc>
          <w:tcPr>
            <w:tcW w:w="820" w:type="dxa"/>
            <w:gridSpan w:val="2"/>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1060" w:type="dxa"/>
            <w:gridSpan w:val="2"/>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c>
          <w:tcPr>
            <w:tcW w:w="615"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3"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B191F" w:rsidRPr="00304387" w:rsidRDefault="004B191F" w:rsidP="00856272">
            <w:pPr>
              <w:spacing w:after="0" w:line="240" w:lineRule="auto"/>
              <w:jc w:val="center"/>
              <w:rPr>
                <w:rFonts w:ascii="Palatino Linotype" w:hAnsi="Palatino Linotype" w:cs="Arial"/>
                <w:bCs/>
                <w:i/>
                <w:sz w:val="20"/>
                <w:szCs w:val="20"/>
                <w:lang w:eastAsia="hu-HU"/>
              </w:rPr>
            </w:pPr>
            <w:r w:rsidRPr="00304387">
              <w:rPr>
                <w:rFonts w:ascii="Palatino Linotype" w:hAnsi="Palatino Linotype" w:cs="Arial"/>
                <w:bCs/>
                <w:i/>
                <w:sz w:val="20"/>
                <w:szCs w:val="20"/>
                <w:lang w:eastAsia="hu-HU"/>
              </w:rPr>
              <w:t>14</w:t>
            </w:r>
          </w:p>
        </w:tc>
        <w:tc>
          <w:tcPr>
            <w:tcW w:w="996" w:type="dxa"/>
            <w:tcBorders>
              <w:top w:val="nil"/>
              <w:left w:val="nil"/>
              <w:bottom w:val="single" w:sz="4" w:space="0" w:color="auto"/>
              <w:right w:val="single" w:sz="4" w:space="0" w:color="auto"/>
            </w:tcBorders>
            <w:vAlign w:val="center"/>
          </w:tcPr>
          <w:p w:rsidR="004B191F" w:rsidRPr="00304387" w:rsidRDefault="004B191F" w:rsidP="00856272">
            <w:pPr>
              <w:spacing w:after="0" w:line="240" w:lineRule="auto"/>
              <w:jc w:val="center"/>
              <w:rPr>
                <w:rFonts w:ascii="Palatino Linotype" w:hAnsi="Palatino Linotype" w:cs="Arial"/>
                <w:i/>
                <w:sz w:val="20"/>
                <w:szCs w:val="20"/>
                <w:lang w:eastAsia="hu-HU"/>
              </w:rPr>
            </w:pPr>
            <w:r w:rsidRPr="00304387">
              <w:rPr>
                <w:rFonts w:ascii="Palatino Linotype" w:hAnsi="Palatino Linotype" w:cs="Arial"/>
                <w:i/>
                <w:sz w:val="20"/>
                <w:szCs w:val="20"/>
                <w:lang w:eastAsia="hu-HU"/>
              </w:rPr>
              <w:t>14</w:t>
            </w:r>
          </w:p>
        </w:tc>
      </w:tr>
      <w:tr w:rsidR="004B191F" w:rsidRPr="00304387" w:rsidTr="00304387">
        <w:trPr>
          <w:trHeight w:val="470"/>
          <w:jc w:val="center"/>
        </w:trPr>
        <w:tc>
          <w:tcPr>
            <w:tcW w:w="4540" w:type="dxa"/>
            <w:gridSpan w:val="4"/>
            <w:tcBorders>
              <w:top w:val="single" w:sz="4" w:space="0" w:color="auto"/>
              <w:left w:val="single" w:sz="4" w:space="0" w:color="auto"/>
              <w:bottom w:val="single" w:sz="4" w:space="0" w:color="auto"/>
              <w:right w:val="single" w:sz="4" w:space="0" w:color="000000"/>
            </w:tcBorders>
            <w:vAlign w:val="center"/>
          </w:tcPr>
          <w:p w:rsidR="004B191F" w:rsidRPr="00304387" w:rsidRDefault="004B191F" w:rsidP="00B57143">
            <w:pPr>
              <w:spacing w:after="0" w:line="240" w:lineRule="auto"/>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Összesen:</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342</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180</w:t>
            </w:r>
          </w:p>
        </w:tc>
        <w:tc>
          <w:tcPr>
            <w:tcW w:w="640"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140</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198 </w:t>
            </w:r>
          </w:p>
        </w:tc>
        <w:tc>
          <w:tcPr>
            <w:tcW w:w="64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630 </w:t>
            </w:r>
          </w:p>
        </w:tc>
        <w:tc>
          <w:tcPr>
            <w:tcW w:w="640" w:type="dxa"/>
            <w:gridSpan w:val="2"/>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140</w:t>
            </w:r>
          </w:p>
        </w:tc>
        <w:tc>
          <w:tcPr>
            <w:tcW w:w="82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176</w:t>
            </w:r>
          </w:p>
        </w:tc>
        <w:tc>
          <w:tcPr>
            <w:tcW w:w="820" w:type="dxa"/>
            <w:gridSpan w:val="2"/>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560 </w:t>
            </w:r>
          </w:p>
        </w:tc>
        <w:tc>
          <w:tcPr>
            <w:tcW w:w="1060" w:type="dxa"/>
            <w:gridSpan w:val="2"/>
            <w:vMerge w:val="restart"/>
            <w:tcBorders>
              <w:top w:val="nil"/>
              <w:left w:val="nil"/>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p w:rsidR="004B191F" w:rsidRPr="00304387" w:rsidRDefault="004B191F" w:rsidP="00B57143">
            <w:pPr>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2366 </w:t>
            </w:r>
          </w:p>
        </w:tc>
        <w:tc>
          <w:tcPr>
            <w:tcW w:w="615" w:type="dxa"/>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342</w:t>
            </w:r>
          </w:p>
        </w:tc>
        <w:tc>
          <w:tcPr>
            <w:tcW w:w="623" w:type="dxa"/>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792</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160</w:t>
            </w:r>
          </w:p>
        </w:tc>
        <w:tc>
          <w:tcPr>
            <w:tcW w:w="640" w:type="dxa"/>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352</w:t>
            </w:r>
          </w:p>
        </w:tc>
        <w:tc>
          <w:tcPr>
            <w:tcW w:w="640" w:type="dxa"/>
            <w:tcBorders>
              <w:top w:val="nil"/>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656</w:t>
            </w:r>
          </w:p>
        </w:tc>
        <w:tc>
          <w:tcPr>
            <w:tcW w:w="996" w:type="dxa"/>
            <w:vMerge w:val="restart"/>
            <w:tcBorders>
              <w:top w:val="nil"/>
              <w:left w:val="nil"/>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 </w:t>
            </w:r>
          </w:p>
          <w:p w:rsidR="004B191F" w:rsidRPr="00304387" w:rsidRDefault="004B191F" w:rsidP="00B57143">
            <w:pPr>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2302 </w:t>
            </w:r>
          </w:p>
        </w:tc>
      </w:tr>
      <w:tr w:rsidR="004B191F" w:rsidRPr="00304387" w:rsidTr="00304387">
        <w:trPr>
          <w:trHeight w:val="420"/>
          <w:jc w:val="center"/>
        </w:trPr>
        <w:tc>
          <w:tcPr>
            <w:tcW w:w="4540" w:type="dxa"/>
            <w:gridSpan w:val="4"/>
            <w:tcBorders>
              <w:top w:val="single" w:sz="4" w:space="0" w:color="auto"/>
              <w:left w:val="single" w:sz="4" w:space="0" w:color="auto"/>
              <w:bottom w:val="single" w:sz="4" w:space="0" w:color="auto"/>
              <w:right w:val="single" w:sz="4" w:space="0" w:color="000000"/>
            </w:tcBorders>
            <w:vAlign w:val="center"/>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Összesen:</w:t>
            </w:r>
          </w:p>
        </w:tc>
        <w:tc>
          <w:tcPr>
            <w:tcW w:w="1280" w:type="dxa"/>
            <w:gridSpan w:val="4"/>
            <w:tcBorders>
              <w:top w:val="single" w:sz="4" w:space="0" w:color="auto"/>
              <w:left w:val="nil"/>
              <w:bottom w:val="single" w:sz="4" w:space="0" w:color="auto"/>
              <w:right w:val="single" w:sz="4" w:space="0" w:color="000000"/>
            </w:tcBorders>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522</w:t>
            </w:r>
          </w:p>
        </w:tc>
        <w:tc>
          <w:tcPr>
            <w:tcW w:w="640"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b/>
                <w:bCs/>
                <w:sz w:val="20"/>
                <w:szCs w:val="20"/>
                <w:lang w:eastAsia="hu-HU"/>
              </w:rPr>
            </w:pPr>
          </w:p>
        </w:tc>
        <w:tc>
          <w:tcPr>
            <w:tcW w:w="1280" w:type="dxa"/>
            <w:gridSpan w:val="4"/>
            <w:tcBorders>
              <w:top w:val="single" w:sz="4" w:space="0" w:color="auto"/>
              <w:left w:val="nil"/>
              <w:bottom w:val="single" w:sz="4" w:space="0" w:color="auto"/>
              <w:right w:val="single" w:sz="4" w:space="0" w:color="000000"/>
            </w:tcBorders>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828</w:t>
            </w:r>
          </w:p>
        </w:tc>
        <w:tc>
          <w:tcPr>
            <w:tcW w:w="640" w:type="dxa"/>
            <w:gridSpan w:val="2"/>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b/>
                <w:bCs/>
                <w:sz w:val="20"/>
                <w:szCs w:val="20"/>
                <w:lang w:eastAsia="hu-HU"/>
              </w:rPr>
            </w:pPr>
          </w:p>
        </w:tc>
        <w:tc>
          <w:tcPr>
            <w:tcW w:w="1640" w:type="dxa"/>
            <w:gridSpan w:val="4"/>
            <w:tcBorders>
              <w:top w:val="single" w:sz="4" w:space="0" w:color="auto"/>
              <w:left w:val="nil"/>
              <w:bottom w:val="single" w:sz="4" w:space="0" w:color="auto"/>
              <w:right w:val="single" w:sz="4" w:space="0" w:color="000000"/>
            </w:tcBorders>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736</w:t>
            </w:r>
          </w:p>
        </w:tc>
        <w:tc>
          <w:tcPr>
            <w:tcW w:w="1060" w:type="dxa"/>
            <w:gridSpan w:val="2"/>
            <w:vMerge/>
            <w:tcBorders>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p>
        </w:tc>
        <w:tc>
          <w:tcPr>
            <w:tcW w:w="1238" w:type="dxa"/>
            <w:gridSpan w:val="2"/>
            <w:tcBorders>
              <w:top w:val="single" w:sz="4" w:space="0" w:color="auto"/>
              <w:left w:val="nil"/>
              <w:bottom w:val="single" w:sz="4" w:space="0" w:color="auto"/>
              <w:right w:val="single" w:sz="4" w:space="0" w:color="000000"/>
            </w:tcBorders>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4B191F" w:rsidRPr="00304387" w:rsidRDefault="004B191F" w:rsidP="00B57143">
            <w:pPr>
              <w:spacing w:after="0" w:line="240" w:lineRule="auto"/>
              <w:rPr>
                <w:rFonts w:ascii="Palatino Linotype"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4B191F" w:rsidRPr="00304387" w:rsidRDefault="004B191F" w:rsidP="00B57143">
            <w:pPr>
              <w:spacing w:after="0" w:line="240" w:lineRule="auto"/>
              <w:jc w:val="center"/>
              <w:rPr>
                <w:rFonts w:ascii="Palatino Linotype" w:hAnsi="Palatino Linotype" w:cs="Arial"/>
                <w:b/>
                <w:bCs/>
                <w:sz w:val="20"/>
                <w:szCs w:val="20"/>
                <w:lang w:eastAsia="hu-HU"/>
              </w:rPr>
            </w:pPr>
            <w:r w:rsidRPr="00304387">
              <w:rPr>
                <w:rFonts w:ascii="Palatino Linotype" w:hAnsi="Palatino Linotype" w:cs="Arial"/>
                <w:b/>
                <w:bCs/>
                <w:sz w:val="20"/>
                <w:szCs w:val="20"/>
                <w:lang w:eastAsia="hu-HU"/>
              </w:rPr>
              <w:t>1008</w:t>
            </w:r>
          </w:p>
        </w:tc>
        <w:tc>
          <w:tcPr>
            <w:tcW w:w="996" w:type="dxa"/>
            <w:vMerge/>
            <w:tcBorders>
              <w:left w:val="nil"/>
              <w:bottom w:val="single" w:sz="4" w:space="0" w:color="auto"/>
              <w:right w:val="single" w:sz="4" w:space="0" w:color="auto"/>
            </w:tcBorders>
            <w:vAlign w:val="bottom"/>
          </w:tcPr>
          <w:p w:rsidR="004B191F" w:rsidRPr="00304387" w:rsidRDefault="004B191F" w:rsidP="00B57143">
            <w:pPr>
              <w:spacing w:after="0" w:line="240" w:lineRule="auto"/>
              <w:jc w:val="center"/>
              <w:rPr>
                <w:rFonts w:ascii="Palatino Linotype" w:hAnsi="Palatino Linotype" w:cs="Arial"/>
                <w:b/>
                <w:bCs/>
                <w:sz w:val="20"/>
                <w:szCs w:val="20"/>
                <w:lang w:eastAsia="hu-HU"/>
              </w:rPr>
            </w:pPr>
          </w:p>
        </w:tc>
      </w:tr>
      <w:tr w:rsidR="004B191F" w:rsidRPr="00304387">
        <w:trPr>
          <w:trHeight w:val="285"/>
          <w:jc w:val="center"/>
        </w:trPr>
        <w:tc>
          <w:tcPr>
            <w:tcW w:w="4540" w:type="dxa"/>
            <w:gridSpan w:val="4"/>
            <w:tcBorders>
              <w:top w:val="single" w:sz="4" w:space="0" w:color="auto"/>
              <w:left w:val="single" w:sz="4" w:space="0" w:color="auto"/>
              <w:bottom w:val="single" w:sz="4" w:space="0" w:color="auto"/>
              <w:right w:val="nil"/>
            </w:tcBorders>
            <w:noWrap/>
            <w:vAlign w:val="bottom"/>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Elméleti óraszámok/aránya</w:t>
            </w:r>
          </w:p>
        </w:tc>
        <w:tc>
          <w:tcPr>
            <w:tcW w:w="6540" w:type="dxa"/>
            <w:gridSpan w:val="18"/>
            <w:tcBorders>
              <w:top w:val="single" w:sz="4" w:space="0" w:color="auto"/>
              <w:left w:val="single" w:sz="4" w:space="0" w:color="auto"/>
              <w:bottom w:val="single" w:sz="4" w:space="0" w:color="auto"/>
              <w:right w:val="single" w:sz="4" w:space="0" w:color="auto"/>
            </w:tcBorders>
            <w:noWrap/>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716/30% </w:t>
            </w:r>
          </w:p>
        </w:tc>
        <w:tc>
          <w:tcPr>
            <w:tcW w:w="4143" w:type="dxa"/>
            <w:gridSpan w:val="6"/>
            <w:tcBorders>
              <w:top w:val="single" w:sz="4" w:space="0" w:color="auto"/>
              <w:left w:val="nil"/>
              <w:bottom w:val="single" w:sz="4" w:space="0" w:color="auto"/>
              <w:right w:val="single" w:sz="4" w:space="0" w:color="auto"/>
            </w:tcBorders>
            <w:noWrap/>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694/30% </w:t>
            </w:r>
          </w:p>
        </w:tc>
      </w:tr>
      <w:tr w:rsidR="004B191F" w:rsidRPr="00304387">
        <w:trPr>
          <w:trHeight w:val="285"/>
          <w:jc w:val="center"/>
        </w:trPr>
        <w:tc>
          <w:tcPr>
            <w:tcW w:w="4540" w:type="dxa"/>
            <w:gridSpan w:val="4"/>
            <w:tcBorders>
              <w:top w:val="single" w:sz="4" w:space="0" w:color="auto"/>
              <w:left w:val="single" w:sz="4" w:space="0" w:color="auto"/>
              <w:bottom w:val="single" w:sz="4" w:space="0" w:color="auto"/>
              <w:right w:val="single" w:sz="4" w:space="0" w:color="auto"/>
            </w:tcBorders>
            <w:noWrap/>
            <w:vAlign w:val="bottom"/>
          </w:tcPr>
          <w:p w:rsidR="004B191F" w:rsidRPr="00304387" w:rsidRDefault="004B191F" w:rsidP="00B57143">
            <w:pPr>
              <w:spacing w:after="0" w:line="240" w:lineRule="auto"/>
              <w:rPr>
                <w:rFonts w:ascii="Palatino Linotype" w:hAnsi="Palatino Linotype" w:cs="Arial"/>
                <w:sz w:val="20"/>
                <w:szCs w:val="20"/>
                <w:lang w:eastAsia="hu-HU"/>
              </w:rPr>
            </w:pPr>
            <w:r w:rsidRPr="00304387">
              <w:rPr>
                <w:rFonts w:ascii="Palatino Linotype" w:hAnsi="Palatino Linotype" w:cs="Arial"/>
                <w:sz w:val="20"/>
                <w:szCs w:val="20"/>
                <w:lang w:eastAsia="hu-HU"/>
              </w:rPr>
              <w:t>Gyakorlati óraszámok/aránya</w:t>
            </w:r>
          </w:p>
        </w:tc>
        <w:tc>
          <w:tcPr>
            <w:tcW w:w="6540" w:type="dxa"/>
            <w:gridSpan w:val="18"/>
            <w:tcBorders>
              <w:top w:val="single" w:sz="4" w:space="0" w:color="auto"/>
              <w:left w:val="single" w:sz="4" w:space="0" w:color="auto"/>
              <w:bottom w:val="single" w:sz="4" w:space="0" w:color="auto"/>
              <w:right w:val="single" w:sz="4" w:space="0" w:color="auto"/>
            </w:tcBorders>
            <w:noWrap/>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1650/70%</w:t>
            </w:r>
          </w:p>
        </w:tc>
        <w:tc>
          <w:tcPr>
            <w:tcW w:w="4143" w:type="dxa"/>
            <w:gridSpan w:val="6"/>
            <w:tcBorders>
              <w:top w:val="single" w:sz="4" w:space="0" w:color="auto"/>
              <w:left w:val="nil"/>
              <w:bottom w:val="single" w:sz="4" w:space="0" w:color="auto"/>
              <w:right w:val="single" w:sz="4" w:space="0" w:color="auto"/>
            </w:tcBorders>
            <w:noWrap/>
            <w:vAlign w:val="bottom"/>
          </w:tcPr>
          <w:p w:rsidR="004B191F" w:rsidRPr="00304387" w:rsidRDefault="004B191F" w:rsidP="00B57143">
            <w:pPr>
              <w:spacing w:after="0" w:line="240" w:lineRule="auto"/>
              <w:jc w:val="center"/>
              <w:rPr>
                <w:rFonts w:ascii="Palatino Linotype" w:hAnsi="Palatino Linotype" w:cs="Arial"/>
                <w:sz w:val="20"/>
                <w:szCs w:val="20"/>
                <w:lang w:eastAsia="hu-HU"/>
              </w:rPr>
            </w:pPr>
            <w:r w:rsidRPr="00304387">
              <w:rPr>
                <w:rFonts w:ascii="Palatino Linotype" w:hAnsi="Palatino Linotype" w:cs="Arial"/>
                <w:sz w:val="20"/>
                <w:szCs w:val="20"/>
                <w:lang w:eastAsia="hu-HU"/>
              </w:rPr>
              <w:t> 1608/70%</w:t>
            </w:r>
          </w:p>
        </w:tc>
      </w:tr>
    </w:tbl>
    <w:p w:rsidR="004B191F" w:rsidRDefault="004B191F" w:rsidP="006039B3">
      <w:pPr>
        <w:widowControl w:val="0"/>
        <w:suppressAutoHyphens/>
        <w:spacing w:after="0" w:line="240" w:lineRule="auto"/>
        <w:jc w:val="both"/>
        <w:rPr>
          <w:rFonts w:ascii="Palatino Linotype" w:hAnsi="Palatino Linotype" w:cs="Mangal"/>
          <w:kern w:val="1"/>
          <w:sz w:val="20"/>
          <w:szCs w:val="20"/>
          <w:lang w:eastAsia="hi-IN" w:bidi="hi-IN"/>
        </w:rPr>
      </w:pPr>
    </w:p>
    <w:p w:rsidR="004B191F" w:rsidRPr="000E120B" w:rsidRDefault="004B191F"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4B191F" w:rsidRPr="000E120B" w:rsidRDefault="004B191F" w:rsidP="00FF7AB4">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4B191F" w:rsidRPr="000E120B" w:rsidRDefault="004B191F" w:rsidP="009401F0">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4B191F" w:rsidRPr="000E120B" w:rsidRDefault="004B191F"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p>
    <w:p w:rsidR="004B191F" w:rsidRPr="000E120B" w:rsidRDefault="004B191F"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4B191F" w:rsidRPr="000E120B" w:rsidRDefault="004B191F" w:rsidP="00B87D30">
      <w:pPr>
        <w:widowControl w:val="0"/>
        <w:suppressAutoHyphens/>
        <w:spacing w:after="0" w:line="240" w:lineRule="auto"/>
        <w:jc w:val="both"/>
        <w:rPr>
          <w:rFonts w:ascii="Palatino Linotype" w:hAnsi="Palatino Linotype" w:cs="Mangal"/>
          <w:kern w:val="1"/>
          <w:sz w:val="20"/>
          <w:szCs w:val="20"/>
          <w:lang w:eastAsia="hi-IN" w:bidi="hi-IN"/>
        </w:rPr>
      </w:pPr>
    </w:p>
    <w:p w:rsidR="004B191F" w:rsidRPr="000E120B" w:rsidRDefault="004B191F" w:rsidP="00B87D30">
      <w:pPr>
        <w:widowControl w:val="0"/>
        <w:suppressAutoHyphens/>
        <w:spacing w:after="0" w:line="240" w:lineRule="auto"/>
        <w:jc w:val="both"/>
        <w:rPr>
          <w:rFonts w:ascii="Palatino Linotype" w:hAnsi="Palatino Linotype"/>
          <w:kern w:val="1"/>
          <w:sz w:val="44"/>
          <w:szCs w:val="44"/>
          <w:lang w:eastAsia="hi-IN" w:bidi="hi-IN"/>
        </w:rPr>
        <w:sectPr w:rsidR="004B191F" w:rsidRPr="000E120B" w:rsidSect="00FB23DF">
          <w:pgSz w:w="16838" w:h="11906" w:orient="landscape"/>
          <w:pgMar w:top="1417" w:right="1417" w:bottom="1276" w:left="1417" w:header="708" w:footer="708" w:gutter="0"/>
          <w:cols w:space="708"/>
          <w:docGrid w:linePitch="360"/>
        </w:sectPr>
      </w:pP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B87D30">
      <w:pPr>
        <w:widowControl w:val="0"/>
        <w:tabs>
          <w:tab w:val="left" w:pos="3975"/>
          <w:tab w:val="center" w:pos="4535"/>
        </w:tabs>
        <w:suppressAutoHyphen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
    <w:p w:rsidR="004B191F" w:rsidRPr="00894C6C" w:rsidRDefault="004B191F" w:rsidP="006238E2">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4B191F" w:rsidRPr="00894C6C" w:rsidRDefault="004B191F" w:rsidP="006238E2">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4B191F" w:rsidRPr="00894C6C" w:rsidRDefault="004B191F" w:rsidP="006238E2">
      <w:pPr>
        <w:spacing w:after="0" w:line="240" w:lineRule="auto"/>
        <w:jc w:val="center"/>
        <w:rPr>
          <w:rFonts w:ascii="Palatino Linotype" w:hAnsi="Palatino Linotype"/>
          <w:sz w:val="44"/>
          <w:szCs w:val="44"/>
        </w:rPr>
      </w:pPr>
    </w:p>
    <w:p w:rsidR="004B191F" w:rsidRPr="00894C6C" w:rsidRDefault="004B191F" w:rsidP="006238E2">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4B191F" w:rsidRPr="00894C6C" w:rsidRDefault="004B191F" w:rsidP="006238E2">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4B191F" w:rsidRPr="00894C6C" w:rsidRDefault="004B191F" w:rsidP="006238E2">
      <w:pPr>
        <w:spacing w:after="0" w:line="240" w:lineRule="auto"/>
        <w:jc w:val="center"/>
        <w:rPr>
          <w:rFonts w:ascii="Palatino Linotype" w:hAnsi="Palatino Linotype"/>
          <w:b/>
          <w:sz w:val="44"/>
          <w:szCs w:val="44"/>
        </w:rPr>
      </w:pPr>
    </w:p>
    <w:p w:rsidR="004B191F" w:rsidRPr="00894C6C" w:rsidRDefault="004B191F" w:rsidP="006238E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4B191F" w:rsidRPr="00894C6C" w:rsidRDefault="004B191F" w:rsidP="006238E2">
      <w:pPr>
        <w:spacing w:after="0" w:line="240" w:lineRule="auto"/>
        <w:ind w:left="-15"/>
        <w:jc w:val="center"/>
        <w:rPr>
          <w:rFonts w:ascii="Palatino Linotype" w:hAnsi="Palatino Linotype"/>
          <w:b/>
          <w:sz w:val="44"/>
          <w:szCs w:val="44"/>
        </w:rPr>
      </w:pPr>
    </w:p>
    <w:p w:rsidR="004B191F" w:rsidRPr="00894C6C" w:rsidRDefault="004B191F" w:rsidP="006238E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4B191F" w:rsidRPr="009973C2" w:rsidRDefault="004B191F" w:rsidP="006238E2">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4B191F" w:rsidRPr="00894C6C" w:rsidRDefault="004B191F" w:rsidP="006238E2">
      <w:pPr>
        <w:spacing w:after="0" w:line="240" w:lineRule="auto"/>
        <w:jc w:val="both"/>
        <w:rPr>
          <w:rFonts w:ascii="Palatino Linotype" w:hAnsi="Palatino Linotype"/>
          <w:b/>
          <w:sz w:val="44"/>
          <w:szCs w:val="44"/>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4B191F"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4B191F"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w:t>
            </w:r>
            <w:r>
              <w:rPr>
                <w:rFonts w:ascii="Palatino Linotype" w:hAnsi="Palatino Linotype" w:cs="Arial"/>
                <w:sz w:val="20"/>
                <w:szCs w:val="20"/>
              </w:rPr>
              <w:t>1500-12</w:t>
            </w:r>
          </w:p>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4B191F"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4B191F" w:rsidRPr="009973C2" w:rsidRDefault="004B191F" w:rsidP="00692BB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4B191F" w:rsidRPr="009973C2" w:rsidRDefault="004B191F" w:rsidP="00692BB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4B191F" w:rsidRPr="009973C2" w:rsidRDefault="004B191F" w:rsidP="00692BB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4B191F" w:rsidRPr="009973C2" w:rsidRDefault="004B191F" w:rsidP="00692BB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4B191F" w:rsidRPr="009973C2" w:rsidRDefault="004B191F" w:rsidP="00692BB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4B191F" w:rsidRPr="009973C2" w:rsidRDefault="004B191F" w:rsidP="00692BBD">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4B191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4B191F"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4B191F"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4B191F" w:rsidRPr="00894C6C" w:rsidRDefault="004B191F" w:rsidP="00692BBD">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4B191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B191F" w:rsidRPr="00894C6C" w:rsidRDefault="004B191F" w:rsidP="00692BBD">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B191F" w:rsidRPr="00894C6C" w:rsidRDefault="004B191F" w:rsidP="00692BBD">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B191F" w:rsidRPr="00894C6C" w:rsidRDefault="004B191F" w:rsidP="00692BB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B191F" w:rsidRPr="00894C6C" w:rsidRDefault="004B191F" w:rsidP="00692BB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4B191F" w:rsidRPr="00894C6C" w:rsidRDefault="004B191F" w:rsidP="00692BBD">
            <w:pPr>
              <w:spacing w:after="0" w:line="240" w:lineRule="auto"/>
              <w:jc w:val="center"/>
              <w:rPr>
                <w:rFonts w:ascii="Palatino Linotype" w:hAnsi="Palatino Linotype" w:cs="Arial"/>
                <w:sz w:val="20"/>
                <w:szCs w:val="20"/>
              </w:rPr>
            </w:pPr>
          </w:p>
        </w:tc>
      </w:tr>
      <w:tr w:rsidR="004B191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B191F" w:rsidRPr="00894C6C" w:rsidRDefault="004B191F" w:rsidP="00692BBD">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4B191F" w:rsidRPr="00894C6C" w:rsidRDefault="004B191F" w:rsidP="00692BBD">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4B191F" w:rsidRPr="00894C6C" w:rsidRDefault="004B191F" w:rsidP="00692BBD">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4B191F" w:rsidRPr="00894C6C" w:rsidRDefault="004B191F" w:rsidP="00692BBD">
            <w:pPr>
              <w:spacing w:after="0" w:line="240" w:lineRule="auto"/>
              <w:jc w:val="center"/>
              <w:rPr>
                <w:rFonts w:ascii="Palatino Linotype" w:hAnsi="Palatino Linotype" w:cs="Arial"/>
                <w:sz w:val="20"/>
                <w:szCs w:val="20"/>
              </w:rPr>
            </w:pPr>
          </w:p>
        </w:tc>
      </w:tr>
    </w:tbl>
    <w:p w:rsidR="004B191F" w:rsidRPr="00894C6C" w:rsidRDefault="004B191F" w:rsidP="006238E2">
      <w:pPr>
        <w:spacing w:after="0" w:line="240" w:lineRule="auto"/>
        <w:jc w:val="center"/>
        <w:rPr>
          <w:rFonts w:ascii="Palatino Linotype" w:hAnsi="Palatino Linotype"/>
          <w:b/>
        </w:rPr>
      </w:pPr>
      <w:r w:rsidRPr="00894C6C">
        <w:rPr>
          <w:rFonts w:ascii="Palatino Linotype" w:hAnsi="Palatino Linotype"/>
        </w:rPr>
        <w:br w:type="page"/>
      </w:r>
    </w:p>
    <w:p w:rsidR="004B191F" w:rsidRPr="00C05233" w:rsidRDefault="004B191F" w:rsidP="00C05233">
      <w:pPr>
        <w:widowControl w:val="0"/>
        <w:numPr>
          <w:ilvl w:val="0"/>
          <w:numId w:val="7"/>
        </w:numPr>
        <w:tabs>
          <w:tab w:val="clear" w:pos="360"/>
          <w:tab w:val="left" w:pos="440"/>
          <w:tab w:val="left" w:pos="7700"/>
        </w:tabs>
        <w:suppressAutoHyphens/>
        <w:spacing w:after="0" w:line="240" w:lineRule="auto"/>
        <w:rPr>
          <w:rFonts w:ascii="Palatino Linotype" w:hAnsi="Palatino Linotype"/>
          <w:b/>
          <w:sz w:val="24"/>
          <w:szCs w:val="24"/>
        </w:rPr>
      </w:pPr>
      <w:r w:rsidRPr="00C05233">
        <w:rPr>
          <w:rFonts w:ascii="Palatino Linotype" w:hAnsi="Palatino Linotype"/>
          <w:b/>
          <w:sz w:val="24"/>
          <w:szCs w:val="24"/>
        </w:rPr>
        <w:t xml:space="preserve">Munkahelyi egészség és biztonság tantárgy </w:t>
      </w:r>
      <w:r>
        <w:rPr>
          <w:rFonts w:ascii="Palatino Linotype" w:hAnsi="Palatino Linotype"/>
          <w:sz w:val="24"/>
          <w:szCs w:val="24"/>
        </w:rPr>
        <w:tab/>
      </w:r>
      <w:r w:rsidRPr="00C05233">
        <w:rPr>
          <w:rFonts w:ascii="Palatino Linotype" w:hAnsi="Palatino Linotype"/>
          <w:b/>
          <w:sz w:val="24"/>
          <w:szCs w:val="24"/>
        </w:rPr>
        <w:t>18</w:t>
      </w:r>
      <w:r w:rsidRPr="00C05233">
        <w:rPr>
          <w:rFonts w:ascii="Palatino Linotype" w:hAnsi="Palatino Linotype"/>
          <w:sz w:val="24"/>
          <w:szCs w:val="24"/>
        </w:rPr>
        <w:t xml:space="preserve"> </w:t>
      </w:r>
      <w:r w:rsidRPr="00C05233">
        <w:rPr>
          <w:rFonts w:ascii="Palatino Linotype" w:hAnsi="Palatino Linotype"/>
          <w:b/>
          <w:sz w:val="24"/>
          <w:szCs w:val="24"/>
        </w:rPr>
        <w:t>óra/18 óra*</w:t>
      </w:r>
    </w:p>
    <w:p w:rsidR="004B191F" w:rsidRPr="00DA6F16" w:rsidRDefault="004B191F" w:rsidP="006238E2">
      <w:pPr>
        <w:spacing w:after="0" w:line="240" w:lineRule="auto"/>
        <w:jc w:val="right"/>
        <w:rPr>
          <w:rFonts w:ascii="Palatino Linotype" w:hAnsi="Palatino Linotype"/>
          <w:i/>
          <w:sz w:val="20"/>
          <w:szCs w:val="20"/>
        </w:rPr>
      </w:pPr>
      <w:r w:rsidRPr="00DA6F16">
        <w:rPr>
          <w:rFonts w:ascii="Palatino Linotype" w:hAnsi="Palatino Linotype"/>
          <w:i/>
          <w:sz w:val="20"/>
          <w:szCs w:val="20"/>
        </w:rPr>
        <w:t>* 9-13. évfolyamon megszervezett képzés/13. és 14. évfolyamon megszervezett képzés</w:t>
      </w:r>
    </w:p>
    <w:p w:rsidR="004B191F" w:rsidRPr="00894C6C" w:rsidRDefault="004B191F" w:rsidP="006238E2">
      <w:pPr>
        <w:spacing w:after="0" w:line="240" w:lineRule="auto"/>
        <w:rPr>
          <w:rFonts w:ascii="Palatino Linotype" w:hAnsi="Palatino Linotype"/>
          <w:b/>
        </w:rPr>
      </w:pPr>
    </w:p>
    <w:p w:rsidR="004B191F" w:rsidRPr="00D66628" w:rsidRDefault="004B191F" w:rsidP="00D66628">
      <w:pPr>
        <w:numPr>
          <w:ilvl w:val="1"/>
          <w:numId w:val="5"/>
        </w:numPr>
        <w:tabs>
          <w:tab w:val="clear" w:pos="972"/>
          <w:tab w:val="num" w:pos="880"/>
        </w:tabs>
        <w:spacing w:after="0" w:line="240" w:lineRule="auto"/>
        <w:ind w:left="890" w:hanging="533"/>
        <w:jc w:val="both"/>
        <w:rPr>
          <w:rFonts w:ascii="Palatino Linotype" w:hAnsi="Palatino Linotype"/>
          <w:b/>
          <w:sz w:val="24"/>
          <w:szCs w:val="24"/>
        </w:rPr>
      </w:pPr>
      <w:r w:rsidRPr="00D66628">
        <w:rPr>
          <w:rFonts w:ascii="Palatino Linotype" w:hAnsi="Palatino Linotype"/>
          <w:b/>
          <w:sz w:val="24"/>
          <w:szCs w:val="24"/>
        </w:rPr>
        <w:t>A tantárgy tanításának célja</w:t>
      </w:r>
    </w:p>
    <w:p w:rsidR="004B191F" w:rsidRPr="00D66628" w:rsidRDefault="004B191F" w:rsidP="00D66628">
      <w:pPr>
        <w:spacing w:after="0" w:line="240" w:lineRule="auto"/>
        <w:ind w:left="540"/>
        <w:jc w:val="both"/>
        <w:rPr>
          <w:rFonts w:ascii="Palatino Linotype" w:hAnsi="Palatino Linotype"/>
          <w:sz w:val="24"/>
          <w:szCs w:val="24"/>
        </w:rPr>
      </w:pPr>
      <w:r w:rsidRPr="00D66628">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4B191F" w:rsidRPr="00D66628" w:rsidRDefault="004B191F" w:rsidP="00D66628">
      <w:pPr>
        <w:spacing w:after="0" w:line="240" w:lineRule="auto"/>
        <w:ind w:firstLine="540"/>
        <w:jc w:val="both"/>
        <w:rPr>
          <w:rFonts w:ascii="Palatino Linotype" w:hAnsi="Palatino Linotype"/>
          <w:sz w:val="24"/>
          <w:szCs w:val="24"/>
        </w:rPr>
      </w:pPr>
      <w:r w:rsidRPr="00D66628">
        <w:rPr>
          <w:rFonts w:ascii="Palatino Linotype" w:hAnsi="Palatino Linotype"/>
          <w:sz w:val="24"/>
          <w:szCs w:val="24"/>
        </w:rPr>
        <w:t>Nincsen előtanulmányi követelmény.</w:t>
      </w:r>
    </w:p>
    <w:p w:rsidR="004B191F" w:rsidRPr="00D66628" w:rsidRDefault="004B191F" w:rsidP="00D66628">
      <w:pPr>
        <w:spacing w:after="0" w:line="240" w:lineRule="auto"/>
        <w:jc w:val="both"/>
        <w:rPr>
          <w:rFonts w:ascii="Palatino Linotype" w:hAnsi="Palatino Linotype"/>
          <w:b/>
          <w:sz w:val="24"/>
          <w:szCs w:val="24"/>
        </w:rPr>
      </w:pPr>
    </w:p>
    <w:p w:rsidR="004B191F" w:rsidRPr="00D66628" w:rsidRDefault="004B191F" w:rsidP="00D66628">
      <w:pPr>
        <w:widowControl w:val="0"/>
        <w:numPr>
          <w:ilvl w:val="1"/>
          <w:numId w:val="5"/>
        </w:numPr>
        <w:tabs>
          <w:tab w:val="clear" w:pos="972"/>
          <w:tab w:val="num" w:pos="880"/>
        </w:tabs>
        <w:suppressAutoHyphens/>
        <w:spacing w:after="0" w:line="240" w:lineRule="auto"/>
        <w:ind w:left="890" w:hanging="533"/>
        <w:jc w:val="both"/>
        <w:rPr>
          <w:rFonts w:ascii="Palatino Linotype" w:hAnsi="Palatino Linotype"/>
          <w:kern w:val="2"/>
          <w:sz w:val="24"/>
          <w:szCs w:val="24"/>
          <w:lang w:eastAsia="hi-IN" w:bidi="hi-IN"/>
        </w:rPr>
      </w:pPr>
      <w:r w:rsidRPr="00D66628">
        <w:rPr>
          <w:rFonts w:ascii="Palatino Linotype" w:hAnsi="Palatino Linotype"/>
          <w:b/>
          <w:sz w:val="24"/>
          <w:szCs w:val="24"/>
        </w:rPr>
        <w:t xml:space="preserve">Kapcsolódó közismereti, szakmai tartalmak </w:t>
      </w:r>
    </w:p>
    <w:p w:rsidR="004B191F" w:rsidRPr="00D66628" w:rsidRDefault="004B191F" w:rsidP="00D66628">
      <w:pPr>
        <w:spacing w:after="0" w:line="240" w:lineRule="auto"/>
        <w:jc w:val="both"/>
        <w:rPr>
          <w:rFonts w:ascii="Palatino Linotype" w:hAnsi="Palatino Linotype"/>
          <w:b/>
          <w:sz w:val="24"/>
          <w:szCs w:val="24"/>
        </w:rPr>
      </w:pPr>
    </w:p>
    <w:p w:rsidR="004B191F" w:rsidRPr="00D66628" w:rsidRDefault="004B191F" w:rsidP="00D66628">
      <w:pPr>
        <w:widowControl w:val="0"/>
        <w:numPr>
          <w:ilvl w:val="1"/>
          <w:numId w:val="5"/>
        </w:numPr>
        <w:tabs>
          <w:tab w:val="clear" w:pos="972"/>
          <w:tab w:val="num" w:pos="880"/>
        </w:tabs>
        <w:suppressAutoHyphens/>
        <w:spacing w:after="0" w:line="240" w:lineRule="auto"/>
        <w:ind w:left="890" w:hanging="533"/>
        <w:jc w:val="both"/>
        <w:rPr>
          <w:rFonts w:ascii="Palatino Linotype" w:hAnsi="Palatino Linotype"/>
          <w:b/>
          <w:sz w:val="24"/>
          <w:szCs w:val="24"/>
        </w:rPr>
      </w:pPr>
      <w:r w:rsidRPr="00D66628">
        <w:rPr>
          <w:rFonts w:ascii="Palatino Linotype" w:hAnsi="Palatino Linotype"/>
          <w:b/>
          <w:sz w:val="24"/>
          <w:szCs w:val="24"/>
        </w:rPr>
        <w:t xml:space="preserve">Témakörök </w:t>
      </w:r>
    </w:p>
    <w:p w:rsidR="004B191F" w:rsidRPr="00D66628" w:rsidRDefault="004B191F" w:rsidP="00D66628">
      <w:pPr>
        <w:spacing w:after="0" w:line="240" w:lineRule="auto"/>
        <w:jc w:val="both"/>
        <w:rPr>
          <w:rFonts w:ascii="Palatino Linotype" w:hAnsi="Palatino Linotype"/>
          <w:b/>
          <w:sz w:val="24"/>
          <w:szCs w:val="24"/>
        </w:rPr>
      </w:pPr>
    </w:p>
    <w:p w:rsidR="004B191F" w:rsidRPr="00D66628" w:rsidRDefault="004B191F" w:rsidP="00C71994">
      <w:pPr>
        <w:tabs>
          <w:tab w:val="right" w:pos="9213"/>
        </w:tabs>
        <w:spacing w:after="0" w:line="240" w:lineRule="auto"/>
        <w:ind w:firstLine="660"/>
        <w:jc w:val="both"/>
        <w:rPr>
          <w:rFonts w:ascii="Palatino Linotype" w:hAnsi="Palatino Linotype"/>
          <w:b/>
          <w:sz w:val="24"/>
          <w:szCs w:val="24"/>
        </w:rPr>
      </w:pPr>
      <w:r w:rsidRPr="00D66628">
        <w:rPr>
          <w:rFonts w:ascii="Palatino Linotype" w:hAnsi="Palatino Linotype"/>
          <w:b/>
          <w:sz w:val="24"/>
          <w:szCs w:val="24"/>
        </w:rPr>
        <w:t>1.3.1. Munkavédelmi alapismeretek</w:t>
      </w:r>
      <w:r w:rsidRPr="00D66628">
        <w:rPr>
          <w:rFonts w:ascii="Palatino Linotype" w:hAnsi="Palatino Linotype"/>
          <w:b/>
          <w:sz w:val="24"/>
          <w:szCs w:val="24"/>
        </w:rPr>
        <w:tab/>
      </w:r>
      <w:r w:rsidRPr="00D66628">
        <w:rPr>
          <w:rFonts w:ascii="Palatino Linotype" w:hAnsi="Palatino Linotype"/>
          <w:b/>
          <w:i/>
          <w:sz w:val="24"/>
          <w:szCs w:val="24"/>
        </w:rPr>
        <w:t>4 óra/4 óra</w:t>
      </w:r>
    </w:p>
    <w:p w:rsidR="004B191F" w:rsidRPr="00D66628" w:rsidRDefault="004B191F" w:rsidP="00D66628">
      <w:pPr>
        <w:spacing w:after="0" w:line="240" w:lineRule="auto"/>
        <w:ind w:left="880" w:hanging="220"/>
        <w:jc w:val="both"/>
        <w:rPr>
          <w:rFonts w:ascii="Palatino Linotype" w:hAnsi="Palatino Linotype"/>
          <w:sz w:val="24"/>
          <w:szCs w:val="24"/>
        </w:rPr>
      </w:pPr>
      <w:r w:rsidRPr="00D66628">
        <w:rPr>
          <w:rFonts w:ascii="Palatino Linotype" w:hAnsi="Palatino Linotype"/>
          <w:sz w:val="24"/>
          <w:szCs w:val="24"/>
        </w:rPr>
        <w:t>A munkahelyi egészség és biztonság jelentősége</w:t>
      </w:r>
    </w:p>
    <w:p w:rsidR="004B191F" w:rsidRPr="00D66628" w:rsidRDefault="004B191F" w:rsidP="00D66628">
      <w:pPr>
        <w:spacing w:after="0" w:line="240" w:lineRule="auto"/>
        <w:ind w:left="900" w:hanging="20"/>
        <w:jc w:val="both"/>
        <w:rPr>
          <w:rFonts w:ascii="Palatino Linotype" w:hAnsi="Palatino Linotype"/>
          <w:bCs/>
          <w:sz w:val="24"/>
          <w:szCs w:val="24"/>
        </w:rPr>
      </w:pPr>
      <w:r w:rsidRPr="00D66628">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B191F" w:rsidRPr="00D66628" w:rsidRDefault="004B191F" w:rsidP="00D66628">
      <w:pPr>
        <w:spacing w:after="0" w:line="240" w:lineRule="auto"/>
        <w:ind w:left="660"/>
        <w:jc w:val="both"/>
        <w:rPr>
          <w:rFonts w:ascii="Palatino Linotype" w:hAnsi="Palatino Linotype"/>
          <w:sz w:val="24"/>
          <w:szCs w:val="24"/>
        </w:rPr>
      </w:pPr>
      <w:r w:rsidRPr="00D66628">
        <w:rPr>
          <w:rFonts w:ascii="Palatino Linotype" w:hAnsi="Palatino Linotype"/>
          <w:sz w:val="24"/>
          <w:szCs w:val="24"/>
        </w:rPr>
        <w:t>A munkakörnyezet és a munkavégzés hatása a munkát végző ember egészségére és testi épségére</w:t>
      </w:r>
    </w:p>
    <w:p w:rsidR="004B191F" w:rsidRPr="00D66628" w:rsidRDefault="004B191F" w:rsidP="00D66628">
      <w:pPr>
        <w:spacing w:after="0" w:line="240" w:lineRule="auto"/>
        <w:ind w:left="900"/>
        <w:jc w:val="both"/>
        <w:rPr>
          <w:rFonts w:ascii="Palatino Linotype" w:hAnsi="Palatino Linotype"/>
          <w:bCs/>
          <w:sz w:val="24"/>
          <w:szCs w:val="24"/>
        </w:rPr>
      </w:pPr>
      <w:r w:rsidRPr="00D66628">
        <w:rPr>
          <w:rFonts w:ascii="Palatino Linotype" w:hAnsi="Palatino Linotype"/>
          <w:sz w:val="24"/>
          <w:szCs w:val="24"/>
        </w:rPr>
        <w:t xml:space="preserve">A munkavállalók egészségét és biztonságát veszélyeztető kockázatok, a munkakörülmények hatásai, a </w:t>
      </w:r>
      <w:r w:rsidRPr="00D66628">
        <w:rPr>
          <w:rFonts w:ascii="Palatino Linotype" w:hAnsi="Palatino Linotype"/>
          <w:bCs/>
          <w:sz w:val="24"/>
          <w:szCs w:val="24"/>
        </w:rPr>
        <w:t>munkavégzésből eredő megterhelések, munkakörnyezet kóroki tényezők.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 megelőzés fontossága és lehetőségei</w:t>
      </w:r>
    </w:p>
    <w:p w:rsidR="004B191F" w:rsidRPr="00D66628" w:rsidRDefault="004B191F" w:rsidP="00D66628">
      <w:pPr>
        <w:spacing w:after="0" w:line="240" w:lineRule="auto"/>
        <w:ind w:left="900" w:hanging="20"/>
        <w:jc w:val="both"/>
        <w:rPr>
          <w:rFonts w:ascii="Palatino Linotype" w:hAnsi="Palatino Linotype"/>
          <w:bCs/>
          <w:sz w:val="24"/>
          <w:szCs w:val="24"/>
        </w:rPr>
      </w:pPr>
      <w:r w:rsidRPr="00D66628">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Munkavédelem, mint komplex fogalom (munkabiztonság-munkaegészségügy)</w:t>
      </w:r>
    </w:p>
    <w:p w:rsidR="004B191F" w:rsidRPr="00D66628" w:rsidRDefault="004B191F" w:rsidP="00D66628">
      <w:pPr>
        <w:spacing w:after="0" w:line="240" w:lineRule="auto"/>
        <w:ind w:left="900" w:hanging="20"/>
        <w:jc w:val="both"/>
        <w:rPr>
          <w:rFonts w:ascii="Palatino Linotype" w:hAnsi="Palatino Linotype"/>
          <w:sz w:val="24"/>
          <w:szCs w:val="24"/>
        </w:rPr>
      </w:pPr>
      <w:r w:rsidRPr="00D66628">
        <w:rPr>
          <w:rFonts w:ascii="Palatino Linotype" w:hAnsi="Palatino Linotype"/>
          <w:sz w:val="24"/>
          <w:szCs w:val="24"/>
        </w:rPr>
        <w:t>Veszélyes és ártalmas termelési tényezők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 munkavédelem fogalomrendszere, források</w:t>
      </w:r>
    </w:p>
    <w:p w:rsidR="004B191F" w:rsidRPr="00D66628" w:rsidRDefault="004B191F" w:rsidP="00D66628">
      <w:pPr>
        <w:autoSpaceDE w:val="0"/>
        <w:autoSpaceDN w:val="0"/>
        <w:adjustRightInd w:val="0"/>
        <w:spacing w:line="240" w:lineRule="auto"/>
        <w:ind w:left="660"/>
        <w:jc w:val="both"/>
        <w:rPr>
          <w:rFonts w:ascii="Palatino Linotype" w:hAnsi="Palatino Linotype"/>
          <w:sz w:val="24"/>
          <w:szCs w:val="24"/>
        </w:rPr>
      </w:pPr>
      <w:r w:rsidRPr="00D66628">
        <w:rPr>
          <w:rFonts w:ascii="Palatino Linotype" w:hAnsi="Palatino Linotype"/>
          <w:sz w:val="24"/>
          <w:szCs w:val="24"/>
        </w:rPr>
        <w:t xml:space="preserve">A munkavédelemről szóló 1993. évi XCIII törvény fogalom meghatározásai. </w:t>
      </w:r>
    </w:p>
    <w:p w:rsidR="004B191F" w:rsidRPr="00D66628" w:rsidRDefault="004B191F" w:rsidP="00C71994">
      <w:pPr>
        <w:tabs>
          <w:tab w:val="right" w:pos="9213"/>
        </w:tabs>
        <w:spacing w:after="0" w:line="240" w:lineRule="auto"/>
        <w:ind w:firstLine="660"/>
        <w:jc w:val="both"/>
        <w:rPr>
          <w:rFonts w:ascii="Palatino Linotype" w:hAnsi="Palatino Linotype"/>
          <w:b/>
          <w:sz w:val="24"/>
          <w:szCs w:val="24"/>
        </w:rPr>
      </w:pPr>
      <w:r w:rsidRPr="00D66628">
        <w:rPr>
          <w:rFonts w:ascii="Palatino Linotype" w:hAnsi="Palatino Linotype"/>
          <w:b/>
          <w:sz w:val="24"/>
          <w:szCs w:val="24"/>
        </w:rPr>
        <w:t>1.3.2. Munkahelyek kialakítása</w:t>
      </w:r>
      <w:r w:rsidRPr="00D66628">
        <w:rPr>
          <w:rFonts w:ascii="Palatino Linotype" w:hAnsi="Palatino Linotype"/>
          <w:b/>
          <w:sz w:val="24"/>
          <w:szCs w:val="24"/>
        </w:rPr>
        <w:tab/>
      </w:r>
      <w:r w:rsidRPr="00C71994">
        <w:rPr>
          <w:rFonts w:ascii="Palatino Linotype" w:hAnsi="Palatino Linotype"/>
          <w:b/>
          <w:sz w:val="24"/>
          <w:szCs w:val="24"/>
        </w:rPr>
        <w:t>4 óra/4 óra</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Munkahelyek kialakításának általános szabályai</w:t>
      </w:r>
    </w:p>
    <w:p w:rsidR="004B191F" w:rsidRPr="00D66628" w:rsidRDefault="004B191F" w:rsidP="00D66628">
      <w:pPr>
        <w:spacing w:after="0" w:line="240" w:lineRule="auto"/>
        <w:ind w:left="900" w:hanging="20"/>
        <w:jc w:val="both"/>
        <w:rPr>
          <w:rFonts w:ascii="Palatino Linotype" w:hAnsi="Palatino Linotype"/>
          <w:sz w:val="24"/>
          <w:szCs w:val="24"/>
        </w:rPr>
      </w:pPr>
      <w:r w:rsidRPr="00D66628">
        <w:rPr>
          <w:rFonts w:ascii="Palatino Linotype" w:hAnsi="Palatino Linotype"/>
          <w:sz w:val="24"/>
          <w:szCs w:val="24"/>
        </w:rPr>
        <w:t>A létesítés általános követelményei, a hatásos védelem módjai, prioritások.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Szociális létesítmények</w:t>
      </w:r>
    </w:p>
    <w:p w:rsidR="004B191F" w:rsidRPr="00D66628" w:rsidRDefault="004B191F" w:rsidP="00D66628">
      <w:pPr>
        <w:spacing w:after="0" w:line="240" w:lineRule="auto"/>
        <w:ind w:left="900" w:hanging="20"/>
        <w:jc w:val="both"/>
        <w:rPr>
          <w:rFonts w:ascii="Palatino Linotype" w:hAnsi="Palatino Linotype"/>
          <w:sz w:val="24"/>
          <w:szCs w:val="24"/>
        </w:rPr>
      </w:pPr>
      <w:r w:rsidRPr="00D66628">
        <w:rPr>
          <w:rFonts w:ascii="Palatino Linotype" w:hAnsi="Palatino Linotype"/>
          <w:sz w:val="24"/>
          <w:szCs w:val="24"/>
        </w:rPr>
        <w:t xml:space="preserve">Öltözőhelyiségek, pihenőhelyek, tisztálkodó- és mellékhelyiségek biztosítása, megfelelősége. </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Közlekedési útvonalak, menekülési utak, jelölések</w:t>
      </w:r>
    </w:p>
    <w:p w:rsidR="004B191F" w:rsidRPr="00D66628" w:rsidRDefault="004B191F" w:rsidP="00D66628">
      <w:pPr>
        <w:spacing w:after="0" w:line="240" w:lineRule="auto"/>
        <w:ind w:left="900" w:hanging="20"/>
        <w:jc w:val="both"/>
        <w:rPr>
          <w:rFonts w:ascii="Palatino Linotype" w:hAnsi="Palatino Linotype"/>
          <w:bCs/>
          <w:iCs/>
          <w:sz w:val="24"/>
          <w:szCs w:val="24"/>
        </w:rPr>
      </w:pPr>
      <w:r w:rsidRPr="00D66628">
        <w:rPr>
          <w:rFonts w:ascii="Palatino Linotype" w:hAnsi="Palatino Linotype"/>
          <w:bCs/>
          <w:iCs/>
          <w:sz w:val="24"/>
          <w:szCs w:val="24"/>
        </w:rPr>
        <w:t>Közlekedési útvonalak, menekülési utak, helyiségek padlózata, ajtók és kapuk, lépcsők, veszélyes területek, akadálymentes közlekedés, jelölések.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Alapvető feladatok a tűzmegelőzés érdekében</w:t>
      </w:r>
    </w:p>
    <w:p w:rsidR="004B191F" w:rsidRPr="00D66628" w:rsidRDefault="004B191F" w:rsidP="00D66628">
      <w:pPr>
        <w:spacing w:after="0" w:line="240" w:lineRule="auto"/>
        <w:ind w:left="900"/>
        <w:jc w:val="both"/>
        <w:rPr>
          <w:rFonts w:ascii="Palatino Linotype" w:hAnsi="Palatino Linotype"/>
          <w:bCs/>
          <w:sz w:val="24"/>
          <w:szCs w:val="24"/>
        </w:rPr>
      </w:pPr>
      <w:r w:rsidRPr="00D66628">
        <w:rPr>
          <w:rFonts w:ascii="Palatino Linotype" w:hAnsi="Palatino Linotype"/>
          <w:sz w:val="24"/>
          <w:szCs w:val="24"/>
        </w:rPr>
        <w:t xml:space="preserve">Tűzmegelőzés, tervezés, létesítés, üzemeltetés, karbantartás, javítás és felülvizsgálat. </w:t>
      </w:r>
      <w:r w:rsidRPr="00D66628">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4B191F" w:rsidRPr="00D66628" w:rsidRDefault="004B191F" w:rsidP="00D66628">
      <w:pPr>
        <w:spacing w:after="0" w:line="240" w:lineRule="auto"/>
        <w:ind w:left="900"/>
        <w:jc w:val="both"/>
        <w:rPr>
          <w:rFonts w:ascii="Palatino Linotype" w:hAnsi="Palatino Linotype"/>
          <w:bCs/>
          <w:sz w:val="24"/>
          <w:szCs w:val="24"/>
        </w:rPr>
      </w:pPr>
      <w:r w:rsidRPr="00D66628">
        <w:rPr>
          <w:rFonts w:ascii="Palatino Linotype" w:hAnsi="Palatino Linotype"/>
          <w:bCs/>
          <w:sz w:val="24"/>
          <w:szCs w:val="24"/>
        </w:rPr>
        <w:t>Termékfelelősség, forgalomba hozatal kritériumai.</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Anyagmozgatás</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Anyagmozgatás a munkahelyeken. Kézi és gépi anyagmozgatás fajtái. A kézi anyagmozgatás szabályai, hátsérülések megelőzése.</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Raktározás</w:t>
      </w:r>
    </w:p>
    <w:p w:rsidR="004B191F" w:rsidRPr="00D66628" w:rsidRDefault="004B191F" w:rsidP="00D66628">
      <w:pPr>
        <w:spacing w:after="0" w:line="240" w:lineRule="auto"/>
        <w:ind w:left="900" w:hanging="20"/>
        <w:jc w:val="both"/>
        <w:rPr>
          <w:rFonts w:ascii="Palatino Linotype" w:hAnsi="Palatino Linotype"/>
          <w:sz w:val="24"/>
          <w:szCs w:val="24"/>
        </w:rPr>
      </w:pPr>
      <w:r w:rsidRPr="00D66628">
        <w:rPr>
          <w:rFonts w:ascii="Palatino Linotype" w:hAnsi="Palatino Linotype"/>
          <w:sz w:val="24"/>
          <w:szCs w:val="24"/>
        </w:rPr>
        <w:t>Áruk fajtái, raktározás típusai.</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Munkahelyi rend és hulladékkezelés</w:t>
      </w:r>
    </w:p>
    <w:p w:rsidR="004B191F" w:rsidRPr="00D66628" w:rsidRDefault="004B191F" w:rsidP="00D66628">
      <w:pPr>
        <w:spacing w:after="0" w:line="240" w:lineRule="auto"/>
        <w:ind w:left="900" w:hanging="20"/>
        <w:jc w:val="both"/>
        <w:rPr>
          <w:rFonts w:ascii="Palatino Linotype" w:hAnsi="Palatino Linotype"/>
          <w:sz w:val="24"/>
          <w:szCs w:val="24"/>
        </w:rPr>
      </w:pPr>
      <w:r w:rsidRPr="00D66628">
        <w:rPr>
          <w:rFonts w:ascii="Palatino Linotype" w:hAnsi="Palatino Linotype"/>
          <w:sz w:val="24"/>
          <w:szCs w:val="24"/>
        </w:rPr>
        <w:t>Jelzések, feliratok, biztonsági szín-és alakjelek. Hulladékgazdálkodás, környezetvédelem célja, eszközei.</w:t>
      </w:r>
    </w:p>
    <w:p w:rsidR="004B191F" w:rsidRPr="00C71994" w:rsidRDefault="004B191F" w:rsidP="00C71994">
      <w:pPr>
        <w:tabs>
          <w:tab w:val="right" w:pos="9213"/>
        </w:tabs>
        <w:spacing w:after="0" w:line="240" w:lineRule="auto"/>
        <w:ind w:firstLine="660"/>
        <w:jc w:val="both"/>
        <w:rPr>
          <w:rFonts w:ascii="Palatino Linotype" w:hAnsi="Palatino Linotype"/>
          <w:b/>
          <w:sz w:val="24"/>
          <w:szCs w:val="24"/>
        </w:rPr>
      </w:pPr>
    </w:p>
    <w:p w:rsidR="004B191F" w:rsidRPr="00C71994" w:rsidRDefault="004B191F" w:rsidP="00C71994">
      <w:pPr>
        <w:tabs>
          <w:tab w:val="right" w:pos="9213"/>
        </w:tabs>
        <w:spacing w:after="0" w:line="240" w:lineRule="auto"/>
        <w:ind w:firstLine="660"/>
        <w:jc w:val="both"/>
        <w:rPr>
          <w:rFonts w:ascii="Palatino Linotype" w:hAnsi="Palatino Linotype"/>
          <w:b/>
          <w:sz w:val="24"/>
          <w:szCs w:val="24"/>
        </w:rPr>
      </w:pPr>
      <w:r w:rsidRPr="00D66628">
        <w:rPr>
          <w:rFonts w:ascii="Palatino Linotype" w:hAnsi="Palatino Linotype"/>
          <w:b/>
          <w:sz w:val="24"/>
          <w:szCs w:val="24"/>
        </w:rPr>
        <w:t>1.3.3. Munkavégzés személyi feltételei</w:t>
      </w:r>
      <w:r w:rsidRPr="00D66628">
        <w:rPr>
          <w:rFonts w:ascii="Palatino Linotype" w:hAnsi="Palatino Linotype"/>
          <w:b/>
          <w:sz w:val="24"/>
          <w:szCs w:val="24"/>
        </w:rPr>
        <w:tab/>
      </w:r>
      <w:r w:rsidRPr="00C71994">
        <w:rPr>
          <w:rFonts w:ascii="Palatino Linotype" w:hAnsi="Palatino Linotype"/>
          <w:b/>
          <w:sz w:val="24"/>
          <w:szCs w:val="24"/>
        </w:rPr>
        <w:t>2 óra/2 óra</w:t>
      </w:r>
    </w:p>
    <w:p w:rsidR="004B191F" w:rsidRPr="00D66628" w:rsidRDefault="004B191F" w:rsidP="00D66628">
      <w:pPr>
        <w:spacing w:after="0" w:line="240" w:lineRule="auto"/>
        <w:ind w:left="660"/>
        <w:jc w:val="both"/>
        <w:rPr>
          <w:rFonts w:ascii="Palatino Linotype" w:hAnsi="Palatino Linotype"/>
          <w:sz w:val="24"/>
          <w:szCs w:val="24"/>
        </w:rPr>
      </w:pPr>
      <w:r w:rsidRPr="00D66628">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4B191F" w:rsidRPr="00D66628" w:rsidRDefault="004B191F" w:rsidP="00D66628">
      <w:pPr>
        <w:spacing w:after="0" w:line="240" w:lineRule="auto"/>
        <w:ind w:left="660"/>
        <w:jc w:val="both"/>
        <w:rPr>
          <w:rFonts w:ascii="Palatino Linotype" w:hAnsi="Palatino Linotype"/>
          <w:sz w:val="24"/>
          <w:szCs w:val="24"/>
        </w:rPr>
      </w:pPr>
      <w:r w:rsidRPr="00D66628">
        <w:rPr>
          <w:rFonts w:ascii="Palatino Linotype" w:hAnsi="Palatino Linotype"/>
          <w:sz w:val="24"/>
          <w:szCs w:val="24"/>
        </w:rPr>
        <w:t>A munkavégzés alapvető szervezési feltételei: egyedül végzett munka tilalma, irányítás szükségessége. Egyéni védőeszközök juttatásának szabályai.</w:t>
      </w:r>
    </w:p>
    <w:p w:rsidR="004B191F" w:rsidRPr="00D66628" w:rsidRDefault="004B191F" w:rsidP="00D66628">
      <w:pPr>
        <w:spacing w:after="0" w:line="240" w:lineRule="auto"/>
        <w:ind w:left="900" w:hanging="360"/>
        <w:jc w:val="both"/>
        <w:rPr>
          <w:rFonts w:ascii="Palatino Linotype" w:hAnsi="Palatino Linotype"/>
          <w:sz w:val="24"/>
          <w:szCs w:val="24"/>
        </w:rPr>
      </w:pPr>
    </w:p>
    <w:p w:rsidR="004B191F" w:rsidRPr="00C71994" w:rsidRDefault="004B191F" w:rsidP="00C71994">
      <w:pPr>
        <w:tabs>
          <w:tab w:val="right" w:pos="9213"/>
        </w:tabs>
        <w:spacing w:after="0" w:line="240" w:lineRule="auto"/>
        <w:ind w:firstLine="660"/>
        <w:jc w:val="both"/>
        <w:rPr>
          <w:rFonts w:ascii="Palatino Linotype" w:hAnsi="Palatino Linotype"/>
          <w:b/>
          <w:sz w:val="24"/>
          <w:szCs w:val="24"/>
        </w:rPr>
      </w:pPr>
      <w:r w:rsidRPr="00D66628">
        <w:rPr>
          <w:rFonts w:ascii="Palatino Linotype" w:hAnsi="Palatino Linotype"/>
          <w:b/>
          <w:sz w:val="24"/>
          <w:szCs w:val="24"/>
        </w:rPr>
        <w:t xml:space="preserve">1.3.4. </w:t>
      </w:r>
      <w:bookmarkStart w:id="4" w:name="OLE_LINK1"/>
      <w:r w:rsidRPr="00D66628">
        <w:rPr>
          <w:rFonts w:ascii="Palatino Linotype" w:hAnsi="Palatino Linotype"/>
          <w:b/>
          <w:sz w:val="24"/>
          <w:szCs w:val="24"/>
        </w:rPr>
        <w:t>Munkaeszközök biztonsága</w:t>
      </w:r>
      <w:bookmarkEnd w:id="4"/>
      <w:r w:rsidRPr="00D66628">
        <w:rPr>
          <w:rFonts w:ascii="Palatino Linotype" w:hAnsi="Palatino Linotype"/>
          <w:b/>
          <w:sz w:val="24"/>
          <w:szCs w:val="24"/>
        </w:rPr>
        <w:tab/>
      </w:r>
      <w:r w:rsidRPr="00C71994">
        <w:rPr>
          <w:rFonts w:ascii="Palatino Linotype" w:hAnsi="Palatino Linotype"/>
          <w:b/>
          <w:sz w:val="24"/>
          <w:szCs w:val="24"/>
        </w:rPr>
        <w:t>2 óra/2 óra</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Munkaeszközök halmazai</w:t>
      </w:r>
    </w:p>
    <w:p w:rsidR="004B191F" w:rsidRPr="00D66628" w:rsidRDefault="004B191F" w:rsidP="00D66628">
      <w:pPr>
        <w:spacing w:after="0" w:line="240" w:lineRule="auto"/>
        <w:ind w:left="900" w:hanging="360"/>
        <w:jc w:val="both"/>
        <w:rPr>
          <w:rFonts w:ascii="Palatino Linotype" w:hAnsi="Palatino Linotype"/>
          <w:sz w:val="24"/>
          <w:szCs w:val="24"/>
        </w:rPr>
      </w:pPr>
      <w:r w:rsidRPr="00D66628">
        <w:rPr>
          <w:rFonts w:ascii="Palatino Linotype" w:hAnsi="Palatino Linotype"/>
          <w:sz w:val="24"/>
          <w:szCs w:val="24"/>
        </w:rPr>
        <w:tab/>
        <w:t>Szerszám, készülék, gép, berendezés fogalom meghatározása.</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Munkaeszközök dokumentációi</w:t>
      </w:r>
    </w:p>
    <w:p w:rsidR="004B191F" w:rsidRPr="00D66628" w:rsidRDefault="004B191F" w:rsidP="00D66628">
      <w:pPr>
        <w:autoSpaceDE w:val="0"/>
        <w:autoSpaceDN w:val="0"/>
        <w:adjustRightInd w:val="0"/>
        <w:spacing w:after="0" w:line="240" w:lineRule="auto"/>
        <w:ind w:left="896" w:hanging="357"/>
        <w:jc w:val="both"/>
        <w:rPr>
          <w:rFonts w:ascii="Palatino Linotype" w:hAnsi="Palatino Linotype"/>
          <w:sz w:val="24"/>
          <w:szCs w:val="24"/>
        </w:rPr>
      </w:pPr>
      <w:r w:rsidRPr="00D66628">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Munkaeszközök veszélyessége, eljárások</w:t>
      </w:r>
    </w:p>
    <w:p w:rsidR="004B191F" w:rsidRPr="00D66628" w:rsidRDefault="004B191F" w:rsidP="00D66628">
      <w:pPr>
        <w:spacing w:after="0" w:line="240" w:lineRule="auto"/>
        <w:ind w:left="900" w:hanging="360"/>
        <w:jc w:val="both"/>
        <w:rPr>
          <w:rFonts w:ascii="Palatino Linotype" w:hAnsi="Palatino Linotype"/>
          <w:sz w:val="24"/>
          <w:szCs w:val="24"/>
        </w:rPr>
      </w:pPr>
      <w:r w:rsidRPr="00D66628">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Munkaeszközök üzemeltetésének, használatának feltételei</w:t>
      </w:r>
    </w:p>
    <w:p w:rsidR="004B191F" w:rsidRPr="00D66628" w:rsidRDefault="004B191F" w:rsidP="00D66628">
      <w:pPr>
        <w:autoSpaceDE w:val="0"/>
        <w:autoSpaceDN w:val="0"/>
        <w:adjustRightInd w:val="0"/>
        <w:spacing w:after="0" w:line="240" w:lineRule="auto"/>
        <w:ind w:left="880" w:hanging="180"/>
        <w:jc w:val="both"/>
        <w:rPr>
          <w:rFonts w:ascii="Palatino Linotype" w:hAnsi="Palatino Linotype"/>
          <w:sz w:val="24"/>
          <w:szCs w:val="24"/>
        </w:rPr>
      </w:pPr>
      <w:r w:rsidRPr="00D66628">
        <w:rPr>
          <w:rFonts w:ascii="Palatino Linotype" w:hAnsi="Palatino Linotype"/>
          <w:sz w:val="24"/>
          <w:szCs w:val="24"/>
        </w:rPr>
        <w:tab/>
        <w:t>Feltétlenül és feltételesen ható biztonságtechnika, konstrukciós, üzemviteli és emberi tényezők szerepe. Általános üzemeltetési követelmények.</w:t>
      </w:r>
      <w:r w:rsidRPr="00D66628">
        <w:rPr>
          <w:rFonts w:ascii="Palatino Linotype" w:hAnsi="Palatino Linotype" w:cs="Times-Roman"/>
          <w:sz w:val="24"/>
          <w:szCs w:val="24"/>
          <w:lang w:eastAsia="hu-HU"/>
        </w:rPr>
        <w:t xml:space="preserve"> Kezel</w:t>
      </w:r>
      <w:r w:rsidRPr="00D66628">
        <w:rPr>
          <w:rFonts w:ascii="Palatino Linotype" w:hAnsi="Palatino Linotype" w:cs="TTE12B7180t00"/>
          <w:sz w:val="24"/>
          <w:szCs w:val="24"/>
          <w:lang w:eastAsia="hu-HU"/>
        </w:rPr>
        <w:t>ő</w:t>
      </w:r>
      <w:r w:rsidRPr="00D66628">
        <w:rPr>
          <w:rFonts w:ascii="Palatino Linotype" w:hAnsi="Palatino Linotype" w:cs="Times-Roman"/>
          <w:sz w:val="24"/>
          <w:szCs w:val="24"/>
          <w:lang w:eastAsia="hu-HU"/>
        </w:rPr>
        <w:t>elemek, véd</w:t>
      </w:r>
      <w:r w:rsidRPr="00D66628">
        <w:rPr>
          <w:rFonts w:ascii="Palatino Linotype" w:hAnsi="Palatino Linotype" w:cs="TTE12B7180t00"/>
          <w:sz w:val="24"/>
          <w:szCs w:val="24"/>
          <w:lang w:eastAsia="hu-HU"/>
        </w:rPr>
        <w:t>ő</w:t>
      </w:r>
      <w:r w:rsidRPr="00D66628">
        <w:rPr>
          <w:rFonts w:ascii="Palatino Linotype" w:hAnsi="Palatino Linotype" w:cs="Times-Roman"/>
          <w:sz w:val="24"/>
          <w:szCs w:val="24"/>
          <w:lang w:eastAsia="hu-HU"/>
        </w:rPr>
        <w:t>berendezések kialakítása, a biztonságos m</w:t>
      </w:r>
      <w:r w:rsidRPr="00D66628">
        <w:rPr>
          <w:rFonts w:ascii="Palatino Linotype" w:hAnsi="Palatino Linotype" w:cs="TTE12B7180t00"/>
          <w:sz w:val="24"/>
          <w:szCs w:val="24"/>
          <w:lang w:eastAsia="hu-HU"/>
        </w:rPr>
        <w:t>ű</w:t>
      </w:r>
      <w:r w:rsidRPr="00D66628">
        <w:rPr>
          <w:rFonts w:ascii="Palatino Linotype" w:hAnsi="Palatino Linotype" w:cs="Times-Roman"/>
          <w:sz w:val="24"/>
          <w:szCs w:val="24"/>
          <w:lang w:eastAsia="hu-HU"/>
        </w:rPr>
        <w:t>ködés ellen</w:t>
      </w:r>
      <w:r w:rsidRPr="00D66628">
        <w:rPr>
          <w:rFonts w:ascii="Palatino Linotype" w:hAnsi="Palatino Linotype" w:cs="TTE12B7180t00"/>
          <w:sz w:val="24"/>
          <w:szCs w:val="24"/>
          <w:lang w:eastAsia="hu-HU"/>
        </w:rPr>
        <w:t>ő</w:t>
      </w:r>
      <w:r w:rsidRPr="00D66628">
        <w:rPr>
          <w:rFonts w:ascii="Palatino Linotype" w:hAnsi="Palatino Linotype" w:cs="Times-Roman"/>
          <w:sz w:val="24"/>
          <w:szCs w:val="24"/>
          <w:lang w:eastAsia="hu-HU"/>
        </w:rPr>
        <w:t>rzése, ergonómiai követelmények.</w:t>
      </w:r>
    </w:p>
    <w:p w:rsidR="004B191F" w:rsidRPr="00D66628" w:rsidRDefault="004B191F" w:rsidP="00D66628">
      <w:pPr>
        <w:spacing w:after="0" w:line="240" w:lineRule="auto"/>
        <w:ind w:left="900" w:hanging="360"/>
        <w:jc w:val="both"/>
        <w:rPr>
          <w:rFonts w:ascii="Palatino Linotype" w:hAnsi="Palatino Linotype"/>
          <w:b/>
          <w:sz w:val="24"/>
          <w:szCs w:val="24"/>
        </w:rPr>
      </w:pPr>
    </w:p>
    <w:p w:rsidR="004B191F" w:rsidRPr="00C71994" w:rsidRDefault="004B191F" w:rsidP="00C71994">
      <w:pPr>
        <w:tabs>
          <w:tab w:val="right" w:pos="9213"/>
        </w:tabs>
        <w:spacing w:after="0" w:line="240" w:lineRule="auto"/>
        <w:ind w:firstLine="660"/>
        <w:jc w:val="both"/>
        <w:rPr>
          <w:rFonts w:ascii="Palatino Linotype" w:hAnsi="Palatino Linotype"/>
          <w:b/>
          <w:sz w:val="24"/>
          <w:szCs w:val="24"/>
        </w:rPr>
      </w:pPr>
      <w:r w:rsidRPr="00D66628">
        <w:rPr>
          <w:rFonts w:ascii="Palatino Linotype" w:hAnsi="Palatino Linotype"/>
          <w:b/>
          <w:sz w:val="24"/>
          <w:szCs w:val="24"/>
        </w:rPr>
        <w:t>1.3.5. Munkakörnyezeti hatások</w:t>
      </w:r>
      <w:r w:rsidRPr="00D66628">
        <w:rPr>
          <w:rFonts w:ascii="Palatino Linotype" w:hAnsi="Palatino Linotype"/>
          <w:b/>
          <w:sz w:val="24"/>
          <w:szCs w:val="24"/>
        </w:rPr>
        <w:tab/>
      </w:r>
      <w:r w:rsidRPr="00C71994">
        <w:rPr>
          <w:rFonts w:ascii="Palatino Linotype" w:hAnsi="Palatino Linotype"/>
          <w:b/>
          <w:sz w:val="24"/>
          <w:szCs w:val="24"/>
        </w:rPr>
        <w:t>2 óra/2 óra</w:t>
      </w:r>
    </w:p>
    <w:p w:rsidR="004B191F" w:rsidRPr="00D66628" w:rsidRDefault="004B191F" w:rsidP="00D66628">
      <w:pPr>
        <w:spacing w:after="0" w:line="240" w:lineRule="auto"/>
        <w:ind w:left="660"/>
        <w:jc w:val="both"/>
        <w:rPr>
          <w:rFonts w:ascii="Palatino Linotype" w:hAnsi="Palatino Linotype"/>
          <w:sz w:val="24"/>
          <w:szCs w:val="24"/>
        </w:rPr>
      </w:pPr>
      <w:r w:rsidRPr="00D66628">
        <w:rPr>
          <w:rFonts w:ascii="Palatino Linotype" w:hAnsi="Palatino Linotype"/>
          <w:sz w:val="24"/>
          <w:szCs w:val="24"/>
        </w:rPr>
        <w:t>Veszélyforrások, veszélyek a munkahelyeken (pl. zaj, rezgés, veszélyes anyagok és keverékek, stressz).</w:t>
      </w:r>
    </w:p>
    <w:p w:rsidR="004B191F" w:rsidRPr="00D66628" w:rsidRDefault="004B191F" w:rsidP="00D66628">
      <w:pPr>
        <w:autoSpaceDE w:val="0"/>
        <w:autoSpaceDN w:val="0"/>
        <w:adjustRightInd w:val="0"/>
        <w:spacing w:after="0" w:line="240" w:lineRule="auto"/>
        <w:ind w:left="900"/>
        <w:jc w:val="both"/>
        <w:rPr>
          <w:rFonts w:ascii="Palatino Linotype" w:hAnsi="Palatino Linotype"/>
          <w:sz w:val="24"/>
          <w:szCs w:val="24"/>
        </w:rPr>
      </w:pPr>
      <w:r w:rsidRPr="00D66628">
        <w:rPr>
          <w:rFonts w:ascii="Palatino Linotype" w:hAnsi="Palatino Linotype"/>
          <w:sz w:val="24"/>
          <w:szCs w:val="24"/>
        </w:rPr>
        <w:t xml:space="preserve">Fizikai, biológiai és kémiai hatások a dolgozókra, főbb veszélyforrások, valamint a veszélyforrások felismerésének módszerei és a védekezés lehetőségei. </w:t>
      </w:r>
    </w:p>
    <w:p w:rsidR="004B191F" w:rsidRPr="00D66628" w:rsidRDefault="004B191F" w:rsidP="00D66628">
      <w:pPr>
        <w:autoSpaceDE w:val="0"/>
        <w:autoSpaceDN w:val="0"/>
        <w:adjustRightInd w:val="0"/>
        <w:spacing w:after="0" w:line="240" w:lineRule="auto"/>
        <w:ind w:left="900"/>
        <w:jc w:val="both"/>
        <w:rPr>
          <w:rFonts w:ascii="Palatino Linotype" w:hAnsi="Palatino Linotype"/>
          <w:sz w:val="24"/>
          <w:szCs w:val="24"/>
        </w:rPr>
      </w:pPr>
      <w:r w:rsidRPr="00D66628">
        <w:rPr>
          <w:rFonts w:ascii="Palatino Linotype" w:hAnsi="Palatino Linotype"/>
          <w:sz w:val="24"/>
          <w:szCs w:val="24"/>
        </w:rPr>
        <w:t>A stressz, munkahelyi stressz fogalma és az ellene való védekezés jelentősége a munkahelyen.</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 kockázat fogalma, felmérése és kezelése</w:t>
      </w:r>
    </w:p>
    <w:p w:rsidR="004B191F" w:rsidRPr="00D66628" w:rsidRDefault="004B191F" w:rsidP="00D66628">
      <w:pPr>
        <w:spacing w:after="0" w:line="240" w:lineRule="auto"/>
        <w:ind w:left="900"/>
        <w:jc w:val="both"/>
        <w:rPr>
          <w:rFonts w:ascii="Palatino Linotype" w:hAnsi="Palatino Linotype"/>
          <w:sz w:val="24"/>
          <w:szCs w:val="24"/>
        </w:rPr>
      </w:pPr>
      <w:r w:rsidRPr="00D66628">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4B191F" w:rsidRPr="00D66628" w:rsidRDefault="004B191F" w:rsidP="00D66628">
      <w:pPr>
        <w:spacing w:after="0" w:line="240" w:lineRule="auto"/>
        <w:ind w:left="900" w:hanging="360"/>
        <w:jc w:val="both"/>
        <w:rPr>
          <w:rFonts w:ascii="Palatino Linotype" w:hAnsi="Palatino Linotype"/>
          <w:sz w:val="24"/>
          <w:szCs w:val="24"/>
        </w:rPr>
      </w:pPr>
    </w:p>
    <w:p w:rsidR="004B191F" w:rsidRPr="00C71994" w:rsidRDefault="004B191F" w:rsidP="00C71994">
      <w:pPr>
        <w:tabs>
          <w:tab w:val="right" w:pos="9213"/>
        </w:tabs>
        <w:spacing w:after="0" w:line="240" w:lineRule="auto"/>
        <w:ind w:firstLine="660"/>
        <w:jc w:val="both"/>
        <w:rPr>
          <w:rFonts w:ascii="Palatino Linotype" w:hAnsi="Palatino Linotype"/>
          <w:b/>
          <w:sz w:val="24"/>
          <w:szCs w:val="24"/>
        </w:rPr>
      </w:pPr>
      <w:r w:rsidRPr="00D66628">
        <w:rPr>
          <w:rFonts w:ascii="Palatino Linotype" w:hAnsi="Palatino Linotype"/>
          <w:b/>
          <w:sz w:val="24"/>
          <w:szCs w:val="24"/>
        </w:rPr>
        <w:t>1.3.6. Munkavédelmi jogi ismeretek</w:t>
      </w:r>
      <w:r w:rsidRPr="00D66628">
        <w:rPr>
          <w:rFonts w:ascii="Palatino Linotype" w:hAnsi="Palatino Linotype"/>
          <w:b/>
          <w:sz w:val="24"/>
          <w:szCs w:val="24"/>
        </w:rPr>
        <w:tab/>
      </w:r>
      <w:r w:rsidRPr="00C71994">
        <w:rPr>
          <w:rFonts w:ascii="Palatino Linotype" w:hAnsi="Palatino Linotype"/>
          <w:b/>
          <w:sz w:val="24"/>
          <w:szCs w:val="24"/>
        </w:rPr>
        <w:t>4 óra/4 óra</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A munkavédelem szabályrendszere, jogok és kötelezettségek</w:t>
      </w:r>
    </w:p>
    <w:p w:rsidR="004B191F" w:rsidRPr="00D66628" w:rsidRDefault="004B191F" w:rsidP="00D66628">
      <w:pPr>
        <w:spacing w:after="0" w:line="240" w:lineRule="auto"/>
        <w:ind w:left="900" w:hanging="360"/>
        <w:jc w:val="both"/>
        <w:rPr>
          <w:rFonts w:ascii="Palatino Linotype" w:hAnsi="Palatino Linotype"/>
          <w:bCs/>
          <w:sz w:val="24"/>
          <w:szCs w:val="24"/>
        </w:rPr>
      </w:pPr>
      <w:r w:rsidRPr="00D66628">
        <w:rPr>
          <w:rFonts w:ascii="Palatino Linotype" w:hAnsi="Palatino Linotype"/>
          <w:sz w:val="24"/>
          <w:szCs w:val="24"/>
        </w:rPr>
        <w:tab/>
        <w:t>Az Alaptörvényben biztosított</w:t>
      </w:r>
      <w:r w:rsidRPr="00D66628">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Munkavédelmi feladatok a munkahelyeken</w:t>
      </w:r>
    </w:p>
    <w:p w:rsidR="004B191F" w:rsidRPr="00D66628" w:rsidRDefault="004B191F" w:rsidP="00D66628">
      <w:pPr>
        <w:spacing w:after="0" w:line="240" w:lineRule="auto"/>
        <w:ind w:left="900" w:hanging="360"/>
        <w:jc w:val="both"/>
        <w:rPr>
          <w:rFonts w:ascii="Palatino Linotype" w:hAnsi="Palatino Linotype"/>
          <w:sz w:val="24"/>
          <w:szCs w:val="24"/>
        </w:rPr>
      </w:pPr>
      <w:r w:rsidRPr="00D66628">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Munkavédelmi szakemberek feladatai a munkahelyeken</w:t>
      </w:r>
    </w:p>
    <w:p w:rsidR="004B191F" w:rsidRPr="00D66628" w:rsidRDefault="004B191F" w:rsidP="00D66628">
      <w:pPr>
        <w:spacing w:after="0" w:line="240" w:lineRule="auto"/>
        <w:ind w:left="900" w:hanging="360"/>
        <w:jc w:val="both"/>
        <w:rPr>
          <w:rFonts w:ascii="Palatino Linotype" w:hAnsi="Palatino Linotype"/>
          <w:sz w:val="24"/>
          <w:szCs w:val="24"/>
        </w:rPr>
      </w:pPr>
      <w:r w:rsidRPr="00D66628">
        <w:rPr>
          <w:rFonts w:ascii="Palatino Linotype" w:hAnsi="Palatino Linotype"/>
          <w:sz w:val="24"/>
          <w:szCs w:val="24"/>
        </w:rPr>
        <w:tab/>
        <w:t>Munkabiztonsági és munkaegészségügyi szaktevékenység keretében ellátandó feladatok. Foglalkozás-egészségügyi feladatok.</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Balesetek és foglalkozási megbetegedések</w:t>
      </w:r>
    </w:p>
    <w:p w:rsidR="004B191F" w:rsidRPr="00D66628" w:rsidRDefault="004B191F" w:rsidP="00D66628">
      <w:pPr>
        <w:spacing w:after="0" w:line="240" w:lineRule="auto"/>
        <w:ind w:left="900" w:hanging="360"/>
        <w:jc w:val="both"/>
        <w:rPr>
          <w:rFonts w:ascii="Palatino Linotype" w:hAnsi="Palatino Linotype"/>
          <w:sz w:val="24"/>
          <w:szCs w:val="24"/>
        </w:rPr>
      </w:pPr>
      <w:r w:rsidRPr="00D66628">
        <w:rPr>
          <w:rFonts w:ascii="Palatino Linotype" w:hAnsi="Palatino Linotype"/>
          <w:sz w:val="24"/>
          <w:szCs w:val="24"/>
        </w:rPr>
        <w:tab/>
        <w:t>Balesetek és munkabalesetek, valamint a foglalkozási megbetegedések fogalma. Feladatok munkabaleset esetén. A kivizsgálás, mint a megelőzés eszköze.</w:t>
      </w:r>
    </w:p>
    <w:p w:rsidR="004B191F" w:rsidRPr="00D66628" w:rsidRDefault="004B191F" w:rsidP="00D66628">
      <w:pPr>
        <w:spacing w:after="0" w:line="240" w:lineRule="auto"/>
        <w:ind w:left="900" w:hanging="240"/>
        <w:jc w:val="both"/>
        <w:rPr>
          <w:rFonts w:ascii="Palatino Linotype" w:hAnsi="Palatino Linotype"/>
          <w:sz w:val="24"/>
          <w:szCs w:val="24"/>
        </w:rPr>
      </w:pPr>
      <w:r w:rsidRPr="00D66628">
        <w:rPr>
          <w:rFonts w:ascii="Palatino Linotype" w:hAnsi="Palatino Linotype"/>
          <w:sz w:val="24"/>
          <w:szCs w:val="24"/>
        </w:rPr>
        <w:t>Munkavédelmi érdekképviselet a munkahelyen</w:t>
      </w:r>
    </w:p>
    <w:p w:rsidR="004B191F" w:rsidRPr="00D66628" w:rsidRDefault="004B191F" w:rsidP="00D66628">
      <w:pPr>
        <w:spacing w:after="0" w:line="240" w:lineRule="auto"/>
        <w:ind w:left="900" w:hanging="360"/>
        <w:jc w:val="both"/>
        <w:rPr>
          <w:rFonts w:ascii="Palatino Linotype" w:hAnsi="Palatino Linotype"/>
          <w:sz w:val="24"/>
          <w:szCs w:val="24"/>
        </w:rPr>
      </w:pPr>
      <w:r w:rsidRPr="00D66628">
        <w:rPr>
          <w:rFonts w:ascii="Palatino Linotype" w:hAnsi="Palatino Linotype"/>
          <w:sz w:val="24"/>
          <w:szCs w:val="24"/>
        </w:rPr>
        <w:tab/>
        <w:t xml:space="preserve">A munkavállalók munkavédelmi érdekképviseletének jelentősége és lehetőségei. A választott képviselők szerepe, feladatai, jogai. </w:t>
      </w:r>
    </w:p>
    <w:p w:rsidR="004B191F" w:rsidRPr="00D66628" w:rsidRDefault="004B191F" w:rsidP="00D66628">
      <w:pPr>
        <w:spacing w:after="0" w:line="240" w:lineRule="auto"/>
        <w:ind w:left="705"/>
        <w:jc w:val="both"/>
        <w:rPr>
          <w:rFonts w:ascii="Palatino Linotype" w:hAnsi="Palatino Linotype"/>
          <w:sz w:val="24"/>
          <w:szCs w:val="24"/>
        </w:rPr>
      </w:pPr>
    </w:p>
    <w:p w:rsidR="004B191F" w:rsidRPr="00D66628" w:rsidRDefault="004B191F" w:rsidP="00D66628">
      <w:pPr>
        <w:widowControl w:val="0"/>
        <w:numPr>
          <w:ilvl w:val="1"/>
          <w:numId w:val="5"/>
        </w:numPr>
        <w:suppressAutoHyphens/>
        <w:spacing w:after="0" w:line="240" w:lineRule="auto"/>
        <w:ind w:hanging="642"/>
        <w:jc w:val="both"/>
        <w:rPr>
          <w:rFonts w:ascii="Palatino Linotype" w:hAnsi="Palatino Linotype"/>
          <w:b/>
          <w:sz w:val="24"/>
          <w:szCs w:val="24"/>
        </w:rPr>
      </w:pPr>
      <w:r w:rsidRPr="00D66628">
        <w:rPr>
          <w:rFonts w:ascii="Palatino Linotype" w:hAnsi="Palatino Linotype"/>
          <w:b/>
          <w:i/>
          <w:sz w:val="24"/>
          <w:szCs w:val="24"/>
        </w:rPr>
        <w:t xml:space="preserve">A képzés javasolt helyszíne </w:t>
      </w:r>
      <w:r w:rsidRPr="00D66628">
        <w:rPr>
          <w:rFonts w:ascii="Palatino Linotype" w:hAnsi="Palatino Linotype"/>
          <w:b/>
          <w:i/>
          <w:kern w:val="1"/>
          <w:sz w:val="24"/>
          <w:szCs w:val="24"/>
          <w:lang w:eastAsia="hi-IN" w:bidi="hi-IN"/>
        </w:rPr>
        <w:t>(ajánlás)</w:t>
      </w:r>
    </w:p>
    <w:p w:rsidR="004B191F" w:rsidRPr="00D66628" w:rsidRDefault="004B191F" w:rsidP="00C71994">
      <w:pPr>
        <w:widowControl w:val="0"/>
        <w:suppressAutoHyphens/>
        <w:spacing w:after="0" w:line="240" w:lineRule="auto"/>
        <w:ind w:left="426"/>
        <w:jc w:val="both"/>
        <w:rPr>
          <w:rFonts w:ascii="Palatino Linotype" w:hAnsi="Palatino Linotype"/>
          <w:b/>
          <w:bCs/>
          <w:sz w:val="24"/>
          <w:szCs w:val="24"/>
        </w:rPr>
      </w:pPr>
      <w:r w:rsidRPr="00D66628">
        <w:rPr>
          <w:rFonts w:ascii="Palatino Linotype" w:hAnsi="Palatino Linotype"/>
          <w:bCs/>
          <w:i/>
          <w:sz w:val="24"/>
          <w:szCs w:val="24"/>
        </w:rPr>
        <w:t>Tanterem</w:t>
      </w:r>
    </w:p>
    <w:p w:rsidR="004B191F" w:rsidRPr="00D66628" w:rsidRDefault="004B191F" w:rsidP="00D66628">
      <w:pPr>
        <w:spacing w:after="0" w:line="240" w:lineRule="auto"/>
        <w:jc w:val="both"/>
        <w:rPr>
          <w:rFonts w:ascii="Palatino Linotype" w:hAnsi="Palatino Linotype"/>
          <w:b/>
          <w:sz w:val="24"/>
          <w:szCs w:val="24"/>
        </w:rPr>
      </w:pPr>
    </w:p>
    <w:p w:rsidR="004B191F" w:rsidRPr="00D66628" w:rsidRDefault="004B191F" w:rsidP="00D66628">
      <w:pPr>
        <w:widowControl w:val="0"/>
        <w:numPr>
          <w:ilvl w:val="1"/>
          <w:numId w:val="5"/>
        </w:numPr>
        <w:suppressAutoHyphens/>
        <w:spacing w:after="0" w:line="240" w:lineRule="auto"/>
        <w:ind w:hanging="642"/>
        <w:jc w:val="both"/>
        <w:rPr>
          <w:rFonts w:ascii="Palatino Linotype" w:hAnsi="Palatino Linotype"/>
          <w:b/>
          <w:bCs/>
          <w:sz w:val="24"/>
          <w:szCs w:val="24"/>
        </w:rPr>
      </w:pPr>
      <w:r w:rsidRPr="00D66628">
        <w:rPr>
          <w:rFonts w:ascii="Palatino Linotype" w:hAnsi="Palatino Linotype"/>
          <w:b/>
          <w:bCs/>
          <w:i/>
          <w:sz w:val="24"/>
          <w:szCs w:val="24"/>
        </w:rPr>
        <w:t>A tantárgy elsajátítása során alkalmazható sajátos módszerek, tanulói tevékenységformák (ajánlás)</w:t>
      </w:r>
    </w:p>
    <w:p w:rsidR="004B191F" w:rsidRPr="00D66628" w:rsidRDefault="004B191F" w:rsidP="00D66628">
      <w:pPr>
        <w:widowControl w:val="0"/>
        <w:suppressAutoHyphens/>
        <w:spacing w:after="0" w:line="240" w:lineRule="auto"/>
        <w:ind w:left="972"/>
        <w:jc w:val="both"/>
        <w:rPr>
          <w:rFonts w:ascii="Palatino Linotype" w:hAnsi="Palatino Linotype"/>
          <w:b/>
          <w:bCs/>
          <w:sz w:val="24"/>
          <w:szCs w:val="24"/>
        </w:rPr>
      </w:pPr>
    </w:p>
    <w:p w:rsidR="004B191F" w:rsidRPr="00D66628" w:rsidRDefault="004B191F" w:rsidP="00D66628">
      <w:pPr>
        <w:widowControl w:val="0"/>
        <w:suppressAutoHyphens/>
        <w:spacing w:after="0" w:line="240" w:lineRule="auto"/>
        <w:ind w:left="826"/>
        <w:jc w:val="both"/>
        <w:rPr>
          <w:rFonts w:ascii="Palatino Linotype" w:hAnsi="Palatino Linotype"/>
          <w:b/>
          <w:bCs/>
          <w:i/>
          <w:sz w:val="24"/>
          <w:szCs w:val="24"/>
        </w:rPr>
      </w:pPr>
      <w:r w:rsidRPr="00D66628">
        <w:rPr>
          <w:rFonts w:ascii="Palatino Linotype" w:hAnsi="Palatino Linotype"/>
          <w:b/>
          <w:bCs/>
          <w:sz w:val="24"/>
          <w:szCs w:val="24"/>
        </w:rPr>
        <w:t>1.5.1.</w:t>
      </w:r>
      <w:r w:rsidRPr="00D66628">
        <w:rPr>
          <w:rFonts w:ascii="Palatino Linotype" w:hAnsi="Palatino Linotype"/>
          <w:b/>
          <w:bCs/>
          <w:sz w:val="24"/>
          <w:szCs w:val="24"/>
        </w:rPr>
        <w:tab/>
      </w:r>
      <w:r w:rsidRPr="00D66628">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B191F" w:rsidRPr="002B2499" w:rsidTr="00072389">
        <w:trPr>
          <w:jc w:val="center"/>
        </w:trPr>
        <w:tc>
          <w:tcPr>
            <w:tcW w:w="994" w:type="dxa"/>
            <w:vMerge w:val="restart"/>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B191F" w:rsidRPr="002B2499" w:rsidTr="00072389">
        <w:trPr>
          <w:jc w:val="center"/>
        </w:trPr>
        <w:tc>
          <w:tcPr>
            <w:tcW w:w="994" w:type="dxa"/>
            <w:vMerge/>
            <w:vAlign w:val="center"/>
          </w:tcPr>
          <w:p w:rsidR="004B191F" w:rsidRPr="002B2499" w:rsidRDefault="004B191F" w:rsidP="00072389">
            <w:pPr>
              <w:spacing w:after="0" w:line="240" w:lineRule="auto"/>
              <w:jc w:val="center"/>
              <w:rPr>
                <w:rFonts w:ascii="Palatino Linotype" w:hAnsi="Palatino Linotype"/>
                <w:b/>
                <w:sz w:val="20"/>
                <w:szCs w:val="20"/>
              </w:rPr>
            </w:pPr>
          </w:p>
        </w:tc>
        <w:tc>
          <w:tcPr>
            <w:tcW w:w="2800" w:type="dxa"/>
            <w:vMerge/>
            <w:vAlign w:val="center"/>
          </w:tcPr>
          <w:p w:rsidR="004B191F" w:rsidRPr="002B2499" w:rsidRDefault="004B191F" w:rsidP="00072389">
            <w:pPr>
              <w:spacing w:after="0" w:line="240" w:lineRule="auto"/>
              <w:rPr>
                <w:rFonts w:ascii="Palatino Linotype" w:hAnsi="Palatino Linotype"/>
                <w:b/>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4B191F" w:rsidRPr="002B2499" w:rsidRDefault="004B191F" w:rsidP="00072389">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4B191F" w:rsidRPr="002B2499" w:rsidRDefault="004B191F" w:rsidP="00072389">
            <w:pPr>
              <w:spacing w:after="0" w:line="240" w:lineRule="auto"/>
              <w:jc w:val="center"/>
              <w:rPr>
                <w:rFonts w:ascii="Palatino Linotype" w:hAnsi="Palatino Linotype"/>
                <w:b/>
                <w:sz w:val="20"/>
                <w:szCs w:val="20"/>
              </w:rPr>
            </w:pPr>
          </w:p>
        </w:tc>
      </w:tr>
      <w:tr w:rsidR="004B191F" w:rsidRPr="002B2499" w:rsidTr="00072389">
        <w:trPr>
          <w:jc w:val="center"/>
        </w:trPr>
        <w:tc>
          <w:tcPr>
            <w:tcW w:w="994"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4B191F" w:rsidRPr="002B2499" w:rsidRDefault="004B191F" w:rsidP="00072389">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4B191F" w:rsidRPr="002B2499" w:rsidTr="00072389">
        <w:trPr>
          <w:jc w:val="center"/>
        </w:trPr>
        <w:tc>
          <w:tcPr>
            <w:tcW w:w="994"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4B191F" w:rsidRPr="002B2499" w:rsidRDefault="004B191F" w:rsidP="00072389">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4B191F" w:rsidRPr="002B2499" w:rsidTr="00072389">
        <w:trPr>
          <w:jc w:val="center"/>
        </w:trPr>
        <w:tc>
          <w:tcPr>
            <w:tcW w:w="994"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4B191F" w:rsidRPr="002B2499" w:rsidRDefault="004B191F" w:rsidP="00072389">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4B191F" w:rsidRPr="002B2499" w:rsidTr="00072389">
        <w:trPr>
          <w:jc w:val="center"/>
        </w:trPr>
        <w:tc>
          <w:tcPr>
            <w:tcW w:w="994" w:type="dxa"/>
            <w:vAlign w:val="center"/>
          </w:tcPr>
          <w:p w:rsidR="004B191F" w:rsidRPr="002B2499" w:rsidRDefault="004B191F" w:rsidP="00072389">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4B191F" w:rsidRPr="002B2499" w:rsidRDefault="004B191F" w:rsidP="00072389">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2B2499" w:rsidRDefault="004B191F" w:rsidP="00072389">
            <w:pPr>
              <w:spacing w:after="0" w:line="240" w:lineRule="auto"/>
              <w:jc w:val="center"/>
              <w:rPr>
                <w:rFonts w:ascii="Palatino Linotype" w:hAnsi="Palatino Linotype"/>
                <w:sz w:val="20"/>
                <w:szCs w:val="20"/>
              </w:rPr>
            </w:pPr>
          </w:p>
        </w:tc>
      </w:tr>
      <w:tr w:rsidR="004B191F" w:rsidRPr="002B2499" w:rsidTr="00072389">
        <w:trPr>
          <w:jc w:val="center"/>
        </w:trPr>
        <w:tc>
          <w:tcPr>
            <w:tcW w:w="994" w:type="dxa"/>
            <w:vAlign w:val="center"/>
          </w:tcPr>
          <w:p w:rsidR="004B191F" w:rsidRPr="002B2499"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4B191F" w:rsidRPr="002B2499" w:rsidRDefault="004B191F" w:rsidP="00072389">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4B191F"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2B2499"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2B2499" w:rsidRDefault="004B191F" w:rsidP="00072389">
            <w:pPr>
              <w:spacing w:after="0" w:line="240" w:lineRule="auto"/>
              <w:jc w:val="center"/>
              <w:rPr>
                <w:rFonts w:ascii="Palatino Linotype" w:hAnsi="Palatino Linotype"/>
                <w:sz w:val="20"/>
                <w:szCs w:val="20"/>
              </w:rPr>
            </w:pPr>
          </w:p>
        </w:tc>
      </w:tr>
    </w:tbl>
    <w:p w:rsidR="004B191F" w:rsidRDefault="004B191F" w:rsidP="006238E2">
      <w:pPr>
        <w:widowControl w:val="0"/>
        <w:suppressAutoHyphens/>
        <w:spacing w:after="0" w:line="240" w:lineRule="auto"/>
        <w:ind w:left="826"/>
        <w:rPr>
          <w:rFonts w:ascii="Palatino Linotype" w:hAnsi="Palatino Linotype"/>
          <w:b/>
          <w:bCs/>
          <w:sz w:val="24"/>
          <w:szCs w:val="24"/>
        </w:rPr>
      </w:pPr>
    </w:p>
    <w:p w:rsidR="004B191F" w:rsidRPr="00C05233" w:rsidRDefault="004B191F" w:rsidP="006238E2">
      <w:pPr>
        <w:widowControl w:val="0"/>
        <w:suppressAutoHyphens/>
        <w:spacing w:after="0" w:line="240" w:lineRule="auto"/>
        <w:ind w:left="826"/>
        <w:rPr>
          <w:rFonts w:ascii="Palatino Linotype" w:hAnsi="Palatino Linotype"/>
          <w:b/>
          <w:bCs/>
          <w:sz w:val="24"/>
          <w:szCs w:val="24"/>
        </w:rPr>
      </w:pPr>
      <w:r>
        <w:rPr>
          <w:rFonts w:ascii="Palatino Linotype" w:hAnsi="Palatino Linotype"/>
          <w:b/>
          <w:bCs/>
          <w:i/>
          <w:sz w:val="24"/>
          <w:szCs w:val="24"/>
        </w:rPr>
        <w:t>1.5.2.</w:t>
      </w:r>
      <w:r>
        <w:rPr>
          <w:rFonts w:ascii="Palatino Linotype" w:hAnsi="Palatino Linotype"/>
          <w:b/>
          <w:bCs/>
          <w:i/>
          <w:sz w:val="24"/>
          <w:szCs w:val="24"/>
        </w:rPr>
        <w:tab/>
      </w:r>
      <w:r w:rsidRPr="00C0523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4B191F" w:rsidRPr="002B2499">
        <w:trPr>
          <w:cantSplit/>
          <w:trHeight w:val="921"/>
          <w:jc w:val="center"/>
        </w:trPr>
        <w:tc>
          <w:tcPr>
            <w:tcW w:w="828" w:type="dxa"/>
            <w:vMerge w:val="restart"/>
            <w:vAlign w:val="center"/>
          </w:tcPr>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B191F" w:rsidRPr="002B2499">
        <w:trPr>
          <w:cantSplit/>
          <w:trHeight w:val="1076"/>
          <w:jc w:val="center"/>
        </w:trPr>
        <w:tc>
          <w:tcPr>
            <w:tcW w:w="828" w:type="dxa"/>
            <w:vMerge/>
            <w:vAlign w:val="center"/>
          </w:tcPr>
          <w:p w:rsidR="004B191F" w:rsidRPr="002B2499" w:rsidRDefault="004B191F" w:rsidP="00692BBD">
            <w:pPr>
              <w:spacing w:after="0" w:line="240" w:lineRule="auto"/>
              <w:jc w:val="center"/>
              <w:rPr>
                <w:rFonts w:ascii="Palatino Linotype" w:hAnsi="Palatino Linotype"/>
                <w:b/>
                <w:sz w:val="20"/>
                <w:szCs w:val="20"/>
              </w:rPr>
            </w:pPr>
          </w:p>
        </w:tc>
        <w:tc>
          <w:tcPr>
            <w:tcW w:w="3621" w:type="dxa"/>
            <w:vMerge/>
            <w:vAlign w:val="center"/>
          </w:tcPr>
          <w:p w:rsidR="004B191F" w:rsidRPr="002B2499" w:rsidRDefault="004B191F" w:rsidP="00692BBD">
            <w:pPr>
              <w:spacing w:after="0" w:line="240" w:lineRule="auto"/>
              <w:rPr>
                <w:rFonts w:ascii="Palatino Linotype" w:hAnsi="Palatino Linotype"/>
                <w:b/>
                <w:sz w:val="20"/>
                <w:szCs w:val="20"/>
              </w:rPr>
            </w:pPr>
          </w:p>
        </w:tc>
        <w:tc>
          <w:tcPr>
            <w:tcW w:w="809" w:type="dxa"/>
            <w:textDirection w:val="btLr"/>
            <w:vAlign w:val="center"/>
          </w:tcPr>
          <w:p w:rsidR="004B191F" w:rsidRPr="002B2499" w:rsidRDefault="004B191F" w:rsidP="00692BB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4B191F" w:rsidRPr="002B2499" w:rsidRDefault="004B191F" w:rsidP="00692BB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4B191F" w:rsidRPr="002B2499" w:rsidRDefault="004B191F" w:rsidP="00692BB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4B191F" w:rsidRPr="002B2499" w:rsidRDefault="004B191F" w:rsidP="00692BB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4B191F" w:rsidRPr="002B2499" w:rsidRDefault="004B191F" w:rsidP="00692BBD">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4B191F" w:rsidRPr="002B2499" w:rsidRDefault="004B191F" w:rsidP="00692BBD">
            <w:pPr>
              <w:spacing w:after="0" w:line="240" w:lineRule="auto"/>
              <w:jc w:val="center"/>
              <w:rPr>
                <w:rFonts w:ascii="Palatino Linotype" w:hAnsi="Palatino Linotype"/>
                <w:b/>
                <w:sz w:val="20"/>
                <w:szCs w:val="20"/>
              </w:rPr>
            </w:pPr>
          </w:p>
        </w:tc>
      </w:tr>
      <w:tr w:rsidR="004B191F" w:rsidRPr="002B2499">
        <w:trPr>
          <w:jc w:val="center"/>
        </w:trPr>
        <w:tc>
          <w:tcPr>
            <w:tcW w:w="828" w:type="dxa"/>
            <w:shd w:val="clear" w:color="auto" w:fill="D9D9D9"/>
            <w:vAlign w:val="center"/>
          </w:tcPr>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4B191F" w:rsidRPr="002B2499" w:rsidRDefault="004B191F" w:rsidP="00692BBD">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c>
          <w:tcPr>
            <w:tcW w:w="2360"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r>
      <w:tr w:rsidR="004B191F" w:rsidRPr="002B2499">
        <w:trPr>
          <w:jc w:val="center"/>
        </w:trPr>
        <w:tc>
          <w:tcPr>
            <w:tcW w:w="828" w:type="dxa"/>
            <w:vAlign w:val="center"/>
          </w:tcPr>
          <w:p w:rsidR="004B191F" w:rsidRPr="002B2499"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4B191F" w:rsidRPr="002B2499" w:rsidRDefault="004B191F" w:rsidP="00692BBD">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4B191F" w:rsidRPr="002B2499"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2B2499"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2B2499"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4B191F" w:rsidRPr="002B2499" w:rsidRDefault="004B191F" w:rsidP="00692BBD">
            <w:pPr>
              <w:spacing w:after="0" w:line="240" w:lineRule="auto"/>
              <w:jc w:val="center"/>
              <w:rPr>
                <w:rFonts w:ascii="Palatino Linotype" w:hAnsi="Palatino Linotype"/>
                <w:sz w:val="20"/>
                <w:szCs w:val="20"/>
              </w:rPr>
            </w:pPr>
          </w:p>
        </w:tc>
      </w:tr>
      <w:tr w:rsidR="004B191F" w:rsidRPr="002B2499">
        <w:trPr>
          <w:jc w:val="center"/>
        </w:trPr>
        <w:tc>
          <w:tcPr>
            <w:tcW w:w="828" w:type="dxa"/>
            <w:shd w:val="clear" w:color="auto" w:fill="D9D9D9"/>
            <w:vAlign w:val="center"/>
          </w:tcPr>
          <w:p w:rsidR="004B191F" w:rsidRPr="002B2499" w:rsidRDefault="004B191F" w:rsidP="00692BBD">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4B191F" w:rsidRPr="002B2499" w:rsidRDefault="004B191F" w:rsidP="00692BBD">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c>
          <w:tcPr>
            <w:tcW w:w="2360" w:type="dxa"/>
            <w:shd w:val="clear" w:color="auto" w:fill="D9D9D9"/>
            <w:vAlign w:val="center"/>
          </w:tcPr>
          <w:p w:rsidR="004B191F" w:rsidRPr="002B2499" w:rsidRDefault="004B191F" w:rsidP="00692BBD">
            <w:pPr>
              <w:spacing w:after="0" w:line="240" w:lineRule="auto"/>
              <w:jc w:val="center"/>
              <w:rPr>
                <w:rFonts w:ascii="Palatino Linotype" w:hAnsi="Palatino Linotype"/>
                <w:sz w:val="20"/>
                <w:szCs w:val="20"/>
              </w:rPr>
            </w:pPr>
          </w:p>
        </w:tc>
      </w:tr>
      <w:tr w:rsidR="004B191F" w:rsidRPr="002B2499">
        <w:trPr>
          <w:jc w:val="center"/>
        </w:trPr>
        <w:tc>
          <w:tcPr>
            <w:tcW w:w="828" w:type="dxa"/>
            <w:vAlign w:val="center"/>
          </w:tcPr>
          <w:p w:rsidR="004B191F" w:rsidRPr="002B2499"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4B191F" w:rsidRPr="002B2499" w:rsidRDefault="004B191F" w:rsidP="00692BBD">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4B191F" w:rsidRPr="002B2499"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2B2499"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2B2499" w:rsidRDefault="004B191F" w:rsidP="00692BBD">
            <w:pPr>
              <w:spacing w:after="0" w:line="240" w:lineRule="auto"/>
              <w:jc w:val="center"/>
              <w:rPr>
                <w:rFonts w:ascii="Palatino Linotype" w:hAnsi="Palatino Linotype"/>
                <w:sz w:val="20"/>
                <w:szCs w:val="20"/>
              </w:rPr>
            </w:pPr>
          </w:p>
        </w:tc>
        <w:tc>
          <w:tcPr>
            <w:tcW w:w="2360" w:type="dxa"/>
            <w:vAlign w:val="center"/>
          </w:tcPr>
          <w:p w:rsidR="004B191F" w:rsidRPr="002B2499"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4B191F" w:rsidRPr="00894C6C" w:rsidRDefault="004B191F" w:rsidP="00DA6F16">
      <w:pPr>
        <w:spacing w:after="0" w:line="240" w:lineRule="auto"/>
        <w:jc w:val="both"/>
        <w:rPr>
          <w:rFonts w:ascii="Palatino Linotype" w:hAnsi="Palatino Linotype"/>
          <w:iCs/>
        </w:rPr>
      </w:pPr>
    </w:p>
    <w:p w:rsidR="004B191F" w:rsidRPr="00894C6C" w:rsidRDefault="004B191F" w:rsidP="0051107C">
      <w:pPr>
        <w:widowControl w:val="0"/>
        <w:numPr>
          <w:ilvl w:val="1"/>
          <w:numId w:val="5"/>
        </w:numPr>
        <w:tabs>
          <w:tab w:val="clear" w:pos="972"/>
          <w:tab w:val="num" w:pos="880"/>
        </w:tabs>
        <w:suppressAutoHyphens/>
        <w:spacing w:after="0" w:line="240" w:lineRule="auto"/>
        <w:ind w:hanging="642"/>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4B191F" w:rsidRDefault="004B191F" w:rsidP="0051107C">
      <w:pPr>
        <w:widowControl w:val="0"/>
        <w:suppressAutoHyphens/>
        <w:spacing w:after="0" w:line="240" w:lineRule="auto"/>
        <w:ind w:left="330"/>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4B191F" w:rsidRPr="006B7DDC" w:rsidRDefault="004B191F" w:rsidP="0051107C">
      <w:pPr>
        <w:spacing w:after="0" w:line="240" w:lineRule="auto"/>
        <w:jc w:val="center"/>
        <w:rPr>
          <w:rFonts w:ascii="Palatino Linotype" w:hAnsi="Palatino Linotype"/>
          <w:b/>
          <w:bCs/>
          <w:sz w:val="40"/>
          <w:szCs w:val="40"/>
          <w:lang w:eastAsia="hu-HU"/>
        </w:rPr>
      </w:pPr>
      <w:r>
        <w:rPr>
          <w:rFonts w:ascii="Palatino Linotype" w:hAnsi="Palatino Linotype"/>
          <w:bCs/>
        </w:rPr>
        <w:br w:type="page"/>
      </w:r>
    </w:p>
    <w:p w:rsidR="004B191F" w:rsidRPr="006B7DDC" w:rsidRDefault="004B191F" w:rsidP="006238E2">
      <w:pPr>
        <w:widowControl w:val="0"/>
        <w:suppressAutoHyphens/>
        <w:spacing w:after="0" w:line="240" w:lineRule="auto"/>
        <w:jc w:val="center"/>
        <w:rPr>
          <w:rFonts w:ascii="Palatino Linotype" w:hAnsi="Palatino Linotype"/>
          <w:b/>
          <w:bCs/>
          <w:sz w:val="40"/>
          <w:szCs w:val="40"/>
          <w:lang w:eastAsia="hu-HU"/>
        </w:rPr>
      </w:pPr>
    </w:p>
    <w:p w:rsidR="004B191F" w:rsidRPr="006B7DDC" w:rsidRDefault="004B191F" w:rsidP="006238E2">
      <w:pPr>
        <w:widowControl w:val="0"/>
        <w:suppressAutoHyphens/>
        <w:spacing w:after="0" w:line="240" w:lineRule="auto"/>
        <w:jc w:val="center"/>
        <w:rPr>
          <w:rFonts w:ascii="Palatino Linotype" w:hAnsi="Palatino Linotype"/>
          <w:b/>
          <w:bCs/>
          <w:sz w:val="40"/>
          <w:szCs w:val="40"/>
          <w:lang w:eastAsia="hu-HU"/>
        </w:rPr>
      </w:pPr>
    </w:p>
    <w:p w:rsidR="004B191F" w:rsidRPr="006B7DDC" w:rsidRDefault="004B191F" w:rsidP="006238E2">
      <w:pPr>
        <w:widowControl w:val="0"/>
        <w:suppressAutoHyphens/>
        <w:spacing w:after="0" w:line="240" w:lineRule="auto"/>
        <w:jc w:val="center"/>
        <w:rPr>
          <w:rFonts w:ascii="Palatino Linotype" w:hAnsi="Palatino Linotype"/>
          <w:b/>
          <w:bCs/>
          <w:sz w:val="40"/>
          <w:szCs w:val="40"/>
          <w:lang w:eastAsia="hu-HU"/>
        </w:rPr>
      </w:pPr>
    </w:p>
    <w:p w:rsidR="004B191F" w:rsidRPr="006B7DDC" w:rsidRDefault="004B191F" w:rsidP="006238E2">
      <w:pPr>
        <w:widowControl w:val="0"/>
        <w:suppressAutoHyphens/>
        <w:spacing w:after="0" w:line="240" w:lineRule="auto"/>
        <w:jc w:val="center"/>
        <w:rPr>
          <w:rFonts w:ascii="Palatino Linotype" w:hAnsi="Palatino Linotype"/>
          <w:b/>
          <w:bCs/>
          <w:sz w:val="40"/>
          <w:szCs w:val="40"/>
          <w:lang w:eastAsia="hu-HU"/>
        </w:rPr>
      </w:pP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4B191F" w:rsidRPr="006B7DDC" w:rsidRDefault="004B191F" w:rsidP="006238E2">
      <w:pPr>
        <w:widowControl w:val="0"/>
        <w:suppressAutoHyphens/>
        <w:spacing w:after="0" w:line="240" w:lineRule="auto"/>
        <w:jc w:val="center"/>
        <w:rPr>
          <w:rFonts w:ascii="Palatino Linotype" w:hAnsi="Palatino Linotype"/>
          <w:sz w:val="44"/>
          <w:szCs w:val="44"/>
          <w:lang w:eastAsia="hu-HU"/>
        </w:rPr>
      </w:pP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4B191F" w:rsidRPr="006B7DDC" w:rsidRDefault="004B191F" w:rsidP="006238E2">
      <w:pPr>
        <w:widowControl w:val="0"/>
        <w:suppressAutoHyphens/>
        <w:spacing w:after="0" w:line="240" w:lineRule="auto"/>
        <w:ind w:left="-15"/>
        <w:jc w:val="center"/>
        <w:rPr>
          <w:rFonts w:ascii="Palatino Linotype" w:hAnsi="Palatino Linotype"/>
          <w:b/>
          <w:kern w:val="1"/>
          <w:sz w:val="44"/>
          <w:szCs w:val="44"/>
          <w:lang w:eastAsia="hi-IN" w:bidi="hi-IN"/>
        </w:rPr>
      </w:pPr>
    </w:p>
    <w:p w:rsidR="004B191F" w:rsidRPr="006B7DDC" w:rsidRDefault="004B191F" w:rsidP="006238E2">
      <w:pPr>
        <w:widowControl w:val="0"/>
        <w:suppressAutoHyphens/>
        <w:spacing w:after="0" w:line="240" w:lineRule="auto"/>
        <w:ind w:left="-15"/>
        <w:jc w:val="center"/>
        <w:rPr>
          <w:rFonts w:ascii="Palatino Linotype" w:hAnsi="Palatino Linotype"/>
          <w:b/>
          <w:kern w:val="1"/>
          <w:sz w:val="44"/>
          <w:szCs w:val="44"/>
          <w:lang w:eastAsia="hi-IN" w:bidi="hi-IN"/>
        </w:rPr>
      </w:pPr>
    </w:p>
    <w:p w:rsidR="004B191F" w:rsidRPr="006B7DDC" w:rsidRDefault="004B191F" w:rsidP="006238E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4B191F" w:rsidRPr="006B7DDC" w:rsidRDefault="004B191F" w:rsidP="006238E2">
      <w:pPr>
        <w:widowControl w:val="0"/>
        <w:suppressAutoHyphens/>
        <w:spacing w:after="0" w:line="240" w:lineRule="auto"/>
        <w:ind w:left="-15"/>
        <w:jc w:val="center"/>
        <w:rPr>
          <w:rFonts w:ascii="Palatino Linotype" w:hAnsi="Palatino Linotype"/>
          <w:b/>
          <w:kern w:val="1"/>
          <w:sz w:val="44"/>
          <w:szCs w:val="44"/>
          <w:lang w:eastAsia="hi-IN" w:bidi="hi-IN"/>
        </w:rPr>
      </w:pPr>
    </w:p>
    <w:p w:rsidR="004B191F" w:rsidRPr="006B7DDC" w:rsidRDefault="004B191F" w:rsidP="006238E2">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4B191F" w:rsidRPr="006B7DDC" w:rsidRDefault="004B191F" w:rsidP="006238E2">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4B191F"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4B191F"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B191F"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B191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8773D5" w:rsidRDefault="004B191F" w:rsidP="00692BBD">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B191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4B191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B191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B191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4B191F" w:rsidRPr="006B7DDC" w:rsidRDefault="004B191F" w:rsidP="006238E2">
      <w:pPr>
        <w:widowControl w:val="0"/>
        <w:suppressAutoHyphens/>
        <w:spacing w:after="0" w:line="240" w:lineRule="auto"/>
        <w:ind w:left="-15"/>
        <w:jc w:val="both"/>
        <w:rPr>
          <w:rFonts w:ascii="Palatino Linotype" w:hAnsi="Palatino Linotype"/>
          <w:sz w:val="24"/>
          <w:szCs w:val="24"/>
          <w:lang w:eastAsia="hu-HU"/>
        </w:rPr>
      </w:pPr>
    </w:p>
    <w:p w:rsidR="004B191F" w:rsidRPr="006B7DDC" w:rsidRDefault="004B191F" w:rsidP="006238E2">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4B191F" w:rsidRPr="00BB7599" w:rsidRDefault="004B191F" w:rsidP="006238E2">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4B191F" w:rsidRPr="006B7DDC" w:rsidRDefault="004B191F" w:rsidP="0051107C">
      <w:pPr>
        <w:widowControl w:val="0"/>
        <w:numPr>
          <w:ilvl w:val="0"/>
          <w:numId w:val="9"/>
        </w:numPr>
        <w:tabs>
          <w:tab w:val="left" w:pos="8140"/>
        </w:tabs>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t>16 óra</w:t>
      </w:r>
    </w:p>
    <w:p w:rsidR="004B191F" w:rsidRPr="006B7DDC" w:rsidRDefault="004B191F" w:rsidP="006238E2">
      <w:pPr>
        <w:spacing w:after="0" w:line="240" w:lineRule="auto"/>
        <w:rPr>
          <w:rFonts w:ascii="Palatino Linotype" w:hAnsi="Palatino Linotype"/>
          <w:b/>
          <w:sz w:val="24"/>
          <w:szCs w:val="24"/>
          <w:lang w:eastAsia="hu-HU"/>
        </w:rPr>
      </w:pPr>
    </w:p>
    <w:p w:rsidR="004B191F" w:rsidRPr="00800B7B" w:rsidRDefault="004B191F" w:rsidP="006238E2">
      <w:pPr>
        <w:widowControl w:val="0"/>
        <w:numPr>
          <w:ilvl w:val="1"/>
          <w:numId w:val="9"/>
        </w:numPr>
        <w:suppressAutoHyphens/>
        <w:spacing w:after="0" w:line="240" w:lineRule="auto"/>
        <w:rPr>
          <w:rFonts w:ascii="Palatino Linotype" w:hAnsi="Palatino Linotype"/>
          <w:b/>
          <w:sz w:val="24"/>
          <w:szCs w:val="24"/>
          <w:lang w:eastAsia="hu-HU"/>
        </w:rPr>
      </w:pPr>
      <w:r w:rsidRPr="00800B7B">
        <w:rPr>
          <w:rFonts w:ascii="Palatino Linotype" w:hAnsi="Palatino Linotype"/>
          <w:b/>
          <w:sz w:val="24"/>
          <w:szCs w:val="24"/>
          <w:lang w:eastAsia="hu-HU"/>
        </w:rPr>
        <w:t>A tantárgy tanításának célja</w:t>
      </w:r>
    </w:p>
    <w:p w:rsidR="004B191F" w:rsidRPr="00800B7B" w:rsidRDefault="004B191F" w:rsidP="006238E2">
      <w:pPr>
        <w:spacing w:after="0" w:line="240" w:lineRule="auto"/>
        <w:ind w:left="360"/>
        <w:jc w:val="both"/>
        <w:rPr>
          <w:sz w:val="24"/>
          <w:szCs w:val="24"/>
        </w:rPr>
      </w:pPr>
      <w:r w:rsidRPr="00800B7B">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4B191F" w:rsidRPr="00A33000" w:rsidRDefault="004B191F" w:rsidP="006238E2">
      <w:pPr>
        <w:spacing w:after="0" w:line="240" w:lineRule="auto"/>
        <w:rPr>
          <w:rFonts w:ascii="Palatino Linotype" w:hAnsi="Palatino Linotype"/>
          <w:sz w:val="24"/>
          <w:szCs w:val="24"/>
          <w:lang w:eastAsia="hu-HU"/>
        </w:rPr>
      </w:pPr>
    </w:p>
    <w:p w:rsidR="004B191F" w:rsidRPr="006B7DDC" w:rsidRDefault="004B191F" w:rsidP="006238E2">
      <w:pPr>
        <w:widowControl w:val="0"/>
        <w:numPr>
          <w:ilvl w:val="1"/>
          <w:numId w:val="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4B191F" w:rsidRPr="00182B03" w:rsidRDefault="004B191F" w:rsidP="006238E2">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4B191F" w:rsidRPr="006B7DDC" w:rsidRDefault="004B191F" w:rsidP="006238E2">
      <w:pPr>
        <w:spacing w:after="0" w:line="240" w:lineRule="auto"/>
        <w:rPr>
          <w:rFonts w:ascii="Palatino Linotype" w:hAnsi="Palatino Linotype"/>
          <w:b/>
          <w:bCs/>
          <w:iCs/>
          <w:sz w:val="24"/>
          <w:szCs w:val="24"/>
          <w:lang w:eastAsia="hu-HU"/>
        </w:rPr>
      </w:pPr>
    </w:p>
    <w:p w:rsidR="004B191F" w:rsidRPr="006B7DDC" w:rsidRDefault="004B191F" w:rsidP="006238E2">
      <w:pPr>
        <w:widowControl w:val="0"/>
        <w:numPr>
          <w:ilvl w:val="1"/>
          <w:numId w:val="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4B191F" w:rsidRPr="006B7DDC" w:rsidRDefault="004B191F" w:rsidP="006238E2">
      <w:pPr>
        <w:spacing w:after="0" w:line="240" w:lineRule="auto"/>
        <w:rPr>
          <w:rFonts w:ascii="Palatino Linotype" w:hAnsi="Palatino Linotype"/>
          <w:b/>
          <w:bCs/>
          <w:iCs/>
          <w:sz w:val="24"/>
          <w:szCs w:val="24"/>
          <w:lang w:eastAsia="hu-HU"/>
        </w:rPr>
      </w:pPr>
    </w:p>
    <w:p w:rsidR="004B191F" w:rsidRPr="006B7DDC" w:rsidRDefault="004B191F" w:rsidP="00C71994">
      <w:pPr>
        <w:numPr>
          <w:ilvl w:val="2"/>
          <w:numId w:val="9"/>
        </w:numPr>
        <w:tabs>
          <w:tab w:val="right" w:pos="9213"/>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B191F" w:rsidRPr="006B7DDC" w:rsidRDefault="004B191F" w:rsidP="006238E2">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4B191F" w:rsidRDefault="004B191F" w:rsidP="006238E2">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B191F" w:rsidRDefault="004B191F" w:rsidP="006238E2">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4B191F" w:rsidRDefault="004B191F" w:rsidP="006238E2">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4B191F" w:rsidRPr="006B7DDC" w:rsidRDefault="004B191F" w:rsidP="006238E2">
      <w:pPr>
        <w:spacing w:after="0" w:line="240" w:lineRule="auto"/>
        <w:ind w:firstLine="540"/>
        <w:rPr>
          <w:rFonts w:ascii="Palatino Linotype" w:hAnsi="Palatino Linotype"/>
          <w:sz w:val="24"/>
          <w:szCs w:val="24"/>
          <w:lang w:eastAsia="hu-HU"/>
        </w:rPr>
      </w:pPr>
    </w:p>
    <w:p w:rsidR="004B191F" w:rsidRPr="006B7DDC" w:rsidRDefault="004B191F" w:rsidP="00C71994">
      <w:pPr>
        <w:numPr>
          <w:ilvl w:val="2"/>
          <w:numId w:val="9"/>
        </w:numPr>
        <w:tabs>
          <w:tab w:val="right" w:pos="9213"/>
        </w:tabs>
        <w:spacing w:after="0" w:line="240" w:lineRule="auto"/>
        <w:rPr>
          <w:rFonts w:ascii="Palatino Linotype" w:hAnsi="Palatino Linotype"/>
          <w:b/>
          <w:sz w:val="24"/>
          <w:szCs w:val="24"/>
          <w:lang w:eastAsia="hu-HU"/>
        </w:rPr>
      </w:pPr>
      <w:r w:rsidRPr="00C71994">
        <w:rPr>
          <w:rFonts w:ascii="Palatino Linotype" w:hAnsi="Palatino Linotype"/>
          <w:b/>
          <w:sz w:val="24"/>
          <w:szCs w:val="24"/>
          <w:lang w:eastAsia="hu-HU"/>
        </w:rPr>
        <w:t>Munkaviszony létesítése</w:t>
      </w:r>
      <w:r w:rsidRPr="00C71994">
        <w:rPr>
          <w:rFonts w:ascii="Palatino Linotype" w:hAnsi="Palatino Linotype"/>
          <w:b/>
          <w:sz w:val="24"/>
          <w:szCs w:val="24"/>
          <w:lang w:eastAsia="hu-HU"/>
        </w:rPr>
        <w:tab/>
        <w:t>4 óra</w:t>
      </w:r>
    </w:p>
    <w:p w:rsidR="004B191F" w:rsidRPr="00B63991" w:rsidRDefault="004B191F" w:rsidP="006238E2">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4B191F" w:rsidRPr="00B63991" w:rsidRDefault="004B191F" w:rsidP="006238E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4B191F" w:rsidRPr="00B63991" w:rsidRDefault="004B191F" w:rsidP="006238E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B191F" w:rsidRPr="00B63991" w:rsidRDefault="004B191F" w:rsidP="006238E2">
      <w:pPr>
        <w:spacing w:after="0" w:line="240" w:lineRule="auto"/>
        <w:ind w:left="708"/>
        <w:jc w:val="both"/>
        <w:rPr>
          <w:rFonts w:ascii="Palatino Linotype" w:hAnsi="Palatino Linotype"/>
          <w:sz w:val="24"/>
          <w:szCs w:val="24"/>
          <w:lang w:eastAsia="hu-HU"/>
        </w:rPr>
      </w:pPr>
    </w:p>
    <w:p w:rsidR="004B191F" w:rsidRPr="00B63991" w:rsidRDefault="004B191F" w:rsidP="00C71994">
      <w:pPr>
        <w:numPr>
          <w:ilvl w:val="2"/>
          <w:numId w:val="9"/>
        </w:numPr>
        <w:tabs>
          <w:tab w:val="right" w:pos="9213"/>
        </w:tabs>
        <w:spacing w:after="0" w:line="240" w:lineRule="auto"/>
        <w:rPr>
          <w:rFonts w:ascii="Palatino Linotype" w:hAnsi="Palatino Linotype"/>
          <w:b/>
          <w:sz w:val="24"/>
          <w:szCs w:val="24"/>
          <w:lang w:eastAsia="hu-HU"/>
        </w:rPr>
      </w:pPr>
      <w:r w:rsidRPr="00C71994">
        <w:rPr>
          <w:rFonts w:ascii="Palatino Linotype" w:hAnsi="Palatino Linotype"/>
          <w:b/>
          <w:sz w:val="24"/>
          <w:szCs w:val="24"/>
          <w:lang w:eastAsia="hu-HU"/>
        </w:rPr>
        <w:t>Álláskeresés</w:t>
      </w:r>
      <w:r w:rsidRPr="00C71994">
        <w:rPr>
          <w:rFonts w:ascii="Palatino Linotype" w:hAnsi="Palatino Linotype"/>
          <w:b/>
          <w:sz w:val="24"/>
          <w:szCs w:val="24"/>
          <w:lang w:eastAsia="hu-HU"/>
        </w:rPr>
        <w:tab/>
        <w:t>4 óra</w:t>
      </w:r>
    </w:p>
    <w:p w:rsidR="004B191F" w:rsidRPr="00B63991" w:rsidRDefault="004B191F" w:rsidP="006238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4B191F" w:rsidRPr="00B63991" w:rsidRDefault="004B191F" w:rsidP="006238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mail cím és fénykép megválasztása, motivációs levél felépítése.</w:t>
      </w:r>
    </w:p>
    <w:p w:rsidR="004B191F" w:rsidRPr="00B63991" w:rsidRDefault="004B191F" w:rsidP="006238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4B191F" w:rsidRPr="00B63991" w:rsidRDefault="004B191F" w:rsidP="006238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4B191F" w:rsidRPr="00B63991" w:rsidRDefault="004B191F" w:rsidP="006238E2">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4B191F" w:rsidRPr="00B63991" w:rsidRDefault="004B191F" w:rsidP="006238E2">
      <w:pPr>
        <w:spacing w:after="0" w:line="240" w:lineRule="auto"/>
        <w:ind w:left="720"/>
        <w:rPr>
          <w:rFonts w:ascii="Palatino Linotype" w:hAnsi="Palatino Linotype"/>
          <w:sz w:val="24"/>
          <w:szCs w:val="24"/>
          <w:lang w:eastAsia="hu-HU"/>
        </w:rPr>
      </w:pPr>
    </w:p>
    <w:p w:rsidR="004B191F" w:rsidRPr="00B63991" w:rsidRDefault="004B191F" w:rsidP="00C71994">
      <w:pPr>
        <w:numPr>
          <w:ilvl w:val="2"/>
          <w:numId w:val="9"/>
        </w:numPr>
        <w:tabs>
          <w:tab w:val="right" w:pos="9213"/>
        </w:tabs>
        <w:spacing w:after="0" w:line="240" w:lineRule="auto"/>
        <w:rPr>
          <w:rFonts w:ascii="Palatino Linotype" w:hAnsi="Palatino Linotype"/>
          <w:b/>
          <w:sz w:val="24"/>
          <w:szCs w:val="24"/>
          <w:lang w:eastAsia="hu-HU"/>
        </w:rPr>
      </w:pPr>
      <w:r w:rsidRPr="00C71994">
        <w:rPr>
          <w:rFonts w:ascii="Palatino Linotype" w:hAnsi="Palatino Linotype"/>
          <w:b/>
          <w:sz w:val="24"/>
          <w:szCs w:val="24"/>
          <w:lang w:eastAsia="hu-HU"/>
        </w:rPr>
        <w:t>Munkanélküliség</w:t>
      </w:r>
      <w:r w:rsidRPr="00C71994">
        <w:rPr>
          <w:rFonts w:ascii="Palatino Linotype" w:hAnsi="Palatino Linotype"/>
          <w:b/>
          <w:sz w:val="24"/>
          <w:szCs w:val="24"/>
          <w:lang w:eastAsia="hu-HU"/>
        </w:rPr>
        <w:tab/>
        <w:t>4 óra</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Pr>
          <w:rFonts w:ascii="Palatino Linotype" w:hAnsi="Palatino Linotype"/>
          <w:sz w:val="24"/>
          <w:szCs w:val="24"/>
          <w:lang w:eastAsia="hu-HU"/>
        </w:rPr>
        <w:t>.</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4B191F" w:rsidRPr="00B63991" w:rsidRDefault="004B191F" w:rsidP="006238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4B191F" w:rsidRPr="00B63991" w:rsidRDefault="004B191F" w:rsidP="006238E2">
      <w:pPr>
        <w:spacing w:after="0" w:line="240" w:lineRule="auto"/>
        <w:rPr>
          <w:rFonts w:ascii="Palatino Linotype" w:hAnsi="Palatino Linotype"/>
          <w:sz w:val="24"/>
          <w:szCs w:val="24"/>
          <w:lang w:eastAsia="hu-HU"/>
        </w:rPr>
      </w:pPr>
    </w:p>
    <w:p w:rsidR="004B191F" w:rsidRPr="00B63991" w:rsidRDefault="004B191F" w:rsidP="006238E2">
      <w:pPr>
        <w:widowControl w:val="0"/>
        <w:numPr>
          <w:ilvl w:val="1"/>
          <w:numId w:val="9"/>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4B191F" w:rsidRPr="00D66628" w:rsidRDefault="004B191F" w:rsidP="00C71994">
      <w:pPr>
        <w:widowControl w:val="0"/>
        <w:suppressAutoHyphens/>
        <w:spacing w:after="0" w:line="240" w:lineRule="auto"/>
        <w:ind w:left="426"/>
        <w:rPr>
          <w:rFonts w:ascii="Palatino Linotype" w:hAnsi="Palatino Linotype"/>
          <w:bCs/>
          <w:i/>
          <w:sz w:val="24"/>
          <w:szCs w:val="24"/>
          <w:lang w:eastAsia="hu-HU"/>
        </w:rPr>
      </w:pPr>
      <w:r w:rsidRPr="00D66628">
        <w:rPr>
          <w:rFonts w:ascii="Palatino Linotype" w:hAnsi="Palatino Linotype"/>
          <w:i/>
          <w:kern w:val="1"/>
          <w:sz w:val="24"/>
          <w:szCs w:val="24"/>
          <w:lang w:eastAsia="hi-IN" w:bidi="hi-IN"/>
        </w:rPr>
        <w:t>Tanterem</w:t>
      </w:r>
    </w:p>
    <w:p w:rsidR="004B191F" w:rsidRPr="00B63991" w:rsidRDefault="004B191F" w:rsidP="006238E2">
      <w:pPr>
        <w:spacing w:after="0" w:line="240" w:lineRule="auto"/>
        <w:ind w:left="792"/>
        <w:jc w:val="both"/>
        <w:rPr>
          <w:rFonts w:ascii="Palatino Linotype" w:hAnsi="Palatino Linotype"/>
          <w:b/>
          <w:bCs/>
          <w:sz w:val="24"/>
          <w:szCs w:val="24"/>
          <w:lang w:eastAsia="hu-HU"/>
        </w:rPr>
      </w:pPr>
    </w:p>
    <w:p w:rsidR="004B191F" w:rsidRPr="00B63991" w:rsidRDefault="004B191F" w:rsidP="00C71994">
      <w:pPr>
        <w:widowControl w:val="0"/>
        <w:numPr>
          <w:ilvl w:val="1"/>
          <w:numId w:val="9"/>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4B191F" w:rsidRPr="00B63991" w:rsidRDefault="004B191F" w:rsidP="006238E2">
      <w:pPr>
        <w:widowControl w:val="0"/>
        <w:suppressAutoHyphens/>
        <w:spacing w:after="0" w:line="240" w:lineRule="auto"/>
        <w:rPr>
          <w:rFonts w:ascii="Palatino Linotype" w:hAnsi="Palatino Linotype"/>
          <w:b/>
          <w:bCs/>
          <w:sz w:val="24"/>
          <w:szCs w:val="24"/>
          <w:lang w:eastAsia="hu-HU"/>
        </w:rPr>
      </w:pPr>
    </w:p>
    <w:p w:rsidR="004B191F" w:rsidRPr="006B7DDC" w:rsidRDefault="004B191F" w:rsidP="00C71994">
      <w:pPr>
        <w:widowControl w:val="0"/>
        <w:numPr>
          <w:ilvl w:val="2"/>
          <w:numId w:val="9"/>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B191F" w:rsidRPr="00E8030B" w:rsidTr="00072389">
        <w:trPr>
          <w:jc w:val="center"/>
        </w:trPr>
        <w:tc>
          <w:tcPr>
            <w:tcW w:w="994" w:type="dxa"/>
            <w:vMerge w:val="restart"/>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B191F" w:rsidRPr="00E8030B" w:rsidTr="00072389">
        <w:trPr>
          <w:jc w:val="center"/>
        </w:trPr>
        <w:tc>
          <w:tcPr>
            <w:tcW w:w="994" w:type="dxa"/>
            <w:vMerge/>
            <w:vAlign w:val="center"/>
          </w:tcPr>
          <w:p w:rsidR="004B191F" w:rsidRPr="00E8030B" w:rsidRDefault="004B191F" w:rsidP="00072389">
            <w:pPr>
              <w:spacing w:after="0" w:line="240" w:lineRule="auto"/>
              <w:jc w:val="center"/>
              <w:rPr>
                <w:rFonts w:ascii="Palatino Linotype" w:hAnsi="Palatino Linotype"/>
                <w:b/>
                <w:sz w:val="20"/>
                <w:szCs w:val="20"/>
              </w:rPr>
            </w:pPr>
          </w:p>
        </w:tc>
        <w:tc>
          <w:tcPr>
            <w:tcW w:w="2800" w:type="dxa"/>
            <w:vMerge/>
            <w:vAlign w:val="center"/>
          </w:tcPr>
          <w:p w:rsidR="004B191F" w:rsidRPr="00E8030B" w:rsidRDefault="004B191F" w:rsidP="00072389">
            <w:pPr>
              <w:spacing w:after="0" w:line="240" w:lineRule="auto"/>
              <w:rPr>
                <w:rFonts w:ascii="Palatino Linotype" w:hAnsi="Palatino Linotype"/>
                <w:b/>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4B191F" w:rsidRPr="00E8030B" w:rsidRDefault="004B191F" w:rsidP="00072389">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4B191F" w:rsidRPr="00E8030B" w:rsidRDefault="004B191F" w:rsidP="00072389">
            <w:pPr>
              <w:spacing w:after="0" w:line="240" w:lineRule="auto"/>
              <w:jc w:val="center"/>
              <w:rPr>
                <w:rFonts w:ascii="Palatino Linotype" w:hAnsi="Palatino Linotype"/>
                <w:b/>
                <w:sz w:val="20"/>
                <w:szCs w:val="20"/>
              </w:rPr>
            </w:pPr>
          </w:p>
        </w:tc>
      </w:tr>
      <w:tr w:rsidR="004B191F" w:rsidRPr="00E8030B" w:rsidTr="00072389">
        <w:trPr>
          <w:jc w:val="center"/>
        </w:trPr>
        <w:tc>
          <w:tcPr>
            <w:tcW w:w="994" w:type="dxa"/>
            <w:vAlign w:val="center"/>
          </w:tcPr>
          <w:p w:rsidR="004B191F" w:rsidRPr="00E8030B" w:rsidRDefault="004B191F" w:rsidP="0007238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4B191F" w:rsidRPr="00E8030B" w:rsidRDefault="004B191F" w:rsidP="00072389">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E8030B" w:rsidRDefault="004B191F" w:rsidP="00072389">
            <w:pPr>
              <w:spacing w:after="0" w:line="240" w:lineRule="auto"/>
              <w:jc w:val="center"/>
              <w:rPr>
                <w:rFonts w:ascii="Palatino Linotype" w:hAnsi="Palatino Linotype"/>
                <w:sz w:val="20"/>
                <w:szCs w:val="20"/>
              </w:rPr>
            </w:pPr>
          </w:p>
        </w:tc>
      </w:tr>
      <w:tr w:rsidR="004B191F" w:rsidRPr="00E8030B" w:rsidTr="00072389">
        <w:trPr>
          <w:jc w:val="center"/>
        </w:trPr>
        <w:tc>
          <w:tcPr>
            <w:tcW w:w="994" w:type="dxa"/>
            <w:vAlign w:val="center"/>
          </w:tcPr>
          <w:p w:rsidR="004B191F" w:rsidRPr="00E8030B" w:rsidRDefault="004B191F" w:rsidP="0007238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4B191F" w:rsidRPr="00E8030B" w:rsidRDefault="004B191F" w:rsidP="00072389">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E8030B" w:rsidRDefault="004B191F" w:rsidP="00072389">
            <w:pPr>
              <w:spacing w:after="0" w:line="240" w:lineRule="auto"/>
              <w:jc w:val="center"/>
              <w:rPr>
                <w:rFonts w:ascii="Palatino Linotype" w:hAnsi="Palatino Linotype"/>
                <w:sz w:val="20"/>
                <w:szCs w:val="20"/>
              </w:rPr>
            </w:pPr>
          </w:p>
        </w:tc>
      </w:tr>
      <w:tr w:rsidR="004B191F" w:rsidRPr="00E8030B" w:rsidTr="00072389">
        <w:trPr>
          <w:jc w:val="center"/>
        </w:trPr>
        <w:tc>
          <w:tcPr>
            <w:tcW w:w="994" w:type="dxa"/>
            <w:vAlign w:val="center"/>
          </w:tcPr>
          <w:p w:rsidR="004B191F" w:rsidRPr="00E8030B" w:rsidRDefault="004B191F" w:rsidP="0007238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4B191F" w:rsidRPr="00E8030B" w:rsidRDefault="004B191F" w:rsidP="00072389">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E8030B" w:rsidRDefault="004B191F" w:rsidP="00072389">
            <w:pPr>
              <w:spacing w:after="0" w:line="240" w:lineRule="auto"/>
              <w:jc w:val="center"/>
              <w:rPr>
                <w:rFonts w:ascii="Palatino Linotype" w:hAnsi="Palatino Linotype"/>
                <w:sz w:val="20"/>
                <w:szCs w:val="20"/>
              </w:rPr>
            </w:pPr>
          </w:p>
        </w:tc>
      </w:tr>
      <w:tr w:rsidR="004B191F" w:rsidRPr="00E8030B" w:rsidTr="00072389">
        <w:trPr>
          <w:jc w:val="center"/>
        </w:trPr>
        <w:tc>
          <w:tcPr>
            <w:tcW w:w="994" w:type="dxa"/>
            <w:vAlign w:val="center"/>
          </w:tcPr>
          <w:p w:rsidR="004B191F" w:rsidRPr="00E8030B" w:rsidRDefault="004B191F" w:rsidP="0007238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4B191F" w:rsidRPr="00E8030B" w:rsidRDefault="004B191F" w:rsidP="00072389">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E8030B" w:rsidRDefault="004B191F" w:rsidP="00072389">
            <w:pPr>
              <w:spacing w:after="0" w:line="240" w:lineRule="auto"/>
              <w:jc w:val="center"/>
              <w:rPr>
                <w:rFonts w:ascii="Palatino Linotype" w:hAnsi="Palatino Linotype"/>
                <w:sz w:val="20"/>
                <w:szCs w:val="20"/>
              </w:rPr>
            </w:pPr>
          </w:p>
        </w:tc>
      </w:tr>
      <w:tr w:rsidR="004B191F" w:rsidRPr="00E8030B" w:rsidTr="00072389">
        <w:trPr>
          <w:jc w:val="center"/>
        </w:trPr>
        <w:tc>
          <w:tcPr>
            <w:tcW w:w="994" w:type="dxa"/>
            <w:vAlign w:val="center"/>
          </w:tcPr>
          <w:p w:rsidR="004B191F" w:rsidRPr="00E8030B" w:rsidRDefault="004B191F" w:rsidP="00072389">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4B191F" w:rsidRPr="00E8030B" w:rsidRDefault="004B191F" w:rsidP="00072389">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E8030B" w:rsidRDefault="004B191F" w:rsidP="00072389">
            <w:pPr>
              <w:spacing w:after="0" w:line="240" w:lineRule="auto"/>
              <w:jc w:val="center"/>
              <w:rPr>
                <w:rFonts w:ascii="Palatino Linotype" w:hAnsi="Palatino Linotype"/>
                <w:sz w:val="20"/>
                <w:szCs w:val="20"/>
              </w:rPr>
            </w:pPr>
          </w:p>
        </w:tc>
      </w:tr>
      <w:tr w:rsidR="004B191F" w:rsidRPr="00E8030B" w:rsidTr="00072389">
        <w:trPr>
          <w:jc w:val="center"/>
        </w:trPr>
        <w:tc>
          <w:tcPr>
            <w:tcW w:w="994" w:type="dxa"/>
            <w:vAlign w:val="center"/>
          </w:tcPr>
          <w:p w:rsidR="004B191F" w:rsidRPr="00E8030B" w:rsidRDefault="004B191F" w:rsidP="00072389">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4B191F" w:rsidRPr="00E8030B" w:rsidRDefault="004B191F" w:rsidP="00072389">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E8030B"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E8030B" w:rsidRDefault="004B191F" w:rsidP="00072389">
            <w:pPr>
              <w:spacing w:after="0" w:line="240" w:lineRule="auto"/>
              <w:jc w:val="center"/>
              <w:rPr>
                <w:rFonts w:ascii="Palatino Linotype" w:hAnsi="Palatino Linotype"/>
                <w:sz w:val="20"/>
                <w:szCs w:val="20"/>
              </w:rPr>
            </w:pPr>
          </w:p>
        </w:tc>
      </w:tr>
    </w:tbl>
    <w:p w:rsidR="004B191F" w:rsidRDefault="004B191F" w:rsidP="00DA6F16">
      <w:pPr>
        <w:widowControl w:val="0"/>
        <w:suppressAutoHyphens/>
        <w:spacing w:after="0" w:line="240" w:lineRule="auto"/>
        <w:ind w:left="1225"/>
        <w:rPr>
          <w:rFonts w:ascii="Palatino Linotype" w:hAnsi="Palatino Linotype"/>
          <w:b/>
          <w:bCs/>
          <w:i/>
          <w:sz w:val="24"/>
          <w:szCs w:val="24"/>
          <w:lang w:eastAsia="hu-HU"/>
        </w:rPr>
      </w:pPr>
    </w:p>
    <w:p w:rsidR="004B191F" w:rsidRPr="006B7DDC" w:rsidRDefault="004B191F" w:rsidP="006238E2">
      <w:pPr>
        <w:widowControl w:val="0"/>
        <w:numPr>
          <w:ilvl w:val="2"/>
          <w:numId w:val="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B191F" w:rsidRPr="00E8030B">
        <w:trPr>
          <w:cantSplit/>
          <w:trHeight w:val="921"/>
          <w:jc w:val="center"/>
        </w:trPr>
        <w:tc>
          <w:tcPr>
            <w:tcW w:w="828" w:type="dxa"/>
            <w:vMerge w:val="restart"/>
            <w:vAlign w:val="center"/>
          </w:tcPr>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B191F" w:rsidRPr="00E8030B">
        <w:trPr>
          <w:cantSplit/>
          <w:trHeight w:val="1076"/>
          <w:jc w:val="center"/>
        </w:trPr>
        <w:tc>
          <w:tcPr>
            <w:tcW w:w="828" w:type="dxa"/>
            <w:vMerge/>
            <w:vAlign w:val="center"/>
          </w:tcPr>
          <w:p w:rsidR="004B191F" w:rsidRPr="00E8030B" w:rsidRDefault="004B191F" w:rsidP="00692BBD">
            <w:pPr>
              <w:spacing w:after="0" w:line="240" w:lineRule="auto"/>
              <w:jc w:val="center"/>
              <w:rPr>
                <w:rFonts w:ascii="Palatino Linotype" w:hAnsi="Palatino Linotype"/>
                <w:b/>
                <w:sz w:val="20"/>
                <w:szCs w:val="20"/>
              </w:rPr>
            </w:pPr>
          </w:p>
        </w:tc>
        <w:tc>
          <w:tcPr>
            <w:tcW w:w="3621" w:type="dxa"/>
            <w:vMerge/>
            <w:vAlign w:val="center"/>
          </w:tcPr>
          <w:p w:rsidR="004B191F" w:rsidRPr="00E8030B" w:rsidRDefault="004B191F" w:rsidP="00692BBD">
            <w:pPr>
              <w:spacing w:after="0" w:line="240" w:lineRule="auto"/>
              <w:rPr>
                <w:rFonts w:ascii="Palatino Linotype" w:hAnsi="Palatino Linotype"/>
                <w:b/>
                <w:sz w:val="20"/>
                <w:szCs w:val="20"/>
              </w:rPr>
            </w:pPr>
          </w:p>
        </w:tc>
        <w:tc>
          <w:tcPr>
            <w:tcW w:w="809" w:type="dxa"/>
            <w:textDirection w:val="btLr"/>
            <w:vAlign w:val="center"/>
          </w:tcPr>
          <w:p w:rsidR="004B191F" w:rsidRPr="00E8030B" w:rsidRDefault="004B191F" w:rsidP="00692BB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B191F" w:rsidRPr="00E8030B" w:rsidRDefault="004B191F" w:rsidP="00692BB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B191F" w:rsidRPr="00E8030B" w:rsidRDefault="004B191F" w:rsidP="00692BB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B191F" w:rsidRPr="00E8030B" w:rsidRDefault="004B191F" w:rsidP="00692BB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B191F" w:rsidRPr="00E8030B" w:rsidRDefault="004B191F" w:rsidP="00692BBD">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B191F" w:rsidRPr="00E8030B" w:rsidRDefault="004B191F" w:rsidP="00692BBD">
            <w:pPr>
              <w:spacing w:after="0" w:line="240" w:lineRule="auto"/>
              <w:jc w:val="center"/>
              <w:rPr>
                <w:rFonts w:ascii="Palatino Linotype" w:hAnsi="Palatino Linotype"/>
                <w:b/>
                <w:sz w:val="20"/>
                <w:szCs w:val="20"/>
              </w:rPr>
            </w:pPr>
          </w:p>
        </w:tc>
      </w:tr>
      <w:tr w:rsidR="004B191F" w:rsidRPr="00E8030B">
        <w:trPr>
          <w:jc w:val="center"/>
        </w:trPr>
        <w:tc>
          <w:tcPr>
            <w:tcW w:w="828" w:type="dxa"/>
            <w:shd w:val="clear" w:color="auto" w:fill="D9D9D9"/>
            <w:vAlign w:val="center"/>
          </w:tcPr>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B191F" w:rsidRPr="00E8030B" w:rsidRDefault="004B191F" w:rsidP="00692BBD">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shd w:val="clear" w:color="auto" w:fill="D9D9D9"/>
            <w:vAlign w:val="center"/>
          </w:tcPr>
          <w:p w:rsidR="004B191F" w:rsidRPr="00E8030B" w:rsidRDefault="004B191F" w:rsidP="00692BBD">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B191F" w:rsidRPr="00E8030B" w:rsidRDefault="004B191F" w:rsidP="00692BBD">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r w:rsidR="004B191F" w:rsidRPr="00E8030B">
        <w:trPr>
          <w:jc w:val="center"/>
        </w:trPr>
        <w:tc>
          <w:tcPr>
            <w:tcW w:w="828" w:type="dxa"/>
            <w:vAlign w:val="center"/>
          </w:tcPr>
          <w:p w:rsidR="004B191F" w:rsidRPr="00E8030B" w:rsidRDefault="004B191F" w:rsidP="00692BBD">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4B191F" w:rsidRPr="00E8030B" w:rsidRDefault="004B191F" w:rsidP="00692BBD">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E8030B"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E8030B"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E8030B" w:rsidRDefault="004B191F" w:rsidP="00692BBD">
            <w:pPr>
              <w:spacing w:after="0" w:line="240" w:lineRule="auto"/>
              <w:jc w:val="center"/>
              <w:rPr>
                <w:rFonts w:ascii="Palatino Linotype" w:hAnsi="Palatino Linotype"/>
                <w:sz w:val="20"/>
                <w:szCs w:val="20"/>
              </w:rPr>
            </w:pPr>
          </w:p>
        </w:tc>
      </w:tr>
    </w:tbl>
    <w:p w:rsidR="004B191F" w:rsidRPr="006B7DDC" w:rsidRDefault="004B191F" w:rsidP="00DA6F16">
      <w:pPr>
        <w:spacing w:after="0" w:line="240" w:lineRule="auto"/>
        <w:jc w:val="both"/>
        <w:rPr>
          <w:rFonts w:ascii="Palatino Linotype" w:hAnsi="Palatino Linotype"/>
          <w:iCs/>
          <w:sz w:val="24"/>
          <w:szCs w:val="24"/>
          <w:lang w:eastAsia="hu-HU"/>
        </w:rPr>
      </w:pPr>
    </w:p>
    <w:p w:rsidR="004B191F" w:rsidRPr="006B7DDC" w:rsidRDefault="004B191F" w:rsidP="006238E2">
      <w:pPr>
        <w:widowControl w:val="0"/>
        <w:numPr>
          <w:ilvl w:val="1"/>
          <w:numId w:val="9"/>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4B191F" w:rsidRPr="006B7DDC" w:rsidRDefault="004B191F" w:rsidP="006238E2">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4B191F" w:rsidRDefault="004B191F" w:rsidP="006238E2">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4B191F" w:rsidRDefault="004B191F" w:rsidP="006238E2">
      <w:pPr>
        <w:widowControl w:val="0"/>
        <w:suppressAutoHyphens/>
        <w:spacing w:after="0" w:line="240" w:lineRule="auto"/>
        <w:ind w:left="-15"/>
        <w:jc w:val="center"/>
        <w:rPr>
          <w:rFonts w:ascii="Palatino Linotype" w:hAnsi="Palatino Linotype"/>
          <w:b/>
          <w:bCs/>
          <w:sz w:val="40"/>
          <w:szCs w:val="40"/>
          <w:lang w:eastAsia="hu-HU"/>
        </w:rPr>
      </w:pPr>
    </w:p>
    <w:p w:rsidR="004B191F" w:rsidRDefault="004B191F" w:rsidP="006238E2">
      <w:pPr>
        <w:widowControl w:val="0"/>
        <w:suppressAutoHyphens/>
        <w:spacing w:after="0" w:line="240" w:lineRule="auto"/>
        <w:ind w:left="-15"/>
        <w:jc w:val="center"/>
        <w:rPr>
          <w:rFonts w:ascii="Palatino Linotype" w:hAnsi="Palatino Linotype"/>
          <w:b/>
          <w:bCs/>
          <w:sz w:val="40"/>
          <w:szCs w:val="40"/>
          <w:lang w:eastAsia="hu-HU"/>
        </w:rPr>
      </w:pPr>
    </w:p>
    <w:p w:rsidR="004B191F" w:rsidRDefault="004B191F" w:rsidP="006238E2">
      <w:pPr>
        <w:widowControl w:val="0"/>
        <w:suppressAutoHyphens/>
        <w:spacing w:after="0" w:line="240" w:lineRule="auto"/>
        <w:ind w:left="-15"/>
        <w:jc w:val="center"/>
        <w:rPr>
          <w:rFonts w:ascii="Palatino Linotype" w:hAnsi="Palatino Linotype"/>
          <w:b/>
          <w:bCs/>
          <w:sz w:val="40"/>
          <w:szCs w:val="40"/>
          <w:lang w:eastAsia="hu-HU"/>
        </w:rPr>
      </w:pPr>
    </w:p>
    <w:p w:rsidR="004B191F" w:rsidRDefault="004B191F" w:rsidP="006238E2">
      <w:pPr>
        <w:widowControl w:val="0"/>
        <w:suppressAutoHyphens/>
        <w:spacing w:after="0" w:line="240" w:lineRule="auto"/>
        <w:ind w:left="-15"/>
        <w:jc w:val="center"/>
        <w:rPr>
          <w:rFonts w:ascii="Palatino Linotype" w:hAnsi="Palatino Linotype"/>
          <w:b/>
          <w:bCs/>
          <w:sz w:val="40"/>
          <w:szCs w:val="40"/>
          <w:lang w:eastAsia="hu-HU"/>
        </w:rPr>
      </w:pP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4B191F" w:rsidRPr="006B7DDC" w:rsidRDefault="004B191F" w:rsidP="006238E2">
      <w:pPr>
        <w:widowControl w:val="0"/>
        <w:suppressAutoHyphens/>
        <w:spacing w:after="0" w:line="240" w:lineRule="auto"/>
        <w:jc w:val="center"/>
        <w:rPr>
          <w:rFonts w:ascii="Palatino Linotype" w:hAnsi="Palatino Linotype"/>
          <w:sz w:val="44"/>
          <w:szCs w:val="44"/>
          <w:lang w:eastAsia="hu-HU"/>
        </w:rPr>
      </w:pP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4B191F" w:rsidRPr="006B7DDC" w:rsidRDefault="004B191F" w:rsidP="006238E2">
      <w:pPr>
        <w:widowControl w:val="0"/>
        <w:suppressAutoHyphens/>
        <w:spacing w:after="0" w:line="240" w:lineRule="auto"/>
        <w:jc w:val="center"/>
        <w:rPr>
          <w:rFonts w:ascii="Palatino Linotype" w:hAnsi="Palatino Linotype"/>
          <w:b/>
          <w:sz w:val="44"/>
          <w:szCs w:val="44"/>
          <w:lang w:eastAsia="hu-HU"/>
        </w:rPr>
      </w:pPr>
    </w:p>
    <w:p w:rsidR="004B191F" w:rsidRPr="006B7DDC" w:rsidRDefault="004B191F" w:rsidP="006238E2">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4B191F" w:rsidRPr="006B7DDC" w:rsidRDefault="004B191F" w:rsidP="006238E2">
      <w:pPr>
        <w:widowControl w:val="0"/>
        <w:suppressAutoHyphens/>
        <w:spacing w:after="0" w:line="240" w:lineRule="auto"/>
        <w:jc w:val="center"/>
        <w:rPr>
          <w:rFonts w:ascii="Palatino Linotype" w:hAnsi="Palatino Linotype"/>
          <w:b/>
          <w:kern w:val="1"/>
          <w:sz w:val="44"/>
          <w:szCs w:val="44"/>
          <w:lang w:eastAsia="hi-IN" w:bidi="hi-IN"/>
        </w:rPr>
      </w:pPr>
    </w:p>
    <w:p w:rsidR="004B191F" w:rsidRPr="006B7DDC" w:rsidRDefault="004B191F" w:rsidP="006238E2">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4B191F" w:rsidRPr="006B7DDC" w:rsidRDefault="004B191F" w:rsidP="006238E2">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4B191F"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4B191F"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4B191F"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4B191F" w:rsidRPr="006B7DDC" w:rsidRDefault="004B191F" w:rsidP="00692BBD">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4B191F" w:rsidRPr="006B7DDC" w:rsidRDefault="004B191F" w:rsidP="00692BB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4B191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4B191F" w:rsidRPr="006B7DDC" w:rsidRDefault="004B191F" w:rsidP="00062642">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4B191F" w:rsidRPr="006B7DDC" w:rsidRDefault="004B191F" w:rsidP="00062642">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062642">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06264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06264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B191F"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4B191F" w:rsidRPr="006B7DDC" w:rsidRDefault="004B191F" w:rsidP="00692BBD">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B191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B191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B191F" w:rsidRPr="006B7DDC" w:rsidRDefault="004B191F" w:rsidP="00692BBD">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4B191F" w:rsidRPr="006B7DDC" w:rsidRDefault="004B191F" w:rsidP="00692BB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4B191F" w:rsidRDefault="004B191F" w:rsidP="006238E2">
      <w:pPr>
        <w:widowControl w:val="0"/>
        <w:suppressAutoHyphens/>
        <w:spacing w:after="0" w:line="240" w:lineRule="auto"/>
        <w:ind w:left="-15"/>
        <w:jc w:val="both"/>
        <w:rPr>
          <w:rFonts w:ascii="Palatino Linotype" w:hAnsi="Palatino Linotype"/>
          <w:b/>
          <w:kern w:val="1"/>
          <w:sz w:val="24"/>
          <w:szCs w:val="24"/>
          <w:lang w:eastAsia="hi-IN" w:bidi="hi-IN"/>
        </w:rPr>
      </w:pPr>
    </w:p>
    <w:p w:rsidR="004B191F" w:rsidRPr="006B7DDC" w:rsidRDefault="004B191F" w:rsidP="00D12C68">
      <w:pPr>
        <w:widowControl w:val="0"/>
        <w:tabs>
          <w:tab w:val="left" w:pos="330"/>
          <w:tab w:val="left" w:pos="7810"/>
        </w:tabs>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t>3.</w:t>
      </w:r>
      <w:r>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Pr>
          <w:rFonts w:ascii="Palatino Linotype" w:hAnsi="Palatino Linotype"/>
          <w:b/>
          <w:sz w:val="24"/>
          <w:szCs w:val="24"/>
          <w:lang w:eastAsia="hu-HU"/>
        </w:rPr>
        <w:t>64 óra/</w:t>
      </w:r>
      <w:r w:rsidRPr="006B7DDC">
        <w:rPr>
          <w:rFonts w:ascii="Palatino Linotype" w:hAnsi="Palatino Linotype"/>
          <w:b/>
          <w:sz w:val="24"/>
          <w:szCs w:val="24"/>
          <w:lang w:eastAsia="hu-HU"/>
        </w:rPr>
        <w:t>64 óra</w:t>
      </w:r>
    </w:p>
    <w:p w:rsidR="004B191F" w:rsidRDefault="004B191F" w:rsidP="006238E2">
      <w:pPr>
        <w:spacing w:after="0" w:line="240" w:lineRule="auto"/>
        <w:rPr>
          <w:rFonts w:ascii="Palatino Linotype" w:hAnsi="Palatino Linotype"/>
          <w:b/>
          <w:sz w:val="24"/>
          <w:szCs w:val="24"/>
          <w:lang w:eastAsia="hu-HU"/>
        </w:rPr>
      </w:pPr>
    </w:p>
    <w:p w:rsidR="004B191F" w:rsidRPr="006B7DDC" w:rsidRDefault="004B191F" w:rsidP="006238E2">
      <w:pPr>
        <w:widowControl w:val="0"/>
        <w:numPr>
          <w:ilvl w:val="1"/>
          <w:numId w:val="1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B191F" w:rsidRPr="00EF5E63" w:rsidRDefault="004B191F" w:rsidP="00D12C68">
      <w:pPr>
        <w:widowControl w:val="0"/>
        <w:suppressAutoHyphens/>
        <w:spacing w:after="0" w:line="240" w:lineRule="auto"/>
        <w:ind w:left="440"/>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4B191F" w:rsidRPr="006B7DDC" w:rsidRDefault="004B191F" w:rsidP="00D12C68">
      <w:pPr>
        <w:widowControl w:val="0"/>
        <w:suppressAutoHyphens/>
        <w:spacing w:after="0" w:line="240" w:lineRule="auto"/>
        <w:ind w:left="44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4B191F" w:rsidRPr="00BA4309" w:rsidRDefault="004B191F" w:rsidP="006238E2">
      <w:pPr>
        <w:spacing w:after="0" w:line="240" w:lineRule="auto"/>
        <w:rPr>
          <w:rFonts w:ascii="Palatino Linotype" w:hAnsi="Palatino Linotype"/>
          <w:b/>
          <w:color w:val="FF0000"/>
          <w:sz w:val="24"/>
          <w:szCs w:val="24"/>
          <w:lang w:eastAsia="hu-HU"/>
        </w:rPr>
      </w:pPr>
    </w:p>
    <w:p w:rsidR="004B191F" w:rsidRDefault="004B191F" w:rsidP="006238E2">
      <w:pPr>
        <w:widowControl w:val="0"/>
        <w:numPr>
          <w:ilvl w:val="1"/>
          <w:numId w:val="16"/>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4B191F" w:rsidRPr="00C005EC" w:rsidRDefault="004B191F" w:rsidP="00D12C68">
      <w:pPr>
        <w:widowControl w:val="0"/>
        <w:suppressAutoHyphens/>
        <w:spacing w:after="0" w:line="240" w:lineRule="auto"/>
        <w:ind w:left="360" w:firstLine="80"/>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4B191F" w:rsidRPr="006B7DDC" w:rsidRDefault="004B191F" w:rsidP="006238E2">
      <w:pPr>
        <w:spacing w:after="0" w:line="240" w:lineRule="auto"/>
        <w:rPr>
          <w:rFonts w:ascii="Palatino Linotype" w:hAnsi="Palatino Linotype"/>
          <w:b/>
          <w:bCs/>
          <w:iCs/>
          <w:sz w:val="24"/>
          <w:szCs w:val="24"/>
          <w:lang w:eastAsia="hu-HU"/>
        </w:rPr>
      </w:pPr>
    </w:p>
    <w:p w:rsidR="004B191F" w:rsidRPr="00DE7CA1" w:rsidRDefault="004B191F" w:rsidP="006238E2">
      <w:pPr>
        <w:widowControl w:val="0"/>
        <w:numPr>
          <w:ilvl w:val="1"/>
          <w:numId w:val="16"/>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4B191F" w:rsidRPr="009E38C9" w:rsidRDefault="004B191F" w:rsidP="006238E2">
      <w:pPr>
        <w:widowControl w:val="0"/>
        <w:suppressAutoHyphens/>
        <w:spacing w:after="0" w:line="240" w:lineRule="auto"/>
        <w:ind w:left="792"/>
        <w:rPr>
          <w:rFonts w:ascii="Palatino Linotype" w:hAnsi="Palatino Linotype"/>
          <w:b/>
          <w:bCs/>
          <w:iCs/>
          <w:sz w:val="24"/>
          <w:szCs w:val="24"/>
          <w:lang w:eastAsia="hu-HU"/>
        </w:rPr>
      </w:pPr>
    </w:p>
    <w:p w:rsidR="004B191F" w:rsidRPr="006B7DDC" w:rsidRDefault="004B191F" w:rsidP="00D12C68">
      <w:pPr>
        <w:numPr>
          <w:ilvl w:val="3"/>
          <w:numId w:val="17"/>
        </w:numPr>
        <w:tabs>
          <w:tab w:val="left" w:pos="7700"/>
        </w:tabs>
        <w:spacing w:after="0" w:line="240" w:lineRule="auto"/>
        <w:ind w:hanging="848"/>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4B191F" w:rsidRPr="00AA5B0C" w:rsidRDefault="004B191F" w:rsidP="00D12C68">
      <w:pPr>
        <w:widowControl w:val="0"/>
        <w:suppressAutoHyphens/>
        <w:spacing w:after="0" w:line="240" w:lineRule="auto"/>
        <w:ind w:left="8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megértésére,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4B191F" w:rsidRPr="00A00643" w:rsidRDefault="004B191F" w:rsidP="00D12C68">
      <w:pPr>
        <w:spacing w:after="0" w:line="240" w:lineRule="auto"/>
        <w:ind w:left="880"/>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4B191F" w:rsidRPr="006B7DDC" w:rsidRDefault="004B191F" w:rsidP="006238E2">
      <w:pPr>
        <w:spacing w:after="0" w:line="240" w:lineRule="auto"/>
        <w:ind w:firstLine="540"/>
        <w:rPr>
          <w:rFonts w:ascii="Palatino Linotype" w:hAnsi="Palatino Linotype"/>
          <w:sz w:val="24"/>
          <w:szCs w:val="24"/>
          <w:lang w:eastAsia="hu-HU"/>
        </w:rPr>
      </w:pPr>
    </w:p>
    <w:p w:rsidR="004B191F" w:rsidRPr="006B7DDC" w:rsidRDefault="004B191F" w:rsidP="00D12C68">
      <w:pPr>
        <w:numPr>
          <w:ilvl w:val="3"/>
          <w:numId w:val="17"/>
        </w:numPr>
        <w:tabs>
          <w:tab w:val="left" w:pos="7700"/>
        </w:tabs>
        <w:spacing w:after="0" w:line="240" w:lineRule="auto"/>
        <w:ind w:hanging="848"/>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4B191F" w:rsidRDefault="004B191F" w:rsidP="00D12C68">
      <w:pPr>
        <w:spacing w:after="0" w:line="240" w:lineRule="auto"/>
        <w:ind w:left="880"/>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4B191F" w:rsidRPr="006B7DDC" w:rsidRDefault="004B191F" w:rsidP="006238E2">
      <w:pPr>
        <w:spacing w:after="0" w:line="240" w:lineRule="auto"/>
        <w:jc w:val="both"/>
        <w:rPr>
          <w:rFonts w:ascii="Palatino Linotype" w:hAnsi="Palatino Linotype"/>
          <w:sz w:val="24"/>
          <w:szCs w:val="24"/>
          <w:lang w:eastAsia="hu-HU"/>
        </w:rPr>
      </w:pPr>
    </w:p>
    <w:p w:rsidR="004B191F" w:rsidRPr="006B7DDC" w:rsidRDefault="004B191F" w:rsidP="00D12C68">
      <w:pPr>
        <w:numPr>
          <w:ilvl w:val="3"/>
          <w:numId w:val="17"/>
        </w:numPr>
        <w:tabs>
          <w:tab w:val="num" w:pos="1650"/>
          <w:tab w:val="left" w:pos="7700"/>
        </w:tabs>
        <w:spacing w:after="0" w:line="240" w:lineRule="auto"/>
        <w:ind w:hanging="848"/>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B191F" w:rsidRDefault="004B191F" w:rsidP="00D12C68">
      <w:pPr>
        <w:widowControl w:val="0"/>
        <w:suppressAutoHyphens/>
        <w:spacing w:after="0" w:line="240" w:lineRule="auto"/>
        <w:ind w:left="880"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4B191F" w:rsidRDefault="004B191F" w:rsidP="00D12C68">
      <w:pPr>
        <w:widowControl w:val="0"/>
        <w:suppressAutoHyphens/>
        <w:spacing w:after="0" w:line="240" w:lineRule="auto"/>
        <w:ind w:left="880"/>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B191F" w:rsidRPr="00F44D3F" w:rsidRDefault="004B191F" w:rsidP="00D12C68">
      <w:pPr>
        <w:widowControl w:val="0"/>
        <w:suppressAutoHyphens/>
        <w:spacing w:after="0" w:line="240" w:lineRule="auto"/>
        <w:ind w:left="880"/>
        <w:jc w:val="both"/>
        <w:rPr>
          <w:rFonts w:ascii="Palatino Linotype" w:hAnsi="Palatino Linotype"/>
          <w:sz w:val="24"/>
          <w:szCs w:val="24"/>
        </w:rPr>
      </w:pPr>
      <w:r w:rsidRPr="00F44D3F">
        <w:rPr>
          <w:rFonts w:ascii="Palatino Linotype" w:hAnsi="Palatino Linotype"/>
          <w:sz w:val="24"/>
          <w:szCs w:val="24"/>
        </w:rPr>
        <w:t>Az elsajátítandó témakörök:</w:t>
      </w:r>
    </w:p>
    <w:p w:rsidR="004B191F" w:rsidRPr="00F44D3F" w:rsidRDefault="004B191F" w:rsidP="00D12C68">
      <w:pPr>
        <w:widowControl w:val="0"/>
        <w:numPr>
          <w:ilvl w:val="0"/>
          <w:numId w:val="13"/>
        </w:numPr>
        <w:suppressAutoHyphens/>
        <w:spacing w:after="0" w:line="240" w:lineRule="auto"/>
        <w:ind w:left="88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4B191F" w:rsidRPr="00F44D3F" w:rsidRDefault="004B191F" w:rsidP="00D12C68">
      <w:pPr>
        <w:widowControl w:val="0"/>
        <w:numPr>
          <w:ilvl w:val="0"/>
          <w:numId w:val="13"/>
        </w:numPr>
        <w:suppressAutoHyphens/>
        <w:spacing w:after="0" w:line="240" w:lineRule="auto"/>
        <w:ind w:left="88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4B191F" w:rsidRPr="00F44D3F" w:rsidRDefault="004B191F" w:rsidP="00D12C68">
      <w:pPr>
        <w:widowControl w:val="0"/>
        <w:numPr>
          <w:ilvl w:val="0"/>
          <w:numId w:val="13"/>
        </w:numPr>
        <w:suppressAutoHyphens/>
        <w:spacing w:after="0" w:line="240" w:lineRule="auto"/>
        <w:ind w:left="88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4B191F" w:rsidRDefault="004B191F" w:rsidP="00D12C68">
      <w:pPr>
        <w:widowControl w:val="0"/>
        <w:numPr>
          <w:ilvl w:val="0"/>
          <w:numId w:val="13"/>
        </w:numPr>
        <w:suppressAutoHyphens/>
        <w:spacing w:after="0" w:line="240" w:lineRule="auto"/>
        <w:ind w:left="88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4B191F" w:rsidRPr="00AA5B0C" w:rsidRDefault="004B191F" w:rsidP="00D12C68">
      <w:pPr>
        <w:spacing w:after="0" w:line="240" w:lineRule="auto"/>
        <w:ind w:left="880"/>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4B191F" w:rsidRPr="006B7DDC" w:rsidRDefault="004B191F" w:rsidP="006238E2">
      <w:pPr>
        <w:spacing w:after="0" w:line="240" w:lineRule="auto"/>
        <w:ind w:left="708"/>
        <w:jc w:val="both"/>
        <w:rPr>
          <w:rFonts w:ascii="Palatino Linotype" w:hAnsi="Palatino Linotype"/>
          <w:sz w:val="24"/>
          <w:szCs w:val="24"/>
          <w:lang w:eastAsia="hu-HU"/>
        </w:rPr>
      </w:pPr>
    </w:p>
    <w:p w:rsidR="004B191F" w:rsidRPr="006B7DDC" w:rsidRDefault="004B191F" w:rsidP="00D12C68">
      <w:pPr>
        <w:numPr>
          <w:ilvl w:val="3"/>
          <w:numId w:val="17"/>
        </w:numPr>
        <w:tabs>
          <w:tab w:val="num" w:pos="1650"/>
          <w:tab w:val="left" w:pos="7700"/>
        </w:tabs>
        <w:spacing w:after="0" w:line="240" w:lineRule="auto"/>
        <w:ind w:hanging="848"/>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4B191F" w:rsidRDefault="004B191F" w:rsidP="00D12C68">
      <w:pPr>
        <w:spacing w:after="0" w:line="240" w:lineRule="auto"/>
        <w:ind w:left="880"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4B191F" w:rsidRPr="006B7DDC" w:rsidRDefault="004B191F" w:rsidP="009C2953">
      <w:pPr>
        <w:spacing w:after="0" w:line="240" w:lineRule="auto"/>
        <w:ind w:left="8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4B191F" w:rsidRPr="006B7DDC" w:rsidRDefault="004B191F" w:rsidP="006238E2">
      <w:pPr>
        <w:spacing w:after="0" w:line="240" w:lineRule="auto"/>
        <w:rPr>
          <w:rFonts w:ascii="Palatino Linotype" w:hAnsi="Palatino Linotype"/>
          <w:sz w:val="24"/>
          <w:szCs w:val="24"/>
          <w:lang w:eastAsia="hu-HU"/>
        </w:rPr>
      </w:pPr>
    </w:p>
    <w:p w:rsidR="004B191F" w:rsidRPr="00620FC1" w:rsidRDefault="004B191F" w:rsidP="006238E2">
      <w:pPr>
        <w:widowControl w:val="0"/>
        <w:numPr>
          <w:ilvl w:val="1"/>
          <w:numId w:val="16"/>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4B191F" w:rsidRPr="00D66628" w:rsidRDefault="004B191F" w:rsidP="00C71994">
      <w:pPr>
        <w:widowControl w:val="0"/>
        <w:suppressAutoHyphens/>
        <w:spacing w:after="0" w:line="240" w:lineRule="auto"/>
        <w:ind w:left="426"/>
        <w:jc w:val="both"/>
        <w:rPr>
          <w:rFonts w:ascii="Palatino Linotype" w:hAnsi="Palatino Linotype"/>
          <w:bCs/>
          <w:i/>
          <w:sz w:val="24"/>
          <w:szCs w:val="24"/>
          <w:lang w:eastAsia="hu-HU"/>
        </w:rPr>
      </w:pPr>
      <w:r w:rsidRPr="00D66628">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4B191F" w:rsidRPr="006B7DDC" w:rsidRDefault="004B191F" w:rsidP="006238E2">
      <w:pPr>
        <w:spacing w:after="0" w:line="240" w:lineRule="auto"/>
        <w:ind w:left="792"/>
        <w:jc w:val="both"/>
        <w:rPr>
          <w:rFonts w:ascii="Palatino Linotype" w:hAnsi="Palatino Linotype"/>
          <w:b/>
          <w:bCs/>
          <w:sz w:val="24"/>
          <w:szCs w:val="24"/>
          <w:lang w:eastAsia="hu-HU"/>
        </w:rPr>
      </w:pPr>
    </w:p>
    <w:p w:rsidR="004B191F" w:rsidRPr="00D66628" w:rsidRDefault="004B191F" w:rsidP="006238E2">
      <w:pPr>
        <w:widowControl w:val="0"/>
        <w:numPr>
          <w:ilvl w:val="1"/>
          <w:numId w:val="16"/>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tantárgy elsajátítása során alkalmazható sajátos módszerek, tanulói </w:t>
      </w:r>
      <w:r w:rsidRPr="00D66628">
        <w:rPr>
          <w:rFonts w:ascii="Palatino Linotype" w:hAnsi="Palatino Linotype"/>
          <w:b/>
          <w:i/>
          <w:sz w:val="24"/>
          <w:szCs w:val="24"/>
          <w:lang w:eastAsia="hu-HU"/>
        </w:rPr>
        <w:t>tevékenységformák (ajánlás)</w:t>
      </w:r>
    </w:p>
    <w:p w:rsidR="004B191F" w:rsidRPr="00D66628" w:rsidRDefault="004B191F" w:rsidP="00C71994">
      <w:pPr>
        <w:widowControl w:val="0"/>
        <w:suppressAutoHyphens/>
        <w:spacing w:after="0" w:line="240" w:lineRule="auto"/>
        <w:ind w:left="426"/>
        <w:rPr>
          <w:rFonts w:ascii="Palatino Linotype" w:hAnsi="Palatino Linotype"/>
          <w:bCs/>
          <w:i/>
          <w:sz w:val="24"/>
          <w:szCs w:val="24"/>
          <w:lang w:eastAsia="hu-HU"/>
        </w:rPr>
      </w:pPr>
      <w:r w:rsidRPr="00D66628">
        <w:rPr>
          <w:rFonts w:ascii="Palatino Linotype" w:hAnsi="Palatino Linotype"/>
          <w:bCs/>
          <w:i/>
          <w:sz w:val="24"/>
          <w:szCs w:val="24"/>
          <w:lang w:eastAsia="hu-HU"/>
        </w:rPr>
        <w:t>A tananyag kb. fele digitális tartalmú oktatási anyag, így speciálisak mind a módszerek, mind pedig a tanulói tevékenységformák.</w:t>
      </w:r>
    </w:p>
    <w:p w:rsidR="004B191F" w:rsidRPr="00FE2313" w:rsidRDefault="004B191F" w:rsidP="006238E2">
      <w:pPr>
        <w:widowControl w:val="0"/>
        <w:suppressAutoHyphens/>
        <w:spacing w:after="0" w:line="240" w:lineRule="auto"/>
        <w:rPr>
          <w:rFonts w:ascii="Palatino Linotype" w:hAnsi="Palatino Linotype"/>
          <w:bCs/>
          <w:sz w:val="24"/>
          <w:szCs w:val="24"/>
          <w:lang w:eastAsia="hu-HU"/>
        </w:rPr>
      </w:pPr>
    </w:p>
    <w:p w:rsidR="004B191F" w:rsidRPr="006B7DDC" w:rsidRDefault="004B191F" w:rsidP="00DA6F16">
      <w:pPr>
        <w:widowControl w:val="0"/>
        <w:suppressAutoHyphens/>
        <w:spacing w:after="0" w:line="240" w:lineRule="auto"/>
        <w:ind w:left="792"/>
        <w:rPr>
          <w:rFonts w:ascii="Palatino Linotype" w:hAnsi="Palatino Linotype"/>
          <w:b/>
          <w:bCs/>
          <w:i/>
          <w:sz w:val="24"/>
          <w:szCs w:val="24"/>
          <w:lang w:eastAsia="hu-HU"/>
        </w:rPr>
      </w:pPr>
      <w:r w:rsidRPr="009C2953">
        <w:rPr>
          <w:rFonts w:ascii="Palatino Linotype" w:hAnsi="Palatino Linotype"/>
          <w:b/>
          <w:bCs/>
          <w:vanish/>
          <w:sz w:val="24"/>
          <w:szCs w:val="24"/>
          <w:lang w:eastAsia="hu-HU"/>
        </w:rPr>
        <w:t>3.5.1</w:t>
      </w:r>
      <w:r>
        <w:rPr>
          <w:rFonts w:ascii="Palatino Linotype" w:hAnsi="Palatino Linotype"/>
          <w:b/>
          <w:bCs/>
          <w:vanish/>
          <w:sz w:val="24"/>
          <w:szCs w:val="24"/>
          <w:lang w:eastAsia="hu-HU"/>
        </w:rPr>
        <w:t>.</w:t>
      </w:r>
      <w:r>
        <w:rPr>
          <w:rFonts w:ascii="Palatino Linotype" w:hAnsi="Palatino Linotype"/>
          <w:b/>
          <w:bCs/>
          <w:i/>
          <w:vanish/>
          <w:sz w:val="24"/>
          <w:szCs w:val="24"/>
          <w:lang w:eastAsia="hu-HU"/>
        </w:rPr>
        <w:tab/>
        <w:t>.</w:t>
      </w:r>
      <w:r w:rsidRPr="00DA6F16">
        <w:rPr>
          <w:rFonts w:ascii="Palatino Linotype" w:hAnsi="Palatino Linotype"/>
          <w:b/>
          <w:bCs/>
          <w:i/>
          <w:sz w:val="24"/>
          <w:szCs w:val="24"/>
          <w:lang w:eastAsia="hu-HU"/>
        </w:rPr>
        <w:t xml:space="preserve"> </w:t>
      </w: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B191F" w:rsidRPr="008B7D14" w:rsidTr="00072389">
        <w:trPr>
          <w:jc w:val="center"/>
        </w:trPr>
        <w:tc>
          <w:tcPr>
            <w:tcW w:w="994" w:type="dxa"/>
            <w:vMerge w:val="restart"/>
            <w:vAlign w:val="center"/>
          </w:tcPr>
          <w:p w:rsidR="004B191F" w:rsidRPr="008B7D14" w:rsidRDefault="004B191F" w:rsidP="0007238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07238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07238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07238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07238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B191F" w:rsidRPr="008B7D14" w:rsidTr="00072389">
        <w:trPr>
          <w:jc w:val="center"/>
        </w:trPr>
        <w:tc>
          <w:tcPr>
            <w:tcW w:w="994" w:type="dxa"/>
            <w:vMerge/>
            <w:vAlign w:val="center"/>
          </w:tcPr>
          <w:p w:rsidR="004B191F" w:rsidRPr="008B7D14" w:rsidRDefault="004B191F" w:rsidP="00072389">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072389">
            <w:pPr>
              <w:spacing w:after="0" w:line="240" w:lineRule="auto"/>
              <w:rPr>
                <w:rFonts w:ascii="Palatino Linotype" w:hAnsi="Palatino Linotype"/>
                <w:b/>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07238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07238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072389">
            <w:pPr>
              <w:spacing w:after="0" w:line="240" w:lineRule="auto"/>
              <w:jc w:val="center"/>
              <w:rPr>
                <w:rFonts w:ascii="Palatino Linotype" w:hAnsi="Palatino Linotype"/>
                <w:b/>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07238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B191F" w:rsidRPr="008B7D14" w:rsidRDefault="004B191F" w:rsidP="0007238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B191F" w:rsidRPr="008B7D14" w:rsidRDefault="004B191F" w:rsidP="0007238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B191F" w:rsidRPr="008B7D14" w:rsidRDefault="004B191F" w:rsidP="0007238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B191F" w:rsidRPr="008B7D14" w:rsidRDefault="004B191F" w:rsidP="0007238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B191F" w:rsidRPr="008B7D14" w:rsidRDefault="004B191F" w:rsidP="0007238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r w:rsidR="004B191F" w:rsidRPr="008B7D14" w:rsidTr="00072389">
        <w:trPr>
          <w:jc w:val="center"/>
        </w:trPr>
        <w:tc>
          <w:tcPr>
            <w:tcW w:w="994" w:type="dxa"/>
            <w:vAlign w:val="center"/>
          </w:tcPr>
          <w:p w:rsidR="004B191F" w:rsidRPr="008B7D14" w:rsidRDefault="004B191F" w:rsidP="0007238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B191F" w:rsidRPr="00DE4860" w:rsidRDefault="004B191F" w:rsidP="00072389">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072389">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072389">
            <w:pPr>
              <w:spacing w:after="0" w:line="240" w:lineRule="auto"/>
              <w:jc w:val="center"/>
              <w:rPr>
                <w:rFonts w:ascii="Palatino Linotype" w:hAnsi="Palatino Linotype"/>
                <w:sz w:val="20"/>
                <w:szCs w:val="20"/>
              </w:rPr>
            </w:pPr>
          </w:p>
        </w:tc>
      </w:tr>
    </w:tbl>
    <w:p w:rsidR="004B191F" w:rsidRDefault="004B191F" w:rsidP="009C2953">
      <w:pPr>
        <w:widowControl w:val="0"/>
        <w:tabs>
          <w:tab w:val="num" w:pos="1320"/>
        </w:tabs>
        <w:suppressAutoHyphens/>
        <w:spacing w:after="0" w:line="240" w:lineRule="auto"/>
        <w:ind w:left="660"/>
        <w:rPr>
          <w:rFonts w:ascii="Palatino Linotype" w:hAnsi="Palatino Linotype"/>
          <w:b/>
          <w:bCs/>
          <w:i/>
          <w:vanish/>
          <w:sz w:val="24"/>
          <w:szCs w:val="24"/>
          <w:lang w:eastAsia="hu-HU"/>
        </w:rPr>
      </w:pPr>
    </w:p>
    <w:p w:rsidR="004B191F" w:rsidRDefault="004B191F" w:rsidP="009C2953">
      <w:pPr>
        <w:widowControl w:val="0"/>
        <w:tabs>
          <w:tab w:val="num" w:pos="1320"/>
        </w:tabs>
        <w:suppressAutoHyphens/>
        <w:spacing w:after="0" w:line="240" w:lineRule="auto"/>
        <w:ind w:left="660"/>
        <w:rPr>
          <w:rFonts w:ascii="Palatino Linotype" w:hAnsi="Palatino Linotype"/>
          <w:b/>
          <w:bCs/>
          <w:i/>
          <w:sz w:val="24"/>
          <w:szCs w:val="24"/>
          <w:lang w:eastAsia="hu-HU"/>
        </w:rPr>
      </w:pPr>
      <w:r w:rsidRPr="00DA6F16">
        <w:rPr>
          <w:rFonts w:ascii="Palatino Linotype" w:hAnsi="Palatino Linotype"/>
          <w:b/>
          <w:bCs/>
          <w:sz w:val="24"/>
          <w:szCs w:val="24"/>
          <w:lang w:eastAsia="hu-HU"/>
        </w:rPr>
        <w:t>3.5.2</w:t>
      </w:r>
      <w:r>
        <w:rPr>
          <w:rFonts w:ascii="Palatino Linotype" w:hAnsi="Palatino Linotype"/>
          <w:b/>
          <w:bCs/>
          <w:i/>
          <w:sz w:val="24"/>
          <w:szCs w:val="24"/>
          <w:lang w:eastAsia="hu-HU"/>
        </w:rPr>
        <w:t>.</w:t>
      </w:r>
      <w:r>
        <w:rPr>
          <w:rFonts w:ascii="Palatino Linotype" w:hAnsi="Palatino Linotype"/>
          <w:b/>
          <w:bCs/>
          <w:i/>
          <w:sz w:val="24"/>
          <w:szCs w:val="24"/>
          <w:lang w:eastAsia="hu-HU"/>
        </w:rPr>
        <w:tab/>
      </w: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692BBD">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692BB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692BB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692BB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692BB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B191F" w:rsidRPr="00FE5532">
        <w:trPr>
          <w:cantSplit/>
          <w:trHeight w:val="1076"/>
          <w:jc w:val="center"/>
        </w:trPr>
        <w:tc>
          <w:tcPr>
            <w:tcW w:w="828" w:type="dxa"/>
            <w:vMerge/>
            <w:vAlign w:val="center"/>
          </w:tcPr>
          <w:p w:rsidR="004B191F" w:rsidRPr="00FE5532" w:rsidRDefault="004B191F" w:rsidP="00692BBD">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692BBD">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692B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692B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692B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692B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692B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692BBD">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692BB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692BB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shd w:val="clear" w:color="auto" w:fill="D9D9D9"/>
            <w:vAlign w:val="center"/>
          </w:tcPr>
          <w:p w:rsidR="004B191F" w:rsidRPr="008B7D14" w:rsidRDefault="004B191F" w:rsidP="00692BB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692BB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D66628" w:rsidRDefault="004B191F" w:rsidP="00692BBD">
            <w:pPr>
              <w:spacing w:after="0" w:line="240" w:lineRule="auto"/>
              <w:rPr>
                <w:rFonts w:ascii="Palatino Linotype" w:hAnsi="Palatino Linotype" w:cs="Arial"/>
                <w:sz w:val="20"/>
                <w:szCs w:val="20"/>
              </w:rPr>
            </w:pPr>
            <w:r w:rsidRPr="00D66628">
              <w:rPr>
                <w:rFonts w:ascii="Palatino Linotype" w:hAnsi="Palatino Linotype"/>
                <w:bCs/>
                <w:sz w:val="20"/>
                <w:szCs w:val="20"/>
                <w:lang w:eastAsia="hu-HU"/>
              </w:rPr>
              <w:t>Levélírás</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shd w:val="clear" w:color="auto" w:fill="D9D9D9"/>
            <w:vAlign w:val="center"/>
          </w:tcPr>
          <w:p w:rsidR="004B191F" w:rsidRPr="008B7D14" w:rsidRDefault="004B191F" w:rsidP="00692BBD">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B191F" w:rsidRPr="008B7D14" w:rsidRDefault="004B191F" w:rsidP="00692BBD">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B191F" w:rsidRPr="00FE5532" w:rsidRDefault="004B191F" w:rsidP="00692BBD">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trHeight w:val="499"/>
          <w:jc w:val="center"/>
        </w:trPr>
        <w:tc>
          <w:tcPr>
            <w:tcW w:w="828" w:type="dxa"/>
            <w:shd w:val="clear" w:color="auto" w:fill="D9D9D9"/>
            <w:vAlign w:val="center"/>
          </w:tcPr>
          <w:p w:rsidR="004B191F" w:rsidRPr="008B7D14" w:rsidRDefault="004B191F" w:rsidP="00692BBD">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4B191F" w:rsidRPr="008B7D14" w:rsidRDefault="004B191F" w:rsidP="00692BB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692BBD">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4B191F" w:rsidRPr="00FE5532" w:rsidRDefault="004B191F" w:rsidP="00692BB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692BB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692B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692BBD">
            <w:pPr>
              <w:spacing w:after="0" w:line="240" w:lineRule="auto"/>
              <w:jc w:val="center"/>
              <w:rPr>
                <w:rFonts w:ascii="Palatino Linotype" w:hAnsi="Palatino Linotype"/>
                <w:sz w:val="20"/>
                <w:szCs w:val="20"/>
              </w:rPr>
            </w:pPr>
          </w:p>
        </w:tc>
      </w:tr>
    </w:tbl>
    <w:p w:rsidR="004B191F" w:rsidRDefault="004B191F" w:rsidP="006238E2">
      <w:pPr>
        <w:spacing w:after="0" w:line="240" w:lineRule="auto"/>
        <w:jc w:val="both"/>
        <w:rPr>
          <w:rFonts w:ascii="Palatino Linotype" w:hAnsi="Palatino Linotype"/>
          <w:iCs/>
          <w:sz w:val="24"/>
          <w:szCs w:val="24"/>
          <w:lang w:eastAsia="hu-HU"/>
        </w:rPr>
      </w:pPr>
    </w:p>
    <w:p w:rsidR="004B191F" w:rsidRPr="006B7DDC" w:rsidRDefault="004B191F" w:rsidP="006238E2">
      <w:pPr>
        <w:widowControl w:val="0"/>
        <w:numPr>
          <w:ilvl w:val="1"/>
          <w:numId w:val="19"/>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4B191F" w:rsidRPr="006B7DDC" w:rsidRDefault="004B191F" w:rsidP="00C71994">
      <w:pPr>
        <w:widowControl w:val="0"/>
        <w:suppressAutoHyphens/>
        <w:spacing w:after="0" w:line="240" w:lineRule="auto"/>
        <w:ind w:left="360"/>
        <w:jc w:val="both"/>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4B191F" w:rsidRPr="000E120B" w:rsidRDefault="004B191F" w:rsidP="00C71994">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4B191F" w:rsidRPr="00655889" w:rsidRDefault="004B191F"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4B191F" w:rsidRPr="00655889" w:rsidRDefault="004B191F" w:rsidP="006039B3">
      <w:pPr>
        <w:widowControl w:val="0"/>
        <w:suppressAutoHyphens/>
        <w:spacing w:after="0" w:line="240" w:lineRule="auto"/>
        <w:jc w:val="center"/>
        <w:rPr>
          <w:rFonts w:ascii="Palatino Linotype" w:hAnsi="Palatino Linotype" w:cs="TimesNewRomanPSMT"/>
          <w:sz w:val="44"/>
          <w:szCs w:val="44"/>
          <w:lang w:bidi="hi-IN"/>
        </w:rPr>
      </w:pPr>
    </w:p>
    <w:p w:rsidR="004B191F" w:rsidRPr="00655889" w:rsidRDefault="004B191F" w:rsidP="00FF7AB4">
      <w:pPr>
        <w:widowControl w:val="0"/>
        <w:suppressAutoHyphens/>
        <w:spacing w:after="0" w:line="240" w:lineRule="auto"/>
        <w:jc w:val="center"/>
        <w:rPr>
          <w:rFonts w:ascii="Palatino Linotype" w:hAnsi="Palatino Linotype" w:cs="TimesNewRomanPSMT"/>
          <w:sz w:val="44"/>
          <w:szCs w:val="44"/>
          <w:lang w:bidi="hi-IN"/>
        </w:rPr>
      </w:pPr>
    </w:p>
    <w:p w:rsidR="004B191F" w:rsidRPr="00655889" w:rsidRDefault="004B191F" w:rsidP="00280858">
      <w:pPr>
        <w:widowControl w:val="0"/>
        <w:suppressAutoHyphens/>
        <w:spacing w:after="0" w:line="240" w:lineRule="auto"/>
        <w:jc w:val="center"/>
        <w:rPr>
          <w:rFonts w:ascii="Palatino Linotype" w:hAnsi="Palatino Linotype" w:cs="TimesNewRomanPSMT"/>
          <w:sz w:val="44"/>
          <w:szCs w:val="44"/>
          <w:lang w:bidi="hi-IN"/>
        </w:rPr>
      </w:pPr>
    </w:p>
    <w:p w:rsidR="004B191F" w:rsidRPr="000E120B" w:rsidRDefault="004B191F"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B191F" w:rsidRPr="000E120B" w:rsidRDefault="004B191F" w:rsidP="0001444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10045-12</w:t>
      </w:r>
      <w:r w:rsidRPr="000E120B">
        <w:rPr>
          <w:rFonts w:ascii="Palatino Linotype" w:hAnsi="Palatino Linotype"/>
          <w:b/>
          <w:sz w:val="44"/>
          <w:szCs w:val="44"/>
          <w:lang w:eastAsia="hu-HU"/>
        </w:rPr>
        <w:t xml:space="preserve"> azonosító számú</w:t>
      </w:r>
    </w:p>
    <w:p w:rsidR="004B191F" w:rsidRPr="000E120B" w:rsidRDefault="004B191F" w:rsidP="00B87D30">
      <w:pPr>
        <w:widowControl w:val="0"/>
        <w:suppressAutoHyphens/>
        <w:spacing w:after="0" w:line="240" w:lineRule="auto"/>
        <w:jc w:val="center"/>
        <w:rPr>
          <w:rFonts w:ascii="Palatino Linotype" w:hAnsi="Palatino Linotype"/>
          <w:sz w:val="44"/>
          <w:szCs w:val="44"/>
          <w:lang w:eastAsia="hu-HU"/>
        </w:rPr>
      </w:pP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Gazdálkodás</w:t>
      </w: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B191F" w:rsidRPr="000E120B" w:rsidRDefault="004B191F" w:rsidP="00B87D30">
      <w:pPr>
        <w:widowControl w:val="0"/>
        <w:suppressAutoHyphens/>
        <w:spacing w:after="0" w:line="240" w:lineRule="auto"/>
        <w:jc w:val="center"/>
        <w:rPr>
          <w:rFonts w:ascii="Palatino Linotype" w:hAnsi="Palatino Linotype"/>
          <w:b/>
          <w:kern w:val="1"/>
          <w:sz w:val="44"/>
          <w:szCs w:val="44"/>
          <w:lang w:eastAsia="hi-IN" w:bidi="hi-IN"/>
        </w:rPr>
      </w:pPr>
    </w:p>
    <w:p w:rsidR="004B191F" w:rsidRPr="000E120B" w:rsidRDefault="004B191F"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B191F" w:rsidRPr="000E120B" w:rsidRDefault="004B191F" w:rsidP="00B87D30">
      <w:pPr>
        <w:widowControl w:val="0"/>
        <w:suppressAutoHyphens/>
        <w:spacing w:after="0" w:line="240" w:lineRule="auto"/>
        <w:jc w:val="center"/>
        <w:rPr>
          <w:rFonts w:ascii="Palatino Linotype" w:hAnsi="Palatino Linotype"/>
          <w:b/>
          <w:bCs/>
          <w:kern w:val="1"/>
          <w:sz w:val="44"/>
          <w:szCs w:val="44"/>
          <w:lang w:eastAsia="hi-IN" w:bidi="hi-IN"/>
        </w:rPr>
      </w:pPr>
    </w:p>
    <w:p w:rsidR="004B191F" w:rsidRDefault="004B191F"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10045-12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Gazdálkodás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756" w:type="dxa"/>
        <w:jc w:val="center"/>
        <w:tblInd w:w="57" w:type="dxa"/>
        <w:tblCellMar>
          <w:left w:w="70" w:type="dxa"/>
          <w:right w:w="70" w:type="dxa"/>
        </w:tblCellMar>
        <w:tblLook w:val="0000"/>
      </w:tblPr>
      <w:tblGrid>
        <w:gridCol w:w="2848"/>
        <w:gridCol w:w="545"/>
        <w:gridCol w:w="437"/>
        <w:gridCol w:w="437"/>
        <w:gridCol w:w="991"/>
        <w:gridCol w:w="700"/>
        <w:gridCol w:w="437"/>
        <w:gridCol w:w="437"/>
        <w:gridCol w:w="437"/>
        <w:gridCol w:w="437"/>
        <w:gridCol w:w="437"/>
        <w:gridCol w:w="437"/>
        <w:gridCol w:w="437"/>
        <w:gridCol w:w="437"/>
        <w:gridCol w:w="456"/>
      </w:tblGrid>
      <w:tr w:rsidR="004B191F" w:rsidRPr="00DA6F16">
        <w:trPr>
          <w:trHeight w:val="117"/>
          <w:jc w:val="center"/>
        </w:trPr>
        <w:tc>
          <w:tcPr>
            <w:tcW w:w="2848" w:type="dxa"/>
            <w:vMerge w:val="restart"/>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10045-12</w:t>
            </w:r>
          </w:p>
          <w:p w:rsidR="004B191F" w:rsidRPr="00DA6F16" w:rsidRDefault="004B191F" w:rsidP="00C64DE7">
            <w:pPr>
              <w:spacing w:after="0" w:line="240" w:lineRule="auto"/>
              <w:jc w:val="center"/>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Gazdálkodás</w:t>
            </w:r>
          </w:p>
        </w:tc>
        <w:tc>
          <w:tcPr>
            <w:tcW w:w="3914" w:type="dxa"/>
            <w:gridSpan w:val="7"/>
            <w:tcBorders>
              <w:top w:val="single" w:sz="4" w:space="0" w:color="auto"/>
              <w:left w:val="nil"/>
              <w:bottom w:val="single" w:sz="4" w:space="0" w:color="auto"/>
              <w:right w:val="single" w:sz="4" w:space="0" w:color="auto"/>
            </w:tcBorders>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cs="Mangal"/>
                <w:kern w:val="1"/>
                <w:sz w:val="20"/>
                <w:szCs w:val="20"/>
                <w:lang w:eastAsia="hi-IN" w:bidi="hi-IN"/>
              </w:rPr>
              <w:t>Vendéglátó gazdálkodás</w:t>
            </w:r>
          </w:p>
        </w:tc>
        <w:tc>
          <w:tcPr>
            <w:tcW w:w="2994" w:type="dxa"/>
            <w:gridSpan w:val="7"/>
            <w:tcBorders>
              <w:top w:val="single" w:sz="4" w:space="0" w:color="auto"/>
              <w:left w:val="single" w:sz="4" w:space="0" w:color="auto"/>
              <w:bottom w:val="single" w:sz="4" w:space="0" w:color="auto"/>
              <w:right w:val="single" w:sz="4" w:space="0" w:color="auto"/>
            </w:tcBorders>
          </w:tcPr>
          <w:p w:rsidR="004B191F" w:rsidRPr="00DA6F16" w:rsidRDefault="004B191F" w:rsidP="00C64DE7">
            <w:pPr>
              <w:spacing w:after="0" w:line="240" w:lineRule="auto"/>
              <w:jc w:val="center"/>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Szakmai számítások</w:t>
            </w:r>
          </w:p>
        </w:tc>
      </w:tr>
      <w:tr w:rsidR="004B191F" w:rsidRPr="00DA6F16" w:rsidTr="00DA6F16">
        <w:trPr>
          <w:trHeight w:val="4089"/>
          <w:jc w:val="center"/>
        </w:trPr>
        <w:tc>
          <w:tcPr>
            <w:tcW w:w="2848" w:type="dxa"/>
            <w:vMerge/>
            <w:tcBorders>
              <w:top w:val="single" w:sz="4" w:space="0" w:color="auto"/>
              <w:left w:val="single" w:sz="4" w:space="0" w:color="auto"/>
              <w:bottom w:val="single" w:sz="4" w:space="0" w:color="auto"/>
              <w:right w:val="single" w:sz="4" w:space="0" w:color="auto"/>
            </w:tcBorders>
          </w:tcPr>
          <w:p w:rsidR="004B191F" w:rsidRPr="00DA6F16" w:rsidRDefault="004B191F" w:rsidP="00C64DE7">
            <w:pPr>
              <w:spacing w:after="0" w:line="240" w:lineRule="auto"/>
              <w:jc w:val="center"/>
              <w:rPr>
                <w:rFonts w:ascii="Palatino Linotype" w:hAnsi="Palatino Linotype" w:cs="Mangal"/>
                <w:kern w:val="1"/>
                <w:sz w:val="20"/>
                <w:szCs w:val="20"/>
                <w:lang w:eastAsia="hi-IN" w:bidi="hi-IN"/>
              </w:rPr>
            </w:pPr>
          </w:p>
        </w:tc>
        <w:tc>
          <w:tcPr>
            <w:tcW w:w="545" w:type="dxa"/>
            <w:tcBorders>
              <w:top w:val="nil"/>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Viselkedéskultúra, kommunikáció.</w:t>
            </w:r>
          </w:p>
        </w:tc>
        <w:tc>
          <w:tcPr>
            <w:tcW w:w="423" w:type="dxa"/>
            <w:tcBorders>
              <w:top w:val="nil"/>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A gazdálkodás elemei, a piac.</w:t>
            </w:r>
          </w:p>
        </w:tc>
        <w:tc>
          <w:tcPr>
            <w:tcW w:w="423" w:type="dxa"/>
            <w:tcBorders>
              <w:top w:val="nil"/>
              <w:left w:val="nil"/>
              <w:bottom w:val="single" w:sz="4" w:space="0" w:color="auto"/>
              <w:right w:val="single" w:sz="4" w:space="0" w:color="auto"/>
            </w:tcBorders>
            <w:textDirection w:val="btLr"/>
            <w:vAlign w:val="center"/>
          </w:tcPr>
          <w:p w:rsidR="004B191F" w:rsidRPr="00DA6F16" w:rsidRDefault="004B191F" w:rsidP="00DA6F16">
            <w:pPr>
              <w:tabs>
                <w:tab w:val="left" w:pos="1482"/>
              </w:tabs>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A vendéglátás fogalma, főtevékenységei.</w:t>
            </w:r>
          </w:p>
        </w:tc>
        <w:tc>
          <w:tcPr>
            <w:tcW w:w="977" w:type="dxa"/>
            <w:tcBorders>
              <w:top w:val="nil"/>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 xml:space="preserve">Üzletkörök és üzlettípusok. </w:t>
            </w:r>
          </w:p>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Tárgyi-, személyi feltételek,</w:t>
            </w:r>
          </w:p>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munkaügyi ismeretek.</w:t>
            </w:r>
          </w:p>
        </w:tc>
        <w:tc>
          <w:tcPr>
            <w:tcW w:w="700" w:type="dxa"/>
            <w:tcBorders>
              <w:top w:val="single" w:sz="4" w:space="0" w:color="auto"/>
              <w:left w:val="single" w:sz="4" w:space="0" w:color="auto"/>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A vendéglátásban jellemző vállalkozási formák. Adózási ismeretek.</w:t>
            </w:r>
          </w:p>
        </w:tc>
        <w:tc>
          <w:tcPr>
            <w:tcW w:w="423" w:type="dxa"/>
            <w:tcBorders>
              <w:top w:val="single" w:sz="4" w:space="0" w:color="auto"/>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Marketing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Ügyvitel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Viszonyszámok</w:t>
            </w:r>
          </w:p>
        </w:tc>
        <w:tc>
          <w:tcPr>
            <w:tcW w:w="423" w:type="dxa"/>
            <w:tcBorders>
              <w:top w:val="single" w:sz="4" w:space="0" w:color="auto"/>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 xml:space="preserve">Tápérték-, tömeg- és veszteségszámítás </w:t>
            </w:r>
          </w:p>
        </w:tc>
        <w:tc>
          <w:tcPr>
            <w:tcW w:w="423" w:type="dxa"/>
            <w:tcBorders>
              <w:top w:val="single" w:sz="4" w:space="0" w:color="auto"/>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 xml:space="preserve">Létszám- és bérgazdálkodás </w:t>
            </w:r>
          </w:p>
        </w:tc>
        <w:tc>
          <w:tcPr>
            <w:tcW w:w="423" w:type="dxa"/>
            <w:tcBorders>
              <w:top w:val="single" w:sz="4" w:space="0" w:color="auto"/>
              <w:left w:val="nil"/>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Árképzés</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 xml:space="preserve">Jövedelmezőség </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Készletgazdálkodás</w:t>
            </w:r>
          </w:p>
        </w:tc>
        <w:tc>
          <w:tcPr>
            <w:tcW w:w="456" w:type="dxa"/>
            <w:tcBorders>
              <w:top w:val="single" w:sz="4" w:space="0" w:color="auto"/>
              <w:left w:val="single" w:sz="4" w:space="0" w:color="auto"/>
              <w:bottom w:val="single" w:sz="4" w:space="0" w:color="auto"/>
              <w:right w:val="single" w:sz="4" w:space="0" w:color="auto"/>
            </w:tcBorders>
            <w:textDirection w:val="btLr"/>
            <w:vAlign w:val="center"/>
          </w:tcPr>
          <w:p w:rsidR="004B191F" w:rsidRPr="00DA6F16" w:rsidRDefault="004B191F" w:rsidP="00DA6F16">
            <w:pPr>
              <w:spacing w:after="0" w:line="240" w:lineRule="auto"/>
              <w:rPr>
                <w:rFonts w:ascii="Palatino Linotype" w:hAnsi="Palatino Linotype" w:cs="Mangal"/>
                <w:kern w:val="1"/>
                <w:sz w:val="20"/>
                <w:szCs w:val="20"/>
                <w:lang w:eastAsia="hi-IN" w:bidi="hi-IN"/>
              </w:rPr>
            </w:pPr>
            <w:r w:rsidRPr="00DA6F16">
              <w:rPr>
                <w:rFonts w:ascii="Palatino Linotype" w:hAnsi="Palatino Linotype" w:cs="Mangal"/>
                <w:kern w:val="1"/>
                <w:sz w:val="20"/>
                <w:szCs w:val="20"/>
                <w:lang w:eastAsia="hi-IN" w:bidi="hi-IN"/>
              </w:rPr>
              <w:t>Elszámoltatás</w:t>
            </w:r>
          </w:p>
        </w:tc>
      </w:tr>
      <w:tr w:rsidR="004B191F" w:rsidRPr="00DA6F16">
        <w:trPr>
          <w:trHeight w:val="406"/>
          <w:jc w:val="center"/>
        </w:trPr>
        <w:tc>
          <w:tcPr>
            <w:tcW w:w="9756" w:type="dxa"/>
            <w:gridSpan w:val="15"/>
            <w:tcBorders>
              <w:top w:val="nil"/>
              <w:left w:val="single" w:sz="4" w:space="0" w:color="auto"/>
              <w:bottom w:val="single" w:sz="4" w:space="0" w:color="auto"/>
              <w:right w:val="single" w:sz="4" w:space="0" w:color="auto"/>
            </w:tcBorders>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FELADATOK</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Alkalmazza a gazdálkodás összefüggéseit</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Felméri az üzletben megjelenő keresletet és kínálatot</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Választékot állít össze, árlapot készít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Figyelemmel kíséri az árukészletet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Ellenőrzi a napi árukészletet és vételez a raktárból</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Elvégzi az áruátvétel és tárolás szakszerű dokumentálását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Rendelést állít össze</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Árut vesz át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Leltározási feladatokat végez</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Bizonylatokat állít ki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Standol, elszámol a napi bevétellel</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39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Nyugtát, készpénzfizetési/átutalási számlát állít ki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Jelenléti ívet vezet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Elkészíti, módosítja a munkabeosztást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Ételt, italt, cukrászkészítményt, árukat beáraz</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bl>
    <w:p w:rsidR="004B191F" w:rsidRDefault="004B191F">
      <w:r>
        <w:br w:type="page"/>
      </w:r>
    </w:p>
    <w:tbl>
      <w:tblPr>
        <w:tblW w:w="9756" w:type="dxa"/>
        <w:jc w:val="center"/>
        <w:tblInd w:w="57" w:type="dxa"/>
        <w:tblCellMar>
          <w:left w:w="70" w:type="dxa"/>
          <w:right w:w="70" w:type="dxa"/>
        </w:tblCellMar>
        <w:tblLook w:val="0000"/>
      </w:tblPr>
      <w:tblGrid>
        <w:gridCol w:w="2848"/>
        <w:gridCol w:w="545"/>
        <w:gridCol w:w="423"/>
        <w:gridCol w:w="423"/>
        <w:gridCol w:w="977"/>
        <w:gridCol w:w="700"/>
        <w:gridCol w:w="423"/>
        <w:gridCol w:w="423"/>
        <w:gridCol w:w="423"/>
        <w:gridCol w:w="423"/>
        <w:gridCol w:w="423"/>
        <w:gridCol w:w="423"/>
        <w:gridCol w:w="423"/>
        <w:gridCol w:w="423"/>
        <w:gridCol w:w="456"/>
      </w:tblGrid>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Anyaghányadot, kalkulációt készít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Veszteségszámításokat végez</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Gazdálkodási számításokat végez</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Kiszámítja az ételek tápanyag-és energiatartalmát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Az áru tömegével kapcsolatos számításokat készít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Figyelemmel kíséri az üzleti eredmény és költségek alakulását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Megkülönbözteti a vendéglátó vállalkozási lehetőségeket és azok feltételeit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Üzlettípusa marketingelemeit használja</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Értékesítést ösztönző tevékenységet folytat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Alkalmazza az üzleti kommunikáció eszközeit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SZAKMAI ISMERETEK</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gazdálkodás körfolyamata és elemei</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gazdálkodás piaci szereplői</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piacok csoportosítása</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piaci tényezők és azok összefüggései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piaci verseny</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gazdálkodás alapegységei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vállalkozások lényege és jellemzői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Gazdálkodás és ügyvitel</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Áruszükségleti terv, árufedezet, beszerzési formák</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Raktári készletek kezelése, ellenőrzése</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Az áruátvétel szabályai, folyamata</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Költségelszámolás</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Az anyagfelhasználás mérése</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Az étlaptervezés formái, jelentősége, alapelvei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651"/>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vendéglátás tevékenységének általános feltételei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vendéglátó tevékenység tárgyi és személyi feltételei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munkaadó és a munkavállaló kapcsolata: munkaszerződés, munkaidő beosztás, munkabér</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Az üzleti gazdálkodás bizonylatai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gazdálkodás elemei, összefüggése és eredménye</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vendéglátás gazdasági számításai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jövedelmezőséggel kapcsolatos mutatók</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Létszám- és bérgazdálkodással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Készletgazdálkodással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Árképzés</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Marketing alapismeretek</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Marketing tevékenység és reklámeszközök a vendéglátásban</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Értékesítés ösztönzés eszközei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Viselkedéskultúra, kommunikáció</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Az üzleti élet írásbeli formái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A vendéglátás üzletkörei és üzlettípusai</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SZAKMAI KÉSZSÉGEK</w:t>
            </w:r>
          </w:p>
        </w:tc>
      </w:tr>
      <w:tr w:rsidR="004B191F" w:rsidRPr="00DA6F16">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Olvasott szakmai szöveg megértése</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Szakmai nyelvi íráskészség</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Szakmai nyelvű hallott szöveg megértése</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Szakmai nyelvű beszédkészség</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r>
      <w:tr w:rsidR="004B191F" w:rsidRPr="00DA6F16">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Elemi számolási készség</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SZEMÉLYES KOMPETENCIÁK</w:t>
            </w:r>
          </w:p>
        </w:tc>
      </w:tr>
      <w:tr w:rsidR="004B191F" w:rsidRPr="00DA6F16">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Önállóság</w:t>
            </w:r>
          </w:p>
        </w:tc>
        <w:tc>
          <w:tcPr>
            <w:tcW w:w="545"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r w:rsidR="004B191F" w:rsidRPr="00DA6F16">
        <w:trPr>
          <w:trHeight w:val="4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rPr>
                <w:rFonts w:ascii="Palatino Linotype" w:hAnsi="Palatino Linotype"/>
                <w:sz w:val="20"/>
                <w:szCs w:val="20"/>
                <w:lang w:eastAsia="hu-HU"/>
              </w:rPr>
            </w:pPr>
            <w:r w:rsidRPr="00DA6F16">
              <w:rPr>
                <w:rFonts w:ascii="Palatino Linotype" w:hAnsi="Palatino Linotype"/>
                <w:sz w:val="20"/>
                <w:szCs w:val="20"/>
                <w:lang w:eastAsia="hu-HU"/>
              </w:rPr>
              <w:t>Szorgalom, igyekezet</w:t>
            </w:r>
          </w:p>
        </w:tc>
        <w:tc>
          <w:tcPr>
            <w:tcW w:w="545"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DA6F16" w:rsidRDefault="004B191F" w:rsidP="00C64DE7">
            <w:pPr>
              <w:spacing w:after="0" w:line="240" w:lineRule="auto"/>
              <w:jc w:val="center"/>
              <w:rPr>
                <w:rFonts w:ascii="Palatino Linotype" w:hAnsi="Palatino Linotype"/>
                <w:sz w:val="20"/>
                <w:szCs w:val="20"/>
                <w:lang w:eastAsia="hu-HU"/>
              </w:rPr>
            </w:pPr>
            <w:r w:rsidRPr="00DA6F16">
              <w:rPr>
                <w:rFonts w:ascii="Palatino Linotype" w:hAnsi="Palatino Linotype"/>
                <w:sz w:val="20"/>
                <w:szCs w:val="20"/>
                <w:lang w:eastAsia="hu-HU"/>
              </w:rPr>
              <w:t>x</w:t>
            </w:r>
          </w:p>
        </w:tc>
      </w:tr>
    </w:tbl>
    <w:p w:rsidR="004B191F"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tbl>
      <w:tblPr>
        <w:tblW w:w="9756" w:type="dxa"/>
        <w:jc w:val="center"/>
        <w:tblInd w:w="57" w:type="dxa"/>
        <w:tblCellMar>
          <w:left w:w="70" w:type="dxa"/>
          <w:right w:w="70" w:type="dxa"/>
        </w:tblCellMar>
        <w:tblLook w:val="0000"/>
      </w:tblPr>
      <w:tblGrid>
        <w:gridCol w:w="2848"/>
        <w:gridCol w:w="545"/>
        <w:gridCol w:w="423"/>
        <w:gridCol w:w="423"/>
        <w:gridCol w:w="977"/>
        <w:gridCol w:w="700"/>
        <w:gridCol w:w="423"/>
        <w:gridCol w:w="423"/>
        <w:gridCol w:w="423"/>
        <w:gridCol w:w="423"/>
        <w:gridCol w:w="423"/>
        <w:gridCol w:w="423"/>
        <w:gridCol w:w="423"/>
        <w:gridCol w:w="423"/>
        <w:gridCol w:w="456"/>
      </w:tblGrid>
      <w:tr w:rsidR="004B191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TÁRSAS KOMPETENCIÁK</w:t>
            </w:r>
          </w:p>
        </w:tc>
      </w:tr>
      <w:tr w:rsidR="004B191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Közérthetőség</w:t>
            </w:r>
          </w:p>
        </w:tc>
        <w:tc>
          <w:tcPr>
            <w:tcW w:w="545"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4B191F"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MÓDSZER KOMPETENCIÁK</w:t>
            </w:r>
          </w:p>
        </w:tc>
      </w:tr>
      <w:tr w:rsidR="004B191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Tervezési képesség</w:t>
            </w:r>
          </w:p>
        </w:tc>
        <w:tc>
          <w:tcPr>
            <w:tcW w:w="545"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4B191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Rendszerező képesség</w:t>
            </w:r>
          </w:p>
        </w:tc>
        <w:tc>
          <w:tcPr>
            <w:tcW w:w="545" w:type="dxa"/>
            <w:tcBorders>
              <w:top w:val="single" w:sz="4" w:space="0" w:color="auto"/>
              <w:left w:val="nil"/>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4B191F"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Áttekintő képesség</w:t>
            </w:r>
          </w:p>
        </w:tc>
        <w:tc>
          <w:tcPr>
            <w:tcW w:w="545"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4B191F" w:rsidRPr="0073578F" w:rsidRDefault="004B191F" w:rsidP="00C64DE7">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4B191F" w:rsidRPr="0073578F" w:rsidRDefault="004B191F" w:rsidP="00C64DE7">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bl>
    <w:p w:rsidR="004B191F" w:rsidRPr="000E120B" w:rsidRDefault="004B191F" w:rsidP="006E6764">
      <w:pPr>
        <w:widowControl w:val="0"/>
        <w:suppressAutoHyphens/>
        <w:spacing w:after="0" w:line="240" w:lineRule="auto"/>
        <w:rPr>
          <w:rFonts w:ascii="Palatino Linotype" w:hAnsi="Palatino Linotype" w:cs="Mangal"/>
          <w:kern w:val="1"/>
          <w:sz w:val="20"/>
          <w:szCs w:val="20"/>
          <w:lang w:eastAsia="hi-IN" w:bidi="hi-IN"/>
        </w:rPr>
      </w:pPr>
    </w:p>
    <w:p w:rsidR="004B191F" w:rsidRPr="000E120B" w:rsidRDefault="004B191F"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4B191F" w:rsidRPr="000E120B" w:rsidRDefault="004B191F" w:rsidP="009C2953">
      <w:pPr>
        <w:numPr>
          <w:ilvl w:val="0"/>
          <w:numId w:val="3"/>
        </w:numPr>
        <w:tabs>
          <w:tab w:val="left" w:pos="7590"/>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Vendéglátó gazdálkodás tantárgy</w:t>
      </w:r>
      <w:r>
        <w:rPr>
          <w:rFonts w:ascii="Palatino Linotype" w:hAnsi="Palatino Linotype"/>
          <w:b/>
          <w:sz w:val="24"/>
          <w:szCs w:val="24"/>
          <w:lang w:eastAsia="hu-HU"/>
        </w:rPr>
        <w:tab/>
        <w:t>70</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/68 óra*</w:t>
      </w:r>
    </w:p>
    <w:p w:rsidR="004B191F" w:rsidRPr="00DA6F16" w:rsidRDefault="004B191F" w:rsidP="00B87D30">
      <w:pPr>
        <w:spacing w:after="0" w:line="240" w:lineRule="auto"/>
        <w:jc w:val="right"/>
        <w:rPr>
          <w:rFonts w:ascii="Palatino Linotype" w:hAnsi="Palatino Linotype"/>
          <w:i/>
          <w:sz w:val="20"/>
          <w:szCs w:val="20"/>
        </w:rPr>
      </w:pPr>
      <w:r w:rsidRPr="00DA6F16">
        <w:rPr>
          <w:rFonts w:ascii="Palatino Linotype" w:hAnsi="Palatino Linotype"/>
          <w:i/>
          <w:sz w:val="20"/>
          <w:szCs w:val="20"/>
        </w:rPr>
        <w:t>*Három évfolyamos képzés közismereti oktatással/két évfolyamos képzés közismereti oktatás nélkül</w:t>
      </w:r>
    </w:p>
    <w:p w:rsidR="004B191F" w:rsidRPr="000E120B" w:rsidRDefault="004B191F" w:rsidP="006E6764">
      <w:pPr>
        <w:widowControl w:val="0"/>
        <w:suppressAutoHyphens/>
        <w:spacing w:after="0" w:line="240" w:lineRule="auto"/>
        <w:rPr>
          <w:rFonts w:ascii="Palatino Linotype" w:hAnsi="Palatino Linotype"/>
          <w:b/>
          <w:sz w:val="24"/>
          <w:szCs w:val="24"/>
          <w:lang w:eastAsia="hu-HU"/>
        </w:rPr>
      </w:pPr>
    </w:p>
    <w:p w:rsidR="004B191F" w:rsidRDefault="004B191F" w:rsidP="00D66628">
      <w:pPr>
        <w:numPr>
          <w:ilvl w:val="1"/>
          <w:numId w:val="3"/>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4B191F" w:rsidRPr="00EA0194" w:rsidRDefault="004B191F" w:rsidP="00D66628">
      <w:pPr>
        <w:widowControl w:val="0"/>
        <w:suppressAutoHyphens/>
        <w:spacing w:line="240" w:lineRule="auto"/>
        <w:ind w:left="440"/>
        <w:rPr>
          <w:rFonts w:ascii="Palatino Linotype" w:hAnsi="Palatino Linotype"/>
          <w:kern w:val="1"/>
          <w:sz w:val="24"/>
          <w:szCs w:val="24"/>
          <w:lang w:eastAsia="hi-IN" w:bidi="hi-IN"/>
        </w:rPr>
      </w:pPr>
      <w:r w:rsidRPr="00E160E7">
        <w:rPr>
          <w:rFonts w:ascii="Palatino Linotype" w:hAnsi="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w:t>
      </w:r>
      <w:r>
        <w:rPr>
          <w:rFonts w:ascii="Palatino Linotype" w:hAnsi="Palatino Linotype"/>
          <w:kern w:val="1"/>
          <w:sz w:val="24"/>
          <w:szCs w:val="24"/>
          <w:lang w:eastAsia="hi-IN" w:bidi="hi-IN"/>
        </w:rPr>
        <w:t xml:space="preserve">állalkozási formák megismerése. </w:t>
      </w:r>
      <w:r w:rsidRPr="00E160E7">
        <w:rPr>
          <w:rFonts w:ascii="Palatino Linotype" w:hAnsi="Palatino Linotype"/>
          <w:kern w:val="1"/>
          <w:sz w:val="24"/>
          <w:szCs w:val="24"/>
          <w:lang w:eastAsia="hi-IN" w:bidi="hi-IN"/>
        </w:rPr>
        <w:t>A vendéglátásra jellemző munkaerő-gazdálkodási feladatok meghatározása. Alapvető adózási ismeretek elsajátítása.</w:t>
      </w:r>
      <w:r>
        <w:rPr>
          <w:rFonts w:ascii="Palatino Linotype" w:hAnsi="Palatino Linotype"/>
          <w:kern w:val="1"/>
          <w:sz w:val="24"/>
          <w:szCs w:val="24"/>
          <w:lang w:eastAsia="hi-IN" w:bidi="hi-IN"/>
        </w:rPr>
        <w:t xml:space="preserve"> A vendéglátás főtevékenységeinek, üzletköreinek megismerése. A vendéglátásban alkalmazandó kommunikációs és marketing elemek elsajátítása.</w:t>
      </w:r>
    </w:p>
    <w:p w:rsidR="004B191F" w:rsidRDefault="004B191F" w:rsidP="00540CA6">
      <w:pPr>
        <w:numPr>
          <w:ilvl w:val="1"/>
          <w:numId w:val="3"/>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4B191F" w:rsidRPr="00191009" w:rsidRDefault="004B191F" w:rsidP="009C2953">
      <w:pPr>
        <w:spacing w:after="0" w:line="240" w:lineRule="auto"/>
        <w:ind w:left="330"/>
        <w:rPr>
          <w:rFonts w:ascii="Palatino Linotype" w:hAnsi="Palatino Linotype"/>
          <w:kern w:val="1"/>
          <w:sz w:val="24"/>
          <w:szCs w:val="24"/>
          <w:lang w:eastAsia="hi-IN" w:bidi="hi-IN"/>
        </w:rPr>
      </w:pPr>
      <w:r w:rsidRPr="00191009">
        <w:rPr>
          <w:rFonts w:ascii="Palatino Linotype" w:hAnsi="Palatino Linotype"/>
          <w:kern w:val="1"/>
          <w:sz w:val="24"/>
          <w:szCs w:val="24"/>
          <w:lang w:eastAsia="hi-IN" w:bidi="hi-IN"/>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4B191F" w:rsidRPr="000E120B" w:rsidRDefault="004B191F" w:rsidP="006E6764">
      <w:pPr>
        <w:widowControl w:val="0"/>
        <w:suppressAutoHyphens/>
        <w:spacing w:after="0" w:line="240" w:lineRule="auto"/>
        <w:rPr>
          <w:rFonts w:ascii="Palatino Linotype" w:hAnsi="Palatino Linotype"/>
          <w:b/>
          <w:kern w:val="1"/>
          <w:sz w:val="24"/>
          <w:szCs w:val="24"/>
          <w:lang w:eastAsia="hi-IN" w:bidi="hi-IN"/>
        </w:rPr>
      </w:pPr>
    </w:p>
    <w:p w:rsidR="004B191F" w:rsidRPr="000E120B" w:rsidRDefault="004B191F" w:rsidP="00540CA6">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4B191F" w:rsidRPr="000E120B" w:rsidRDefault="004B191F" w:rsidP="006E6764">
      <w:pPr>
        <w:widowControl w:val="0"/>
        <w:suppressAutoHyphens/>
        <w:spacing w:after="0" w:line="240" w:lineRule="auto"/>
        <w:rPr>
          <w:rFonts w:ascii="Palatino Linotype" w:hAnsi="Palatino Linotype" w:cs="Mangal"/>
          <w:b/>
          <w:kern w:val="1"/>
          <w:sz w:val="24"/>
          <w:szCs w:val="24"/>
          <w:lang w:eastAsia="hi-IN" w:bidi="hi-IN"/>
        </w:rPr>
      </w:pPr>
    </w:p>
    <w:p w:rsidR="004B191F" w:rsidRPr="005E1A14" w:rsidRDefault="004B191F" w:rsidP="00D66628">
      <w:pPr>
        <w:widowControl w:val="0"/>
        <w:numPr>
          <w:ilvl w:val="2"/>
          <w:numId w:val="3"/>
        </w:numPr>
        <w:tabs>
          <w:tab w:val="left" w:pos="8470"/>
        </w:tabs>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b/>
          <w:sz w:val="24"/>
          <w:szCs w:val="24"/>
        </w:rPr>
        <w:t>Viselkedéskultúra, kommunikáció</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8 </w:t>
      </w:r>
      <w:r w:rsidRPr="00B87D30">
        <w:rPr>
          <w:rFonts w:ascii="Palatino Linotype" w:hAnsi="Palatino Linotype" w:cs="Mangal"/>
          <w:b/>
          <w:i/>
          <w:kern w:val="1"/>
          <w:sz w:val="24"/>
          <w:szCs w:val="24"/>
          <w:lang w:eastAsia="hi-IN" w:bidi="hi-IN"/>
        </w:rPr>
        <w:t>óra</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A kommunikáció fogalma, folyamata, elemei, formái, csatornái, módjai (verbális, non-verbális)</w:t>
      </w:r>
    </w:p>
    <w:p w:rsidR="004B191F" w:rsidRDefault="004B191F" w:rsidP="00D66628">
      <w:pPr>
        <w:widowControl w:val="0"/>
        <w:suppressAutoHyphens/>
        <w:spacing w:after="0" w:line="240" w:lineRule="auto"/>
        <w:ind w:left="770"/>
        <w:jc w:val="both"/>
        <w:rPr>
          <w:rFonts w:ascii="Palatino Linotype" w:hAnsi="Palatino Linotype"/>
          <w:sz w:val="24"/>
          <w:szCs w:val="24"/>
        </w:rPr>
      </w:pPr>
      <w:r w:rsidRPr="000E477F">
        <w:rPr>
          <w:rFonts w:ascii="Palatino Linotype" w:hAnsi="Palatino Linotype"/>
          <w:sz w:val="24"/>
          <w:szCs w:val="24"/>
        </w:rPr>
        <w:t>Embertípusok, személyiségtípusok (Szangvinikus, kolerikus, melankolikus, flegmatikus</w:t>
      </w:r>
      <w:r>
        <w:rPr>
          <w:rFonts w:ascii="Palatino Linotype" w:hAnsi="Palatino Linotype"/>
          <w:sz w:val="24"/>
          <w:szCs w:val="24"/>
        </w:rPr>
        <w:t>)</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 xml:space="preserve">Szóbeli kommunikáció (kapcsolatfelvétel: köszönés, megszólítás, bemutatkozás, bemutatás, kapcsolattartás: beszélgetés, </w:t>
      </w:r>
      <w:r w:rsidRPr="000E477F">
        <w:rPr>
          <w:rFonts w:ascii="Palatino Linotype" w:hAnsi="Palatino Linotype"/>
          <w:sz w:val="24"/>
          <w:szCs w:val="24"/>
        </w:rPr>
        <w:t>ismertetés,</w:t>
      </w:r>
      <w:r>
        <w:rPr>
          <w:rFonts w:ascii="Palatino Linotype" w:hAnsi="Palatino Linotype"/>
          <w:sz w:val="24"/>
          <w:szCs w:val="24"/>
        </w:rPr>
        <w:t xml:space="preserve"> kapcsolat lezárása: elköszönés)</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Írásbeli kommunikáció (üzleti / hivatalos levél, önéletrajz, névjegykártya…)</w:t>
      </w:r>
    </w:p>
    <w:p w:rsidR="004B191F" w:rsidRPr="000E477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 xml:space="preserve">Modern kommunikációs csatornák szerepe, előnye-hátránya, </w:t>
      </w:r>
      <w:r w:rsidRPr="000E477F">
        <w:rPr>
          <w:rFonts w:ascii="Palatino Linotype" w:hAnsi="Palatino Linotype"/>
          <w:sz w:val="24"/>
          <w:szCs w:val="24"/>
        </w:rPr>
        <w:t>használatának szabályai (e-mail, fax, SMS, MMS, üzenetrögzítő…)</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5E1A14" w:rsidRDefault="004B191F" w:rsidP="00D66628">
      <w:pPr>
        <w:widowControl w:val="0"/>
        <w:numPr>
          <w:ilvl w:val="2"/>
          <w:numId w:val="3"/>
        </w:numPr>
        <w:tabs>
          <w:tab w:val="left" w:pos="8470"/>
        </w:tabs>
        <w:suppressAutoHyphens/>
        <w:spacing w:after="0" w:line="240" w:lineRule="auto"/>
        <w:jc w:val="both"/>
        <w:rPr>
          <w:rFonts w:ascii="Palatino Linotype" w:hAnsi="Palatino Linotype"/>
          <w:b/>
          <w:sz w:val="24"/>
          <w:szCs w:val="24"/>
        </w:rPr>
      </w:pPr>
      <w:r>
        <w:rPr>
          <w:rFonts w:ascii="Palatino Linotype" w:hAnsi="Palatino Linotype"/>
          <w:b/>
          <w:sz w:val="24"/>
          <w:szCs w:val="24"/>
        </w:rPr>
        <w:t>A gazdálkodás elemei, a piac</w:t>
      </w:r>
      <w:r>
        <w:rPr>
          <w:rFonts w:ascii="Palatino Linotype" w:hAnsi="Palatino Linotype"/>
          <w:b/>
          <w:sz w:val="24"/>
          <w:szCs w:val="24"/>
        </w:rPr>
        <w:tab/>
        <w:t>8</w:t>
      </w:r>
      <w:r>
        <w:rPr>
          <w:rFonts w:ascii="Palatino Linotype" w:hAnsi="Palatino Linotype"/>
          <w:b/>
          <w:i/>
          <w:sz w:val="24"/>
          <w:szCs w:val="24"/>
        </w:rPr>
        <w:t xml:space="preserve"> óra</w:t>
      </w:r>
    </w:p>
    <w:p w:rsidR="004B191F" w:rsidRPr="00E160E7"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alapfogalmai </w:t>
      </w:r>
    </w:p>
    <w:p w:rsidR="004B191F" w:rsidRPr="000E477F"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körfolyamata, termelési-újratermelési ciklus, a gazdálkodás összefüggései (szükséglet, igény, termelés, elosztás, </w:t>
      </w:r>
      <w:r w:rsidRPr="000E477F">
        <w:rPr>
          <w:rFonts w:ascii="Palatino Linotype" w:hAnsi="Palatino Linotype" w:cs="Mangal"/>
          <w:kern w:val="1"/>
          <w:sz w:val="24"/>
          <w:szCs w:val="24"/>
          <w:lang w:eastAsia="hi-IN" w:bidi="hi-IN"/>
        </w:rPr>
        <w:t>csere</w:t>
      </w:r>
      <w:r>
        <w:rPr>
          <w:rFonts w:ascii="Palatino Linotype" w:hAnsi="Palatino Linotype" w:cs="Mangal"/>
          <w:kern w:val="1"/>
          <w:sz w:val="24"/>
          <w:szCs w:val="24"/>
          <w:lang w:eastAsia="hi-IN" w:bidi="hi-IN"/>
        </w:rPr>
        <w:t>,</w:t>
      </w:r>
      <w:r w:rsidRPr="000E477F">
        <w:rPr>
          <w:rFonts w:ascii="Palatino Linotype" w:hAnsi="Palatino Linotype" w:cs="Mangal"/>
          <w:color w:val="FF0000"/>
          <w:kern w:val="1"/>
          <w:sz w:val="24"/>
          <w:szCs w:val="24"/>
          <w:lang w:eastAsia="hi-IN" w:bidi="hi-IN"/>
        </w:rPr>
        <w:t xml:space="preserve"> </w:t>
      </w:r>
      <w:r w:rsidRPr="000E477F">
        <w:rPr>
          <w:rFonts w:ascii="Palatino Linotype" w:hAnsi="Palatino Linotype" w:cs="Mangal"/>
          <w:kern w:val="1"/>
          <w:sz w:val="24"/>
          <w:szCs w:val="24"/>
          <w:lang w:eastAsia="hi-IN" w:bidi="hi-IN"/>
        </w:rPr>
        <w:t>a pénz, mint fizetőeszköz - kialakulásának rövid áttekintése, fogyasztás)</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Szükségletek csoportosítása (fontosság, mennyiség, minőség</w:t>
      </w:r>
      <w:r w:rsidRPr="000E477F">
        <w:rPr>
          <w:rFonts w:ascii="Palatino Linotype" w:hAnsi="Palatino Linotype" w:cs="Mangal"/>
          <w:kern w:val="1"/>
          <w:sz w:val="24"/>
          <w:szCs w:val="24"/>
          <w:lang w:eastAsia="hi-IN" w:bidi="hi-IN"/>
        </w:rPr>
        <w:t>, stb.)</w:t>
      </w:r>
    </w:p>
    <w:p w:rsidR="004B191F" w:rsidRPr="00FE2550"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Nemzetgazdaság </w:t>
      </w:r>
      <w:r w:rsidRPr="000E477F">
        <w:rPr>
          <w:rFonts w:ascii="Palatino Linotype" w:hAnsi="Palatino Linotype" w:cs="Mangal"/>
          <w:kern w:val="1"/>
          <w:sz w:val="24"/>
          <w:szCs w:val="24"/>
          <w:lang w:eastAsia="hi-IN" w:bidi="hi-IN"/>
        </w:rPr>
        <w:t>fogalma</w:t>
      </w:r>
      <w:r>
        <w:rPr>
          <w:rFonts w:ascii="Palatino Linotype" w:hAnsi="Palatino Linotype" w:cs="Mangal"/>
          <w:kern w:val="1"/>
          <w:sz w:val="24"/>
          <w:szCs w:val="24"/>
          <w:lang w:eastAsia="hi-IN" w:bidi="hi-IN"/>
        </w:rPr>
        <w:t>, tagozódása (ág, ágazat, alágazat, szakágazat, szektorok)</w:t>
      </w:r>
    </w:p>
    <w:p w:rsidR="004B191F" w:rsidRPr="00FE2550"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fogalma, fajtái (áru, szolgáltatás, pénz, tőke, munkaerő)</w:t>
      </w:r>
    </w:p>
    <w:p w:rsidR="004B191F" w:rsidRPr="00FE2550"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történeti áttekintése (tiszta piacgazdaság, tervgazdaság, vegyes piacgazdaság)</w:t>
      </w:r>
    </w:p>
    <w:p w:rsidR="004B191F" w:rsidRPr="00FE2550"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tényezői és azok kapcsolata (kereslet – kínálat – ár)</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piaci verseny (feltételei), korunk piaci helyzete</w:t>
      </w:r>
    </w:p>
    <w:p w:rsidR="004B191F" w:rsidRPr="000E120B" w:rsidRDefault="004B191F" w:rsidP="00D66628">
      <w:pPr>
        <w:widowControl w:val="0"/>
        <w:suppressAutoHyphens/>
        <w:spacing w:after="0" w:line="240" w:lineRule="auto"/>
        <w:ind w:left="1418"/>
        <w:jc w:val="both"/>
        <w:rPr>
          <w:rFonts w:ascii="Palatino Linotype" w:hAnsi="Palatino Linotype" w:cs="Mangal"/>
          <w:kern w:val="1"/>
          <w:sz w:val="24"/>
          <w:szCs w:val="24"/>
          <w:lang w:eastAsia="hi-IN" w:bidi="hi-IN"/>
        </w:rPr>
      </w:pPr>
    </w:p>
    <w:p w:rsidR="004B191F" w:rsidRPr="005E1A14" w:rsidRDefault="004B191F" w:rsidP="00D66628">
      <w:pPr>
        <w:widowControl w:val="0"/>
        <w:numPr>
          <w:ilvl w:val="2"/>
          <w:numId w:val="3"/>
        </w:numPr>
        <w:tabs>
          <w:tab w:val="left" w:pos="8470"/>
        </w:tabs>
        <w:suppressAutoHyphens/>
        <w:spacing w:after="0" w:line="240" w:lineRule="auto"/>
        <w:jc w:val="both"/>
        <w:rPr>
          <w:rFonts w:ascii="Palatino Linotype" w:hAnsi="Palatino Linotype"/>
          <w:b/>
          <w:sz w:val="24"/>
          <w:szCs w:val="24"/>
        </w:rPr>
      </w:pPr>
      <w:r>
        <w:rPr>
          <w:rFonts w:ascii="Palatino Linotype" w:hAnsi="Palatino Linotype"/>
          <w:b/>
          <w:sz w:val="24"/>
          <w:szCs w:val="24"/>
        </w:rPr>
        <w:t>A vendéglátás fogalma, fő tevékenységei.</w:t>
      </w:r>
      <w:r>
        <w:rPr>
          <w:rFonts w:ascii="Palatino Linotype" w:hAnsi="Palatino Linotype"/>
          <w:b/>
          <w:sz w:val="24"/>
          <w:szCs w:val="24"/>
        </w:rPr>
        <w:tab/>
      </w:r>
      <w:r>
        <w:rPr>
          <w:rFonts w:ascii="Palatino Linotype" w:hAnsi="Palatino Linotype"/>
          <w:b/>
          <w:i/>
          <w:sz w:val="24"/>
          <w:szCs w:val="24"/>
        </w:rPr>
        <w:t xml:space="preserve">10 </w:t>
      </w:r>
      <w:r w:rsidRPr="00B87D30">
        <w:rPr>
          <w:rFonts w:ascii="Palatino Linotype" w:hAnsi="Palatino Linotype"/>
          <w:b/>
          <w:i/>
          <w:sz w:val="24"/>
          <w:szCs w:val="24"/>
        </w:rPr>
        <w:t>óra</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A vendéglátás fogalma</w:t>
      </w:r>
    </w:p>
    <w:p w:rsidR="004B191F" w:rsidRDefault="004B191F" w:rsidP="00D66628">
      <w:pPr>
        <w:widowControl w:val="0"/>
        <w:suppressAutoHyphens/>
        <w:spacing w:after="0" w:line="240" w:lineRule="auto"/>
        <w:ind w:left="770"/>
        <w:jc w:val="both"/>
        <w:rPr>
          <w:rFonts w:ascii="Palatino Linotype" w:hAnsi="Palatino Linotype"/>
          <w:sz w:val="24"/>
          <w:szCs w:val="24"/>
        </w:rPr>
      </w:pPr>
      <w:r w:rsidRPr="00B30756">
        <w:rPr>
          <w:rFonts w:ascii="Palatino Linotype" w:hAnsi="Palatino Linotype"/>
          <w:sz w:val="24"/>
          <w:szCs w:val="24"/>
        </w:rPr>
        <w:t xml:space="preserve">A vendéglátás helye, szerepe a nemzetgazdaságban </w:t>
      </w:r>
    </w:p>
    <w:p w:rsidR="004B191F" w:rsidRPr="00B30756" w:rsidRDefault="004B191F" w:rsidP="00D66628">
      <w:pPr>
        <w:widowControl w:val="0"/>
        <w:suppressAutoHyphens/>
        <w:spacing w:after="0" w:line="240" w:lineRule="auto"/>
        <w:ind w:left="770"/>
        <w:jc w:val="both"/>
        <w:rPr>
          <w:rFonts w:ascii="Palatino Linotype" w:hAnsi="Palatino Linotype"/>
          <w:sz w:val="24"/>
          <w:szCs w:val="24"/>
        </w:rPr>
      </w:pPr>
      <w:r w:rsidRPr="00B30756">
        <w:rPr>
          <w:rFonts w:ascii="Palatino Linotype" w:hAnsi="Palatino Linotype"/>
          <w:sz w:val="24"/>
          <w:szCs w:val="24"/>
        </w:rPr>
        <w:t>A vendéglátás feladata</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A vendéglátás jelentősége (gazdasági, kulturális, társadalmi, politikai)</w:t>
      </w:r>
    </w:p>
    <w:p w:rsidR="004B191F" w:rsidRPr="000E477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0E477F">
        <w:rPr>
          <w:rFonts w:ascii="Palatino Linotype" w:hAnsi="Palatino Linotype" w:cs="Mangal"/>
          <w:kern w:val="1"/>
          <w:sz w:val="24"/>
          <w:szCs w:val="24"/>
          <w:lang w:eastAsia="hi-IN" w:bidi="hi-IN"/>
        </w:rPr>
        <w:t>A vendéglátás fő- és melléktevékenységei</w:t>
      </w:r>
      <w:r>
        <w:rPr>
          <w:rFonts w:ascii="Palatino Linotype" w:hAnsi="Palatino Linotype" w:cs="Mangal"/>
          <w:kern w:val="1"/>
          <w:sz w:val="24"/>
          <w:szCs w:val="24"/>
          <w:lang w:eastAsia="hi-IN" w:bidi="hi-IN"/>
        </w:rPr>
        <w:t>:</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Beszerzés (árufőcsoportok, vendéglátásban jellemző árurendelési- beszerzési típusok: szállítási szerződés, cash and carry, árurendelést befolyásoló tényezők: pillanatnyi készlet, törzskészlet, biztonsági készlet, árak, akciók, szezon, felvett foglalások, szállítási kondíciók, forgótőke, fizetési feltételek, HACCP minősítés, hűtőlánc) Szerződéskötés, árurendelés, stb.</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Raktározás (áruátvétel kritériumai: mennyiségi, minőségi, értékbeli, számla, szállítólevél, áruátvétel eszközei pl. mérleg, raktárak típusai: szárazáru, földesáru, hús, hal, tojás, szakosított tárolás, FIFO elv, raktárak kialakításának szabályai, helyiségek kapcsolatai, útvonalak) </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 (választékközlés eszközei: étlap, itallap, árlap, ártájékoztatás, rendelés folyamata, hidegen – melegen tartás, értékesítési rendszerek: kiszolgálás, felszolgálás, önkiszolgálás)</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Szolgáltatás (szolgáltatás fogalma, vendéglátás jellemző szolgáltatásai)</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Mellékfolyamatok (mosogatás: fehér, fekete, hulladékkezelés: veszélyes hulladékok, </w:t>
      </w:r>
      <w:r w:rsidRPr="000E477F">
        <w:rPr>
          <w:rFonts w:ascii="Palatino Linotype" w:hAnsi="Palatino Linotype" w:cs="Mangal"/>
          <w:kern w:val="1"/>
          <w:sz w:val="24"/>
          <w:szCs w:val="24"/>
          <w:lang w:eastAsia="hi-IN" w:bidi="hi-IN"/>
        </w:rPr>
        <w:t>stb</w:t>
      </w:r>
      <w:r>
        <w:rPr>
          <w:rFonts w:ascii="Palatino Linotype" w:hAnsi="Palatino Linotype" w:cs="Mangal"/>
          <w:kern w:val="1"/>
          <w:sz w:val="24"/>
          <w:szCs w:val="24"/>
          <w:lang w:eastAsia="hi-IN" w:bidi="hi-IN"/>
        </w:rPr>
        <w:t>.)</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3225C9" w:rsidRDefault="004B191F" w:rsidP="00D66628">
      <w:pPr>
        <w:widowControl w:val="0"/>
        <w:numPr>
          <w:ilvl w:val="2"/>
          <w:numId w:val="3"/>
        </w:numPr>
        <w:tabs>
          <w:tab w:val="left" w:pos="8470"/>
        </w:tabs>
        <w:suppressAutoHyphens/>
        <w:spacing w:after="0" w:line="240" w:lineRule="auto"/>
        <w:jc w:val="both"/>
        <w:rPr>
          <w:rFonts w:ascii="Palatino Linotype" w:hAnsi="Palatino Linotype"/>
          <w:b/>
          <w:sz w:val="24"/>
          <w:szCs w:val="24"/>
        </w:rPr>
      </w:pPr>
      <w:r>
        <w:rPr>
          <w:rFonts w:ascii="Palatino Linotype" w:hAnsi="Palatino Linotype"/>
          <w:b/>
          <w:sz w:val="24"/>
          <w:szCs w:val="24"/>
        </w:rPr>
        <w:t>Üzletkörök és üzlettípusok. Tárgyi-, személyi feltételek, munkaügyi ismeretek</w:t>
      </w:r>
      <w:r w:rsidRPr="000E120B">
        <w:rPr>
          <w:rFonts w:ascii="Palatino Linotype" w:hAnsi="Palatino Linotype"/>
          <w:b/>
          <w:sz w:val="24"/>
          <w:szCs w:val="24"/>
        </w:rPr>
        <w:tab/>
      </w:r>
      <w:r>
        <w:rPr>
          <w:rFonts w:ascii="Palatino Linotype" w:hAnsi="Palatino Linotype"/>
          <w:b/>
          <w:i/>
          <w:sz w:val="24"/>
          <w:szCs w:val="24"/>
        </w:rPr>
        <w:t xml:space="preserve">10 </w:t>
      </w:r>
      <w:r w:rsidRPr="00B87D30">
        <w:rPr>
          <w:rFonts w:ascii="Palatino Linotype" w:hAnsi="Palatino Linotype"/>
          <w:b/>
          <w:i/>
          <w:sz w:val="24"/>
          <w:szCs w:val="24"/>
        </w:rPr>
        <w:t>óra</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Vendéglátás üzemei, üzletei (termelőüzemek tevékenysége, üzem, üzlet, üzlethálózat fogalma)</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Üzletkörök (melegkonyhás vendéglátóhelyek, cukrászdák, italüzletek, zenés szórakozóhelyek…)</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Üzlettípusok jellemzői (elhelyezkedés, kialakítás, berendezés, választék, befogadóképesség, vendégkör, árak, szolgáltatások) </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A vendéglátás tárgyi feltételei (üzem, üzlet, termelés és értékesítés helyiségei, berendezései)</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 xml:space="preserve">A vendéglátás személyi feltételei (termelés, értékesítés, szolgáltatás munkakörei) és </w:t>
      </w:r>
      <w:r w:rsidRPr="000E477F">
        <w:rPr>
          <w:rFonts w:ascii="Palatino Linotype" w:hAnsi="Palatino Linotype"/>
          <w:sz w:val="24"/>
          <w:szCs w:val="24"/>
        </w:rPr>
        <w:t>munkaügyi ismeretek</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Munkáltató és munkavállaló kapcsolata (munkaszerződés fogalma, tartalma, jellemzői) Munkavállaló és munkáltató jogai és kötelességei.</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Munkaköri leírás célja, tartalma.</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Munka Törvénykönyve és a Kollektív szerződés célja, főbb tartalmi elemei.</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Munkaerő- és létszámgazdálkodás célja, tartalma (állományi-, dolgozói-, átlaglétszám, fluktuáció, termelékenység, átlagbér)</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Munkaidő beosztási formák (azonos időben, osztott, törzsidő, rugalmas)</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Bérezési formák (minimálbér, alapbér, jutalék, prémium, órabér, béren kívüli juttatási formák)</w:t>
      </w:r>
    </w:p>
    <w:p w:rsidR="004B191F" w:rsidRPr="00FF1B69"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Munkaidő beosztás, szabadságolás dokumentumai.</w:t>
      </w:r>
    </w:p>
    <w:p w:rsidR="004B191F" w:rsidRPr="003225C9" w:rsidRDefault="004B191F" w:rsidP="00D66628">
      <w:pPr>
        <w:widowControl w:val="0"/>
        <w:suppressAutoHyphens/>
        <w:spacing w:after="0" w:line="240" w:lineRule="auto"/>
        <w:jc w:val="both"/>
        <w:rPr>
          <w:rFonts w:ascii="Palatino Linotype" w:hAnsi="Palatino Linotype"/>
          <w:b/>
          <w:sz w:val="24"/>
          <w:szCs w:val="24"/>
        </w:rPr>
      </w:pPr>
    </w:p>
    <w:p w:rsidR="004B191F" w:rsidRPr="003225C9" w:rsidRDefault="004B191F" w:rsidP="00D66628">
      <w:pPr>
        <w:widowControl w:val="0"/>
        <w:numPr>
          <w:ilvl w:val="2"/>
          <w:numId w:val="3"/>
        </w:numPr>
        <w:tabs>
          <w:tab w:val="clear" w:pos="1440"/>
          <w:tab w:val="num" w:pos="1320"/>
          <w:tab w:val="left" w:pos="8470"/>
        </w:tabs>
        <w:suppressAutoHyphens/>
        <w:spacing w:after="0" w:line="240" w:lineRule="auto"/>
        <w:jc w:val="both"/>
        <w:rPr>
          <w:rFonts w:ascii="Palatino Linotype" w:hAnsi="Palatino Linotype"/>
          <w:b/>
          <w:sz w:val="24"/>
          <w:szCs w:val="24"/>
        </w:rPr>
      </w:pPr>
      <w:r>
        <w:rPr>
          <w:rFonts w:ascii="Palatino Linotype" w:hAnsi="Palatino Linotype"/>
          <w:b/>
          <w:sz w:val="24"/>
          <w:szCs w:val="24"/>
        </w:rPr>
        <w:t>A vendéglátásban jellemző vállalkozási formák. Adózási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10 </w:t>
      </w:r>
      <w:r w:rsidRPr="00B87D30">
        <w:rPr>
          <w:rFonts w:ascii="Palatino Linotype" w:hAnsi="Palatino Linotype"/>
          <w:b/>
          <w:i/>
          <w:sz w:val="24"/>
          <w:szCs w:val="24"/>
        </w:rPr>
        <w:t>óra</w:t>
      </w:r>
    </w:p>
    <w:p w:rsidR="004B191F" w:rsidRPr="00045F60"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gazdálkodás alapegységei, alapfogalmai (állam, gazdálkodó szervezetek, háztartás)</w:t>
      </w:r>
    </w:p>
    <w:p w:rsidR="004B191F" w:rsidRPr="005C016F" w:rsidRDefault="004B191F" w:rsidP="00D66628">
      <w:pPr>
        <w:widowControl w:val="0"/>
        <w:suppressAutoHyphens/>
        <w:spacing w:after="0" w:line="240" w:lineRule="auto"/>
        <w:ind w:left="770"/>
        <w:jc w:val="both"/>
        <w:rPr>
          <w:rFonts w:ascii="Palatino Linotype" w:hAnsi="Palatino Linotype"/>
          <w:sz w:val="24"/>
          <w:szCs w:val="24"/>
        </w:rPr>
      </w:pPr>
      <w:r w:rsidRPr="005C016F">
        <w:rPr>
          <w:rFonts w:ascii="Palatino Linotype" w:hAnsi="Palatino Linotype"/>
          <w:sz w:val="24"/>
          <w:szCs w:val="24"/>
        </w:rPr>
        <w:t>Vállalkozási formák, típusok (egyéni és társas vállalkozások, KKT, BT, KFT, RT)</w:t>
      </w:r>
    </w:p>
    <w:p w:rsidR="004B191F" w:rsidRDefault="004B191F" w:rsidP="00D66628">
      <w:pPr>
        <w:widowControl w:val="0"/>
        <w:suppressAutoHyphens/>
        <w:spacing w:after="0" w:line="240" w:lineRule="auto"/>
        <w:ind w:left="770"/>
        <w:jc w:val="both"/>
        <w:rPr>
          <w:rFonts w:ascii="Palatino Linotype" w:hAnsi="Palatino Linotype"/>
          <w:sz w:val="24"/>
          <w:szCs w:val="24"/>
        </w:rPr>
      </w:pPr>
      <w:r w:rsidRPr="005C016F">
        <w:rPr>
          <w:rFonts w:ascii="Palatino Linotype" w:hAnsi="Palatino Linotype"/>
          <w:sz w:val="24"/>
          <w:szCs w:val="24"/>
        </w:rPr>
        <w:t xml:space="preserve">Vendéglátásra jellemző vállalkozási típusok jellemzői (egyéni, BT, KFT alapítása, alapításának feltételei, dokumentumai, </w:t>
      </w:r>
      <w:r>
        <w:rPr>
          <w:rFonts w:ascii="Palatino Linotype" w:hAnsi="Palatino Linotype"/>
          <w:sz w:val="24"/>
          <w:szCs w:val="24"/>
        </w:rPr>
        <w:t xml:space="preserve">tagjai, tagok felelőssége, tagok jogai, vállalkozások vagyona, megszűntetési módjai, </w:t>
      </w:r>
      <w:r w:rsidRPr="000E477F">
        <w:rPr>
          <w:rFonts w:ascii="Palatino Linotype" w:hAnsi="Palatino Linotype"/>
          <w:sz w:val="24"/>
          <w:szCs w:val="24"/>
        </w:rPr>
        <w:t>belső és külső ellenőrzése</w:t>
      </w:r>
      <w:r>
        <w:rPr>
          <w:rFonts w:ascii="Palatino Linotype" w:hAnsi="Palatino Linotype"/>
          <w:sz w:val="24"/>
          <w:szCs w:val="24"/>
        </w:rPr>
        <w:t>, NAV)</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 fogalma, adó alanya, tárgya, adózás alapelvei, funkciói</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Adók csoportosítása, főbb adófajták jellemzői (SZJA, jövedéki adó, osztalékadó, nyereségadó, helyi adók, ÁFA)</w:t>
      </w:r>
    </w:p>
    <w:p w:rsidR="004B191F" w:rsidRPr="00D92695" w:rsidRDefault="004B191F" w:rsidP="00D66628">
      <w:pPr>
        <w:widowControl w:val="0"/>
        <w:suppressAutoHyphens/>
        <w:spacing w:after="0" w:line="240" w:lineRule="auto"/>
        <w:jc w:val="both"/>
        <w:rPr>
          <w:rFonts w:ascii="Palatino Linotype" w:hAnsi="Palatino Linotype"/>
          <w:b/>
          <w:sz w:val="24"/>
          <w:szCs w:val="24"/>
        </w:rPr>
      </w:pPr>
    </w:p>
    <w:p w:rsidR="004B191F" w:rsidRPr="00D92695" w:rsidRDefault="004B191F" w:rsidP="00D66628">
      <w:pPr>
        <w:widowControl w:val="0"/>
        <w:numPr>
          <w:ilvl w:val="2"/>
          <w:numId w:val="3"/>
        </w:numPr>
        <w:tabs>
          <w:tab w:val="left" w:pos="8470"/>
        </w:tabs>
        <w:suppressAutoHyphens/>
        <w:spacing w:after="0" w:line="240" w:lineRule="auto"/>
        <w:jc w:val="both"/>
        <w:rPr>
          <w:rFonts w:ascii="Palatino Linotype" w:hAnsi="Palatino Linotype"/>
          <w:b/>
          <w:sz w:val="24"/>
          <w:szCs w:val="24"/>
        </w:rPr>
      </w:pPr>
      <w:r>
        <w:rPr>
          <w:rFonts w:ascii="Palatino Linotype" w:hAnsi="Palatino Linotype"/>
          <w:b/>
          <w:sz w:val="24"/>
          <w:szCs w:val="24"/>
        </w:rPr>
        <w:t>Marketing a vendéglátásban</w:t>
      </w:r>
      <w:r>
        <w:rPr>
          <w:rFonts w:ascii="Palatino Linotype" w:hAnsi="Palatino Linotype"/>
          <w:b/>
          <w:sz w:val="24"/>
          <w:szCs w:val="24"/>
        </w:rPr>
        <w:tab/>
      </w:r>
      <w:r>
        <w:rPr>
          <w:rFonts w:ascii="Palatino Linotype" w:hAnsi="Palatino Linotype"/>
          <w:b/>
          <w:i/>
          <w:sz w:val="24"/>
          <w:szCs w:val="24"/>
        </w:rPr>
        <w:t>8 óra</w:t>
      </w:r>
    </w:p>
    <w:p w:rsidR="004B191F" w:rsidRPr="00D11B92" w:rsidRDefault="004B191F" w:rsidP="00D66628">
      <w:pPr>
        <w:spacing w:after="0" w:line="240" w:lineRule="auto"/>
        <w:ind w:left="770"/>
        <w:jc w:val="both"/>
        <w:rPr>
          <w:rFonts w:ascii="Palatino Linotype" w:hAnsi="Palatino Linotype"/>
          <w:sz w:val="24"/>
          <w:szCs w:val="24"/>
        </w:rPr>
      </w:pPr>
      <w:r w:rsidRPr="00D11B92">
        <w:rPr>
          <w:rFonts w:ascii="Palatino Linotype" w:hAnsi="Palatino Linotype"/>
          <w:sz w:val="24"/>
          <w:szCs w:val="24"/>
        </w:rPr>
        <w:t>A marketing fogalma, kialakulása, fejlődési szakaszai</w:t>
      </w:r>
      <w:r>
        <w:rPr>
          <w:rFonts w:ascii="Palatino Linotype" w:hAnsi="Palatino Linotype"/>
          <w:sz w:val="24"/>
          <w:szCs w:val="24"/>
        </w:rPr>
        <w:t>.</w:t>
      </w:r>
    </w:p>
    <w:p w:rsidR="004B191F" w:rsidRPr="00D11B92" w:rsidRDefault="004B191F" w:rsidP="00D66628">
      <w:pPr>
        <w:spacing w:after="0" w:line="240" w:lineRule="auto"/>
        <w:ind w:left="770"/>
        <w:jc w:val="both"/>
        <w:rPr>
          <w:rFonts w:ascii="Palatino Linotype" w:hAnsi="Palatino Linotype"/>
          <w:sz w:val="24"/>
          <w:szCs w:val="24"/>
        </w:rPr>
      </w:pPr>
      <w:r w:rsidRPr="00D11B92">
        <w:rPr>
          <w:rFonts w:ascii="Palatino Linotype" w:hAnsi="Palatino Linotype"/>
          <w:sz w:val="24"/>
          <w:szCs w:val="24"/>
        </w:rPr>
        <w:t>A mark</w:t>
      </w:r>
      <w:r>
        <w:rPr>
          <w:rFonts w:ascii="Palatino Linotype" w:hAnsi="Palatino Linotype"/>
          <w:sz w:val="24"/>
          <w:szCs w:val="24"/>
        </w:rPr>
        <w:t>etingtevékenység részfolyamatai (</w:t>
      </w:r>
      <w:r w:rsidRPr="00D11B92">
        <w:rPr>
          <w:rFonts w:ascii="Palatino Linotype" w:hAnsi="Palatino Linotype"/>
          <w:sz w:val="24"/>
          <w:szCs w:val="24"/>
        </w:rPr>
        <w:t>piacszegmentálás</w:t>
      </w:r>
      <w:r>
        <w:rPr>
          <w:rFonts w:ascii="Palatino Linotype" w:hAnsi="Palatino Linotype"/>
          <w:sz w:val="24"/>
          <w:szCs w:val="24"/>
        </w:rPr>
        <w:t xml:space="preserve"> és a piaci csoportok jellemzői,</w:t>
      </w:r>
      <w:r w:rsidRPr="00D11B92">
        <w:rPr>
          <w:rFonts w:ascii="Palatino Linotype" w:hAnsi="Palatino Linotype"/>
          <w:sz w:val="24"/>
          <w:szCs w:val="24"/>
        </w:rPr>
        <w:t xml:space="preserve"> a piack</w:t>
      </w:r>
      <w:r>
        <w:rPr>
          <w:rFonts w:ascii="Palatino Linotype" w:hAnsi="Palatino Linotype"/>
          <w:sz w:val="24"/>
          <w:szCs w:val="24"/>
        </w:rPr>
        <w:t>utatás módjai és azok jellemzői,</w:t>
      </w:r>
      <w:r w:rsidRPr="00D11B92">
        <w:rPr>
          <w:rFonts w:ascii="Palatino Linotype" w:hAnsi="Palatino Linotype"/>
          <w:sz w:val="24"/>
          <w:szCs w:val="24"/>
        </w:rPr>
        <w:t xml:space="preserve"> a ma</w:t>
      </w:r>
      <w:r>
        <w:rPr>
          <w:rFonts w:ascii="Palatino Linotype" w:hAnsi="Palatino Linotype"/>
          <w:sz w:val="24"/>
          <w:szCs w:val="24"/>
        </w:rPr>
        <w:t>rketing-mix elemei és jellemzői,</w:t>
      </w:r>
      <w:r w:rsidRPr="00D11B92">
        <w:rPr>
          <w:rFonts w:ascii="Palatino Linotype" w:hAnsi="Palatino Linotype"/>
          <w:sz w:val="24"/>
          <w:szCs w:val="24"/>
        </w:rPr>
        <w:t xml:space="preserve"> végrehajtás és ellenőrzés</w:t>
      </w:r>
      <w:r>
        <w:rPr>
          <w:rFonts w:ascii="Palatino Linotype" w:hAnsi="Palatino Linotype"/>
          <w:sz w:val="24"/>
          <w:szCs w:val="24"/>
        </w:rPr>
        <w:t>)</w:t>
      </w:r>
    </w:p>
    <w:p w:rsidR="004B191F" w:rsidRDefault="004B191F" w:rsidP="00D66628">
      <w:pPr>
        <w:spacing w:after="0" w:line="240" w:lineRule="auto"/>
        <w:ind w:left="770"/>
        <w:jc w:val="both"/>
        <w:rPr>
          <w:rFonts w:ascii="Palatino Linotype" w:hAnsi="Palatino Linotype"/>
          <w:sz w:val="24"/>
          <w:szCs w:val="24"/>
        </w:rPr>
      </w:pPr>
      <w:r w:rsidRPr="00D11B92">
        <w:rPr>
          <w:rFonts w:ascii="Palatino Linotype" w:hAnsi="Palatino Linotype"/>
          <w:sz w:val="24"/>
          <w:szCs w:val="24"/>
        </w:rPr>
        <w:t>A marketingkommunikáció eszközei: reklám (feladata, célja</w:t>
      </w:r>
      <w:r>
        <w:rPr>
          <w:rFonts w:ascii="Palatino Linotype" w:hAnsi="Palatino Linotype"/>
          <w:sz w:val="24"/>
          <w:szCs w:val="24"/>
        </w:rPr>
        <w:t>, formái, fogalma, a reklámüzenet,</w:t>
      </w:r>
      <w:r w:rsidRPr="00D11B92">
        <w:rPr>
          <w:rFonts w:ascii="Palatino Linotype" w:hAnsi="Palatino Linotype"/>
          <w:sz w:val="24"/>
          <w:szCs w:val="24"/>
        </w:rPr>
        <w:t xml:space="preserve"> a r</w:t>
      </w:r>
      <w:r>
        <w:rPr>
          <w:rFonts w:ascii="Palatino Linotype" w:hAnsi="Palatino Linotype"/>
          <w:sz w:val="24"/>
          <w:szCs w:val="24"/>
        </w:rPr>
        <w:t>eklámeszköz fogalma és csoportjai,</w:t>
      </w:r>
      <w:r w:rsidRPr="00D11B92">
        <w:rPr>
          <w:rFonts w:ascii="Palatino Linotype" w:hAnsi="Palatino Linotype"/>
          <w:sz w:val="24"/>
          <w:szCs w:val="24"/>
        </w:rPr>
        <w:t xml:space="preserve"> a r</w:t>
      </w:r>
      <w:r>
        <w:rPr>
          <w:rFonts w:ascii="Palatino Linotype" w:hAnsi="Palatino Linotype"/>
          <w:sz w:val="24"/>
          <w:szCs w:val="24"/>
        </w:rPr>
        <w:t>eklámhordozó fogalma és csoportjai,</w:t>
      </w:r>
      <w:r w:rsidRPr="00D11B92">
        <w:rPr>
          <w:rFonts w:ascii="Palatino Linotype" w:hAnsi="Palatino Linotype"/>
          <w:sz w:val="24"/>
          <w:szCs w:val="24"/>
        </w:rPr>
        <w:t xml:space="preserve"> a vendéglátásban alkalmazott üzleten belüli és üzleten kívüli reklámeszközök és reklámhor</w:t>
      </w:r>
      <w:r>
        <w:rPr>
          <w:rFonts w:ascii="Palatino Linotype" w:hAnsi="Palatino Linotype"/>
          <w:sz w:val="24"/>
          <w:szCs w:val="24"/>
        </w:rPr>
        <w:t>dozók)</w:t>
      </w:r>
    </w:p>
    <w:p w:rsidR="004B191F" w:rsidRDefault="004B191F" w:rsidP="00D66628">
      <w:pPr>
        <w:spacing w:after="0" w:line="240" w:lineRule="auto"/>
        <w:ind w:left="770"/>
        <w:jc w:val="both"/>
        <w:rPr>
          <w:rFonts w:ascii="Palatino Linotype" w:hAnsi="Palatino Linotype"/>
          <w:sz w:val="24"/>
          <w:szCs w:val="24"/>
        </w:rPr>
      </w:pPr>
      <w:r>
        <w:rPr>
          <w:rFonts w:ascii="Palatino Linotype" w:hAnsi="Palatino Linotype"/>
          <w:sz w:val="24"/>
          <w:szCs w:val="24"/>
        </w:rPr>
        <w:t>S</w:t>
      </w:r>
      <w:r w:rsidRPr="00D11B92">
        <w:rPr>
          <w:rFonts w:ascii="Palatino Linotype" w:hAnsi="Palatino Linotype"/>
          <w:sz w:val="24"/>
          <w:szCs w:val="24"/>
        </w:rPr>
        <w:t>zemél</w:t>
      </w:r>
      <w:r>
        <w:rPr>
          <w:rFonts w:ascii="Palatino Linotype" w:hAnsi="Palatino Linotype"/>
          <w:sz w:val="24"/>
          <w:szCs w:val="24"/>
        </w:rPr>
        <w:t xml:space="preserve">yes eladás (fogalma, jellemzői), </w:t>
      </w:r>
      <w:r w:rsidRPr="00D11B92">
        <w:rPr>
          <w:rFonts w:ascii="Palatino Linotype" w:hAnsi="Palatino Linotype"/>
          <w:sz w:val="24"/>
          <w:szCs w:val="24"/>
        </w:rPr>
        <w:t>közönségkapcsolat</w:t>
      </w:r>
      <w:r>
        <w:rPr>
          <w:rFonts w:ascii="Palatino Linotype" w:hAnsi="Palatino Linotype"/>
          <w:sz w:val="24"/>
          <w:szCs w:val="24"/>
        </w:rPr>
        <w:t>ok (fogalma, feladatai, fajtái),</w:t>
      </w:r>
      <w:r w:rsidRPr="00D11B92">
        <w:rPr>
          <w:rFonts w:ascii="Palatino Linotype" w:hAnsi="Palatino Linotype"/>
          <w:sz w:val="24"/>
          <w:szCs w:val="24"/>
        </w:rPr>
        <w:t xml:space="preserve"> elad</w:t>
      </w:r>
      <w:r>
        <w:rPr>
          <w:rFonts w:ascii="Palatino Linotype" w:hAnsi="Palatino Linotype"/>
          <w:sz w:val="24"/>
          <w:szCs w:val="24"/>
        </w:rPr>
        <w:t>ásösztönzés (fogalma, eszközei),</w:t>
      </w:r>
      <w:r w:rsidRPr="00D11B92">
        <w:rPr>
          <w:rFonts w:ascii="Palatino Linotype" w:hAnsi="Palatino Linotype"/>
          <w:sz w:val="24"/>
          <w:szCs w:val="24"/>
        </w:rPr>
        <w:t xml:space="preserve"> egyéb piacbefolyásoló eszközök</w:t>
      </w:r>
      <w:r>
        <w:rPr>
          <w:rFonts w:ascii="Palatino Linotype" w:hAnsi="Palatino Linotype"/>
          <w:sz w:val="24"/>
          <w:szCs w:val="24"/>
        </w:rPr>
        <w:t>.</w:t>
      </w:r>
    </w:p>
    <w:p w:rsidR="004B191F" w:rsidRPr="00D92695" w:rsidRDefault="004B191F" w:rsidP="00D66628">
      <w:pPr>
        <w:widowControl w:val="0"/>
        <w:suppressAutoHyphens/>
        <w:spacing w:after="0" w:line="240" w:lineRule="auto"/>
        <w:jc w:val="both"/>
        <w:rPr>
          <w:rFonts w:ascii="Palatino Linotype" w:hAnsi="Palatino Linotype"/>
          <w:b/>
          <w:sz w:val="24"/>
          <w:szCs w:val="24"/>
        </w:rPr>
      </w:pPr>
    </w:p>
    <w:p w:rsidR="004B191F" w:rsidRPr="00CB2047" w:rsidRDefault="004B191F" w:rsidP="00D66628">
      <w:pPr>
        <w:widowControl w:val="0"/>
        <w:numPr>
          <w:ilvl w:val="2"/>
          <w:numId w:val="3"/>
        </w:numPr>
        <w:tabs>
          <w:tab w:val="left" w:pos="7700"/>
        </w:tabs>
        <w:suppressAutoHyphens/>
        <w:spacing w:after="0" w:line="240" w:lineRule="auto"/>
        <w:jc w:val="both"/>
        <w:rPr>
          <w:rFonts w:ascii="Palatino Linotype" w:hAnsi="Palatino Linotype"/>
          <w:b/>
          <w:sz w:val="24"/>
          <w:szCs w:val="24"/>
        </w:rPr>
      </w:pPr>
      <w:r>
        <w:rPr>
          <w:rFonts w:ascii="Palatino Linotype" w:hAnsi="Palatino Linotype"/>
          <w:b/>
          <w:sz w:val="24"/>
          <w:szCs w:val="24"/>
        </w:rPr>
        <w:t>Ügyvitel a vendéglátásban</w:t>
      </w:r>
      <w:r>
        <w:rPr>
          <w:rFonts w:ascii="Palatino Linotype" w:hAnsi="Palatino Linotype"/>
          <w:b/>
          <w:sz w:val="24"/>
          <w:szCs w:val="24"/>
        </w:rPr>
        <w:tab/>
        <w:t>16 óra/14</w:t>
      </w:r>
      <w:r>
        <w:rPr>
          <w:rFonts w:ascii="Palatino Linotype" w:hAnsi="Palatino Linotype"/>
          <w:b/>
          <w:i/>
          <w:sz w:val="24"/>
          <w:szCs w:val="24"/>
        </w:rPr>
        <w:t xml:space="preserve"> óra</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Bizonylatok típusai, szigorú számadású bizonylatok jellemzői.</w:t>
      </w:r>
    </w:p>
    <w:p w:rsidR="004B191F"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Ügyvitel fogalma, gazdasági esemény és bizonylatolás.</w:t>
      </w:r>
    </w:p>
    <w:p w:rsidR="004B191F" w:rsidRPr="003F6BC6"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Nyomtatványok felismerése, kitöltése</w:t>
      </w:r>
      <w:r w:rsidRPr="003F6BC6">
        <w:rPr>
          <w:rFonts w:ascii="Palatino Linotype" w:hAnsi="Palatino Linotype" w:cs="Mangal"/>
          <w:b/>
          <w:kern w:val="1"/>
          <w:sz w:val="24"/>
          <w:szCs w:val="24"/>
          <w:lang w:eastAsia="hi-IN" w:bidi="hi-IN"/>
        </w:rPr>
        <w:t>,</w:t>
      </w:r>
      <w:r w:rsidRPr="003F6BC6">
        <w:rPr>
          <w:rFonts w:ascii="Palatino Linotype" w:hAnsi="Palatino Linotype" w:cs="Mangal"/>
          <w:kern w:val="1"/>
          <w:sz w:val="24"/>
          <w:szCs w:val="24"/>
          <w:lang w:eastAsia="hi-IN" w:bidi="hi-IN"/>
        </w:rPr>
        <w:t xml:space="preserve"> alkalmazása, tartalmának ismerete</w:t>
      </w:r>
      <w:r>
        <w:rPr>
          <w:rFonts w:ascii="Palatino Linotype" w:hAnsi="Palatino Linotype" w:cs="Mangal"/>
          <w:kern w:val="1"/>
          <w:sz w:val="24"/>
          <w:szCs w:val="24"/>
          <w:lang w:eastAsia="hi-IN" w:bidi="hi-IN"/>
        </w:rPr>
        <w:t xml:space="preserve"> </w:t>
      </w:r>
      <w:r w:rsidRPr="003F6BC6">
        <w:rPr>
          <w:rFonts w:ascii="Palatino Linotype" w:hAnsi="Palatino Linotype" w:cs="Mangal"/>
          <w:kern w:val="1"/>
          <w:sz w:val="24"/>
          <w:szCs w:val="24"/>
          <w:lang w:eastAsia="hi-IN" w:bidi="hi-IN"/>
        </w:rPr>
        <w:t>(készpénzfizetési számla, nyugta, átutalási számla, felvásárlási jegy, standív, étkezési utalványok,</w:t>
      </w:r>
      <w:r>
        <w:rPr>
          <w:rFonts w:ascii="Palatino Linotype" w:hAnsi="Palatino Linotype" w:cs="Mangal"/>
          <w:kern w:val="1"/>
          <w:sz w:val="24"/>
          <w:szCs w:val="24"/>
          <w:lang w:eastAsia="hi-IN" w:bidi="hi-IN"/>
        </w:rPr>
        <w:t xml:space="preserve"> vásárlók könyve,</w:t>
      </w:r>
      <w:r w:rsidRPr="003F6BC6">
        <w:rPr>
          <w:rFonts w:ascii="Palatino Linotype" w:hAnsi="Palatino Linotype" w:cs="Mangal"/>
          <w:kern w:val="1"/>
          <w:sz w:val="24"/>
          <w:szCs w:val="24"/>
          <w:lang w:eastAsia="hi-IN" w:bidi="hi-IN"/>
        </w:rPr>
        <w:t xml:space="preserve"> stb.)</w:t>
      </w:r>
      <w:r>
        <w:rPr>
          <w:rFonts w:ascii="Palatino Linotype" w:hAnsi="Palatino Linotype" w:cs="Mangal"/>
          <w:kern w:val="1"/>
          <w:sz w:val="24"/>
          <w:szCs w:val="24"/>
          <w:lang w:eastAsia="hi-IN" w:bidi="hi-IN"/>
        </w:rPr>
        <w:t xml:space="preserve">. </w:t>
      </w:r>
    </w:p>
    <w:p w:rsidR="004B191F" w:rsidRPr="003F6BC6"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Készletgazdálkodás a vendéglátásban</w:t>
      </w:r>
      <w:r>
        <w:rPr>
          <w:rFonts w:ascii="Palatino Linotype" w:hAnsi="Palatino Linotype" w:cs="Mangal"/>
          <w:kern w:val="1"/>
          <w:sz w:val="24"/>
          <w:szCs w:val="24"/>
          <w:lang w:eastAsia="hi-IN" w:bidi="hi-IN"/>
        </w:rPr>
        <w:t>: a készletgazdálkodás fogalmai (nyitókészlet, készletnövekedés, készletcsökkenés, értékesítésen kívüli készletcsökkenés, zárókészlet, átlagkészlet, forgási sebesség)</w:t>
      </w:r>
      <w:r w:rsidRPr="003F6BC6">
        <w:rPr>
          <w:rFonts w:ascii="Palatino Linotype" w:hAnsi="Palatino Linotype" w:cs="Mangal"/>
          <w:kern w:val="1"/>
          <w:sz w:val="24"/>
          <w:szCs w:val="24"/>
          <w:lang w:eastAsia="hi-IN" w:bidi="hi-IN"/>
        </w:rPr>
        <w:t xml:space="preserve"> bizonylatai</w:t>
      </w:r>
      <w:r>
        <w:rPr>
          <w:rFonts w:ascii="Palatino Linotype" w:hAnsi="Palatino Linotype" w:cs="Mangal"/>
          <w:kern w:val="1"/>
          <w:sz w:val="24"/>
          <w:szCs w:val="24"/>
          <w:lang w:eastAsia="hi-IN" w:bidi="hi-IN"/>
        </w:rPr>
        <w:t>nak típusai, kitöltése</w:t>
      </w:r>
      <w:r w:rsidRPr="003F6BC6">
        <w:rPr>
          <w:rFonts w:ascii="Palatino Linotype" w:hAnsi="Palatino Linotype" w:cs="Mangal"/>
          <w:kern w:val="1"/>
          <w:sz w:val="24"/>
          <w:szCs w:val="24"/>
          <w:lang w:eastAsia="hi-IN" w:bidi="hi-IN"/>
        </w:rPr>
        <w:t xml:space="preserve"> (szállítólevél, számla, bevételezési-kiadási bizonylat, vételezési jegy</w:t>
      </w:r>
      <w:r>
        <w:rPr>
          <w:rFonts w:ascii="Palatino Linotype" w:hAnsi="Palatino Linotype" w:cs="Mangal"/>
          <w:kern w:val="1"/>
          <w:sz w:val="24"/>
          <w:szCs w:val="24"/>
          <w:lang w:eastAsia="hi-IN" w:bidi="hi-IN"/>
        </w:rPr>
        <w:t>, selejtezési ív</w:t>
      </w:r>
      <w:r w:rsidRPr="003F6BC6">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w:t>
      </w:r>
    </w:p>
    <w:p w:rsidR="004B191F" w:rsidRPr="000729C7"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Leltározás: áruátvétel, bevételezés, készletnyilvántartás, leltározás módjai</w:t>
      </w:r>
      <w:r>
        <w:rPr>
          <w:rFonts w:ascii="Palatino Linotype" w:hAnsi="Palatino Linotype" w:cs="Mangal"/>
          <w:kern w:val="1"/>
          <w:sz w:val="24"/>
          <w:szCs w:val="24"/>
          <w:lang w:eastAsia="hi-IN" w:bidi="hi-IN"/>
        </w:rPr>
        <w:t xml:space="preserve"> (elszámoltató, lecsapó, átadó-átvevő, vagyonmegállapító)</w:t>
      </w:r>
      <w:r w:rsidRPr="003F6BC6">
        <w:rPr>
          <w:rFonts w:ascii="Palatino Linotype" w:hAnsi="Palatino Linotype" w:cs="Mangal"/>
          <w:kern w:val="1"/>
          <w:sz w:val="24"/>
          <w:szCs w:val="24"/>
          <w:lang w:eastAsia="hi-IN" w:bidi="hi-IN"/>
        </w:rPr>
        <w:t xml:space="preserve"> folyamata, bizonylatainak ismerete, kitöltése</w:t>
      </w:r>
      <w:r>
        <w:rPr>
          <w:rFonts w:ascii="Palatino Linotype" w:hAnsi="Palatino Linotype" w:cs="Mangal"/>
          <w:kern w:val="1"/>
          <w:sz w:val="24"/>
          <w:szCs w:val="24"/>
          <w:lang w:eastAsia="hi-IN" w:bidi="hi-IN"/>
        </w:rPr>
        <w:t xml:space="preserve"> (leltárív, leltárjegyzőkönyv), standolás.</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Default="004B191F" w:rsidP="00D66628">
      <w:pPr>
        <w:numPr>
          <w:ilvl w:val="1"/>
          <w:numId w:val="3"/>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DA6F16" w:rsidRDefault="004B191F" w:rsidP="00C71994">
      <w:pPr>
        <w:spacing w:after="0" w:line="240" w:lineRule="auto"/>
        <w:ind w:left="426"/>
        <w:jc w:val="both"/>
        <w:rPr>
          <w:rFonts w:ascii="Palatino Linotype" w:hAnsi="Palatino Linotype"/>
          <w:i/>
          <w:sz w:val="24"/>
          <w:szCs w:val="24"/>
        </w:rPr>
      </w:pPr>
      <w:r w:rsidRPr="00DA6F16">
        <w:rPr>
          <w:rFonts w:ascii="Palatino Linotype" w:hAnsi="Palatino Linotype"/>
          <w:i/>
          <w:sz w:val="24"/>
          <w:szCs w:val="24"/>
        </w:rPr>
        <w:t>Tanterem</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Default="004B191F" w:rsidP="00D66628">
      <w:pPr>
        <w:numPr>
          <w:ilvl w:val="1"/>
          <w:numId w:val="3"/>
        </w:numPr>
        <w:spacing w:after="0" w:line="240" w:lineRule="auto"/>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B191F" w:rsidRPr="00967BE7" w:rsidRDefault="004B191F" w:rsidP="00D66628">
      <w:pPr>
        <w:spacing w:after="0" w:line="240" w:lineRule="auto"/>
        <w:jc w:val="both"/>
        <w:rPr>
          <w:rFonts w:ascii="Palatino Linotype" w:hAnsi="Palatino Linotype"/>
          <w:b/>
          <w:sz w:val="24"/>
          <w:szCs w:val="24"/>
        </w:rPr>
      </w:pPr>
    </w:p>
    <w:p w:rsidR="004B191F" w:rsidRDefault="004B191F" w:rsidP="00D66628">
      <w:pPr>
        <w:pStyle w:val="ListParagraph"/>
        <w:spacing w:after="0" w:line="240" w:lineRule="auto"/>
        <w:ind w:left="791" w:firstLine="1"/>
        <w:jc w:val="both"/>
        <w:rPr>
          <w:rFonts w:ascii="Palatino Linotype" w:hAnsi="Palatino Linotype"/>
          <w:b/>
          <w:i/>
          <w:sz w:val="24"/>
          <w:szCs w:val="24"/>
        </w:rPr>
      </w:pPr>
      <w:r w:rsidRPr="009C2953">
        <w:rPr>
          <w:rFonts w:ascii="Palatino Linotype" w:hAnsi="Palatino Linotype"/>
          <w:b/>
          <w:sz w:val="24"/>
          <w:szCs w:val="24"/>
        </w:rPr>
        <w:t>4.5.1</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9F298C">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9F298C">
            <w:pPr>
              <w:spacing w:after="0" w:line="240" w:lineRule="auto"/>
              <w:rPr>
                <w:rFonts w:ascii="Palatino Linotype" w:hAnsi="Palatino Linotype"/>
                <w:b/>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9F298C">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CB2047">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B87D30">
      <w:pPr>
        <w:pStyle w:val="ListParagraph"/>
        <w:spacing w:after="0" w:line="240" w:lineRule="auto"/>
        <w:ind w:left="791" w:firstLine="1"/>
        <w:rPr>
          <w:rFonts w:ascii="Palatino Linotype" w:hAnsi="Palatino Linotype"/>
          <w:b/>
          <w:i/>
          <w:sz w:val="24"/>
          <w:szCs w:val="24"/>
        </w:rPr>
      </w:pPr>
    </w:p>
    <w:p w:rsidR="004B191F" w:rsidRDefault="004B191F" w:rsidP="009C2953">
      <w:pPr>
        <w:spacing w:after="0" w:line="240" w:lineRule="auto"/>
        <w:ind w:left="792"/>
        <w:rPr>
          <w:rFonts w:ascii="Palatino Linotype" w:hAnsi="Palatino Linotype"/>
          <w:b/>
          <w:i/>
          <w:sz w:val="24"/>
          <w:szCs w:val="24"/>
        </w:rPr>
      </w:pPr>
      <w:r w:rsidRPr="009C2953">
        <w:rPr>
          <w:rFonts w:ascii="Palatino Linotype" w:hAnsi="Palatino Linotype"/>
          <w:b/>
          <w:sz w:val="24"/>
          <w:szCs w:val="24"/>
        </w:rPr>
        <w:t>4.5.2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9F298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9F298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9F298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9F298C">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9F298C">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9F298C">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9F298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9F298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trHeight w:val="499"/>
          <w:jc w:val="center"/>
        </w:trPr>
        <w:tc>
          <w:tcPr>
            <w:tcW w:w="828" w:type="dxa"/>
            <w:shd w:val="clear" w:color="auto" w:fill="D9D9D9"/>
            <w:vAlign w:val="center"/>
          </w:tcPr>
          <w:p w:rsidR="004B191F" w:rsidRPr="008B7D14"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9F298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1.</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9F298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B87D30">
      <w:pPr>
        <w:spacing w:after="0" w:line="240" w:lineRule="auto"/>
        <w:ind w:left="792"/>
        <w:rPr>
          <w:rFonts w:ascii="Palatino Linotype" w:hAnsi="Palatino Linotype"/>
          <w:b/>
          <w:i/>
          <w:sz w:val="24"/>
          <w:szCs w:val="24"/>
        </w:rPr>
      </w:pPr>
    </w:p>
    <w:p w:rsidR="004B191F" w:rsidRDefault="004B191F" w:rsidP="00540CA6">
      <w:pPr>
        <w:numPr>
          <w:ilvl w:val="1"/>
          <w:numId w:val="3"/>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4B191F" w:rsidRDefault="004B191F" w:rsidP="009C2953">
      <w:pPr>
        <w:spacing w:after="0" w:line="240" w:lineRule="auto"/>
        <w:ind w:left="44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4B191F" w:rsidRDefault="004B191F" w:rsidP="009C2953">
      <w:pPr>
        <w:spacing w:after="0" w:line="240" w:lineRule="auto"/>
        <w:ind w:left="440"/>
        <w:rPr>
          <w:rFonts w:ascii="Palatino Linotype" w:hAnsi="Palatino Linotype" w:cs="Mangal"/>
          <w:b/>
          <w:bCs/>
          <w:kern w:val="1"/>
          <w:sz w:val="24"/>
          <w:szCs w:val="24"/>
          <w:lang w:eastAsia="hi-IN" w:bidi="hi-IN"/>
        </w:rPr>
      </w:pPr>
    </w:p>
    <w:p w:rsidR="004B191F" w:rsidRPr="000E120B" w:rsidRDefault="004B191F" w:rsidP="009C2953">
      <w:pPr>
        <w:spacing w:after="0" w:line="240" w:lineRule="auto"/>
        <w:ind w:left="440"/>
        <w:rPr>
          <w:rFonts w:ascii="Palatino Linotype" w:hAnsi="Palatino Linotype" w:cs="Mangal"/>
          <w:b/>
          <w:bCs/>
          <w:kern w:val="1"/>
          <w:sz w:val="24"/>
          <w:szCs w:val="24"/>
          <w:lang w:eastAsia="hi-IN" w:bidi="hi-IN"/>
        </w:rPr>
      </w:pPr>
    </w:p>
    <w:p w:rsidR="004B191F" w:rsidRPr="000E120B" w:rsidRDefault="004B191F" w:rsidP="009C2953">
      <w:pPr>
        <w:numPr>
          <w:ilvl w:val="0"/>
          <w:numId w:val="3"/>
        </w:numPr>
        <w:tabs>
          <w:tab w:val="left" w:pos="748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Szakmai számítások tantárgy </w:t>
      </w:r>
      <w:r>
        <w:rPr>
          <w:rFonts w:ascii="Palatino Linotype" w:hAnsi="Palatino Linotype"/>
          <w:b/>
          <w:sz w:val="24"/>
          <w:szCs w:val="24"/>
          <w:lang w:eastAsia="hu-HU"/>
        </w:rPr>
        <w:tab/>
        <w:t>88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/84 óra*</w:t>
      </w:r>
    </w:p>
    <w:p w:rsidR="004B191F" w:rsidRPr="00DA6F16" w:rsidRDefault="004B191F" w:rsidP="00B87D30">
      <w:pPr>
        <w:spacing w:after="0" w:line="240" w:lineRule="auto"/>
        <w:jc w:val="right"/>
        <w:rPr>
          <w:rFonts w:ascii="Palatino Linotype" w:hAnsi="Palatino Linotype"/>
          <w:i/>
          <w:sz w:val="20"/>
          <w:szCs w:val="20"/>
        </w:rPr>
      </w:pPr>
      <w:r w:rsidRPr="00DA6F16">
        <w:rPr>
          <w:rFonts w:ascii="Palatino Linotype" w:hAnsi="Palatino Linotype"/>
          <w:i/>
          <w:sz w:val="20"/>
          <w:szCs w:val="20"/>
        </w:rPr>
        <w:t>*Három évfolyamos képzés közismereti oktatással/két évfolyamos képzés közismereti oktatás nélkül</w:t>
      </w:r>
    </w:p>
    <w:p w:rsidR="004B191F" w:rsidRPr="000E120B" w:rsidRDefault="004B191F" w:rsidP="006E6764">
      <w:pPr>
        <w:widowControl w:val="0"/>
        <w:suppressAutoHyphens/>
        <w:spacing w:after="0" w:line="240" w:lineRule="auto"/>
        <w:rPr>
          <w:rFonts w:ascii="Palatino Linotype" w:hAnsi="Palatino Linotype" w:cs="Mangal"/>
          <w:b/>
          <w:kern w:val="1"/>
          <w:sz w:val="24"/>
          <w:szCs w:val="24"/>
          <w:lang w:eastAsia="hi-IN" w:bidi="hi-IN"/>
        </w:rPr>
      </w:pPr>
    </w:p>
    <w:p w:rsidR="004B191F" w:rsidRPr="00D66628" w:rsidRDefault="004B191F" w:rsidP="00D66628">
      <w:pPr>
        <w:numPr>
          <w:ilvl w:val="1"/>
          <w:numId w:val="3"/>
        </w:numPr>
        <w:spacing w:after="0" w:line="240" w:lineRule="auto"/>
        <w:jc w:val="both"/>
        <w:rPr>
          <w:rFonts w:ascii="Palatino Linotype" w:hAnsi="Palatino Linotype"/>
          <w:b/>
          <w:sz w:val="24"/>
          <w:szCs w:val="24"/>
        </w:rPr>
      </w:pPr>
      <w:r w:rsidRPr="00D66628">
        <w:rPr>
          <w:rFonts w:ascii="Palatino Linotype" w:hAnsi="Palatino Linotype"/>
          <w:b/>
          <w:sz w:val="24"/>
          <w:szCs w:val="24"/>
        </w:rPr>
        <w:t>A tantárgy tanításának célja</w:t>
      </w:r>
    </w:p>
    <w:p w:rsidR="004B191F" w:rsidRPr="00D66628" w:rsidRDefault="004B191F" w:rsidP="00D66628">
      <w:pPr>
        <w:spacing w:after="0" w:line="240" w:lineRule="auto"/>
        <w:ind w:left="440"/>
        <w:jc w:val="both"/>
        <w:rPr>
          <w:rFonts w:ascii="Palatino Linotype" w:hAnsi="Palatino Linotype"/>
          <w:b/>
          <w:sz w:val="24"/>
          <w:szCs w:val="24"/>
        </w:rPr>
      </w:pPr>
      <w:r w:rsidRPr="00D66628">
        <w:rPr>
          <w:rFonts w:ascii="Palatino Linotype" w:hAnsi="Palatino Linotype"/>
          <w:kern w:val="1"/>
          <w:sz w:val="24"/>
          <w:szCs w:val="24"/>
          <w:lang w:eastAsia="hi-IN" w:bidi="hi-IN"/>
        </w:rPr>
        <w:t xml:space="preserve">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 </w:t>
      </w:r>
    </w:p>
    <w:p w:rsidR="004B191F" w:rsidRPr="00D66628" w:rsidRDefault="004B191F" w:rsidP="00D66628">
      <w:pPr>
        <w:widowControl w:val="0"/>
        <w:suppressAutoHyphens/>
        <w:spacing w:after="0" w:line="240" w:lineRule="auto"/>
        <w:jc w:val="both"/>
        <w:rPr>
          <w:rFonts w:ascii="Palatino Linotype" w:hAnsi="Palatino Linotype"/>
          <w:b/>
          <w:kern w:val="1"/>
          <w:sz w:val="24"/>
          <w:szCs w:val="24"/>
          <w:lang w:eastAsia="hi-IN" w:bidi="hi-IN"/>
        </w:rPr>
      </w:pPr>
    </w:p>
    <w:p w:rsidR="004B191F" w:rsidRPr="00D66628" w:rsidRDefault="004B191F" w:rsidP="00D66628">
      <w:pPr>
        <w:numPr>
          <w:ilvl w:val="1"/>
          <w:numId w:val="3"/>
        </w:numPr>
        <w:spacing w:after="0" w:line="240" w:lineRule="auto"/>
        <w:jc w:val="both"/>
        <w:rPr>
          <w:rFonts w:ascii="Palatino Linotype" w:hAnsi="Palatino Linotype"/>
          <w:b/>
          <w:sz w:val="24"/>
          <w:szCs w:val="24"/>
        </w:rPr>
      </w:pPr>
      <w:r w:rsidRPr="00D66628">
        <w:rPr>
          <w:rFonts w:ascii="Palatino Linotype" w:hAnsi="Palatino Linotype"/>
          <w:b/>
          <w:sz w:val="24"/>
          <w:szCs w:val="24"/>
        </w:rPr>
        <w:t>Kapcsolódó közismereti, szakmai tartalmak</w:t>
      </w:r>
    </w:p>
    <w:p w:rsidR="004B191F" w:rsidRPr="00D66628" w:rsidRDefault="004B191F" w:rsidP="00D66628">
      <w:pPr>
        <w:spacing w:after="0" w:line="240" w:lineRule="auto"/>
        <w:ind w:left="440"/>
        <w:jc w:val="both"/>
        <w:rPr>
          <w:rFonts w:ascii="Palatino Linotype" w:hAnsi="Palatino Linotype"/>
          <w:kern w:val="1"/>
          <w:sz w:val="24"/>
          <w:szCs w:val="24"/>
          <w:lang w:eastAsia="hi-IN" w:bidi="hi-IN"/>
        </w:rPr>
      </w:pPr>
      <w:r w:rsidRPr="00D66628">
        <w:rPr>
          <w:rFonts w:ascii="Palatino Linotype" w:hAnsi="Palatino Linotype"/>
          <w:kern w:val="1"/>
          <w:sz w:val="24"/>
          <w:szCs w:val="24"/>
          <w:lang w:eastAsia="hi-IN" w:bidi="hi-IN"/>
        </w:rPr>
        <w:t>A tantárgy tananyagtartalma felhasználja a közismeretben elsajátított matematikai alapokat, ráépülve a Vendéglátó gazdálkodás tantárgy fogalmi rendszerére és kapcsolódik az Általános élelmiszer-ismeretek, fogyasztóvédelem tantárgy témaköreihez.</w:t>
      </w:r>
    </w:p>
    <w:p w:rsidR="004B191F" w:rsidRPr="00D66628" w:rsidRDefault="004B191F" w:rsidP="00D66628">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D66628" w:rsidRDefault="004B191F" w:rsidP="00D66628">
      <w:pPr>
        <w:numPr>
          <w:ilvl w:val="1"/>
          <w:numId w:val="3"/>
        </w:numPr>
        <w:spacing w:after="0" w:line="240" w:lineRule="auto"/>
        <w:jc w:val="both"/>
        <w:rPr>
          <w:rFonts w:ascii="Palatino Linotype" w:hAnsi="Palatino Linotype"/>
          <w:b/>
          <w:sz w:val="24"/>
          <w:szCs w:val="24"/>
        </w:rPr>
      </w:pPr>
      <w:r w:rsidRPr="00D66628">
        <w:rPr>
          <w:rFonts w:ascii="Palatino Linotype" w:hAnsi="Palatino Linotype"/>
          <w:b/>
          <w:sz w:val="24"/>
          <w:szCs w:val="24"/>
        </w:rPr>
        <w:t xml:space="preserve">Témakörök </w:t>
      </w:r>
    </w:p>
    <w:p w:rsidR="004B191F" w:rsidRPr="00D66628" w:rsidRDefault="004B191F" w:rsidP="00D66628">
      <w:pPr>
        <w:spacing w:after="0" w:line="240" w:lineRule="auto"/>
        <w:jc w:val="both"/>
        <w:rPr>
          <w:rFonts w:ascii="Palatino Linotype" w:hAnsi="Palatino Linotype"/>
          <w:b/>
          <w:sz w:val="24"/>
          <w:szCs w:val="24"/>
        </w:rPr>
      </w:pPr>
    </w:p>
    <w:p w:rsidR="004B191F" w:rsidRPr="00D66628" w:rsidRDefault="004B191F" w:rsidP="00D66628">
      <w:pPr>
        <w:numPr>
          <w:ilvl w:val="2"/>
          <w:numId w:val="3"/>
        </w:numPr>
        <w:tabs>
          <w:tab w:val="left" w:pos="8470"/>
        </w:tabs>
        <w:spacing w:after="0" w:line="240" w:lineRule="auto"/>
        <w:ind w:left="1225" w:hanging="505"/>
        <w:jc w:val="both"/>
        <w:rPr>
          <w:rFonts w:ascii="Palatino Linotype" w:hAnsi="Palatino Linotype"/>
          <w:b/>
          <w:sz w:val="24"/>
          <w:szCs w:val="24"/>
        </w:rPr>
      </w:pPr>
      <w:r w:rsidRPr="00D66628">
        <w:rPr>
          <w:rFonts w:ascii="Palatino Linotype" w:hAnsi="Palatino Linotype"/>
          <w:b/>
          <w:sz w:val="24"/>
          <w:szCs w:val="24"/>
        </w:rPr>
        <w:t>Viszonyszámok</w:t>
      </w:r>
      <w:r w:rsidRPr="00D66628">
        <w:rPr>
          <w:rFonts w:ascii="Palatino Linotype" w:hAnsi="Palatino Linotype"/>
          <w:b/>
          <w:sz w:val="24"/>
          <w:szCs w:val="24"/>
        </w:rPr>
        <w:tab/>
      </w:r>
      <w:r w:rsidRPr="00D66628">
        <w:rPr>
          <w:rFonts w:ascii="Palatino Linotype" w:hAnsi="Palatino Linotype"/>
          <w:b/>
          <w:i/>
          <w:sz w:val="24"/>
          <w:szCs w:val="24"/>
        </w:rPr>
        <w:t>14 óra</w:t>
      </w:r>
    </w:p>
    <w:p w:rsidR="004B191F" w:rsidRPr="00D66628"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Százalékszámítás, kerekítés szabályai.</w:t>
      </w:r>
    </w:p>
    <w:p w:rsidR="004B191F" w:rsidRPr="00D66628"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Statisztikai ábrázolási módok (kördiagram, oszlopdiagram, idősor…), statisztikai táblázatok.</w:t>
      </w:r>
    </w:p>
    <w:p w:rsidR="004B191F" w:rsidRPr="00D66628"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Megoszlási viszonyszám.</w:t>
      </w:r>
    </w:p>
    <w:p w:rsidR="004B191F" w:rsidRPr="00D66628"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Bázis- és láncviszonyszám.</w:t>
      </w:r>
    </w:p>
    <w:p w:rsidR="004B191F" w:rsidRPr="00D66628"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Dinamikus viszonyszám.</w:t>
      </w:r>
    </w:p>
    <w:p w:rsidR="004B191F" w:rsidRPr="00D66628"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Tervfeladat- és tervteljesítési viszonyszám.</w:t>
      </w:r>
    </w:p>
    <w:p w:rsidR="004B191F" w:rsidRPr="00D66628"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D66628" w:rsidRDefault="004B191F" w:rsidP="00D66628">
      <w:pPr>
        <w:numPr>
          <w:ilvl w:val="2"/>
          <w:numId w:val="3"/>
        </w:numPr>
        <w:tabs>
          <w:tab w:val="left" w:pos="8470"/>
        </w:tabs>
        <w:spacing w:after="0" w:line="240" w:lineRule="auto"/>
        <w:ind w:left="1225" w:hanging="505"/>
        <w:jc w:val="both"/>
        <w:rPr>
          <w:rFonts w:ascii="Palatino Linotype" w:hAnsi="Palatino Linotype"/>
          <w:b/>
          <w:sz w:val="24"/>
          <w:szCs w:val="24"/>
        </w:rPr>
      </w:pPr>
      <w:r w:rsidRPr="00D66628">
        <w:rPr>
          <w:rFonts w:ascii="Palatino Linotype" w:hAnsi="Palatino Linotype"/>
          <w:b/>
          <w:sz w:val="24"/>
          <w:szCs w:val="24"/>
        </w:rPr>
        <w:t>Tápérték-, tömeg- és veszteségszámítás</w:t>
      </w:r>
      <w:r w:rsidRPr="00D66628">
        <w:rPr>
          <w:rFonts w:ascii="Palatino Linotype" w:hAnsi="Palatino Linotype"/>
          <w:b/>
          <w:sz w:val="24"/>
          <w:szCs w:val="24"/>
        </w:rPr>
        <w:tab/>
      </w:r>
      <w:r w:rsidRPr="00D66628">
        <w:rPr>
          <w:rFonts w:ascii="Palatino Linotype" w:hAnsi="Palatino Linotype"/>
          <w:b/>
          <w:i/>
          <w:sz w:val="24"/>
          <w:szCs w:val="24"/>
        </w:rPr>
        <w:t>12 óra</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Mértékegység átváltások</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Alapfogalmak (bruttó súly, tárasúly, nettó súly)</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Energia- és tápérték táblázat</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Anyaghányad-számítás</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Tömegszámítás</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Veszteség- és tömegnövekedés számítás</w:t>
      </w:r>
    </w:p>
    <w:p w:rsidR="004B191F" w:rsidRPr="00D66628"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D66628" w:rsidRDefault="004B191F" w:rsidP="00D66628">
      <w:pPr>
        <w:numPr>
          <w:ilvl w:val="2"/>
          <w:numId w:val="3"/>
        </w:numPr>
        <w:tabs>
          <w:tab w:val="left" w:pos="8470"/>
        </w:tabs>
        <w:spacing w:after="0" w:line="240" w:lineRule="auto"/>
        <w:ind w:left="1225" w:hanging="505"/>
        <w:jc w:val="both"/>
        <w:rPr>
          <w:rFonts w:ascii="Palatino Linotype" w:hAnsi="Palatino Linotype"/>
          <w:b/>
          <w:sz w:val="24"/>
          <w:szCs w:val="24"/>
        </w:rPr>
      </w:pPr>
      <w:r w:rsidRPr="00D66628">
        <w:rPr>
          <w:rFonts w:ascii="Palatino Linotype" w:hAnsi="Palatino Linotype"/>
          <w:b/>
          <w:sz w:val="24"/>
          <w:szCs w:val="24"/>
        </w:rPr>
        <w:t>Létszám- és bérgazdálkodás</w:t>
      </w:r>
      <w:r w:rsidRPr="00D66628">
        <w:rPr>
          <w:rFonts w:ascii="Palatino Linotype" w:hAnsi="Palatino Linotype"/>
          <w:b/>
          <w:sz w:val="24"/>
          <w:szCs w:val="24"/>
        </w:rPr>
        <w:tab/>
      </w:r>
      <w:r w:rsidRPr="00D66628">
        <w:rPr>
          <w:rFonts w:ascii="Palatino Linotype" w:hAnsi="Palatino Linotype"/>
          <w:b/>
          <w:i/>
          <w:sz w:val="24"/>
          <w:szCs w:val="24"/>
        </w:rPr>
        <w:t>10 óra</w:t>
      </w:r>
    </w:p>
    <w:p w:rsidR="004B191F" w:rsidRPr="00D66628"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Átlaglétszám számítása</w:t>
      </w:r>
    </w:p>
    <w:p w:rsidR="004B191F" w:rsidRPr="00D66628"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Munkabér költség, bérköltség közterhekkel kiszámítása</w:t>
      </w:r>
    </w:p>
    <w:p w:rsidR="004B191F" w:rsidRPr="00D66628"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Termelékenység számítása</w:t>
      </w:r>
    </w:p>
    <w:p w:rsidR="004B191F" w:rsidRPr="00D66628"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Átlagbér számítása</w:t>
      </w:r>
    </w:p>
    <w:p w:rsidR="004B191F" w:rsidRPr="00D66628"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Bérszínvonal, bérszínvonal közterhekkel</w:t>
      </w:r>
    </w:p>
    <w:p w:rsidR="004B191F" w:rsidRPr="00D66628"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D66628" w:rsidRDefault="004B191F" w:rsidP="00D66628">
      <w:pPr>
        <w:numPr>
          <w:ilvl w:val="2"/>
          <w:numId w:val="3"/>
        </w:numPr>
        <w:tabs>
          <w:tab w:val="left" w:pos="7590"/>
        </w:tabs>
        <w:spacing w:after="0" w:line="240" w:lineRule="auto"/>
        <w:ind w:left="1225" w:hanging="505"/>
        <w:jc w:val="both"/>
        <w:rPr>
          <w:rFonts w:ascii="Palatino Linotype" w:hAnsi="Palatino Linotype" w:cs="Mangal"/>
          <w:kern w:val="1"/>
          <w:sz w:val="24"/>
          <w:szCs w:val="24"/>
          <w:lang w:eastAsia="hi-IN" w:bidi="hi-IN"/>
        </w:rPr>
      </w:pPr>
      <w:r w:rsidRPr="00D66628">
        <w:rPr>
          <w:rFonts w:ascii="Palatino Linotype" w:hAnsi="Palatino Linotype" w:cs="Mangal"/>
          <w:b/>
          <w:kern w:val="1"/>
          <w:sz w:val="24"/>
          <w:szCs w:val="24"/>
          <w:lang w:eastAsia="hi-IN" w:bidi="hi-IN"/>
        </w:rPr>
        <w:t>Árképzés</w:t>
      </w:r>
      <w:r w:rsidRPr="00D66628">
        <w:rPr>
          <w:rFonts w:ascii="Palatino Linotype" w:hAnsi="Palatino Linotype" w:cs="Mangal"/>
          <w:b/>
          <w:kern w:val="1"/>
          <w:sz w:val="24"/>
          <w:szCs w:val="24"/>
          <w:lang w:eastAsia="hi-IN" w:bidi="hi-IN"/>
        </w:rPr>
        <w:tab/>
      </w:r>
      <w:r w:rsidRPr="00D66628">
        <w:rPr>
          <w:rFonts w:ascii="Palatino Linotype" w:hAnsi="Palatino Linotype" w:cs="Mangal"/>
          <w:b/>
          <w:i/>
          <w:kern w:val="1"/>
          <w:sz w:val="24"/>
          <w:szCs w:val="24"/>
          <w:lang w:eastAsia="hi-IN" w:bidi="hi-IN"/>
        </w:rPr>
        <w:t>20 óra/18 óra</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Árkialakítás szempontjai</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Áruk és szolgáltatások árának kialakítása, sajátosságai, felépítése (bruttó és nettó ár, ÁFA, beszerzési ár, árrés, haszonkulcs)</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ÁFA számítás</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Árképzés, árkialakítás</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Árengedmény- és felárszámítás</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Ár- és bevételelemzés (árrés-szint, anyagfelhasználási-szint, haszonkulcs)</w:t>
      </w:r>
    </w:p>
    <w:p w:rsidR="004B191F" w:rsidRPr="00D66628" w:rsidRDefault="004B191F" w:rsidP="00D66628">
      <w:pPr>
        <w:widowControl w:val="0"/>
        <w:suppressAutoHyphens/>
        <w:spacing w:after="0" w:line="240" w:lineRule="auto"/>
        <w:ind w:left="1225"/>
        <w:jc w:val="both"/>
        <w:rPr>
          <w:rFonts w:ascii="Palatino Linotype" w:hAnsi="Palatino Linotype" w:cs="Mangal"/>
          <w:kern w:val="1"/>
          <w:sz w:val="24"/>
          <w:szCs w:val="24"/>
          <w:lang w:eastAsia="hi-IN" w:bidi="hi-IN"/>
        </w:rPr>
      </w:pPr>
    </w:p>
    <w:p w:rsidR="004B191F" w:rsidRPr="00D66628" w:rsidRDefault="004B191F" w:rsidP="00D66628">
      <w:pPr>
        <w:numPr>
          <w:ilvl w:val="2"/>
          <w:numId w:val="3"/>
        </w:numPr>
        <w:tabs>
          <w:tab w:val="left" w:pos="7590"/>
        </w:tabs>
        <w:spacing w:after="0" w:line="240" w:lineRule="auto"/>
        <w:ind w:left="1225" w:hanging="505"/>
        <w:jc w:val="both"/>
        <w:rPr>
          <w:rFonts w:ascii="Palatino Linotype" w:hAnsi="Palatino Linotype" w:cs="Mangal"/>
          <w:kern w:val="1"/>
          <w:sz w:val="24"/>
          <w:szCs w:val="24"/>
          <w:lang w:eastAsia="hi-IN" w:bidi="hi-IN"/>
        </w:rPr>
      </w:pPr>
      <w:r w:rsidRPr="00D66628">
        <w:rPr>
          <w:rFonts w:ascii="Palatino Linotype" w:hAnsi="Palatino Linotype" w:cs="Mangal"/>
          <w:b/>
          <w:kern w:val="1"/>
          <w:sz w:val="24"/>
          <w:szCs w:val="24"/>
          <w:lang w:eastAsia="hi-IN" w:bidi="hi-IN"/>
        </w:rPr>
        <w:t>Jövedelmezőség</w:t>
      </w:r>
      <w:r w:rsidRPr="00D66628">
        <w:rPr>
          <w:rFonts w:ascii="Palatino Linotype" w:hAnsi="Palatino Linotype" w:cs="Mangal"/>
          <w:b/>
          <w:kern w:val="1"/>
          <w:sz w:val="24"/>
          <w:szCs w:val="24"/>
          <w:lang w:eastAsia="hi-IN" w:bidi="hi-IN"/>
        </w:rPr>
        <w:tab/>
      </w:r>
      <w:r w:rsidRPr="00D66628">
        <w:rPr>
          <w:rFonts w:ascii="Palatino Linotype" w:hAnsi="Palatino Linotype" w:cs="Mangal"/>
          <w:b/>
          <w:i/>
          <w:kern w:val="1"/>
          <w:sz w:val="24"/>
          <w:szCs w:val="24"/>
          <w:lang w:eastAsia="hi-IN" w:bidi="hi-IN"/>
        </w:rPr>
        <w:t>16 óra/14 óra</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A költség fogalma, fajtái és azok csoportosítása (nemek szerint, bevételhez való viszonya szerint, elszámolhatóság szerint)</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Költséggazdálkodás, költségelemzés (költségszint)</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Az eredmény fogalma (nyereség, veszteség, null szaldó / fedezeti pont)</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Az eredmény-kimutatás menete, jövedelmezőségi tábla készítése, az adózott és az adózatlan eredmény kiszámítása</w:t>
      </w:r>
    </w:p>
    <w:p w:rsidR="004B191F" w:rsidRPr="00D66628" w:rsidRDefault="004B191F" w:rsidP="00D66628">
      <w:pPr>
        <w:spacing w:after="0" w:line="240" w:lineRule="auto"/>
        <w:ind w:left="770"/>
        <w:jc w:val="both"/>
        <w:rPr>
          <w:rFonts w:ascii="Palatino Linotype" w:hAnsi="Palatino Linotype"/>
          <w:sz w:val="24"/>
          <w:szCs w:val="24"/>
        </w:rPr>
      </w:pPr>
      <w:r w:rsidRPr="00D66628">
        <w:rPr>
          <w:rFonts w:ascii="Palatino Linotype" w:hAnsi="Palatino Linotype"/>
          <w:sz w:val="24"/>
          <w:szCs w:val="24"/>
        </w:rPr>
        <w:t>Az eredmény elemzése (eredményszint)</w:t>
      </w:r>
    </w:p>
    <w:p w:rsidR="004B191F" w:rsidRPr="00D66628" w:rsidRDefault="004B191F" w:rsidP="00D66628">
      <w:pPr>
        <w:widowControl w:val="0"/>
        <w:suppressAutoHyphens/>
        <w:spacing w:after="0" w:line="240" w:lineRule="auto"/>
        <w:ind w:left="1225"/>
        <w:jc w:val="both"/>
        <w:rPr>
          <w:rFonts w:ascii="Palatino Linotype" w:hAnsi="Palatino Linotype" w:cs="Mangal"/>
          <w:kern w:val="1"/>
          <w:sz w:val="24"/>
          <w:szCs w:val="24"/>
          <w:lang w:eastAsia="hi-IN" w:bidi="hi-IN"/>
        </w:rPr>
      </w:pPr>
    </w:p>
    <w:p w:rsidR="004B191F" w:rsidRPr="00D66628" w:rsidRDefault="004B191F" w:rsidP="00D66628">
      <w:pPr>
        <w:numPr>
          <w:ilvl w:val="2"/>
          <w:numId w:val="3"/>
        </w:numPr>
        <w:tabs>
          <w:tab w:val="left" w:pos="8470"/>
        </w:tabs>
        <w:spacing w:after="0" w:line="240" w:lineRule="auto"/>
        <w:ind w:left="1225" w:hanging="505"/>
        <w:jc w:val="both"/>
        <w:rPr>
          <w:rFonts w:ascii="Palatino Linotype" w:hAnsi="Palatino Linotype" w:cs="Mangal"/>
          <w:kern w:val="1"/>
          <w:sz w:val="24"/>
          <w:szCs w:val="24"/>
          <w:lang w:eastAsia="hi-IN" w:bidi="hi-IN"/>
        </w:rPr>
      </w:pPr>
      <w:r w:rsidRPr="00D66628">
        <w:rPr>
          <w:rFonts w:ascii="Palatino Linotype" w:hAnsi="Palatino Linotype" w:cs="Mangal"/>
          <w:b/>
          <w:kern w:val="1"/>
          <w:sz w:val="24"/>
          <w:szCs w:val="24"/>
          <w:lang w:eastAsia="hi-IN" w:bidi="hi-IN"/>
        </w:rPr>
        <w:t>Készletgazdálkodás</w:t>
      </w:r>
      <w:r w:rsidRPr="00D66628">
        <w:rPr>
          <w:rFonts w:ascii="Palatino Linotype" w:hAnsi="Palatino Linotype" w:cs="Mangal"/>
          <w:b/>
          <w:kern w:val="1"/>
          <w:sz w:val="24"/>
          <w:szCs w:val="24"/>
          <w:lang w:eastAsia="hi-IN" w:bidi="hi-IN"/>
        </w:rPr>
        <w:tab/>
      </w:r>
      <w:r w:rsidRPr="00D66628">
        <w:rPr>
          <w:rFonts w:ascii="Palatino Linotype" w:hAnsi="Palatino Linotype" w:cs="Mangal"/>
          <w:b/>
          <w:i/>
          <w:kern w:val="1"/>
          <w:sz w:val="24"/>
          <w:szCs w:val="24"/>
          <w:lang w:eastAsia="hi-IN" w:bidi="hi-IN"/>
        </w:rPr>
        <w:t>10 óra</w:t>
      </w:r>
    </w:p>
    <w:p w:rsidR="004B191F" w:rsidRPr="00D66628" w:rsidRDefault="004B191F" w:rsidP="00D66628">
      <w:pPr>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Átlagkészlet számítási módok, azok alkalmazása (számtani átlag, súlyozott átlag, kronologikus átlag)</w:t>
      </w:r>
    </w:p>
    <w:p w:rsidR="004B191F" w:rsidRPr="00D66628" w:rsidRDefault="004B191F" w:rsidP="00D66628">
      <w:pPr>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Áruforgalmi mérlegsor alkalmazása</w:t>
      </w:r>
    </w:p>
    <w:p w:rsidR="004B191F" w:rsidRPr="00D66628" w:rsidRDefault="004B191F" w:rsidP="00D66628">
      <w:pPr>
        <w:spacing w:after="0" w:line="240" w:lineRule="auto"/>
        <w:ind w:left="770"/>
        <w:jc w:val="both"/>
        <w:rPr>
          <w:rFonts w:ascii="Palatino Linotype" w:hAnsi="Palatino Linotype" w:cs="Mangal"/>
          <w:b/>
          <w:kern w:val="1"/>
          <w:sz w:val="24"/>
          <w:szCs w:val="24"/>
          <w:lang w:eastAsia="hi-IN" w:bidi="hi-IN"/>
        </w:rPr>
      </w:pPr>
      <w:r w:rsidRPr="00D66628">
        <w:rPr>
          <w:rFonts w:ascii="Palatino Linotype" w:hAnsi="Palatino Linotype" w:cs="Mangal"/>
          <w:kern w:val="1"/>
          <w:sz w:val="24"/>
          <w:szCs w:val="24"/>
          <w:lang w:eastAsia="hi-IN" w:bidi="hi-IN"/>
        </w:rPr>
        <w:t>Készletgazdálkodási mutatószámok alkalmazása (forgási sebesség napokba és fordulatokban)</w:t>
      </w:r>
    </w:p>
    <w:p w:rsidR="004B191F" w:rsidRPr="00D66628" w:rsidRDefault="004B191F" w:rsidP="00D66628">
      <w:pPr>
        <w:widowControl w:val="0"/>
        <w:tabs>
          <w:tab w:val="left" w:pos="709"/>
          <w:tab w:val="left" w:pos="1418"/>
          <w:tab w:val="left" w:pos="1961"/>
        </w:tabs>
        <w:suppressAutoHyphens/>
        <w:spacing w:after="0" w:line="240" w:lineRule="auto"/>
        <w:ind w:left="1225"/>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ab/>
      </w:r>
    </w:p>
    <w:p w:rsidR="004B191F" w:rsidRPr="00D66628" w:rsidRDefault="004B191F" w:rsidP="00D66628">
      <w:pPr>
        <w:numPr>
          <w:ilvl w:val="2"/>
          <w:numId w:val="3"/>
        </w:numPr>
        <w:tabs>
          <w:tab w:val="left" w:pos="8470"/>
        </w:tabs>
        <w:spacing w:after="0" w:line="240" w:lineRule="auto"/>
        <w:ind w:left="1225" w:hanging="505"/>
        <w:jc w:val="both"/>
        <w:rPr>
          <w:rFonts w:ascii="Palatino Linotype" w:hAnsi="Palatino Linotype" w:cs="Mangal"/>
          <w:kern w:val="1"/>
          <w:sz w:val="24"/>
          <w:szCs w:val="24"/>
          <w:lang w:eastAsia="hi-IN" w:bidi="hi-IN"/>
        </w:rPr>
      </w:pPr>
      <w:r w:rsidRPr="00D66628">
        <w:rPr>
          <w:rFonts w:ascii="Palatino Linotype" w:hAnsi="Palatino Linotype" w:cs="Mangal"/>
          <w:b/>
          <w:kern w:val="1"/>
          <w:sz w:val="24"/>
          <w:szCs w:val="24"/>
          <w:lang w:eastAsia="hi-IN" w:bidi="hi-IN"/>
        </w:rPr>
        <w:t>Elszámoltatás</w:t>
      </w:r>
      <w:r w:rsidRPr="00D66628">
        <w:rPr>
          <w:rFonts w:ascii="Palatino Linotype" w:hAnsi="Palatino Linotype" w:cs="Mangal"/>
          <w:kern w:val="1"/>
          <w:sz w:val="24"/>
          <w:szCs w:val="24"/>
          <w:lang w:eastAsia="hi-IN" w:bidi="hi-IN"/>
        </w:rPr>
        <w:tab/>
      </w:r>
      <w:r w:rsidRPr="00D66628">
        <w:rPr>
          <w:rFonts w:ascii="Palatino Linotype" w:hAnsi="Palatino Linotype" w:cs="Mangal"/>
          <w:b/>
          <w:i/>
          <w:kern w:val="1"/>
          <w:sz w:val="24"/>
          <w:szCs w:val="24"/>
          <w:lang w:eastAsia="hi-IN" w:bidi="hi-IN"/>
        </w:rPr>
        <w:t>6 óra</w:t>
      </w:r>
    </w:p>
    <w:p w:rsidR="004B191F" w:rsidRPr="00D66628" w:rsidRDefault="004B191F" w:rsidP="00D66628">
      <w:pPr>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Leltárhiány, többlet értelmezése</w:t>
      </w:r>
    </w:p>
    <w:p w:rsidR="004B191F" w:rsidRPr="00D66628" w:rsidRDefault="004B191F" w:rsidP="00D66628">
      <w:pPr>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Normalizált hiány, készen tartási veszteség értelmezése</w:t>
      </w:r>
    </w:p>
    <w:p w:rsidR="004B191F" w:rsidRPr="00D66628" w:rsidRDefault="004B191F" w:rsidP="00D66628">
      <w:pPr>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Raktár elszámoltatása</w:t>
      </w:r>
    </w:p>
    <w:p w:rsidR="004B191F" w:rsidRPr="00D66628" w:rsidRDefault="004B191F" w:rsidP="00D66628">
      <w:pPr>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Termelés elszámoltatása</w:t>
      </w:r>
    </w:p>
    <w:p w:rsidR="004B191F" w:rsidRPr="00D66628" w:rsidRDefault="004B191F" w:rsidP="00D66628">
      <w:pPr>
        <w:spacing w:after="0" w:line="240" w:lineRule="auto"/>
        <w:ind w:left="770"/>
        <w:jc w:val="both"/>
        <w:rPr>
          <w:rFonts w:ascii="Palatino Linotype" w:hAnsi="Palatino Linotype" w:cs="Mangal"/>
          <w:kern w:val="1"/>
          <w:sz w:val="24"/>
          <w:szCs w:val="24"/>
          <w:lang w:eastAsia="hi-IN" w:bidi="hi-IN"/>
        </w:rPr>
      </w:pPr>
      <w:r w:rsidRPr="00D66628">
        <w:rPr>
          <w:rFonts w:ascii="Palatino Linotype" w:hAnsi="Palatino Linotype" w:cs="Mangal"/>
          <w:kern w:val="1"/>
          <w:sz w:val="24"/>
          <w:szCs w:val="24"/>
          <w:lang w:eastAsia="hi-IN" w:bidi="hi-IN"/>
        </w:rPr>
        <w:t>Értékesítés elszámoltatása</w:t>
      </w:r>
    </w:p>
    <w:p w:rsidR="004B191F" w:rsidRPr="00D66628" w:rsidRDefault="004B191F" w:rsidP="00D66628">
      <w:pPr>
        <w:widowControl w:val="0"/>
        <w:suppressAutoHyphens/>
        <w:spacing w:after="0" w:line="240" w:lineRule="auto"/>
        <w:ind w:left="1225"/>
        <w:jc w:val="both"/>
        <w:rPr>
          <w:rFonts w:ascii="Palatino Linotype" w:hAnsi="Palatino Linotype" w:cs="Mangal"/>
          <w:b/>
          <w:kern w:val="1"/>
          <w:sz w:val="24"/>
          <w:szCs w:val="24"/>
          <w:lang w:eastAsia="hi-IN" w:bidi="hi-IN"/>
        </w:rPr>
      </w:pPr>
    </w:p>
    <w:p w:rsidR="004B191F" w:rsidRPr="00D66628" w:rsidRDefault="004B191F" w:rsidP="00D66628">
      <w:pPr>
        <w:numPr>
          <w:ilvl w:val="1"/>
          <w:numId w:val="3"/>
        </w:numPr>
        <w:spacing w:after="0" w:line="240" w:lineRule="auto"/>
        <w:jc w:val="both"/>
        <w:rPr>
          <w:rFonts w:ascii="Palatino Linotype" w:hAnsi="Palatino Linotype"/>
          <w:b/>
          <w:i/>
          <w:sz w:val="24"/>
          <w:szCs w:val="24"/>
        </w:rPr>
      </w:pPr>
      <w:r w:rsidRPr="00D66628">
        <w:rPr>
          <w:rFonts w:ascii="Palatino Linotype" w:hAnsi="Palatino Linotype"/>
          <w:b/>
          <w:i/>
          <w:sz w:val="24"/>
          <w:szCs w:val="24"/>
        </w:rPr>
        <w:t xml:space="preserve">A képzés javasolt helyszíne </w:t>
      </w:r>
      <w:r w:rsidRPr="00D66628">
        <w:rPr>
          <w:rFonts w:ascii="Palatino Linotype" w:hAnsi="Palatino Linotype"/>
          <w:b/>
          <w:i/>
          <w:kern w:val="1"/>
          <w:sz w:val="24"/>
          <w:szCs w:val="24"/>
          <w:lang w:eastAsia="hi-IN" w:bidi="hi-IN"/>
        </w:rPr>
        <w:t>(ajánlás)</w:t>
      </w:r>
    </w:p>
    <w:p w:rsidR="004B191F" w:rsidRPr="00D66628" w:rsidRDefault="004B191F" w:rsidP="00C71994">
      <w:pPr>
        <w:spacing w:after="0" w:line="240" w:lineRule="auto"/>
        <w:ind w:left="426"/>
        <w:jc w:val="both"/>
        <w:rPr>
          <w:rFonts w:ascii="Palatino Linotype" w:hAnsi="Palatino Linotype"/>
          <w:i/>
          <w:sz w:val="24"/>
          <w:szCs w:val="24"/>
        </w:rPr>
      </w:pPr>
      <w:r w:rsidRPr="00D66628">
        <w:rPr>
          <w:rFonts w:ascii="Palatino Linotype" w:hAnsi="Palatino Linotype"/>
          <w:i/>
          <w:sz w:val="24"/>
          <w:szCs w:val="24"/>
        </w:rPr>
        <w:t>Tanterem</w:t>
      </w:r>
    </w:p>
    <w:p w:rsidR="004B191F" w:rsidRPr="00D66628" w:rsidRDefault="004B191F" w:rsidP="00D66628">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Pr="00D66628" w:rsidRDefault="004B191F" w:rsidP="00D66628">
      <w:pPr>
        <w:numPr>
          <w:ilvl w:val="1"/>
          <w:numId w:val="3"/>
        </w:numPr>
        <w:spacing w:after="0" w:line="240" w:lineRule="auto"/>
        <w:jc w:val="both"/>
        <w:rPr>
          <w:rFonts w:ascii="Palatino Linotype" w:hAnsi="Palatino Linotype"/>
          <w:b/>
          <w:i/>
          <w:sz w:val="24"/>
          <w:szCs w:val="24"/>
        </w:rPr>
      </w:pPr>
      <w:r w:rsidRPr="00D66628">
        <w:rPr>
          <w:rFonts w:ascii="Palatino Linotype" w:hAnsi="Palatino Linotype"/>
          <w:b/>
          <w:i/>
          <w:sz w:val="24"/>
          <w:szCs w:val="24"/>
        </w:rPr>
        <w:t>A tantárgy elsajátítása során alkalmazható sajátos módszerek, tanulói tevékenységformák (ajánlás)</w:t>
      </w:r>
    </w:p>
    <w:p w:rsidR="004B191F" w:rsidRPr="00D66628" w:rsidRDefault="004B191F" w:rsidP="00D66628">
      <w:pPr>
        <w:spacing w:after="0" w:line="240" w:lineRule="auto"/>
        <w:jc w:val="both"/>
        <w:rPr>
          <w:rFonts w:ascii="Palatino Linotype" w:hAnsi="Palatino Linotype"/>
          <w:b/>
          <w:i/>
          <w:sz w:val="24"/>
          <w:szCs w:val="24"/>
        </w:rPr>
      </w:pPr>
    </w:p>
    <w:p w:rsidR="004B191F" w:rsidRPr="00D66628" w:rsidRDefault="004B191F" w:rsidP="00D66628">
      <w:pPr>
        <w:pStyle w:val="ListParagraph"/>
        <w:spacing w:after="0" w:line="240" w:lineRule="auto"/>
        <w:ind w:left="709" w:firstLine="83"/>
        <w:jc w:val="both"/>
        <w:rPr>
          <w:rFonts w:ascii="Palatino Linotype" w:hAnsi="Palatino Linotype"/>
          <w:b/>
          <w:i/>
          <w:sz w:val="24"/>
          <w:szCs w:val="24"/>
        </w:rPr>
      </w:pPr>
      <w:r w:rsidRPr="00D66628">
        <w:rPr>
          <w:rFonts w:ascii="Palatino Linotype" w:hAnsi="Palatino Linotype"/>
          <w:b/>
          <w:sz w:val="24"/>
          <w:szCs w:val="24"/>
        </w:rPr>
        <w:t>5.5.1</w:t>
      </w:r>
      <w:r w:rsidRPr="00D66628">
        <w:rPr>
          <w:rFonts w:ascii="Palatino Linotype" w:hAnsi="Palatino Linotype"/>
          <w:b/>
          <w:i/>
          <w:sz w:val="24"/>
          <w:szCs w:val="24"/>
        </w:rPr>
        <w:t>.</w:t>
      </w:r>
      <w:r w:rsidRPr="00D66628">
        <w:rPr>
          <w:rFonts w:ascii="Palatino Linotype" w:hAnsi="Palatino Linotype"/>
          <w:b/>
          <w:i/>
          <w:sz w:val="24"/>
          <w:szCs w:val="24"/>
        </w:rPr>
        <w:tab/>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9F298C">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9F298C">
            <w:pPr>
              <w:spacing w:after="0" w:line="240" w:lineRule="auto"/>
              <w:rPr>
                <w:rFonts w:ascii="Palatino Linotype" w:hAnsi="Palatino Linotype"/>
                <w:b/>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9F298C">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B191F" w:rsidRPr="008B7D14" w:rsidRDefault="004B191F" w:rsidP="009F298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9F298C">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B87D30">
      <w:pPr>
        <w:pStyle w:val="ListParagraph"/>
        <w:spacing w:after="0" w:line="240" w:lineRule="auto"/>
        <w:ind w:left="709" w:firstLine="83"/>
        <w:rPr>
          <w:rFonts w:ascii="Palatino Linotype" w:hAnsi="Palatino Linotype"/>
          <w:b/>
          <w:i/>
          <w:sz w:val="24"/>
          <w:szCs w:val="24"/>
        </w:rPr>
      </w:pPr>
    </w:p>
    <w:p w:rsidR="004B191F" w:rsidRDefault="004B191F" w:rsidP="00E6003A">
      <w:pPr>
        <w:spacing w:after="0" w:line="240" w:lineRule="auto"/>
        <w:ind w:left="792"/>
        <w:rPr>
          <w:rFonts w:ascii="Palatino Linotype" w:hAnsi="Palatino Linotype"/>
          <w:b/>
          <w:i/>
          <w:sz w:val="24"/>
          <w:szCs w:val="24"/>
        </w:rPr>
      </w:pPr>
      <w:r w:rsidRPr="00E6003A">
        <w:rPr>
          <w:rFonts w:ascii="Palatino Linotype" w:hAnsi="Palatino Linotype"/>
          <w:b/>
          <w:sz w:val="24"/>
          <w:szCs w:val="24"/>
        </w:rPr>
        <w:t>5.5.2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9F298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9F298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9F298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9F298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9F298C">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9F298C">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9F298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9F298C">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9F298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9F298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9F298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9F298C">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4B191F" w:rsidRPr="00FE5532" w:rsidRDefault="004B191F" w:rsidP="009F298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9F298C">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9F298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Pr="000E120B" w:rsidRDefault="004B191F" w:rsidP="00B87D30">
      <w:pPr>
        <w:spacing w:after="0" w:line="240" w:lineRule="auto"/>
        <w:ind w:left="792"/>
        <w:rPr>
          <w:rFonts w:ascii="Palatino Linotype" w:hAnsi="Palatino Linotype"/>
          <w:b/>
          <w:sz w:val="24"/>
          <w:szCs w:val="24"/>
        </w:rPr>
      </w:pPr>
    </w:p>
    <w:p w:rsidR="004B191F" w:rsidRPr="00280858" w:rsidRDefault="004B191F" w:rsidP="00540CA6">
      <w:pPr>
        <w:numPr>
          <w:ilvl w:val="1"/>
          <w:numId w:val="3"/>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4B191F" w:rsidRPr="00BA5867" w:rsidRDefault="004B191F" w:rsidP="00C71994">
      <w:pPr>
        <w:spacing w:after="0" w:line="240" w:lineRule="auto"/>
        <w:ind w:left="22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4B191F" w:rsidRPr="006A03CF" w:rsidRDefault="004B191F"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4B191F" w:rsidRDefault="004B191F" w:rsidP="006039B3">
      <w:pPr>
        <w:widowControl w:val="0"/>
        <w:suppressAutoHyphens/>
        <w:spacing w:after="0" w:line="240" w:lineRule="auto"/>
        <w:jc w:val="center"/>
        <w:rPr>
          <w:rFonts w:ascii="Palatino Linotype" w:hAnsi="Palatino Linotype"/>
          <w:b/>
          <w:sz w:val="44"/>
          <w:szCs w:val="44"/>
          <w:lang w:eastAsia="hu-HU"/>
        </w:rPr>
      </w:pPr>
    </w:p>
    <w:p w:rsidR="004B191F" w:rsidRDefault="004B191F" w:rsidP="006039B3">
      <w:pPr>
        <w:widowControl w:val="0"/>
        <w:suppressAutoHyphens/>
        <w:spacing w:after="0" w:line="240" w:lineRule="auto"/>
        <w:jc w:val="center"/>
        <w:rPr>
          <w:rFonts w:ascii="Palatino Linotype" w:hAnsi="Palatino Linotype"/>
          <w:b/>
          <w:sz w:val="44"/>
          <w:szCs w:val="44"/>
          <w:lang w:eastAsia="hu-HU"/>
        </w:rPr>
      </w:pPr>
    </w:p>
    <w:p w:rsidR="004B191F" w:rsidRDefault="004B191F" w:rsidP="00FF7AB4">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B191F" w:rsidRPr="000E120B" w:rsidRDefault="004B191F"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10044-12</w:t>
      </w:r>
      <w:r w:rsidRPr="000E120B">
        <w:rPr>
          <w:rFonts w:ascii="Palatino Linotype" w:hAnsi="Palatino Linotype"/>
          <w:b/>
          <w:sz w:val="44"/>
          <w:szCs w:val="44"/>
          <w:lang w:eastAsia="hu-HU"/>
        </w:rPr>
        <w:t xml:space="preserve"> azonosító számú</w:t>
      </w:r>
    </w:p>
    <w:p w:rsidR="004B191F" w:rsidRPr="000E120B" w:rsidRDefault="004B191F" w:rsidP="00014447">
      <w:pPr>
        <w:widowControl w:val="0"/>
        <w:suppressAutoHyphens/>
        <w:spacing w:after="0" w:line="240" w:lineRule="auto"/>
        <w:jc w:val="center"/>
        <w:rPr>
          <w:rFonts w:ascii="Palatino Linotype" w:hAnsi="Palatino Linotype"/>
          <w:sz w:val="44"/>
          <w:szCs w:val="44"/>
          <w:lang w:eastAsia="hu-HU"/>
        </w:rPr>
      </w:pP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Élelmiszer, fogyasztóvédelem</w:t>
      </w: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B191F" w:rsidRPr="000E120B" w:rsidRDefault="004B191F" w:rsidP="00B87D30">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B191F" w:rsidRPr="000E120B" w:rsidRDefault="004B191F" w:rsidP="00B87D30">
      <w:pPr>
        <w:widowControl w:val="0"/>
        <w:suppressAutoHyphens/>
        <w:spacing w:after="0" w:line="240" w:lineRule="auto"/>
        <w:jc w:val="center"/>
        <w:rPr>
          <w:rFonts w:ascii="Palatino Linotype" w:hAnsi="Palatino Linotype"/>
          <w:b/>
          <w:kern w:val="1"/>
          <w:sz w:val="44"/>
          <w:szCs w:val="44"/>
          <w:lang w:eastAsia="hi-IN" w:bidi="hi-IN"/>
        </w:rPr>
      </w:pPr>
    </w:p>
    <w:p w:rsidR="004B191F" w:rsidRPr="000E120B" w:rsidRDefault="004B191F"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B191F" w:rsidRPr="000E120B" w:rsidRDefault="004B191F" w:rsidP="00B87D30">
      <w:pPr>
        <w:widowControl w:val="0"/>
        <w:suppressAutoHyphens/>
        <w:spacing w:after="0" w:line="240" w:lineRule="auto"/>
        <w:jc w:val="center"/>
        <w:rPr>
          <w:rFonts w:ascii="Palatino Linotype" w:hAnsi="Palatino Linotype"/>
          <w:b/>
          <w:bCs/>
          <w:kern w:val="1"/>
          <w:sz w:val="44"/>
          <w:szCs w:val="44"/>
          <w:lang w:eastAsia="hi-IN" w:bidi="hi-IN"/>
        </w:rPr>
      </w:pPr>
    </w:p>
    <w:p w:rsidR="004B191F" w:rsidRDefault="004B191F"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ED288C">
        <w:rPr>
          <w:rFonts w:ascii="Palatino Linotype" w:hAnsi="Palatino Linotype" w:cs="Mangal"/>
          <w:b/>
          <w:kern w:val="1"/>
          <w:sz w:val="24"/>
          <w:szCs w:val="24"/>
          <w:lang w:eastAsia="hi-IN" w:bidi="hi-IN"/>
        </w:rPr>
        <w:t xml:space="preserve">A </w:t>
      </w:r>
      <w:r w:rsidRPr="00ED288C">
        <w:rPr>
          <w:rFonts w:ascii="Palatino Linotype" w:hAnsi="Palatino Linotype"/>
          <w:b/>
          <w:sz w:val="24"/>
          <w:szCs w:val="24"/>
          <w:lang w:eastAsia="hu-HU"/>
        </w:rPr>
        <w:t>10044</w:t>
      </w:r>
      <w:r w:rsidRPr="00ED288C">
        <w:rPr>
          <w:rFonts w:ascii="Palatino Linotype" w:hAnsi="Palatino Linotype"/>
          <w:sz w:val="20"/>
          <w:szCs w:val="20"/>
          <w:lang w:eastAsia="hu-HU"/>
        </w:rPr>
        <w:t>-</w:t>
      </w:r>
      <w:r w:rsidRPr="00ED288C">
        <w:rPr>
          <w:rFonts w:ascii="Palatino Linotype" w:hAnsi="Palatino Linotype"/>
          <w:b/>
          <w:sz w:val="24"/>
          <w:szCs w:val="24"/>
          <w:lang w:eastAsia="hu-HU"/>
        </w:rPr>
        <w:t>12 azonosító számú, Élelmiszer, fogyasztóvédelem megnevezésű szakmai követelmény</w:t>
      </w:r>
      <w:r w:rsidRPr="00ED288C">
        <w:rPr>
          <w:rFonts w:ascii="Palatino Linotype" w:hAnsi="Palatino Linotype"/>
          <w:b/>
          <w:kern w:val="1"/>
          <w:sz w:val="24"/>
          <w:szCs w:val="24"/>
          <w:lang w:eastAsia="hi-IN" w:bidi="hi-IN"/>
        </w:rPr>
        <w:t>modulhoz tartozó tantárgyak és a témakörök oktatása során fejlesztendő kompetenciák</w:t>
      </w:r>
    </w:p>
    <w:tbl>
      <w:tblPr>
        <w:tblW w:w="10731" w:type="dxa"/>
        <w:jc w:val="center"/>
        <w:tblInd w:w="57" w:type="dxa"/>
        <w:tblCellMar>
          <w:left w:w="70" w:type="dxa"/>
          <w:right w:w="70" w:type="dxa"/>
        </w:tblCellMar>
        <w:tblLook w:val="0000"/>
      </w:tblPr>
      <w:tblGrid>
        <w:gridCol w:w="3594"/>
        <w:gridCol w:w="851"/>
        <w:gridCol w:w="850"/>
        <w:gridCol w:w="1134"/>
        <w:gridCol w:w="437"/>
        <w:gridCol w:w="746"/>
        <w:gridCol w:w="671"/>
        <w:gridCol w:w="1186"/>
        <w:gridCol w:w="850"/>
        <w:gridCol w:w="437"/>
      </w:tblGrid>
      <w:tr w:rsidR="004B191F" w:rsidRPr="00ED288C">
        <w:trPr>
          <w:trHeight w:val="570"/>
          <w:jc w:val="center"/>
        </w:trPr>
        <w:tc>
          <w:tcPr>
            <w:tcW w:w="3594" w:type="dxa"/>
            <w:vMerge w:val="restart"/>
            <w:tcBorders>
              <w:top w:val="single" w:sz="4" w:space="0" w:color="auto"/>
              <w:left w:val="single" w:sz="4" w:space="0" w:color="auto"/>
              <w:bottom w:val="single" w:sz="4" w:space="0" w:color="auto"/>
              <w:right w:val="single" w:sz="4" w:space="0" w:color="auto"/>
            </w:tcBorders>
            <w:noWrap/>
            <w:vAlign w:val="center"/>
          </w:tcPr>
          <w:p w:rsidR="004B191F" w:rsidRDefault="004B191F" w:rsidP="00785AE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10044-12</w:t>
            </w:r>
          </w:p>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Élelmiszer, fogyasztóvédelem</w:t>
            </w:r>
          </w:p>
        </w:tc>
        <w:tc>
          <w:tcPr>
            <w:tcW w:w="3261" w:type="dxa"/>
            <w:gridSpan w:val="4"/>
            <w:tcBorders>
              <w:top w:val="single" w:sz="4" w:space="0" w:color="auto"/>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Általános élelmiszer-ismeretek, fogyasztóvédelem</w:t>
            </w:r>
          </w:p>
        </w:tc>
        <w:tc>
          <w:tcPr>
            <w:tcW w:w="3876" w:type="dxa"/>
            <w:gridSpan w:val="5"/>
            <w:tcBorders>
              <w:top w:val="single" w:sz="4" w:space="0" w:color="auto"/>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Élelmiszerek csoportjai</w:t>
            </w:r>
          </w:p>
        </w:tc>
      </w:tr>
      <w:tr w:rsidR="004B191F" w:rsidRPr="00ED288C">
        <w:trPr>
          <w:trHeight w:val="2070"/>
          <w:jc w:val="center"/>
        </w:trPr>
        <w:tc>
          <w:tcPr>
            <w:tcW w:w="3594" w:type="dxa"/>
            <w:vMerge/>
            <w:tcBorders>
              <w:top w:val="single" w:sz="4" w:space="0" w:color="auto"/>
              <w:left w:val="single" w:sz="4" w:space="0" w:color="auto"/>
              <w:bottom w:val="single" w:sz="4" w:space="0" w:color="auto"/>
              <w:right w:val="single" w:sz="4" w:space="0" w:color="auto"/>
            </w:tcBorders>
            <w:vAlign w:val="center"/>
          </w:tcPr>
          <w:p w:rsidR="004B191F" w:rsidRPr="00ED288C" w:rsidRDefault="004B191F" w:rsidP="00785AE1">
            <w:pPr>
              <w:spacing w:after="0" w:line="240" w:lineRule="auto"/>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Az élelmiszereket felépítő anyagok és tápértékük megőrzése</w:t>
            </w:r>
          </w:p>
        </w:tc>
        <w:tc>
          <w:tcPr>
            <w:tcW w:w="850"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üzlet kialakításának feltételei</w:t>
            </w:r>
          </w:p>
        </w:tc>
        <w:tc>
          <w:tcPr>
            <w:tcW w:w="1134"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tevékenység folytatásának követelményei</w:t>
            </w:r>
          </w:p>
        </w:tc>
        <w:tc>
          <w:tcPr>
            <w:tcW w:w="426"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 xml:space="preserve">Fogyasztóvédelem </w:t>
            </w:r>
          </w:p>
        </w:tc>
        <w:tc>
          <w:tcPr>
            <w:tcW w:w="746"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 xml:space="preserve">Állati eredetű élelmiszerek </w:t>
            </w:r>
          </w:p>
        </w:tc>
        <w:tc>
          <w:tcPr>
            <w:tcW w:w="671"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Növényi eredetű élelmiszerek</w:t>
            </w:r>
          </w:p>
        </w:tc>
        <w:tc>
          <w:tcPr>
            <w:tcW w:w="1186"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Édesítőszerek és édesipari termékek, koffeintartalmú élvezeti áruk</w:t>
            </w:r>
          </w:p>
        </w:tc>
        <w:tc>
          <w:tcPr>
            <w:tcW w:w="850"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Fűszerek, ízesítők, zamatosítók, és állományjavítók</w:t>
            </w:r>
          </w:p>
        </w:tc>
        <w:tc>
          <w:tcPr>
            <w:tcW w:w="423" w:type="dxa"/>
            <w:tcBorders>
              <w:top w:val="nil"/>
              <w:left w:val="nil"/>
              <w:bottom w:val="single" w:sz="4" w:space="0" w:color="auto"/>
              <w:right w:val="single" w:sz="4" w:space="0" w:color="auto"/>
            </w:tcBorders>
            <w:textDirection w:val="btLr"/>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Italok</w:t>
            </w:r>
          </w:p>
        </w:tc>
      </w:tr>
      <w:tr w:rsidR="004B191F" w:rsidRPr="00ED288C">
        <w:trPr>
          <w:trHeight w:val="345"/>
          <w:jc w:val="center"/>
        </w:trPr>
        <w:tc>
          <w:tcPr>
            <w:tcW w:w="10731" w:type="dxa"/>
            <w:gridSpan w:val="10"/>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FELADATOK</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korszerű táplálkozástudomány eredményeit</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korszerű életmódhoz kötődő sajátosságokat</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az élelmiszerkutatások eredményeit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diétás szabályokat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Betartja és betartatja a HACCP előírásait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Betartja és betartatja a higiéniai előírásokat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Az előírásoknak megfelelően tárolja az élelmiszereket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Alapanyagokat vizsgál és/vagy ellenőriz</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Ellenőrzi a fogyaszthatósági, illetve minőség-megőrzési időket és az áruk minőségét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Az előírásoknak megfelelően alkalmazza a mintavételi szabályokat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Betartja és betartatja a környezetvédelmi előírásokat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Betartja a fogyasztóvédelmi előírásokat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Magas fokú személyi higiéniát tart fenn az élelmiszer forgalmazás során</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SZAKMAI ISMERETEK</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T</w:t>
            </w:r>
            <w:r w:rsidRPr="00ED288C">
              <w:rPr>
                <w:rFonts w:ascii="Palatino Linotype" w:hAnsi="Palatino Linotype"/>
                <w:noProof/>
                <w:sz w:val="20"/>
                <w:szCs w:val="20"/>
                <w:lang w:eastAsia="hu-HU"/>
              </w:rPr>
              <w:t>áplálkozástudományi alapismeretek</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Élelmiszerek tápértékének megőrzése</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Mikroorganizmusok jellemzői</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Élelmiszerek tartósítása</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Malomipari termékek, sütőipari termékek, tészták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rsidTr="00D66628">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Természetes édesítőszerek, mesterséges édesítőszerek</w:t>
            </w:r>
          </w:p>
        </w:tc>
        <w:tc>
          <w:tcPr>
            <w:tcW w:w="851"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rsidTr="00D66628">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Zsiradékok</w:t>
            </w:r>
          </w:p>
        </w:tc>
        <w:tc>
          <w:tcPr>
            <w:tcW w:w="851"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rsidTr="00D66628">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Tej, tejtermékek</w:t>
            </w:r>
          </w:p>
        </w:tc>
        <w:tc>
          <w:tcPr>
            <w:tcW w:w="851"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Tojás</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Hús, húsipari termékek, baromfifélék, halak és hidegvérűek, vadak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Zöldségek, gyümölcsök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Édesipari termékek, koffeintartalmú élelmiszerek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Alkoholtartalmú italok, alkoholmentes italok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Fűszerek, ízesítőanyagok, adalékanyagok, kényelmi anyagok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Élelmiszer vizsgálat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 HACCP élelmiszerbiztonsági rendszer alapelvei</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Személyi higiénia</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Nyersanyagok beszerzési, átvételi, tárolási, előkészítési követelményei</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termékkészítés, tárolás, szállítás, kiszolgálás kritikus pontjainak meghatározása</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műhely, konyha, eladótér higiéniája, kritikus pontok ellenőrzése</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tevékenység környezetvédelmi előírásai</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Hazai és EU-s fogyasztóvédelmi szabályok</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SZAKMAI KÉSZSÉGEK</w:t>
            </w:r>
          </w:p>
        </w:tc>
      </w:tr>
      <w:tr w:rsidR="004B191F" w:rsidRPr="00ED288C">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Olvasott szakmai szöveg megértése</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Szakmai nyelvű hallott szöveg megértése</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Szakmai nyelvű beszédkészség</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SZEMÉLYES KOMPETENCIÁK</w:t>
            </w:r>
          </w:p>
        </w:tc>
      </w:tr>
      <w:tr w:rsidR="004B191F"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Pontosság</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4B191F"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Felelősségtudat</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TÁRSAS KOMPETENCIÁK</w:t>
            </w:r>
          </w:p>
        </w:tc>
      </w:tr>
      <w:tr w:rsidR="004B191F"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Határozottság</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MÓDSZER KOMPETENCIÁK</w:t>
            </w:r>
          </w:p>
        </w:tc>
      </w:tr>
      <w:tr w:rsidR="004B191F"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Rendszerező képesség</w:t>
            </w:r>
          </w:p>
        </w:tc>
        <w:tc>
          <w:tcPr>
            <w:tcW w:w="85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r w:rsidR="004B191F"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4B191F" w:rsidRPr="00ED288C" w:rsidRDefault="004B191F" w:rsidP="00785AE1">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Problémamegoldás, hibaelhárítás</w:t>
            </w:r>
          </w:p>
        </w:tc>
        <w:tc>
          <w:tcPr>
            <w:tcW w:w="85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4B191F" w:rsidRPr="00ED288C" w:rsidRDefault="004B191F" w:rsidP="00785AE1">
            <w:pPr>
              <w:spacing w:after="0" w:line="240" w:lineRule="auto"/>
              <w:jc w:val="center"/>
              <w:rPr>
                <w:rFonts w:ascii="Palatino Linotype" w:hAnsi="Palatino Linotype"/>
                <w:sz w:val="20"/>
                <w:szCs w:val="20"/>
                <w:lang w:eastAsia="hu-HU"/>
              </w:rPr>
            </w:pPr>
          </w:p>
        </w:tc>
      </w:tr>
    </w:tbl>
    <w:p w:rsidR="004B191F" w:rsidRDefault="004B191F" w:rsidP="00B87D30">
      <w:pPr>
        <w:widowControl w:val="0"/>
        <w:suppressAutoHyphens/>
        <w:spacing w:after="0" w:line="240" w:lineRule="auto"/>
        <w:jc w:val="both"/>
        <w:rPr>
          <w:rFonts w:ascii="Palatino Linotype" w:hAnsi="Palatino Linotype"/>
          <w:b/>
          <w:kern w:val="1"/>
          <w:sz w:val="24"/>
          <w:szCs w:val="24"/>
          <w:lang w:eastAsia="hi-IN" w:bidi="hi-IN"/>
        </w:rPr>
      </w:pPr>
    </w:p>
    <w:p w:rsidR="004B191F" w:rsidRPr="00444535" w:rsidRDefault="004B191F" w:rsidP="00E6003A">
      <w:pPr>
        <w:widowControl w:val="0"/>
        <w:tabs>
          <w:tab w:val="left" w:pos="330"/>
          <w:tab w:val="left" w:pos="8360"/>
        </w:tabs>
        <w:suppressAutoHyphens/>
        <w:spacing w:after="0" w:line="240" w:lineRule="auto"/>
        <w:jc w:val="both"/>
        <w:rPr>
          <w:rFonts w:ascii="Palatino Linotype" w:hAnsi="Palatino Linotype"/>
          <w:b/>
          <w:sz w:val="24"/>
          <w:szCs w:val="24"/>
          <w:lang w:eastAsia="hu-HU"/>
        </w:rPr>
      </w:pPr>
      <w:r>
        <w:rPr>
          <w:rFonts w:ascii="Palatino Linotype" w:hAnsi="Palatino Linotype"/>
          <w:b/>
          <w:kern w:val="1"/>
          <w:sz w:val="24"/>
          <w:szCs w:val="24"/>
          <w:lang w:eastAsia="hi-IN" w:bidi="hi-IN"/>
        </w:rPr>
        <w:br w:type="page"/>
        <w:t>6.</w:t>
      </w:r>
      <w:r>
        <w:rPr>
          <w:rFonts w:ascii="Palatino Linotype" w:hAnsi="Palatino Linotype"/>
          <w:b/>
          <w:kern w:val="1"/>
          <w:sz w:val="24"/>
          <w:szCs w:val="24"/>
          <w:lang w:eastAsia="hi-IN" w:bidi="hi-IN"/>
        </w:rPr>
        <w:tab/>
      </w:r>
      <w:r w:rsidRPr="000F1363">
        <w:rPr>
          <w:rFonts w:ascii="Palatino Linotype" w:hAnsi="Palatino Linotype" w:cs="Arial"/>
          <w:b/>
          <w:bCs/>
          <w:sz w:val="24"/>
          <w:szCs w:val="24"/>
        </w:rPr>
        <w:t>Általános élelmiszer-ismeretek, fogyasztóvédelem</w:t>
      </w:r>
      <w:r w:rsidRPr="000F1363">
        <w:rPr>
          <w:rFonts w:ascii="Palatino Linotype" w:hAnsi="Palatino Linotype" w:cs="Arial"/>
          <w:b/>
          <w:bCs/>
          <w:lang w:eastAsia="hu-HU"/>
        </w:rPr>
        <w:t xml:space="preserve"> </w:t>
      </w:r>
      <w:r>
        <w:rPr>
          <w:rFonts w:ascii="Palatino Linotype" w:hAnsi="Palatino Linotype"/>
          <w:b/>
          <w:sz w:val="24"/>
          <w:szCs w:val="24"/>
          <w:lang w:eastAsia="hu-HU"/>
        </w:rPr>
        <w:t xml:space="preserve">tantárgy </w:t>
      </w:r>
      <w:r>
        <w:rPr>
          <w:rFonts w:ascii="Palatino Linotype" w:hAnsi="Palatino Linotype"/>
          <w:b/>
          <w:sz w:val="24"/>
          <w:szCs w:val="24"/>
          <w:lang w:eastAsia="hu-HU"/>
        </w:rPr>
        <w:tab/>
        <w:t>36</w:t>
      </w:r>
      <w:r w:rsidRPr="000E120B">
        <w:rPr>
          <w:rFonts w:ascii="Palatino Linotype" w:hAnsi="Palatino Linotype"/>
          <w:b/>
          <w:sz w:val="24"/>
          <w:szCs w:val="24"/>
          <w:lang w:eastAsia="hu-HU"/>
        </w:rPr>
        <w:t xml:space="preserve"> óra</w:t>
      </w:r>
    </w:p>
    <w:p w:rsidR="004B191F" w:rsidRPr="000E120B" w:rsidRDefault="004B191F" w:rsidP="006E6764">
      <w:pPr>
        <w:widowControl w:val="0"/>
        <w:suppressAutoHyphens/>
        <w:spacing w:after="0" w:line="240" w:lineRule="auto"/>
        <w:rPr>
          <w:rFonts w:ascii="Palatino Linotype" w:hAnsi="Palatino Linotype"/>
          <w:b/>
          <w:sz w:val="24"/>
          <w:szCs w:val="24"/>
          <w:lang w:eastAsia="hu-HU"/>
        </w:rPr>
      </w:pPr>
    </w:p>
    <w:p w:rsidR="004B191F" w:rsidRDefault="004B191F" w:rsidP="00D66628">
      <w:pPr>
        <w:numPr>
          <w:ilvl w:val="1"/>
          <w:numId w:val="20"/>
        </w:numPr>
        <w:tabs>
          <w:tab w:val="clear" w:pos="720"/>
          <w:tab w:val="num" w:pos="330"/>
          <w:tab w:val="left" w:pos="880"/>
        </w:tabs>
        <w:spacing w:after="0" w:line="240" w:lineRule="auto"/>
        <w:ind w:left="330" w:firstLine="30"/>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4B191F" w:rsidRPr="00E72787" w:rsidRDefault="004B191F" w:rsidP="00D66628">
      <w:pPr>
        <w:tabs>
          <w:tab w:val="left" w:pos="880"/>
        </w:tabs>
        <w:spacing w:after="0" w:line="240" w:lineRule="auto"/>
        <w:ind w:left="360"/>
        <w:jc w:val="both"/>
        <w:rPr>
          <w:rFonts w:ascii="Palatino Linotype" w:hAnsi="Palatino Linotype"/>
          <w:b/>
          <w:sz w:val="24"/>
          <w:szCs w:val="24"/>
          <w:lang w:eastAsia="hu-HU"/>
        </w:rPr>
      </w:pPr>
      <w:r w:rsidRPr="00E72787">
        <w:rPr>
          <w:rFonts w:ascii="Palatino Linotype" w:hAnsi="Palatino Linotype"/>
          <w:kern w:val="1"/>
          <w:sz w:val="24"/>
          <w:szCs w:val="24"/>
          <w:lang w:eastAsia="hi-IN"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4B191F" w:rsidRPr="000E120B" w:rsidRDefault="004B191F" w:rsidP="00D66628">
      <w:pPr>
        <w:widowControl w:val="0"/>
        <w:suppressAutoHyphens/>
        <w:spacing w:after="0" w:line="240" w:lineRule="auto"/>
        <w:jc w:val="both"/>
        <w:rPr>
          <w:rFonts w:ascii="Palatino Linotype" w:hAnsi="Palatino Linotype"/>
          <w:b/>
          <w:kern w:val="1"/>
          <w:sz w:val="24"/>
          <w:szCs w:val="24"/>
          <w:lang w:eastAsia="hi-IN" w:bidi="hi-IN"/>
        </w:rPr>
      </w:pPr>
    </w:p>
    <w:p w:rsidR="004B191F" w:rsidRDefault="004B191F" w:rsidP="00D66628">
      <w:pPr>
        <w:numPr>
          <w:ilvl w:val="1"/>
          <w:numId w:val="20"/>
        </w:numPr>
        <w:tabs>
          <w:tab w:val="clear" w:pos="720"/>
          <w:tab w:val="num" w:pos="330"/>
          <w:tab w:val="left" w:pos="770"/>
        </w:tabs>
        <w:spacing w:after="0" w:line="240" w:lineRule="auto"/>
        <w:ind w:left="330" w:firstLine="30"/>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4B191F" w:rsidRPr="00E72787" w:rsidRDefault="004B191F" w:rsidP="00D66628">
      <w:pPr>
        <w:tabs>
          <w:tab w:val="left" w:pos="770"/>
        </w:tabs>
        <w:spacing w:after="0" w:line="240" w:lineRule="auto"/>
        <w:ind w:left="330"/>
        <w:jc w:val="both"/>
        <w:rPr>
          <w:rFonts w:ascii="Palatino Linotype" w:hAnsi="Palatino Linotype"/>
          <w:b/>
          <w:sz w:val="24"/>
          <w:szCs w:val="24"/>
          <w:lang w:eastAsia="hu-HU"/>
        </w:rPr>
      </w:pPr>
      <w:r w:rsidRPr="00E72787">
        <w:rPr>
          <w:rFonts w:ascii="Palatino Linotype" w:hAnsi="Palatino Linotype"/>
          <w:kern w:val="1"/>
          <w:sz w:val="24"/>
          <w:szCs w:val="24"/>
          <w:lang w:eastAsia="hi-IN" w:bidi="hi-IN"/>
        </w:rPr>
        <w:t>A tantárgy az adott évfolyamba lépés feltételeiként megjelölt közismereti és szakmai tartalmakra épül.</w:t>
      </w:r>
    </w:p>
    <w:p w:rsidR="004B191F" w:rsidRPr="000E120B" w:rsidRDefault="004B191F" w:rsidP="00D66628">
      <w:pPr>
        <w:widowControl w:val="0"/>
        <w:suppressAutoHyphens/>
        <w:spacing w:after="0" w:line="240" w:lineRule="auto"/>
        <w:jc w:val="both"/>
        <w:rPr>
          <w:rFonts w:ascii="Palatino Linotype" w:hAnsi="Palatino Linotype"/>
          <w:b/>
          <w:kern w:val="1"/>
          <w:sz w:val="24"/>
          <w:szCs w:val="24"/>
          <w:lang w:eastAsia="hi-IN" w:bidi="hi-IN"/>
        </w:rPr>
      </w:pPr>
    </w:p>
    <w:p w:rsidR="004B191F" w:rsidRDefault="004B191F" w:rsidP="00D66628">
      <w:pPr>
        <w:numPr>
          <w:ilvl w:val="1"/>
          <w:numId w:val="20"/>
        </w:numPr>
        <w:tabs>
          <w:tab w:val="clear" w:pos="720"/>
          <w:tab w:val="num" w:pos="770"/>
        </w:tabs>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B191F" w:rsidRDefault="004B191F" w:rsidP="00D66628">
      <w:pPr>
        <w:spacing w:after="0" w:line="240" w:lineRule="auto"/>
        <w:jc w:val="both"/>
        <w:rPr>
          <w:rFonts w:ascii="Palatino Linotype" w:hAnsi="Palatino Linotype"/>
          <w:b/>
          <w:sz w:val="24"/>
          <w:szCs w:val="24"/>
        </w:rPr>
      </w:pPr>
    </w:p>
    <w:p w:rsidR="004B191F" w:rsidRPr="00E72787" w:rsidRDefault="004B191F" w:rsidP="00D66628">
      <w:pPr>
        <w:widowControl w:val="0"/>
        <w:numPr>
          <w:ilvl w:val="2"/>
          <w:numId w:val="20"/>
        </w:numPr>
        <w:tabs>
          <w:tab w:val="left" w:pos="8470"/>
        </w:tabs>
        <w:suppressAutoHyphens/>
        <w:spacing w:after="0" w:line="240" w:lineRule="auto"/>
        <w:jc w:val="both"/>
        <w:rPr>
          <w:rFonts w:ascii="Palatino Linotype" w:hAnsi="Palatino Linotype"/>
          <w:b/>
          <w:sz w:val="24"/>
          <w:szCs w:val="24"/>
        </w:rPr>
      </w:pPr>
      <w:r>
        <w:rPr>
          <w:rFonts w:ascii="Palatino Linotype" w:hAnsi="Palatino Linotype"/>
          <w:b/>
          <w:sz w:val="24"/>
          <w:szCs w:val="24"/>
        </w:rPr>
        <w:t>Az élelmiszereket felépítő anyagok és tápértékük megőrzése</w:t>
      </w:r>
      <w:r w:rsidRPr="000E120B">
        <w:rPr>
          <w:rFonts w:ascii="Palatino Linotype" w:hAnsi="Palatino Linotype"/>
          <w:b/>
          <w:sz w:val="24"/>
          <w:szCs w:val="24"/>
        </w:rPr>
        <w:tab/>
      </w:r>
      <w:r>
        <w:rPr>
          <w:rFonts w:ascii="Palatino Linotype" w:hAnsi="Palatino Linotype"/>
          <w:b/>
          <w:i/>
          <w:sz w:val="24"/>
          <w:szCs w:val="24"/>
        </w:rPr>
        <w:t xml:space="preserve">20 </w:t>
      </w:r>
      <w:r w:rsidRPr="00B87D30">
        <w:rPr>
          <w:rFonts w:ascii="Palatino Linotype" w:hAnsi="Palatino Linotype"/>
          <w:b/>
          <w:i/>
          <w:sz w:val="24"/>
          <w:szCs w:val="24"/>
        </w:rPr>
        <w:t>óra</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fogalma</w:t>
      </w:r>
      <w:r>
        <w:rPr>
          <w:rFonts w:ascii="Palatino Linotype" w:hAnsi="Palatino Linotype" w:cs="Tahoma"/>
          <w:color w:val="333333"/>
          <w:sz w:val="24"/>
          <w:szCs w:val="24"/>
          <w:shd w:val="clear" w:color="auto" w:fill="FFFFFF"/>
        </w:rPr>
        <w:t>.</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árujellemzői és forgalmazásuk feltételei</w:t>
      </w:r>
      <w:r>
        <w:rPr>
          <w:rFonts w:ascii="Palatino Linotype" w:hAnsi="Palatino Linotype" w:cs="Tahoma"/>
          <w:color w:val="333333"/>
          <w:sz w:val="24"/>
          <w:szCs w:val="24"/>
          <w:shd w:val="clear" w:color="auto" w:fill="FFFFFF"/>
        </w:rPr>
        <w:t>.</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Táplálkozás jelentősége.</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élelmiszereket felépítő anyagok: víz, fehérjék, zsiradékok és zsírszerű anyagok, szénhidrátok, vitaminok, ásványi anyagok, adalékanyagok.</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Emésztés, tápanyag felszívódás.</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Táplálkozás feladata, a szervezet tápanyag és energiaszükséglete.</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Élelmiszerek tápértékének megőrzése.</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feldolgozásának hatása a tápanyagokra.</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feldolgozása folyamán bekövetkező változások.</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Mikroorganizmusok jellemzése, életfeltételei.</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Mikroorganizmusok hasznos és káros tevékenysége.</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élelmiszerek romlása.</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 tartósítás fogalma.</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fizikai módszerei</w:t>
      </w:r>
      <w:r>
        <w:rPr>
          <w:rFonts w:ascii="Palatino Linotype" w:hAnsi="Palatino Linotype" w:cs="Tahoma"/>
          <w:color w:val="333333"/>
          <w:sz w:val="24"/>
          <w:szCs w:val="24"/>
          <w:shd w:val="clear" w:color="auto" w:fill="FFFFFF"/>
        </w:rPr>
        <w:t>.</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fizika-kémiai módszerei</w:t>
      </w:r>
      <w:r>
        <w:rPr>
          <w:rFonts w:ascii="Palatino Linotype" w:hAnsi="Palatino Linotype" w:cs="Tahoma"/>
          <w:color w:val="333333"/>
          <w:sz w:val="24"/>
          <w:szCs w:val="24"/>
          <w:shd w:val="clear" w:color="auto" w:fill="FFFFFF"/>
        </w:rPr>
        <w:t>.</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kémiai módszerei.</w:t>
      </w:r>
    </w:p>
    <w:p w:rsidR="004B191F" w:rsidRPr="00E72787"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E72787">
        <w:rPr>
          <w:rFonts w:ascii="Palatino Linotype" w:hAnsi="Palatino Linotype" w:cs="Tahoma"/>
          <w:color w:val="333333"/>
          <w:sz w:val="24"/>
          <w:szCs w:val="24"/>
          <w:shd w:val="clear" w:color="auto" w:fill="FFFFFF"/>
        </w:rPr>
        <w:t>Az élelmiszer-tartósítás biológiai módszerei.</w:t>
      </w:r>
    </w:p>
    <w:p w:rsidR="004B191F" w:rsidRPr="00E72787" w:rsidRDefault="004B191F" w:rsidP="00D66628">
      <w:pPr>
        <w:widowControl w:val="0"/>
        <w:suppressAutoHyphens/>
        <w:spacing w:after="0" w:line="240" w:lineRule="auto"/>
        <w:jc w:val="both"/>
        <w:rPr>
          <w:rFonts w:ascii="Palatino Linotype" w:hAnsi="Palatino Linotype"/>
          <w:b/>
          <w:sz w:val="24"/>
          <w:szCs w:val="24"/>
        </w:rPr>
      </w:pPr>
    </w:p>
    <w:p w:rsidR="004B191F" w:rsidRPr="00E72787" w:rsidRDefault="004B191F" w:rsidP="00D66628">
      <w:pPr>
        <w:widowControl w:val="0"/>
        <w:numPr>
          <w:ilvl w:val="2"/>
          <w:numId w:val="20"/>
        </w:numPr>
        <w:tabs>
          <w:tab w:val="left" w:pos="8360"/>
        </w:tabs>
        <w:suppressAutoHyphens/>
        <w:spacing w:after="0" w:line="240" w:lineRule="auto"/>
        <w:jc w:val="both"/>
        <w:rPr>
          <w:rFonts w:ascii="Palatino Linotype" w:hAnsi="Palatino Linotype"/>
          <w:b/>
          <w:sz w:val="24"/>
          <w:szCs w:val="24"/>
        </w:rPr>
      </w:pPr>
      <w:r>
        <w:rPr>
          <w:rFonts w:ascii="Palatino Linotype" w:hAnsi="Palatino Linotype"/>
          <w:b/>
          <w:sz w:val="24"/>
          <w:szCs w:val="24"/>
        </w:rPr>
        <w:t>Vendéglátó üzlet kialakításának feltételei</w:t>
      </w:r>
      <w:r w:rsidRPr="000E120B">
        <w:rPr>
          <w:rFonts w:ascii="Palatino Linotype" w:hAnsi="Palatino Linotype"/>
          <w:b/>
          <w:sz w:val="24"/>
          <w:szCs w:val="24"/>
        </w:rPr>
        <w:tab/>
      </w:r>
      <w:r>
        <w:rPr>
          <w:rFonts w:ascii="Palatino Linotype" w:hAnsi="Palatino Linotype"/>
          <w:b/>
          <w:i/>
          <w:sz w:val="24"/>
          <w:szCs w:val="24"/>
        </w:rPr>
        <w:t xml:space="preserve">8 </w:t>
      </w:r>
      <w:r w:rsidRPr="00B87D30">
        <w:rPr>
          <w:rFonts w:ascii="Palatino Linotype" w:hAnsi="Palatino Linotype"/>
          <w:b/>
          <w:i/>
          <w:sz w:val="24"/>
          <w:szCs w:val="24"/>
        </w:rPr>
        <w:t>óra</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Vendéglátó egységek telepítésének alapfeltételei.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Környezetszennyezés nélküli építési terület, ivóvíz, szennyvízelvezetés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A helyiségek egyirányú kapcsolódása, tiszta és szennyezett övezetek kereszteződésének tilalma.</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Bejáratok kialakításának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Raktárak kialakításának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Előkészítő helyiségek kialakításának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Konyhák, műhelyek kialakításának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Mosogatók kialakításának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Vendégtér, szociális helyiségek kialakításának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Személyi higiénia.</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Test, munkaruha higiéniai előírásai, egészségügyi kiskönyv, érvényes orvosi alkalmassági vizsgálat igazolása.</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Vendéglátó tevékenység, élelmiszer előállítás személyi feltételei.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Képzési, egészségügyi, szakmai és erkölcsi feltételek.</w:t>
      </w:r>
    </w:p>
    <w:p w:rsidR="004B191F" w:rsidRPr="000E120B" w:rsidRDefault="004B191F" w:rsidP="00D66628">
      <w:pPr>
        <w:widowControl w:val="0"/>
        <w:suppressAutoHyphens/>
        <w:spacing w:after="0" w:line="240" w:lineRule="auto"/>
        <w:ind w:left="1224"/>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t>.</w:t>
      </w:r>
    </w:p>
    <w:p w:rsidR="004B191F" w:rsidRPr="000E120B" w:rsidRDefault="004B191F" w:rsidP="00D66628">
      <w:pPr>
        <w:widowControl w:val="0"/>
        <w:numPr>
          <w:ilvl w:val="2"/>
          <w:numId w:val="20"/>
        </w:numPr>
        <w:tabs>
          <w:tab w:val="left" w:pos="8580"/>
        </w:tabs>
        <w:suppressAutoHyphens/>
        <w:spacing w:after="0" w:line="240" w:lineRule="auto"/>
        <w:jc w:val="both"/>
        <w:rPr>
          <w:rFonts w:ascii="Palatino Linotype" w:hAnsi="Palatino Linotype"/>
          <w:b/>
          <w:sz w:val="24"/>
          <w:szCs w:val="24"/>
        </w:rPr>
      </w:pPr>
      <w:r w:rsidRPr="00FF5159">
        <w:rPr>
          <w:rFonts w:ascii="Palatino Linotype" w:hAnsi="Palatino Linotype" w:cs="Mangal"/>
          <w:b/>
          <w:kern w:val="1"/>
          <w:sz w:val="24"/>
          <w:szCs w:val="24"/>
          <w:lang w:eastAsia="hi-IN" w:bidi="hi-IN"/>
        </w:rPr>
        <w:t>Vendéglátó tevékenység folytatásának követelményei</w:t>
      </w:r>
      <w:r>
        <w:rPr>
          <w:rFonts w:ascii="Palatino Linotype" w:hAnsi="Palatino Linotype" w:cs="Mangal"/>
          <w:kern w:val="1"/>
          <w:sz w:val="24"/>
          <w:szCs w:val="24"/>
          <w:lang w:eastAsia="hi-IN" w:bidi="hi-IN"/>
        </w:rPr>
        <w:t xml:space="preserve"> </w:t>
      </w:r>
      <w:r w:rsidRPr="000E120B">
        <w:rPr>
          <w:rFonts w:ascii="Palatino Linotype" w:hAnsi="Palatino Linotype"/>
          <w:b/>
          <w:sz w:val="24"/>
          <w:szCs w:val="24"/>
        </w:rPr>
        <w:tab/>
      </w:r>
      <w:r w:rsidRPr="00D66628">
        <w:rPr>
          <w:rFonts w:ascii="Palatino Linotype" w:hAnsi="Palatino Linotype"/>
          <w:b/>
          <w:i/>
          <w:sz w:val="24"/>
          <w:szCs w:val="24"/>
        </w:rPr>
        <w:t>4 óra</w:t>
      </w:r>
    </w:p>
    <w:p w:rsidR="004B191F"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témakör részletes kifejtése</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A HACCP minőségbiztosítási rendszer alapelvei.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Nyersanyagok beszerzési, átvételi, tárolási, előkészítési követelményei.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Üzemi, üzleti terméktárolás szabályai.</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Vendéglátó tevékenység környezetvédelmi előírásai.</w:t>
      </w:r>
    </w:p>
    <w:p w:rsidR="004B191F" w:rsidRPr="000E120B" w:rsidRDefault="004B191F" w:rsidP="00D66628">
      <w:pPr>
        <w:widowControl w:val="0"/>
        <w:suppressAutoHyphens/>
        <w:spacing w:after="0" w:line="240" w:lineRule="auto"/>
        <w:ind w:left="1224"/>
        <w:jc w:val="both"/>
        <w:rPr>
          <w:rFonts w:ascii="Palatino Linotype" w:hAnsi="Palatino Linotype" w:cs="Mangal"/>
          <w:kern w:val="1"/>
          <w:sz w:val="24"/>
          <w:szCs w:val="24"/>
          <w:lang w:eastAsia="hi-IN" w:bidi="hi-IN"/>
        </w:rPr>
      </w:pPr>
    </w:p>
    <w:p w:rsidR="004B191F" w:rsidRPr="000E120B" w:rsidRDefault="004B191F" w:rsidP="00D66628">
      <w:pPr>
        <w:widowControl w:val="0"/>
        <w:numPr>
          <w:ilvl w:val="2"/>
          <w:numId w:val="20"/>
        </w:numPr>
        <w:tabs>
          <w:tab w:val="left" w:pos="8580"/>
        </w:tabs>
        <w:suppressAutoHyphens/>
        <w:spacing w:after="0" w:line="240" w:lineRule="auto"/>
        <w:jc w:val="both"/>
        <w:rPr>
          <w:rFonts w:ascii="Palatino Linotype" w:hAnsi="Palatino Linotype"/>
          <w:b/>
          <w:sz w:val="24"/>
          <w:szCs w:val="24"/>
        </w:rPr>
      </w:pPr>
      <w:r>
        <w:rPr>
          <w:rFonts w:ascii="Palatino Linotype" w:hAnsi="Palatino Linotype"/>
          <w:b/>
          <w:sz w:val="24"/>
          <w:szCs w:val="24"/>
        </w:rPr>
        <w:t>Fogyasztóvédelem</w:t>
      </w:r>
      <w:r w:rsidRPr="000E120B">
        <w:rPr>
          <w:rFonts w:ascii="Palatino Linotype" w:hAnsi="Palatino Linotype"/>
          <w:b/>
          <w:sz w:val="24"/>
          <w:szCs w:val="24"/>
        </w:rPr>
        <w:tab/>
      </w:r>
      <w:r>
        <w:rPr>
          <w:rFonts w:ascii="Palatino Linotype" w:hAnsi="Palatino Linotype"/>
          <w:b/>
          <w:i/>
          <w:sz w:val="24"/>
          <w:szCs w:val="24"/>
        </w:rPr>
        <w:t xml:space="preserve">4 </w:t>
      </w:r>
      <w:r w:rsidRPr="00B87D30">
        <w:rPr>
          <w:rFonts w:ascii="Palatino Linotype" w:hAnsi="Palatino Linotype"/>
          <w:b/>
          <w:i/>
          <w:sz w:val="24"/>
          <w:szCs w:val="24"/>
        </w:rPr>
        <w:t>óra</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 xml:space="preserve">Fogyasztók egészségének és biztonságának védelme </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Fogyasztók gazdasági érdekeinek védelme</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Fogyasztói jogokról való tájékoztatás és azok oktatása</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Jogorvoslathoz és kárigényhez, érvényesítéséhez való jog</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Jog a fogyasztóvédelmi érdekek képviseletéhez fogyasztói részvétellel</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Állami fogyasztóvédelmi intézményrendszerek</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Önkormányzati fogyasztóvédelmi szervek</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Társadalmi fogyasztóvédelmi érdekképviseleti szervezetek</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Vásárlók Könyve használatának és az abba történt bejegyzések elintézésének szabályai</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Vásárlók könyvének hitelesítése, kihelyezése</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Jegyzőkönyv kitöltése</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Válaszadás határideje a bejegyzésre</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Szavatosság és jótállás helytállási kötelezettségei</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Szavatosság és jótállás helytállási kötelezettségének időtartama</w:t>
      </w:r>
      <w:r>
        <w:rPr>
          <w:rFonts w:ascii="Palatino Linotype" w:hAnsi="Palatino Linotype" w:cs="Tahoma"/>
          <w:color w:val="333333"/>
          <w:sz w:val="24"/>
          <w:szCs w:val="24"/>
          <w:shd w:val="clear" w:color="auto" w:fill="FFFFFF"/>
        </w:rPr>
        <w:t>.</w:t>
      </w:r>
    </w:p>
    <w:p w:rsidR="004B191F" w:rsidRPr="00FF5159"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FF5159">
        <w:rPr>
          <w:rFonts w:ascii="Palatino Linotype" w:hAnsi="Palatino Linotype" w:cs="Tahoma"/>
          <w:color w:val="333333"/>
          <w:sz w:val="24"/>
          <w:szCs w:val="24"/>
          <w:shd w:val="clear" w:color="auto" w:fill="FFFFFF"/>
        </w:rPr>
        <w:t>Szavatosság és jótállás helytállási bizonyítási kötelezettségei</w:t>
      </w:r>
      <w:r>
        <w:rPr>
          <w:rFonts w:ascii="Palatino Linotype" w:hAnsi="Palatino Linotype" w:cs="Tahoma"/>
          <w:color w:val="333333"/>
          <w:sz w:val="24"/>
          <w:szCs w:val="24"/>
          <w:shd w:val="clear" w:color="auto" w:fill="FFFFFF"/>
        </w:rPr>
        <w:t>.</w:t>
      </w:r>
      <w:r w:rsidRPr="00FF5159">
        <w:rPr>
          <w:rFonts w:ascii="Palatino Linotype" w:hAnsi="Palatino Linotype" w:cs="Tahoma"/>
          <w:color w:val="333333"/>
          <w:sz w:val="24"/>
          <w:szCs w:val="24"/>
          <w:shd w:val="clear" w:color="auto" w:fill="FFFFFF"/>
        </w:rPr>
        <w:t xml:space="preserve"> </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FF5159" w:rsidRDefault="004B191F" w:rsidP="00D66628">
      <w:pPr>
        <w:numPr>
          <w:ilvl w:val="1"/>
          <w:numId w:val="20"/>
        </w:numPr>
        <w:tabs>
          <w:tab w:val="clear" w:pos="720"/>
          <w:tab w:val="num" w:pos="880"/>
        </w:tabs>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DA6F16" w:rsidRDefault="004B191F" w:rsidP="00C71994">
      <w:pPr>
        <w:spacing w:after="0" w:line="240" w:lineRule="auto"/>
        <w:ind w:left="426"/>
        <w:jc w:val="both"/>
        <w:rPr>
          <w:rFonts w:ascii="Palatino Linotype" w:hAnsi="Palatino Linotype"/>
          <w:i/>
          <w:sz w:val="24"/>
          <w:szCs w:val="24"/>
        </w:rPr>
      </w:pPr>
      <w:r w:rsidRPr="00DA6F16">
        <w:rPr>
          <w:rFonts w:ascii="Palatino Linotype" w:hAnsi="Palatino Linotype"/>
          <w:i/>
          <w:kern w:val="1"/>
          <w:sz w:val="24"/>
          <w:szCs w:val="24"/>
          <w:lang w:eastAsia="hi-IN" w:bidi="hi-IN"/>
        </w:rPr>
        <w:t>Tanterem</w:t>
      </w:r>
    </w:p>
    <w:p w:rsidR="004B191F"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Default="004B191F" w:rsidP="00800B7B">
      <w:pPr>
        <w:numPr>
          <w:ilvl w:val="1"/>
          <w:numId w:val="20"/>
        </w:numPr>
        <w:tabs>
          <w:tab w:val="clear" w:pos="720"/>
          <w:tab w:val="num" w:pos="880"/>
        </w:tabs>
        <w:spacing w:after="0" w:line="240" w:lineRule="auto"/>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4B191F" w:rsidRDefault="004B191F" w:rsidP="00B87D30">
      <w:pPr>
        <w:spacing w:after="0" w:line="240" w:lineRule="auto"/>
        <w:rPr>
          <w:rFonts w:ascii="Palatino Linotype" w:hAnsi="Palatino Linotype"/>
          <w:b/>
          <w:i/>
          <w:sz w:val="24"/>
          <w:szCs w:val="24"/>
        </w:rPr>
      </w:pPr>
    </w:p>
    <w:p w:rsidR="004B191F" w:rsidRDefault="004B191F" w:rsidP="00E6003A">
      <w:pPr>
        <w:pStyle w:val="ListParagraph"/>
        <w:spacing w:after="0" w:line="240" w:lineRule="auto"/>
        <w:ind w:left="791" w:firstLine="1"/>
        <w:rPr>
          <w:rFonts w:ascii="Palatino Linotype" w:hAnsi="Palatino Linotype"/>
          <w:b/>
          <w:i/>
          <w:sz w:val="24"/>
          <w:szCs w:val="24"/>
        </w:rPr>
      </w:pPr>
      <w:r w:rsidRPr="00E6003A">
        <w:rPr>
          <w:rFonts w:ascii="Palatino Linotype" w:hAnsi="Palatino Linotype"/>
          <w:b/>
          <w:sz w:val="24"/>
          <w:szCs w:val="24"/>
        </w:rPr>
        <w:t>6.5.1.</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E64EFD">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E64EFD">
            <w:pPr>
              <w:spacing w:after="0" w:line="240" w:lineRule="auto"/>
              <w:rPr>
                <w:rFonts w:ascii="Palatino Linotype" w:hAnsi="Palatino Linotype"/>
                <w:b/>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E64EFD">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B87D30">
      <w:pPr>
        <w:pStyle w:val="ListParagraph"/>
        <w:spacing w:after="0" w:line="240" w:lineRule="auto"/>
        <w:ind w:left="791" w:firstLine="1"/>
        <w:rPr>
          <w:rFonts w:ascii="Palatino Linotype" w:hAnsi="Palatino Linotype"/>
          <w:b/>
          <w:i/>
          <w:sz w:val="24"/>
          <w:szCs w:val="24"/>
        </w:rPr>
      </w:pPr>
    </w:p>
    <w:p w:rsidR="004B191F" w:rsidRDefault="004B191F" w:rsidP="00E6003A">
      <w:pPr>
        <w:spacing w:after="0" w:line="240" w:lineRule="auto"/>
        <w:ind w:left="792"/>
        <w:rPr>
          <w:rFonts w:ascii="Palatino Linotype" w:hAnsi="Palatino Linotype"/>
          <w:b/>
          <w:i/>
          <w:sz w:val="24"/>
          <w:szCs w:val="24"/>
        </w:rPr>
      </w:pPr>
      <w:r w:rsidRPr="00E6003A">
        <w:rPr>
          <w:rFonts w:ascii="Palatino Linotype" w:hAnsi="Palatino Linotype"/>
          <w:b/>
          <w:sz w:val="24"/>
          <w:szCs w:val="24"/>
        </w:rPr>
        <w:t>6.5.2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E64EF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E64EF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E64EF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E64EFD">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E64EFD">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E64EFD">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E64EF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E64EF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E64EF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Pr="00B87D30" w:rsidRDefault="004B191F" w:rsidP="00B87D30">
      <w:pPr>
        <w:spacing w:after="0" w:line="240" w:lineRule="auto"/>
        <w:ind w:left="792"/>
        <w:rPr>
          <w:rFonts w:ascii="Palatino Linotype" w:hAnsi="Palatino Linotype"/>
          <w:b/>
          <w:i/>
          <w:sz w:val="24"/>
          <w:szCs w:val="24"/>
        </w:rPr>
      </w:pPr>
    </w:p>
    <w:p w:rsidR="004B191F" w:rsidRPr="001860FC" w:rsidRDefault="004B191F" w:rsidP="00540CA6">
      <w:pPr>
        <w:widowControl w:val="0"/>
        <w:numPr>
          <w:ilvl w:val="1"/>
          <w:numId w:val="20"/>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4B191F" w:rsidRDefault="004B191F" w:rsidP="00C71994">
      <w:pPr>
        <w:widowControl w:val="0"/>
        <w:suppressAutoHyphens/>
        <w:spacing w:after="0" w:line="240" w:lineRule="auto"/>
        <w:ind w:left="440"/>
        <w:jc w:val="both"/>
        <w:rPr>
          <w:rFonts w:ascii="Palatino Linotype" w:hAnsi="Palatino Linotype"/>
          <w:bCs/>
          <w:kern w:val="1"/>
          <w:lang w:eastAsia="hi-IN" w:bidi="hi-IN"/>
        </w:rPr>
      </w:pPr>
      <w:r w:rsidRPr="00567ADB">
        <w:rPr>
          <w:rFonts w:ascii="Palatino Linotype" w:hAnsi="Palatino Linotype"/>
          <w:bCs/>
          <w:kern w:val="1"/>
          <w:lang w:eastAsia="hi-IN" w:bidi="hi-IN"/>
        </w:rPr>
        <w:t xml:space="preserve">A nemzeti köznevelésről szóló 2011. évi CXC. törvény. 54. § (2) a) pontja szerinti </w:t>
      </w:r>
      <w:r>
        <w:rPr>
          <w:rFonts w:ascii="Palatino Linotype" w:hAnsi="Palatino Linotype"/>
          <w:bCs/>
          <w:kern w:val="1"/>
          <w:lang w:eastAsia="hi-IN" w:bidi="hi-IN"/>
        </w:rPr>
        <w:t>értékeléssel.</w:t>
      </w:r>
    </w:p>
    <w:p w:rsidR="004B191F" w:rsidRDefault="004B191F" w:rsidP="00C71994">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E120B" w:rsidRDefault="004B191F"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4B191F" w:rsidRPr="000E120B" w:rsidRDefault="004B191F" w:rsidP="00E6003A">
      <w:pPr>
        <w:numPr>
          <w:ilvl w:val="0"/>
          <w:numId w:val="20"/>
        </w:numPr>
        <w:tabs>
          <w:tab w:val="left" w:pos="748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Élelmiszerek csoportjai </w:t>
      </w:r>
      <w:r>
        <w:rPr>
          <w:rFonts w:ascii="Palatino Linotype" w:hAnsi="Palatino Linotype"/>
          <w:b/>
          <w:sz w:val="24"/>
          <w:szCs w:val="24"/>
          <w:lang w:eastAsia="hu-HU"/>
        </w:rPr>
        <w:tab/>
        <w:t>104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/100 óra*</w:t>
      </w:r>
    </w:p>
    <w:p w:rsidR="004B191F" w:rsidRPr="00D66628" w:rsidRDefault="004B191F" w:rsidP="00B87D30">
      <w:pPr>
        <w:spacing w:after="0" w:line="240" w:lineRule="auto"/>
        <w:jc w:val="right"/>
        <w:rPr>
          <w:rFonts w:ascii="Palatino Linotype" w:hAnsi="Palatino Linotype"/>
          <w:i/>
          <w:sz w:val="20"/>
          <w:szCs w:val="20"/>
        </w:rPr>
      </w:pPr>
      <w:r w:rsidRPr="00D66628">
        <w:rPr>
          <w:rFonts w:ascii="Palatino Linotype" w:hAnsi="Palatino Linotype"/>
          <w:i/>
          <w:sz w:val="20"/>
          <w:szCs w:val="20"/>
        </w:rPr>
        <w:t>*Három évfolyamos képzés közismereti oktatással/két évfolyamos képzés közismereti oktatás nélkül</w:t>
      </w:r>
    </w:p>
    <w:p w:rsidR="004B191F" w:rsidRPr="000E120B" w:rsidRDefault="004B191F" w:rsidP="006E6764">
      <w:pPr>
        <w:widowControl w:val="0"/>
        <w:suppressAutoHyphens/>
        <w:spacing w:after="0" w:line="240" w:lineRule="auto"/>
        <w:rPr>
          <w:rFonts w:ascii="Palatino Linotype" w:hAnsi="Palatino Linotype" w:cs="Mangal"/>
          <w:b/>
          <w:kern w:val="1"/>
          <w:sz w:val="24"/>
          <w:szCs w:val="24"/>
          <w:lang w:eastAsia="hi-IN" w:bidi="hi-IN"/>
        </w:rPr>
      </w:pPr>
    </w:p>
    <w:p w:rsidR="004B191F" w:rsidRDefault="004B191F" w:rsidP="00540CA6">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4B191F" w:rsidRPr="00E72787" w:rsidRDefault="004B191F" w:rsidP="00E6003A">
      <w:pPr>
        <w:widowControl w:val="0"/>
        <w:suppressAutoHyphens/>
        <w:spacing w:after="0" w:line="240" w:lineRule="auto"/>
        <w:ind w:left="330"/>
        <w:jc w:val="both"/>
        <w:rPr>
          <w:rFonts w:ascii="Palatino Linotype" w:hAnsi="Palatino Linotype"/>
          <w:kern w:val="1"/>
          <w:sz w:val="24"/>
          <w:szCs w:val="24"/>
          <w:lang w:eastAsia="hi-IN" w:bidi="hi-IN"/>
        </w:rPr>
      </w:pPr>
      <w:r w:rsidRPr="00E72787">
        <w:rPr>
          <w:rFonts w:ascii="Palatino Linotype" w:hAnsi="Palatino Linotype"/>
          <w:kern w:val="1"/>
          <w:sz w:val="24"/>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4B191F" w:rsidRPr="000E120B" w:rsidRDefault="004B191F" w:rsidP="006039B3">
      <w:pPr>
        <w:widowControl w:val="0"/>
        <w:suppressAutoHyphens/>
        <w:spacing w:after="0" w:line="240" w:lineRule="auto"/>
        <w:rPr>
          <w:rFonts w:ascii="Palatino Linotype" w:hAnsi="Palatino Linotype"/>
          <w:b/>
          <w:kern w:val="1"/>
          <w:sz w:val="24"/>
          <w:szCs w:val="24"/>
          <w:lang w:eastAsia="hi-IN" w:bidi="hi-IN"/>
        </w:rPr>
      </w:pPr>
    </w:p>
    <w:p w:rsidR="004B191F" w:rsidRDefault="004B191F" w:rsidP="00540CA6">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4B191F" w:rsidRPr="00E72787" w:rsidRDefault="004B191F" w:rsidP="00C71994">
      <w:pPr>
        <w:autoSpaceDE w:val="0"/>
        <w:autoSpaceDN w:val="0"/>
        <w:adjustRightInd w:val="0"/>
        <w:spacing w:after="0" w:line="240" w:lineRule="auto"/>
        <w:ind w:left="329"/>
        <w:jc w:val="both"/>
        <w:rPr>
          <w:rFonts w:ascii="Palatino Linotype" w:hAnsi="Palatino Linotype"/>
          <w:kern w:val="1"/>
          <w:sz w:val="24"/>
          <w:szCs w:val="24"/>
          <w:lang w:eastAsia="hi-IN" w:bidi="hi-IN"/>
        </w:rPr>
      </w:pPr>
      <w:r w:rsidRPr="00E72787">
        <w:rPr>
          <w:rFonts w:ascii="Palatino Linotype" w:hAnsi="Palatino Linotype"/>
          <w:kern w:val="1"/>
          <w:sz w:val="24"/>
          <w:szCs w:val="24"/>
          <w:lang w:eastAsia="hi-IN" w:bidi="hi-IN"/>
        </w:rPr>
        <w:t>A tantárgy az adott évfolyamba lépés feltételeiként megjelölt közismereti és szakmai tartalmakra épül. Az Előkészítési és ételkészítési alapismeretek tantárgyban A technológiai alapismeretek témakör kapcsolódó tartalom.</w:t>
      </w:r>
    </w:p>
    <w:p w:rsidR="004B191F" w:rsidRPr="000E120B" w:rsidRDefault="004B191F" w:rsidP="006E6764">
      <w:pPr>
        <w:widowControl w:val="0"/>
        <w:suppressAutoHyphens/>
        <w:spacing w:after="0" w:line="240" w:lineRule="auto"/>
        <w:rPr>
          <w:rFonts w:ascii="Palatino Linotype" w:hAnsi="Palatino Linotype" w:cs="Mangal"/>
          <w:b/>
          <w:bCs/>
          <w:iCs/>
          <w:kern w:val="1"/>
          <w:sz w:val="24"/>
          <w:szCs w:val="24"/>
          <w:lang w:eastAsia="hi-IN" w:bidi="hi-IN"/>
        </w:rPr>
      </w:pPr>
    </w:p>
    <w:p w:rsidR="004B191F" w:rsidRPr="00E6003A" w:rsidRDefault="004B191F" w:rsidP="00540CA6">
      <w:pPr>
        <w:widowControl w:val="0"/>
        <w:numPr>
          <w:ilvl w:val="1"/>
          <w:numId w:val="20"/>
        </w:numPr>
        <w:suppressAutoHyphens/>
        <w:spacing w:after="0" w:line="240" w:lineRule="auto"/>
        <w:rPr>
          <w:rFonts w:ascii="Palatino Linotype" w:hAnsi="Palatino Linotype" w:cs="Mangal"/>
          <w:b/>
          <w:bCs/>
          <w:iCs/>
          <w:kern w:val="1"/>
          <w:sz w:val="24"/>
          <w:szCs w:val="24"/>
          <w:lang w:eastAsia="hi-IN" w:bidi="hi-IN"/>
        </w:rPr>
      </w:pPr>
      <w:r w:rsidRPr="00E72787">
        <w:rPr>
          <w:rFonts w:ascii="Palatino Linotype" w:hAnsi="Palatino Linotype"/>
          <w:b/>
          <w:sz w:val="24"/>
          <w:szCs w:val="24"/>
        </w:rPr>
        <w:t xml:space="preserve">Témakörök </w:t>
      </w:r>
    </w:p>
    <w:p w:rsidR="004B191F" w:rsidRDefault="004B191F" w:rsidP="00E6003A">
      <w:pPr>
        <w:widowControl w:val="0"/>
        <w:suppressAutoHyphens/>
        <w:spacing w:after="0" w:line="240" w:lineRule="auto"/>
        <w:rPr>
          <w:rFonts w:ascii="Palatino Linotype" w:hAnsi="Palatino Linotype"/>
          <w:b/>
          <w:sz w:val="24"/>
          <w:szCs w:val="24"/>
        </w:rPr>
      </w:pPr>
    </w:p>
    <w:p w:rsidR="004B191F" w:rsidRPr="000E120B" w:rsidRDefault="004B191F" w:rsidP="00E6003A">
      <w:pPr>
        <w:numPr>
          <w:ilvl w:val="2"/>
          <w:numId w:val="20"/>
        </w:numPr>
        <w:tabs>
          <w:tab w:val="left" w:pos="8470"/>
        </w:tabs>
        <w:spacing w:after="0" w:line="240" w:lineRule="auto"/>
        <w:ind w:left="1225" w:hanging="505"/>
        <w:rPr>
          <w:rFonts w:ascii="Palatino Linotype" w:hAnsi="Palatino Linotype"/>
          <w:b/>
          <w:sz w:val="24"/>
          <w:szCs w:val="24"/>
        </w:rPr>
      </w:pPr>
      <w:r>
        <w:rPr>
          <w:rFonts w:ascii="Palatino Linotype" w:hAnsi="Palatino Linotype"/>
          <w:b/>
          <w:sz w:val="24"/>
          <w:szCs w:val="24"/>
        </w:rPr>
        <w:t>Növényi eredetű élelmiszerek</w:t>
      </w:r>
      <w:r w:rsidRPr="000E120B">
        <w:rPr>
          <w:rFonts w:ascii="Palatino Linotype" w:hAnsi="Palatino Linotype"/>
          <w:b/>
          <w:sz w:val="24"/>
          <w:szCs w:val="24"/>
        </w:rPr>
        <w:tab/>
      </w:r>
      <w:r>
        <w:rPr>
          <w:rFonts w:ascii="Palatino Linotype" w:hAnsi="Palatino Linotype"/>
          <w:b/>
          <w:i/>
          <w:sz w:val="24"/>
          <w:szCs w:val="24"/>
        </w:rPr>
        <w:t xml:space="preserve">36 </w:t>
      </w:r>
      <w:r w:rsidRPr="00B87D30">
        <w:rPr>
          <w:rFonts w:ascii="Palatino Linotype" w:hAnsi="Palatino Linotype"/>
          <w:b/>
          <w:i/>
          <w:sz w:val="24"/>
          <w:szCs w:val="24"/>
        </w:rPr>
        <w:t>óra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Növényi eredetű zsiradékok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Zsírok, olajok fogalom-meghatározása.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növényi olajok, zsírok jellemzői, alapanyagai, előállításuk fő lépcsői.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Az állati eredetű zsírok jellemzői, előállításuk.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Zsírok-olajok minőségértékelésének szempontjai.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termékcsoport áruinak minőségmegőrzése.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Zöldségek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gyümölcs- és zöldségáruk árurendszere.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gyümölcs- és zöldségáruk árutulajdonságai.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Gyümölcsfajták jellemző árutulajdonságai.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Zöldségfajták jellemző árutulajdonságai.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Gyümölcs- és zöldségáruk minőségmegőrzése, forgalmazásuk szabályai.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Gyümölcsök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Gabona-, malom-, sütő- és tésztaipari termékek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gabonafajták és alkalmazásuk az emberi táplálkozásban.</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Malomipari műveletek és termékeik.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Száraztészták.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kenyér.</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Sütőipari fehértermékek.</w:t>
      </w:r>
    </w:p>
    <w:p w:rsidR="004B191F" w:rsidRPr="00C71994"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E120B" w:rsidRDefault="004B191F" w:rsidP="00D66628">
      <w:pPr>
        <w:numPr>
          <w:ilvl w:val="2"/>
          <w:numId w:val="20"/>
        </w:numPr>
        <w:tabs>
          <w:tab w:val="left" w:pos="781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Állati eredetű élelmiszerek</w:t>
      </w:r>
      <w:r w:rsidRPr="000E120B">
        <w:rPr>
          <w:rFonts w:ascii="Palatino Linotype" w:hAnsi="Palatino Linotype"/>
          <w:b/>
          <w:sz w:val="24"/>
          <w:szCs w:val="24"/>
        </w:rPr>
        <w:tab/>
      </w:r>
      <w:r>
        <w:rPr>
          <w:rFonts w:ascii="Palatino Linotype" w:hAnsi="Palatino Linotype"/>
          <w:b/>
          <w:i/>
          <w:sz w:val="24"/>
          <w:szCs w:val="24"/>
        </w:rPr>
        <w:t xml:space="preserve">36 óra/32 </w:t>
      </w:r>
      <w:r w:rsidRPr="00B87D30">
        <w:rPr>
          <w:rFonts w:ascii="Palatino Linotype" w:hAnsi="Palatino Linotype"/>
          <w:b/>
          <w:i/>
          <w:sz w:val="24"/>
          <w:szCs w:val="24"/>
        </w:rPr>
        <w:t>óra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Állati eredetű zsiradékok (vaj, sertészsír, baromfizsír, háj, tepertő, állati eredetű olajak) jellemzése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Tej, tejkészítmények, tejtermékek jellemzése, felhasználása (tej, túró, joghurt, sajt, vaj, ízesített tejkészítmények, tejkonzervek, sűrített tej, stb.). A tej és tejkészítmények, tejtermékek tárolása, eltarthatósága, vendéglátóipari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Tojás felépítése, összetétele, tojássárgája és fehérje technológiai hatása. Tojás minősítése, tárolása, tartósított termékei. A tojás tárolása, eltarthatósága vendéglátóipari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Hús, húsipari termékek jellemzése, táplálkozástani jelentősége, felhasználása. Tartós és nem tartós húsipari termékek, darabos áruk, vörös áruk, pácolt, főtt, füstölt, szárított készítmények. A húsipari termékek eltarthatósága, tárolása és vendéglátóipari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húsfeldolgozóipar nyersanyagai.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Alapanyagok, segéd- és járulékos anyagok.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Húsfeldolgozóipari műveletek.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húsfeldolgozóipar termékeinek jellemzése és csoportosítása, minőségi követelményei.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Töltelékes áruk: hőkezeléssel és hőkezelés nélkül készült töltelékes áruk.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Darabos húskészítmények.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Étkezési szalonnák.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Húskonzervek.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halfeldolgozóipar termékei.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Halkonzervek.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Baromfiipari termékek, vágott baromfik jellemzése, táplálkozástani jelentősége, felhasználása. A háziszárnyasok (tyúk, liba, kacsa, pulyka, stb.) feldolgozása. A baromfihúsból készült húsipari termékek, tárolása, eltarthatósága.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Vadak jellemzése felhasználása. A vadhúsok táplálkozástani jelentősége. A vadhúsok kezelése, feldolgozása. A vadak csoportosítása.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Halak és hidegvérűek jellemzése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Egyéb hidegvérű állatok jellemzése, táplálkozástani jelentősége, felhasználása. Halak, puhatestűek, rákok, kagylók, étkezési csigák.</w:t>
      </w:r>
    </w:p>
    <w:p w:rsidR="004B191F" w:rsidRPr="00C71994"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r w:rsidRPr="00C71994">
        <w:rPr>
          <w:rFonts w:ascii="Palatino Linotype" w:hAnsi="Palatino Linotype" w:cs="Mangal"/>
          <w:kern w:val="1"/>
          <w:sz w:val="24"/>
          <w:szCs w:val="24"/>
          <w:lang w:eastAsia="hi-IN" w:bidi="hi-IN"/>
        </w:rPr>
        <w:tab/>
      </w:r>
    </w:p>
    <w:p w:rsidR="004B191F" w:rsidRPr="000E120B" w:rsidRDefault="004B191F" w:rsidP="00D66628">
      <w:pPr>
        <w:numPr>
          <w:ilvl w:val="2"/>
          <w:numId w:val="20"/>
        </w:numPr>
        <w:tabs>
          <w:tab w:val="left" w:pos="858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Édesítőszerek és édesipari termékek, koffeintartalmú élvezeti áruk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4 </w:t>
      </w:r>
      <w:r w:rsidRPr="00B87D30">
        <w:rPr>
          <w:rFonts w:ascii="Palatino Linotype" w:hAnsi="Palatino Linotype"/>
          <w:b/>
          <w:i/>
          <w:sz w:val="24"/>
          <w:szCs w:val="24"/>
        </w:rPr>
        <w:t>óra</w:t>
      </w:r>
    </w:p>
    <w:p w:rsidR="004B191F" w:rsidRPr="00C71994"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C71994">
        <w:rPr>
          <w:rFonts w:ascii="Palatino Linotype" w:hAnsi="Palatino Linotype"/>
          <w:sz w:val="24"/>
          <w:szCs w:val="24"/>
        </w:rPr>
        <w:t xml:space="preserve">A </w:t>
      </w:r>
      <w:r w:rsidRPr="00C71994">
        <w:rPr>
          <w:rFonts w:ascii="Palatino Linotype" w:hAnsi="Palatino Linotype" w:cs="Tahoma"/>
          <w:sz w:val="24"/>
          <w:szCs w:val="24"/>
          <w:shd w:val="clear" w:color="auto" w:fill="FFFFFF"/>
        </w:rPr>
        <w:t>témakör részletes kifejtése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Természetes édesítőszerek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Mesterséges édesítőszerek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Kakaópor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Csokoládétermékek és bevonómasszák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Kávéfajták, kávé feldolgozása, pörkölési módok, kávé felhasználása. </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Teafajták, tea feldolgozása, összetétele, felhasználása.</w:t>
      </w:r>
    </w:p>
    <w:p w:rsidR="004B191F" w:rsidRPr="00C71994" w:rsidRDefault="004B191F" w:rsidP="00D66628">
      <w:pPr>
        <w:widowControl w:val="0"/>
        <w:suppressAutoHyphens/>
        <w:spacing w:after="0" w:line="240" w:lineRule="auto"/>
        <w:ind w:left="1225"/>
        <w:jc w:val="both"/>
        <w:rPr>
          <w:rFonts w:ascii="Palatino Linotype" w:hAnsi="Palatino Linotype" w:cs="Mangal"/>
          <w:kern w:val="1"/>
          <w:sz w:val="24"/>
          <w:szCs w:val="24"/>
          <w:lang w:eastAsia="hi-IN" w:bidi="hi-IN"/>
        </w:rPr>
      </w:pPr>
      <w:r w:rsidRPr="00C71994">
        <w:rPr>
          <w:rFonts w:ascii="Palatino Linotype" w:hAnsi="Palatino Linotype" w:cs="Mangal"/>
          <w:kern w:val="1"/>
          <w:sz w:val="24"/>
          <w:szCs w:val="24"/>
          <w:lang w:eastAsia="hi-IN" w:bidi="hi-IN"/>
        </w:rPr>
        <w:tab/>
      </w:r>
    </w:p>
    <w:p w:rsidR="004B191F" w:rsidRPr="00C71994" w:rsidRDefault="004B191F" w:rsidP="00D66628">
      <w:pPr>
        <w:numPr>
          <w:ilvl w:val="2"/>
          <w:numId w:val="20"/>
        </w:numPr>
        <w:tabs>
          <w:tab w:val="left" w:pos="8580"/>
        </w:tabs>
        <w:spacing w:after="0" w:line="240" w:lineRule="auto"/>
        <w:ind w:left="1225" w:hanging="505"/>
        <w:jc w:val="both"/>
        <w:rPr>
          <w:rFonts w:ascii="Palatino Linotype" w:hAnsi="Palatino Linotype" w:cs="Mangal"/>
          <w:kern w:val="1"/>
          <w:sz w:val="24"/>
          <w:szCs w:val="24"/>
          <w:lang w:eastAsia="hi-IN" w:bidi="hi-IN"/>
        </w:rPr>
      </w:pPr>
      <w:r w:rsidRPr="00C71994">
        <w:rPr>
          <w:rFonts w:ascii="Palatino Linotype" w:hAnsi="Palatino Linotype" w:cs="Mangal"/>
          <w:b/>
          <w:kern w:val="1"/>
          <w:sz w:val="24"/>
          <w:szCs w:val="24"/>
          <w:lang w:eastAsia="hi-IN" w:bidi="hi-IN"/>
        </w:rPr>
        <w:t>Fűszerek, ízesítők, zamatosítók és állományjavítók</w:t>
      </w:r>
      <w:r w:rsidRPr="00C71994">
        <w:rPr>
          <w:rFonts w:ascii="Palatino Linotype" w:hAnsi="Palatino Linotype" w:cs="Mangal"/>
          <w:b/>
          <w:kern w:val="1"/>
          <w:sz w:val="24"/>
          <w:szCs w:val="24"/>
          <w:lang w:eastAsia="hi-IN" w:bidi="hi-IN"/>
        </w:rPr>
        <w:tab/>
      </w:r>
      <w:r w:rsidRPr="00C71994">
        <w:rPr>
          <w:rFonts w:ascii="Palatino Linotype" w:hAnsi="Palatino Linotype" w:cs="Mangal"/>
          <w:b/>
          <w:i/>
          <w:kern w:val="1"/>
          <w:sz w:val="24"/>
          <w:szCs w:val="24"/>
          <w:lang w:eastAsia="hi-IN" w:bidi="hi-IN"/>
        </w:rPr>
        <w:t>4 óra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Fűszerek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Ízesítőanyagok, só és ecet jellemzése,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Adalékanyagok jellemzése és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Ételkészítési és cukrászati kényelmi anyagok jellemzése és felhasználása.</w:t>
      </w:r>
    </w:p>
    <w:p w:rsidR="004B191F" w:rsidRPr="00C71994" w:rsidRDefault="004B191F" w:rsidP="00D66628">
      <w:pPr>
        <w:widowControl w:val="0"/>
        <w:suppressAutoHyphens/>
        <w:spacing w:after="0" w:line="240" w:lineRule="auto"/>
        <w:ind w:left="1225"/>
        <w:jc w:val="both"/>
        <w:rPr>
          <w:rFonts w:ascii="Palatino Linotype" w:hAnsi="Palatino Linotype" w:cs="Mangal"/>
          <w:kern w:val="1"/>
          <w:sz w:val="24"/>
          <w:szCs w:val="24"/>
          <w:lang w:eastAsia="hi-IN" w:bidi="hi-IN"/>
        </w:rPr>
      </w:pPr>
      <w:r w:rsidRPr="00C71994">
        <w:rPr>
          <w:rFonts w:ascii="Palatino Linotype" w:hAnsi="Palatino Linotype" w:cs="Mangal"/>
          <w:kern w:val="1"/>
          <w:sz w:val="24"/>
          <w:szCs w:val="24"/>
          <w:lang w:eastAsia="hi-IN" w:bidi="hi-IN"/>
        </w:rPr>
        <w:tab/>
      </w:r>
    </w:p>
    <w:p w:rsidR="004B191F" w:rsidRPr="00C71994" w:rsidRDefault="004B191F" w:rsidP="00D66628">
      <w:pPr>
        <w:numPr>
          <w:ilvl w:val="2"/>
          <w:numId w:val="20"/>
        </w:numPr>
        <w:tabs>
          <w:tab w:val="left" w:pos="8470"/>
        </w:tabs>
        <w:spacing w:after="0" w:line="240" w:lineRule="auto"/>
        <w:ind w:left="1225" w:hanging="505"/>
        <w:jc w:val="both"/>
        <w:rPr>
          <w:rFonts w:ascii="Palatino Linotype" w:hAnsi="Palatino Linotype" w:cs="Mangal"/>
          <w:kern w:val="1"/>
          <w:sz w:val="24"/>
          <w:szCs w:val="24"/>
          <w:lang w:eastAsia="hi-IN" w:bidi="hi-IN"/>
        </w:rPr>
      </w:pPr>
      <w:r w:rsidRPr="00C71994">
        <w:rPr>
          <w:rFonts w:ascii="Palatino Linotype" w:hAnsi="Palatino Linotype" w:cs="Mangal"/>
          <w:b/>
          <w:kern w:val="1"/>
          <w:sz w:val="24"/>
          <w:szCs w:val="24"/>
          <w:lang w:eastAsia="hi-IN" w:bidi="hi-IN"/>
        </w:rPr>
        <w:t>Italok</w:t>
      </w:r>
      <w:r w:rsidRPr="00C71994">
        <w:rPr>
          <w:rFonts w:ascii="Palatino Linotype" w:hAnsi="Palatino Linotype" w:cs="Mangal"/>
          <w:b/>
          <w:kern w:val="1"/>
          <w:sz w:val="24"/>
          <w:szCs w:val="24"/>
          <w:lang w:eastAsia="hi-IN" w:bidi="hi-IN"/>
        </w:rPr>
        <w:tab/>
        <w:t>2</w:t>
      </w:r>
      <w:r w:rsidRPr="00C71994">
        <w:rPr>
          <w:rFonts w:ascii="Palatino Linotype" w:hAnsi="Palatino Linotype" w:cs="Mangal"/>
          <w:b/>
          <w:i/>
          <w:kern w:val="1"/>
          <w:sz w:val="24"/>
          <w:szCs w:val="24"/>
          <w:lang w:eastAsia="hi-IN" w:bidi="hi-IN"/>
        </w:rPr>
        <w:t>4 óra</w:t>
      </w:r>
    </w:p>
    <w:p w:rsidR="004B191F" w:rsidRPr="00C71994"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C71994">
        <w:rPr>
          <w:rFonts w:ascii="Palatino Linotype" w:hAnsi="Palatino Linotype"/>
          <w:sz w:val="24"/>
          <w:szCs w:val="24"/>
        </w:rPr>
        <w:t xml:space="preserve">A </w:t>
      </w:r>
      <w:r w:rsidRPr="00C71994">
        <w:rPr>
          <w:rFonts w:ascii="Palatino Linotype" w:hAnsi="Palatino Linotype" w:cs="Tahoma"/>
          <w:sz w:val="24"/>
          <w:szCs w:val="24"/>
          <w:shd w:val="clear" w:color="auto" w:fill="FFFFFF"/>
        </w:rPr>
        <w:t>témakör részletes kifejtése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 xml:space="preserve">Alkoholtartalmú italok jellemzése és felhasználása. </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Alkoholmentes italok.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Természetes vizek, ásványvizek, gyógyvizek fogalma, biológiai hatása, szerepük a kereskedelemben.</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Gyümölcs- és zöldséglevek, szörpök (élettani hatásuk, alapanyagaik,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minőségi követelmények).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Szénsavas üdítőitalok (táplálkozástani hatásuk, kereskedelmi jelentőségük, minőségi követelményeik, minőségmegőrzés időtartama).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Alkoholtartalmú italok.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Az alkohol élettani hatásának ismertetése.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kulturált alkoholfogyasztás szabályai.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Hazánk borvidékei.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borok.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borok fogalma, jellemzése, készítése, kezelése és gondozása, palackozása, tárolása.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Minőséget meghatározó tényezők.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borok típusai.</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Természetes borok.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Likőrborok.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Szénsavas borok.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pezsgő gyártása, minőségi jellemzői, fajtái, minőségi követelmények, érzékszervi tulajdonságai, választéka, palacktípusa.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 sör (jellemzése, készítése, minőségét meghatározó tényezők).</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Sörök fő típusa, forgalomba hozatala.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Szeszipari készítmények (jellemzése, készítése, minőségi követelménye, kereskedelmi jelentősége).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Alkoholmentes italok jellemzése és felhasználása.</w:t>
      </w:r>
    </w:p>
    <w:p w:rsidR="004B191F" w:rsidRPr="000E120B" w:rsidRDefault="004B191F" w:rsidP="00D66628">
      <w:pPr>
        <w:widowControl w:val="0"/>
        <w:suppressAutoHyphens/>
        <w:spacing w:after="0" w:line="240" w:lineRule="auto"/>
        <w:ind w:left="1225"/>
        <w:jc w:val="both"/>
        <w:rPr>
          <w:rFonts w:ascii="Palatino Linotype" w:hAnsi="Palatino Linotype" w:cs="Mangal"/>
          <w:kern w:val="1"/>
          <w:sz w:val="24"/>
          <w:szCs w:val="24"/>
          <w:lang w:eastAsia="hi-IN" w:bidi="hi-IN"/>
        </w:rPr>
      </w:pPr>
    </w:p>
    <w:p w:rsidR="004B191F" w:rsidRPr="006C1BEC" w:rsidRDefault="004B191F" w:rsidP="00D66628">
      <w:pPr>
        <w:numPr>
          <w:ilvl w:val="1"/>
          <w:numId w:val="20"/>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DA6F16" w:rsidRDefault="004B191F" w:rsidP="00C71994">
      <w:pPr>
        <w:spacing w:after="0" w:line="240" w:lineRule="auto"/>
        <w:ind w:left="426"/>
        <w:jc w:val="both"/>
        <w:rPr>
          <w:rFonts w:ascii="Palatino Linotype" w:hAnsi="Palatino Linotype"/>
          <w:i/>
          <w:sz w:val="24"/>
          <w:szCs w:val="24"/>
        </w:rPr>
      </w:pPr>
      <w:r w:rsidRPr="00DA6F16">
        <w:rPr>
          <w:rFonts w:ascii="Palatino Linotype" w:hAnsi="Palatino Linotype"/>
          <w:i/>
          <w:kern w:val="1"/>
          <w:sz w:val="24"/>
          <w:szCs w:val="24"/>
          <w:lang w:eastAsia="hi-IN" w:bidi="hi-IN"/>
        </w:rPr>
        <w:t>Tanterem</w:t>
      </w:r>
    </w:p>
    <w:p w:rsidR="004B191F" w:rsidRDefault="004B191F" w:rsidP="00D66628">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D66628">
      <w:pPr>
        <w:numPr>
          <w:ilvl w:val="1"/>
          <w:numId w:val="20"/>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B191F" w:rsidRDefault="004B191F" w:rsidP="00D66628">
      <w:pPr>
        <w:spacing w:after="0" w:line="240" w:lineRule="auto"/>
        <w:jc w:val="both"/>
        <w:rPr>
          <w:rFonts w:ascii="Palatino Linotype" w:hAnsi="Palatino Linotype"/>
          <w:b/>
          <w:i/>
          <w:sz w:val="24"/>
          <w:szCs w:val="24"/>
        </w:rPr>
      </w:pPr>
    </w:p>
    <w:p w:rsidR="004B191F" w:rsidRDefault="004B191F" w:rsidP="00D66628">
      <w:pPr>
        <w:pStyle w:val="ListParagraph"/>
        <w:spacing w:after="0" w:line="240" w:lineRule="auto"/>
        <w:ind w:left="791" w:firstLine="1"/>
        <w:jc w:val="both"/>
        <w:rPr>
          <w:rFonts w:ascii="Palatino Linotype" w:hAnsi="Palatino Linotype"/>
          <w:b/>
          <w:i/>
          <w:sz w:val="24"/>
          <w:szCs w:val="24"/>
        </w:rPr>
      </w:pPr>
      <w:r w:rsidRPr="00800B7B">
        <w:rPr>
          <w:rFonts w:ascii="Palatino Linotype" w:hAnsi="Palatino Linotype"/>
          <w:b/>
          <w:sz w:val="24"/>
          <w:szCs w:val="24"/>
        </w:rPr>
        <w:t>7.5.1</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E64EFD">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E64EFD">
            <w:pPr>
              <w:spacing w:after="0" w:line="240" w:lineRule="auto"/>
              <w:rPr>
                <w:rFonts w:ascii="Palatino Linotype" w:hAnsi="Palatino Linotype"/>
                <w:b/>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E64EFD">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E64EF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B191F" w:rsidRPr="008B7D14" w:rsidRDefault="004B191F" w:rsidP="00E64EF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FD13C5">
      <w:pPr>
        <w:pStyle w:val="ListParagraph"/>
        <w:spacing w:after="0" w:line="240" w:lineRule="auto"/>
        <w:ind w:left="791" w:firstLine="1"/>
        <w:rPr>
          <w:rFonts w:ascii="Palatino Linotype" w:hAnsi="Palatino Linotype"/>
          <w:b/>
          <w:i/>
          <w:sz w:val="24"/>
          <w:szCs w:val="24"/>
        </w:rPr>
      </w:pPr>
    </w:p>
    <w:p w:rsidR="004B191F" w:rsidRDefault="004B191F" w:rsidP="00C71994">
      <w:pPr>
        <w:spacing w:after="0" w:line="240" w:lineRule="auto"/>
        <w:ind w:left="792"/>
        <w:jc w:val="both"/>
        <w:rPr>
          <w:rFonts w:ascii="Palatino Linotype" w:hAnsi="Palatino Linotype"/>
          <w:b/>
          <w:i/>
          <w:sz w:val="24"/>
          <w:szCs w:val="24"/>
        </w:rPr>
      </w:pPr>
      <w:r w:rsidRPr="00800B7B">
        <w:rPr>
          <w:rFonts w:ascii="Palatino Linotype" w:hAnsi="Palatino Linotype"/>
          <w:b/>
          <w:sz w:val="24"/>
          <w:szCs w:val="24"/>
        </w:rPr>
        <w:t>7.5.2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E64EF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E64EF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E64EF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E64EFD">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E64EFD">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E64EF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E64EFD">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E64EF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E64EF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E64EF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E64EF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E64EF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E64EFD">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B191F" w:rsidRPr="00FE5532" w:rsidRDefault="004B191F" w:rsidP="00E64EF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E64EFD">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E64EF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B87D30">
      <w:pPr>
        <w:spacing w:after="0" w:line="240" w:lineRule="auto"/>
        <w:ind w:left="792"/>
        <w:rPr>
          <w:rFonts w:ascii="Palatino Linotype" w:hAnsi="Palatino Linotype"/>
          <w:b/>
          <w:i/>
          <w:sz w:val="24"/>
          <w:szCs w:val="24"/>
        </w:rPr>
      </w:pPr>
    </w:p>
    <w:p w:rsidR="004B191F" w:rsidRDefault="004B191F" w:rsidP="00540CA6">
      <w:pPr>
        <w:numPr>
          <w:ilvl w:val="1"/>
          <w:numId w:val="20"/>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4B191F" w:rsidRDefault="004B191F" w:rsidP="00C71994">
      <w:pPr>
        <w:widowControl w:val="0"/>
        <w:suppressAutoHyphens/>
        <w:spacing w:after="0" w:line="240" w:lineRule="auto"/>
        <w:ind w:left="330"/>
        <w:jc w:val="both"/>
        <w:rPr>
          <w:rFonts w:ascii="Palatino Linotype" w:hAnsi="Palatino Linotype"/>
          <w:bCs/>
          <w:kern w:val="1"/>
          <w:lang w:eastAsia="hi-IN" w:bidi="hi-IN"/>
        </w:rPr>
      </w:pPr>
      <w:r w:rsidRPr="00567ADB">
        <w:rPr>
          <w:rFonts w:ascii="Palatino Linotype" w:hAnsi="Palatino Linotype"/>
          <w:bCs/>
          <w:kern w:val="1"/>
          <w:lang w:eastAsia="hi-IN" w:bidi="hi-IN"/>
        </w:rPr>
        <w:t xml:space="preserve">A nemzeti köznevelésről szóló 2011. évi CXC. törvény. 54. § (2) a) pontja szerinti </w:t>
      </w:r>
      <w:r>
        <w:rPr>
          <w:rFonts w:ascii="Palatino Linotype" w:hAnsi="Palatino Linotype"/>
          <w:bCs/>
          <w:kern w:val="1"/>
          <w:lang w:eastAsia="hi-IN" w:bidi="hi-IN"/>
        </w:rPr>
        <w:t>értékeléssel.</w:t>
      </w:r>
    </w:p>
    <w:p w:rsidR="004B191F" w:rsidRDefault="004B191F" w:rsidP="00605E97">
      <w:pPr>
        <w:spacing w:after="0" w:line="240" w:lineRule="auto"/>
        <w:rPr>
          <w:rFonts w:ascii="Palatino Linotype" w:hAnsi="Palatino Linotype"/>
          <w:b/>
          <w:sz w:val="24"/>
          <w:szCs w:val="24"/>
        </w:rPr>
      </w:pPr>
    </w:p>
    <w:p w:rsidR="004B191F" w:rsidRDefault="004B191F" w:rsidP="00E32C1D">
      <w:pPr>
        <w:spacing w:after="0" w:line="240" w:lineRule="auto"/>
        <w:rPr>
          <w:rFonts w:ascii="Palatino Linotype" w:hAnsi="Palatino Linotype"/>
          <w:b/>
          <w:sz w:val="24"/>
          <w:szCs w:val="24"/>
        </w:rPr>
      </w:pPr>
      <w:r>
        <w:rPr>
          <w:rFonts w:ascii="Palatino Linotype" w:hAnsi="Palatino Linotype"/>
          <w:b/>
          <w:sz w:val="24"/>
          <w:szCs w:val="24"/>
        </w:rPr>
        <w:br w:type="page"/>
      </w:r>
    </w:p>
    <w:p w:rsidR="004B191F" w:rsidRDefault="004B191F" w:rsidP="00E32C1D">
      <w:pPr>
        <w:spacing w:after="0" w:line="240" w:lineRule="auto"/>
        <w:jc w:val="center"/>
        <w:rPr>
          <w:rFonts w:ascii="Palatino Linotype" w:hAnsi="Palatino Linotype"/>
          <w:b/>
          <w:sz w:val="44"/>
          <w:szCs w:val="44"/>
          <w:lang w:eastAsia="hu-HU"/>
        </w:rPr>
      </w:pPr>
    </w:p>
    <w:p w:rsidR="004B191F" w:rsidRDefault="004B191F" w:rsidP="00605E97">
      <w:pPr>
        <w:widowControl w:val="0"/>
        <w:suppressAutoHyphens/>
        <w:spacing w:after="0" w:line="240" w:lineRule="auto"/>
        <w:jc w:val="center"/>
        <w:rPr>
          <w:rFonts w:ascii="Palatino Linotype" w:hAnsi="Palatino Linotype"/>
          <w:b/>
          <w:sz w:val="44"/>
          <w:szCs w:val="44"/>
          <w:lang w:eastAsia="hu-HU"/>
        </w:rPr>
      </w:pPr>
    </w:p>
    <w:p w:rsidR="004B191F" w:rsidRDefault="004B191F" w:rsidP="00605E97">
      <w:pPr>
        <w:widowControl w:val="0"/>
        <w:suppressAutoHyphens/>
        <w:spacing w:after="0" w:line="240" w:lineRule="auto"/>
        <w:jc w:val="center"/>
        <w:rPr>
          <w:rFonts w:ascii="Palatino Linotype" w:hAnsi="Palatino Linotype"/>
          <w:b/>
          <w:sz w:val="44"/>
          <w:szCs w:val="44"/>
          <w:lang w:eastAsia="hu-HU"/>
        </w:rPr>
      </w:pPr>
    </w:p>
    <w:p w:rsidR="004B191F" w:rsidRDefault="004B191F" w:rsidP="00605E97">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605E9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B191F" w:rsidRPr="000E120B" w:rsidRDefault="004B191F" w:rsidP="00605E9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10046-12</w:t>
      </w:r>
      <w:r w:rsidRPr="000E120B">
        <w:rPr>
          <w:rFonts w:ascii="Palatino Linotype" w:hAnsi="Palatino Linotype"/>
          <w:b/>
          <w:sz w:val="44"/>
          <w:szCs w:val="44"/>
          <w:lang w:eastAsia="hu-HU"/>
        </w:rPr>
        <w:t xml:space="preserve"> azonosító számú</w:t>
      </w:r>
    </w:p>
    <w:p w:rsidR="004B191F" w:rsidRPr="000E120B" w:rsidRDefault="004B191F" w:rsidP="00605E97">
      <w:pPr>
        <w:widowControl w:val="0"/>
        <w:suppressAutoHyphens/>
        <w:spacing w:after="0" w:line="240" w:lineRule="auto"/>
        <w:jc w:val="center"/>
        <w:rPr>
          <w:rFonts w:ascii="Palatino Linotype" w:hAnsi="Palatino Linotype"/>
          <w:sz w:val="44"/>
          <w:szCs w:val="44"/>
          <w:lang w:eastAsia="hu-HU"/>
        </w:rPr>
      </w:pPr>
    </w:p>
    <w:p w:rsidR="004B191F" w:rsidRPr="000E120B" w:rsidRDefault="004B191F" w:rsidP="00605E9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Szakmai idegen nyelv</w:t>
      </w:r>
    </w:p>
    <w:p w:rsidR="004B191F" w:rsidRPr="000E120B" w:rsidRDefault="004B191F" w:rsidP="00605E97">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B191F" w:rsidRPr="000E120B" w:rsidRDefault="004B191F" w:rsidP="00605E97">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605E97">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B191F" w:rsidRPr="000E120B" w:rsidRDefault="004B191F" w:rsidP="00605E97">
      <w:pPr>
        <w:widowControl w:val="0"/>
        <w:suppressAutoHyphens/>
        <w:spacing w:after="0" w:line="240" w:lineRule="auto"/>
        <w:jc w:val="center"/>
        <w:rPr>
          <w:rFonts w:ascii="Palatino Linotype" w:hAnsi="Palatino Linotype"/>
          <w:b/>
          <w:kern w:val="1"/>
          <w:sz w:val="44"/>
          <w:szCs w:val="44"/>
          <w:lang w:eastAsia="hi-IN" w:bidi="hi-IN"/>
        </w:rPr>
      </w:pPr>
    </w:p>
    <w:p w:rsidR="004B191F" w:rsidRPr="000E120B" w:rsidRDefault="004B191F" w:rsidP="00605E97">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B191F" w:rsidRPr="000E120B" w:rsidRDefault="004B191F" w:rsidP="00605E97">
      <w:pPr>
        <w:widowControl w:val="0"/>
        <w:suppressAutoHyphens/>
        <w:spacing w:after="0" w:line="240" w:lineRule="auto"/>
        <w:jc w:val="center"/>
        <w:rPr>
          <w:rFonts w:ascii="Palatino Linotype" w:hAnsi="Palatino Linotype"/>
          <w:b/>
          <w:bCs/>
          <w:kern w:val="1"/>
          <w:sz w:val="44"/>
          <w:szCs w:val="44"/>
          <w:lang w:eastAsia="hi-IN" w:bidi="hi-IN"/>
        </w:rPr>
      </w:pPr>
    </w:p>
    <w:p w:rsidR="004B191F" w:rsidRDefault="004B191F" w:rsidP="00605E97">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10046-12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lang w:eastAsia="hu-HU"/>
        </w:rPr>
        <w:t>azonosító számú, Szakmai idegen nyelv</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6707" w:type="dxa"/>
        <w:tblInd w:w="1184" w:type="dxa"/>
        <w:tblCellMar>
          <w:left w:w="70" w:type="dxa"/>
          <w:right w:w="70" w:type="dxa"/>
        </w:tblCellMar>
        <w:tblLook w:val="0000"/>
      </w:tblPr>
      <w:tblGrid>
        <w:gridCol w:w="4527"/>
        <w:gridCol w:w="710"/>
        <w:gridCol w:w="689"/>
        <w:gridCol w:w="781"/>
      </w:tblGrid>
      <w:tr w:rsidR="004B191F" w:rsidRPr="007B6EA2">
        <w:trPr>
          <w:trHeight w:val="570"/>
        </w:trPr>
        <w:tc>
          <w:tcPr>
            <w:tcW w:w="4527" w:type="dxa"/>
            <w:vMerge w:val="restart"/>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10046-12</w:t>
            </w:r>
          </w:p>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Szakmai idegen nyelv</w:t>
            </w:r>
          </w:p>
        </w:tc>
        <w:tc>
          <w:tcPr>
            <w:tcW w:w="2180" w:type="dxa"/>
            <w:gridSpan w:val="3"/>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 xml:space="preserve">Szakmai idegen nyelv </w:t>
            </w:r>
          </w:p>
        </w:tc>
      </w:tr>
      <w:tr w:rsidR="004B191F" w:rsidRPr="007B6EA2" w:rsidTr="00DA6F16">
        <w:trPr>
          <w:trHeight w:val="2070"/>
        </w:trPr>
        <w:tc>
          <w:tcPr>
            <w:tcW w:w="4527" w:type="dxa"/>
            <w:vMerge/>
            <w:tcBorders>
              <w:top w:val="single" w:sz="4" w:space="0" w:color="auto"/>
              <w:left w:val="single" w:sz="4" w:space="0" w:color="auto"/>
              <w:bottom w:val="single" w:sz="4" w:space="0" w:color="auto"/>
              <w:right w:val="single" w:sz="4" w:space="0" w:color="auto"/>
            </w:tcBorders>
            <w:vAlign w:val="center"/>
          </w:tcPr>
          <w:p w:rsidR="004B191F" w:rsidRPr="007B6EA2" w:rsidRDefault="004B191F" w:rsidP="00AD400A">
            <w:pPr>
              <w:rPr>
                <w:rFonts w:ascii="Palatino Linotype" w:hAnsi="Palatino Linotype"/>
                <w:sz w:val="20"/>
                <w:szCs w:val="20"/>
              </w:rPr>
            </w:pPr>
          </w:p>
        </w:tc>
        <w:tc>
          <w:tcPr>
            <w:tcW w:w="710" w:type="dxa"/>
            <w:tcBorders>
              <w:top w:val="nil"/>
              <w:left w:val="nil"/>
              <w:bottom w:val="single" w:sz="4" w:space="0" w:color="auto"/>
              <w:right w:val="single" w:sz="4" w:space="0" w:color="auto"/>
            </w:tcBorders>
            <w:textDirection w:val="btLr"/>
            <w:vAlign w:val="center"/>
          </w:tcPr>
          <w:p w:rsidR="004B191F" w:rsidRPr="007B6EA2" w:rsidRDefault="004B191F" w:rsidP="00DA6F16">
            <w:pPr>
              <w:spacing w:after="0" w:line="360" w:lineRule="auto"/>
              <w:rPr>
                <w:rFonts w:ascii="Palatino Linotype" w:hAnsi="Palatino Linotype"/>
                <w:sz w:val="20"/>
                <w:szCs w:val="20"/>
              </w:rPr>
            </w:pPr>
            <w:r w:rsidRPr="007B6EA2">
              <w:rPr>
                <w:rFonts w:ascii="Palatino Linotype" w:hAnsi="Palatino Linotype"/>
                <w:sz w:val="20"/>
                <w:szCs w:val="20"/>
              </w:rPr>
              <w:t>Szakmai kifejezések</w:t>
            </w:r>
          </w:p>
        </w:tc>
        <w:tc>
          <w:tcPr>
            <w:tcW w:w="689" w:type="dxa"/>
            <w:tcBorders>
              <w:top w:val="nil"/>
              <w:left w:val="nil"/>
              <w:bottom w:val="single" w:sz="4" w:space="0" w:color="auto"/>
              <w:right w:val="single" w:sz="4" w:space="0" w:color="auto"/>
            </w:tcBorders>
            <w:textDirection w:val="btLr"/>
            <w:vAlign w:val="center"/>
          </w:tcPr>
          <w:p w:rsidR="004B191F" w:rsidRPr="007B6EA2" w:rsidRDefault="004B191F" w:rsidP="00DA6F16">
            <w:pPr>
              <w:spacing w:after="0" w:line="360" w:lineRule="auto"/>
              <w:rPr>
                <w:rFonts w:ascii="Palatino Linotype" w:hAnsi="Palatino Linotype"/>
                <w:sz w:val="20"/>
                <w:szCs w:val="20"/>
              </w:rPr>
            </w:pPr>
            <w:r w:rsidRPr="007B6EA2">
              <w:rPr>
                <w:rFonts w:ascii="Palatino Linotype" w:hAnsi="Palatino Linotype"/>
                <w:sz w:val="20"/>
                <w:szCs w:val="20"/>
              </w:rPr>
              <w:t>Szakmai technológiák</w:t>
            </w:r>
          </w:p>
        </w:tc>
        <w:tc>
          <w:tcPr>
            <w:tcW w:w="781" w:type="dxa"/>
            <w:tcBorders>
              <w:top w:val="nil"/>
              <w:left w:val="nil"/>
              <w:bottom w:val="single" w:sz="4" w:space="0" w:color="auto"/>
              <w:right w:val="single" w:sz="4" w:space="0" w:color="auto"/>
            </w:tcBorders>
            <w:textDirection w:val="btLr"/>
            <w:vAlign w:val="center"/>
          </w:tcPr>
          <w:p w:rsidR="004B191F" w:rsidRPr="007B6EA2" w:rsidRDefault="004B191F" w:rsidP="00DA6F16">
            <w:pPr>
              <w:spacing w:after="0" w:line="360" w:lineRule="auto"/>
              <w:rPr>
                <w:rFonts w:ascii="Palatino Linotype" w:hAnsi="Palatino Linotype"/>
                <w:sz w:val="20"/>
                <w:szCs w:val="20"/>
              </w:rPr>
            </w:pPr>
            <w:r w:rsidRPr="007B6EA2">
              <w:rPr>
                <w:rFonts w:ascii="Palatino Linotype" w:hAnsi="Palatino Linotype"/>
                <w:sz w:val="20"/>
                <w:szCs w:val="20"/>
              </w:rPr>
              <w:t>Szakmai szituációk</w:t>
            </w:r>
          </w:p>
        </w:tc>
      </w:tr>
      <w:tr w:rsidR="004B191F" w:rsidRPr="007B6EA2">
        <w:trPr>
          <w:trHeight w:val="345"/>
        </w:trPr>
        <w:tc>
          <w:tcPr>
            <w:tcW w:w="6707" w:type="dxa"/>
            <w:gridSpan w:val="4"/>
            <w:tcBorders>
              <w:top w:val="nil"/>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FELADATOK</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nyelven kommunikál a munkatársaival és a vendégekkel</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Fejleszti az idegen nyelvű beszédkészségét</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nyelven telefonál</w:t>
            </w:r>
          </w:p>
        </w:tc>
        <w:tc>
          <w:tcPr>
            <w:tcW w:w="710"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Technológiai műveleteket, munkafolyamatokat idegen nyelven mond el</w:t>
            </w:r>
          </w:p>
        </w:tc>
        <w:tc>
          <w:tcPr>
            <w:tcW w:w="710"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A gyakorlati munka során idegen nyelven utasítást ad és fogad</w:t>
            </w:r>
          </w:p>
        </w:tc>
        <w:tc>
          <w:tcPr>
            <w:tcW w:w="710"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Az általános gasztronómia idegen nyelvű szókincsét alkalmazza</w:t>
            </w:r>
          </w:p>
        </w:tc>
        <w:tc>
          <w:tcPr>
            <w:tcW w:w="710"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A vendéglátás legfontosabb idegen nyelvű szókincsét alkalmazza</w:t>
            </w:r>
          </w:p>
        </w:tc>
        <w:tc>
          <w:tcPr>
            <w:tcW w:w="710"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6707" w:type="dxa"/>
            <w:gridSpan w:val="4"/>
            <w:tcBorders>
              <w:top w:val="nil"/>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SZAKMAI ISMERETEK</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Általános idegen nyelvű kommunikáció, olvasás, fordítás</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Etikett</w:t>
            </w:r>
            <w:r>
              <w:rPr>
                <w:rFonts w:ascii="Palatino Linotype" w:hAnsi="Palatino Linotype"/>
                <w:sz w:val="20"/>
                <w:szCs w:val="20"/>
              </w:rPr>
              <w:t>,</w:t>
            </w:r>
            <w:r w:rsidRPr="007B6EA2">
              <w:rPr>
                <w:rFonts w:ascii="Palatino Linotype" w:hAnsi="Palatino Linotype"/>
                <w:sz w:val="20"/>
                <w:szCs w:val="20"/>
              </w:rPr>
              <w:t xml:space="preserve"> protokoll idegen nyelven</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Illemtani formulák idegen nyelven</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szakmai kommunikáció a vendégekkel</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szakmai kommunikáció a beszállítókkal, viszonteladókkal, munkatársakkal</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Vevőpanaszok kezelése idegen nyelven</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Konyhai, cukrászati, éttermi félkész és késztermékek idegen nyelvű technológiája</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Italok és ételek neve, készítésük technológiájának leírása idegen nyelven</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Konyhai, cukrászati és éttermi gépek, berendezések nevei és feliratainak ismerete idegen nyelven</w:t>
            </w:r>
          </w:p>
        </w:tc>
        <w:tc>
          <w:tcPr>
            <w:tcW w:w="710"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360"/>
        </w:trPr>
        <w:tc>
          <w:tcPr>
            <w:tcW w:w="6707" w:type="dxa"/>
            <w:gridSpan w:val="4"/>
            <w:tcBorders>
              <w:top w:val="nil"/>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SZAKMAI KÉSZSÉGEK</w:t>
            </w:r>
          </w:p>
        </w:tc>
      </w:tr>
      <w:tr w:rsidR="004B191F" w:rsidRPr="007B6EA2">
        <w:trPr>
          <w:trHeight w:val="240"/>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beszédkészség</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hallott szakmai szöveg megértése</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olvasott szakmai szöveg megértése</w:t>
            </w:r>
          </w:p>
        </w:tc>
        <w:tc>
          <w:tcPr>
            <w:tcW w:w="710"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géphasználati feliratok értelmezése, megértése</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Elemi számolási készség idegen nyelven</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SZEMÉLYES KOMPETENCIÁK</w:t>
            </w: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Szorgalom, igyekezet</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Fejlődőképesség, önfejlesztés</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TÁRSAS KOMPETENCIÁK</w:t>
            </w: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Határozottság</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Kapcsolatteremtő készség</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4B191F"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MÓDSZER KOMPETENCIÁK</w:t>
            </w: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Logikus gondolkodás</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r>
      <w:tr w:rsidR="004B191F"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4B191F" w:rsidRPr="007B6EA2" w:rsidRDefault="004B191F" w:rsidP="00DA6F1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Gyakorlatias feladatértelmezés</w:t>
            </w:r>
          </w:p>
        </w:tc>
        <w:tc>
          <w:tcPr>
            <w:tcW w:w="710"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4B191F" w:rsidRPr="007B6EA2" w:rsidRDefault="004B191F" w:rsidP="00DA6F1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bl>
    <w:p w:rsidR="004B191F" w:rsidRDefault="004B191F" w:rsidP="00605E97">
      <w:pPr>
        <w:widowControl w:val="0"/>
        <w:suppressAutoHyphens/>
        <w:spacing w:after="0" w:line="240" w:lineRule="auto"/>
        <w:jc w:val="both"/>
        <w:rPr>
          <w:rFonts w:ascii="Palatino Linotype" w:hAnsi="Palatino Linotype"/>
          <w:b/>
          <w:kern w:val="1"/>
          <w:sz w:val="24"/>
          <w:szCs w:val="24"/>
          <w:lang w:eastAsia="hi-IN" w:bidi="hi-IN"/>
        </w:rPr>
      </w:pPr>
    </w:p>
    <w:p w:rsidR="004B191F" w:rsidRPr="000E120B" w:rsidRDefault="004B191F" w:rsidP="00605E97">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4B191F" w:rsidRPr="000E120B" w:rsidRDefault="004B191F" w:rsidP="00E32C1D">
      <w:pPr>
        <w:numPr>
          <w:ilvl w:val="0"/>
          <w:numId w:val="20"/>
        </w:numPr>
        <w:tabs>
          <w:tab w:val="left" w:pos="759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Szakmai idegen nyelv tantárgy </w:t>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/104 óra*</w:t>
      </w:r>
    </w:p>
    <w:p w:rsidR="004B191F" w:rsidRPr="00DA6F16" w:rsidRDefault="004B191F" w:rsidP="00A20451">
      <w:pPr>
        <w:spacing w:after="0" w:line="240" w:lineRule="auto"/>
        <w:jc w:val="right"/>
        <w:rPr>
          <w:rFonts w:ascii="Palatino Linotype" w:hAnsi="Palatino Linotype"/>
          <w:i/>
          <w:sz w:val="20"/>
          <w:szCs w:val="20"/>
        </w:rPr>
      </w:pPr>
      <w:r w:rsidRPr="00DA6F16">
        <w:rPr>
          <w:rFonts w:ascii="Palatino Linotype" w:hAnsi="Palatino Linotype"/>
          <w:i/>
          <w:sz w:val="20"/>
          <w:szCs w:val="20"/>
        </w:rPr>
        <w:t>*Három évfolyamos képzés közismereti oktatással/két évfolyamos képzés közismereti oktatás nélkül</w:t>
      </w:r>
    </w:p>
    <w:p w:rsidR="004B191F" w:rsidRDefault="004B191F" w:rsidP="00A20451">
      <w:pPr>
        <w:spacing w:after="0" w:line="240" w:lineRule="auto"/>
        <w:jc w:val="right"/>
        <w:rPr>
          <w:rFonts w:ascii="Palatino Linotype" w:hAnsi="Palatino Linotype"/>
          <w:sz w:val="20"/>
          <w:szCs w:val="20"/>
        </w:rPr>
      </w:pPr>
    </w:p>
    <w:p w:rsidR="004B191F" w:rsidRDefault="004B191F" w:rsidP="00D66628">
      <w:pPr>
        <w:numPr>
          <w:ilvl w:val="1"/>
          <w:numId w:val="20"/>
        </w:numPr>
        <w:tabs>
          <w:tab w:val="clear" w:pos="720"/>
          <w:tab w:val="num" w:pos="330"/>
          <w:tab w:val="left" w:pos="770"/>
        </w:tabs>
        <w:spacing w:after="0" w:line="240" w:lineRule="auto"/>
        <w:ind w:left="440" w:hanging="80"/>
        <w:jc w:val="both"/>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4B191F" w:rsidRPr="00A20451" w:rsidRDefault="004B191F" w:rsidP="00D66628">
      <w:pPr>
        <w:tabs>
          <w:tab w:val="left" w:pos="770"/>
        </w:tabs>
        <w:spacing w:after="0" w:line="240" w:lineRule="auto"/>
        <w:ind w:left="440"/>
        <w:jc w:val="both"/>
        <w:rPr>
          <w:rFonts w:ascii="Palatino Linotype" w:hAnsi="Palatino Linotype"/>
          <w:b/>
          <w:sz w:val="24"/>
          <w:szCs w:val="24"/>
          <w:lang w:eastAsia="hu-HU"/>
        </w:rPr>
      </w:pPr>
      <w:r w:rsidRPr="00A20451">
        <w:rPr>
          <w:rFonts w:ascii="Palatino Linotype" w:hAnsi="Palatino Linotype" w:cs="Tahoma"/>
          <w:color w:val="333333"/>
          <w:sz w:val="24"/>
          <w:szCs w:val="24"/>
          <w:shd w:val="clear" w:color="auto" w:fill="FFFFFF"/>
        </w:rPr>
        <w:t>A vendéglátásban használt szakmai szókincs elsajátítása, alkalmazása. Különböző ételkészítési, cukrászati technológiák idegen nyelvű ismerete, alkalmazása. A vendéglátás termelésében, értékesítésében jellemző szituációk idegen nyelvű kezelése.</w:t>
      </w:r>
    </w:p>
    <w:p w:rsidR="004B191F" w:rsidRPr="00A20451" w:rsidRDefault="004B191F" w:rsidP="00D66628">
      <w:pPr>
        <w:spacing w:after="0" w:line="240" w:lineRule="auto"/>
        <w:jc w:val="both"/>
        <w:rPr>
          <w:rFonts w:ascii="Palatino Linotype" w:hAnsi="Palatino Linotype"/>
          <w:b/>
          <w:sz w:val="24"/>
          <w:szCs w:val="24"/>
          <w:lang w:eastAsia="hu-HU"/>
        </w:rPr>
      </w:pPr>
    </w:p>
    <w:p w:rsidR="004B191F" w:rsidRDefault="004B191F" w:rsidP="00D66628">
      <w:pPr>
        <w:numPr>
          <w:ilvl w:val="1"/>
          <w:numId w:val="20"/>
        </w:numPr>
        <w:spacing w:after="0" w:line="240" w:lineRule="auto"/>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4B191F" w:rsidRPr="00191009" w:rsidRDefault="004B191F" w:rsidP="00D66628">
      <w:pPr>
        <w:widowControl w:val="0"/>
        <w:suppressAutoHyphens/>
        <w:spacing w:after="0" w:line="240" w:lineRule="auto"/>
        <w:ind w:left="330"/>
        <w:jc w:val="both"/>
        <w:rPr>
          <w:rFonts w:ascii="Palatino Linotype" w:hAnsi="Palatino Linotype" w:cs="Tahoma"/>
          <w:color w:val="333333"/>
          <w:sz w:val="24"/>
          <w:szCs w:val="24"/>
          <w:shd w:val="clear" w:color="auto" w:fill="FFFFFF"/>
        </w:rPr>
      </w:pPr>
      <w:r w:rsidRPr="00191009">
        <w:rPr>
          <w:rFonts w:ascii="Palatino Linotype" w:hAnsi="Palatino Linotype" w:cs="Tahoma"/>
          <w:color w:val="333333"/>
          <w:sz w:val="24"/>
          <w:szCs w:val="24"/>
          <w:shd w:val="clear" w:color="auto" w:fill="FFFFFF"/>
        </w:rPr>
        <w:t xml:space="preserve">A tantárgy tananyagtartalma a közismereti nyelvtanításban elsajátított ismeretekre épül és kapcsolódik a 11497-12 Elhelyezkedést-munkavállalást segítő idegen nyelv modul és az alap-szakképesítések közös moduljaihoz, valamint saját szakmai modulok tartalmaihoz. </w:t>
      </w:r>
    </w:p>
    <w:p w:rsidR="004B191F" w:rsidRPr="000E120B" w:rsidRDefault="004B191F" w:rsidP="00D66628">
      <w:pPr>
        <w:widowControl w:val="0"/>
        <w:suppressAutoHyphens/>
        <w:spacing w:after="0" w:line="240" w:lineRule="auto"/>
        <w:jc w:val="both"/>
        <w:rPr>
          <w:rFonts w:ascii="Palatino Linotype" w:hAnsi="Palatino Linotype"/>
          <w:b/>
          <w:kern w:val="1"/>
          <w:sz w:val="24"/>
          <w:szCs w:val="24"/>
          <w:lang w:eastAsia="hi-IN" w:bidi="hi-IN"/>
        </w:rPr>
      </w:pPr>
    </w:p>
    <w:p w:rsidR="004B191F" w:rsidRDefault="004B191F" w:rsidP="00D66628">
      <w:pPr>
        <w:numPr>
          <w:ilvl w:val="1"/>
          <w:numId w:val="20"/>
        </w:numPr>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B191F" w:rsidRDefault="004B191F" w:rsidP="00D66628">
      <w:pPr>
        <w:spacing w:after="0" w:line="240" w:lineRule="auto"/>
        <w:jc w:val="both"/>
        <w:rPr>
          <w:rFonts w:ascii="Palatino Linotype" w:hAnsi="Palatino Linotype"/>
          <w:b/>
          <w:sz w:val="24"/>
          <w:szCs w:val="24"/>
        </w:rPr>
      </w:pPr>
    </w:p>
    <w:p w:rsidR="004B191F" w:rsidRPr="00A20451" w:rsidRDefault="004B191F" w:rsidP="00D66628">
      <w:pPr>
        <w:widowControl w:val="0"/>
        <w:numPr>
          <w:ilvl w:val="2"/>
          <w:numId w:val="20"/>
        </w:numPr>
        <w:tabs>
          <w:tab w:val="left" w:pos="7700"/>
        </w:tabs>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b/>
          <w:sz w:val="24"/>
          <w:szCs w:val="24"/>
        </w:rPr>
        <w:t>Szakmai kifejezések</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26 óra/36 </w:t>
      </w:r>
      <w:r w:rsidRPr="00B87D30">
        <w:rPr>
          <w:rFonts w:ascii="Palatino Linotype" w:hAnsi="Palatino Linotype" w:cs="Mangal"/>
          <w:b/>
          <w:i/>
          <w:kern w:val="1"/>
          <w:sz w:val="24"/>
          <w:szCs w:val="24"/>
          <w:lang w:eastAsia="hi-IN" w:bidi="hi-IN"/>
        </w:rPr>
        <w:t>óra</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Gasztronómia nyersanyagai.</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Cukrászkészítmények megnevezései.</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Ételek megnevezései.</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Italok megnevezései.</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Vendéglátóipari egységek és helyiségeik.</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Vendéglátásban használatos eszközök, berendezések, gépek megnevezései.</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Beszerzési folyamatoknál, tevékenységeknél használt kifejezések.</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Termelési folyamatoknál, tevékenységeknél használt kifejezések.</w:t>
      </w:r>
    </w:p>
    <w:p w:rsidR="004B191F" w:rsidRPr="00A20451"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20451">
        <w:rPr>
          <w:rFonts w:ascii="Palatino Linotype" w:hAnsi="Palatino Linotype" w:cs="Tahoma"/>
          <w:color w:val="333333"/>
          <w:sz w:val="24"/>
          <w:szCs w:val="24"/>
          <w:shd w:val="clear" w:color="auto" w:fill="FFFFFF"/>
        </w:rPr>
        <w:t>Értékesítési folyamatoknál, tevékenységeknél használt kifejezések.</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w:t>
      </w:r>
    </w:p>
    <w:p w:rsidR="004B191F" w:rsidRPr="00A70AFD" w:rsidRDefault="004B191F" w:rsidP="00D66628">
      <w:pPr>
        <w:widowControl w:val="0"/>
        <w:numPr>
          <w:ilvl w:val="2"/>
          <w:numId w:val="20"/>
        </w:numPr>
        <w:tabs>
          <w:tab w:val="left" w:pos="7700"/>
        </w:tabs>
        <w:suppressAutoHyphens/>
        <w:spacing w:after="0" w:line="240" w:lineRule="auto"/>
        <w:jc w:val="both"/>
        <w:rPr>
          <w:rFonts w:ascii="Palatino Linotype" w:hAnsi="Palatino Linotype"/>
          <w:b/>
          <w:sz w:val="24"/>
          <w:szCs w:val="24"/>
        </w:rPr>
      </w:pPr>
      <w:r>
        <w:rPr>
          <w:rFonts w:ascii="Palatino Linotype" w:hAnsi="Palatino Linotype"/>
          <w:b/>
          <w:sz w:val="24"/>
          <w:szCs w:val="24"/>
        </w:rPr>
        <w:t>Szakmai technológiák</w:t>
      </w:r>
      <w:r w:rsidRPr="000E120B">
        <w:rPr>
          <w:rFonts w:ascii="Palatino Linotype" w:hAnsi="Palatino Linotype"/>
          <w:b/>
          <w:sz w:val="24"/>
          <w:szCs w:val="24"/>
        </w:rPr>
        <w:tab/>
      </w:r>
      <w:r>
        <w:rPr>
          <w:rFonts w:ascii="Palatino Linotype" w:hAnsi="Palatino Linotype"/>
          <w:b/>
          <w:i/>
          <w:sz w:val="24"/>
          <w:szCs w:val="24"/>
        </w:rPr>
        <w:t xml:space="preserve">25 óra/40 </w:t>
      </w:r>
      <w:r w:rsidRPr="00B87D30">
        <w:rPr>
          <w:rFonts w:ascii="Palatino Linotype" w:hAnsi="Palatino Linotype"/>
          <w:b/>
          <w:i/>
          <w:sz w:val="24"/>
          <w:szCs w:val="24"/>
        </w:rPr>
        <w:t>óra</w:t>
      </w:r>
    </w:p>
    <w:p w:rsidR="004B191F" w:rsidRPr="00A70AFD"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70AFD">
        <w:rPr>
          <w:rFonts w:ascii="Palatino Linotype" w:hAnsi="Palatino Linotype" w:cs="Tahoma"/>
          <w:color w:val="333333"/>
          <w:sz w:val="24"/>
          <w:szCs w:val="24"/>
          <w:shd w:val="clear" w:color="auto" w:fill="FFFFFF"/>
        </w:rPr>
        <w:t>Cukrászati technológiák.</w:t>
      </w:r>
    </w:p>
    <w:p w:rsidR="004B191F" w:rsidRPr="00A70AFD"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70AFD">
        <w:rPr>
          <w:rFonts w:ascii="Palatino Linotype" w:hAnsi="Palatino Linotype" w:cs="Tahoma"/>
          <w:color w:val="333333"/>
          <w:sz w:val="24"/>
          <w:szCs w:val="24"/>
          <w:shd w:val="clear" w:color="auto" w:fill="FFFFFF"/>
        </w:rPr>
        <w:t>Ételkészítési technológiák.</w:t>
      </w:r>
    </w:p>
    <w:p w:rsidR="004B191F" w:rsidRPr="00A70AFD" w:rsidRDefault="004B191F" w:rsidP="00D66628">
      <w:pPr>
        <w:widowControl w:val="0"/>
        <w:suppressAutoHyphens/>
        <w:spacing w:after="0" w:line="240" w:lineRule="auto"/>
        <w:ind w:left="770"/>
        <w:jc w:val="both"/>
        <w:rPr>
          <w:rFonts w:ascii="Palatino Linotype" w:hAnsi="Palatino Linotype" w:cs="Tahoma"/>
          <w:color w:val="333333"/>
          <w:sz w:val="24"/>
          <w:szCs w:val="24"/>
          <w:shd w:val="clear" w:color="auto" w:fill="FFFFFF"/>
        </w:rPr>
      </w:pPr>
      <w:r w:rsidRPr="00A70AFD">
        <w:rPr>
          <w:rFonts w:ascii="Palatino Linotype" w:hAnsi="Palatino Linotype" w:cs="Tahoma"/>
          <w:color w:val="333333"/>
          <w:sz w:val="24"/>
          <w:szCs w:val="24"/>
          <w:shd w:val="clear" w:color="auto" w:fill="FFFFFF"/>
        </w:rPr>
        <w:t>Italok készítése, felszolgálás folyamatai.</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E120B" w:rsidRDefault="004B191F" w:rsidP="00D66628">
      <w:pPr>
        <w:widowControl w:val="0"/>
        <w:numPr>
          <w:ilvl w:val="2"/>
          <w:numId w:val="20"/>
        </w:numPr>
        <w:tabs>
          <w:tab w:val="left" w:pos="7700"/>
        </w:tabs>
        <w:suppressAutoHyphens/>
        <w:spacing w:after="0" w:line="240" w:lineRule="auto"/>
        <w:jc w:val="both"/>
        <w:rPr>
          <w:rFonts w:ascii="Palatino Linotype" w:hAnsi="Palatino Linotype"/>
          <w:b/>
          <w:sz w:val="24"/>
          <w:szCs w:val="24"/>
        </w:rPr>
      </w:pPr>
      <w:r>
        <w:rPr>
          <w:rFonts w:ascii="Palatino Linotype" w:hAnsi="Palatino Linotype"/>
          <w:b/>
          <w:sz w:val="24"/>
          <w:szCs w:val="24"/>
        </w:rPr>
        <w:t>Szakmai szituációk</w:t>
      </w:r>
      <w:r>
        <w:rPr>
          <w:rFonts w:ascii="Palatino Linotype" w:hAnsi="Palatino Linotype"/>
          <w:b/>
          <w:sz w:val="24"/>
          <w:szCs w:val="24"/>
        </w:rPr>
        <w:tab/>
      </w:r>
      <w:r>
        <w:rPr>
          <w:rFonts w:ascii="Palatino Linotype" w:hAnsi="Palatino Linotype"/>
          <w:b/>
          <w:i/>
          <w:sz w:val="24"/>
          <w:szCs w:val="24"/>
        </w:rPr>
        <w:t xml:space="preserve">21 óra/ 28 </w:t>
      </w:r>
      <w:r w:rsidRPr="00B87D30">
        <w:rPr>
          <w:rFonts w:ascii="Palatino Linotype" w:hAnsi="Palatino Linotype"/>
          <w:b/>
          <w:i/>
          <w:sz w:val="24"/>
          <w:szCs w:val="24"/>
        </w:rPr>
        <w:t>óra</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Kommunikáció a munkatársakkal.</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Etikett, protokoll alkalmazása.</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Kommunikáció a vendégekkel.</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Vendégek fogadása.</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Ajánlás idegen nyelven.</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Rendelésfelvétel idegen nyelven.</w:t>
      </w:r>
    </w:p>
    <w:p w:rsidR="004B191F" w:rsidRPr="008719E1" w:rsidRDefault="004B191F" w:rsidP="00D66628">
      <w:pPr>
        <w:widowControl w:val="0"/>
        <w:suppressAutoHyphens/>
        <w:spacing w:after="0" w:line="240" w:lineRule="auto"/>
        <w:ind w:left="770"/>
        <w:jc w:val="both"/>
        <w:rPr>
          <w:rFonts w:ascii="Palatino Linotype" w:hAnsi="Palatino Linotype"/>
          <w:sz w:val="24"/>
          <w:szCs w:val="24"/>
        </w:rPr>
      </w:pPr>
      <w:r w:rsidRPr="008719E1">
        <w:rPr>
          <w:rFonts w:ascii="Palatino Linotype" w:hAnsi="Palatino Linotype"/>
          <w:sz w:val="24"/>
          <w:szCs w:val="24"/>
        </w:rPr>
        <w:t>Panaszkezelés.</w:t>
      </w:r>
    </w:p>
    <w:p w:rsidR="004B191F" w:rsidRPr="008719E1"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B87D30" w:rsidRDefault="004B191F" w:rsidP="00D66628">
      <w:pPr>
        <w:numPr>
          <w:ilvl w:val="1"/>
          <w:numId w:val="20"/>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DA6F16" w:rsidRDefault="004B191F" w:rsidP="00C71994">
      <w:pPr>
        <w:spacing w:after="0" w:line="240" w:lineRule="auto"/>
        <w:ind w:left="426"/>
        <w:jc w:val="both"/>
        <w:rPr>
          <w:rFonts w:ascii="Palatino Linotype" w:hAnsi="Palatino Linotype"/>
          <w:i/>
          <w:sz w:val="24"/>
          <w:szCs w:val="24"/>
        </w:rPr>
      </w:pPr>
      <w:r w:rsidRPr="00DA6F16">
        <w:rPr>
          <w:rFonts w:ascii="Palatino Linotype" w:hAnsi="Palatino Linotype"/>
          <w:i/>
          <w:sz w:val="24"/>
          <w:szCs w:val="24"/>
        </w:rPr>
        <w:t>Tanterem</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Default="004B191F" w:rsidP="00D66628">
      <w:pPr>
        <w:numPr>
          <w:ilvl w:val="1"/>
          <w:numId w:val="20"/>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4B191F" w:rsidRDefault="004B191F" w:rsidP="00D66628">
      <w:pPr>
        <w:spacing w:after="0" w:line="240" w:lineRule="auto"/>
        <w:jc w:val="both"/>
        <w:rPr>
          <w:rFonts w:ascii="Palatino Linotype" w:hAnsi="Palatino Linotype"/>
          <w:b/>
          <w:i/>
          <w:sz w:val="24"/>
          <w:szCs w:val="24"/>
        </w:rPr>
      </w:pPr>
    </w:p>
    <w:p w:rsidR="004B191F" w:rsidRDefault="004B191F" w:rsidP="00D66628">
      <w:pPr>
        <w:pStyle w:val="ListParagraph"/>
        <w:spacing w:after="0" w:line="240" w:lineRule="auto"/>
        <w:ind w:left="791" w:firstLine="1"/>
        <w:jc w:val="both"/>
        <w:rPr>
          <w:rFonts w:ascii="Palatino Linotype" w:hAnsi="Palatino Linotype"/>
          <w:b/>
          <w:i/>
          <w:sz w:val="24"/>
          <w:szCs w:val="24"/>
        </w:rPr>
      </w:pPr>
      <w:r w:rsidRPr="00E32C1D">
        <w:rPr>
          <w:rFonts w:ascii="Palatino Linotype" w:hAnsi="Palatino Linotype"/>
          <w:b/>
          <w:sz w:val="24"/>
          <w:szCs w:val="24"/>
        </w:rPr>
        <w:t>8.5.1</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AD400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AD400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AD400A">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AD400A">
            <w:pPr>
              <w:spacing w:after="0" w:line="240" w:lineRule="auto"/>
              <w:rPr>
                <w:rFonts w:ascii="Palatino Linotype" w:hAnsi="Palatino Linotype"/>
                <w:b/>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AD400A">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AD400A">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B191F" w:rsidRPr="008B7D14" w:rsidRDefault="004B191F" w:rsidP="00AD400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605E97">
      <w:pPr>
        <w:pStyle w:val="ListParagraph"/>
        <w:spacing w:after="0" w:line="240" w:lineRule="auto"/>
        <w:ind w:left="791" w:firstLine="1"/>
        <w:rPr>
          <w:rFonts w:ascii="Palatino Linotype" w:hAnsi="Palatino Linotype"/>
          <w:b/>
          <w:i/>
          <w:sz w:val="24"/>
          <w:szCs w:val="24"/>
        </w:rPr>
      </w:pPr>
    </w:p>
    <w:p w:rsidR="004B191F" w:rsidRDefault="004B191F" w:rsidP="00E32C1D">
      <w:pPr>
        <w:spacing w:after="0" w:line="240" w:lineRule="auto"/>
        <w:ind w:left="792"/>
        <w:rPr>
          <w:rFonts w:ascii="Palatino Linotype" w:hAnsi="Palatino Linotype"/>
          <w:b/>
          <w:i/>
          <w:sz w:val="24"/>
          <w:szCs w:val="24"/>
        </w:rPr>
      </w:pPr>
      <w:r w:rsidRPr="00E32C1D">
        <w:rPr>
          <w:rFonts w:ascii="Palatino Linotype" w:hAnsi="Palatino Linotype"/>
          <w:b/>
          <w:sz w:val="24"/>
          <w:szCs w:val="24"/>
        </w:rPr>
        <w:t>8.5.2.</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AD400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AD400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AD400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AD400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AD400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AD400A">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AD400A">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AD400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AD400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AD400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AD400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AD400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AD400A">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AD400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AD400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AD400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AD400A">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AD400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AD400A">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B191F" w:rsidRPr="00FE5532" w:rsidRDefault="004B191F" w:rsidP="00AD400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AD400A">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AD400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605E97">
      <w:pPr>
        <w:spacing w:after="0" w:line="240" w:lineRule="auto"/>
        <w:ind w:left="792"/>
        <w:rPr>
          <w:rFonts w:ascii="Palatino Linotype" w:hAnsi="Palatino Linotype"/>
          <w:b/>
          <w:i/>
          <w:sz w:val="24"/>
          <w:szCs w:val="24"/>
        </w:rPr>
      </w:pPr>
    </w:p>
    <w:p w:rsidR="004B191F" w:rsidRPr="00C47B2A" w:rsidRDefault="004B191F" w:rsidP="00540CA6">
      <w:pPr>
        <w:widowControl w:val="0"/>
        <w:numPr>
          <w:ilvl w:val="1"/>
          <w:numId w:val="20"/>
        </w:numPr>
        <w:suppressAutoHyphens/>
        <w:autoSpaceDE w:val="0"/>
        <w:autoSpaceDN w:val="0"/>
        <w:adjustRightInd w:val="0"/>
        <w:spacing w:after="0" w:line="240" w:lineRule="auto"/>
        <w:ind w:left="709"/>
        <w:rPr>
          <w:rFonts w:ascii="Palatino Linotype" w:hAnsi="Palatino Linotype" w:cs="Mangal"/>
          <w:b/>
          <w:kern w:val="1"/>
          <w:sz w:val="24"/>
          <w:szCs w:val="24"/>
          <w:lang w:eastAsia="hi-IN" w:bidi="hi-IN"/>
        </w:rPr>
      </w:pPr>
      <w:r w:rsidRPr="00C47B2A">
        <w:rPr>
          <w:rFonts w:ascii="Palatino Linotype" w:hAnsi="Palatino Linotype"/>
          <w:b/>
          <w:sz w:val="24"/>
          <w:szCs w:val="24"/>
        </w:rPr>
        <w:t>A tantárgy értékelésének módja</w:t>
      </w:r>
    </w:p>
    <w:p w:rsidR="004B191F" w:rsidRPr="00567ADB" w:rsidRDefault="004B191F" w:rsidP="00030AE0">
      <w:pPr>
        <w:widowControl w:val="0"/>
        <w:suppressAutoHyphens/>
        <w:spacing w:after="0" w:line="240" w:lineRule="auto"/>
        <w:ind w:left="329"/>
        <w:jc w:val="both"/>
        <w:rPr>
          <w:rFonts w:ascii="Palatino Linotype" w:hAnsi="Palatino Linotype"/>
          <w:bCs/>
          <w:kern w:val="1"/>
          <w:lang w:eastAsia="hi-IN" w:bidi="hi-IN"/>
        </w:rPr>
      </w:pPr>
      <w:r w:rsidRPr="00567ADB">
        <w:rPr>
          <w:rFonts w:ascii="Palatino Linotype" w:hAnsi="Palatino Linotype"/>
          <w:bCs/>
          <w:kern w:val="1"/>
          <w:lang w:eastAsia="hi-IN" w:bidi="hi-IN"/>
        </w:rPr>
        <w:t xml:space="preserve">A nemzeti köznevelésről szóló 2011. évi CXC. törvény. 54. § (2) a) pontja szerinti </w:t>
      </w:r>
      <w:r>
        <w:rPr>
          <w:rFonts w:ascii="Palatino Linotype" w:hAnsi="Palatino Linotype"/>
          <w:bCs/>
          <w:kern w:val="1"/>
          <w:lang w:eastAsia="hi-IN" w:bidi="hi-IN"/>
        </w:rPr>
        <w:t>értékeléssel.</w:t>
      </w:r>
    </w:p>
    <w:p w:rsidR="004B191F" w:rsidRDefault="004B191F" w:rsidP="00E32C1D">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4B191F" w:rsidRDefault="004B191F" w:rsidP="00D3134E">
      <w:pPr>
        <w:widowControl w:val="0"/>
        <w:suppressAutoHyphens/>
        <w:spacing w:after="0" w:line="240" w:lineRule="auto"/>
        <w:jc w:val="center"/>
        <w:rPr>
          <w:rFonts w:ascii="Palatino Linotype" w:hAnsi="Palatino Linotype"/>
          <w:b/>
          <w:sz w:val="44"/>
          <w:szCs w:val="44"/>
          <w:lang w:eastAsia="hu-HU"/>
        </w:rPr>
      </w:pPr>
    </w:p>
    <w:p w:rsidR="004B191F" w:rsidRDefault="004B191F" w:rsidP="00D3134E">
      <w:pPr>
        <w:widowControl w:val="0"/>
        <w:suppressAutoHyphens/>
        <w:spacing w:after="0" w:line="240" w:lineRule="auto"/>
        <w:jc w:val="center"/>
        <w:rPr>
          <w:rFonts w:ascii="Palatino Linotype" w:hAnsi="Palatino Linotype"/>
          <w:b/>
          <w:sz w:val="44"/>
          <w:szCs w:val="44"/>
          <w:lang w:eastAsia="hu-HU"/>
        </w:rPr>
      </w:pPr>
    </w:p>
    <w:p w:rsidR="004B191F" w:rsidRDefault="004B191F" w:rsidP="00D3134E">
      <w:pPr>
        <w:widowControl w:val="0"/>
        <w:suppressAutoHyphens/>
        <w:spacing w:after="0" w:line="240" w:lineRule="auto"/>
        <w:jc w:val="center"/>
        <w:rPr>
          <w:rFonts w:ascii="Palatino Linotype" w:hAnsi="Palatino Linotype"/>
          <w:b/>
          <w:sz w:val="44"/>
          <w:szCs w:val="44"/>
          <w:lang w:eastAsia="hu-HU"/>
        </w:rPr>
      </w:pPr>
    </w:p>
    <w:p w:rsidR="004B191F" w:rsidRDefault="004B191F" w:rsidP="00D3134E">
      <w:pPr>
        <w:widowControl w:val="0"/>
        <w:suppressAutoHyphens/>
        <w:spacing w:after="0" w:line="240" w:lineRule="auto"/>
        <w:jc w:val="center"/>
        <w:rPr>
          <w:rFonts w:ascii="Palatino Linotype" w:hAnsi="Palatino Linotype"/>
          <w:b/>
          <w:sz w:val="44"/>
          <w:szCs w:val="44"/>
          <w:lang w:eastAsia="hu-HU"/>
        </w:rPr>
      </w:pPr>
    </w:p>
    <w:p w:rsidR="004B191F" w:rsidRPr="000E120B" w:rsidRDefault="004B191F" w:rsidP="00D3134E">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4B191F" w:rsidRPr="000E120B" w:rsidRDefault="004B191F" w:rsidP="00D3134E">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10043-12</w:t>
      </w:r>
      <w:r w:rsidRPr="000E120B">
        <w:rPr>
          <w:rFonts w:ascii="Palatino Linotype" w:hAnsi="Palatino Linotype"/>
          <w:b/>
          <w:sz w:val="44"/>
          <w:szCs w:val="44"/>
          <w:lang w:eastAsia="hu-HU"/>
        </w:rPr>
        <w:t xml:space="preserve"> azonosító számú</w:t>
      </w:r>
    </w:p>
    <w:p w:rsidR="004B191F" w:rsidRPr="000E120B" w:rsidRDefault="004B191F" w:rsidP="00D3134E">
      <w:pPr>
        <w:widowControl w:val="0"/>
        <w:suppressAutoHyphens/>
        <w:spacing w:after="0" w:line="240" w:lineRule="auto"/>
        <w:jc w:val="center"/>
        <w:rPr>
          <w:rFonts w:ascii="Palatino Linotype" w:hAnsi="Palatino Linotype"/>
          <w:sz w:val="44"/>
          <w:szCs w:val="44"/>
          <w:lang w:eastAsia="hu-HU"/>
        </w:rPr>
      </w:pPr>
    </w:p>
    <w:p w:rsidR="004B191F" w:rsidRPr="000E120B" w:rsidRDefault="004B191F" w:rsidP="00D3134E">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Cukrászati termék-készítés</w:t>
      </w:r>
    </w:p>
    <w:p w:rsidR="004B191F" w:rsidRPr="000E120B" w:rsidRDefault="004B191F" w:rsidP="00D3134E">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4B191F" w:rsidRPr="000E120B" w:rsidRDefault="004B191F" w:rsidP="00D3134E">
      <w:pPr>
        <w:widowControl w:val="0"/>
        <w:tabs>
          <w:tab w:val="left" w:pos="6778"/>
        </w:tabs>
        <w:suppressAutoHyphens/>
        <w:spacing w:after="0" w:line="240" w:lineRule="auto"/>
        <w:rPr>
          <w:rFonts w:ascii="Palatino Linotype" w:hAnsi="Palatino Linotype"/>
          <w:b/>
          <w:sz w:val="44"/>
          <w:szCs w:val="44"/>
          <w:lang w:eastAsia="hu-HU"/>
        </w:rPr>
      </w:pPr>
    </w:p>
    <w:p w:rsidR="004B191F" w:rsidRPr="000E120B" w:rsidRDefault="004B191F" w:rsidP="00D3134E">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B191F" w:rsidRPr="000E120B" w:rsidRDefault="004B191F" w:rsidP="00D3134E">
      <w:pPr>
        <w:widowControl w:val="0"/>
        <w:suppressAutoHyphens/>
        <w:spacing w:after="0" w:line="240" w:lineRule="auto"/>
        <w:jc w:val="center"/>
        <w:rPr>
          <w:rFonts w:ascii="Palatino Linotype" w:hAnsi="Palatino Linotype"/>
          <w:b/>
          <w:kern w:val="1"/>
          <w:sz w:val="44"/>
          <w:szCs w:val="44"/>
          <w:lang w:eastAsia="hi-IN" w:bidi="hi-IN"/>
        </w:rPr>
      </w:pPr>
    </w:p>
    <w:p w:rsidR="004B191F" w:rsidRPr="000E120B" w:rsidRDefault="004B191F" w:rsidP="00D3134E">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B191F" w:rsidRDefault="004B191F" w:rsidP="00D3134E">
      <w:pPr>
        <w:widowControl w:val="0"/>
        <w:suppressAutoHyphens/>
        <w:spacing w:after="0" w:line="240" w:lineRule="auto"/>
        <w:jc w:val="both"/>
        <w:rPr>
          <w:rFonts w:ascii="Palatino Linotype" w:hAnsi="Palatino Linotype" w:cs="Mangal"/>
          <w:b/>
          <w:kern w:val="1"/>
          <w:sz w:val="24"/>
          <w:szCs w:val="24"/>
          <w:lang w:eastAsia="hi-IN" w:bidi="hi-IN"/>
        </w:rPr>
      </w:pPr>
    </w:p>
    <w:p w:rsidR="004B191F" w:rsidRDefault="004B191F" w:rsidP="00D3134E">
      <w:pPr>
        <w:widowControl w:val="0"/>
        <w:suppressAutoHyphens/>
        <w:spacing w:after="0" w:line="240" w:lineRule="auto"/>
        <w:jc w:val="both"/>
        <w:rPr>
          <w:rFonts w:ascii="Palatino Linotype" w:hAnsi="Palatino Linotype" w:cs="Mangal"/>
          <w:b/>
          <w:kern w:val="1"/>
          <w:sz w:val="24"/>
          <w:szCs w:val="24"/>
          <w:lang w:eastAsia="hi-IN" w:bidi="hi-IN"/>
        </w:rPr>
        <w:sectPr w:rsidR="004B191F" w:rsidSect="0006357D">
          <w:footerReference w:type="default" r:id="rId9"/>
          <w:pgSz w:w="11906" w:h="16838"/>
          <w:pgMar w:top="1417" w:right="1417" w:bottom="1417" w:left="1276" w:header="708" w:footer="708" w:gutter="0"/>
          <w:cols w:space="708"/>
          <w:docGrid w:linePitch="360"/>
        </w:sectPr>
      </w:pPr>
    </w:p>
    <w:p w:rsidR="004B191F" w:rsidRDefault="004B191F" w:rsidP="00D66628">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10043-12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Cukrászati termékkészítés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4B191F" w:rsidRDefault="004B191F" w:rsidP="00D3134E">
      <w:pPr>
        <w:widowControl w:val="0"/>
        <w:suppressAutoHyphens/>
        <w:spacing w:after="0" w:line="240" w:lineRule="auto"/>
        <w:jc w:val="both"/>
        <w:rPr>
          <w:rFonts w:ascii="Palatino Linotype" w:hAnsi="Palatino Linotype"/>
          <w:b/>
          <w:kern w:val="1"/>
          <w:sz w:val="24"/>
          <w:szCs w:val="24"/>
          <w:lang w:eastAsia="hi-IN" w:bidi="hi-IN"/>
        </w:rPr>
      </w:pPr>
    </w:p>
    <w:tbl>
      <w:tblPr>
        <w:tblW w:w="11206" w:type="dxa"/>
        <w:jc w:val="center"/>
        <w:tblInd w:w="-1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42"/>
        <w:gridCol w:w="424"/>
        <w:gridCol w:w="426"/>
        <w:gridCol w:w="425"/>
        <w:gridCol w:w="426"/>
        <w:gridCol w:w="426"/>
        <w:gridCol w:w="426"/>
        <w:gridCol w:w="426"/>
        <w:gridCol w:w="426"/>
        <w:gridCol w:w="426"/>
        <w:gridCol w:w="426"/>
        <w:gridCol w:w="426"/>
        <w:gridCol w:w="858"/>
        <w:gridCol w:w="425"/>
        <w:gridCol w:w="425"/>
        <w:gridCol w:w="426"/>
        <w:gridCol w:w="425"/>
        <w:gridCol w:w="425"/>
        <w:gridCol w:w="472"/>
        <w:gridCol w:w="425"/>
      </w:tblGrid>
      <w:tr w:rsidR="004B191F" w:rsidRPr="00DA6F16">
        <w:trPr>
          <w:cantSplit/>
          <w:trHeight w:val="1093"/>
          <w:jc w:val="center"/>
        </w:trPr>
        <w:tc>
          <w:tcPr>
            <w:tcW w:w="2642" w:type="dxa"/>
            <w:vMerge w:val="restart"/>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10043-12</w:t>
            </w:r>
          </w:p>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Cukrászati termékkészítés</w:t>
            </w:r>
          </w:p>
        </w:tc>
        <w:tc>
          <w:tcPr>
            <w:tcW w:w="6817" w:type="dxa"/>
            <w:gridSpan w:val="15"/>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Cukrászat</w:t>
            </w:r>
          </w:p>
        </w:tc>
        <w:tc>
          <w:tcPr>
            <w:tcW w:w="1747" w:type="dxa"/>
            <w:gridSpan w:val="4"/>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Szakrajz gyakorlat</w:t>
            </w:r>
          </w:p>
        </w:tc>
      </w:tr>
      <w:tr w:rsidR="004B191F" w:rsidRPr="00DA6F16">
        <w:trPr>
          <w:cantSplit/>
          <w:trHeight w:val="4822"/>
          <w:jc w:val="center"/>
        </w:trPr>
        <w:tc>
          <w:tcPr>
            <w:tcW w:w="2642" w:type="dxa"/>
            <w:vMerge/>
          </w:tcPr>
          <w:p w:rsidR="004B191F" w:rsidRPr="00DA6F16" w:rsidRDefault="004B191F" w:rsidP="00DA6F16">
            <w:pPr>
              <w:widowControl w:val="0"/>
              <w:suppressAutoHyphens/>
              <w:spacing w:after="0" w:line="240" w:lineRule="auto"/>
              <w:rPr>
                <w:rFonts w:ascii="Palatino Linotype" w:eastAsia="MS Mincho" w:hAnsi="Palatino Linotype" w:cs="Mangal"/>
                <w:kern w:val="1"/>
                <w:sz w:val="18"/>
                <w:szCs w:val="18"/>
                <w:lang w:eastAsia="hi-IN" w:bidi="hi-IN"/>
              </w:rPr>
            </w:pPr>
          </w:p>
        </w:tc>
        <w:tc>
          <w:tcPr>
            <w:tcW w:w="424"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Cukrászműhely, gépek, berendezések, eszközök</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Cukrászati nyersanyagok, előkészítő és alapműveletek</w:t>
            </w:r>
          </w:p>
        </w:tc>
        <w:tc>
          <w:tcPr>
            <w:tcW w:w="425"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Cukrászati félkész termékek, cukorkészítmények</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 xml:space="preserve">Cukrászati tészták </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Arial"/>
                <w:sz w:val="18"/>
                <w:szCs w:val="18"/>
              </w:rPr>
            </w:pPr>
            <w:r w:rsidRPr="00DA6F16">
              <w:rPr>
                <w:rFonts w:ascii="Palatino Linotype" w:eastAsia="MS Mincho" w:hAnsi="Palatino Linotype" w:cs="Arial"/>
                <w:sz w:val="18"/>
                <w:szCs w:val="18"/>
              </w:rPr>
              <w:t>Uzsonnasütemények I.</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Arial"/>
                <w:sz w:val="18"/>
                <w:szCs w:val="18"/>
              </w:rPr>
            </w:pPr>
            <w:r w:rsidRPr="00DA6F16">
              <w:rPr>
                <w:rFonts w:ascii="Palatino Linotype" w:eastAsia="MS Mincho" w:hAnsi="Palatino Linotype" w:cs="Arial"/>
                <w:sz w:val="18"/>
                <w:szCs w:val="18"/>
              </w:rPr>
              <w:t>Uzsonnasütemények II.</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Kikészített sütemények I.</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Arial"/>
                <w:sz w:val="18"/>
                <w:szCs w:val="18"/>
              </w:rPr>
            </w:pPr>
            <w:r w:rsidRPr="00DA6F16">
              <w:rPr>
                <w:rFonts w:ascii="Palatino Linotype" w:eastAsia="MS Mincho" w:hAnsi="Palatino Linotype" w:cs="Arial"/>
                <w:sz w:val="18"/>
                <w:szCs w:val="18"/>
              </w:rPr>
              <w:t>Kikészített sütemények II.</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Arial"/>
                <w:sz w:val="18"/>
                <w:szCs w:val="18"/>
              </w:rPr>
            </w:pPr>
            <w:r w:rsidRPr="00DA6F16">
              <w:rPr>
                <w:rFonts w:ascii="Palatino Linotype" w:eastAsia="MS Mincho" w:hAnsi="Palatino Linotype" w:cs="Arial"/>
                <w:sz w:val="18"/>
                <w:szCs w:val="18"/>
              </w:rPr>
              <w:t>Kikészített sütemények III.</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Arial"/>
                <w:sz w:val="18"/>
                <w:szCs w:val="18"/>
              </w:rPr>
            </w:pPr>
            <w:r w:rsidRPr="00DA6F16">
              <w:rPr>
                <w:rFonts w:ascii="Palatino Linotype" w:eastAsia="MS Mincho" w:hAnsi="Palatino Linotype" w:cs="Arial"/>
                <w:sz w:val="18"/>
                <w:szCs w:val="18"/>
              </w:rPr>
              <w:t>Díszítés</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Teasütemények</w:t>
            </w:r>
          </w:p>
        </w:tc>
        <w:tc>
          <w:tcPr>
            <w:tcW w:w="858"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Fagylaltok, adagolt fagylaltkészítmények, parfék, pohárkrémek</w:t>
            </w:r>
          </w:p>
        </w:tc>
        <w:tc>
          <w:tcPr>
            <w:tcW w:w="425"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Bonbonkészítés, tányérdesszertek</w:t>
            </w:r>
          </w:p>
        </w:tc>
        <w:tc>
          <w:tcPr>
            <w:tcW w:w="425"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Munkaszervezési feladatok ellátása</w:t>
            </w:r>
          </w:p>
        </w:tc>
        <w:tc>
          <w:tcPr>
            <w:tcW w:w="426"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Cukrászati termékek minőségi és tárolási követelményei</w:t>
            </w:r>
          </w:p>
        </w:tc>
        <w:tc>
          <w:tcPr>
            <w:tcW w:w="425"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Vonalvezetési gyakorlatok</w:t>
            </w:r>
          </w:p>
        </w:tc>
        <w:tc>
          <w:tcPr>
            <w:tcW w:w="425"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Írásgyakorlatok</w:t>
            </w:r>
          </w:p>
        </w:tc>
        <w:tc>
          <w:tcPr>
            <w:tcW w:w="472"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Sablonok készítése</w:t>
            </w:r>
          </w:p>
        </w:tc>
        <w:tc>
          <w:tcPr>
            <w:tcW w:w="425" w:type="dxa"/>
            <w:textDirection w:val="btLr"/>
          </w:tcPr>
          <w:p w:rsidR="004B191F" w:rsidRPr="00DA6F16" w:rsidRDefault="004B191F" w:rsidP="00DA6F16">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DA6F16">
              <w:rPr>
                <w:rFonts w:ascii="Palatino Linotype" w:eastAsia="MS Mincho" w:hAnsi="Palatino Linotype" w:cs="Arial"/>
                <w:sz w:val="18"/>
                <w:szCs w:val="18"/>
              </w:rPr>
              <w:t>Süteményrajzok</w:t>
            </w:r>
          </w:p>
        </w:tc>
      </w:tr>
      <w:tr w:rsidR="004B191F" w:rsidRPr="00DA6F16" w:rsidTr="00DA6F16">
        <w:trPr>
          <w:trHeight w:val="804"/>
          <w:jc w:val="center"/>
        </w:trPr>
        <w:tc>
          <w:tcPr>
            <w:tcW w:w="11206" w:type="dxa"/>
            <w:gridSpan w:val="20"/>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FELADATOK</w:t>
            </w:r>
          </w:p>
        </w:tc>
      </w:tr>
      <w:tr w:rsidR="004B191F" w:rsidRPr="00DA6F16" w:rsidTr="00DA6F16">
        <w:trPr>
          <w:trHeight w:val="804"/>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Betartja és betartatja a higiéniai előírásokat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bl>
    <w:p w:rsidR="004B191F" w:rsidRDefault="004B191F">
      <w:r>
        <w:br w:type="page"/>
      </w:r>
    </w:p>
    <w:tbl>
      <w:tblPr>
        <w:tblW w:w="11206" w:type="dxa"/>
        <w:jc w:val="center"/>
        <w:tblInd w:w="-1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42"/>
        <w:gridCol w:w="424"/>
        <w:gridCol w:w="426"/>
        <w:gridCol w:w="425"/>
        <w:gridCol w:w="426"/>
        <w:gridCol w:w="426"/>
        <w:gridCol w:w="426"/>
        <w:gridCol w:w="426"/>
        <w:gridCol w:w="426"/>
        <w:gridCol w:w="426"/>
        <w:gridCol w:w="426"/>
        <w:gridCol w:w="426"/>
        <w:gridCol w:w="858"/>
        <w:gridCol w:w="425"/>
        <w:gridCol w:w="425"/>
        <w:gridCol w:w="426"/>
        <w:gridCol w:w="425"/>
        <w:gridCol w:w="425"/>
        <w:gridCol w:w="472"/>
        <w:gridCol w:w="425"/>
      </w:tblGrid>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Munkájához alkalmazza az eszközöket, berendezéseket, gépeket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Betartja és betartatja a munkavédelmi előírásokat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Felméri és összekészíti a szükséges anyagokat, eszközöket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Cukrásztechnológiai alapműveleteket végez</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Cukrászati félkész termékeket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Cukorkészítményeket főz, olvaszt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Töltelékeket főz, forráz, resztel, kever, habbá ver</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Gyümölcsöket tartósít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Bevonóanyagokat melegít, higít, temperál,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Tésztákat gyúr, hajtogat, resztel, kever, felver, hengerel, pihentet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Tésztákat ken, nyújt, alakít és kisüt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trHeight w:val="488"/>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Cukrászati késztermékeket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C71994">
        <w:trPr>
          <w:trHeight w:val="282"/>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Uzsonnasüteményeket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C71994">
        <w:trPr>
          <w:trHeight w:val="400"/>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Teasüteményeket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C71994">
        <w:trPr>
          <w:trHeight w:val="573"/>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Kikészített süteményeket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Eredeti technológiával készíti a hagyományőrző magyar cukrászati termékeket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Díszít, alkalmi dísztortákat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Különleges cukrászati termékeket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Fagylaltot, fagylaltkeveréket készít, főz, fagyaszt, fagylaltkelyhet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Parfékat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Pohárkrémeket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Tányérdesszerteket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Bonbonokat készít</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Munkaszervezési feladatokat végez</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11206" w:type="dxa"/>
            <w:gridSpan w:val="20"/>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SZAKMAI ISMERETEK</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 szakma higiéniai követelményei</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 szakma tárgyi feltételei</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Cukrász szakma munka-védelmi előírásai</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Cukrászati gépek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Cukrászati sütő- és főzőberendezések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Cukrászati hűtő és fagyasztó berendezések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Cukrásztechnológiai alapműveletek és termékcsoportok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Cukorkészítmények, töltelékek, bevonó anyagok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Gyümölcs-tartósítás</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Tészták, sütési eljárással készült félkész termékek előállítása</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Uzsonnasütemények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Édes és sós teasütemények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Torták, szeletek, tekercsek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Mignonok, desszertek, csemegék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Krémes és tejszínes készítmények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Hagyományőrző magyar cukrászati termékek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Fagylaltok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Parfék, pohárkészítmények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Tányér-desszertek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Bonbonok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trHeight w:val="64"/>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Szakmai esztétika, szakrajz</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Cukrászati készítmények minősége és forgalomba hozatala</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Munka-szervezés</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11206" w:type="dxa"/>
            <w:gridSpan w:val="20"/>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SZAKMAI KÉSZSÉGEK</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Mennyiségérzék</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Speciális mozdulatok, műveletek alkalmazása</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Technológiák alkalmazása</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Olvasott és írott szakmai szöveg megértése</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widowControl w:val="0"/>
              <w:suppressAutoHyphens/>
              <w:spacing w:after="0" w:line="240" w:lineRule="auto"/>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Cukrászati eszközök, gépek, berendezések használata</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11206" w:type="dxa"/>
            <w:gridSpan w:val="20"/>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SZEMÉLYES KOMPETENCIÁK</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Ízérzékelés</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Szaglás</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Kézügyesség</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r>
      <w:tr w:rsidR="004B191F" w:rsidRPr="00DA6F16" w:rsidTr="00DA6F16">
        <w:trPr>
          <w:trHeight w:val="400"/>
          <w:jc w:val="center"/>
        </w:trPr>
        <w:tc>
          <w:tcPr>
            <w:tcW w:w="11206" w:type="dxa"/>
            <w:gridSpan w:val="20"/>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TÁRSAS KOMPETENCIÁK</w:t>
            </w:r>
          </w:p>
        </w:tc>
      </w:tr>
      <w:tr w:rsidR="004B191F" w:rsidRPr="00DA6F16" w:rsidTr="00DA6F16">
        <w:trPr>
          <w:trHeight w:val="776"/>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Motiválhatóság</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Irányíthatóság</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11206" w:type="dxa"/>
            <w:gridSpan w:val="20"/>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MÓDSZER KOMPETENCIÁK</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sz w:val="18"/>
                <w:szCs w:val="18"/>
              </w:rPr>
            </w:pPr>
            <w:r w:rsidRPr="00DA6F16">
              <w:rPr>
                <w:rFonts w:ascii="Palatino Linotype" w:eastAsia="MS Mincho" w:hAnsi="Palatino Linotype"/>
                <w:sz w:val="18"/>
                <w:szCs w:val="18"/>
              </w:rPr>
              <w:t>Kreativitás, ötletgazdagság</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r>
      <w:tr w:rsidR="004B191F" w:rsidRPr="00DA6F16" w:rsidTr="00DA6F16">
        <w:trPr>
          <w:jc w:val="center"/>
        </w:trPr>
        <w:tc>
          <w:tcPr>
            <w:tcW w:w="2642" w:type="dxa"/>
            <w:vAlign w:val="center"/>
          </w:tcPr>
          <w:p w:rsidR="004B191F" w:rsidRPr="00DA6F16" w:rsidRDefault="004B191F" w:rsidP="00DA6F16">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DA6F16">
              <w:rPr>
                <w:rFonts w:ascii="Palatino Linotype" w:eastAsia="MS Mincho" w:hAnsi="Palatino Linotype"/>
                <w:sz w:val="18"/>
                <w:szCs w:val="18"/>
              </w:rPr>
              <w:t>Gyakorlatias feladatértelmezés</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DA6F16" w:rsidTr="00DA6F16">
        <w:trPr>
          <w:jc w:val="center"/>
        </w:trPr>
        <w:tc>
          <w:tcPr>
            <w:tcW w:w="2642" w:type="dxa"/>
            <w:vAlign w:val="center"/>
          </w:tcPr>
          <w:p w:rsidR="004B191F" w:rsidRPr="00DA6F16" w:rsidRDefault="004B191F" w:rsidP="00DA6F16">
            <w:pPr>
              <w:widowControl w:val="0"/>
              <w:autoSpaceDE w:val="0"/>
              <w:autoSpaceDN w:val="0"/>
              <w:adjustRightInd w:val="0"/>
              <w:spacing w:after="0" w:line="240" w:lineRule="auto"/>
              <w:rPr>
                <w:rFonts w:ascii="Palatino Linotype" w:eastAsia="MS Mincho" w:hAnsi="Palatino Linotype"/>
                <w:sz w:val="18"/>
                <w:szCs w:val="18"/>
              </w:rPr>
            </w:pPr>
            <w:r w:rsidRPr="00DA6F16">
              <w:rPr>
                <w:sz w:val="20"/>
                <w:szCs w:val="20"/>
              </w:rPr>
              <w:t>A környezet tisztán tartása</w:t>
            </w:r>
          </w:p>
        </w:tc>
        <w:tc>
          <w:tcPr>
            <w:tcW w:w="424"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858"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6"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72"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c>
          <w:tcPr>
            <w:tcW w:w="425" w:type="dxa"/>
            <w:vAlign w:val="center"/>
          </w:tcPr>
          <w:p w:rsidR="004B191F" w:rsidRPr="00DA6F16" w:rsidRDefault="004B191F" w:rsidP="00DA6F16">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DA6F16">
              <w:rPr>
                <w:rFonts w:ascii="Palatino Linotype" w:eastAsia="MS Mincho" w:hAnsi="Palatino Linotype" w:cs="Mangal"/>
                <w:kern w:val="1"/>
                <w:sz w:val="18"/>
                <w:szCs w:val="18"/>
                <w:lang w:eastAsia="hi-IN" w:bidi="hi-IN"/>
              </w:rPr>
              <w:t>x</w:t>
            </w:r>
          </w:p>
        </w:tc>
      </w:tr>
    </w:tbl>
    <w:p w:rsidR="004B191F" w:rsidRDefault="004B191F" w:rsidP="00D3134E">
      <w:pPr>
        <w:widowControl w:val="0"/>
        <w:suppressAutoHyphens/>
        <w:spacing w:after="0" w:line="240" w:lineRule="auto"/>
        <w:rPr>
          <w:rFonts w:ascii="Palatino Linotype" w:hAnsi="Palatino Linotype"/>
          <w:b/>
          <w:kern w:val="1"/>
          <w:sz w:val="24"/>
          <w:szCs w:val="24"/>
          <w:lang w:eastAsia="hi-IN" w:bidi="hi-IN"/>
        </w:rPr>
      </w:pPr>
    </w:p>
    <w:p w:rsidR="004B191F" w:rsidRDefault="004B191F" w:rsidP="00D3134E">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kern w:val="1"/>
          <w:sz w:val="24"/>
          <w:szCs w:val="24"/>
          <w:lang w:eastAsia="hi-IN" w:bidi="hi-IN"/>
        </w:rPr>
        <w:br w:type="page"/>
      </w:r>
    </w:p>
    <w:tbl>
      <w:tblPr>
        <w:tblW w:w="14797" w:type="dxa"/>
        <w:jc w:val="center"/>
        <w:tblInd w:w="-2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898"/>
        <w:gridCol w:w="426"/>
        <w:gridCol w:w="425"/>
        <w:gridCol w:w="425"/>
        <w:gridCol w:w="425"/>
        <w:gridCol w:w="426"/>
        <w:gridCol w:w="425"/>
        <w:gridCol w:w="425"/>
        <w:gridCol w:w="425"/>
        <w:gridCol w:w="426"/>
        <w:gridCol w:w="425"/>
        <w:gridCol w:w="709"/>
        <w:gridCol w:w="425"/>
        <w:gridCol w:w="425"/>
        <w:gridCol w:w="375"/>
        <w:gridCol w:w="372"/>
        <w:gridCol w:w="413"/>
        <w:gridCol w:w="374"/>
        <w:gridCol w:w="413"/>
        <w:gridCol w:w="437"/>
        <w:gridCol w:w="431"/>
        <w:gridCol w:w="429"/>
        <w:gridCol w:w="427"/>
        <w:gridCol w:w="425"/>
        <w:gridCol w:w="709"/>
        <w:gridCol w:w="425"/>
        <w:gridCol w:w="426"/>
        <w:gridCol w:w="431"/>
      </w:tblGrid>
      <w:tr w:rsidR="004B191F" w:rsidRPr="00072389">
        <w:trPr>
          <w:cantSplit/>
          <w:trHeight w:val="1093"/>
          <w:jc w:val="center"/>
        </w:trPr>
        <w:tc>
          <w:tcPr>
            <w:tcW w:w="2898" w:type="dxa"/>
            <w:vMerge w:val="restart"/>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10043-12</w:t>
            </w:r>
          </w:p>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Cukrászati termékkészítés</w:t>
            </w:r>
          </w:p>
        </w:tc>
        <w:tc>
          <w:tcPr>
            <w:tcW w:w="5812" w:type="dxa"/>
            <w:gridSpan w:val="13"/>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Cukrászat gyakorlat</w:t>
            </w:r>
          </w:p>
        </w:tc>
        <w:tc>
          <w:tcPr>
            <w:tcW w:w="6087" w:type="dxa"/>
            <w:gridSpan w:val="14"/>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Cukrászat üzemi gyakorlat</w:t>
            </w:r>
          </w:p>
        </w:tc>
      </w:tr>
      <w:tr w:rsidR="004B191F" w:rsidRPr="00072389">
        <w:trPr>
          <w:cantSplit/>
          <w:trHeight w:val="4822"/>
          <w:jc w:val="center"/>
        </w:trPr>
        <w:tc>
          <w:tcPr>
            <w:tcW w:w="2898" w:type="dxa"/>
            <w:vMerge/>
          </w:tcPr>
          <w:p w:rsidR="004B191F" w:rsidRPr="00072389" w:rsidRDefault="004B191F" w:rsidP="00072389">
            <w:pPr>
              <w:widowControl w:val="0"/>
              <w:suppressAutoHyphens/>
              <w:spacing w:after="0" w:line="240" w:lineRule="auto"/>
              <w:rPr>
                <w:rFonts w:ascii="Palatino Linotype" w:eastAsia="MS Mincho" w:hAnsi="Palatino Linotype" w:cs="Mangal"/>
                <w:kern w:val="1"/>
                <w:sz w:val="18"/>
                <w:szCs w:val="18"/>
                <w:lang w:eastAsia="hi-IN" w:bidi="hi-IN"/>
              </w:rPr>
            </w:pPr>
          </w:p>
        </w:tc>
        <w:tc>
          <w:tcPr>
            <w:tcW w:w="426"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Cukrászati nyersanyagok, előkészítő és alapműveletek</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Cukrászati félkész termékek, cukorkészítmények</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 xml:space="preserve">Cukrászati tészták </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Uzsonnasütemények I.</w:t>
            </w:r>
          </w:p>
        </w:tc>
        <w:tc>
          <w:tcPr>
            <w:tcW w:w="426"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Uzsonnasütemények II.</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Kikészített sütemények I.</w:t>
            </w:r>
          </w:p>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Kikészített sütemények II.</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Kikészített sütemények III.</w:t>
            </w:r>
          </w:p>
        </w:tc>
        <w:tc>
          <w:tcPr>
            <w:tcW w:w="426"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Díszítés</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Teasütemények</w:t>
            </w:r>
          </w:p>
        </w:tc>
        <w:tc>
          <w:tcPr>
            <w:tcW w:w="709"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Fagylaltok, adagolt fagylaltkészítmények, parfék, pohárkrémek</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Bonbonkészítés, tányérdesszertek</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sz w:val="18"/>
                <w:szCs w:val="18"/>
              </w:rPr>
            </w:pPr>
            <w:r w:rsidRPr="00072389">
              <w:rPr>
                <w:rFonts w:ascii="Palatino Linotype" w:eastAsia="MS Mincho" w:hAnsi="Palatino Linotype"/>
                <w:sz w:val="18"/>
                <w:szCs w:val="18"/>
              </w:rPr>
              <w:t>Munkaszervezési feladatok ellátása</w:t>
            </w:r>
          </w:p>
        </w:tc>
        <w:tc>
          <w:tcPr>
            <w:tcW w:w="37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Cukrászati nyersanyagok, előkészítő és alapműveletek</w:t>
            </w:r>
          </w:p>
        </w:tc>
        <w:tc>
          <w:tcPr>
            <w:tcW w:w="372"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Cukrászati félkész termékek, cukorkészítmények</w:t>
            </w:r>
          </w:p>
        </w:tc>
        <w:tc>
          <w:tcPr>
            <w:tcW w:w="413"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Cukrászati tészták</w:t>
            </w:r>
          </w:p>
        </w:tc>
        <w:tc>
          <w:tcPr>
            <w:tcW w:w="374"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Uzsonnasütemények I.</w:t>
            </w:r>
          </w:p>
        </w:tc>
        <w:tc>
          <w:tcPr>
            <w:tcW w:w="413"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Uzsonnasütemények II.</w:t>
            </w:r>
          </w:p>
        </w:tc>
        <w:tc>
          <w:tcPr>
            <w:tcW w:w="437"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Kikészített sütemények I.</w:t>
            </w:r>
          </w:p>
        </w:tc>
        <w:tc>
          <w:tcPr>
            <w:tcW w:w="431"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Kikészített sütemények II.</w:t>
            </w:r>
          </w:p>
        </w:tc>
        <w:tc>
          <w:tcPr>
            <w:tcW w:w="429"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Kikészített sütemények III.</w:t>
            </w:r>
          </w:p>
        </w:tc>
        <w:tc>
          <w:tcPr>
            <w:tcW w:w="427"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Díszítés</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Teasütemények</w:t>
            </w:r>
          </w:p>
        </w:tc>
        <w:tc>
          <w:tcPr>
            <w:tcW w:w="709"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Fagylaltok, adagolt fagylaltkészítmények, parfék, pohárkrémek</w:t>
            </w:r>
          </w:p>
        </w:tc>
        <w:tc>
          <w:tcPr>
            <w:tcW w:w="425"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Mangal"/>
                <w:kern w:val="1"/>
                <w:sz w:val="18"/>
                <w:szCs w:val="18"/>
                <w:lang w:eastAsia="hi-IN" w:bidi="hi-IN"/>
              </w:rPr>
            </w:pPr>
            <w:r w:rsidRPr="00072389">
              <w:rPr>
                <w:rFonts w:ascii="Palatino Linotype" w:eastAsia="MS Mincho" w:hAnsi="Palatino Linotype" w:cs="Arial"/>
                <w:sz w:val="18"/>
                <w:szCs w:val="18"/>
              </w:rPr>
              <w:t>Bonbonkészítés, tányérdesszertek</w:t>
            </w:r>
          </w:p>
        </w:tc>
        <w:tc>
          <w:tcPr>
            <w:tcW w:w="426"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eastAsia="MS Mincho" w:hAnsi="Palatino Linotype" w:cs="Arial"/>
                <w:sz w:val="18"/>
                <w:szCs w:val="18"/>
              </w:rPr>
              <w:t>Munkaszervezési feladatok ellátása</w:t>
            </w:r>
          </w:p>
        </w:tc>
        <w:tc>
          <w:tcPr>
            <w:tcW w:w="431" w:type="dxa"/>
            <w:textDirection w:val="btLr"/>
          </w:tcPr>
          <w:p w:rsidR="004B191F" w:rsidRPr="00072389" w:rsidRDefault="004B191F" w:rsidP="00072389">
            <w:pPr>
              <w:widowControl w:val="0"/>
              <w:suppressAutoHyphens/>
              <w:spacing w:after="0" w:line="240" w:lineRule="auto"/>
              <w:ind w:left="113"/>
              <w:rPr>
                <w:rFonts w:ascii="Palatino Linotype" w:eastAsia="MS Mincho" w:hAnsi="Palatino Linotype" w:cs="Arial"/>
                <w:sz w:val="18"/>
                <w:szCs w:val="18"/>
              </w:rPr>
            </w:pPr>
            <w:r w:rsidRPr="00072389">
              <w:rPr>
                <w:rFonts w:ascii="Palatino Linotype" w:hAnsi="Palatino Linotype" w:cs="Arial"/>
                <w:sz w:val="18"/>
                <w:szCs w:val="18"/>
              </w:rPr>
              <w:t>Cukrászati termékek minőségi és tárolási követelményei</w:t>
            </w:r>
          </w:p>
        </w:tc>
      </w:tr>
      <w:tr w:rsidR="004B191F" w:rsidRPr="00072389" w:rsidTr="00072389">
        <w:trPr>
          <w:trHeight w:val="633"/>
          <w:jc w:val="center"/>
        </w:trPr>
        <w:tc>
          <w:tcPr>
            <w:tcW w:w="14797" w:type="dxa"/>
            <w:gridSpan w:val="28"/>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FELADATOK</w:t>
            </w:r>
          </w:p>
        </w:tc>
      </w:tr>
      <w:tr w:rsidR="004B191F" w:rsidRPr="00072389" w:rsidTr="002135D8">
        <w:trPr>
          <w:trHeight w:val="633"/>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Betartja és betartatja a higiéniai előírásokat</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r>
      <w:tr w:rsidR="004B191F" w:rsidRPr="00072389" w:rsidTr="002135D8">
        <w:trPr>
          <w:trHeight w:val="1229"/>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Munkájához alkalmazza az eszközöket, berendezéseket, gépeket</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2135D8">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trHeight w:val="918"/>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Betartja és betartatja a munkavédelmi előírásokat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Felméri és összekészíti a szükséges anyagokat, eszközöket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Cukrásztechnológiai alapműveleteket végez</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Cukrászati félkész termékeket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Cukorkészítményeket főz, olvaszt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trHeight w:val="696"/>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Töltelékeket főz, forráz, resztel, kever, habbá ver</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Gyümölcsöket tartósít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Bevonóanyagokat melegít, higít, temperál,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Tésztákat gyúr, hajtogat, resztel, kever, felver, hengerel, pihentet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Tésztákat ken, nyújt, alakít és kisüt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trHeight w:val="676"/>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Cukrászati késztermékeket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Uzsonnasüteményeket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Teasüteményeket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Kikészített süteményeket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Eredeti technológiával készíti a hagyomány-őrző magyar cukrászati termékeket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Díszít, alkalmi dísztortákat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Különleges cukrászati termékeket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Fagylaltot, fagylaltkeveréket készít, főz, fagyaszt, fagylaltkelyhet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Parfékat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Pohárkrémeket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Tányér-desszerteket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Bonbonokat készít</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Munkaszervezési feladatokat végez</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trPr>
          <w:jc w:val="center"/>
        </w:trPr>
        <w:tc>
          <w:tcPr>
            <w:tcW w:w="14797" w:type="dxa"/>
            <w:gridSpan w:val="28"/>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SZAKMAI ISMERETEK</w:t>
            </w: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 szakma higiéniai követelményei</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spacing w:after="0" w:line="240" w:lineRule="auto"/>
              <w:jc w:val="center"/>
              <w:rPr>
                <w:rFonts w:ascii="Palatino Linotype" w:eastAsia="MS Mincho" w:hAnsi="Palatino Linotype" w:cs="Mangal"/>
                <w:sz w:val="18"/>
                <w:szCs w:val="18"/>
                <w:lang w:eastAsia="hi-IN" w:bidi="hi-IN"/>
              </w:rPr>
            </w:pPr>
            <w:r w:rsidRPr="00072389">
              <w:rPr>
                <w:rFonts w:ascii="Palatino Linotype" w:eastAsia="MS Mincho" w:hAnsi="Palatino Linotype" w:cs="Mangal"/>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 szakma tárgyi feltételei</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Cukrász szakma munkavédelmi előírásai</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spacing w:after="0" w:line="240" w:lineRule="auto"/>
              <w:jc w:val="center"/>
              <w:rPr>
                <w:rFonts w:ascii="Palatino Linotype" w:eastAsia="MS Mincho" w:hAnsi="Palatino Linotype" w:cs="Mangal"/>
                <w:sz w:val="18"/>
                <w:szCs w:val="18"/>
                <w:lang w:eastAsia="hi-IN" w:bidi="hi-IN"/>
              </w:rPr>
            </w:pPr>
            <w:r w:rsidRPr="00072389">
              <w:rPr>
                <w:rFonts w:ascii="Palatino Linotype" w:eastAsia="MS Mincho" w:hAnsi="Palatino Linotype" w:cs="Mangal"/>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Cukrászati gépek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Cukrászati sütő- és főzőberendezések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Cukrászati hűtő és fagyasztó berendezések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Cukrász-technológiai alapműveletek és termékcsoportok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Cukorkészítmények, töltelékek, bevonó anyagok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spacing w:after="0" w:line="240" w:lineRule="auto"/>
              <w:jc w:val="center"/>
              <w:rPr>
                <w:rFonts w:ascii="Palatino Linotype" w:eastAsia="MS Mincho" w:hAnsi="Palatino Linotype" w:cs="Mangal"/>
                <w:sz w:val="18"/>
                <w:szCs w:val="18"/>
                <w:lang w:eastAsia="hi-IN" w:bidi="hi-IN"/>
              </w:rPr>
            </w:pPr>
            <w:r w:rsidRPr="00072389">
              <w:rPr>
                <w:rFonts w:ascii="Palatino Linotype" w:eastAsia="MS Mincho" w:hAnsi="Palatino Linotype" w:cs="Mangal"/>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Gyümölcs-tartósítás</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Tészták, sütési eljárással készült félkész termékek előállítása</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Uzsonnasütemények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Édes és sós teasütemények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Torták, szeletek, tekercsek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Mignonok, desszertek, csemegék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Krémes és tejszínes készítmények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Hagyományőrző magyar cukrászati termékek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Fagylaltok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Parfék, pohárkészítmények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Tányér-desszertek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Bonbonok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Szakmai esztétika, szakrajz</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Cukrászati készítmények minősége és forgalomba hozatala</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Munkaszervezés</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trPr>
          <w:jc w:val="center"/>
        </w:trPr>
        <w:tc>
          <w:tcPr>
            <w:tcW w:w="14797" w:type="dxa"/>
            <w:gridSpan w:val="28"/>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SZAKMAI KÉSZSÉGEK</w:t>
            </w: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Mennyiségérzék</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Speciális mozdulatok, műveletek alkalmazása</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Technológiák alkalmazása</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spacing w:after="0" w:line="240" w:lineRule="auto"/>
              <w:jc w:val="center"/>
              <w:rPr>
                <w:rFonts w:ascii="Palatino Linotype" w:eastAsia="MS Mincho" w:hAnsi="Palatino Linotype" w:cs="Mangal"/>
                <w:sz w:val="18"/>
                <w:szCs w:val="18"/>
                <w:lang w:eastAsia="hi-IN" w:bidi="hi-IN"/>
              </w:rPr>
            </w:pPr>
            <w:r w:rsidRPr="00072389">
              <w:rPr>
                <w:rFonts w:ascii="Palatino Linotype" w:eastAsia="MS Mincho" w:hAnsi="Palatino Linotype" w:cs="Mangal"/>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Olvasott és írott szakmai szöveg megértése</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vAlign w:val="center"/>
          </w:tcPr>
          <w:p w:rsidR="004B191F" w:rsidRPr="00072389" w:rsidRDefault="004B191F" w:rsidP="00072389">
            <w:pPr>
              <w:widowControl w:val="0"/>
              <w:suppressAutoHyphens/>
              <w:spacing w:after="0" w:line="240" w:lineRule="auto"/>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Cukrászati eszközök, gépek, berendezések használata</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trPr>
          <w:jc w:val="center"/>
        </w:trPr>
        <w:tc>
          <w:tcPr>
            <w:tcW w:w="14797" w:type="dxa"/>
            <w:gridSpan w:val="28"/>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SZEMÉLYES KOMPETENCIÁK</w:t>
            </w:r>
          </w:p>
        </w:tc>
      </w:tr>
      <w:tr w:rsidR="004B191F" w:rsidRPr="00072389" w:rsidTr="00072389">
        <w:trPr>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Ízérzékelés</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Szaglás</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Kézügyesség</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trHeight w:val="209"/>
          <w:jc w:val="center"/>
        </w:trPr>
        <w:tc>
          <w:tcPr>
            <w:tcW w:w="14797" w:type="dxa"/>
            <w:gridSpan w:val="28"/>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TÁRSAS KOMPETENCIÁK</w:t>
            </w:r>
          </w:p>
        </w:tc>
      </w:tr>
      <w:tr w:rsidR="004B191F" w:rsidRPr="00072389" w:rsidTr="00072389">
        <w:trPr>
          <w:trHeight w:val="209"/>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Motiválhatóság</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Irányíthatóság</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14797" w:type="dxa"/>
            <w:gridSpan w:val="28"/>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MÓDSZER KOMPETENCIÁK</w:t>
            </w:r>
          </w:p>
        </w:tc>
      </w:tr>
      <w:tr w:rsidR="004B191F" w:rsidRPr="00072389" w:rsidTr="00072389">
        <w:trPr>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sz w:val="18"/>
                <w:szCs w:val="18"/>
              </w:rPr>
            </w:pPr>
            <w:r w:rsidRPr="00072389">
              <w:rPr>
                <w:rFonts w:ascii="Palatino Linotype" w:eastAsia="MS Mincho" w:hAnsi="Palatino Linotype"/>
                <w:sz w:val="18"/>
                <w:szCs w:val="18"/>
              </w:rPr>
              <w:t>Kreativitás, ötletgazdagság</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tcPr>
          <w:p w:rsidR="004B191F" w:rsidRPr="00072389" w:rsidRDefault="004B191F" w:rsidP="00072389">
            <w:pPr>
              <w:autoSpaceDE w:val="0"/>
              <w:autoSpaceDN w:val="0"/>
              <w:adjustRightInd w:val="0"/>
              <w:spacing w:after="0" w:line="240" w:lineRule="auto"/>
              <w:rPr>
                <w:rFonts w:ascii="Palatino Linotype" w:eastAsia="MS Mincho" w:hAnsi="Palatino Linotype" w:cs="Mangal"/>
                <w:kern w:val="1"/>
                <w:sz w:val="18"/>
                <w:szCs w:val="18"/>
                <w:lang w:eastAsia="hi-IN" w:bidi="hi-IN"/>
              </w:rPr>
            </w:pPr>
            <w:r w:rsidRPr="00072389">
              <w:rPr>
                <w:rFonts w:ascii="Palatino Linotype" w:eastAsia="MS Mincho" w:hAnsi="Palatino Linotype"/>
                <w:sz w:val="18"/>
                <w:szCs w:val="18"/>
              </w:rPr>
              <w:t>Gyakorlatias feladatértelmezés</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p>
        </w:tc>
      </w:tr>
      <w:tr w:rsidR="004B191F" w:rsidRPr="00072389" w:rsidTr="00072389">
        <w:trPr>
          <w:jc w:val="center"/>
        </w:trPr>
        <w:tc>
          <w:tcPr>
            <w:tcW w:w="2898" w:type="dxa"/>
          </w:tcPr>
          <w:p w:rsidR="004B191F" w:rsidRPr="00072389" w:rsidRDefault="004B191F" w:rsidP="00072389">
            <w:pPr>
              <w:widowControl w:val="0"/>
              <w:autoSpaceDE w:val="0"/>
              <w:autoSpaceDN w:val="0"/>
              <w:adjustRightInd w:val="0"/>
              <w:spacing w:after="0" w:line="240" w:lineRule="auto"/>
              <w:rPr>
                <w:rFonts w:ascii="Palatino Linotype" w:eastAsia="MS Mincho" w:hAnsi="Palatino Linotype"/>
                <w:sz w:val="18"/>
                <w:szCs w:val="18"/>
              </w:rPr>
            </w:pPr>
            <w:r w:rsidRPr="00072389">
              <w:rPr>
                <w:sz w:val="20"/>
                <w:szCs w:val="20"/>
              </w:rPr>
              <w:t>A környezet tisztántartása</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2"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374"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13"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7"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709"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5"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26"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c>
          <w:tcPr>
            <w:tcW w:w="431" w:type="dxa"/>
            <w:vAlign w:val="center"/>
          </w:tcPr>
          <w:p w:rsidR="004B191F" w:rsidRPr="00072389" w:rsidRDefault="004B191F" w:rsidP="00072389">
            <w:pPr>
              <w:widowControl w:val="0"/>
              <w:suppressAutoHyphens/>
              <w:spacing w:after="0" w:line="240" w:lineRule="auto"/>
              <w:jc w:val="center"/>
              <w:rPr>
                <w:rFonts w:ascii="Palatino Linotype" w:eastAsia="MS Mincho" w:hAnsi="Palatino Linotype" w:cs="Mangal"/>
                <w:kern w:val="1"/>
                <w:sz w:val="18"/>
                <w:szCs w:val="18"/>
                <w:lang w:eastAsia="hi-IN" w:bidi="hi-IN"/>
              </w:rPr>
            </w:pPr>
            <w:r w:rsidRPr="00072389">
              <w:rPr>
                <w:rFonts w:ascii="Palatino Linotype" w:eastAsia="MS Mincho" w:hAnsi="Palatino Linotype" w:cs="Mangal"/>
                <w:kern w:val="1"/>
                <w:sz w:val="18"/>
                <w:szCs w:val="18"/>
                <w:lang w:eastAsia="hi-IN" w:bidi="hi-IN"/>
              </w:rPr>
              <w:t>x</w:t>
            </w:r>
          </w:p>
        </w:tc>
      </w:tr>
    </w:tbl>
    <w:p w:rsidR="004B191F" w:rsidRDefault="004B191F" w:rsidP="00D3134E">
      <w:pPr>
        <w:widowControl w:val="0"/>
        <w:suppressAutoHyphens/>
        <w:spacing w:after="0" w:line="240" w:lineRule="auto"/>
        <w:rPr>
          <w:rFonts w:ascii="Palatino Linotype" w:hAnsi="Palatino Linotype" w:cs="Mangal"/>
          <w:b/>
          <w:kern w:val="1"/>
          <w:sz w:val="24"/>
          <w:szCs w:val="24"/>
          <w:lang w:eastAsia="hi-IN" w:bidi="hi-IN"/>
        </w:rPr>
      </w:pPr>
    </w:p>
    <w:p w:rsidR="004B191F" w:rsidRPr="000E120B" w:rsidRDefault="004B191F" w:rsidP="00D3134E">
      <w:pPr>
        <w:widowControl w:val="0"/>
        <w:suppressAutoHyphens/>
        <w:spacing w:after="0" w:line="240" w:lineRule="auto"/>
        <w:rPr>
          <w:rFonts w:ascii="Palatino Linotype" w:hAnsi="Palatino Linotype" w:cs="Mangal"/>
          <w:b/>
          <w:kern w:val="1"/>
          <w:sz w:val="24"/>
          <w:szCs w:val="24"/>
          <w:lang w:eastAsia="hi-IN" w:bidi="hi-IN"/>
        </w:rPr>
      </w:pPr>
    </w:p>
    <w:p w:rsidR="004B191F" w:rsidRDefault="004B191F" w:rsidP="00AD400A">
      <w:pPr>
        <w:widowControl w:val="0"/>
        <w:suppressAutoHyphens/>
        <w:spacing w:after="0" w:line="240" w:lineRule="auto"/>
        <w:rPr>
          <w:rFonts w:ascii="Palatino Linotype" w:hAnsi="Palatino Linotype" w:cs="Mangal"/>
          <w:b/>
          <w:kern w:val="1"/>
          <w:sz w:val="24"/>
          <w:szCs w:val="24"/>
          <w:lang w:eastAsia="hi-IN" w:bidi="hi-IN"/>
        </w:rPr>
        <w:sectPr w:rsidR="004B191F" w:rsidSect="00AD400A">
          <w:pgSz w:w="16838" w:h="11906" w:orient="landscape"/>
          <w:pgMar w:top="1417" w:right="1417" w:bottom="1276" w:left="1417" w:header="708" w:footer="708" w:gutter="0"/>
          <w:cols w:space="708"/>
          <w:docGrid w:linePitch="360"/>
        </w:sectPr>
      </w:pPr>
    </w:p>
    <w:p w:rsidR="004B191F" w:rsidRPr="000E120B" w:rsidRDefault="004B191F" w:rsidP="00AD400A">
      <w:pPr>
        <w:widowControl w:val="0"/>
        <w:suppressAutoHyphens/>
        <w:spacing w:after="0" w:line="240" w:lineRule="auto"/>
        <w:rPr>
          <w:rFonts w:ascii="Palatino Linotype" w:hAnsi="Palatino Linotype" w:cs="Mangal"/>
          <w:b/>
          <w:kern w:val="1"/>
          <w:sz w:val="24"/>
          <w:szCs w:val="24"/>
          <w:lang w:eastAsia="hi-IN" w:bidi="hi-IN"/>
        </w:rPr>
      </w:pPr>
    </w:p>
    <w:p w:rsidR="004B191F" w:rsidRPr="000E120B" w:rsidRDefault="004B191F" w:rsidP="00E32C1D">
      <w:pPr>
        <w:numPr>
          <w:ilvl w:val="0"/>
          <w:numId w:val="20"/>
        </w:numPr>
        <w:tabs>
          <w:tab w:val="left" w:pos="715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Cukrászat tantárgy</w:t>
      </w:r>
      <w:r>
        <w:rPr>
          <w:rFonts w:ascii="Palatino Linotype" w:hAnsi="Palatino Linotype"/>
          <w:b/>
          <w:sz w:val="24"/>
          <w:szCs w:val="24"/>
          <w:lang w:eastAsia="hu-HU"/>
        </w:rPr>
        <w:tab/>
        <w:t>254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204 óra*</w:t>
      </w:r>
    </w:p>
    <w:p w:rsidR="004B191F" w:rsidRPr="002135D8" w:rsidRDefault="004B191F" w:rsidP="00D3134E">
      <w:pPr>
        <w:spacing w:after="0" w:line="240" w:lineRule="auto"/>
        <w:jc w:val="right"/>
        <w:rPr>
          <w:rFonts w:ascii="Palatino Linotype" w:hAnsi="Palatino Linotype"/>
          <w:i/>
          <w:sz w:val="20"/>
          <w:szCs w:val="20"/>
        </w:rPr>
      </w:pPr>
      <w:r w:rsidRPr="002135D8">
        <w:rPr>
          <w:rFonts w:ascii="Palatino Linotype" w:hAnsi="Palatino Linotype"/>
          <w:i/>
          <w:sz w:val="20"/>
          <w:szCs w:val="20"/>
        </w:rPr>
        <w:t>*Három évfolyamos képzés közismereti oktatással/két évfolyamos képzés közismereti oktatás nélkül</w:t>
      </w:r>
    </w:p>
    <w:p w:rsidR="004B191F" w:rsidRPr="000E120B" w:rsidRDefault="004B191F" w:rsidP="00D3134E">
      <w:pPr>
        <w:widowControl w:val="0"/>
        <w:suppressAutoHyphens/>
        <w:spacing w:after="0" w:line="240" w:lineRule="auto"/>
        <w:rPr>
          <w:rFonts w:ascii="Palatino Linotype" w:hAnsi="Palatino Linotype"/>
          <w:b/>
          <w:sz w:val="24"/>
          <w:szCs w:val="24"/>
          <w:lang w:eastAsia="hu-HU"/>
        </w:rPr>
      </w:pPr>
    </w:p>
    <w:p w:rsidR="004B191F" w:rsidRDefault="004B191F" w:rsidP="00540CA6">
      <w:pPr>
        <w:numPr>
          <w:ilvl w:val="1"/>
          <w:numId w:val="20"/>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4B191F" w:rsidRPr="00030AE0" w:rsidRDefault="004B191F" w:rsidP="00C71994">
      <w:pPr>
        <w:widowControl w:val="0"/>
        <w:suppressAutoHyphens/>
        <w:spacing w:after="0" w:line="240" w:lineRule="auto"/>
        <w:ind w:left="329"/>
        <w:jc w:val="both"/>
        <w:rPr>
          <w:rFonts w:ascii="Palatino Linotype" w:hAnsi="Palatino Linotype"/>
          <w:b/>
          <w:kern w:val="1"/>
          <w:sz w:val="24"/>
          <w:szCs w:val="24"/>
          <w:lang w:eastAsia="hi-IN" w:bidi="hi-IN"/>
        </w:rPr>
      </w:pPr>
      <w:r w:rsidRPr="00030AE0">
        <w:rPr>
          <w:rFonts w:ascii="Palatino Linotype" w:hAnsi="Palatino Linotype" w:cs="Tahoma"/>
          <w:sz w:val="24"/>
          <w:szCs w:val="24"/>
          <w:shd w:val="clear" w:color="auto" w:fill="FFFFFF"/>
        </w:rPr>
        <w:t>A cukrász szakmához szükséges elméleti alapok elsajátítása, amely magában foglalja a különféle nyersanyagokat, alapműveleteket, technológiákat és készítményeket. Az itt megszerzett tudás stabil alapot biztosít a gyakorlati munkához.</w:t>
      </w:r>
    </w:p>
    <w:p w:rsidR="004B191F" w:rsidRDefault="004B191F" w:rsidP="00D66628">
      <w:pPr>
        <w:numPr>
          <w:ilvl w:val="1"/>
          <w:numId w:val="20"/>
        </w:numPr>
        <w:spacing w:after="0" w:line="240" w:lineRule="auto"/>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4B191F" w:rsidRPr="000E120B" w:rsidRDefault="004B191F" w:rsidP="00D66628">
      <w:pPr>
        <w:spacing w:after="0" w:line="240" w:lineRule="auto"/>
        <w:ind w:left="792"/>
        <w:jc w:val="both"/>
        <w:rPr>
          <w:rFonts w:ascii="Palatino Linotype" w:hAnsi="Palatino Linotype"/>
          <w:b/>
          <w:sz w:val="24"/>
          <w:szCs w:val="24"/>
          <w:lang w:eastAsia="hu-HU"/>
        </w:rPr>
      </w:pPr>
    </w:p>
    <w:p w:rsidR="004B191F" w:rsidRDefault="004B191F" w:rsidP="00D66628">
      <w:pPr>
        <w:numPr>
          <w:ilvl w:val="1"/>
          <w:numId w:val="20"/>
        </w:numPr>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B191F" w:rsidRDefault="004B191F" w:rsidP="00D66628">
      <w:pPr>
        <w:spacing w:after="0" w:line="240" w:lineRule="auto"/>
        <w:jc w:val="both"/>
        <w:rPr>
          <w:rFonts w:ascii="Palatino Linotype" w:hAnsi="Palatino Linotype"/>
          <w:b/>
          <w:sz w:val="24"/>
          <w:szCs w:val="24"/>
        </w:rPr>
      </w:pPr>
    </w:p>
    <w:p w:rsidR="004B191F" w:rsidRPr="00DA413B" w:rsidRDefault="004B191F" w:rsidP="00D66628">
      <w:pPr>
        <w:widowControl w:val="0"/>
        <w:numPr>
          <w:ilvl w:val="2"/>
          <w:numId w:val="20"/>
        </w:numPr>
        <w:tabs>
          <w:tab w:val="left" w:pos="7700"/>
        </w:tabs>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b/>
          <w:sz w:val="24"/>
          <w:szCs w:val="24"/>
        </w:rPr>
        <w:t>Cukrászműhely, gépek, berendezések, eszközök</w:t>
      </w:r>
      <w:r w:rsidRPr="000E120B">
        <w:rPr>
          <w:rFonts w:ascii="Palatino Linotype" w:hAnsi="Palatino Linotype"/>
          <w:b/>
          <w:sz w:val="24"/>
          <w:szCs w:val="24"/>
        </w:rPr>
        <w:tab/>
      </w:r>
      <w:r w:rsidRPr="00D66628">
        <w:rPr>
          <w:rFonts w:ascii="Palatino Linotype" w:hAnsi="Palatino Linotype"/>
          <w:b/>
          <w:i/>
          <w:sz w:val="24"/>
          <w:szCs w:val="24"/>
        </w:rPr>
        <w:t>5</w:t>
      </w:r>
      <w:r w:rsidRPr="00D66628">
        <w:rPr>
          <w:rFonts w:ascii="Palatino Linotype" w:hAnsi="Palatino Linotype" w:cs="Mangal"/>
          <w:b/>
          <w:i/>
          <w:kern w:val="1"/>
          <w:sz w:val="24"/>
          <w:szCs w:val="24"/>
          <w:lang w:eastAsia="hi-IN" w:bidi="hi-IN"/>
        </w:rPr>
        <w:t xml:space="preserve"> óra/ 4 óra</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Cukrászüzemi ismeretek:</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Raktárak, előkészítő helyiségek, cukrászműhely, mosogatók, expediáló helyiség, szociális helyiségek, irodák bemutatása.</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 cukrász szakma tárgyi feltételei.</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Cukrászüzem berendezései: (bútorzat, sütő és hőközlő-berendezések - tűzhelyek, zsámolyok, sütők, mikrohullámú melegítő, csokoládémelegítő, temperáló, krémfőző gépek - és hűtőberendezések működése, alkalmazása.</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Cukrászüzem gépei: előkészítő műveletek gépei (mérlegek, szitáló, aprító gépek), félkész termékeket előállító és feldolgozógépek (dagasztógép, tésztanyújtó, univerzális konyhagép, hengergép, fondantgép, habfúvó) összeállítása, működése, alkalmazása.</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Munkaeszközök csoportosítása, alkalmazása.</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 cukrász szakma munkavédelmi előírásai:</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Cukrászüzem kialakításának, technológiai folyamatainak, berendezéseinek, gépeinek, eszközeinek munkavédelmi előírásai.</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 szakma higiéniai követelményei.</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 cukrászati termék előállításának kritikus pontjai.</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Személyi higiéniai követelmények.</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 cukrászati termék-előállítási folyamatok alapkövetelményei, beszerzés, anyagátvétel, tárolás, előkészítő műveletek, termékkészítés, terméktárolás, szállítás, kiszolgálás kritikus pontjai.</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 cukrász műhely higiéniája.</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Kritikus pontok ellenőrzése.</w:t>
      </w:r>
    </w:p>
    <w:p w:rsidR="004B191F" w:rsidRPr="00030AE0" w:rsidRDefault="004B191F" w:rsidP="00D66628">
      <w:pPr>
        <w:widowControl w:val="0"/>
        <w:suppressAutoHyphens/>
        <w:spacing w:after="0" w:line="240" w:lineRule="auto"/>
        <w:ind w:left="1224"/>
        <w:jc w:val="both"/>
        <w:rPr>
          <w:rFonts w:ascii="Palatino Linotype" w:hAnsi="Palatino Linotype" w:cs="Mangal"/>
          <w:kern w:val="1"/>
          <w:sz w:val="24"/>
          <w:szCs w:val="24"/>
          <w:lang w:eastAsia="hi-IN" w:bidi="hi-IN"/>
        </w:rPr>
      </w:pPr>
    </w:p>
    <w:p w:rsidR="004B191F" w:rsidRPr="00030AE0" w:rsidRDefault="004B191F" w:rsidP="00D66628">
      <w:pPr>
        <w:widowControl w:val="0"/>
        <w:numPr>
          <w:ilvl w:val="2"/>
          <w:numId w:val="20"/>
        </w:numPr>
        <w:tabs>
          <w:tab w:val="left" w:pos="2794"/>
          <w:tab w:val="left" w:pos="781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 xml:space="preserve">Cukrászati nyersanyagok, előkészítő és alapműveletek </w:t>
      </w:r>
      <w:r w:rsidRPr="00030AE0">
        <w:rPr>
          <w:rFonts w:ascii="Palatino Linotype" w:hAnsi="Palatino Linotype"/>
          <w:b/>
          <w:sz w:val="24"/>
          <w:szCs w:val="24"/>
        </w:rPr>
        <w:tab/>
      </w:r>
      <w:r w:rsidRPr="00030AE0">
        <w:rPr>
          <w:rFonts w:ascii="Palatino Linotype" w:hAnsi="Palatino Linotype"/>
          <w:b/>
          <w:i/>
          <w:sz w:val="24"/>
          <w:szCs w:val="24"/>
        </w:rPr>
        <w:t>15 óra 12 óra</w:t>
      </w:r>
    </w:p>
    <w:p w:rsidR="004B191F" w:rsidRPr="00030AE0" w:rsidRDefault="004B191F" w:rsidP="00C71994">
      <w:pPr>
        <w:pStyle w:val="Default"/>
        <w:ind w:left="771"/>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Cukrásztechnológiai alapműveletek és termékcsoportok bemutatása.</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Előkészítő műveletek, anyagok, eszközök, gépek előkészítése.</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félkész termékek előállítása, cukorkészítmények, töltelékek, bevonóanyagok, gyümölcstartósítás jellemzése, tészták készítése, lazítása, sütési eljárással készült félkész termékek jellemzése, tészták sütésének általános jellemzői, sütés utáni műveletek.</w:t>
      </w:r>
    </w:p>
    <w:p w:rsidR="004B191F" w:rsidRPr="00030AE0" w:rsidRDefault="004B191F" w:rsidP="00C71994">
      <w:pPr>
        <w:widowControl w:val="0"/>
        <w:suppressAutoHyphens/>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késztermékcsoportok jellemzése, uzsonnasütemények, kikészített sütemények előállítása, kikészítés műveletei, teasütemények, bonbonok, tányérdesszertek, hidegcukrászati készítmények, diétás, cukrászati termékek jellemzése.</w:t>
      </w:r>
    </w:p>
    <w:p w:rsidR="004B191F" w:rsidRPr="00030AE0"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30AE0" w:rsidRDefault="004B191F" w:rsidP="00D66628">
      <w:pPr>
        <w:widowControl w:val="0"/>
        <w:numPr>
          <w:ilvl w:val="2"/>
          <w:numId w:val="20"/>
        </w:numPr>
        <w:tabs>
          <w:tab w:val="left" w:pos="781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Cukrászati félkész termékek, cukorkészítmények</w:t>
      </w:r>
      <w:r w:rsidRPr="00030AE0">
        <w:rPr>
          <w:rFonts w:ascii="Palatino Linotype" w:hAnsi="Palatino Linotype"/>
          <w:b/>
          <w:sz w:val="24"/>
          <w:szCs w:val="24"/>
        </w:rPr>
        <w:tab/>
      </w:r>
      <w:r w:rsidRPr="00030AE0">
        <w:rPr>
          <w:rFonts w:ascii="Palatino Linotype" w:hAnsi="Palatino Linotype"/>
          <w:b/>
          <w:i/>
          <w:sz w:val="24"/>
          <w:szCs w:val="24"/>
        </w:rPr>
        <w:t>20 óra/16 óra</w:t>
      </w:r>
    </w:p>
    <w:p w:rsidR="004B191F" w:rsidRPr="00030AE0" w:rsidRDefault="004B191F" w:rsidP="00D66628">
      <w:pPr>
        <w:pStyle w:val="Default"/>
        <w:ind w:left="770"/>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Cukorkészítmények.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Főzött cukorkészítmények.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Cukorfőzet készítés nyersanyagai, lépései, tisztasági előírásai.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Hígító cukoroldat, fondán, tojáshabos készítmények cukoroldata, karamell előállításának módszerei, felhasználása.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Hőmérsékletmérés, kézi próbák jellemzése, sűrűségmérés követelményei.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Olvasztott cukorkészítmények, dobos cukor, grillázs (kemény és puha), cukorfesték előállítása, felhasználása.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Cukorkészítmények előállításának balesetvédelmi előírásai.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Töltelékek.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Édes töltelékek, gyümölcstöltelékek, olajos magvakból készült töltelékek, tartós töltelékek, tojáskrémek, vajkrémek, tejszínkrémek, egyéb töltelékek anyagai, készítési módja, felhasználása.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Sós töltelékek, kisült és nyers tésztába tölthető sós töltelékek nyersanyagai, összetétele, készítési módja, felhasználása.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Töltelékkészítés műveleteinek, gépeinek balesetvédelmi előírásai.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Bevonó anyagok.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Fondán melegítése, hígítása, fondán felhasználási területei.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Csokoládé olvasztása, temperálása, temperálás célja, temperálási módszerek, ét-, tej- és fehércsokoládé temperálási hőmérsékletei, ét-, tej- és fehércsokoládé felhasználási területei.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Bevonómassza olvasztása, hígítása, ét, tej és fehér felhasználási területe.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Zselékészítés módszerei, felhasználási területei.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Gyümölcstartósítás.</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Romlás megakadályozása.</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Tartósítási eljárások, gyorsfagyasztás, vízelvonás, hőkezelés, vastagcukorban tartósítás, alkoholban tartósítás jellemzése, tartós gyümölcskészítmények felhasználási területei.</w:t>
      </w:r>
    </w:p>
    <w:p w:rsidR="004B191F" w:rsidRPr="00030AE0"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30AE0" w:rsidRDefault="004B191F" w:rsidP="00D66628">
      <w:pPr>
        <w:widowControl w:val="0"/>
        <w:numPr>
          <w:ilvl w:val="2"/>
          <w:numId w:val="20"/>
        </w:numPr>
        <w:tabs>
          <w:tab w:val="left" w:pos="7810"/>
        </w:tabs>
        <w:suppressAutoHyphens/>
        <w:spacing w:after="0" w:line="240" w:lineRule="auto"/>
        <w:ind w:left="1418" w:hanging="698"/>
        <w:jc w:val="both"/>
        <w:rPr>
          <w:rFonts w:ascii="Palatino Linotype" w:hAnsi="Palatino Linotype"/>
          <w:b/>
          <w:sz w:val="24"/>
          <w:szCs w:val="24"/>
        </w:rPr>
      </w:pPr>
      <w:r w:rsidRPr="00030AE0">
        <w:rPr>
          <w:rFonts w:ascii="Palatino Linotype" w:hAnsi="Palatino Linotype"/>
          <w:b/>
          <w:sz w:val="24"/>
          <w:szCs w:val="24"/>
        </w:rPr>
        <w:t>Cukrászati tészták</w:t>
      </w:r>
      <w:r w:rsidRPr="00030AE0">
        <w:rPr>
          <w:rFonts w:ascii="Palatino Linotype" w:hAnsi="Palatino Linotype"/>
          <w:b/>
          <w:sz w:val="24"/>
          <w:szCs w:val="24"/>
        </w:rPr>
        <w:tab/>
      </w:r>
      <w:r w:rsidRPr="00030AE0">
        <w:rPr>
          <w:rFonts w:ascii="Palatino Linotype" w:hAnsi="Palatino Linotype"/>
          <w:b/>
          <w:i/>
          <w:sz w:val="24"/>
          <w:szCs w:val="24"/>
        </w:rPr>
        <w:t>35 óra/28 óra</w:t>
      </w:r>
    </w:p>
    <w:p w:rsidR="004B191F" w:rsidRPr="00030AE0" w:rsidRDefault="004B191F" w:rsidP="00D66628">
      <w:pPr>
        <w:pStyle w:val="Default"/>
        <w:ind w:left="770"/>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Tészták, készítése és feldolgozott, kisült félkész termékei.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Élesztős tészták.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Biológiai lazítás közben lejátszódó kémiai folyamatok, élesztős tészták csoportosítása, közvetett tésztakészítés, közvetlen tésztakészítés, hideg tésztavezetés jellemzése.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kevert, hajtogatott, omlós, élesztős tésztafajták jellemzése, fajtái, felhasználási lehetőségei.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Omlós tészták.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Zsiradékkal történő lazítás, omlós tészták csoportosítása, jellemzése, tésztahibák, megelőzésük, kijavításuk.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Gyúrt, omlós tészták, sárga-, barna-, kakaós-, angol-, fehér- és sós linzer tészták készítése, felhasználási lehetőségei, gyúrt omlós tésztafajták feldolgozott, kisült félkész termékei, sütési hőfokok, sütés utáni teendők.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Kevert omlós tészták készítése, feldolgozás szerinti csoportosítása, fajtái, felhasználási lehetőségei, kevert omlós tésztafajták feldolgozott, kisült félkész termékei, sütési hőmérsékletek, illetve módok, sütés utáni teendők.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 és leveles tészta.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 és leveles tészta megkülönböztetése a felhasznált zsiradék szerint.</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 és leveles tészta készítése, mechanikai lazítása, felhasználási lehetőségei, feldolgozott, kisült félkész termékei, sütési hőfokok, sütés utáni teendők.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Forrázott tészta.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Forrázott tészta alap- és járulékos anyagai, tésztakészítés, tésztahibák és javítási módok.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Tésztahüvelyek alakítása, sütése, felhasználási lehetőségei.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Felvertek alap- és járulékos anyagai, általános jellemzése, habbal lazítása,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Hideg úton készült könnyű felvertek, hideg úton készült nehéz felvertek készítése, fajtái, felhasználási lehetőségei, feldolgozott, kisült félkész termékei, sütési hőfokok módok, sütés utáni teendők.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Meleg úton készült könnyű felvertek, meleg úton készült nehéz felvertek készítése, fajtái, felhasználási lehetőségei, feldolgozott kisült félkész termékei, sütési hőfokok, módok, sütés utáni teendők.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Hengerelt tészták.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Hengerelt tészták alap- és járulékos anyagai, általános jellemzése,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Étkezési marcipánok megkülönböztetése olajos mag és cukortartalom szerint, étkezési marcipánok előállítása hideg és meleg eljárással, az elkészítés hibái, felhasználási területei.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Sütőmarcipánok megkülönböztetése olajos mag és cukortartalom szerint, sütőmarcipánok előállítása hideg és meleg eljárással, az elkészítés hibái, felhasználási területei.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Nugátok előállítása hideg és meleg eljárással, felhasználási területei.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Mézes tészták.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Mézes tészták alap- és járulékos anyagai, általános jellemzése, kémiai lazítása,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Hagyományos érleléssel készült mézes tészták készítése, fajtái, felhasználási területei.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Gyors érlelési eljárással készült mézes tészták készítése, fajtái, felhasználási területei.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Az előkészítő gépek, dagasztó, univerzális konyhagép, hengergép, gázzsámoly, tűzhely, krémfőző, tésztanyújtó, kelesztő, sütő alkalmazása, balesetvédelmi előírásai. </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810"/>
        </w:tabs>
        <w:suppressAutoHyphens/>
        <w:spacing w:after="0" w:line="240" w:lineRule="auto"/>
        <w:ind w:left="1418" w:hanging="698"/>
        <w:jc w:val="both"/>
        <w:rPr>
          <w:rFonts w:ascii="Palatino Linotype" w:hAnsi="Palatino Linotype"/>
          <w:b/>
          <w:sz w:val="24"/>
          <w:szCs w:val="24"/>
        </w:rPr>
      </w:pPr>
      <w:r w:rsidRPr="00030AE0">
        <w:rPr>
          <w:rFonts w:ascii="Palatino Linotype" w:hAnsi="Palatino Linotype"/>
          <w:b/>
          <w:sz w:val="24"/>
          <w:szCs w:val="24"/>
        </w:rPr>
        <w:t>Uzsonnasütemények I.</w:t>
      </w:r>
      <w:r w:rsidRPr="00030AE0">
        <w:rPr>
          <w:rFonts w:ascii="Palatino Linotype" w:hAnsi="Palatino Linotype"/>
          <w:b/>
          <w:sz w:val="24"/>
          <w:szCs w:val="24"/>
        </w:rPr>
        <w:tab/>
      </w:r>
      <w:r w:rsidRPr="00030AE0">
        <w:rPr>
          <w:rFonts w:ascii="Palatino Linotype" w:hAnsi="Palatino Linotype"/>
          <w:b/>
          <w:i/>
          <w:sz w:val="24"/>
          <w:szCs w:val="24"/>
        </w:rPr>
        <w:t>18 óra/14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Uzsonnasütemények általános jellemzői.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Gyúrt, élesztős tésztából készült uzsonnasütemények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Kevert, élesztős tésztából készült uzsonnasütemények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Hajtogatott, élesztős tésztából készült uzsonnasütemények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Omlós, élesztős tésztából készült uzsonnasütemények.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Édes, omlós, élesztős tésztából készült uzsonnasütemények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Hagyományőrző, magyar, omlós, élesztős uzsonnasütemények készítése eredeti receptúra alapján.</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Sós, omlós, élesztős tésztából készült uzsonnasütemények előállítása.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Sárgalinzer tésztából készült uzsonnasütemények készítése, hagyományőrző, magyar, omlós tésztából készült uzsonnasütemények készítése eredeti receptúra alapján.</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700"/>
        </w:tabs>
        <w:suppressAutoHyphens/>
        <w:spacing w:after="0" w:line="240" w:lineRule="auto"/>
        <w:ind w:left="1418" w:hanging="698"/>
        <w:jc w:val="both"/>
        <w:rPr>
          <w:rFonts w:ascii="Palatino Linotype" w:hAnsi="Palatino Linotype"/>
          <w:b/>
          <w:sz w:val="24"/>
          <w:szCs w:val="24"/>
        </w:rPr>
      </w:pPr>
      <w:r w:rsidRPr="00030AE0">
        <w:rPr>
          <w:rFonts w:ascii="Palatino Linotype" w:hAnsi="Palatino Linotype"/>
          <w:b/>
          <w:sz w:val="24"/>
          <w:szCs w:val="24"/>
        </w:rPr>
        <w:t>Uzsonnasütemények II.</w:t>
      </w:r>
      <w:r w:rsidRPr="00030AE0">
        <w:rPr>
          <w:rFonts w:ascii="Palatino Linotype" w:hAnsi="Palatino Linotype"/>
          <w:b/>
          <w:sz w:val="24"/>
          <w:szCs w:val="24"/>
        </w:rPr>
        <w:tab/>
      </w:r>
      <w:r w:rsidRPr="00030AE0">
        <w:rPr>
          <w:rFonts w:ascii="Palatino Linotype" w:hAnsi="Palatino Linotype"/>
          <w:b/>
          <w:i/>
          <w:sz w:val="24"/>
          <w:szCs w:val="24"/>
        </w:rPr>
        <w:t>17 óra/14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 és leveles tésztából készült töltött és töltetlen édes és sós uzsonnasütemények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Felvertekből, hideg úton készült könnyű, hideg úton készült nehéz, meleg úton készült könnyű, valamint meleg úton készült nehéz felvert uzsonnasütemények készítése.</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Hengerelt tésztából készült uzsonnasütemények készítése.</w:t>
      </w:r>
      <w:r w:rsidRPr="00030AE0">
        <w:rPr>
          <w:rFonts w:ascii="Palatino Linotype" w:hAnsi="Palatino Linotype"/>
          <w:b/>
          <w:sz w:val="24"/>
          <w:szCs w:val="24"/>
        </w:rPr>
        <w:br/>
      </w:r>
    </w:p>
    <w:p w:rsidR="004B191F" w:rsidRPr="00030AE0" w:rsidRDefault="004B191F" w:rsidP="00D66628">
      <w:pPr>
        <w:widowControl w:val="0"/>
        <w:numPr>
          <w:ilvl w:val="2"/>
          <w:numId w:val="20"/>
        </w:numPr>
        <w:tabs>
          <w:tab w:val="left" w:pos="781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Kikészített sütemények I.</w:t>
      </w:r>
      <w:r w:rsidRPr="00030AE0">
        <w:rPr>
          <w:rFonts w:ascii="Palatino Linotype" w:hAnsi="Palatino Linotype"/>
          <w:b/>
          <w:sz w:val="24"/>
          <w:szCs w:val="24"/>
        </w:rPr>
        <w:tab/>
      </w:r>
      <w:r w:rsidRPr="00030AE0">
        <w:rPr>
          <w:rFonts w:ascii="Palatino Linotype" w:hAnsi="Palatino Linotype"/>
          <w:b/>
          <w:i/>
          <w:sz w:val="24"/>
          <w:szCs w:val="24"/>
        </w:rPr>
        <w:t>22 óra/18 óra</w:t>
      </w:r>
    </w:p>
    <w:p w:rsidR="004B191F" w:rsidRPr="00030AE0" w:rsidRDefault="004B191F" w:rsidP="00C71994">
      <w:pPr>
        <w:pStyle w:val="Default"/>
        <w:ind w:left="771"/>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Kikészített sütemények általános jellemzői.</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Torták.</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Torták általános jellemzői, tortakészítés műveleteinek jellemzése, torták csoportosítása.</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tésztákból készült torták készítése, különleges technológiával készült torták készítése.</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Hagyományőrző, magyar torták készítése eredeti receptúra alapján.</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Omlós tésztákból készült torták készítése.</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Szeletek.</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Szeletek általános jellemzői, szeletkészítés műveleteinek jellemzése.</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omlós, mézes, tésztákból készült szeletek készítése.</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Tekercsek.</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Tekercsek általános jellemzői, tekercskészítés műveleteinek jellemzése.</w:t>
      </w:r>
    </w:p>
    <w:p w:rsidR="004B191F" w:rsidRPr="00030AE0" w:rsidRDefault="004B191F" w:rsidP="00C71994">
      <w:pPr>
        <w:autoSpaceDE w:val="0"/>
        <w:autoSpaceDN w:val="0"/>
        <w:adjustRightInd w:val="0"/>
        <w:spacing w:after="0" w:line="240" w:lineRule="auto"/>
        <w:ind w:left="771"/>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gesztenyemasszából és nemes hulladékból készült tekercsek készítése.</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70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Kikészített sütemények II.</w:t>
      </w:r>
      <w:r w:rsidRPr="00030AE0">
        <w:rPr>
          <w:rFonts w:ascii="Palatino Linotype" w:hAnsi="Palatino Linotype"/>
          <w:b/>
          <w:sz w:val="24"/>
          <w:szCs w:val="24"/>
        </w:rPr>
        <w:tab/>
      </w:r>
      <w:r w:rsidRPr="00030AE0">
        <w:rPr>
          <w:rFonts w:ascii="Palatino Linotype" w:hAnsi="Palatino Linotype"/>
          <w:b/>
          <w:i/>
          <w:sz w:val="24"/>
          <w:szCs w:val="24"/>
        </w:rPr>
        <w:t>22 óra/20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Mignonok.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Mignonok általános jellemzői, mignon-készítés műveleteinek jellemzése, mignonok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Hagyományőrző, magyar mignonok készítése eredeti receptúra alapján.</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tésztából készült, vágott, szúrt, egy és két tésztahüvelyből készült mignonok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Omlós tésztából készült mignonok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Mignon jellegű készítmények általános jellemzői,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Desszertek.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Desszertek általános jellemzői, csoportosítása.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tésztából (fondánnal, zselével, krémmel, marcipánnal bevont desszertek).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tésztából készült desszertek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Csemegék.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Csemegék általános jellemzői, csemegekészítés műveletei, csemegék csoportosítása.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Torta alakú csemegék, vágott, kiszúrt, csemegék, csemegebombák, csemegecsúcsok, csemege hengerek, csemege kosarak.</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70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Kikészített sütemények III.</w:t>
      </w:r>
      <w:r w:rsidRPr="00030AE0">
        <w:rPr>
          <w:rFonts w:ascii="Palatino Linotype" w:hAnsi="Palatino Linotype"/>
          <w:b/>
          <w:sz w:val="24"/>
          <w:szCs w:val="24"/>
        </w:rPr>
        <w:tab/>
      </w:r>
      <w:r w:rsidRPr="00030AE0">
        <w:rPr>
          <w:rFonts w:ascii="Palatino Linotype" w:hAnsi="Palatino Linotype"/>
          <w:b/>
          <w:i/>
          <w:sz w:val="24"/>
          <w:szCs w:val="24"/>
        </w:rPr>
        <w:t>22 óra/16 óra</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Krémesek.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Krémesek általános jellemzői, csoportosításuk.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 és leveles tésztából készült krémes sütemények: sárga- és tojáshabkrémmel készült krémes 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Forrázott tésztából készült krémes 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Tejszínes sütemények.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Tejszínes sütemények általános jellemzői, csoportosításuk.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Felvert tésztákból készült tejszínes torták, szeletek és desszertek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Hagyományőrző, magyar tejszínes sütemények készítése eredeti receptúra alapján.</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Forrázott tésztából készült tejszínes sütemények készítése.</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 és leveles tésztából készült tejszínes sütemények készítése.</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81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Díszítés</w:t>
      </w:r>
      <w:r w:rsidRPr="00030AE0">
        <w:rPr>
          <w:rFonts w:ascii="Palatino Linotype" w:hAnsi="Palatino Linotype"/>
          <w:b/>
          <w:sz w:val="24"/>
          <w:szCs w:val="24"/>
        </w:rPr>
        <w:tab/>
      </w:r>
      <w:r w:rsidRPr="00030AE0">
        <w:rPr>
          <w:rFonts w:ascii="Palatino Linotype" w:hAnsi="Palatino Linotype"/>
          <w:b/>
          <w:i/>
          <w:sz w:val="24"/>
          <w:szCs w:val="24"/>
        </w:rPr>
        <w:t>8 óra/6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Díszítés.</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Díszítés általános jellemzői.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Egyszerű és különleges díszítés műveletei (bevonás, burkolás, beszórás, felrakás, fecskendezés, formázás anyagainak, módszereinek jellemzése).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késztermékcsoportok egyszerű díszítései.</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Különleges díszítés módszerei (csokoládé, marcipán, zselatinmassza, karamell és grillázsdíszítések).</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70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Teasütemények</w:t>
      </w:r>
      <w:r w:rsidRPr="00030AE0">
        <w:rPr>
          <w:rFonts w:ascii="Palatino Linotype" w:hAnsi="Palatino Linotype"/>
          <w:b/>
          <w:sz w:val="24"/>
          <w:szCs w:val="24"/>
        </w:rPr>
        <w:tab/>
      </w:r>
      <w:r w:rsidRPr="00030AE0">
        <w:rPr>
          <w:rFonts w:ascii="Palatino Linotype" w:hAnsi="Palatino Linotype"/>
          <w:b/>
          <w:i/>
          <w:sz w:val="24"/>
          <w:szCs w:val="24"/>
        </w:rPr>
        <w:t>20 óra/15 óra</w:t>
      </w:r>
    </w:p>
    <w:p w:rsidR="004B191F" w:rsidRPr="00030AE0" w:rsidRDefault="004B191F" w:rsidP="00D66628">
      <w:pPr>
        <w:pStyle w:val="Default"/>
        <w:ind w:left="770"/>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Édes és sós teasütemények.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Teasütemények általános jellemzői, csoportosítása.</w:t>
      </w:r>
    </w:p>
    <w:p w:rsidR="004B191F" w:rsidRPr="00030AE0" w:rsidRDefault="004B191F" w:rsidP="00D66628">
      <w:pPr>
        <w:tabs>
          <w:tab w:val="left" w:pos="7700"/>
        </w:tabs>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Édes teasütemények általános jellemzői, omlós-, felvert-, hengerelt- és egyéb tésztából készült töltetlen és töltött teasütemények készítése.</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Sós teasütemények általános jellemzői, omlós-, vajas tésztából készült töltetlen és töltött sós teasütemények, forrázott tésztából készült töltött sós teasütemények előállítása, sütés előtt és sütés után töltött sós teasütemények készítése.</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770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Fagylaltok, adagolt fagylaltkészítmények, parfék, pohárkrémek</w:t>
      </w:r>
      <w:r w:rsidRPr="00030AE0">
        <w:rPr>
          <w:rFonts w:ascii="Palatino Linotype" w:hAnsi="Palatino Linotype"/>
          <w:b/>
          <w:sz w:val="24"/>
          <w:szCs w:val="24"/>
        </w:rPr>
        <w:tab/>
      </w:r>
      <w:r w:rsidRPr="00030AE0">
        <w:rPr>
          <w:rFonts w:ascii="Palatino Linotype" w:hAnsi="Palatino Linotype"/>
          <w:b/>
          <w:sz w:val="24"/>
          <w:szCs w:val="24"/>
        </w:rPr>
        <w:tab/>
      </w:r>
      <w:r w:rsidRPr="00030AE0">
        <w:rPr>
          <w:rFonts w:ascii="Palatino Linotype" w:hAnsi="Palatino Linotype"/>
          <w:b/>
          <w:i/>
          <w:sz w:val="24"/>
          <w:szCs w:val="24"/>
        </w:rPr>
        <w:t>12 óra/11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Fagylaltok.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Fagylaltok általános jellemzői, fagylalt összetevői és szerepük a fagylaltkészítés technológiájában.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Fagylaltok csoportosítása összetétel szerint (tejfagylaltok, tejes fagylaltok, tejszínes fagylaltok, gyümölcsfagylaltok, citrusfagylaltok, tejes gyümölcsfagylaltok, joghurt- és túrófagylaltok, zöldségfagylaltok jellemzői).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Fagylaltok csoportosítása fagyasztás módja szerint.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Fagylaltkészítés műveleteinek jellemzése, fagylaltkészítés hibái.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Fagylaltgépek, emulgeátorok alkalmazása, munkavédelmi előírásai.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Fagylaltkészítés és értékesítés higiéniája.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Fagylalt szárazanyagtartalmának kiszámítása.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Adagolt fagylaltkészítmények, állandó és változó összetételű fagylaltkelyhek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Parfék (általános jellemzői,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Alapanyagok előkészítése, a parfé formába töltése, fagyasztása, a forma eltávolítása, a parfé díszítése, tálalása.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Pohárkrémek.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Pohárkrémek általános jellemzése, főzött krémből készült pohárkrémek, ízesített tejszínhabkrémből készült pohárkrémek, vegyes összetételű pohárkrémek készítése.</w:t>
      </w:r>
    </w:p>
    <w:p w:rsidR="004B191F" w:rsidRPr="00030AE0" w:rsidRDefault="004B191F" w:rsidP="00D66628">
      <w:pPr>
        <w:widowControl w:val="0"/>
        <w:suppressAutoHyphens/>
        <w:spacing w:after="0" w:line="240" w:lineRule="auto"/>
        <w:ind w:left="792"/>
        <w:jc w:val="both"/>
        <w:rPr>
          <w:rFonts w:ascii="Palatino Linotype" w:hAnsi="Palatino Linotype"/>
          <w:b/>
          <w:sz w:val="24"/>
          <w:szCs w:val="24"/>
        </w:rPr>
      </w:pPr>
    </w:p>
    <w:p w:rsidR="004B191F" w:rsidRPr="00030AE0" w:rsidRDefault="004B191F" w:rsidP="00D66628">
      <w:pPr>
        <w:widowControl w:val="0"/>
        <w:numPr>
          <w:ilvl w:val="2"/>
          <w:numId w:val="20"/>
        </w:numPr>
        <w:tabs>
          <w:tab w:val="left" w:pos="836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Bonbonkészítés, tányérdesszertek</w:t>
      </w:r>
      <w:r w:rsidRPr="00030AE0">
        <w:rPr>
          <w:rFonts w:ascii="Palatino Linotype" w:hAnsi="Palatino Linotype"/>
          <w:b/>
          <w:sz w:val="24"/>
          <w:szCs w:val="24"/>
        </w:rPr>
        <w:tab/>
      </w:r>
      <w:r w:rsidRPr="00030AE0">
        <w:rPr>
          <w:rFonts w:ascii="Palatino Linotype" w:hAnsi="Palatino Linotype"/>
          <w:b/>
          <w:i/>
          <w:sz w:val="24"/>
          <w:szCs w:val="24"/>
        </w:rPr>
        <w:t>20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Bonbonok.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Bonbonok általános jellemzői, alapanyagai, csokoládé temperálás szabályai.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Bonbonok csoportosítása.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Gyümölcsbonbonok, hagyományőrző, magyar gyümölcs-, marcipán-, nugát-, grillázs-, krém-, csokoládé-, cukorkabonbonok jellemzése.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Tányérdesszertek.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Tányérdesszertek általános jellemzői, hideg és meleg desszertek csoportjai, tányérdesszertek kiegészítő anyagai, tányérdesszertek díszítőelemei.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Tányérdesszertek tálalása, fajtái.</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803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Munkaszervezési feladatok ellátása</w:t>
      </w:r>
      <w:r w:rsidRPr="00030AE0">
        <w:rPr>
          <w:rFonts w:ascii="Palatino Linotype" w:hAnsi="Palatino Linotype"/>
          <w:b/>
          <w:sz w:val="24"/>
          <w:szCs w:val="24"/>
        </w:rPr>
        <w:tab/>
      </w:r>
      <w:r w:rsidRPr="00030AE0">
        <w:rPr>
          <w:rFonts w:ascii="Palatino Linotype" w:hAnsi="Palatino Linotype"/>
          <w:b/>
          <w:i/>
          <w:sz w:val="24"/>
          <w:szCs w:val="24"/>
        </w:rPr>
        <w:t>6 óra/5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Munkaszervezés.</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Munkaszervezés általános jellemzői.</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Üzemszervezési módszerek.</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 cukrászüzem munkafolyamatainak szervezése fő és mellék munkafolyamatok bemutatása.</w:t>
      </w:r>
    </w:p>
    <w:p w:rsidR="004B191F" w:rsidRPr="00030AE0" w:rsidRDefault="004B191F" w:rsidP="00D66628">
      <w:pPr>
        <w:widowControl w:val="0"/>
        <w:suppressAutoHyphens/>
        <w:spacing w:after="0" w:line="240" w:lineRule="auto"/>
        <w:jc w:val="both"/>
        <w:rPr>
          <w:rFonts w:ascii="Palatino Linotype" w:hAnsi="Palatino Linotype"/>
          <w:b/>
          <w:sz w:val="24"/>
          <w:szCs w:val="24"/>
        </w:rPr>
      </w:pPr>
    </w:p>
    <w:p w:rsidR="004B191F" w:rsidRPr="00030AE0" w:rsidRDefault="004B191F" w:rsidP="00D66628">
      <w:pPr>
        <w:widowControl w:val="0"/>
        <w:numPr>
          <w:ilvl w:val="2"/>
          <w:numId w:val="20"/>
        </w:numPr>
        <w:tabs>
          <w:tab w:val="left" w:pos="8030"/>
        </w:tabs>
        <w:suppressAutoHyphens/>
        <w:spacing w:after="0" w:line="240" w:lineRule="auto"/>
        <w:jc w:val="both"/>
        <w:rPr>
          <w:rFonts w:ascii="Palatino Linotype" w:hAnsi="Palatino Linotype"/>
          <w:b/>
          <w:sz w:val="24"/>
          <w:szCs w:val="24"/>
        </w:rPr>
      </w:pPr>
      <w:r w:rsidRPr="00030AE0">
        <w:rPr>
          <w:rFonts w:ascii="Palatino Linotype" w:hAnsi="Palatino Linotype"/>
          <w:b/>
          <w:sz w:val="24"/>
          <w:szCs w:val="24"/>
        </w:rPr>
        <w:t xml:space="preserve"> Cukrászati termékek minőségi és tárolási követelményei</w:t>
      </w:r>
      <w:r w:rsidRPr="00030AE0">
        <w:rPr>
          <w:rFonts w:ascii="Palatino Linotype" w:hAnsi="Palatino Linotype"/>
          <w:b/>
          <w:sz w:val="24"/>
          <w:szCs w:val="24"/>
        </w:rPr>
        <w:tab/>
      </w:r>
      <w:r w:rsidRPr="00030AE0">
        <w:rPr>
          <w:rFonts w:ascii="Palatino Linotype" w:hAnsi="Palatino Linotype"/>
          <w:b/>
          <w:i/>
          <w:sz w:val="24"/>
          <w:szCs w:val="24"/>
        </w:rPr>
        <w:t>6 óra/5 óra</w:t>
      </w:r>
    </w:p>
    <w:p w:rsidR="004B191F" w:rsidRPr="00030AE0" w:rsidRDefault="004B191F" w:rsidP="00D66628">
      <w:pPr>
        <w:pStyle w:val="Default"/>
        <w:ind w:left="770"/>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Cukrászati készítmények minősége.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készítmények minőségének általános jellemzői, cukrászati készítmények minőségét meghatározó tényezők, cukrászati készítmények tömege, cukrászati készítmények minőségbiztosítási rendszere.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készítmények forgalomba hozatala.</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Expediálás, szállítás, tárolás, csomagolás, üzleti árukezelés.</w:t>
      </w:r>
    </w:p>
    <w:p w:rsidR="004B191F" w:rsidRPr="00030AE0"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7C6571" w:rsidRDefault="004B191F" w:rsidP="00D66628">
      <w:pPr>
        <w:numPr>
          <w:ilvl w:val="1"/>
          <w:numId w:val="20"/>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030AE0" w:rsidRDefault="004B191F" w:rsidP="00C71994">
      <w:pPr>
        <w:spacing w:after="0" w:line="240" w:lineRule="auto"/>
        <w:ind w:left="426"/>
        <w:jc w:val="both"/>
        <w:rPr>
          <w:rFonts w:ascii="Palatino Linotype" w:hAnsi="Palatino Linotype"/>
          <w:i/>
          <w:sz w:val="24"/>
          <w:szCs w:val="24"/>
        </w:rPr>
      </w:pPr>
      <w:r w:rsidRPr="00030AE0">
        <w:rPr>
          <w:rFonts w:ascii="Palatino Linotype" w:hAnsi="Palatino Linotype"/>
          <w:i/>
          <w:sz w:val="24"/>
          <w:szCs w:val="24"/>
        </w:rPr>
        <w:t>Szaktanterem</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Default="004B191F" w:rsidP="00D66628">
      <w:pPr>
        <w:numPr>
          <w:ilvl w:val="1"/>
          <w:numId w:val="20"/>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4B191F" w:rsidRDefault="004B191F" w:rsidP="00D66628">
      <w:pPr>
        <w:spacing w:after="0" w:line="240" w:lineRule="auto"/>
        <w:jc w:val="both"/>
        <w:rPr>
          <w:rFonts w:ascii="Palatino Linotype" w:hAnsi="Palatino Linotype"/>
          <w:b/>
          <w:i/>
          <w:sz w:val="24"/>
          <w:szCs w:val="24"/>
        </w:rPr>
      </w:pPr>
    </w:p>
    <w:p w:rsidR="004B191F" w:rsidRDefault="004B191F" w:rsidP="00D66628">
      <w:pPr>
        <w:pStyle w:val="ListParagraph"/>
        <w:spacing w:after="0" w:line="240" w:lineRule="auto"/>
        <w:ind w:left="791" w:firstLine="1"/>
        <w:jc w:val="both"/>
        <w:rPr>
          <w:rFonts w:ascii="Palatino Linotype" w:hAnsi="Palatino Linotype"/>
          <w:b/>
          <w:i/>
          <w:sz w:val="24"/>
          <w:szCs w:val="24"/>
        </w:rPr>
      </w:pPr>
      <w:r w:rsidRPr="004435EB">
        <w:rPr>
          <w:rFonts w:ascii="Palatino Linotype" w:hAnsi="Palatino Linotype"/>
          <w:b/>
          <w:sz w:val="24"/>
          <w:szCs w:val="24"/>
        </w:rPr>
        <w:t>9.5.1.</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8F7DD5">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8F7DD5">
            <w:pPr>
              <w:spacing w:after="0" w:line="240" w:lineRule="auto"/>
              <w:rPr>
                <w:rFonts w:ascii="Palatino Linotype" w:hAnsi="Palatino Linotype"/>
                <w:b/>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8F7DD5">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Cukrász kéziszerszámok, eszközök</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D93E88">
            <w:pPr>
              <w:spacing w:after="0" w:line="240" w:lineRule="auto"/>
              <w:jc w:val="center"/>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D3134E">
      <w:pPr>
        <w:pStyle w:val="ListParagraph"/>
        <w:spacing w:after="0" w:line="240" w:lineRule="auto"/>
        <w:ind w:left="791" w:firstLine="1"/>
        <w:rPr>
          <w:rFonts w:ascii="Palatino Linotype" w:hAnsi="Palatino Linotype"/>
          <w:b/>
          <w:i/>
          <w:sz w:val="24"/>
          <w:szCs w:val="24"/>
        </w:rPr>
      </w:pPr>
    </w:p>
    <w:p w:rsidR="004B191F" w:rsidRDefault="004B191F" w:rsidP="004435EB">
      <w:pPr>
        <w:spacing w:after="0" w:line="240" w:lineRule="auto"/>
        <w:ind w:left="792"/>
        <w:rPr>
          <w:rFonts w:ascii="Palatino Linotype" w:hAnsi="Palatino Linotype"/>
          <w:b/>
          <w:i/>
          <w:sz w:val="24"/>
          <w:szCs w:val="24"/>
        </w:rPr>
      </w:pPr>
      <w:r w:rsidRPr="004435EB">
        <w:rPr>
          <w:rFonts w:ascii="Palatino Linotype" w:hAnsi="Palatino Linotype"/>
          <w:b/>
          <w:sz w:val="24"/>
          <w:szCs w:val="24"/>
        </w:rPr>
        <w:t>9.5.2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8F7DD5">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8F7DD5">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8F7DD5">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D3134E">
      <w:pPr>
        <w:spacing w:after="0" w:line="240" w:lineRule="auto"/>
        <w:ind w:left="792"/>
        <w:rPr>
          <w:rFonts w:ascii="Palatino Linotype" w:hAnsi="Palatino Linotype"/>
          <w:b/>
          <w:i/>
          <w:sz w:val="24"/>
          <w:szCs w:val="24"/>
        </w:rPr>
      </w:pPr>
    </w:p>
    <w:p w:rsidR="004B191F" w:rsidRPr="00C47B2A" w:rsidRDefault="004B191F" w:rsidP="00540CA6">
      <w:pPr>
        <w:widowControl w:val="0"/>
        <w:numPr>
          <w:ilvl w:val="1"/>
          <w:numId w:val="20"/>
        </w:numPr>
        <w:suppressAutoHyphens/>
        <w:autoSpaceDE w:val="0"/>
        <w:autoSpaceDN w:val="0"/>
        <w:adjustRightInd w:val="0"/>
        <w:spacing w:after="0" w:line="240" w:lineRule="auto"/>
        <w:rPr>
          <w:rFonts w:ascii="Palatino Linotype" w:hAnsi="Palatino Linotype" w:cs="Mangal"/>
          <w:b/>
          <w:kern w:val="1"/>
          <w:sz w:val="24"/>
          <w:szCs w:val="24"/>
          <w:lang w:eastAsia="hi-IN" w:bidi="hi-IN"/>
        </w:rPr>
      </w:pPr>
      <w:r w:rsidRPr="00C47B2A">
        <w:rPr>
          <w:rFonts w:ascii="Palatino Linotype" w:hAnsi="Palatino Linotype"/>
          <w:b/>
          <w:sz w:val="24"/>
          <w:szCs w:val="24"/>
        </w:rPr>
        <w:t>A tantárgy értékelésének módja</w:t>
      </w:r>
    </w:p>
    <w:p w:rsidR="004B191F" w:rsidRPr="004435EB" w:rsidRDefault="004B191F" w:rsidP="004435EB">
      <w:pPr>
        <w:widowControl w:val="0"/>
        <w:suppressAutoHyphens/>
        <w:spacing w:after="0" w:line="240" w:lineRule="auto"/>
        <w:ind w:left="440"/>
        <w:rPr>
          <w:rFonts w:ascii="Palatino Linotype" w:hAnsi="Palatino Linotype"/>
          <w:bCs/>
          <w:kern w:val="1"/>
          <w:sz w:val="24"/>
          <w:szCs w:val="24"/>
          <w:lang w:eastAsia="hi-IN" w:bidi="hi-IN"/>
        </w:rPr>
      </w:pPr>
      <w:r w:rsidRPr="004435EB">
        <w:rPr>
          <w:rFonts w:ascii="Palatino Linotype" w:hAnsi="Palatino Linotype"/>
          <w:bCs/>
          <w:kern w:val="1"/>
          <w:sz w:val="24"/>
          <w:szCs w:val="24"/>
          <w:lang w:eastAsia="hi-IN" w:bidi="hi-IN"/>
        </w:rPr>
        <w:t>A nemzeti köznevelésről szóló 2011. évi CXC. törvény. 54. § (2) a) pontja szerinti értékeléssel.</w:t>
      </w:r>
    </w:p>
    <w:p w:rsidR="004B191F" w:rsidRDefault="004B191F" w:rsidP="00D3134E">
      <w:pPr>
        <w:widowControl w:val="0"/>
        <w:suppressAutoHyphens/>
        <w:spacing w:after="0" w:line="240" w:lineRule="auto"/>
        <w:jc w:val="center"/>
        <w:rPr>
          <w:rFonts w:ascii="Palatino Linotype" w:hAnsi="Palatino Linotype" w:cs="Mangal"/>
          <w:b/>
          <w:kern w:val="1"/>
          <w:sz w:val="24"/>
          <w:szCs w:val="24"/>
          <w:lang w:eastAsia="hi-IN" w:bidi="hi-IN"/>
        </w:rPr>
      </w:pPr>
    </w:p>
    <w:p w:rsidR="004B191F" w:rsidRPr="000E120B" w:rsidRDefault="004B191F" w:rsidP="00D3134E">
      <w:pPr>
        <w:widowControl w:val="0"/>
        <w:suppressAutoHyphens/>
        <w:spacing w:after="0" w:line="240" w:lineRule="auto"/>
        <w:jc w:val="center"/>
        <w:rPr>
          <w:rFonts w:ascii="Palatino Linotype" w:hAnsi="Palatino Linotype" w:cs="Mangal"/>
          <w:b/>
          <w:kern w:val="1"/>
          <w:sz w:val="24"/>
          <w:szCs w:val="24"/>
          <w:lang w:eastAsia="hi-IN" w:bidi="hi-IN"/>
        </w:rPr>
      </w:pPr>
    </w:p>
    <w:p w:rsidR="004B191F" w:rsidRPr="00E872B4" w:rsidRDefault="004B191F" w:rsidP="004435EB">
      <w:pPr>
        <w:numPr>
          <w:ilvl w:val="0"/>
          <w:numId w:val="20"/>
        </w:numPr>
        <w:tabs>
          <w:tab w:val="left" w:pos="8470"/>
        </w:tabs>
        <w:spacing w:after="0" w:line="240" w:lineRule="auto"/>
        <w:ind w:left="357" w:hanging="357"/>
        <w:rPr>
          <w:rFonts w:ascii="Palatino Linotype" w:hAnsi="Palatino Linotype" w:cs="Mangal"/>
          <w:b/>
          <w:kern w:val="1"/>
          <w:sz w:val="24"/>
          <w:szCs w:val="24"/>
          <w:lang w:eastAsia="hi-IN" w:bidi="hi-IN"/>
        </w:rPr>
      </w:pPr>
      <w:r>
        <w:rPr>
          <w:rFonts w:ascii="Palatino Linotype" w:hAnsi="Palatino Linotype"/>
          <w:b/>
          <w:sz w:val="24"/>
          <w:szCs w:val="24"/>
          <w:lang w:eastAsia="hu-HU"/>
        </w:rPr>
        <w:t xml:space="preserve">Szakrajz gyakorlat </w:t>
      </w:r>
      <w:r>
        <w:rPr>
          <w:rFonts w:ascii="Palatino Linotype" w:hAnsi="Palatino Linotype"/>
          <w:b/>
          <w:sz w:val="24"/>
          <w:szCs w:val="24"/>
          <w:lang w:eastAsia="hu-HU"/>
        </w:rPr>
        <w:tab/>
        <w:t>36</w:t>
      </w:r>
      <w:r w:rsidRPr="000E120B">
        <w:rPr>
          <w:rFonts w:ascii="Palatino Linotype" w:hAnsi="Palatino Linotype"/>
          <w:b/>
          <w:sz w:val="24"/>
          <w:szCs w:val="24"/>
          <w:lang w:eastAsia="hu-HU"/>
        </w:rPr>
        <w:t xml:space="preserve"> óra</w:t>
      </w:r>
    </w:p>
    <w:p w:rsidR="004B191F" w:rsidRPr="000E120B" w:rsidRDefault="004B191F" w:rsidP="00E872B4">
      <w:pPr>
        <w:spacing w:after="0" w:line="240" w:lineRule="auto"/>
        <w:rPr>
          <w:rFonts w:ascii="Palatino Linotype" w:hAnsi="Palatino Linotype" w:cs="Mangal"/>
          <w:b/>
          <w:kern w:val="1"/>
          <w:sz w:val="24"/>
          <w:szCs w:val="24"/>
          <w:lang w:eastAsia="hi-IN" w:bidi="hi-IN"/>
        </w:rPr>
      </w:pPr>
    </w:p>
    <w:p w:rsidR="004B191F" w:rsidRDefault="004B191F" w:rsidP="00C71994">
      <w:pPr>
        <w:numPr>
          <w:ilvl w:val="1"/>
          <w:numId w:val="20"/>
        </w:numPr>
        <w:tabs>
          <w:tab w:val="clear" w:pos="720"/>
          <w:tab w:val="num" w:pos="990"/>
        </w:tabs>
        <w:spacing w:after="0" w:line="240" w:lineRule="auto"/>
        <w:ind w:left="440" w:hanging="80"/>
        <w:rPr>
          <w:rFonts w:ascii="Palatino Linotype" w:hAnsi="Palatino Linotype"/>
          <w:b/>
          <w:sz w:val="24"/>
          <w:szCs w:val="24"/>
        </w:rPr>
      </w:pPr>
      <w:r w:rsidRPr="000E120B">
        <w:rPr>
          <w:rFonts w:ascii="Palatino Linotype" w:hAnsi="Palatino Linotype"/>
          <w:b/>
          <w:sz w:val="24"/>
          <w:szCs w:val="24"/>
        </w:rPr>
        <w:t>A tantárgy tanításának célja</w:t>
      </w:r>
    </w:p>
    <w:p w:rsidR="004B191F" w:rsidRPr="000D6510" w:rsidRDefault="004B191F" w:rsidP="00C71994">
      <w:pPr>
        <w:spacing w:after="0" w:line="240" w:lineRule="auto"/>
        <w:ind w:left="440"/>
        <w:rPr>
          <w:rFonts w:ascii="Palatino Linotype" w:hAnsi="Palatino Linotype"/>
          <w:b/>
          <w:sz w:val="24"/>
          <w:szCs w:val="24"/>
        </w:rPr>
      </w:pPr>
      <w:r w:rsidRPr="004435EB">
        <w:rPr>
          <w:rFonts w:ascii="Palatino Linotype" w:hAnsi="Palatino Linotype"/>
          <w:kern w:val="1"/>
          <w:sz w:val="24"/>
          <w:szCs w:val="24"/>
          <w:lang w:eastAsia="hi-IN" w:bidi="hi-IN"/>
        </w:rPr>
        <w:t>Az esztétikai érzék formálása különböző díszítési lehetőségeken keresztül. Színek alkalmazásának, összhangjának, harmóniájának, színkeverési lehetőségeinek megismerése. Sütemények, dísztorták, tányérdesszertek tervezésének rajzos elsajátítása.</w:t>
      </w:r>
    </w:p>
    <w:p w:rsidR="004B191F" w:rsidRPr="000E120B" w:rsidRDefault="004B191F" w:rsidP="00D66628">
      <w:pPr>
        <w:widowControl w:val="0"/>
        <w:suppressAutoHyphens/>
        <w:spacing w:after="0" w:line="240" w:lineRule="auto"/>
        <w:jc w:val="both"/>
        <w:rPr>
          <w:rFonts w:ascii="Palatino Linotype" w:hAnsi="Palatino Linotype"/>
          <w:b/>
          <w:kern w:val="1"/>
          <w:sz w:val="24"/>
          <w:szCs w:val="24"/>
          <w:lang w:eastAsia="hi-IN" w:bidi="hi-IN"/>
        </w:rPr>
      </w:pPr>
    </w:p>
    <w:p w:rsidR="004B191F" w:rsidRDefault="004B191F" w:rsidP="00D66628">
      <w:pPr>
        <w:numPr>
          <w:ilvl w:val="1"/>
          <w:numId w:val="20"/>
        </w:numPr>
        <w:spacing w:after="0" w:line="240" w:lineRule="auto"/>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4B191F" w:rsidRPr="000E120B" w:rsidRDefault="004B191F" w:rsidP="00D66628">
      <w:pPr>
        <w:spacing w:after="0" w:line="240" w:lineRule="auto"/>
        <w:ind w:left="792"/>
        <w:jc w:val="both"/>
        <w:rPr>
          <w:rFonts w:ascii="Palatino Linotype" w:hAnsi="Palatino Linotype"/>
          <w:b/>
          <w:sz w:val="24"/>
          <w:szCs w:val="24"/>
        </w:rPr>
      </w:pPr>
    </w:p>
    <w:p w:rsidR="004B191F" w:rsidRPr="000E120B" w:rsidRDefault="004B191F" w:rsidP="00D66628">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0E120B" w:rsidRDefault="004B191F" w:rsidP="00D66628">
      <w:pPr>
        <w:numPr>
          <w:ilvl w:val="1"/>
          <w:numId w:val="20"/>
        </w:numPr>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B191F" w:rsidRPr="000E120B" w:rsidRDefault="004B191F" w:rsidP="00D66628">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0E120B" w:rsidRDefault="004B191F" w:rsidP="00030AE0">
      <w:pPr>
        <w:numPr>
          <w:ilvl w:val="2"/>
          <w:numId w:val="20"/>
        </w:numPr>
        <w:tabs>
          <w:tab w:val="right" w:pos="9213"/>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Vonalvezetési gyakorlatok</w:t>
      </w:r>
      <w:r w:rsidRPr="000E120B">
        <w:rPr>
          <w:rFonts w:ascii="Palatino Linotype" w:hAnsi="Palatino Linotype"/>
          <w:b/>
          <w:sz w:val="24"/>
          <w:szCs w:val="24"/>
        </w:rPr>
        <w:tab/>
      </w:r>
      <w:r>
        <w:rPr>
          <w:rFonts w:ascii="Palatino Linotype" w:hAnsi="Palatino Linotype"/>
          <w:b/>
          <w:i/>
          <w:sz w:val="24"/>
          <w:szCs w:val="24"/>
        </w:rPr>
        <w:t xml:space="preserve">9 </w:t>
      </w:r>
      <w:r w:rsidRPr="00B87D30">
        <w:rPr>
          <w:rFonts w:ascii="Palatino Linotype" w:hAnsi="Palatino Linotype"/>
          <w:b/>
          <w:i/>
          <w:sz w:val="24"/>
          <w:szCs w:val="24"/>
        </w:rPr>
        <w:t>óra</w:t>
      </w:r>
    </w:p>
    <w:p w:rsidR="004B191F" w:rsidRPr="000E120B"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sz w:val="24"/>
          <w:szCs w:val="24"/>
        </w:rPr>
        <w:t>Szegélydíszítések</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E120B" w:rsidRDefault="004B191F" w:rsidP="00030AE0">
      <w:pPr>
        <w:numPr>
          <w:ilvl w:val="2"/>
          <w:numId w:val="20"/>
        </w:numPr>
        <w:tabs>
          <w:tab w:val="right" w:pos="9213"/>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Írásgyakorlatok</w:t>
      </w:r>
      <w:r w:rsidRPr="000E120B">
        <w:rPr>
          <w:rFonts w:ascii="Palatino Linotype" w:hAnsi="Palatino Linotype"/>
          <w:b/>
          <w:sz w:val="24"/>
          <w:szCs w:val="24"/>
        </w:rPr>
        <w:tab/>
      </w:r>
      <w:r w:rsidRPr="00030AE0">
        <w:rPr>
          <w:rFonts w:ascii="Palatino Linotype" w:hAnsi="Palatino Linotype"/>
          <w:b/>
          <w:sz w:val="24"/>
          <w:szCs w:val="24"/>
        </w:rPr>
        <w:t>9 óra</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Nyomtatott betűk</w:t>
      </w:r>
    </w:p>
    <w:p w:rsidR="004B191F" w:rsidRPr="000E120B"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sz w:val="24"/>
          <w:szCs w:val="24"/>
        </w:rPr>
        <w:t>Zsinórírás</w:t>
      </w:r>
      <w:r>
        <w:rPr>
          <w:rFonts w:ascii="Palatino Linotype" w:hAnsi="Palatino Linotype"/>
          <w:sz w:val="24"/>
          <w:szCs w:val="24"/>
        </w:rPr>
        <w:br/>
        <w:t>Tortafeliratok</w:t>
      </w:r>
      <w:r>
        <w:rPr>
          <w:rFonts w:ascii="Palatino Linotype" w:hAnsi="Palatino Linotype" w:cs="Mangal"/>
          <w:kern w:val="1"/>
          <w:sz w:val="24"/>
          <w:szCs w:val="24"/>
          <w:lang w:eastAsia="hi-IN" w:bidi="hi-IN"/>
        </w:rPr>
        <w:br/>
      </w:r>
    </w:p>
    <w:p w:rsidR="004B191F" w:rsidRPr="000E120B" w:rsidRDefault="004B191F" w:rsidP="00030AE0">
      <w:pPr>
        <w:numPr>
          <w:ilvl w:val="2"/>
          <w:numId w:val="20"/>
        </w:numPr>
        <w:tabs>
          <w:tab w:val="right" w:pos="9213"/>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Sablonok készítése</w:t>
      </w:r>
      <w:r w:rsidRPr="000E120B">
        <w:rPr>
          <w:rFonts w:ascii="Palatino Linotype" w:hAnsi="Palatino Linotype"/>
          <w:b/>
          <w:sz w:val="24"/>
          <w:szCs w:val="24"/>
        </w:rPr>
        <w:tab/>
      </w:r>
      <w:r w:rsidRPr="00030AE0">
        <w:rPr>
          <w:rFonts w:ascii="Palatino Linotype" w:hAnsi="Palatino Linotype"/>
          <w:b/>
          <w:sz w:val="24"/>
          <w:szCs w:val="24"/>
        </w:rPr>
        <w:t>9 óra</w:t>
      </w:r>
    </w:p>
    <w:p w:rsidR="004B191F" w:rsidRDefault="004B191F" w:rsidP="00D66628">
      <w:pPr>
        <w:widowControl w:val="0"/>
        <w:suppressAutoHyphens/>
        <w:spacing w:after="0" w:line="240" w:lineRule="auto"/>
        <w:ind w:left="770"/>
        <w:jc w:val="both"/>
        <w:rPr>
          <w:rFonts w:ascii="Palatino Linotype" w:hAnsi="Palatino Linotype"/>
          <w:sz w:val="24"/>
          <w:szCs w:val="24"/>
        </w:rPr>
      </w:pPr>
      <w:r>
        <w:rPr>
          <w:rFonts w:ascii="Palatino Linotype" w:hAnsi="Palatino Linotype"/>
          <w:sz w:val="24"/>
          <w:szCs w:val="24"/>
        </w:rPr>
        <w:t>Csokoládé pasztilla rajzok</w:t>
      </w:r>
    </w:p>
    <w:p w:rsidR="004B191F" w:rsidRPr="000E120B"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sz w:val="24"/>
          <w:szCs w:val="24"/>
        </w:rPr>
        <w:t>Mézeskalács sablonok</w:t>
      </w:r>
    </w:p>
    <w:p w:rsidR="004B191F" w:rsidRPr="000E120B"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p>
    <w:p w:rsidR="004B191F" w:rsidRPr="00030AE0" w:rsidRDefault="004B191F" w:rsidP="00030AE0">
      <w:pPr>
        <w:numPr>
          <w:ilvl w:val="2"/>
          <w:numId w:val="20"/>
        </w:numPr>
        <w:tabs>
          <w:tab w:val="right" w:pos="9213"/>
        </w:tabs>
        <w:spacing w:after="0" w:line="240" w:lineRule="auto"/>
        <w:ind w:left="1225" w:hanging="505"/>
        <w:jc w:val="both"/>
        <w:rPr>
          <w:rFonts w:ascii="Palatino Linotype" w:hAnsi="Palatino Linotype"/>
          <w:b/>
          <w:sz w:val="24"/>
          <w:szCs w:val="24"/>
        </w:rPr>
      </w:pPr>
      <w:r w:rsidRPr="00030AE0">
        <w:rPr>
          <w:rFonts w:ascii="Palatino Linotype" w:hAnsi="Palatino Linotype"/>
          <w:b/>
          <w:sz w:val="24"/>
          <w:szCs w:val="24"/>
        </w:rPr>
        <w:t>Süteményrajzok</w:t>
      </w:r>
      <w:r w:rsidRPr="00030AE0">
        <w:rPr>
          <w:rFonts w:ascii="Palatino Linotype" w:hAnsi="Palatino Linotype"/>
          <w:b/>
          <w:sz w:val="24"/>
          <w:szCs w:val="24"/>
        </w:rPr>
        <w:tab/>
        <w:t>9 óra</w:t>
      </w:r>
    </w:p>
    <w:p w:rsidR="004B191F" w:rsidRPr="000E120B"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sz w:val="24"/>
          <w:szCs w:val="24"/>
        </w:rPr>
        <w:t>Dísztorta rajzok</w:t>
      </w:r>
    </w:p>
    <w:p w:rsidR="004B191F" w:rsidRPr="000E120B"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Tányérdesszert tervezés</w:t>
      </w:r>
    </w:p>
    <w:p w:rsidR="004B191F" w:rsidRPr="000E120B" w:rsidRDefault="004B191F" w:rsidP="00D66628">
      <w:pPr>
        <w:widowControl w:val="0"/>
        <w:suppressAutoHyphens/>
        <w:spacing w:after="0" w:line="240" w:lineRule="auto"/>
        <w:ind w:left="770"/>
        <w:jc w:val="both"/>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Belső díszítéssel készült sütemények vágásfelületei</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B87D30" w:rsidRDefault="004B191F" w:rsidP="00540CA6">
      <w:pPr>
        <w:numPr>
          <w:ilvl w:val="1"/>
          <w:numId w:val="20"/>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2135D8" w:rsidRDefault="004B191F" w:rsidP="00C71994">
      <w:pPr>
        <w:spacing w:after="0" w:line="240" w:lineRule="auto"/>
        <w:ind w:left="426"/>
        <w:rPr>
          <w:rFonts w:ascii="Palatino Linotype" w:hAnsi="Palatino Linotype"/>
          <w:i/>
          <w:sz w:val="24"/>
          <w:szCs w:val="24"/>
        </w:rPr>
      </w:pPr>
      <w:r w:rsidRPr="002135D8">
        <w:rPr>
          <w:rFonts w:ascii="Palatino Linotype" w:hAnsi="Palatino Linotype"/>
          <w:i/>
          <w:sz w:val="24"/>
          <w:szCs w:val="24"/>
        </w:rPr>
        <w:t>Szaktanterem</w:t>
      </w:r>
    </w:p>
    <w:p w:rsidR="004B191F" w:rsidRPr="000E120B" w:rsidRDefault="004B191F" w:rsidP="00D3134E">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540CA6">
      <w:pPr>
        <w:numPr>
          <w:ilvl w:val="1"/>
          <w:numId w:val="20"/>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B191F" w:rsidRDefault="004B191F" w:rsidP="00D3134E">
      <w:pPr>
        <w:spacing w:after="0" w:line="240" w:lineRule="auto"/>
        <w:rPr>
          <w:rFonts w:ascii="Palatino Linotype" w:hAnsi="Palatino Linotype"/>
          <w:b/>
          <w:i/>
          <w:sz w:val="24"/>
          <w:szCs w:val="24"/>
        </w:rPr>
      </w:pPr>
    </w:p>
    <w:p w:rsidR="004B191F" w:rsidRDefault="004B191F" w:rsidP="004435EB">
      <w:pPr>
        <w:pStyle w:val="ListParagraph"/>
        <w:tabs>
          <w:tab w:val="left" w:pos="1760"/>
        </w:tabs>
        <w:spacing w:after="0" w:line="240" w:lineRule="auto"/>
        <w:ind w:left="791" w:firstLine="1"/>
        <w:rPr>
          <w:rFonts w:ascii="Palatino Linotype" w:hAnsi="Palatino Linotype"/>
          <w:b/>
          <w:i/>
          <w:sz w:val="24"/>
          <w:szCs w:val="24"/>
        </w:rPr>
      </w:pPr>
      <w:r w:rsidRPr="004435EB">
        <w:rPr>
          <w:rFonts w:ascii="Palatino Linotype" w:hAnsi="Palatino Linotype"/>
          <w:b/>
          <w:sz w:val="24"/>
          <w:szCs w:val="24"/>
        </w:rPr>
        <w:t>10.5.1</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8F7DD5">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8F7DD5">
            <w:pPr>
              <w:spacing w:after="0" w:line="240" w:lineRule="auto"/>
              <w:rPr>
                <w:rFonts w:ascii="Palatino Linotype" w:hAnsi="Palatino Linotype"/>
                <w:b/>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8F7DD5">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B191F" w:rsidRPr="00B009BB" w:rsidRDefault="004B191F" w:rsidP="008F7DD5">
            <w:pPr>
              <w:spacing w:after="0" w:line="240" w:lineRule="auto"/>
              <w:rPr>
                <w:rFonts w:ascii="Palatino Linotype" w:hAnsi="Palatino Linotype"/>
                <w:sz w:val="20"/>
                <w:szCs w:val="20"/>
              </w:rPr>
            </w:pPr>
            <w:r w:rsidRPr="00B009BB">
              <w:rPr>
                <w:rFonts w:ascii="Palatino Linotype" w:hAnsi="Palatino Linotype"/>
                <w:sz w:val="20"/>
                <w:szCs w:val="20"/>
              </w:rPr>
              <w:t>házi feladat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FA4E86">
      <w:pPr>
        <w:pStyle w:val="ListParagraph"/>
        <w:spacing w:after="0" w:line="240" w:lineRule="auto"/>
        <w:ind w:left="0"/>
        <w:rPr>
          <w:rFonts w:ascii="Palatino Linotype" w:hAnsi="Palatino Linotype"/>
          <w:b/>
          <w:i/>
          <w:sz w:val="24"/>
          <w:szCs w:val="24"/>
        </w:rPr>
      </w:pPr>
    </w:p>
    <w:p w:rsidR="004B191F" w:rsidRDefault="004B191F" w:rsidP="00C71994">
      <w:pPr>
        <w:tabs>
          <w:tab w:val="left" w:pos="1650"/>
        </w:tabs>
        <w:spacing w:after="0" w:line="240" w:lineRule="auto"/>
        <w:ind w:left="792"/>
        <w:jc w:val="both"/>
        <w:rPr>
          <w:rFonts w:ascii="Palatino Linotype" w:hAnsi="Palatino Linotype"/>
          <w:b/>
          <w:i/>
          <w:sz w:val="24"/>
          <w:szCs w:val="24"/>
        </w:rPr>
      </w:pPr>
      <w:r w:rsidRPr="004435EB">
        <w:rPr>
          <w:rFonts w:ascii="Palatino Linotype" w:hAnsi="Palatino Linotype"/>
          <w:b/>
          <w:sz w:val="24"/>
          <w:szCs w:val="24"/>
        </w:rPr>
        <w:t>10.5.2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8F7DD5">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8F7DD5">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8F7DD5">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B191F" w:rsidRPr="001E4418"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Rajz értelmezése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Rajz készítése leírásból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B191F" w:rsidRPr="001E4418" w:rsidRDefault="004B191F" w:rsidP="008F7DD5">
            <w:pPr>
              <w:spacing w:after="0" w:line="240" w:lineRule="auto"/>
              <w:rPr>
                <w:rFonts w:ascii="Palatino Linotype" w:hAnsi="Palatino Linotype" w:cs="Arial"/>
                <w:sz w:val="20"/>
                <w:szCs w:val="20"/>
              </w:rPr>
            </w:pPr>
            <w:r w:rsidRPr="001E4418">
              <w:rPr>
                <w:rFonts w:ascii="Palatino Linotype" w:hAnsi="Palatino Linotype" w:cs="Arial"/>
                <w:sz w:val="20"/>
                <w:szCs w:val="20"/>
              </w:rPr>
              <w:t>Rajz készítése tárgyról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Rajz kiegészítés</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Pr="000E120B" w:rsidRDefault="004B191F" w:rsidP="00D3134E">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D66628">
      <w:pPr>
        <w:numPr>
          <w:ilvl w:val="1"/>
          <w:numId w:val="20"/>
        </w:numPr>
        <w:tabs>
          <w:tab w:val="clear" w:pos="720"/>
          <w:tab w:val="num" w:pos="990"/>
        </w:tabs>
        <w:spacing w:after="0" w:line="240" w:lineRule="auto"/>
        <w:ind w:left="330" w:firstLine="30"/>
        <w:jc w:val="both"/>
        <w:rPr>
          <w:rFonts w:ascii="Palatino Linotype" w:hAnsi="Palatino Linotype"/>
          <w:b/>
          <w:sz w:val="24"/>
          <w:szCs w:val="24"/>
        </w:rPr>
      </w:pPr>
      <w:r w:rsidRPr="000E120B">
        <w:rPr>
          <w:rFonts w:ascii="Palatino Linotype" w:hAnsi="Palatino Linotype"/>
          <w:b/>
          <w:sz w:val="24"/>
          <w:szCs w:val="24"/>
        </w:rPr>
        <w:t>A tantárgy értékelésének módja</w:t>
      </w:r>
    </w:p>
    <w:p w:rsidR="004B191F" w:rsidRPr="00030AE0" w:rsidRDefault="004B191F" w:rsidP="00D66628">
      <w:pPr>
        <w:spacing w:after="0" w:line="240" w:lineRule="auto"/>
        <w:ind w:left="360"/>
        <w:jc w:val="both"/>
        <w:rPr>
          <w:rFonts w:ascii="Palatino Linotype" w:hAnsi="Palatino Linotype"/>
          <w:b/>
          <w:sz w:val="24"/>
          <w:szCs w:val="24"/>
        </w:rPr>
      </w:pPr>
      <w:r w:rsidRPr="00030AE0">
        <w:rPr>
          <w:rFonts w:ascii="Palatino Linotype" w:hAnsi="Palatino Linotype" w:cs="Tahoma"/>
          <w:sz w:val="24"/>
          <w:szCs w:val="24"/>
          <w:shd w:val="clear" w:color="auto" w:fill="FFFFFF"/>
        </w:rPr>
        <w:t>A nemzeti köznevelésről szóló 2011. évi CXC. törvény. 54. § (2) a) pontja szerinti értékeléssel.</w:t>
      </w:r>
    </w:p>
    <w:p w:rsidR="004B191F" w:rsidRDefault="004B191F" w:rsidP="00E23157">
      <w:pPr>
        <w:spacing w:after="0" w:line="240" w:lineRule="auto"/>
        <w:rPr>
          <w:rFonts w:ascii="Palatino Linotype" w:hAnsi="Palatino Linotype"/>
          <w:b/>
          <w:sz w:val="24"/>
          <w:szCs w:val="24"/>
        </w:rPr>
      </w:pPr>
    </w:p>
    <w:p w:rsidR="004B191F" w:rsidRDefault="004B191F" w:rsidP="00E23157">
      <w:pPr>
        <w:spacing w:after="0" w:line="240" w:lineRule="auto"/>
        <w:rPr>
          <w:rFonts w:ascii="Palatino Linotype" w:hAnsi="Palatino Linotype"/>
          <w:b/>
          <w:sz w:val="24"/>
          <w:szCs w:val="24"/>
        </w:rPr>
      </w:pPr>
    </w:p>
    <w:p w:rsidR="004B191F" w:rsidRPr="000E120B" w:rsidRDefault="004B191F" w:rsidP="004435EB">
      <w:pPr>
        <w:numPr>
          <w:ilvl w:val="0"/>
          <w:numId w:val="20"/>
        </w:numPr>
        <w:tabs>
          <w:tab w:val="left" w:pos="737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Cukrászat gyakorlat </w:t>
      </w:r>
      <w:r>
        <w:rPr>
          <w:rFonts w:ascii="Palatino Linotype" w:hAnsi="Palatino Linotype"/>
          <w:b/>
          <w:sz w:val="24"/>
          <w:szCs w:val="24"/>
          <w:lang w:eastAsia="hu-HU"/>
        </w:rPr>
        <w:tab/>
        <w:t>144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/222 óra*</w:t>
      </w:r>
    </w:p>
    <w:p w:rsidR="004B191F" w:rsidRPr="002135D8" w:rsidRDefault="004B191F" w:rsidP="00E23157">
      <w:pPr>
        <w:spacing w:after="0" w:line="240" w:lineRule="auto"/>
        <w:jc w:val="right"/>
        <w:rPr>
          <w:rFonts w:ascii="Palatino Linotype" w:hAnsi="Palatino Linotype"/>
          <w:i/>
          <w:sz w:val="20"/>
          <w:szCs w:val="20"/>
        </w:rPr>
      </w:pPr>
      <w:r w:rsidRPr="002135D8">
        <w:rPr>
          <w:rFonts w:ascii="Palatino Linotype" w:hAnsi="Palatino Linotype"/>
          <w:i/>
          <w:sz w:val="20"/>
          <w:szCs w:val="20"/>
        </w:rPr>
        <w:t>*Három évfolyamos képzés közismereti oktatással/két évfolyamos képzés közismereti oktatás nélkül</w:t>
      </w:r>
    </w:p>
    <w:p w:rsidR="004B191F" w:rsidRPr="000E120B" w:rsidRDefault="004B191F" w:rsidP="00E23157">
      <w:pPr>
        <w:widowControl w:val="0"/>
        <w:suppressAutoHyphens/>
        <w:spacing w:after="0" w:line="240" w:lineRule="auto"/>
        <w:rPr>
          <w:rFonts w:ascii="Palatino Linotype" w:hAnsi="Palatino Linotype" w:cs="Mangal"/>
          <w:b/>
          <w:kern w:val="1"/>
          <w:sz w:val="24"/>
          <w:szCs w:val="24"/>
          <w:lang w:eastAsia="hi-IN" w:bidi="hi-IN"/>
        </w:rPr>
      </w:pPr>
    </w:p>
    <w:p w:rsidR="004B191F" w:rsidRDefault="004B191F" w:rsidP="00C71994">
      <w:pPr>
        <w:numPr>
          <w:ilvl w:val="1"/>
          <w:numId w:val="20"/>
        </w:numPr>
        <w:tabs>
          <w:tab w:val="clear" w:pos="720"/>
          <w:tab w:val="num" w:pos="330"/>
          <w:tab w:val="left" w:pos="990"/>
        </w:tabs>
        <w:spacing w:after="0" w:line="240" w:lineRule="auto"/>
        <w:ind w:left="440" w:hanging="8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4B191F" w:rsidRPr="00C71994" w:rsidRDefault="004B191F" w:rsidP="00C71994">
      <w:pPr>
        <w:tabs>
          <w:tab w:val="left" w:pos="990"/>
        </w:tabs>
        <w:spacing w:after="0" w:line="240" w:lineRule="auto"/>
        <w:ind w:left="440"/>
        <w:jc w:val="both"/>
        <w:rPr>
          <w:rFonts w:ascii="Palatino Linotype" w:hAnsi="Palatino Linotype"/>
          <w:b/>
          <w:sz w:val="24"/>
          <w:szCs w:val="24"/>
        </w:rPr>
      </w:pPr>
      <w:r w:rsidRPr="00C71994">
        <w:rPr>
          <w:rFonts w:ascii="Palatino Linotype" w:hAnsi="Palatino Linotype" w:cs="Tahoma"/>
          <w:sz w:val="24"/>
          <w:szCs w:val="24"/>
          <w:shd w:val="clear" w:color="auto" w:fill="FFFFFF"/>
        </w:rPr>
        <w:t>Kiscsoportos foglalkozás keretében kerüljenek elsajátításra a különböző mozdulatok, alapműveletek, technológiák, készítmények. Megismerésre kerüljenek az egyes nyersanyagok, az elméletben tanultakra gyakorlati tapasztalat épüljön.</w:t>
      </w:r>
      <w:r w:rsidRPr="00C71994">
        <w:rPr>
          <w:rFonts w:ascii="Palatino Linotype" w:hAnsi="Palatino Linotype"/>
          <w:kern w:val="1"/>
          <w:lang w:eastAsia="hi-IN" w:bidi="hi-IN"/>
        </w:rPr>
        <w:t xml:space="preserve"> </w:t>
      </w:r>
    </w:p>
    <w:p w:rsidR="004B191F" w:rsidRPr="000E120B" w:rsidRDefault="004B191F" w:rsidP="00D66628">
      <w:pPr>
        <w:widowControl w:val="0"/>
        <w:suppressAutoHyphens/>
        <w:spacing w:after="0" w:line="240" w:lineRule="auto"/>
        <w:jc w:val="both"/>
        <w:rPr>
          <w:rFonts w:ascii="Palatino Linotype" w:hAnsi="Palatino Linotype"/>
          <w:b/>
          <w:kern w:val="1"/>
          <w:sz w:val="24"/>
          <w:szCs w:val="24"/>
          <w:lang w:eastAsia="hi-IN" w:bidi="hi-IN"/>
        </w:rPr>
      </w:pPr>
    </w:p>
    <w:p w:rsidR="004B191F" w:rsidRPr="007C1649" w:rsidRDefault="004B191F" w:rsidP="00D66628">
      <w:pPr>
        <w:numPr>
          <w:ilvl w:val="1"/>
          <w:numId w:val="20"/>
        </w:numPr>
        <w:tabs>
          <w:tab w:val="clear" w:pos="720"/>
          <w:tab w:val="num" w:pos="990"/>
        </w:tabs>
        <w:spacing w:after="0" w:line="240" w:lineRule="auto"/>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4B191F" w:rsidRPr="000E120B" w:rsidRDefault="004B191F" w:rsidP="00D66628">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0E120B" w:rsidRDefault="004B191F" w:rsidP="00D66628">
      <w:pPr>
        <w:numPr>
          <w:ilvl w:val="1"/>
          <w:numId w:val="20"/>
        </w:numPr>
        <w:tabs>
          <w:tab w:val="clear" w:pos="720"/>
          <w:tab w:val="num" w:pos="990"/>
        </w:tabs>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B191F" w:rsidRPr="000E120B" w:rsidRDefault="004B191F" w:rsidP="00D66628">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0E120B" w:rsidRDefault="004B191F" w:rsidP="00D66628">
      <w:pPr>
        <w:numPr>
          <w:ilvl w:val="2"/>
          <w:numId w:val="20"/>
        </w:numPr>
        <w:tabs>
          <w:tab w:val="left" w:pos="803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Cukrászati nyersanyagok, előkészítő és alapműveletek</w:t>
      </w:r>
      <w:r w:rsidRPr="000E120B">
        <w:rPr>
          <w:rFonts w:ascii="Palatino Linotype" w:hAnsi="Palatino Linotype"/>
          <w:b/>
          <w:sz w:val="24"/>
          <w:szCs w:val="24"/>
        </w:rPr>
        <w:tab/>
      </w:r>
      <w:r>
        <w:rPr>
          <w:rFonts w:ascii="Palatino Linotype" w:hAnsi="Palatino Linotype"/>
          <w:b/>
          <w:i/>
          <w:sz w:val="24"/>
          <w:szCs w:val="24"/>
        </w:rPr>
        <w:t xml:space="preserve">8 óra/7 </w:t>
      </w:r>
      <w:r w:rsidRPr="00B87D30">
        <w:rPr>
          <w:rFonts w:ascii="Palatino Linotype" w:hAnsi="Palatino Linotype"/>
          <w:b/>
          <w:i/>
          <w:sz w:val="24"/>
          <w:szCs w:val="24"/>
        </w:rPr>
        <w:t>óra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Nyersanyagok fizikai jellemzőinek, előkészítésének, felhasználási módozatainak gyakorlati elsajátítása.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Anyaghányad számítás, mérési folyamatok, mérlegek használata.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Cukrász tanműhely, üzem helyiségeinek bemutatása.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Balesetvédelmi oktatás, jegyzőkönyv kitöltése, beleseti jegyzőkönyv, menekülési útvonal megismerése, berendezések, gépek, eszközök bemutatása, összeszerelése, tisztítása, munkavédelmi előírásai.</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Személyi higiénia, megjelenéssel kapcsolatos elvárások, munkaruhára vonatkozó előírások, egészségügyi szabályok, higiéniai követelmények a cukrász munkavégzése során.</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Cukrászati termékcsoportok bemutatása cukrászüzemben, cukrászdában.</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Bevonóanyagok.</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Fondán melegítése, hígítása felhasználása.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Ét-, tej- és fehércsokoládé olvasztása, temperálása, felhasználása.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Ét-, tej- és fehér bevonómassza olvasztása, hígítása, felhasználása.</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Zselé főzése, felhasználása.</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E120B" w:rsidRDefault="004B191F" w:rsidP="00D66628">
      <w:pPr>
        <w:numPr>
          <w:ilvl w:val="2"/>
          <w:numId w:val="20"/>
        </w:numPr>
        <w:tabs>
          <w:tab w:val="left" w:pos="781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Cukrászati félkész termékek, cukorkészítmények</w:t>
      </w:r>
      <w:r w:rsidRPr="000E120B">
        <w:rPr>
          <w:rFonts w:ascii="Palatino Linotype" w:hAnsi="Palatino Linotype"/>
          <w:b/>
          <w:sz w:val="24"/>
          <w:szCs w:val="24"/>
        </w:rPr>
        <w:tab/>
      </w:r>
      <w:r>
        <w:rPr>
          <w:rFonts w:ascii="Palatino Linotype" w:hAnsi="Palatino Linotype"/>
          <w:b/>
          <w:i/>
          <w:sz w:val="24"/>
          <w:szCs w:val="24"/>
        </w:rPr>
        <w:t xml:space="preserve">24 óra/21 </w:t>
      </w:r>
      <w:r w:rsidRPr="00B87D30">
        <w:rPr>
          <w:rFonts w:ascii="Palatino Linotype" w:hAnsi="Palatino Linotype"/>
          <w:b/>
          <w:i/>
          <w:sz w:val="24"/>
          <w:szCs w:val="24"/>
        </w:rPr>
        <w:t>óra</w:t>
      </w:r>
    </w:p>
    <w:p w:rsidR="004B191F" w:rsidRPr="00C71994" w:rsidRDefault="004B191F" w:rsidP="00D66628">
      <w:pPr>
        <w:pStyle w:val="Default"/>
        <w:ind w:left="770"/>
        <w:jc w:val="both"/>
        <w:rPr>
          <w:rFonts w:ascii="Palatino Linotype" w:hAnsi="Palatino Linotype" w:cs="Tahoma"/>
          <w:color w:val="auto"/>
          <w:shd w:val="clear" w:color="auto" w:fill="FFFFFF"/>
        </w:rPr>
      </w:pPr>
      <w:r w:rsidRPr="00C71994">
        <w:rPr>
          <w:rFonts w:ascii="Palatino Linotype" w:hAnsi="Palatino Linotype" w:cs="Tahoma"/>
          <w:color w:val="auto"/>
          <w:shd w:val="clear" w:color="auto" w:fill="FFFFFF"/>
        </w:rPr>
        <w:t>Cukorkészítmények, alapműveletek alkalmazása.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Főzött cukorkészítmények, cukorfőzet készítés, hígító cukoroldat, fondán, tojáshabos készítmények cukorfőzete, karamell előállítása, hőmérsékletmérés, kézi próbák alkalmazása.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Olvasztott cukorkészítmények. dobos cukor, grillázs (kemény és puha), cukorfesték előállítása.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Cukorkészítmények előállításának balesetvédelmi előírásai.</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Töltelékek.</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Alapműveletek, előkészítő műveletek, főzés, forrázás, resztelés, keverés, habbá verés alkalmazása.</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Édes töltelékek, gyümölcstöltelékek, olajos magvakból készült töltelékek, tartós töltelékek, tojáskrémek, vajkrémek, tejszínkrémek, egyéb töltelékek készítése.</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Sós töltelékek, kisült és nyers tésztába tölthető sós töltelékek készítése.</w:t>
      </w:r>
    </w:p>
    <w:p w:rsidR="004B191F" w:rsidRPr="00C71994"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Töltelékkészítés műveleteinek, gépeinek balesetvédelmi előírásai.</w:t>
      </w:r>
    </w:p>
    <w:p w:rsidR="004B191F" w:rsidRPr="00C71994"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C71994">
        <w:rPr>
          <w:rFonts w:ascii="Palatino Linotype" w:hAnsi="Palatino Linotype" w:cs="Tahoma"/>
          <w:sz w:val="24"/>
          <w:szCs w:val="24"/>
          <w:shd w:val="clear" w:color="auto" w:fill="FFFFFF"/>
        </w:rPr>
        <w:t>Gyümölcstartósítás.</w:t>
      </w:r>
    </w:p>
    <w:p w:rsidR="004B191F" w:rsidRPr="00C71994" w:rsidRDefault="004B191F" w:rsidP="00D66628">
      <w:pPr>
        <w:widowControl w:val="0"/>
        <w:suppressAutoHyphens/>
        <w:spacing w:after="0" w:line="240" w:lineRule="auto"/>
        <w:ind w:left="770"/>
        <w:jc w:val="both"/>
        <w:rPr>
          <w:rFonts w:ascii="Palatino Linotype" w:hAnsi="Palatino Linotype" w:cs="Mangal"/>
          <w:kern w:val="1"/>
          <w:lang w:eastAsia="hi-IN" w:bidi="hi-IN"/>
        </w:rPr>
      </w:pPr>
      <w:r w:rsidRPr="00C71994">
        <w:rPr>
          <w:rFonts w:ascii="Palatino Linotype" w:hAnsi="Palatino Linotype" w:cs="Tahoma"/>
          <w:sz w:val="24"/>
          <w:szCs w:val="24"/>
          <w:shd w:val="clear" w:color="auto" w:fill="FFFFFF"/>
        </w:rPr>
        <w:t>Gyümölcsök előkészítő műveletei, gyorsfagyasztás, vízelvonás, hőkezelés, vastagcukorban tartósítás, alkoholban tartósítás bemutatása.</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6B6CE0" w:rsidRDefault="004B191F" w:rsidP="00D66628">
      <w:pPr>
        <w:numPr>
          <w:ilvl w:val="2"/>
          <w:numId w:val="20"/>
        </w:numPr>
        <w:tabs>
          <w:tab w:val="left" w:pos="781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 xml:space="preserve">Cukrászati tészták </w:t>
      </w:r>
      <w:r w:rsidRPr="000E120B">
        <w:rPr>
          <w:rFonts w:ascii="Palatino Linotype" w:hAnsi="Palatino Linotype"/>
          <w:b/>
          <w:sz w:val="24"/>
          <w:szCs w:val="24"/>
        </w:rPr>
        <w:tab/>
      </w:r>
      <w:r>
        <w:rPr>
          <w:rFonts w:ascii="Palatino Linotype" w:hAnsi="Palatino Linotype"/>
          <w:b/>
          <w:i/>
          <w:sz w:val="24"/>
          <w:szCs w:val="24"/>
        </w:rPr>
        <w:t xml:space="preserve">32 óra/35 </w:t>
      </w:r>
      <w:r w:rsidRPr="00B87D30">
        <w:rPr>
          <w:rFonts w:ascii="Palatino Linotype" w:hAnsi="Palatino Linotype"/>
          <w:b/>
          <w:i/>
          <w:sz w:val="24"/>
          <w:szCs w:val="24"/>
        </w:rPr>
        <w:t>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Tészták, készítése és feldolgozott, kisült félkész termékei.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Élesztős tészták, alap- és járulékos anyagok előkészítése, biológiai lazítás, közvetett tésztakészítés, közvetlen tésztakészítés, hideg tésztavezetés bemutatása.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kevert élesztős tésztafajták készítése, felhasználása.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tésztafajták készítése, tészta alap begyúrása érlelése, zsiradék alap készítése, a tészta mechanikai lazításának alkalmazása - csomagolás, nyújtás, hajtogatás, pihentetés. Hajtogatott, élesztős tésztafajták felhasználása.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tészta készítése, felhasználása.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tészták, alap- és járulékos anyagok előkészítése, zsiradékkal történő lazítás alkalmazása, felhasználása.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omlós tészták, sárga-, barna-, kakaós-, angol-, fehér-, sós linzer tészták készítése, tésztalapok nyújtása, szúrása,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omlós tészták készítése, alakítása, lappá- és formába kenése,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Vajastészta, leveles tészta.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 és járulékos anyagok előkészítése, tészta alap begyúrása, pihentetése, zsiradék alap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tészta mechanikai lazításának alkalmazása, csomagolás, nyújtás, hajtogatás, pihentetés.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és leveles tészta felhasználása, krémlap nyújtása,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tészta, alap- és járulékos anyagok előkészítése, tésztakészítés, tésztahibák javítási módjainak bemutatása.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Tésztahüvelyek alakítása, sütése, felhasználása.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Felvertek, alap- és járulékos anyagok előkészítése, a habbal lazítás bemutatása.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Hideg úton készült könnyű felvertek, hideg úton készült nehéz felvertek, meleg úton készült könnyű felvertek, meleg úton készült nehéz felvertek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felvertek adagolása, kenése, alakítása, formába töltése, sütése, sütés utáni műveletek alkalmazása.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tészták, alap- és járulékos anyagok előkészítése, étkezési marcipánok bemutatása és/vagy készítése, sütőmarcipánok előállítása, makron alakítása,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Mézes tészták, alap- és járulékos anyagok előkészítése, kémiai lazítás bemutatása.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Gyors érlelési eljárással készült mézes tészták készítése, mézes lapok nyújtása, sütése.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Az előkészítő gépek, dagasztó, univerzális konyhagép, hengergép, gázzsámoly, tűzhely, krémfőző, tésztanyújtó, kelesztő, sütő alkalmazása, balesetvédelmi előírásaik.</w:t>
      </w:r>
    </w:p>
    <w:p w:rsidR="004B191F" w:rsidRPr="006B6CE0" w:rsidRDefault="004B191F" w:rsidP="00D66628">
      <w:pPr>
        <w:spacing w:after="0" w:line="240" w:lineRule="auto"/>
        <w:jc w:val="both"/>
        <w:rPr>
          <w:rFonts w:ascii="Palatino Linotype" w:hAnsi="Palatino Linotype"/>
          <w:b/>
          <w:sz w:val="24"/>
          <w:szCs w:val="24"/>
        </w:rPr>
      </w:pPr>
    </w:p>
    <w:p w:rsidR="004B191F" w:rsidRPr="00E872B4" w:rsidRDefault="004B191F" w:rsidP="00D66628">
      <w:pPr>
        <w:numPr>
          <w:ilvl w:val="2"/>
          <w:numId w:val="20"/>
        </w:numPr>
        <w:tabs>
          <w:tab w:val="left" w:pos="770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Uzsonnasütemények I.</w:t>
      </w:r>
      <w:r w:rsidRPr="000E120B">
        <w:rPr>
          <w:rFonts w:ascii="Palatino Linotype" w:hAnsi="Palatino Linotype"/>
          <w:b/>
          <w:sz w:val="24"/>
          <w:szCs w:val="24"/>
        </w:rPr>
        <w:tab/>
      </w:r>
      <w:r w:rsidRPr="002135D8">
        <w:rPr>
          <w:rFonts w:ascii="Palatino Linotype" w:hAnsi="Palatino Linotype"/>
          <w:b/>
          <w:i/>
          <w:sz w:val="24"/>
          <w:szCs w:val="24"/>
        </w:rPr>
        <w:t>16 óra/21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Uzsonnasütemények.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élesztős tésztából készült uzsonnasütemények készítése, érlelése, tészta alakítása, lekenése, kelesztése,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élesztős tésztából készült uzsonnasütemények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Kuglóf tészta készítése, formába töltése, kelesztése, sütése, bevonása, díszítése.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Fánk tészta nyújtása, szúrása, kelesztése, olajban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tésztából készült uzsonnasütemények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 készítése, nyújtása, darabolása, töltése, kelesztése, sütése, díszítése.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tésztából készült uzsonnasütemények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omlós élesztős tészta készítése, feldolgozása, töltése, kelesztése, lekenése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omlós élesztős uzsonnasütemények készítése eredeti receptúra alapján.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omlós élesztős pogácsa tészták készítése, tészta nyújtása, szúrása, lekenése, szórása, kelesztése,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tésztából készült uzsonnasütemények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tészta készítése, nyújtása, töltése, sütése, szeletelése eredeti receptúra alapján. Omlós tésztából készült hagyományőrző, magyar uzsonnasütemények készítése. </w:t>
      </w:r>
    </w:p>
    <w:p w:rsidR="004B191F" w:rsidRPr="00E872B4" w:rsidRDefault="004B191F" w:rsidP="00D66628">
      <w:pPr>
        <w:spacing w:after="0" w:line="240" w:lineRule="auto"/>
        <w:jc w:val="both"/>
        <w:rPr>
          <w:rFonts w:ascii="Palatino Linotype" w:hAnsi="Palatino Linotype"/>
          <w:b/>
          <w:sz w:val="24"/>
          <w:szCs w:val="24"/>
        </w:rPr>
      </w:pPr>
    </w:p>
    <w:p w:rsidR="004B191F" w:rsidRPr="00E872B4" w:rsidRDefault="004B191F" w:rsidP="00D66628">
      <w:pPr>
        <w:numPr>
          <w:ilvl w:val="2"/>
          <w:numId w:val="20"/>
        </w:numPr>
        <w:tabs>
          <w:tab w:val="left" w:pos="781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Uzsonnasütemények II.</w:t>
      </w:r>
      <w:r w:rsidRPr="000E120B">
        <w:rPr>
          <w:rFonts w:ascii="Palatino Linotype" w:hAnsi="Palatino Linotype"/>
          <w:b/>
          <w:sz w:val="24"/>
          <w:szCs w:val="24"/>
        </w:rPr>
        <w:tab/>
      </w:r>
      <w:r w:rsidRPr="002135D8">
        <w:rPr>
          <w:rFonts w:ascii="Palatino Linotype" w:hAnsi="Palatino Linotype"/>
          <w:b/>
          <w:i/>
          <w:sz w:val="24"/>
          <w:szCs w:val="24"/>
        </w:rPr>
        <w:t>12 óra/14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készült töltött és töltetlen édes és sós uzsonnasütemények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Tészta készítése, nyújtása, darabolása, töltése, lekenése, sütése vagy sütés után töltése, díszítése.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Felvertek készítése, hideg úton készült könnyű, hideg úton készült nehéz, meleg úton készült könnyű, meleg úton készült nehéz felvert uzsonnasütemények fajtái,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 alakítása, formába töltése, sütése, bevonása, díszítése.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Hengerelt tésztából készült uzsonnasütemények készítése.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tészták alakítása, sütése.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Uzsonnasütemények anyaghányad számítása receptúra alapján a veszteségek figyelembevételével.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Előkészítő gépek, tésztanyújtók, dagasztógépek, kelesztő berendezések, hengergépek, univerzális konyhagépek, hűtőberendezések, sütő és főzőberendezések balesetmentes alkalmazása.</w:t>
      </w:r>
    </w:p>
    <w:p w:rsidR="004B191F" w:rsidRPr="000E120B"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6B6CE0" w:rsidRDefault="004B191F" w:rsidP="004435EB">
      <w:pPr>
        <w:numPr>
          <w:ilvl w:val="2"/>
          <w:numId w:val="20"/>
        </w:numPr>
        <w:tabs>
          <w:tab w:val="left" w:pos="7700"/>
        </w:tabs>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Kikészített sütemények I.</w:t>
      </w:r>
      <w:r>
        <w:rPr>
          <w:rFonts w:ascii="Palatino Linotype" w:hAnsi="Palatino Linotype" w:cs="Mangal"/>
          <w:b/>
          <w:kern w:val="1"/>
          <w:sz w:val="24"/>
          <w:szCs w:val="24"/>
          <w:lang w:eastAsia="hi-IN" w:bidi="hi-IN"/>
        </w:rPr>
        <w:tab/>
      </w:r>
      <w:r w:rsidRPr="002135D8">
        <w:rPr>
          <w:rFonts w:ascii="Palatino Linotype" w:hAnsi="Palatino Linotype" w:cs="Mangal"/>
          <w:b/>
          <w:i/>
          <w:kern w:val="1"/>
          <w:sz w:val="24"/>
          <w:szCs w:val="24"/>
          <w:lang w:eastAsia="hi-IN" w:bidi="hi-IN"/>
        </w:rPr>
        <w:t>24 óra/14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Tortakészítés műveletei, tészta előkészítése, krémkeverés vagy töltelékkészítés, töltés, dermesztés, bevonás (csokoládéval, fondánnal, zselével), díszítés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torták készítése, különleges technológiával készült torták készítése, eredeti receptúra alapján, hagyományőrző, magyar torták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Szeletkészítés műveletei, krémkeverés, töltés, dermesztés, bevonás (különböző bevonó anyagokkal), díszítés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mézes, tésztákból készült szeletek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Tekercskészítés műveletei, tészta előkészítése, krémkeverés, töltés, feltekerés, dermesztés, bevonás (sajátkrémmel, dobos cukorral), díszítés gyakorlása. </w:t>
      </w:r>
    </w:p>
    <w:p w:rsidR="004B191F" w:rsidRPr="00030AE0" w:rsidRDefault="004B191F" w:rsidP="00D66628">
      <w:pPr>
        <w:spacing w:after="0" w:line="240" w:lineRule="auto"/>
        <w:jc w:val="both"/>
        <w:rPr>
          <w:rFonts w:ascii="Palatino Linotype" w:hAnsi="Palatino Linotype" w:cs="Mangal"/>
          <w:kern w:val="1"/>
          <w:sz w:val="24"/>
          <w:szCs w:val="24"/>
          <w:lang w:eastAsia="hi-IN" w:bidi="hi-IN"/>
        </w:rPr>
      </w:pPr>
    </w:p>
    <w:p w:rsidR="004B191F" w:rsidRPr="00030AE0" w:rsidRDefault="004B191F" w:rsidP="00D66628">
      <w:pPr>
        <w:numPr>
          <w:ilvl w:val="2"/>
          <w:numId w:val="20"/>
        </w:numPr>
        <w:tabs>
          <w:tab w:val="left" w:pos="770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Kikészített sütemények II.</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28 óra/20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Mignon készítés műveletei, tészta előkészítés, krémkeverés, töltés, dermesztés, felvágás, kiszúrás, fondán melegítés, mártás, díszítés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tésztából készült vágott, szúrt, egy és két tésztahüvelyből készült mignonok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mignonok készítése eredeti receptúra alapján.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Desszertek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tésztából (fondánnal, zselével, krémmel, marcipánnal bevont desszertek) desszertek előállítása.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tésztából készült desszertek előállítása.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Csemegekészítés műveletei, tészta előkészítés, krémkeverés, csemegék töltése, dermesztése, csokoládéba mártása, díszítése vagy szeletelése.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 alakú csemegék, vágott, kiszúrt csemegék, csemegebombák, csemegecsúcsok készítése. </w:t>
      </w:r>
    </w:p>
    <w:p w:rsidR="004B191F" w:rsidRPr="00030AE0" w:rsidRDefault="004B191F" w:rsidP="00D66628">
      <w:pPr>
        <w:spacing w:after="0" w:line="240" w:lineRule="auto"/>
        <w:jc w:val="both"/>
        <w:rPr>
          <w:rFonts w:ascii="Palatino Linotype" w:hAnsi="Palatino Linotype" w:cs="Mangal"/>
          <w:kern w:val="1"/>
          <w:sz w:val="24"/>
          <w:szCs w:val="24"/>
          <w:lang w:eastAsia="hi-IN" w:bidi="hi-IN"/>
        </w:rPr>
      </w:pPr>
    </w:p>
    <w:p w:rsidR="004B191F" w:rsidRPr="00030AE0" w:rsidRDefault="004B191F" w:rsidP="00D66628">
      <w:pPr>
        <w:numPr>
          <w:ilvl w:val="2"/>
          <w:numId w:val="20"/>
        </w:numPr>
        <w:tabs>
          <w:tab w:val="left" w:pos="792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Kikészített sütemények III.</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0 óra/18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Krémes 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krémlap készítése, tojáskrémek főzése, krémesek töltése, szeletelése, hintése.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tésztából tésztahüvely készítése, előkészítése, sárgakrém főzése, töltése, hintése.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Tejszínes 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tejszínes torták, szeletek, desszertek előállítási műveleteinek (tészta előkészítése, tejszínkrém készítés, töltés, dermesztés, bevonás, díszítés)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tejszínes sütemények készítése eredeti receptúra alapján.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tésztából készült tejszínes sütemények készítése, tésztahüvely előkészítése, sárgakrém főzése, tésztahüvely töltése, habkészítés, díszítés.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készült tejszínes sütemények előállítási műveleteinek (krémlap készítés, bevonás fondánnal, tojáskrémek készítés, töltés, szeletelés)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Kikészített sütemények anyaghányad számítása receptúra alapján a veszteségek figyelembevételével.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Univerzális konyhagép, tésztanyújtó, tűzhelyek, sütők, habfúvók balesetmentes alkalmazása.</w:t>
      </w:r>
    </w:p>
    <w:p w:rsidR="004B191F" w:rsidRPr="00030AE0" w:rsidRDefault="004B191F" w:rsidP="00D66628">
      <w:pPr>
        <w:spacing w:after="0" w:line="240" w:lineRule="auto"/>
        <w:jc w:val="both"/>
        <w:rPr>
          <w:rFonts w:ascii="Palatino Linotype" w:hAnsi="Palatino Linotype" w:cs="Mangal"/>
          <w:kern w:val="1"/>
          <w:sz w:val="24"/>
          <w:szCs w:val="24"/>
          <w:lang w:eastAsia="hi-IN" w:bidi="hi-IN"/>
        </w:rPr>
      </w:pPr>
    </w:p>
    <w:p w:rsidR="004B191F" w:rsidRPr="00030AE0" w:rsidRDefault="004B191F" w:rsidP="00D66628">
      <w:pPr>
        <w:numPr>
          <w:ilvl w:val="2"/>
          <w:numId w:val="20"/>
        </w:numPr>
        <w:tabs>
          <w:tab w:val="left" w:pos="803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Díszítés</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0 óra/6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Egyszerű és különleges díszítés műveleteinek (bevonás, burkolás, beszórás, felrakás, fecskendezés, formázás)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Cukrászati késztermékcsoportok egyszerű díszítéseinek gyakorlása.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Különleges díszítési módszerek gyakorlása, csokoládé-, marcipán-, zselatinmassza-, karamell-, grillázsdíszek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Feliratok, szegélydíszítések, sablonok készítése, tortadíszítések tervezése. </w:t>
      </w:r>
    </w:p>
    <w:p w:rsidR="004B191F" w:rsidRPr="00030AE0"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030AE0">
        <w:rPr>
          <w:rFonts w:ascii="Palatino Linotype" w:hAnsi="Palatino Linotype"/>
        </w:rPr>
        <w:t>Alkalmi díszmunkák készítése.</w:t>
      </w:r>
    </w:p>
    <w:p w:rsidR="004B191F" w:rsidRPr="00030AE0" w:rsidRDefault="004B191F" w:rsidP="00D66628">
      <w:pPr>
        <w:widowControl w:val="0"/>
        <w:suppressAutoHyphens/>
        <w:spacing w:after="0" w:line="240" w:lineRule="auto"/>
        <w:ind w:left="1225"/>
        <w:jc w:val="both"/>
        <w:rPr>
          <w:rFonts w:ascii="Palatino Linotype" w:hAnsi="Palatino Linotype" w:cs="Mangal"/>
          <w:kern w:val="1"/>
          <w:sz w:val="24"/>
          <w:szCs w:val="24"/>
          <w:lang w:eastAsia="hi-IN" w:bidi="hi-IN"/>
        </w:rPr>
      </w:pPr>
      <w:r w:rsidRPr="00030AE0">
        <w:rPr>
          <w:rFonts w:ascii="Palatino Linotype" w:hAnsi="Palatino Linotype" w:cs="Mangal"/>
          <w:kern w:val="1"/>
          <w:sz w:val="24"/>
          <w:szCs w:val="24"/>
          <w:lang w:eastAsia="hi-IN" w:bidi="hi-IN"/>
        </w:rPr>
        <w:tab/>
      </w:r>
    </w:p>
    <w:p w:rsidR="004B191F" w:rsidRPr="00030AE0" w:rsidRDefault="004B191F" w:rsidP="00D66628">
      <w:pPr>
        <w:numPr>
          <w:ilvl w:val="2"/>
          <w:numId w:val="20"/>
        </w:numPr>
        <w:tabs>
          <w:tab w:val="clear" w:pos="1440"/>
          <w:tab w:val="left" w:pos="1760"/>
          <w:tab w:val="left" w:pos="7920"/>
        </w:tabs>
        <w:spacing w:after="0" w:line="240" w:lineRule="auto"/>
        <w:ind w:left="1650" w:hanging="930"/>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Teasütemények</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0 óra/24 óra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és sós teasütemények.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teasütemények, omlós, felvert, hengerelt és egyéb tésztából készült töltetlen és töltött teasütemények készítése, tészták előállítása, alakítása, sütése, töltése, bevonása, díszítése.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teasütemények, omlós, vajas tésztából készült töltetlen és töltött sós teasütemények, forrázott tésztából készült töltött sós teasütemények előállítása. Tészták, sós töltelékek előállítása. Sütés előtt és után töltött sós teasütemények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Teasütemények anyaghányad számítása receptúra alapján a veszteségek figyelembevételével. </w:t>
      </w:r>
    </w:p>
    <w:p w:rsidR="004B191F" w:rsidRPr="00030AE0"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D66628">
      <w:pPr>
        <w:numPr>
          <w:ilvl w:val="2"/>
          <w:numId w:val="20"/>
        </w:numPr>
        <w:tabs>
          <w:tab w:val="clear" w:pos="1440"/>
          <w:tab w:val="num" w:pos="1760"/>
          <w:tab w:val="left" w:pos="781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Fagylaltok, adagolt fagylaltkészítmények, parfék, pohárkrémek</w:t>
      </w:r>
      <w:r w:rsidRPr="00030AE0">
        <w:rPr>
          <w:rFonts w:ascii="Palatino Linotype" w:hAnsi="Palatino Linotype" w:cs="Mangal"/>
          <w:b/>
          <w:kern w:val="1"/>
          <w:sz w:val="24"/>
          <w:szCs w:val="24"/>
          <w:lang w:eastAsia="hi-IN" w:bidi="hi-IN"/>
        </w:rPr>
        <w:tab/>
      </w:r>
      <w:r w:rsidRPr="00030AE0">
        <w:rPr>
          <w:rFonts w:ascii="Palatino Linotype" w:hAnsi="Palatino Linotype" w:cs="Mangal"/>
          <w:b/>
          <w:kern w:val="1"/>
          <w:sz w:val="24"/>
          <w:szCs w:val="24"/>
          <w:lang w:eastAsia="hi-IN" w:bidi="hi-IN"/>
        </w:rPr>
        <w:tab/>
        <w:t>0</w:t>
      </w:r>
      <w:r w:rsidRPr="00030AE0">
        <w:rPr>
          <w:rFonts w:ascii="Palatino Linotype" w:hAnsi="Palatino Linotype" w:cs="Mangal"/>
          <w:b/>
          <w:i/>
          <w:kern w:val="1"/>
          <w:sz w:val="24"/>
          <w:szCs w:val="24"/>
          <w:lang w:eastAsia="hi-IN" w:bidi="hi-IN"/>
        </w:rPr>
        <w:t xml:space="preserve"> óra/18 óra</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Fagylaltok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Tejfagylaltok, tejszínes fagylaltok, gyümölcsfagylaltok, citrusfagylaltok, tejes gyümölcsfagylaltok, joghurt és túrófagylaltok,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 készítés műveleteinek gyakorlása: alap- és járulékos anyagok előkészítése, fagylaltkeverék készítése, hőkezelése, szűrése, homogénezése, hűtése, pihentetése, érlelése, fagyasztása, kifagyott fagylalt díszítése, adagolása.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Fagylaltgépek, emulgeátorok összeszerelése, balesetmentes alkalmazása, tisztítása.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Fagylaltkészítés higiéniájának betartása.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Adagolt fagylaltkészítmények, állandó és változó összetételű fagylaltkelyhek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Parfék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Alapanyagok előkészítése, a parfé formába töltése fagyasztása, a forma eltávolítása, a parfé díszítése, tálalása.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Pohárkrémek készítése.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Főzött krémből készült pohárkrémek, ízesített tejszínhabkrémből készült pohárkrémek, vegyes összetételű pohárkrémek előállítása.</w:t>
      </w:r>
    </w:p>
    <w:p w:rsidR="004B191F" w:rsidRPr="00030AE0" w:rsidRDefault="004B191F" w:rsidP="00D66628">
      <w:pPr>
        <w:widowControl w:val="0"/>
        <w:suppressAutoHyphens/>
        <w:spacing w:after="0" w:line="240" w:lineRule="auto"/>
        <w:jc w:val="both"/>
        <w:rPr>
          <w:rFonts w:ascii="Palatino Linotype" w:hAnsi="Palatino Linotype" w:cs="Mangal"/>
          <w:kern w:val="1"/>
          <w:sz w:val="24"/>
          <w:szCs w:val="24"/>
          <w:lang w:eastAsia="hi-IN" w:bidi="hi-IN"/>
        </w:rPr>
      </w:pPr>
    </w:p>
    <w:p w:rsidR="004B191F" w:rsidRPr="00030AE0" w:rsidRDefault="004B191F" w:rsidP="00D66628">
      <w:pPr>
        <w:numPr>
          <w:ilvl w:val="2"/>
          <w:numId w:val="20"/>
        </w:numPr>
        <w:tabs>
          <w:tab w:val="clear" w:pos="1440"/>
          <w:tab w:val="left" w:pos="1650"/>
          <w:tab w:val="left" w:pos="792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Bonbonkészítés, tányérdesszertek</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0 óra/18 óra</w:t>
      </w:r>
    </w:p>
    <w:p w:rsidR="004B191F" w:rsidRPr="00030AE0"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030AE0">
        <w:rPr>
          <w:rFonts w:ascii="Palatino Linotype" w:hAnsi="Palatino Linotype"/>
          <w:sz w:val="24"/>
          <w:szCs w:val="24"/>
        </w:rPr>
        <w:t xml:space="preserve">A </w:t>
      </w:r>
      <w:r w:rsidRPr="00030AE0">
        <w:rPr>
          <w:rFonts w:ascii="Palatino Linotype" w:hAnsi="Palatino Linotype" w:cs="Tahoma"/>
          <w:sz w:val="24"/>
          <w:szCs w:val="24"/>
          <w:shd w:val="clear" w:color="auto" w:fill="FFFFFF"/>
        </w:rPr>
        <w:t>témakör részletes kifejtése.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Bonbonok.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Csokoládé temperálás gyakorlása.</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Gyümölcsbonbonok, hagyományőrző, magyar gyümölcsbonbonok, marcipánbonbonok, nugátbonbonok, grillázsbonbonok, krémbonbonok, csokoládébonbonok készítése.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Tányérdesszertek.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Nemzetközi cukrászati trendek bemutatása, nemzetközi cukrászatban alkalmazott tészták, töltelékek, bevonó anyagok készítése, alkalmazása.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Hideg és meleg desszertek, kiegészítő anyagok, díszítőelemek készítése. </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Tányérdesszertek tálalása.</w:t>
      </w:r>
    </w:p>
    <w:p w:rsidR="004B191F" w:rsidRPr="00030AE0"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D66628">
      <w:pPr>
        <w:numPr>
          <w:ilvl w:val="2"/>
          <w:numId w:val="20"/>
        </w:numPr>
        <w:tabs>
          <w:tab w:val="left" w:pos="1760"/>
          <w:tab w:val="left" w:pos="792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Munkaszervezési feladatok ellátása</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0 óra/6 óra</w:t>
      </w:r>
    </w:p>
    <w:p w:rsidR="004B191F" w:rsidRPr="00030AE0" w:rsidRDefault="004B191F" w:rsidP="00D66628">
      <w:pPr>
        <w:widowControl w:val="0"/>
        <w:suppressAutoHyphens/>
        <w:spacing w:after="0" w:line="240" w:lineRule="auto"/>
        <w:ind w:left="770"/>
        <w:jc w:val="both"/>
        <w:rPr>
          <w:rFonts w:ascii="Palatino Linotype" w:hAnsi="Palatino Linotype" w:cs="Mangal"/>
          <w:kern w:val="1"/>
          <w:sz w:val="24"/>
          <w:szCs w:val="24"/>
          <w:lang w:eastAsia="hi-IN" w:bidi="hi-IN"/>
        </w:rPr>
      </w:pPr>
      <w:r w:rsidRPr="00030AE0">
        <w:rPr>
          <w:rFonts w:ascii="Palatino Linotype" w:hAnsi="Palatino Linotype"/>
          <w:sz w:val="24"/>
          <w:szCs w:val="24"/>
        </w:rPr>
        <w:t xml:space="preserve">A </w:t>
      </w:r>
      <w:r w:rsidRPr="00030AE0">
        <w:rPr>
          <w:rFonts w:ascii="Palatino Linotype" w:hAnsi="Palatino Linotype" w:cs="Tahoma"/>
          <w:sz w:val="24"/>
          <w:szCs w:val="24"/>
          <w:shd w:val="clear" w:color="auto" w:fill="FFFFFF"/>
        </w:rPr>
        <w:t>témakör részletes kifejtése</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Munkaszervezés. </w:t>
      </w:r>
    </w:p>
    <w:p w:rsidR="004B191F" w:rsidRPr="00030AE0" w:rsidRDefault="004B191F" w:rsidP="00D66628">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munkafolyamatok megtervezése.</w:t>
      </w:r>
    </w:p>
    <w:p w:rsidR="004B191F" w:rsidRPr="00030AE0" w:rsidRDefault="004B191F" w:rsidP="00D66628">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Termékkészítés előkészítése, félkész és késztermékek munka folyamatainak szervezése.</w:t>
      </w:r>
    </w:p>
    <w:p w:rsidR="004B191F" w:rsidRPr="000E120B" w:rsidRDefault="004B191F" w:rsidP="00D66628">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B87D30" w:rsidRDefault="004B191F" w:rsidP="00D66628">
      <w:pPr>
        <w:numPr>
          <w:ilvl w:val="1"/>
          <w:numId w:val="20"/>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2135D8" w:rsidRDefault="004B191F" w:rsidP="00030AE0">
      <w:pPr>
        <w:spacing w:after="0" w:line="240" w:lineRule="auto"/>
        <w:ind w:left="426"/>
        <w:jc w:val="both"/>
        <w:rPr>
          <w:rFonts w:ascii="Palatino Linotype" w:hAnsi="Palatino Linotype"/>
          <w:i/>
          <w:sz w:val="24"/>
          <w:szCs w:val="24"/>
        </w:rPr>
      </w:pPr>
      <w:r w:rsidRPr="002135D8">
        <w:rPr>
          <w:rFonts w:ascii="Palatino Linotype" w:hAnsi="Palatino Linotype"/>
          <w:i/>
          <w:sz w:val="24"/>
          <w:szCs w:val="24"/>
        </w:rPr>
        <w:t>Tanműhely</w:t>
      </w:r>
    </w:p>
    <w:p w:rsidR="004B191F" w:rsidRPr="000E120B" w:rsidRDefault="004B191F" w:rsidP="00D66628">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D66628">
      <w:pPr>
        <w:numPr>
          <w:ilvl w:val="1"/>
          <w:numId w:val="20"/>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B191F" w:rsidRDefault="004B191F" w:rsidP="00D66628">
      <w:pPr>
        <w:spacing w:after="0" w:line="240" w:lineRule="auto"/>
        <w:jc w:val="both"/>
        <w:rPr>
          <w:rFonts w:ascii="Palatino Linotype" w:hAnsi="Palatino Linotype"/>
          <w:b/>
          <w:i/>
          <w:sz w:val="24"/>
          <w:szCs w:val="24"/>
        </w:rPr>
      </w:pPr>
    </w:p>
    <w:p w:rsidR="004B191F" w:rsidRDefault="004B191F" w:rsidP="00D66628">
      <w:pPr>
        <w:pStyle w:val="ListParagraph"/>
        <w:tabs>
          <w:tab w:val="left" w:pos="1760"/>
        </w:tabs>
        <w:spacing w:after="0" w:line="240" w:lineRule="auto"/>
        <w:ind w:left="791" w:firstLine="1"/>
        <w:jc w:val="both"/>
        <w:rPr>
          <w:rFonts w:ascii="Palatino Linotype" w:hAnsi="Palatino Linotype"/>
          <w:b/>
          <w:i/>
          <w:sz w:val="24"/>
          <w:szCs w:val="24"/>
        </w:rPr>
      </w:pPr>
      <w:r w:rsidRPr="009176D1">
        <w:rPr>
          <w:rFonts w:ascii="Palatino Linotype" w:hAnsi="Palatino Linotype"/>
          <w:b/>
          <w:sz w:val="24"/>
          <w:szCs w:val="24"/>
        </w:rPr>
        <w:t>11.5.1.</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8F7DD5">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8F7DD5">
            <w:pPr>
              <w:spacing w:after="0" w:line="240" w:lineRule="auto"/>
              <w:rPr>
                <w:rFonts w:ascii="Palatino Linotype" w:hAnsi="Palatino Linotype"/>
                <w:b/>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8F7DD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8F7DD5">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B191F" w:rsidRPr="008B7D14" w:rsidRDefault="004B191F" w:rsidP="008F7DD5">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E23157">
      <w:pPr>
        <w:pStyle w:val="ListParagraph"/>
        <w:spacing w:after="0" w:line="240" w:lineRule="auto"/>
        <w:ind w:left="791" w:firstLine="1"/>
        <w:rPr>
          <w:rFonts w:ascii="Palatino Linotype" w:hAnsi="Palatino Linotype"/>
          <w:b/>
          <w:i/>
          <w:sz w:val="24"/>
          <w:szCs w:val="24"/>
        </w:rPr>
      </w:pPr>
    </w:p>
    <w:p w:rsidR="004B191F" w:rsidRDefault="004B191F" w:rsidP="00030AE0">
      <w:pPr>
        <w:tabs>
          <w:tab w:val="left" w:pos="1760"/>
        </w:tabs>
        <w:spacing w:after="0" w:line="240" w:lineRule="auto"/>
        <w:ind w:left="792"/>
        <w:jc w:val="both"/>
        <w:rPr>
          <w:rFonts w:ascii="Palatino Linotype" w:hAnsi="Palatino Linotype"/>
          <w:b/>
          <w:i/>
          <w:sz w:val="24"/>
          <w:szCs w:val="24"/>
        </w:rPr>
      </w:pPr>
      <w:r>
        <w:rPr>
          <w:rFonts w:ascii="Palatino Linotype" w:hAnsi="Palatino Linotype"/>
          <w:b/>
          <w:sz w:val="24"/>
          <w:szCs w:val="24"/>
        </w:rPr>
        <w:br w:type="page"/>
      </w:r>
      <w:r w:rsidRPr="009176D1">
        <w:rPr>
          <w:rFonts w:ascii="Palatino Linotype" w:hAnsi="Palatino Linotype"/>
          <w:b/>
          <w:sz w:val="24"/>
          <w:szCs w:val="24"/>
        </w:rPr>
        <w:t>11.5.2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8F7DD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8F7DD5">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8F7DD5">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8F7DD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8F7DD5">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8F7DD5">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8F7DD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8F7DD5">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Cukrászati kéziszerszámok, eszközök</w:t>
            </w:r>
          </w:p>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Főzőberendezések</w:t>
            </w:r>
          </w:p>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Mérőberendezések</w:t>
            </w:r>
          </w:p>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Hűtő és fagyasztó berendezések</w:t>
            </w:r>
          </w:p>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Gyúró, keverő, habverő, habfúvó gépek</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4B191F" w:rsidRPr="000B1572" w:rsidRDefault="004B191F" w:rsidP="008F7DD5">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c>
          <w:tcPr>
            <w:tcW w:w="798"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c>
          <w:tcPr>
            <w:tcW w:w="763"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c>
          <w:tcPr>
            <w:tcW w:w="2190"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r>
      <w:tr w:rsidR="004B191F" w:rsidRPr="00FE5532">
        <w:trPr>
          <w:jc w:val="center"/>
        </w:trPr>
        <w:tc>
          <w:tcPr>
            <w:tcW w:w="82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Cukrászati kéziszerszámok, eszközök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Főzőberendezések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Mérőberendezések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Hűtő és fagyasztó berendezések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Gyúró, keverő, habverő, habfúvó gépek</w:t>
            </w:r>
          </w:p>
        </w:tc>
      </w:tr>
      <w:tr w:rsidR="004B191F" w:rsidRPr="00FE5532">
        <w:trPr>
          <w:jc w:val="center"/>
        </w:trPr>
        <w:tc>
          <w:tcPr>
            <w:tcW w:w="82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Cukrászati kéziszerszámok, eszközök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Főzőberendezések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Mérőberendezések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Hűtő és fagyasztó berendezések</w:t>
            </w:r>
          </w:p>
          <w:p w:rsidR="004B191F" w:rsidRDefault="004B191F" w:rsidP="000B1572">
            <w:pPr>
              <w:spacing w:after="0" w:line="240" w:lineRule="auto"/>
              <w:jc w:val="center"/>
              <w:rPr>
                <w:rFonts w:ascii="Palatino Linotype" w:hAnsi="Palatino Linotype"/>
                <w:sz w:val="20"/>
                <w:szCs w:val="20"/>
              </w:rPr>
            </w:pPr>
            <w:r>
              <w:rPr>
                <w:rFonts w:ascii="Palatino Linotype" w:hAnsi="Palatino Linotype"/>
                <w:sz w:val="20"/>
                <w:szCs w:val="20"/>
              </w:rPr>
              <w:t>Gyúró, keverő, habverő, habfúvó gépek</w:t>
            </w:r>
          </w:p>
        </w:tc>
      </w:tr>
      <w:tr w:rsidR="004B191F" w:rsidRPr="00FE5532">
        <w:trPr>
          <w:jc w:val="center"/>
        </w:trPr>
        <w:tc>
          <w:tcPr>
            <w:tcW w:w="82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4B191F" w:rsidRPr="00FE5532"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4B191F" w:rsidRPr="000B1572" w:rsidRDefault="004B191F" w:rsidP="008F7DD5">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c>
          <w:tcPr>
            <w:tcW w:w="798"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c>
          <w:tcPr>
            <w:tcW w:w="763"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c>
          <w:tcPr>
            <w:tcW w:w="2190" w:type="dxa"/>
            <w:shd w:val="clear" w:color="auto" w:fill="D9D9D9"/>
            <w:vAlign w:val="center"/>
          </w:tcPr>
          <w:p w:rsidR="004B191F" w:rsidRPr="000B1572" w:rsidRDefault="004B191F" w:rsidP="008F7DD5">
            <w:pPr>
              <w:spacing w:after="0" w:line="240" w:lineRule="auto"/>
              <w:jc w:val="center"/>
              <w:rPr>
                <w:rFonts w:ascii="Palatino Linotype" w:hAnsi="Palatino Linotype"/>
                <w:b/>
                <w:sz w:val="20"/>
                <w:szCs w:val="20"/>
              </w:rPr>
            </w:pPr>
          </w:p>
        </w:tc>
      </w:tr>
      <w:tr w:rsidR="004B191F" w:rsidRPr="00FE5532">
        <w:trPr>
          <w:jc w:val="center"/>
        </w:trPr>
        <w:tc>
          <w:tcPr>
            <w:tcW w:w="82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4B191F"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B191F"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79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4B191F" w:rsidRDefault="004B191F" w:rsidP="008F7DD5">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4B191F" w:rsidRPr="00FE5532"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Default="004B191F" w:rsidP="008F7DD5">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8F7DD5">
            <w:pPr>
              <w:spacing w:after="0" w:line="240" w:lineRule="auto"/>
              <w:jc w:val="center"/>
              <w:rPr>
                <w:rFonts w:ascii="Palatino Linotype" w:hAnsi="Palatino Linotype"/>
                <w:sz w:val="20"/>
                <w:szCs w:val="20"/>
              </w:rPr>
            </w:pPr>
          </w:p>
        </w:tc>
        <w:tc>
          <w:tcPr>
            <w:tcW w:w="2190" w:type="dxa"/>
            <w:vAlign w:val="center"/>
          </w:tcPr>
          <w:p w:rsidR="004B191F" w:rsidRDefault="004B191F" w:rsidP="008F7DD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Pr="000E120B" w:rsidRDefault="004B191F" w:rsidP="00E23157">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9176D1">
      <w:pPr>
        <w:numPr>
          <w:ilvl w:val="1"/>
          <w:numId w:val="20"/>
        </w:numPr>
        <w:tabs>
          <w:tab w:val="clear" w:pos="720"/>
          <w:tab w:val="num" w:pos="440"/>
        </w:tabs>
        <w:spacing w:after="0" w:line="240" w:lineRule="auto"/>
        <w:ind w:left="440" w:hanging="80"/>
        <w:rPr>
          <w:rFonts w:ascii="Palatino Linotype" w:hAnsi="Palatino Linotype"/>
          <w:b/>
          <w:sz w:val="24"/>
          <w:szCs w:val="24"/>
        </w:rPr>
      </w:pPr>
      <w:r w:rsidRPr="000E120B">
        <w:rPr>
          <w:rFonts w:ascii="Palatino Linotype" w:hAnsi="Palatino Linotype"/>
          <w:b/>
          <w:sz w:val="24"/>
          <w:szCs w:val="24"/>
        </w:rPr>
        <w:t>A tantárgy értékelésének módja</w:t>
      </w:r>
    </w:p>
    <w:p w:rsidR="004B191F" w:rsidRPr="002A64AE" w:rsidRDefault="004B191F" w:rsidP="00D66628">
      <w:pPr>
        <w:spacing w:after="0" w:line="240" w:lineRule="auto"/>
        <w:ind w:left="440"/>
        <w:rPr>
          <w:rFonts w:ascii="Palatino Linotype" w:hAnsi="Palatino Linotype"/>
          <w:b/>
          <w:sz w:val="24"/>
          <w:szCs w:val="24"/>
        </w:rPr>
      </w:pPr>
      <w:r w:rsidRPr="006B792E">
        <w:rPr>
          <w:rFonts w:ascii="Palatino Linotype" w:hAnsi="Palatino Linotype"/>
          <w:bCs/>
          <w:kern w:val="1"/>
          <w:sz w:val="24"/>
          <w:szCs w:val="24"/>
          <w:lang w:eastAsia="hi-IN" w:bidi="hi-IN"/>
        </w:rPr>
        <w:t>A nemzeti köznevelésről szóló 2011. évi CXC. törvény. 54. § (2) a) pontja szerinti értékeléssel.</w:t>
      </w:r>
    </w:p>
    <w:p w:rsidR="004B191F" w:rsidRDefault="004B191F" w:rsidP="002A64AE">
      <w:pPr>
        <w:spacing w:after="0" w:line="240" w:lineRule="auto"/>
        <w:rPr>
          <w:rFonts w:ascii="Palatino Linotype" w:hAnsi="Palatino Linotype"/>
          <w:b/>
          <w:sz w:val="24"/>
          <w:szCs w:val="24"/>
        </w:rPr>
      </w:pPr>
    </w:p>
    <w:p w:rsidR="004B191F" w:rsidRDefault="004B191F" w:rsidP="002A64AE">
      <w:pPr>
        <w:spacing w:after="0" w:line="240" w:lineRule="auto"/>
        <w:rPr>
          <w:rFonts w:ascii="Palatino Linotype" w:hAnsi="Palatino Linotype"/>
          <w:b/>
          <w:sz w:val="24"/>
          <w:szCs w:val="24"/>
        </w:rPr>
      </w:pPr>
    </w:p>
    <w:p w:rsidR="004B191F" w:rsidRPr="009E5019" w:rsidRDefault="004B191F" w:rsidP="00030AE0">
      <w:pPr>
        <w:numPr>
          <w:ilvl w:val="0"/>
          <w:numId w:val="20"/>
        </w:numPr>
        <w:tabs>
          <w:tab w:val="right" w:pos="921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Cukrászat üzemi gyakorlat </w:t>
      </w:r>
      <w:r>
        <w:rPr>
          <w:rFonts w:ascii="Palatino Linotype" w:hAnsi="Palatino Linotype"/>
          <w:b/>
          <w:sz w:val="24"/>
          <w:szCs w:val="24"/>
          <w:lang w:eastAsia="hu-HU"/>
        </w:rPr>
        <w:tab/>
        <w:t>1190</w:t>
      </w:r>
      <w:r w:rsidRPr="000E120B">
        <w:rPr>
          <w:rFonts w:ascii="Palatino Linotype" w:hAnsi="Palatino Linotype"/>
          <w:b/>
          <w:sz w:val="24"/>
          <w:szCs w:val="24"/>
          <w:lang w:eastAsia="hu-HU"/>
        </w:rPr>
        <w:t xml:space="preserve"> óra</w:t>
      </w:r>
    </w:p>
    <w:p w:rsidR="004B191F" w:rsidRPr="000E120B" w:rsidRDefault="004B191F" w:rsidP="002A64AE">
      <w:pPr>
        <w:widowControl w:val="0"/>
        <w:suppressAutoHyphens/>
        <w:spacing w:after="0" w:line="240" w:lineRule="auto"/>
        <w:rPr>
          <w:rFonts w:ascii="Palatino Linotype" w:hAnsi="Palatino Linotype" w:cs="Mangal"/>
          <w:b/>
          <w:kern w:val="1"/>
          <w:sz w:val="24"/>
          <w:szCs w:val="24"/>
          <w:lang w:eastAsia="hi-IN" w:bidi="hi-IN"/>
        </w:rPr>
      </w:pPr>
    </w:p>
    <w:p w:rsidR="004B191F" w:rsidRDefault="004B191F" w:rsidP="00B25047">
      <w:pPr>
        <w:numPr>
          <w:ilvl w:val="1"/>
          <w:numId w:val="20"/>
        </w:numPr>
        <w:tabs>
          <w:tab w:val="clear" w:pos="720"/>
          <w:tab w:val="num" w:pos="330"/>
        </w:tabs>
        <w:spacing w:after="0" w:line="240" w:lineRule="auto"/>
        <w:ind w:left="330" w:firstLine="30"/>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4B191F" w:rsidRPr="002A64AE" w:rsidRDefault="004B191F" w:rsidP="00030AE0">
      <w:pPr>
        <w:spacing w:after="0" w:line="240" w:lineRule="auto"/>
        <w:ind w:left="360"/>
        <w:jc w:val="both"/>
        <w:rPr>
          <w:rFonts w:ascii="Palatino Linotype" w:hAnsi="Palatino Linotype"/>
          <w:b/>
          <w:sz w:val="24"/>
          <w:szCs w:val="24"/>
        </w:rPr>
      </w:pPr>
      <w:r w:rsidRPr="002A64AE">
        <w:rPr>
          <w:rFonts w:ascii="Palatino Linotype" w:hAnsi="Palatino Linotype"/>
          <w:bCs/>
          <w:kern w:val="1"/>
          <w:sz w:val="24"/>
          <w:szCs w:val="24"/>
          <w:lang w:eastAsia="hi-IN" w:bidi="hi-IN"/>
        </w:rPr>
        <w:t>Üzemi körülmények között végezve rögzüljenek a különböző mozdulatok, alapműveletek, technológiák, készítmények. A már ismert nyersanyagok felhasználási tulajdonságai, lehetőségei, velük szemben alkalmazható eljárások, technológiák elmélyüljenek.</w:t>
      </w:r>
      <w:r w:rsidRPr="002A64AE">
        <w:rPr>
          <w:rFonts w:ascii="Palatino Linotype" w:hAnsi="Palatino Linotype"/>
          <w:kern w:val="1"/>
          <w:lang w:eastAsia="hi-IN" w:bidi="hi-IN"/>
        </w:rPr>
        <w:t xml:space="preserve"> </w:t>
      </w:r>
    </w:p>
    <w:p w:rsidR="004B191F" w:rsidRPr="000E120B" w:rsidRDefault="004B191F" w:rsidP="00B25047">
      <w:pPr>
        <w:widowControl w:val="0"/>
        <w:suppressAutoHyphens/>
        <w:spacing w:after="0" w:line="240" w:lineRule="auto"/>
        <w:jc w:val="both"/>
        <w:rPr>
          <w:rFonts w:ascii="Palatino Linotype" w:hAnsi="Palatino Linotype"/>
          <w:b/>
          <w:kern w:val="1"/>
          <w:sz w:val="24"/>
          <w:szCs w:val="24"/>
          <w:lang w:eastAsia="hi-IN" w:bidi="hi-IN"/>
        </w:rPr>
      </w:pPr>
    </w:p>
    <w:p w:rsidR="004B191F" w:rsidRDefault="004B191F" w:rsidP="00B25047">
      <w:pPr>
        <w:numPr>
          <w:ilvl w:val="1"/>
          <w:numId w:val="20"/>
        </w:numPr>
        <w:spacing w:after="0" w:line="240" w:lineRule="auto"/>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4B191F" w:rsidRPr="000E120B" w:rsidRDefault="004B191F" w:rsidP="00B25047">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0E120B" w:rsidRDefault="004B191F" w:rsidP="00B25047">
      <w:pPr>
        <w:numPr>
          <w:ilvl w:val="1"/>
          <w:numId w:val="20"/>
        </w:numPr>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4B191F" w:rsidRPr="000E120B" w:rsidRDefault="004B191F" w:rsidP="00B25047">
      <w:pPr>
        <w:widowControl w:val="0"/>
        <w:suppressAutoHyphens/>
        <w:spacing w:after="0" w:line="240" w:lineRule="auto"/>
        <w:jc w:val="both"/>
        <w:rPr>
          <w:rFonts w:ascii="Palatino Linotype" w:hAnsi="Palatino Linotype" w:cs="Mangal"/>
          <w:b/>
          <w:bCs/>
          <w:iCs/>
          <w:kern w:val="1"/>
          <w:sz w:val="24"/>
          <w:szCs w:val="24"/>
          <w:lang w:eastAsia="hi-IN" w:bidi="hi-IN"/>
        </w:rPr>
      </w:pPr>
    </w:p>
    <w:p w:rsidR="004B191F" w:rsidRPr="002A64AE" w:rsidRDefault="004B191F" w:rsidP="00B25047">
      <w:pPr>
        <w:numPr>
          <w:ilvl w:val="2"/>
          <w:numId w:val="20"/>
        </w:numPr>
        <w:tabs>
          <w:tab w:val="left" w:pos="8470"/>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Cukrászati nyersanyagok, előkészítő és alapműveletek</w:t>
      </w:r>
      <w:r w:rsidRPr="000E120B">
        <w:rPr>
          <w:rFonts w:ascii="Palatino Linotype" w:hAnsi="Palatino Linotype"/>
          <w:b/>
          <w:sz w:val="24"/>
          <w:szCs w:val="24"/>
        </w:rPr>
        <w:tab/>
      </w:r>
      <w:r>
        <w:rPr>
          <w:rFonts w:ascii="Palatino Linotype" w:hAnsi="Palatino Linotype"/>
          <w:b/>
          <w:i/>
          <w:sz w:val="24"/>
          <w:szCs w:val="24"/>
        </w:rPr>
        <w:t>14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Nyersanyagok fizikai jellemzőinek, előkészítésének, felhasználási módozatainak gyakorlati elsajátítása.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Anyaghányad számítás, mérési folyamatok, mérlegek használata.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Cukrász tanműhely, üzem, helyiségeinek bemutatása.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Balesetvédelmi oktatás, jegyzőkönyv kitöltése, beleseti jegyzőkönyv, menekülési útvonal megismerése, berendezések, gépek, eszközök bemutatása, összeszerelése, tisztítása, munkavédelmi előírásai.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Személyi higiénia, megjelenéssel kapcsolatos elvárások, munkaruhára vonatkozó előírások, egészségügyi szabályok, higiéniai követelmények a cukrász munkavégzése során.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termékcsoportok bemutatása cukrászüzemben, cukrászdában.</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Bevonó anyagok.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Fondán melegítése, hígítása,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Ét-, tej- és fehércsokoládé olvasztása, temperálása,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Ét-, tej- és fehér bevonómassza olvasztása, hígítása, felhasználása.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Zselé főzése, felhasználása.</w:t>
      </w:r>
    </w:p>
    <w:p w:rsidR="004B191F" w:rsidRPr="00030AE0" w:rsidRDefault="004B191F" w:rsidP="00B25047">
      <w:pPr>
        <w:widowControl w:val="0"/>
        <w:suppressAutoHyphens/>
        <w:spacing w:after="0" w:line="240" w:lineRule="auto"/>
        <w:jc w:val="both"/>
        <w:rPr>
          <w:rFonts w:ascii="Palatino Linotype" w:hAnsi="Palatino Linotype" w:cs="Mangal"/>
          <w:kern w:val="1"/>
          <w:sz w:val="24"/>
          <w:szCs w:val="24"/>
          <w:lang w:eastAsia="hi-IN" w:bidi="hi-IN"/>
        </w:rPr>
      </w:pPr>
      <w:r w:rsidRPr="00030AE0">
        <w:rPr>
          <w:rFonts w:ascii="Palatino Linotype" w:hAnsi="Palatino Linotype" w:cs="Mangal"/>
          <w:kern w:val="1"/>
          <w:sz w:val="24"/>
          <w:szCs w:val="24"/>
          <w:lang w:eastAsia="hi-IN" w:bidi="hi-IN"/>
        </w:rPr>
        <w:t xml:space="preserve"> </w:t>
      </w: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b/>
          <w:sz w:val="24"/>
          <w:szCs w:val="24"/>
        </w:rPr>
      </w:pPr>
      <w:r w:rsidRPr="00030AE0">
        <w:rPr>
          <w:rFonts w:ascii="Palatino Linotype" w:hAnsi="Palatino Linotype"/>
          <w:b/>
          <w:sz w:val="24"/>
          <w:szCs w:val="24"/>
        </w:rPr>
        <w:t>Cukrászati félkész termékek, cukorkészítmények</w:t>
      </w:r>
      <w:r w:rsidRPr="00030AE0">
        <w:rPr>
          <w:rFonts w:ascii="Palatino Linotype" w:hAnsi="Palatino Linotype"/>
          <w:b/>
          <w:sz w:val="24"/>
          <w:szCs w:val="24"/>
        </w:rPr>
        <w:tab/>
      </w:r>
      <w:r w:rsidRPr="00030AE0">
        <w:rPr>
          <w:rFonts w:ascii="Palatino Linotype" w:hAnsi="Palatino Linotype"/>
          <w:b/>
          <w:i/>
          <w:sz w:val="24"/>
          <w:szCs w:val="24"/>
        </w:rPr>
        <w:t>40 óra</w:t>
      </w:r>
    </w:p>
    <w:p w:rsidR="004B191F" w:rsidRPr="00030AE0" w:rsidRDefault="004B191F" w:rsidP="00B25047">
      <w:pPr>
        <w:pStyle w:val="Default"/>
        <w:ind w:left="770"/>
        <w:jc w:val="both"/>
        <w:rPr>
          <w:rFonts w:ascii="Palatino Linotype" w:hAnsi="Palatino Linotype" w:cs="Tahoma"/>
          <w:color w:val="auto"/>
          <w:shd w:val="clear" w:color="auto" w:fill="FFFFFF"/>
        </w:rPr>
      </w:pPr>
      <w:r w:rsidRPr="00030AE0">
        <w:rPr>
          <w:rFonts w:ascii="Palatino Linotype" w:hAnsi="Palatino Linotype" w:cs="Tahoma"/>
          <w:color w:val="auto"/>
          <w:shd w:val="clear" w:color="auto" w:fill="FFFFFF"/>
        </w:rPr>
        <w:t xml:space="preserve">Cukorkészítmények, alapműveletek alkalmazása.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Főzött cukorkészítmények, cukorfőzet készítés, hígító cukoroldat, fondán, tojáshabos készítmények cukorfőzete, karamell előállítása, hőmérsékletmérés, kézi próbák alkalmazása.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Olvasztott cukorkészítmények, dobos cukor, grillázs (kemény és puha), cukorfesték előállítása.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Cukorkészítmények előállításának balesetvédelmi előírásai.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Töltelékek.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Alapműveletek, előkészítő műveletek, főzés, forrázás, resztelés, keverés habbá, verés alkalmazása.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töltelékek, gyümölcstöltelékek, olajos magvakból készült töltelékek, tartós töltelékek, tojáskrémek, vajkrémek, tejszínkrémek, egyéb töltelékek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töltelékek, kisült és nyers tésztába tölthető sós töltelékek készítése.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Töltelékkészítés műveleteinek, gépeinek balesetvédelmi előírásai.</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Gyümölcstartósítás.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Gyümölcsök előkészítő műveletei, gyorsfagyasztás, vízelvonás, hőkezelés, vastagcukorban tartósítás, alkoholban tartósítás bemutatása.</w:t>
      </w:r>
    </w:p>
    <w:p w:rsidR="004B191F" w:rsidRPr="00030AE0" w:rsidRDefault="004B191F" w:rsidP="00B25047">
      <w:pPr>
        <w:widowControl w:val="0"/>
        <w:suppressAutoHyphens/>
        <w:spacing w:after="0" w:line="240" w:lineRule="auto"/>
        <w:jc w:val="both"/>
        <w:rPr>
          <w:rFonts w:ascii="Palatino Linotype" w:hAnsi="Palatino Linotype" w:cs="Mangal"/>
          <w:kern w:val="1"/>
          <w:sz w:val="24"/>
          <w:szCs w:val="24"/>
          <w:lang w:eastAsia="hi-IN" w:bidi="hi-IN"/>
        </w:rPr>
      </w:pPr>
      <w:r w:rsidRPr="00030AE0">
        <w:rPr>
          <w:rFonts w:ascii="Palatino Linotype" w:hAnsi="Palatino Linotype" w:cs="Mangal"/>
          <w:kern w:val="1"/>
          <w:sz w:val="24"/>
          <w:szCs w:val="24"/>
          <w:lang w:eastAsia="hi-IN" w:bidi="hi-IN"/>
        </w:rPr>
        <w:tab/>
      </w: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b/>
          <w:sz w:val="24"/>
          <w:szCs w:val="24"/>
        </w:rPr>
      </w:pPr>
      <w:r w:rsidRPr="00030AE0">
        <w:rPr>
          <w:rFonts w:ascii="Palatino Linotype" w:hAnsi="Palatino Linotype"/>
          <w:b/>
          <w:sz w:val="24"/>
          <w:szCs w:val="24"/>
        </w:rPr>
        <w:t xml:space="preserve">Cukrászati tészták </w:t>
      </w:r>
      <w:r w:rsidRPr="00030AE0">
        <w:rPr>
          <w:rFonts w:ascii="Palatino Linotype" w:hAnsi="Palatino Linotype"/>
          <w:b/>
          <w:sz w:val="24"/>
          <w:szCs w:val="24"/>
        </w:rPr>
        <w:tab/>
      </w:r>
      <w:r w:rsidRPr="00030AE0">
        <w:rPr>
          <w:rFonts w:ascii="Palatino Linotype" w:hAnsi="Palatino Linotype"/>
          <w:b/>
          <w:i/>
          <w:sz w:val="24"/>
          <w:szCs w:val="24"/>
        </w:rPr>
        <w:t>144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Tészták, készítése és feldolgozott, kisült félkész termékei.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Élesztős tészták, alap- és járulékos anyagok előkészítése, biológiai lazítás, közvetett tésztakészítés, közvetlen tésztakészítés, hideg tésztavezetés bemutatása.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kevert élesztős tésztafajták készítése,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tésztafajták készítése, tészta alap begyúrása, érlelése, zsiradék alap készítése, a tészta mechanikai lazításának alkalmazása, csomagolás, nyújtás, hajtogatás, pihentetés. Hajtogatott, élesztős tésztafajták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tészta készítése,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tészták, alap- és járulékos anyagok előkészítése, zsiradékkal történő lazítás alkalmazása, készítése,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omlós tészták, sárga, barna, kakaós, angol, fehér, sós linzer tészták készítése, tésztalapok nyújtása, szúrása,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omlós tészták készítése, alakítása, lappá és formába kenése,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tészta, leveles tészta.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 és járulékos anyagok előkészítése, tészta alap begyúrása, pihentetése, zsiradék alap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tészta mechanikai lazításának alkalmazása: csomagolás, nyújtás, hajtogatás, pihentetés.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és leveles tészta felhasználása, krémlap nyújtása,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tészta, alap- és járulékos anyagok előkészítése, tésztakészítés, tésztahibák javítási módjainak bemutatása.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Tésztahüvelyek alakítása, sütése, felhasználása.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Felvertek, alap- és járulékos anyagok előkészítése, a habbal lazítás bemutatása.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Hideg úton készült könnyű felvertek, hideg úton készült nehéz felvertek, meleg úton készült könnyű felvertek, meleg úton készült nehéz felvertek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felvertek adagolása, kenése, alakítása, formába töltése, sütése, sütés utáni műveletek alkalmazása.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tészták, alap- és járulékos anyagok előkészítése, étkezési marcipánok bemutatása és/vagy készítése, sütőmarcipánok előállítása, makron alakítása,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Mézes tészták, alap- és járulékos anyagok előkészítése, kémiai lazítás bemutatása.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Gyors érlelési eljárással készült mézes tészták készítése, mézes lapok nyújtása, sütése.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Az előkészítő gépek, dagasztó, univerzális konyhagép, hengergép, gázzsámoly, tűzhely, krémfőző, tésztanyújtó, kelesztő, sütő alkalmazása, balesetvédelmi előírásai.</w:t>
      </w:r>
    </w:p>
    <w:p w:rsidR="004B191F" w:rsidRPr="00030AE0" w:rsidRDefault="004B191F" w:rsidP="00B25047">
      <w:pPr>
        <w:spacing w:after="0" w:line="240" w:lineRule="auto"/>
        <w:jc w:val="both"/>
        <w:rPr>
          <w:rFonts w:ascii="Palatino Linotype" w:hAnsi="Palatino Linotype"/>
          <w:b/>
          <w:sz w:val="24"/>
          <w:szCs w:val="24"/>
        </w:rPr>
      </w:pP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b/>
          <w:sz w:val="24"/>
          <w:szCs w:val="24"/>
        </w:rPr>
      </w:pPr>
      <w:r w:rsidRPr="00030AE0">
        <w:rPr>
          <w:rFonts w:ascii="Palatino Linotype" w:hAnsi="Palatino Linotype"/>
          <w:b/>
          <w:sz w:val="24"/>
          <w:szCs w:val="24"/>
        </w:rPr>
        <w:t>Uzsonnasütemények I.</w:t>
      </w:r>
      <w:r w:rsidRPr="00030AE0">
        <w:rPr>
          <w:rFonts w:ascii="Palatino Linotype" w:hAnsi="Palatino Linotype"/>
          <w:b/>
          <w:sz w:val="24"/>
          <w:szCs w:val="24"/>
        </w:rPr>
        <w:tab/>
      </w:r>
      <w:r w:rsidRPr="00030AE0">
        <w:rPr>
          <w:rFonts w:ascii="Palatino Linotype" w:hAnsi="Palatino Linotype"/>
          <w:b/>
          <w:i/>
          <w:sz w:val="24"/>
          <w:szCs w:val="24"/>
        </w:rPr>
        <w:t>107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Uzsonnasütemények.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élesztős tésztából készült uzsonnasütemények készítése, érlelése, tészta alakítása, lekenése, kelesztése,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élesztős tésztából készült uzsonnasütemények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Kuglóf tészta készítése, formába töltése, kelesztése, sütése, bevonása, díszítése.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Fánk tészta nyújtása, szúrása, kelesztése, olajban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tésztából készült uzsonnasütemények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 készítése, nyújtása, darabolása, töltése, kelesztése, sütése, díszítése.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tésztából készült uzsonnasütemények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omlós élesztős tészta készítése, tészta feldolgozása, töltése, kelesztése, lekenése,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omlós élesztős uzsonnasütemények készítése eredeti receptúra alapján.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omlós élesztős pogácsa tészták készítése, tészta nyújtása, szúrása, lekenése, szórása, kelesztése,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tésztából készült uzsonnasütemények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tészta készítése, nyújtása, töltése, sütése, szeletelése eredeti receptúra alapján. Omlós tésztából készült, hagyományőrző, magyar uzsonnasütemények készítése. </w:t>
      </w:r>
    </w:p>
    <w:p w:rsidR="004B191F" w:rsidRPr="00030AE0" w:rsidRDefault="004B191F" w:rsidP="00B25047">
      <w:pPr>
        <w:spacing w:after="0" w:line="240" w:lineRule="auto"/>
        <w:ind w:left="770"/>
        <w:jc w:val="both"/>
        <w:rPr>
          <w:rFonts w:ascii="Palatino Linotype" w:hAnsi="Palatino Linotype"/>
          <w:b/>
          <w:sz w:val="24"/>
          <w:szCs w:val="24"/>
        </w:rPr>
      </w:pP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b/>
          <w:sz w:val="24"/>
          <w:szCs w:val="24"/>
        </w:rPr>
      </w:pPr>
      <w:r w:rsidRPr="00030AE0">
        <w:rPr>
          <w:rFonts w:ascii="Palatino Linotype" w:hAnsi="Palatino Linotype"/>
          <w:b/>
          <w:sz w:val="24"/>
          <w:szCs w:val="24"/>
        </w:rPr>
        <w:t>Uzsonnasütemények II.</w:t>
      </w:r>
      <w:r w:rsidRPr="00030AE0">
        <w:rPr>
          <w:rFonts w:ascii="Palatino Linotype" w:hAnsi="Palatino Linotype"/>
          <w:b/>
          <w:sz w:val="24"/>
          <w:szCs w:val="24"/>
        </w:rPr>
        <w:tab/>
      </w:r>
      <w:r w:rsidRPr="00030AE0">
        <w:rPr>
          <w:rFonts w:ascii="Palatino Linotype" w:hAnsi="Palatino Linotype"/>
          <w:b/>
          <w:i/>
          <w:sz w:val="24"/>
          <w:szCs w:val="24"/>
        </w:rPr>
        <w:t>107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készült, töltött és töltetlen, édes és sós uzsonnasütemények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Tészta készítése, nyújtása, darabolása, töltése, lekenése, sütése, vagy sütés után töltése, díszítése.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Felvertek készítése, hideg úton készült könnyű, hideg úton készült nehéz, meleg úton készült könnyű, meleg úton készült nehéz felvert uzsonnasütemények fajtái,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 alakítása, formába töltése, sütése, bevonása, díszítése.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tésztából készült uzsonnasütemények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tészták alakítása, sütése.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Uzsonnasütemények anyaghányad számítása receptúra alapján a veszteségek figyelembevételével.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Előkészítő gépek, tésztanyújtók, dagasztógépek, kelesztő berendezések, hengergépek, univerzális konyhagépek, hűtőberendezések, sütő és főzőberendezések balesetmentes alkalmazása.</w:t>
      </w:r>
    </w:p>
    <w:p w:rsidR="004B191F" w:rsidRPr="00030AE0" w:rsidRDefault="004B191F" w:rsidP="00B25047">
      <w:pPr>
        <w:widowControl w:val="0"/>
        <w:suppressAutoHyphens/>
        <w:spacing w:after="0" w:line="240" w:lineRule="auto"/>
        <w:jc w:val="both"/>
        <w:rPr>
          <w:rFonts w:ascii="Palatino Linotype" w:hAnsi="Palatino Linotype" w:cs="Mangal"/>
          <w:kern w:val="1"/>
          <w:sz w:val="24"/>
          <w:szCs w:val="24"/>
          <w:lang w:eastAsia="hi-IN" w:bidi="hi-IN"/>
        </w:rPr>
      </w:pPr>
    </w:p>
    <w:p w:rsidR="004B191F" w:rsidRPr="00030AE0" w:rsidRDefault="004B191F" w:rsidP="00B25047">
      <w:pPr>
        <w:numPr>
          <w:ilvl w:val="2"/>
          <w:numId w:val="20"/>
        </w:numPr>
        <w:tabs>
          <w:tab w:val="left" w:pos="825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Kikészített sütemények I.</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142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Tortakészítés műveletei, tészta előkészítése, krémkeverés vagy töltelékkészítés, töltés, dermesztés, bevonás (csokoládéval, fondánnal, zselével), díszítés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torták készítése, különleges technológiával készült torták készítése, eredeti receptúra alapján, hagyományőrző, magyar torták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Szeletkészítés műveletei, tészta előkészítése, krémkeverés, töltés, dermesztés, bevonás (különböző bevonó anyagokkal), díszítés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mézes, tésztákból készült szeletek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Tekercskészítés műveletei, tészta előkészítése, krémkeverés, töltés, feltekerés dermesztés bevonás (sajátkrémmel, dobos cukorral), díszítés gyakorlása. </w:t>
      </w:r>
    </w:p>
    <w:p w:rsidR="004B191F" w:rsidRPr="00030AE0" w:rsidRDefault="004B191F" w:rsidP="00B25047">
      <w:pPr>
        <w:spacing w:after="0" w:line="240" w:lineRule="auto"/>
        <w:jc w:val="both"/>
        <w:rPr>
          <w:rFonts w:ascii="Palatino Linotype" w:hAnsi="Palatino Linotype" w:cs="Mangal"/>
          <w:kern w:val="1"/>
          <w:sz w:val="24"/>
          <w:szCs w:val="24"/>
          <w:lang w:eastAsia="hi-IN" w:bidi="hi-IN"/>
        </w:rPr>
      </w:pP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Kikészített sütemények II.</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142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Mignon készítés műveletei, tészta előkészítés, krémkeverés, töltés, dermesztés, felvágás, kiszúrás, fondán melegítés, mártás, díszítés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tésztából készült vágott, szúrt, egy és két tésztahüvelyből készült mignonok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mignonok készítése eredeti receptúra alapján.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Desszertek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tésztából (fondánnal, zselével, krémmel, marcipánnal bevont desszertek) desszertek előállítása.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tésztából készült desszertek előállítása.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Csemegekészítés műveletei, tészta előkészítés, krémkeverés, csemegék töltése, dermesztése, csokoládéba mártása, díszítés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 alakú csemegék, vágott, kiszúrt csemegék, csemegebombák, csemegecsúcsok készítése. </w:t>
      </w:r>
    </w:p>
    <w:p w:rsidR="004B191F" w:rsidRPr="00030AE0" w:rsidRDefault="004B191F" w:rsidP="00B25047">
      <w:pPr>
        <w:autoSpaceDE w:val="0"/>
        <w:autoSpaceDN w:val="0"/>
        <w:adjustRightInd w:val="0"/>
        <w:spacing w:after="0" w:line="240" w:lineRule="auto"/>
        <w:ind w:left="1418"/>
        <w:jc w:val="both"/>
        <w:rPr>
          <w:rFonts w:ascii="Palatino Linotype" w:hAnsi="Palatino Linotype" w:cs="Tahoma"/>
          <w:sz w:val="24"/>
          <w:szCs w:val="24"/>
          <w:shd w:val="clear" w:color="auto" w:fill="FFFFFF"/>
        </w:rPr>
      </w:pP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br w:type="page"/>
        <w:t>Kikészített sütemények III.</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144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Krémes 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krémlap készítése, tojáskrémek főzése, krémesek töltése, szeletelése, hintése.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tésztából tésztahüvely készítése, előkészítés, sárgakrém főzése, töltése, hintése.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Tejszínes sütemények készítése.</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tejszínes torták, szeletek, desszertek előállítási műveleteinek (tészta előkészítése, tejszínkrém készítés, töltés, dermesztés, bevonás, díszítés)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tejszínes sütemények készítése eredeti receptúra alapján.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tésztából készült tejszínes sütemények készítése, tésztahüvely előkészítése, sárgakrém főzése, tésztahüvely töltése, habkészítés, díszítés.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készült tejszínes sütemények előállítási műveleteinek (krémlap készítés, bevonás fondánnal, tojáskrémek készítése, töltés, szeletelés) gyakorlása. Kikészített sütemények anyaghányad számítása receptúra alapján a veszteségek figyelembevételével.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Univerzális konyhagép, tésztanyújtó, tűzhelyek, sütők, habfúvók balesetmentes alkalmazása.</w:t>
      </w:r>
    </w:p>
    <w:p w:rsidR="004B191F" w:rsidRPr="00030AE0" w:rsidRDefault="004B191F" w:rsidP="00B25047">
      <w:pPr>
        <w:spacing w:after="0" w:line="240" w:lineRule="auto"/>
        <w:jc w:val="both"/>
        <w:rPr>
          <w:rFonts w:ascii="Palatino Linotype" w:hAnsi="Palatino Linotype" w:cs="Mangal"/>
          <w:kern w:val="1"/>
          <w:sz w:val="24"/>
          <w:szCs w:val="24"/>
          <w:lang w:eastAsia="hi-IN" w:bidi="hi-IN"/>
        </w:rPr>
      </w:pPr>
    </w:p>
    <w:p w:rsidR="004B191F" w:rsidRPr="00030AE0" w:rsidRDefault="004B191F" w:rsidP="00B25047">
      <w:pPr>
        <w:numPr>
          <w:ilvl w:val="2"/>
          <w:numId w:val="20"/>
        </w:numPr>
        <w:tabs>
          <w:tab w:val="left" w:pos="836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Díszítés</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21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Egyszerű és különleges díszítés műveleteinek (bevonás, burkolás, beszórás, felrakás, fecskendezés, formázás)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Cukrászati késztermékcsoportok egyszerű díszítéseinek gyakorlása.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Különleges díszítési módszerek gyakorlása, csokoládé, marcipán, zselatinmassza, karamell és grillázs díszek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Feliratok, szegélydíszítések, sablonok készítése, tortadíszítések tervezése.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Alkalmi díszmunkák készítése.</w:t>
      </w:r>
    </w:p>
    <w:p w:rsidR="004B191F" w:rsidRPr="00030AE0" w:rsidRDefault="004B191F" w:rsidP="00B25047">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B25047">
      <w:pPr>
        <w:numPr>
          <w:ilvl w:val="2"/>
          <w:numId w:val="20"/>
        </w:numPr>
        <w:tabs>
          <w:tab w:val="clear" w:pos="1440"/>
          <w:tab w:val="left" w:pos="1760"/>
          <w:tab w:val="left" w:pos="836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Teasütemények</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140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és sós teasütemények.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teasütemények, omlós, felvert, hengerelt és egyéb tésztából készült töltetlen és töltött teasütemények készítése, tészták előállítása, alakítása, sütése, töltése, bevonása, díszítése.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teasütemények, omlós, vajas tésztából készült töltetlen és töltött sós teasütemények, forrázott tésztából készült töltött sós teasütemények előállítása. Tészták, sós töltelékek előállítása. Sütés előtt és után töltött sós teasütemények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Teasütemények anyaghányad számítása receptúra alapján a veszteségek figyelembevételével.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Előkészítő gépek, tésztanyújtók, dagasztógépek, hengergépek, univerzális konyhagépek, hűtőberendezések, sütő és főzőberendezések balesetmentes alkalmazása.</w:t>
      </w:r>
    </w:p>
    <w:p w:rsidR="004B191F" w:rsidRPr="00030AE0" w:rsidRDefault="004B191F" w:rsidP="00B25047">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B25047">
      <w:pPr>
        <w:numPr>
          <w:ilvl w:val="2"/>
          <w:numId w:val="20"/>
        </w:numPr>
        <w:tabs>
          <w:tab w:val="clear" w:pos="1440"/>
          <w:tab w:val="num" w:pos="1650"/>
          <w:tab w:val="left" w:pos="836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Fagylaltok, adagolt fagylaltkészítmények, parfék, pohárkrémek</w:t>
      </w:r>
      <w:r w:rsidRPr="00030AE0">
        <w:rPr>
          <w:rFonts w:ascii="Palatino Linotype" w:hAnsi="Palatino Linotype" w:cs="Mangal"/>
          <w:b/>
          <w:kern w:val="1"/>
          <w:sz w:val="24"/>
          <w:szCs w:val="24"/>
          <w:lang w:eastAsia="hi-IN" w:bidi="hi-IN"/>
        </w:rPr>
        <w:tab/>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84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Fagylaltok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Tejfagylaltok, tejszínes fagylaltok, gyümölcsfagylaltok, citrusfagylaltok, tejes gyümölcsfagylaltok, joghurt és túrófagylaltok,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 készítés műveleteinek gyakorlása, alap- és járulékos anyagok előkészítése, fagylaltkeverék készítése, hőkezelése, szűrése, homogénezése, hűtése, pihentetése, érlelése, fagyasztása, kifagyott fagylalt díszítése, adagolása.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Fagylaltgépek, emulgeátorok összeszerelése, balesetmentes alkalmazása, tisztítása.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Fagylaltkészítés higiéniájának betartása.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Adagolt fagylaltkészítmények, állandó és változó összetételű fagylaltkelyhek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Parfék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Alapanyagok előkészítése, a parfé formába töltése, fagyasztása, a forma eltávolítása, a parfé díszítése, tálalása.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Pohárkrémek készítése.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Főzött krémből készült pohárkrémek, ízesített tejszínhabkrémből készült pohárkrémek, vegyes összetételű pohárkrémek előállítása.</w:t>
      </w:r>
    </w:p>
    <w:p w:rsidR="004B191F" w:rsidRPr="00030AE0" w:rsidRDefault="004B191F" w:rsidP="00B25047">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B25047">
      <w:pPr>
        <w:numPr>
          <w:ilvl w:val="2"/>
          <w:numId w:val="20"/>
        </w:numPr>
        <w:tabs>
          <w:tab w:val="clear" w:pos="1440"/>
          <w:tab w:val="left" w:pos="1650"/>
          <w:tab w:val="left" w:pos="825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Bonbonkészítés, tányérdesszertek</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77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Bonbonok.</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Csokoládé temperálás gyakorlása. </w:t>
      </w:r>
    </w:p>
    <w:p w:rsidR="004B191F" w:rsidRPr="00030AE0" w:rsidRDefault="004B191F" w:rsidP="00B25047">
      <w:pPr>
        <w:tabs>
          <w:tab w:val="left" w:pos="8250"/>
        </w:tabs>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Gyümölcsbonbonok, hagyományőrző magyar gyümölcsbonbonok, marcipánbonbonok, nugátbonbonok, grillázsbonbonok, krémbonbonok, csokoládébonbonok készítése.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Tányérdesszertek.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Nemzetközi cukrászati trendek bemutatása, nemzetközi cukrászatban alkalmazott tészták, töltelékek, bevonó anyagok készítése, alkalmazása.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Hideg és meleg desszertek, kiegészítő anyagok, díszítőelemek készítése.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Tányérdesszertek tálalása.</w:t>
      </w:r>
    </w:p>
    <w:p w:rsidR="004B191F" w:rsidRPr="00030AE0" w:rsidRDefault="004B191F" w:rsidP="00B25047">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B25047">
      <w:pPr>
        <w:numPr>
          <w:ilvl w:val="2"/>
          <w:numId w:val="20"/>
        </w:numPr>
        <w:tabs>
          <w:tab w:val="clear" w:pos="1440"/>
          <w:tab w:val="left" w:pos="1650"/>
          <w:tab w:val="left" w:pos="8470"/>
        </w:tabs>
        <w:spacing w:after="0" w:line="240" w:lineRule="auto"/>
        <w:ind w:left="1225" w:hanging="505"/>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Munkaszervezési feladatok ellátása</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14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Munkaszervezés. </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Cukrászati munkafolyamatok megtervezése. </w:t>
      </w:r>
    </w:p>
    <w:p w:rsidR="004B191F" w:rsidRPr="00030AE0" w:rsidRDefault="004B191F" w:rsidP="00B25047">
      <w:pPr>
        <w:widowControl w:val="0"/>
        <w:suppressAutoHyphens/>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Termékkészítés előkészítése, félkész és késztermékek munka folyamatainak szervezése.</w:t>
      </w:r>
    </w:p>
    <w:p w:rsidR="004B191F" w:rsidRPr="00030AE0" w:rsidRDefault="004B191F" w:rsidP="00B25047">
      <w:pPr>
        <w:widowControl w:val="0"/>
        <w:suppressAutoHyphens/>
        <w:spacing w:after="0" w:line="240" w:lineRule="auto"/>
        <w:jc w:val="both"/>
        <w:rPr>
          <w:rFonts w:ascii="Palatino Linotype" w:hAnsi="Palatino Linotype" w:cs="Mangal"/>
          <w:b/>
          <w:kern w:val="1"/>
          <w:sz w:val="24"/>
          <w:szCs w:val="24"/>
          <w:lang w:eastAsia="hi-IN" w:bidi="hi-IN"/>
        </w:rPr>
      </w:pPr>
    </w:p>
    <w:p w:rsidR="004B191F" w:rsidRPr="00030AE0" w:rsidRDefault="004B191F" w:rsidP="00B25047">
      <w:pPr>
        <w:numPr>
          <w:ilvl w:val="2"/>
          <w:numId w:val="20"/>
        </w:numPr>
        <w:tabs>
          <w:tab w:val="clear" w:pos="1440"/>
          <w:tab w:val="num" w:pos="1650"/>
          <w:tab w:val="left" w:pos="8470"/>
        </w:tabs>
        <w:spacing w:after="0" w:line="240" w:lineRule="auto"/>
        <w:ind w:left="1225" w:hanging="505"/>
        <w:jc w:val="both"/>
        <w:rPr>
          <w:rFonts w:ascii="Palatino Linotype" w:hAnsi="Palatino Linotype" w:cs="Mangal"/>
          <w:b/>
          <w:kern w:val="1"/>
          <w:sz w:val="24"/>
          <w:szCs w:val="24"/>
          <w:lang w:eastAsia="hi-IN" w:bidi="hi-IN"/>
        </w:rPr>
      </w:pPr>
      <w:r w:rsidRPr="00030AE0">
        <w:rPr>
          <w:rFonts w:ascii="Palatino Linotype" w:hAnsi="Palatino Linotype" w:cs="Mangal"/>
          <w:b/>
          <w:kern w:val="1"/>
          <w:sz w:val="24"/>
          <w:szCs w:val="24"/>
          <w:lang w:eastAsia="hi-IN" w:bidi="hi-IN"/>
        </w:rPr>
        <w:t>Cukrászati termékek minőségi és tárolási követelményei</w:t>
      </w:r>
      <w:r w:rsidRPr="00030AE0">
        <w:rPr>
          <w:rFonts w:ascii="Palatino Linotype" w:hAnsi="Palatino Linotype" w:cs="Mangal"/>
          <w:b/>
          <w:kern w:val="1"/>
          <w:sz w:val="24"/>
          <w:szCs w:val="24"/>
          <w:lang w:eastAsia="hi-IN" w:bidi="hi-IN"/>
        </w:rPr>
        <w:tab/>
      </w:r>
      <w:r w:rsidRPr="00030AE0">
        <w:rPr>
          <w:rFonts w:ascii="Palatino Linotype" w:hAnsi="Palatino Linotype" w:cs="Mangal"/>
          <w:b/>
          <w:i/>
          <w:kern w:val="1"/>
          <w:sz w:val="24"/>
          <w:szCs w:val="24"/>
          <w:lang w:eastAsia="hi-IN" w:bidi="hi-IN"/>
        </w:rPr>
        <w:t>14 óra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készítmények minőségének megtartása.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készítmények tápértékének, élvezeti értékének, tetszetősségének eltarthatóságának kialakítása.</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Minőséget meghatározó tényezők, nyersanyagok, gyártásmenetek, tárolás, árukezelés ellenőrzése, cukrászati készítmények tömegének ellenőrzése.</w:t>
      </w:r>
    </w:p>
    <w:p w:rsidR="004B191F" w:rsidRPr="00030AE0" w:rsidRDefault="004B191F" w:rsidP="00B25047">
      <w:pPr>
        <w:autoSpaceDE w:val="0"/>
        <w:autoSpaceDN w:val="0"/>
        <w:adjustRightInd w:val="0"/>
        <w:spacing w:after="0" w:line="240" w:lineRule="auto"/>
        <w:ind w:left="770"/>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Cukrászati készítmények forgalomba hozatala (expediálás, tárolás, csomagolás, üzleti árukezelés gyakorlása).</w:t>
      </w:r>
    </w:p>
    <w:p w:rsidR="004B191F" w:rsidRPr="00031FAD" w:rsidRDefault="004B191F" w:rsidP="00B25047">
      <w:pPr>
        <w:widowControl w:val="0"/>
        <w:suppressAutoHyphens/>
        <w:spacing w:after="0" w:line="240" w:lineRule="auto"/>
        <w:ind w:left="1418"/>
        <w:jc w:val="both"/>
        <w:rPr>
          <w:rFonts w:ascii="Palatino Linotype" w:hAnsi="Palatino Linotype" w:cs="Tahoma"/>
          <w:color w:val="333333"/>
          <w:sz w:val="24"/>
          <w:szCs w:val="24"/>
          <w:shd w:val="clear" w:color="auto" w:fill="FFFFFF"/>
        </w:rPr>
      </w:pPr>
    </w:p>
    <w:p w:rsidR="004B191F" w:rsidRPr="00B25047" w:rsidRDefault="004B191F" w:rsidP="00B25047">
      <w:pPr>
        <w:numPr>
          <w:ilvl w:val="1"/>
          <w:numId w:val="20"/>
        </w:numPr>
        <w:tabs>
          <w:tab w:val="clear" w:pos="720"/>
          <w:tab w:val="num" w:pos="1100"/>
        </w:tabs>
        <w:spacing w:after="0" w:line="240" w:lineRule="auto"/>
        <w:jc w:val="both"/>
        <w:rPr>
          <w:rFonts w:ascii="Palatino Linotype" w:hAnsi="Palatino Linotype"/>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4B191F" w:rsidRPr="002135D8" w:rsidRDefault="004B191F" w:rsidP="00030AE0">
      <w:pPr>
        <w:spacing w:after="0" w:line="240" w:lineRule="auto"/>
        <w:ind w:left="426"/>
        <w:jc w:val="both"/>
        <w:rPr>
          <w:rFonts w:ascii="Palatino Linotype" w:hAnsi="Palatino Linotype"/>
          <w:i/>
          <w:sz w:val="24"/>
          <w:szCs w:val="24"/>
        </w:rPr>
      </w:pPr>
      <w:r w:rsidRPr="002135D8">
        <w:rPr>
          <w:rFonts w:ascii="Palatino Linotype" w:hAnsi="Palatino Linotype"/>
          <w:i/>
          <w:kern w:val="1"/>
          <w:sz w:val="24"/>
          <w:szCs w:val="24"/>
          <w:lang w:eastAsia="hi-IN" w:bidi="hi-IN"/>
        </w:rPr>
        <w:t>Tanműhely és/vagy gyakorlati képző hely</w:t>
      </w:r>
    </w:p>
    <w:p w:rsidR="004B191F" w:rsidRPr="00800B7B" w:rsidRDefault="004B191F" w:rsidP="00B25047">
      <w:pPr>
        <w:widowControl w:val="0"/>
        <w:suppressAutoHyphens/>
        <w:spacing w:after="0" w:line="240" w:lineRule="auto"/>
        <w:jc w:val="both"/>
        <w:rPr>
          <w:rFonts w:ascii="Palatino Linotype" w:hAnsi="Palatino Linotype" w:cs="Mangal"/>
          <w:bCs/>
          <w:kern w:val="1"/>
          <w:sz w:val="24"/>
          <w:szCs w:val="24"/>
          <w:lang w:eastAsia="hi-IN" w:bidi="hi-IN"/>
        </w:rPr>
      </w:pPr>
    </w:p>
    <w:p w:rsidR="004B191F" w:rsidRPr="00E34313" w:rsidRDefault="004B191F" w:rsidP="00B25047">
      <w:pPr>
        <w:numPr>
          <w:ilvl w:val="1"/>
          <w:numId w:val="20"/>
        </w:numPr>
        <w:tabs>
          <w:tab w:val="clear" w:pos="720"/>
          <w:tab w:val="num" w:pos="1100"/>
        </w:tabs>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4B191F" w:rsidRDefault="004B191F" w:rsidP="00B25047">
      <w:pPr>
        <w:pStyle w:val="ListParagraph"/>
        <w:spacing w:after="0" w:line="240" w:lineRule="auto"/>
        <w:ind w:left="791" w:firstLine="1"/>
        <w:jc w:val="both"/>
        <w:rPr>
          <w:rFonts w:ascii="Palatino Linotype" w:hAnsi="Palatino Linotype"/>
          <w:b/>
          <w:i/>
          <w:sz w:val="24"/>
          <w:szCs w:val="24"/>
        </w:rPr>
      </w:pPr>
    </w:p>
    <w:p w:rsidR="004B191F" w:rsidRDefault="004B191F" w:rsidP="00B25047">
      <w:pPr>
        <w:pStyle w:val="ListParagraph"/>
        <w:tabs>
          <w:tab w:val="left" w:pos="1760"/>
        </w:tabs>
        <w:spacing w:after="0" w:line="240" w:lineRule="auto"/>
        <w:ind w:left="791" w:firstLine="1"/>
        <w:jc w:val="both"/>
        <w:rPr>
          <w:rFonts w:ascii="Palatino Linotype" w:hAnsi="Palatino Linotype"/>
          <w:b/>
          <w:i/>
          <w:sz w:val="24"/>
          <w:szCs w:val="24"/>
        </w:rPr>
      </w:pPr>
      <w:r w:rsidRPr="009176D1">
        <w:rPr>
          <w:rFonts w:ascii="Palatino Linotype" w:hAnsi="Palatino Linotype"/>
          <w:b/>
          <w:sz w:val="24"/>
          <w:szCs w:val="24"/>
        </w:rPr>
        <w:t>12.5.1</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4B191F" w:rsidRPr="008B7D14">
        <w:trPr>
          <w:jc w:val="center"/>
        </w:trPr>
        <w:tc>
          <w:tcPr>
            <w:tcW w:w="994" w:type="dxa"/>
            <w:vMerge w:val="restart"/>
            <w:vAlign w:val="center"/>
          </w:tcPr>
          <w:p w:rsidR="004B191F" w:rsidRPr="008B7D14" w:rsidRDefault="004B191F" w:rsidP="00FA713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B191F" w:rsidRDefault="004B191F" w:rsidP="00FA713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B191F" w:rsidRPr="008B7D14" w:rsidRDefault="004B191F" w:rsidP="00FA713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B191F" w:rsidRPr="008B7D14" w:rsidRDefault="004B191F" w:rsidP="00FA713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B191F" w:rsidRPr="008B7D14" w:rsidRDefault="004B191F" w:rsidP="00FA713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8B7D14">
        <w:trPr>
          <w:jc w:val="center"/>
        </w:trPr>
        <w:tc>
          <w:tcPr>
            <w:tcW w:w="994" w:type="dxa"/>
            <w:vMerge/>
            <w:vAlign w:val="center"/>
          </w:tcPr>
          <w:p w:rsidR="004B191F" w:rsidRPr="008B7D14" w:rsidRDefault="004B191F" w:rsidP="00FA7133">
            <w:pPr>
              <w:spacing w:after="0" w:line="240" w:lineRule="auto"/>
              <w:jc w:val="center"/>
              <w:rPr>
                <w:rFonts w:ascii="Palatino Linotype" w:hAnsi="Palatino Linotype"/>
                <w:b/>
                <w:sz w:val="20"/>
                <w:szCs w:val="20"/>
              </w:rPr>
            </w:pPr>
          </w:p>
        </w:tc>
        <w:tc>
          <w:tcPr>
            <w:tcW w:w="2800" w:type="dxa"/>
            <w:vMerge/>
            <w:vAlign w:val="center"/>
          </w:tcPr>
          <w:p w:rsidR="004B191F" w:rsidRPr="008B7D14" w:rsidRDefault="004B191F" w:rsidP="00FA7133">
            <w:pPr>
              <w:spacing w:after="0" w:line="240" w:lineRule="auto"/>
              <w:rPr>
                <w:rFonts w:ascii="Palatino Linotype" w:hAnsi="Palatino Linotype"/>
                <w:b/>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B191F" w:rsidRPr="008B7D14" w:rsidRDefault="004B191F" w:rsidP="00FA713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B191F" w:rsidRPr="008B7D14" w:rsidRDefault="004B191F" w:rsidP="00FA713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B191F" w:rsidRPr="008B7D14" w:rsidRDefault="004B191F" w:rsidP="00FA7133">
            <w:pPr>
              <w:spacing w:after="0" w:line="240" w:lineRule="auto"/>
              <w:jc w:val="center"/>
              <w:rPr>
                <w:rFonts w:ascii="Palatino Linotype" w:hAnsi="Palatino Linotype"/>
                <w:b/>
                <w:sz w:val="20"/>
                <w:szCs w:val="20"/>
              </w:rPr>
            </w:pPr>
          </w:p>
        </w:tc>
      </w:tr>
      <w:tr w:rsidR="004B191F" w:rsidRPr="008B7D14">
        <w:trPr>
          <w:jc w:val="center"/>
        </w:trPr>
        <w:tc>
          <w:tcPr>
            <w:tcW w:w="994" w:type="dxa"/>
            <w:vAlign w:val="center"/>
          </w:tcPr>
          <w:p w:rsidR="004B191F" w:rsidRPr="008B7D14" w:rsidRDefault="004B191F" w:rsidP="00FA713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B191F" w:rsidRPr="008B7D14" w:rsidRDefault="004B191F" w:rsidP="00FA713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4B191F" w:rsidRPr="008B7D14" w:rsidRDefault="004B191F" w:rsidP="00FA713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4B191F" w:rsidRPr="008B7D14" w:rsidRDefault="004B191F" w:rsidP="00FA713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4B191F" w:rsidRPr="008B7D14" w:rsidRDefault="004B191F" w:rsidP="00FA713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4B191F" w:rsidRPr="008B7D14" w:rsidRDefault="004B191F" w:rsidP="00FA713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2659"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8B7D14">
        <w:trPr>
          <w:jc w:val="center"/>
        </w:trPr>
        <w:tc>
          <w:tcPr>
            <w:tcW w:w="994"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4B191F" w:rsidRPr="008B7D14" w:rsidRDefault="004B191F" w:rsidP="00FA713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p>
        </w:tc>
        <w:tc>
          <w:tcPr>
            <w:tcW w:w="945"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191F" w:rsidRPr="008B7D14"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Default="004B191F" w:rsidP="00E34313">
      <w:pPr>
        <w:pStyle w:val="ListParagraph"/>
        <w:spacing w:after="0" w:line="240" w:lineRule="auto"/>
        <w:ind w:left="791" w:firstLine="1"/>
        <w:rPr>
          <w:rFonts w:ascii="Palatino Linotype" w:hAnsi="Palatino Linotype"/>
          <w:b/>
          <w:i/>
          <w:sz w:val="24"/>
          <w:szCs w:val="24"/>
        </w:rPr>
      </w:pPr>
    </w:p>
    <w:p w:rsidR="004B191F" w:rsidRDefault="004B191F" w:rsidP="00030AE0">
      <w:pPr>
        <w:tabs>
          <w:tab w:val="left" w:pos="1760"/>
        </w:tabs>
        <w:spacing w:after="0" w:line="240" w:lineRule="auto"/>
        <w:ind w:left="792"/>
        <w:jc w:val="both"/>
        <w:rPr>
          <w:rFonts w:ascii="Palatino Linotype" w:hAnsi="Palatino Linotype"/>
          <w:b/>
          <w:i/>
          <w:sz w:val="24"/>
          <w:szCs w:val="24"/>
        </w:rPr>
      </w:pPr>
      <w:r w:rsidRPr="009176D1">
        <w:rPr>
          <w:rFonts w:ascii="Palatino Linotype" w:hAnsi="Palatino Linotype"/>
          <w:b/>
          <w:sz w:val="24"/>
          <w:szCs w:val="24"/>
        </w:rPr>
        <w:t>12.5.2</w:t>
      </w:r>
      <w:r>
        <w:rPr>
          <w:rFonts w:ascii="Palatino Linotype" w:hAnsi="Palatino Linotype"/>
          <w:b/>
          <w:i/>
          <w:sz w:val="24"/>
          <w:szCs w:val="24"/>
        </w:rPr>
        <w:t>.</w:t>
      </w:r>
      <w:r>
        <w:rPr>
          <w:rFonts w:ascii="Palatino Linotype" w:hAnsi="Palatino Linotype"/>
          <w:b/>
          <w:i/>
          <w:sz w:val="24"/>
          <w:szCs w:val="24"/>
        </w:rPr>
        <w:tab/>
      </w: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r>
        <w:rPr>
          <w:rFonts w:ascii="Palatino Linotype" w:hAnsi="Palatino Linotype"/>
          <w:b/>
          <w:i/>
          <w:sz w:val="24"/>
          <w:szCs w:val="24"/>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4B191F" w:rsidRPr="00FE5532">
        <w:trPr>
          <w:cantSplit/>
          <w:trHeight w:val="921"/>
          <w:jc w:val="center"/>
        </w:trPr>
        <w:tc>
          <w:tcPr>
            <w:tcW w:w="828" w:type="dxa"/>
            <w:vMerge w:val="restart"/>
            <w:vAlign w:val="center"/>
          </w:tcPr>
          <w:p w:rsidR="004B191F" w:rsidRPr="00FE5532" w:rsidRDefault="004B191F" w:rsidP="00FA7133">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B191F" w:rsidRPr="00FE5532" w:rsidRDefault="004B191F" w:rsidP="00FA713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B191F" w:rsidRDefault="004B191F" w:rsidP="00FA713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B191F" w:rsidRDefault="004B191F" w:rsidP="00FA713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B191F" w:rsidRPr="00FE5532" w:rsidRDefault="004B191F" w:rsidP="00FA713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B191F" w:rsidRPr="00FE5532">
        <w:trPr>
          <w:cantSplit/>
          <w:trHeight w:val="1076"/>
          <w:jc w:val="center"/>
        </w:trPr>
        <w:tc>
          <w:tcPr>
            <w:tcW w:w="828" w:type="dxa"/>
            <w:vMerge/>
            <w:vAlign w:val="center"/>
          </w:tcPr>
          <w:p w:rsidR="004B191F" w:rsidRPr="00FE5532" w:rsidRDefault="004B191F" w:rsidP="00FA7133">
            <w:pPr>
              <w:spacing w:after="0" w:line="240" w:lineRule="auto"/>
              <w:jc w:val="center"/>
              <w:rPr>
                <w:rFonts w:ascii="Palatino Linotype" w:hAnsi="Palatino Linotype"/>
                <w:b/>
                <w:sz w:val="20"/>
                <w:szCs w:val="20"/>
              </w:rPr>
            </w:pPr>
          </w:p>
        </w:tc>
        <w:tc>
          <w:tcPr>
            <w:tcW w:w="3621" w:type="dxa"/>
            <w:vMerge/>
            <w:vAlign w:val="center"/>
          </w:tcPr>
          <w:p w:rsidR="004B191F" w:rsidRPr="00FE5532" w:rsidRDefault="004B191F" w:rsidP="00FA7133">
            <w:pPr>
              <w:spacing w:after="0" w:line="240" w:lineRule="auto"/>
              <w:rPr>
                <w:rFonts w:ascii="Palatino Linotype" w:hAnsi="Palatino Linotype"/>
                <w:b/>
                <w:sz w:val="20"/>
                <w:szCs w:val="20"/>
              </w:rPr>
            </w:pPr>
          </w:p>
        </w:tc>
        <w:tc>
          <w:tcPr>
            <w:tcW w:w="809" w:type="dxa"/>
            <w:textDirection w:val="btLr"/>
            <w:vAlign w:val="center"/>
          </w:tcPr>
          <w:p w:rsidR="004B191F" w:rsidRPr="00FE5532" w:rsidRDefault="004B191F" w:rsidP="00FA713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B191F" w:rsidRDefault="004B191F" w:rsidP="00FA713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B191F" w:rsidRPr="00FE5532" w:rsidRDefault="004B191F" w:rsidP="00FA713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B191F" w:rsidRDefault="004B191F" w:rsidP="00FA713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B191F" w:rsidRPr="00FE5532" w:rsidRDefault="004B191F" w:rsidP="00FA713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B191F" w:rsidRPr="00FE5532" w:rsidRDefault="004B191F" w:rsidP="00FA7133">
            <w:pPr>
              <w:spacing w:after="0" w:line="240" w:lineRule="auto"/>
              <w:jc w:val="center"/>
              <w:rPr>
                <w:rFonts w:ascii="Palatino Linotype" w:hAnsi="Palatino Linotype"/>
                <w:b/>
                <w:sz w:val="20"/>
                <w:szCs w:val="20"/>
              </w:rPr>
            </w:pPr>
          </w:p>
        </w:tc>
      </w:tr>
      <w:tr w:rsidR="004B191F" w:rsidRPr="00FE5532">
        <w:trPr>
          <w:jc w:val="center"/>
        </w:trPr>
        <w:tc>
          <w:tcPr>
            <w:tcW w:w="828" w:type="dxa"/>
            <w:shd w:val="clear" w:color="auto" w:fill="D9D9D9"/>
            <w:vAlign w:val="center"/>
          </w:tcPr>
          <w:p w:rsidR="004B191F" w:rsidRPr="008B7D14" w:rsidRDefault="004B191F" w:rsidP="00FA7133">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4B191F" w:rsidRPr="008B7D14" w:rsidRDefault="004B191F" w:rsidP="00FA713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shd w:val="clear" w:color="auto" w:fill="D9D9D9"/>
            <w:vAlign w:val="center"/>
          </w:tcPr>
          <w:p w:rsidR="004B191F" w:rsidRPr="00FE5532" w:rsidRDefault="004B191F" w:rsidP="00FA7133">
            <w:pPr>
              <w:spacing w:after="0" w:line="240" w:lineRule="auto"/>
              <w:jc w:val="center"/>
              <w:rPr>
                <w:rFonts w:ascii="Palatino Linotype" w:hAnsi="Palatino Linotype"/>
                <w:sz w:val="20"/>
                <w:szCs w:val="20"/>
              </w:rPr>
            </w:pPr>
          </w:p>
        </w:tc>
        <w:tc>
          <w:tcPr>
            <w:tcW w:w="763" w:type="dxa"/>
            <w:shd w:val="clear" w:color="auto" w:fill="D9D9D9"/>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shd w:val="clear" w:color="auto" w:fill="D9D9D9"/>
            <w:vAlign w:val="center"/>
          </w:tcPr>
          <w:p w:rsidR="004B191F" w:rsidRPr="00FE5532" w:rsidRDefault="004B191F" w:rsidP="00FA7133">
            <w:pPr>
              <w:spacing w:after="0" w:line="240" w:lineRule="auto"/>
              <w:jc w:val="center"/>
              <w:rPr>
                <w:rFonts w:ascii="Palatino Linotype" w:hAnsi="Palatino Linotype"/>
                <w:sz w:val="20"/>
                <w:szCs w:val="20"/>
              </w:rPr>
            </w:pPr>
          </w:p>
        </w:tc>
      </w:tr>
      <w:tr w:rsidR="004B191F" w:rsidRPr="00FE5532">
        <w:trPr>
          <w:jc w:val="center"/>
        </w:trPr>
        <w:tc>
          <w:tcPr>
            <w:tcW w:w="828"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4B191F" w:rsidRPr="00FE5532" w:rsidRDefault="004B191F" w:rsidP="00FA7133">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Cukrászati kéziszerszámok, eszközök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Főzőberendezések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Mérőberendezések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Hűtő és fagyasztó berendezések</w:t>
            </w:r>
          </w:p>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Gyúró, keverő, habverő, habfúvó gépek</w:t>
            </w:r>
          </w:p>
        </w:tc>
      </w:tr>
      <w:tr w:rsidR="004B191F" w:rsidRPr="00FE5532">
        <w:trPr>
          <w:jc w:val="center"/>
        </w:trPr>
        <w:tc>
          <w:tcPr>
            <w:tcW w:w="828"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4B191F" w:rsidRPr="00FE5532" w:rsidRDefault="004B191F" w:rsidP="00FA713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4B191F" w:rsidRPr="00FE5532" w:rsidRDefault="004B191F" w:rsidP="00FA713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4B191F" w:rsidRPr="000B1572" w:rsidRDefault="004B191F" w:rsidP="00FA7133">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c>
          <w:tcPr>
            <w:tcW w:w="798"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c>
          <w:tcPr>
            <w:tcW w:w="763"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c>
          <w:tcPr>
            <w:tcW w:w="2190"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r>
      <w:tr w:rsidR="004B191F" w:rsidRPr="00FE5532">
        <w:trPr>
          <w:jc w:val="center"/>
        </w:trPr>
        <w:tc>
          <w:tcPr>
            <w:tcW w:w="82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4B191F" w:rsidRPr="00FE5532" w:rsidRDefault="004B191F" w:rsidP="00FA7133">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Default="004B191F" w:rsidP="00FA7133">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Cukrászati kéziszerszámok, eszközök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Főzőberendezések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Mérőberendezések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Hűtő és fagyasztó 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Gyúró, keverő, habverő, habfúvó gépek</w:t>
            </w:r>
          </w:p>
        </w:tc>
      </w:tr>
      <w:tr w:rsidR="004B191F" w:rsidRPr="00FE5532">
        <w:trPr>
          <w:jc w:val="center"/>
        </w:trPr>
        <w:tc>
          <w:tcPr>
            <w:tcW w:w="82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4B191F" w:rsidRPr="00FE5532" w:rsidRDefault="004B191F" w:rsidP="00FA7133">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Default="004B191F" w:rsidP="00FA7133">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Cukrászati kéziszerszámok, eszközök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Főzőberendezések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Mérőberendezések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Hűtő és fagyasztó berendezések</w:t>
            </w:r>
          </w:p>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Gyúró, keverő, habverő, habfúvó gépek</w:t>
            </w:r>
          </w:p>
        </w:tc>
      </w:tr>
      <w:tr w:rsidR="004B191F" w:rsidRPr="00FE5532">
        <w:trPr>
          <w:jc w:val="center"/>
        </w:trPr>
        <w:tc>
          <w:tcPr>
            <w:tcW w:w="82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4B191F" w:rsidRPr="00FE5532" w:rsidRDefault="004B191F" w:rsidP="00FA7133">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4B191F" w:rsidRPr="000B1572" w:rsidRDefault="004B191F" w:rsidP="00FA7133">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c>
          <w:tcPr>
            <w:tcW w:w="798"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c>
          <w:tcPr>
            <w:tcW w:w="763"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c>
          <w:tcPr>
            <w:tcW w:w="2190" w:type="dxa"/>
            <w:shd w:val="clear" w:color="auto" w:fill="D9D9D9"/>
            <w:vAlign w:val="center"/>
          </w:tcPr>
          <w:p w:rsidR="004B191F" w:rsidRPr="000B1572" w:rsidRDefault="004B191F" w:rsidP="00FA7133">
            <w:pPr>
              <w:spacing w:after="0" w:line="240" w:lineRule="auto"/>
              <w:jc w:val="center"/>
              <w:rPr>
                <w:rFonts w:ascii="Palatino Linotype" w:hAnsi="Palatino Linotype"/>
                <w:b/>
                <w:sz w:val="20"/>
                <w:szCs w:val="20"/>
              </w:rPr>
            </w:pPr>
          </w:p>
        </w:tc>
      </w:tr>
      <w:tr w:rsidR="004B191F" w:rsidRPr="00FE5532">
        <w:trPr>
          <w:jc w:val="center"/>
        </w:trPr>
        <w:tc>
          <w:tcPr>
            <w:tcW w:w="82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4B191F" w:rsidRDefault="004B191F" w:rsidP="00FA7133">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4B191F" w:rsidRDefault="004B191F" w:rsidP="00FA7133">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79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4B191F" w:rsidRPr="00FE5532">
        <w:trPr>
          <w:jc w:val="center"/>
        </w:trPr>
        <w:tc>
          <w:tcPr>
            <w:tcW w:w="828"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4B191F" w:rsidRDefault="004B191F" w:rsidP="00FA7133">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4B191F" w:rsidRPr="00FE5532"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B191F" w:rsidRDefault="004B191F" w:rsidP="00FA7133">
            <w:pPr>
              <w:spacing w:after="0" w:line="240" w:lineRule="auto"/>
              <w:jc w:val="center"/>
              <w:rPr>
                <w:rFonts w:ascii="Palatino Linotype" w:hAnsi="Palatino Linotype"/>
                <w:sz w:val="20"/>
                <w:szCs w:val="20"/>
              </w:rPr>
            </w:pPr>
          </w:p>
        </w:tc>
        <w:tc>
          <w:tcPr>
            <w:tcW w:w="763" w:type="dxa"/>
            <w:vAlign w:val="center"/>
          </w:tcPr>
          <w:p w:rsidR="004B191F" w:rsidRPr="00FE5532" w:rsidRDefault="004B191F" w:rsidP="00FA7133">
            <w:pPr>
              <w:spacing w:after="0" w:line="240" w:lineRule="auto"/>
              <w:jc w:val="center"/>
              <w:rPr>
                <w:rFonts w:ascii="Palatino Linotype" w:hAnsi="Palatino Linotype"/>
                <w:sz w:val="20"/>
                <w:szCs w:val="20"/>
              </w:rPr>
            </w:pPr>
          </w:p>
        </w:tc>
        <w:tc>
          <w:tcPr>
            <w:tcW w:w="2190" w:type="dxa"/>
            <w:vAlign w:val="center"/>
          </w:tcPr>
          <w:p w:rsidR="004B191F" w:rsidRDefault="004B191F" w:rsidP="00FA713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B191F" w:rsidRPr="000E120B" w:rsidRDefault="004B191F" w:rsidP="002A64AE">
      <w:pPr>
        <w:widowControl w:val="0"/>
        <w:suppressAutoHyphens/>
        <w:spacing w:after="0" w:line="240" w:lineRule="auto"/>
        <w:jc w:val="both"/>
        <w:rPr>
          <w:rFonts w:ascii="Palatino Linotype" w:hAnsi="Palatino Linotype" w:cs="Mangal"/>
          <w:b/>
          <w:bCs/>
          <w:kern w:val="1"/>
          <w:sz w:val="24"/>
          <w:szCs w:val="24"/>
          <w:lang w:eastAsia="hi-IN" w:bidi="hi-IN"/>
        </w:rPr>
      </w:pPr>
    </w:p>
    <w:p w:rsidR="004B191F" w:rsidRDefault="004B191F" w:rsidP="00030AE0">
      <w:pPr>
        <w:numPr>
          <w:ilvl w:val="1"/>
          <w:numId w:val="20"/>
        </w:numPr>
        <w:tabs>
          <w:tab w:val="clear" w:pos="720"/>
          <w:tab w:val="num" w:pos="990"/>
        </w:tabs>
        <w:spacing w:after="0" w:line="240" w:lineRule="auto"/>
        <w:ind w:left="330" w:firstLine="30"/>
        <w:jc w:val="both"/>
        <w:rPr>
          <w:rFonts w:ascii="Palatino Linotype" w:hAnsi="Palatino Linotype"/>
          <w:b/>
          <w:sz w:val="24"/>
          <w:szCs w:val="24"/>
        </w:rPr>
      </w:pPr>
      <w:r w:rsidRPr="000E120B">
        <w:rPr>
          <w:rFonts w:ascii="Palatino Linotype" w:hAnsi="Palatino Linotype"/>
          <w:b/>
          <w:sz w:val="24"/>
          <w:szCs w:val="24"/>
        </w:rPr>
        <w:t>A tantárgy értékelésének módja</w:t>
      </w:r>
    </w:p>
    <w:p w:rsidR="004B191F" w:rsidRPr="00F433DD" w:rsidRDefault="004B191F" w:rsidP="00030AE0">
      <w:pPr>
        <w:spacing w:after="0" w:line="240" w:lineRule="auto"/>
        <w:ind w:left="360"/>
        <w:jc w:val="both"/>
        <w:rPr>
          <w:rFonts w:ascii="Palatino Linotype" w:hAnsi="Palatino Linotype"/>
          <w:b/>
          <w:sz w:val="24"/>
          <w:szCs w:val="24"/>
        </w:rPr>
      </w:pPr>
      <w:r w:rsidRPr="00F433DD">
        <w:rPr>
          <w:rFonts w:ascii="Palatino Linotype" w:hAnsi="Palatino Linotype"/>
          <w:bCs/>
          <w:kern w:val="1"/>
          <w:lang w:eastAsia="hi-IN" w:bidi="hi-IN"/>
        </w:rPr>
        <w:t>A nemzeti köznevelésről szóló 2011. évi CXC. törvény. 54. § (2) a) pontja szerinti értékeléssel.</w:t>
      </w:r>
    </w:p>
    <w:p w:rsidR="004B191F" w:rsidRDefault="004B191F" w:rsidP="006E6764">
      <w:pPr>
        <w:autoSpaceDE w:val="0"/>
        <w:autoSpaceDN w:val="0"/>
        <w:adjustRightInd w:val="0"/>
        <w:spacing w:after="0" w:line="240" w:lineRule="auto"/>
        <w:ind w:left="708"/>
        <w:rPr>
          <w:rFonts w:ascii="Palatino Linotype" w:hAnsi="Palatino Linotype" w:cs="TimesNewRomanPSMT"/>
          <w:sz w:val="24"/>
          <w:szCs w:val="24"/>
          <w:lang w:bidi="hi-IN"/>
        </w:rPr>
      </w:pPr>
    </w:p>
    <w:p w:rsidR="004B191F" w:rsidRDefault="004B191F" w:rsidP="006039B3">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4B191F" w:rsidRDefault="004B191F"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4B191F" w:rsidRDefault="004B191F"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4B191F" w:rsidRPr="00433D83" w:rsidRDefault="004B191F"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4B191F" w:rsidRPr="00030AE0" w:rsidRDefault="004B191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030AE0">
        <w:rPr>
          <w:rFonts w:ascii="Palatino Linotype" w:hAnsi="Palatino Linotype" w:cs="TimesNewRomanPSMT"/>
          <w:sz w:val="24"/>
          <w:szCs w:val="24"/>
          <w:lang w:bidi="hi-IN"/>
        </w:rPr>
        <w:t>1/9. évfolyamot követően 140 óra</w:t>
      </w:r>
    </w:p>
    <w:p w:rsidR="004B191F" w:rsidRPr="00030AE0" w:rsidRDefault="004B191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030AE0">
        <w:rPr>
          <w:rFonts w:ascii="Palatino Linotype" w:hAnsi="Palatino Linotype" w:cs="TimesNewRomanPSMT"/>
          <w:sz w:val="24"/>
          <w:szCs w:val="24"/>
          <w:lang w:bidi="hi-IN"/>
        </w:rPr>
        <w:t>2/10. évfolyamot követően 140 óra</w:t>
      </w:r>
    </w:p>
    <w:p w:rsidR="004B191F" w:rsidRPr="00030AE0" w:rsidRDefault="004B191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B191F" w:rsidRPr="00030AE0" w:rsidRDefault="004B191F" w:rsidP="006E6764">
      <w:pPr>
        <w:widowControl w:val="0"/>
        <w:suppressAutoHyphens/>
        <w:spacing w:after="0" w:line="240" w:lineRule="auto"/>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B191F" w:rsidRPr="00030AE0" w:rsidRDefault="004B191F"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67"/>
        <w:gridCol w:w="6024"/>
      </w:tblGrid>
      <w:tr w:rsidR="004B191F" w:rsidRPr="001D574D" w:rsidTr="002135D8">
        <w:tc>
          <w:tcPr>
            <w:tcW w:w="0" w:type="auto"/>
          </w:tcPr>
          <w:p w:rsidR="004B191F" w:rsidRPr="001D574D" w:rsidRDefault="004B191F" w:rsidP="00195299">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0" w:type="auto"/>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4B191F" w:rsidRPr="001D574D" w:rsidTr="002135D8">
        <w:trPr>
          <w:trHeight w:val="315"/>
        </w:trPr>
        <w:tc>
          <w:tcPr>
            <w:tcW w:w="0" w:type="auto"/>
            <w:vMerge w:val="restart"/>
            <w:vAlign w:val="center"/>
          </w:tcPr>
          <w:p w:rsidR="004B191F" w:rsidRDefault="004B191F" w:rsidP="002135D8">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 xml:space="preserve">10043-12 </w:t>
            </w:r>
          </w:p>
          <w:p w:rsidR="004B191F" w:rsidRPr="001D574D" w:rsidRDefault="004B191F" w:rsidP="002135D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Cukrászati termékkészítés</w:t>
            </w:r>
          </w:p>
        </w:tc>
        <w:tc>
          <w:tcPr>
            <w:tcW w:w="0" w:type="auto"/>
          </w:tcPr>
          <w:p w:rsidR="004B191F" w:rsidRPr="001D574D" w:rsidRDefault="004B191F" w:rsidP="00195299">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Cukrászat üzemi gyakorlat</w:t>
            </w:r>
          </w:p>
        </w:tc>
      </w:tr>
      <w:tr w:rsidR="004B191F" w:rsidRPr="001D574D" w:rsidTr="002135D8">
        <w:trPr>
          <w:trHeight w:val="34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Cukrászati nyersanyagok, előkészítő és alapműveletek</w:t>
            </w:r>
          </w:p>
        </w:tc>
      </w:tr>
      <w:tr w:rsidR="004B191F" w:rsidRPr="001D574D" w:rsidTr="002135D8">
        <w:trPr>
          <w:trHeight w:val="330"/>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Cukrászati félkész termékek, cukorkészítmények</w:t>
            </w:r>
          </w:p>
        </w:tc>
      </w:tr>
      <w:tr w:rsidR="004B191F" w:rsidRPr="001D574D" w:rsidTr="002135D8">
        <w:trPr>
          <w:trHeight w:val="31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1D574D" w:rsidRDefault="004B191F" w:rsidP="00195299">
            <w:pPr>
              <w:widowControl w:val="0"/>
              <w:suppressAutoHyphens/>
              <w:spacing w:after="0" w:line="240" w:lineRule="auto"/>
              <w:rPr>
                <w:rFonts w:ascii="Palatino Linotype" w:hAnsi="Palatino Linotype" w:cs="Mangal"/>
                <w:b/>
                <w:iCs/>
                <w:kern w:val="1"/>
                <w:sz w:val="24"/>
                <w:szCs w:val="24"/>
                <w:lang w:eastAsia="hi-IN" w:bidi="hi-IN"/>
              </w:rPr>
            </w:pPr>
            <w:r w:rsidRPr="00DA3149">
              <w:rPr>
                <w:rFonts w:ascii="Palatino Linotype" w:hAnsi="Palatino Linotype" w:cs="Mangal"/>
                <w:iCs/>
                <w:kern w:val="1"/>
                <w:sz w:val="24"/>
                <w:szCs w:val="24"/>
                <w:lang w:eastAsia="hi-IN" w:bidi="hi-IN"/>
              </w:rPr>
              <w:t xml:space="preserve">Cukrászati tészták </w:t>
            </w:r>
          </w:p>
        </w:tc>
      </w:tr>
      <w:tr w:rsidR="004B191F" w:rsidRPr="001D574D" w:rsidTr="002135D8">
        <w:trPr>
          <w:trHeight w:val="31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DA3149"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U</w:t>
            </w:r>
            <w:r w:rsidRPr="00DA3149">
              <w:rPr>
                <w:rFonts w:ascii="Palatino Linotype" w:hAnsi="Palatino Linotype" w:cs="Mangal"/>
                <w:iCs/>
                <w:kern w:val="1"/>
                <w:sz w:val="24"/>
                <w:szCs w:val="24"/>
                <w:lang w:eastAsia="hi-IN" w:bidi="hi-IN"/>
              </w:rPr>
              <w:t>zsonnasütemények</w:t>
            </w:r>
            <w:r>
              <w:rPr>
                <w:rFonts w:ascii="Palatino Linotype" w:hAnsi="Palatino Linotype" w:cs="Mangal"/>
                <w:iCs/>
                <w:kern w:val="1"/>
                <w:sz w:val="24"/>
                <w:szCs w:val="24"/>
                <w:lang w:eastAsia="hi-IN" w:bidi="hi-IN"/>
              </w:rPr>
              <w:t xml:space="preserve"> I.</w:t>
            </w:r>
          </w:p>
        </w:tc>
      </w:tr>
      <w:tr w:rsidR="004B191F" w:rsidRPr="001D574D" w:rsidTr="002135D8">
        <w:trPr>
          <w:trHeight w:val="28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DA3149"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U</w:t>
            </w:r>
            <w:r w:rsidRPr="00DA3149">
              <w:rPr>
                <w:rFonts w:ascii="Palatino Linotype" w:hAnsi="Palatino Linotype" w:cs="Mangal"/>
                <w:iCs/>
                <w:kern w:val="1"/>
                <w:sz w:val="24"/>
                <w:szCs w:val="24"/>
                <w:lang w:eastAsia="hi-IN" w:bidi="hi-IN"/>
              </w:rPr>
              <w:t>zsonnasütemények</w:t>
            </w:r>
            <w:r>
              <w:rPr>
                <w:rFonts w:ascii="Palatino Linotype" w:hAnsi="Palatino Linotype" w:cs="Mangal"/>
                <w:iCs/>
                <w:kern w:val="1"/>
                <w:sz w:val="24"/>
                <w:szCs w:val="24"/>
                <w:lang w:eastAsia="hi-IN" w:bidi="hi-IN"/>
              </w:rPr>
              <w:t xml:space="preserve"> I.</w:t>
            </w:r>
          </w:p>
        </w:tc>
      </w:tr>
      <w:tr w:rsidR="004B191F" w:rsidRPr="001D574D" w:rsidTr="002135D8">
        <w:trPr>
          <w:trHeight w:val="28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Kikészített sütemények</w:t>
            </w:r>
            <w:r>
              <w:rPr>
                <w:rFonts w:ascii="Palatino Linotype" w:hAnsi="Palatino Linotype" w:cs="Mangal"/>
                <w:iCs/>
                <w:kern w:val="1"/>
                <w:sz w:val="24"/>
                <w:szCs w:val="24"/>
                <w:lang w:eastAsia="hi-IN" w:bidi="hi-IN"/>
              </w:rPr>
              <w:t xml:space="preserve"> I.</w:t>
            </w:r>
          </w:p>
        </w:tc>
      </w:tr>
      <w:tr w:rsidR="004B191F" w:rsidRPr="001D574D" w:rsidTr="002135D8">
        <w:trPr>
          <w:trHeight w:val="28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DA3149"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Kikészített sütemények</w:t>
            </w:r>
            <w:r>
              <w:rPr>
                <w:rFonts w:ascii="Palatino Linotype" w:hAnsi="Palatino Linotype" w:cs="Mangal"/>
                <w:iCs/>
                <w:kern w:val="1"/>
                <w:sz w:val="24"/>
                <w:szCs w:val="24"/>
                <w:lang w:eastAsia="hi-IN" w:bidi="hi-IN"/>
              </w:rPr>
              <w:t xml:space="preserve"> II.</w:t>
            </w:r>
          </w:p>
        </w:tc>
      </w:tr>
      <w:tr w:rsidR="004B191F" w:rsidRPr="001D574D" w:rsidTr="002135D8">
        <w:trPr>
          <w:trHeight w:val="28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DA3149"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Kikészített sütemények</w:t>
            </w:r>
            <w:r>
              <w:rPr>
                <w:rFonts w:ascii="Palatino Linotype" w:hAnsi="Palatino Linotype" w:cs="Mangal"/>
                <w:iCs/>
                <w:kern w:val="1"/>
                <w:sz w:val="24"/>
                <w:szCs w:val="24"/>
                <w:lang w:eastAsia="hi-IN" w:bidi="hi-IN"/>
              </w:rPr>
              <w:t xml:space="preserve"> III.</w:t>
            </w:r>
          </w:p>
        </w:tc>
      </w:tr>
      <w:tr w:rsidR="004B191F" w:rsidRPr="001D574D" w:rsidTr="002135D8">
        <w:trPr>
          <w:trHeight w:val="28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DA3149"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D</w:t>
            </w:r>
            <w:r w:rsidRPr="00DA3149">
              <w:rPr>
                <w:rFonts w:ascii="Palatino Linotype" w:hAnsi="Palatino Linotype" w:cs="Mangal"/>
                <w:iCs/>
                <w:kern w:val="1"/>
                <w:sz w:val="24"/>
                <w:szCs w:val="24"/>
                <w:lang w:eastAsia="hi-IN" w:bidi="hi-IN"/>
              </w:rPr>
              <w:t>íszítés</w:t>
            </w:r>
          </w:p>
        </w:tc>
      </w:tr>
      <w:tr w:rsidR="004B191F" w:rsidRPr="001D574D" w:rsidTr="002135D8">
        <w:trPr>
          <w:trHeight w:val="315"/>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iCs/>
                <w:kern w:val="1"/>
                <w:sz w:val="24"/>
                <w:szCs w:val="24"/>
                <w:lang w:eastAsia="hi-IN" w:bidi="hi-IN"/>
              </w:rPr>
              <w:t>T</w:t>
            </w:r>
            <w:r>
              <w:rPr>
                <w:rFonts w:ascii="Palatino Linotype" w:hAnsi="Palatino Linotype" w:cs="Mangal"/>
                <w:iCs/>
                <w:kern w:val="1"/>
                <w:sz w:val="24"/>
                <w:szCs w:val="24"/>
                <w:lang w:eastAsia="hi-IN" w:bidi="hi-IN"/>
              </w:rPr>
              <w:t>easütemények</w:t>
            </w:r>
          </w:p>
        </w:tc>
      </w:tr>
      <w:tr w:rsidR="004B191F" w:rsidRPr="001D574D" w:rsidTr="002135D8">
        <w:trPr>
          <w:trHeight w:val="270"/>
        </w:trPr>
        <w:tc>
          <w:tcPr>
            <w:tcW w:w="0" w:type="auto"/>
            <w:vMerge/>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p>
        </w:tc>
        <w:tc>
          <w:tcPr>
            <w:tcW w:w="0" w:type="auto"/>
          </w:tcPr>
          <w:p w:rsidR="004B191F" w:rsidRPr="001D574D" w:rsidRDefault="004B191F" w:rsidP="00195299">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Fagylaltok, adagolt fagylaltkészítmények, parfék, pohárkrémek</w:t>
            </w:r>
            <w:r w:rsidRPr="000E120B">
              <w:rPr>
                <w:rFonts w:ascii="Palatino Linotype" w:hAnsi="Palatino Linotype" w:cs="Mangal"/>
                <w:b/>
                <w:kern w:val="1"/>
                <w:sz w:val="24"/>
                <w:szCs w:val="24"/>
                <w:lang w:eastAsia="hi-IN" w:bidi="hi-IN"/>
              </w:rPr>
              <w:tab/>
            </w:r>
          </w:p>
        </w:tc>
      </w:tr>
    </w:tbl>
    <w:p w:rsidR="004B191F" w:rsidRDefault="004B191F"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4B191F" w:rsidRDefault="004B191F" w:rsidP="00B87D30">
      <w:pPr>
        <w:spacing w:after="0" w:line="240" w:lineRule="auto"/>
      </w:pPr>
      <w:r>
        <w:rPr>
          <w:rFonts w:ascii="Palatino Linotype" w:hAnsi="Palatino Linotype"/>
          <w:sz w:val="24"/>
          <w:szCs w:val="24"/>
        </w:rPr>
        <w:br w:type="page"/>
      </w:r>
    </w:p>
    <w:p w:rsidR="004B191F" w:rsidRPr="00433D83" w:rsidRDefault="004B191F" w:rsidP="006E6764">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10043-12 Cukrászati termék</w:t>
      </w:r>
      <w:r w:rsidRPr="004B5782">
        <w:rPr>
          <w:rFonts w:ascii="Palatino Linotype" w:hAnsi="Palatino Linotype" w:cs="Arial"/>
          <w:b/>
          <w:sz w:val="24"/>
          <w:szCs w:val="24"/>
          <w:lang w:eastAsia="hu-HU"/>
        </w:rPr>
        <w:t>készítés</w:t>
      </w:r>
    </w:p>
    <w:p w:rsidR="004B191F" w:rsidRPr="00B87D30" w:rsidRDefault="004B191F"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Pr>
          <w:rFonts w:ascii="Palatino Linotype" w:hAnsi="Palatino Linotype" w:cs="Arial"/>
          <w:sz w:val="20"/>
          <w:szCs w:val="20"/>
          <w:lang w:eastAsia="hu-HU"/>
        </w:rPr>
        <w:t xml:space="preserve">árom évfolyamos oktatás esetén a 9. </w:t>
      </w:r>
      <w:r w:rsidRPr="00B87D30">
        <w:rPr>
          <w:rFonts w:ascii="Palatino Linotype" w:hAnsi="Palatino Linotype" w:cs="Arial"/>
          <w:sz w:val="20"/>
          <w:szCs w:val="20"/>
          <w:lang w:eastAsia="hu-HU"/>
        </w:rPr>
        <w:t>évfolyamot követően</w:t>
      </w:r>
    </w:p>
    <w:p w:rsidR="004B191F" w:rsidRPr="00DF6E87" w:rsidRDefault="004B191F" w:rsidP="006039B3">
      <w:pPr>
        <w:widowControl w:val="0"/>
        <w:suppressAutoHyphens/>
        <w:spacing w:after="0" w:line="240" w:lineRule="auto"/>
        <w:rPr>
          <w:rFonts w:ascii="Palatino Linotype" w:hAnsi="Palatino Linotype" w:cs="Mangal"/>
          <w:b/>
          <w:iCs/>
          <w:kern w:val="1"/>
          <w:sz w:val="24"/>
          <w:szCs w:val="24"/>
          <w:lang w:eastAsia="hi-IN" w:bidi="hi-IN"/>
        </w:rPr>
      </w:pPr>
    </w:p>
    <w:p w:rsidR="004B191F" w:rsidRDefault="004B191F" w:rsidP="00FF7AB4">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Cukrászat gyakorlat </w:t>
      </w:r>
      <w:r w:rsidRPr="000E120B">
        <w:rPr>
          <w:rFonts w:ascii="Palatino Linotype" w:hAnsi="Palatino Linotype"/>
          <w:b/>
          <w:sz w:val="24"/>
          <w:szCs w:val="24"/>
          <w:lang w:eastAsia="hu-HU"/>
        </w:rPr>
        <w:t>tantárgy</w:t>
      </w:r>
    </w:p>
    <w:p w:rsidR="004B191F" w:rsidRDefault="004B191F" w:rsidP="00280858">
      <w:pPr>
        <w:spacing w:after="0" w:line="240" w:lineRule="auto"/>
        <w:ind w:firstLine="709"/>
        <w:rPr>
          <w:rFonts w:ascii="Palatino Linotype" w:hAnsi="Palatino Linotype"/>
          <w:b/>
          <w:sz w:val="24"/>
          <w:szCs w:val="24"/>
          <w:lang w:eastAsia="hu-HU"/>
        </w:rPr>
      </w:pPr>
    </w:p>
    <w:p w:rsidR="004B191F" w:rsidRPr="00A65C0B" w:rsidRDefault="004B191F" w:rsidP="00A65C0B">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4B191F" w:rsidRDefault="004B191F" w:rsidP="00C27E21">
      <w:pPr>
        <w:spacing w:after="0" w:line="240" w:lineRule="auto"/>
        <w:ind w:firstLine="709"/>
        <w:rPr>
          <w:rFonts w:ascii="Palatino Linotype" w:hAnsi="Palatino Linotype" w:cs="Tahoma"/>
          <w:color w:val="333333"/>
          <w:sz w:val="24"/>
          <w:szCs w:val="24"/>
          <w:shd w:val="clear" w:color="auto" w:fill="FFFFFF"/>
        </w:rPr>
      </w:pPr>
    </w:p>
    <w:p w:rsidR="004B191F" w:rsidRPr="006B6CE0" w:rsidRDefault="004B191F" w:rsidP="00B25047">
      <w:pPr>
        <w:spacing w:after="0" w:line="240" w:lineRule="auto"/>
        <w:ind w:firstLine="709"/>
        <w:jc w:val="both"/>
        <w:rPr>
          <w:rFonts w:ascii="Palatino Linotype" w:hAnsi="Palatino Linotype"/>
          <w:b/>
          <w:sz w:val="24"/>
          <w:szCs w:val="24"/>
        </w:rPr>
      </w:pPr>
      <w:r>
        <w:rPr>
          <w:rFonts w:ascii="Palatino Linotype" w:hAnsi="Palatino Linotype"/>
          <w:b/>
          <w:sz w:val="24"/>
          <w:szCs w:val="24"/>
        </w:rPr>
        <w:t xml:space="preserve">Cukrászati tészták </w:t>
      </w:r>
      <w:r>
        <w:rPr>
          <w:rFonts w:ascii="Palatino Linotype" w:hAnsi="Palatino Linotype"/>
          <w:b/>
          <w:sz w:val="24"/>
          <w:szCs w:val="24"/>
        </w:rPr>
        <w:tab/>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Tészták, készítése és feldolgozott, kisült félkész termékei.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Élesztős tészták, alap- és járulékos anyagok előkészítése, biológiai lazítás, közvetett tésztakészítés, közvetlen tésztakészítés, hideg tésztavezetés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kevert élesztős tésztafajták készítése,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tésztafajták készítése, tészta alap begyúrása érlelése, zsiradék alap készítése, a tészta mechanikai lazításának alkalmazása - csomagolás, nyújtás, hajtogatás, pihentetés. Hajtogatott, élesztős tésztafajták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tészta készítése,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tészták, alap- és járulékos anyagok előkészítése, zsiradékkal történő lazítás alkalmazása,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omlós tészták, sárga-, barna-, kakaós-, angol-, fehér-, sós linzer tészták készítése, tésztalapok nyújtása, szúrása,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omlós tészták készítése, alakítása, lappá- és formába kenése,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Vajastészta, leveles tészta.</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 és járulékos anyagok előkészítése, tészta alap begyúrása, pihentetése, zsiradék alap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tészta mechanikai lazításának alkalmazása, csomagolás, nyújtás, hajtogatás, pihentetés.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és leveles tészta felhasználása, krémlap nyújtása,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tészta, alap- és járulékos anyagok előkészítése, tésztakészítés, tésztahibák javítási módjainak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Tésztahüvelyek alakítása, sütése,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Felvertek, alap- és járulékos anyagok előkészítése, a habbal lazítás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Hideg úton készült könnyű felvertek, hideg úton készült nehéz felvertek, meleg úton készült könnyű felvertek, meleg úton készült nehéz felvertek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felvertek adagolása, kenése, alakítása, formába töltése, sütése, sütés utáni műveletek alkalmazása.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tészták, alap- és járulékos anyagok előkészítése, étkezési marcipánok bemutatása és/vagy készítése, sütőmarcipánok előállítása, makron alakítása,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Mézes tészták, alap- és járulékos anyagok előkészítése, kémiai lazítás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Gyors érlelési eljárással készült mézes tészták készítése, mézes lapok nyújtása, sütése. </w:t>
      </w:r>
    </w:p>
    <w:p w:rsidR="004B191F" w:rsidRPr="00030AE0" w:rsidRDefault="004B191F" w:rsidP="00B25047">
      <w:pPr>
        <w:widowControl w:val="0"/>
        <w:suppressAutoHyphens/>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Az előkészítő gépek, dagasztó, univerzális konyhagép, hengergép, gázzsámoly, tűzhely, krémfőző, tésztanyújtó, kelesztő, sütő alkalmazása, balesetvédelmi előírásaik.</w:t>
      </w:r>
    </w:p>
    <w:p w:rsidR="004B191F" w:rsidRPr="00030AE0" w:rsidRDefault="004B191F" w:rsidP="00B25047">
      <w:pPr>
        <w:spacing w:after="0" w:line="240" w:lineRule="auto"/>
        <w:ind w:firstLine="709"/>
        <w:jc w:val="both"/>
        <w:rPr>
          <w:rFonts w:ascii="Palatino Linotype" w:hAnsi="Palatino Linotype"/>
          <w:b/>
          <w:sz w:val="24"/>
          <w:szCs w:val="24"/>
          <w:lang w:eastAsia="hu-HU"/>
        </w:rPr>
      </w:pPr>
    </w:p>
    <w:p w:rsidR="004B191F" w:rsidRPr="00030AE0" w:rsidRDefault="004B191F" w:rsidP="00B25047">
      <w:pPr>
        <w:spacing w:after="0" w:line="240" w:lineRule="auto"/>
        <w:ind w:firstLine="709"/>
        <w:jc w:val="both"/>
        <w:rPr>
          <w:rFonts w:ascii="Palatino Linotype" w:hAnsi="Palatino Linotype"/>
          <w:b/>
          <w:sz w:val="24"/>
          <w:szCs w:val="24"/>
        </w:rPr>
      </w:pPr>
      <w:r w:rsidRPr="00030AE0">
        <w:rPr>
          <w:rFonts w:ascii="Palatino Linotype" w:hAnsi="Palatino Linotype"/>
          <w:b/>
          <w:sz w:val="24"/>
          <w:szCs w:val="24"/>
        </w:rPr>
        <w:t>Uzsonnasütemények I.</w:t>
      </w:r>
      <w:r w:rsidRPr="00030AE0">
        <w:rPr>
          <w:rFonts w:ascii="Palatino Linotype" w:hAnsi="Palatino Linotype"/>
          <w:b/>
          <w:sz w:val="24"/>
          <w:szCs w:val="24"/>
        </w:rPr>
        <w:tab/>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Uzsonnasütemények.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élesztős tésztából készült uzsonnasütemények készítése, érlelése, tészta alakítása, lekenése, kelesztése,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élesztős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Kuglóf tészta készítése, formába töltése, kelesztése, sütése, bevonása, díszítése.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Fánk tészta nyújtása, szúrása, kelesztése, olajban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 készítése, nyújtása, darabolása, töltése, kelesztése, sütése, díszítése.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omlós élesztős tészta készítése, feldolgozása, töltése, kelesztése, lekenése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omlós élesztős uzsonnasütemények készítése eredeti receptúra alapján.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omlós élesztős pogácsa tészták készítése, tészta nyújtása, szúrása, lekenése, szórása, kelesztése,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tészta készítése, nyújtása, töltése, sütése, szeletelése eredeti receptúra alapján. Omlós tésztából készült hagyományőrző, magyar uzsonnasütemények készítése. </w:t>
      </w:r>
    </w:p>
    <w:p w:rsidR="004B191F" w:rsidRPr="00030AE0" w:rsidRDefault="004B191F" w:rsidP="00B25047">
      <w:pPr>
        <w:spacing w:after="0" w:line="240" w:lineRule="auto"/>
        <w:ind w:firstLine="709"/>
        <w:jc w:val="both"/>
        <w:rPr>
          <w:rFonts w:ascii="Palatino Linotype" w:hAnsi="Palatino Linotype"/>
          <w:b/>
          <w:sz w:val="24"/>
          <w:szCs w:val="24"/>
          <w:lang w:eastAsia="hu-HU"/>
        </w:rPr>
      </w:pPr>
    </w:p>
    <w:p w:rsidR="004B191F" w:rsidRPr="00030AE0" w:rsidRDefault="004B191F" w:rsidP="00B25047">
      <w:pPr>
        <w:spacing w:after="0" w:line="240" w:lineRule="auto"/>
        <w:ind w:left="720"/>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Kikészített sütemények I.</w:t>
      </w:r>
      <w:r w:rsidRPr="00030AE0">
        <w:rPr>
          <w:rFonts w:ascii="Palatino Linotype" w:hAnsi="Palatino Linotype" w:cs="Mangal"/>
          <w:b/>
          <w:kern w:val="1"/>
          <w:sz w:val="24"/>
          <w:szCs w:val="24"/>
          <w:lang w:eastAsia="hi-IN" w:bidi="hi-IN"/>
        </w:rPr>
        <w:tab/>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Tortakészítés műveletei, tészta előkészítése, krémkeverés vagy töltelékkészítés, töltés, dermesztés, bevonás (csokoládéval, fondánnal, zselével), díszítés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torták készítése, különleges technológiával készült torták készítése, eredeti receptúra alapján, hagyományőrző, magyar torták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Szeletkészítés műveletei, krémkeverés, töltés, dermesztés, bevonás (különböző bevonó anyagokkal), díszítés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mézes, tésztákból készült szeletek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Tekercskészítés műveletei, tészta előkészítése, krémkeverés, töltés, feltekerés, dermesztés, bevonás (sajátkrémmel, dobos cukorral), díszítés gyakorlása. </w:t>
      </w:r>
    </w:p>
    <w:p w:rsidR="004B191F" w:rsidRDefault="004B191F" w:rsidP="00B25047">
      <w:pPr>
        <w:spacing w:after="0" w:line="240" w:lineRule="auto"/>
        <w:jc w:val="both"/>
        <w:rPr>
          <w:rFonts w:ascii="Palatino Linotype" w:hAnsi="Palatino Linotype"/>
          <w:b/>
          <w:sz w:val="24"/>
          <w:szCs w:val="24"/>
          <w:lang w:eastAsia="hu-HU"/>
        </w:rPr>
      </w:pPr>
    </w:p>
    <w:p w:rsidR="004B191F" w:rsidRPr="00433D83" w:rsidRDefault="004B191F" w:rsidP="00B25047">
      <w:pPr>
        <w:widowControl w:val="0"/>
        <w:suppressAutoHyphens/>
        <w:spacing w:after="0" w:line="240" w:lineRule="auto"/>
        <w:jc w:val="both"/>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10043-12 Cukrászati termék</w:t>
      </w:r>
      <w:r w:rsidRPr="004B5782">
        <w:rPr>
          <w:rFonts w:ascii="Palatino Linotype" w:hAnsi="Palatino Linotype" w:cs="Arial"/>
          <w:b/>
          <w:sz w:val="24"/>
          <w:szCs w:val="24"/>
          <w:lang w:eastAsia="hu-HU"/>
        </w:rPr>
        <w:t>készítés</w:t>
      </w:r>
    </w:p>
    <w:p w:rsidR="004B191F" w:rsidRPr="00B87D30" w:rsidRDefault="004B191F" w:rsidP="00B25047">
      <w:pPr>
        <w:widowControl w:val="0"/>
        <w:suppressAutoHyphens/>
        <w:spacing w:after="0" w:line="240" w:lineRule="auto"/>
        <w:jc w:val="both"/>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w:t>
      </w:r>
      <w:r>
        <w:rPr>
          <w:rFonts w:ascii="Palatino Linotype" w:hAnsi="Palatino Linotype" w:cs="Arial"/>
          <w:sz w:val="20"/>
          <w:szCs w:val="20"/>
          <w:lang w:eastAsia="hu-HU"/>
        </w:rPr>
        <w:t xml:space="preserve">árom évfolyamos oktatás esetén a 10. </w:t>
      </w:r>
      <w:r w:rsidRPr="00B87D30">
        <w:rPr>
          <w:rFonts w:ascii="Palatino Linotype" w:hAnsi="Palatino Linotype" w:cs="Arial"/>
          <w:sz w:val="20"/>
          <w:szCs w:val="20"/>
          <w:lang w:eastAsia="hu-HU"/>
        </w:rPr>
        <w:t>évfolyamot követően</w:t>
      </w:r>
    </w:p>
    <w:p w:rsidR="004B191F" w:rsidRPr="00DF6E87" w:rsidRDefault="004B191F" w:rsidP="00B25047">
      <w:pPr>
        <w:widowControl w:val="0"/>
        <w:suppressAutoHyphens/>
        <w:spacing w:after="0" w:line="240" w:lineRule="auto"/>
        <w:jc w:val="both"/>
        <w:rPr>
          <w:rFonts w:ascii="Palatino Linotype" w:hAnsi="Palatino Linotype" w:cs="Mangal"/>
          <w:b/>
          <w:iCs/>
          <w:kern w:val="1"/>
          <w:sz w:val="24"/>
          <w:szCs w:val="24"/>
          <w:lang w:eastAsia="hi-IN" w:bidi="hi-IN"/>
        </w:rPr>
      </w:pPr>
    </w:p>
    <w:p w:rsidR="004B191F" w:rsidRDefault="004B191F" w:rsidP="00B25047">
      <w:pPr>
        <w:spacing w:after="0" w:line="240" w:lineRule="auto"/>
        <w:ind w:firstLine="709"/>
        <w:jc w:val="both"/>
        <w:rPr>
          <w:rFonts w:ascii="Palatino Linotype" w:hAnsi="Palatino Linotype"/>
          <w:b/>
          <w:sz w:val="24"/>
          <w:szCs w:val="24"/>
          <w:lang w:eastAsia="hu-HU"/>
        </w:rPr>
      </w:pPr>
      <w:r>
        <w:rPr>
          <w:rFonts w:ascii="Palatino Linotype" w:hAnsi="Palatino Linotype"/>
          <w:b/>
          <w:sz w:val="24"/>
          <w:szCs w:val="24"/>
          <w:lang w:eastAsia="hu-HU"/>
        </w:rPr>
        <w:t xml:space="preserve">Cukrászat gyakorlat </w:t>
      </w:r>
      <w:r w:rsidRPr="000E120B">
        <w:rPr>
          <w:rFonts w:ascii="Palatino Linotype" w:hAnsi="Palatino Linotype"/>
          <w:b/>
          <w:sz w:val="24"/>
          <w:szCs w:val="24"/>
          <w:lang w:eastAsia="hu-HU"/>
        </w:rPr>
        <w:t>tantárgy</w:t>
      </w:r>
    </w:p>
    <w:p w:rsidR="004B191F" w:rsidRDefault="004B191F" w:rsidP="00B25047">
      <w:pPr>
        <w:spacing w:after="0" w:line="240" w:lineRule="auto"/>
        <w:ind w:firstLine="709"/>
        <w:jc w:val="both"/>
        <w:rPr>
          <w:rFonts w:ascii="Palatino Linotype" w:hAnsi="Palatino Linotype"/>
          <w:b/>
          <w:sz w:val="24"/>
          <w:szCs w:val="24"/>
          <w:lang w:eastAsia="hu-HU"/>
        </w:rPr>
      </w:pPr>
    </w:p>
    <w:p w:rsidR="004B191F" w:rsidRPr="00A65C0B" w:rsidRDefault="004B191F" w:rsidP="00B25047">
      <w:pPr>
        <w:spacing w:after="0" w:line="240" w:lineRule="auto"/>
        <w:ind w:left="1224" w:firstLine="194"/>
        <w:jc w:val="both"/>
        <w:rPr>
          <w:rFonts w:ascii="Palatino Linotype" w:hAnsi="Palatino Linotype"/>
          <w:b/>
          <w:sz w:val="24"/>
          <w:szCs w:val="24"/>
          <w:lang w:eastAsia="hu-HU"/>
        </w:rPr>
      </w:pPr>
      <w:r>
        <w:rPr>
          <w:rFonts w:ascii="Palatino Linotype" w:hAnsi="Palatino Linotype"/>
          <w:b/>
          <w:sz w:val="24"/>
          <w:szCs w:val="24"/>
          <w:lang w:eastAsia="hu-HU"/>
        </w:rPr>
        <w:t>Témakörök</w:t>
      </w:r>
    </w:p>
    <w:p w:rsidR="004B191F" w:rsidRPr="00433D83" w:rsidRDefault="004B191F" w:rsidP="00B25047">
      <w:pPr>
        <w:spacing w:after="0" w:line="240" w:lineRule="auto"/>
        <w:jc w:val="both"/>
        <w:rPr>
          <w:rFonts w:ascii="Palatino Linotype" w:hAnsi="Palatino Linotype"/>
          <w:b/>
          <w:sz w:val="24"/>
          <w:szCs w:val="24"/>
          <w:lang w:eastAsia="hu-HU"/>
        </w:rPr>
      </w:pPr>
    </w:p>
    <w:p w:rsidR="004B191F" w:rsidRPr="00E872B4" w:rsidRDefault="004B191F" w:rsidP="00B25047">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Kikészített sütemények II.</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Mignon készítés műveletei, tészta előkészítés, krémkeverés, töltés, dermesztés, felvágás, kiszúrás, fondán melegítés, mártás, díszítés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tésztából készült vágott, szúrt, egy és két tésztahüvelyből készült mignonok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mignonok készítése eredeti receptúra alapján.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Desszertek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tésztából (fondánnal, zselével, krémmel, marcipánnal bevont desszertek) desszertek előállítása.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tésztából készült desszertek előállítása.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Csemegekészítés műveletei, tészta előkészítés, krémkeverés, csemegék töltése, dermesztése, csokoládéba mártása, díszítése vagy szeletelése.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 alakú csemegék, vágott, kiszúrt csemegék, csemegebombák, csemegecsúcsok készítése. </w:t>
      </w:r>
    </w:p>
    <w:p w:rsidR="004B191F" w:rsidRPr="00E872B4" w:rsidRDefault="004B191F" w:rsidP="00B25047">
      <w:pPr>
        <w:spacing w:after="0" w:line="240" w:lineRule="auto"/>
        <w:ind w:left="709"/>
        <w:jc w:val="both"/>
        <w:rPr>
          <w:rFonts w:ascii="Palatino Linotype" w:hAnsi="Palatino Linotype" w:cs="Mangal"/>
          <w:kern w:val="1"/>
          <w:sz w:val="24"/>
          <w:szCs w:val="24"/>
          <w:lang w:eastAsia="hi-IN" w:bidi="hi-IN"/>
        </w:rPr>
      </w:pPr>
    </w:p>
    <w:p w:rsidR="004B191F" w:rsidRPr="00E872B4" w:rsidRDefault="004B191F" w:rsidP="00B25047">
      <w:pPr>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Kikészített sütemények III.</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Krémes 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krémlap készítése, tojáskrémek főzése, krémesek töltése, szeletelése, hintése.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tésztából tésztahüvely készítése, előkészítése, sárgakrém főzése, töltése, hintése.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Tejszínes 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tejszínes torták, szeletek, desszertek előállítási műveleteinek (tészta előkészítése, tejszínkrém készítés, töltés, dermesztés, bevonás, díszítés)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tejszínes sütemények készítése eredeti receptúra alapján.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tésztából készült tejszínes sütemények készítése, tésztahüvely előkészítése, sárgakrém főzése, tésztahüvely töltése, habkészítés, díszítés.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vagy leveles tésztából készült tejszínes sütemények előállítási műveleteinek (krémlap készítés, bevonás fondánnal, tojáskrémek készítés, töltés, szeletelés)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Kikészített sütemények anyaghányad számítása receptúra alapján a veszteségek figyelembevételével. </w:t>
      </w:r>
    </w:p>
    <w:p w:rsidR="004B191F" w:rsidRPr="00030AE0" w:rsidRDefault="004B191F" w:rsidP="00B25047">
      <w:pPr>
        <w:widowControl w:val="0"/>
        <w:suppressAutoHyphens/>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Univerzális konyhagép, tésztanyújtó, tűzhelyek, sütők, habfúvók balesetmentes alkalmazása.</w:t>
      </w:r>
    </w:p>
    <w:p w:rsidR="004B191F" w:rsidRPr="00030AE0" w:rsidRDefault="004B191F" w:rsidP="00B25047">
      <w:pPr>
        <w:spacing w:after="0" w:line="240" w:lineRule="auto"/>
        <w:ind w:left="709"/>
        <w:jc w:val="both"/>
        <w:rPr>
          <w:rFonts w:ascii="Palatino Linotype" w:hAnsi="Palatino Linotype" w:cs="Mangal"/>
          <w:kern w:val="1"/>
          <w:sz w:val="24"/>
          <w:szCs w:val="24"/>
          <w:lang w:eastAsia="hi-IN" w:bidi="hi-IN"/>
        </w:rPr>
      </w:pPr>
    </w:p>
    <w:p w:rsidR="004B191F" w:rsidRPr="00030AE0" w:rsidRDefault="004B191F" w:rsidP="00B25047">
      <w:pPr>
        <w:spacing w:after="0" w:line="240" w:lineRule="auto"/>
        <w:ind w:left="709"/>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Díszítés</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Egyszerű és különleges díszítés műveleteinek (bevonás, burkolás, beszórás, felrakás, fecskendezés, formázás)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Cukrászati késztermékcsoportok egyszerű díszítéseinek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Különleges díszítési módszerek gyakorlása, csokoládé-, marcipán-, zselatinmassza-, karamell-, grillázsdíszek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Feliratok, szegélydíszítések, sablonok készítése, tortadíszítések tervezése. </w:t>
      </w:r>
    </w:p>
    <w:p w:rsidR="004B191F" w:rsidRPr="00030AE0" w:rsidRDefault="004B191F" w:rsidP="00B25047">
      <w:pPr>
        <w:widowControl w:val="0"/>
        <w:suppressAutoHyphens/>
        <w:spacing w:after="0" w:line="240" w:lineRule="auto"/>
        <w:ind w:firstLine="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Alkalmi díszmunkák készítése.</w:t>
      </w:r>
    </w:p>
    <w:p w:rsidR="004B191F" w:rsidRPr="00030AE0" w:rsidRDefault="004B191F" w:rsidP="00B25047">
      <w:pPr>
        <w:widowControl w:val="0"/>
        <w:suppressAutoHyphens/>
        <w:spacing w:after="0" w:line="240" w:lineRule="auto"/>
        <w:ind w:left="709"/>
        <w:jc w:val="both"/>
        <w:rPr>
          <w:rFonts w:ascii="Palatino Linotype" w:hAnsi="Palatino Linotype" w:cs="Mangal"/>
          <w:kern w:val="1"/>
          <w:sz w:val="24"/>
          <w:szCs w:val="24"/>
          <w:lang w:eastAsia="hi-IN" w:bidi="hi-IN"/>
        </w:rPr>
      </w:pPr>
    </w:p>
    <w:p w:rsidR="004B191F" w:rsidRPr="00030AE0" w:rsidRDefault="004B191F" w:rsidP="00B25047">
      <w:pPr>
        <w:tabs>
          <w:tab w:val="left" w:pos="3315"/>
        </w:tabs>
        <w:spacing w:after="0" w:line="240" w:lineRule="auto"/>
        <w:ind w:left="709"/>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Teasütemények</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és sós teasütemények.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teasütemények, omlós, felvert, hengerelt és egyéb tésztából készült töltetlen és töltött teasütemények készítése, tészták előállítása, alakítása, sütése, töltése, bevonása, díszítése.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teasütemények, omlós, vajas tésztából készült töltetlen és töltött sós teasütemények, forrázott tésztából készült töltött sós teasütemények előállítása. Tészták, sós töltelékek előállítása. Sütés előtt és után töltött sós teasütemények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Teasütemények anyaghányad számítása receptúra alapján a veszteségek figyelembevételével. </w:t>
      </w:r>
    </w:p>
    <w:p w:rsidR="004B191F" w:rsidRPr="00030AE0" w:rsidRDefault="004B191F" w:rsidP="00B25047">
      <w:pPr>
        <w:widowControl w:val="0"/>
        <w:suppressAutoHyphens/>
        <w:spacing w:after="0" w:line="240" w:lineRule="auto"/>
        <w:ind w:left="709"/>
        <w:jc w:val="both"/>
        <w:rPr>
          <w:rFonts w:ascii="Palatino Linotype" w:hAnsi="Palatino Linotype" w:cs="Mangal"/>
          <w:b/>
          <w:kern w:val="1"/>
          <w:sz w:val="24"/>
          <w:szCs w:val="24"/>
          <w:lang w:eastAsia="hi-IN" w:bidi="hi-IN"/>
        </w:rPr>
      </w:pPr>
    </w:p>
    <w:p w:rsidR="004B191F" w:rsidRPr="00030AE0" w:rsidRDefault="004B191F" w:rsidP="00B25047">
      <w:pPr>
        <w:spacing w:after="0" w:line="240" w:lineRule="auto"/>
        <w:ind w:left="709"/>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Fagylaltok, adagolt fagylaltkészítmények, parfék, pohárkrémek</w:t>
      </w:r>
    </w:p>
    <w:p w:rsidR="004B191F" w:rsidRPr="00030AE0" w:rsidRDefault="004B191F" w:rsidP="00B25047">
      <w:pPr>
        <w:widowControl w:val="0"/>
        <w:suppressAutoHyphens/>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Fagylaltok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Tejfagylaltok, tejszínes fagylaltok, gyümölcsfagylaltok, citrusfagylaltok, tejes gyümölcsfagylaltok, joghurt és túrófagylaltok,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 készítés műveleteinek gyakorlása: alap- és járulékos anyagok előkészítése, fagylaltkeverék készítése, hőkezelése, szűrése, homogénezése, hűtése, pihentetése, érlelése, fagyasztása, kifagyott fagylalt díszítése, adagolása.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Fagylaltgépek, emulgeátorok összeszerelése, balesetmentes alkalmazása, tisztítása.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Fagylaltkészítés higiéniájának betartása.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Adagolt fagylaltkészítmények, állandó és változó összetételű fagylaltkelyhek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Parfék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Alapanyagok előkészítése, a parfé formába töltése fagyasztása, a forma eltávolítása, a parfé díszítése, tálalása.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Pohárkrémek készítése. </w:t>
      </w:r>
    </w:p>
    <w:p w:rsidR="004B191F" w:rsidRPr="00030AE0" w:rsidRDefault="004B191F" w:rsidP="00B25047">
      <w:pPr>
        <w:widowControl w:val="0"/>
        <w:suppressAutoHyphens/>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Főzött krémből készült pohárkrémek, ízesített tejszínhabkrémből készült pohárkrémek, vegyes összetételű pohárkrémek előállítása.</w:t>
      </w:r>
    </w:p>
    <w:p w:rsidR="004B191F" w:rsidRPr="00030AE0" w:rsidRDefault="004B191F" w:rsidP="00B25047">
      <w:pPr>
        <w:spacing w:after="0" w:line="240" w:lineRule="auto"/>
        <w:jc w:val="both"/>
        <w:rPr>
          <w:rFonts w:ascii="Palatino Linotype" w:hAnsi="Palatino Linotype"/>
          <w:b/>
          <w:sz w:val="24"/>
          <w:szCs w:val="24"/>
          <w:lang w:eastAsia="hu-HU"/>
        </w:rPr>
      </w:pPr>
    </w:p>
    <w:p w:rsidR="004B191F" w:rsidRDefault="004B191F" w:rsidP="00B87D30">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4B191F" w:rsidRPr="00433D83" w:rsidRDefault="004B191F"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4B191F" w:rsidRDefault="004B191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4B191F" w:rsidRDefault="004B191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B191F" w:rsidRPr="00030AE0" w:rsidRDefault="004B191F" w:rsidP="006E6764">
      <w:pPr>
        <w:widowControl w:val="0"/>
        <w:suppressAutoHyphens/>
        <w:spacing w:after="0" w:line="240" w:lineRule="auto"/>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B191F" w:rsidRDefault="004B191F"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4B191F" w:rsidRPr="001D574D">
        <w:tc>
          <w:tcPr>
            <w:tcW w:w="4676" w:type="dxa"/>
          </w:tcPr>
          <w:p w:rsidR="004B191F" w:rsidRPr="001D574D" w:rsidRDefault="004B191F" w:rsidP="000B3038">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4B191F" w:rsidRPr="001D574D" w:rsidTr="002135D8">
        <w:trPr>
          <w:trHeight w:val="315"/>
        </w:trPr>
        <w:tc>
          <w:tcPr>
            <w:tcW w:w="4676" w:type="dxa"/>
            <w:vMerge w:val="restart"/>
            <w:vAlign w:val="center"/>
          </w:tcPr>
          <w:p w:rsidR="004B191F" w:rsidRDefault="004B191F" w:rsidP="002135D8">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10043-12</w:t>
            </w:r>
          </w:p>
          <w:p w:rsidR="004B191F" w:rsidRPr="001D574D" w:rsidRDefault="004B191F" w:rsidP="002135D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Arial"/>
                <w:b/>
                <w:sz w:val="24"/>
                <w:szCs w:val="24"/>
                <w:lang w:eastAsia="hu-HU"/>
              </w:rPr>
              <w:t>Cukrászati termékkészítés</w:t>
            </w:r>
          </w:p>
        </w:tc>
        <w:tc>
          <w:tcPr>
            <w:tcW w:w="4677" w:type="dxa"/>
          </w:tcPr>
          <w:p w:rsidR="004B191F" w:rsidRPr="001D574D" w:rsidRDefault="004B191F" w:rsidP="000B3038">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Cukrászat üzemi gyakorlat</w:t>
            </w:r>
          </w:p>
        </w:tc>
      </w:tr>
      <w:tr w:rsidR="004B191F" w:rsidRPr="001D574D">
        <w:trPr>
          <w:trHeight w:val="345"/>
        </w:trPr>
        <w:tc>
          <w:tcPr>
            <w:tcW w:w="4676" w:type="dxa"/>
            <w:vMerge/>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Cukrászati nyersanyagok, előkészítő és alapműveletek</w:t>
            </w:r>
          </w:p>
        </w:tc>
      </w:tr>
      <w:tr w:rsidR="004B191F" w:rsidRPr="001D574D">
        <w:trPr>
          <w:trHeight w:val="330"/>
        </w:trPr>
        <w:tc>
          <w:tcPr>
            <w:tcW w:w="4676" w:type="dxa"/>
            <w:vMerge/>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Cukrászati félkész termékek, cukorkészítmények</w:t>
            </w:r>
          </w:p>
        </w:tc>
      </w:tr>
      <w:tr w:rsidR="004B191F" w:rsidRPr="001D574D">
        <w:trPr>
          <w:trHeight w:val="315"/>
        </w:trPr>
        <w:tc>
          <w:tcPr>
            <w:tcW w:w="4676" w:type="dxa"/>
            <w:vMerge/>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B191F" w:rsidRPr="001D574D" w:rsidRDefault="004B191F" w:rsidP="000B3038">
            <w:pPr>
              <w:widowControl w:val="0"/>
              <w:suppressAutoHyphens/>
              <w:spacing w:after="0" w:line="240" w:lineRule="auto"/>
              <w:rPr>
                <w:rFonts w:ascii="Palatino Linotype" w:hAnsi="Palatino Linotype" w:cs="Mangal"/>
                <w:b/>
                <w:iCs/>
                <w:kern w:val="1"/>
                <w:sz w:val="24"/>
                <w:szCs w:val="24"/>
                <w:lang w:eastAsia="hi-IN" w:bidi="hi-IN"/>
              </w:rPr>
            </w:pPr>
            <w:r w:rsidRPr="00DA3149">
              <w:rPr>
                <w:rFonts w:ascii="Palatino Linotype" w:hAnsi="Palatino Linotype" w:cs="Mangal"/>
                <w:iCs/>
                <w:kern w:val="1"/>
                <w:sz w:val="24"/>
                <w:szCs w:val="24"/>
                <w:lang w:eastAsia="hi-IN" w:bidi="hi-IN"/>
              </w:rPr>
              <w:t xml:space="preserve">Cukrászati tészták </w:t>
            </w:r>
          </w:p>
        </w:tc>
      </w:tr>
      <w:tr w:rsidR="004B191F" w:rsidRPr="001D574D">
        <w:trPr>
          <w:trHeight w:val="315"/>
        </w:trPr>
        <w:tc>
          <w:tcPr>
            <w:tcW w:w="4676" w:type="dxa"/>
            <w:vMerge/>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B191F" w:rsidRPr="00DA3149" w:rsidRDefault="004B191F" w:rsidP="000B30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U</w:t>
            </w:r>
            <w:r w:rsidRPr="00DA3149">
              <w:rPr>
                <w:rFonts w:ascii="Palatino Linotype" w:hAnsi="Palatino Linotype" w:cs="Mangal"/>
                <w:iCs/>
                <w:kern w:val="1"/>
                <w:sz w:val="24"/>
                <w:szCs w:val="24"/>
                <w:lang w:eastAsia="hi-IN" w:bidi="hi-IN"/>
              </w:rPr>
              <w:t>zsonnasütemények</w:t>
            </w:r>
            <w:r>
              <w:rPr>
                <w:rFonts w:ascii="Palatino Linotype" w:hAnsi="Palatino Linotype" w:cs="Mangal"/>
                <w:iCs/>
                <w:kern w:val="1"/>
                <w:sz w:val="24"/>
                <w:szCs w:val="24"/>
                <w:lang w:eastAsia="hi-IN" w:bidi="hi-IN"/>
              </w:rPr>
              <w:t xml:space="preserve"> I.</w:t>
            </w:r>
          </w:p>
        </w:tc>
      </w:tr>
      <w:tr w:rsidR="004B191F" w:rsidRPr="001D574D">
        <w:trPr>
          <w:trHeight w:val="285"/>
        </w:trPr>
        <w:tc>
          <w:tcPr>
            <w:tcW w:w="4676" w:type="dxa"/>
            <w:vMerge/>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U</w:t>
            </w:r>
            <w:r w:rsidRPr="00DA3149">
              <w:rPr>
                <w:rFonts w:ascii="Palatino Linotype" w:hAnsi="Palatino Linotype" w:cs="Mangal"/>
                <w:iCs/>
                <w:kern w:val="1"/>
                <w:sz w:val="24"/>
                <w:szCs w:val="24"/>
                <w:lang w:eastAsia="hi-IN" w:bidi="hi-IN"/>
              </w:rPr>
              <w:t>zsonnasütemények</w:t>
            </w:r>
            <w:r>
              <w:rPr>
                <w:rFonts w:ascii="Palatino Linotype" w:hAnsi="Palatino Linotype" w:cs="Mangal"/>
                <w:iCs/>
                <w:kern w:val="1"/>
                <w:sz w:val="24"/>
                <w:szCs w:val="24"/>
                <w:lang w:eastAsia="hi-IN" w:bidi="hi-IN"/>
              </w:rPr>
              <w:t xml:space="preserve"> II.</w:t>
            </w:r>
          </w:p>
        </w:tc>
      </w:tr>
      <w:tr w:rsidR="004B191F" w:rsidRPr="001D574D">
        <w:trPr>
          <w:trHeight w:val="285"/>
        </w:trPr>
        <w:tc>
          <w:tcPr>
            <w:tcW w:w="4676" w:type="dxa"/>
            <w:vMerge/>
          </w:tcPr>
          <w:p w:rsidR="004B191F" w:rsidRPr="001D574D" w:rsidRDefault="004B191F" w:rsidP="000B30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4B191F" w:rsidRPr="00DA3149" w:rsidRDefault="004B191F" w:rsidP="000B3038">
            <w:pPr>
              <w:widowControl w:val="0"/>
              <w:suppressAutoHyphens/>
              <w:spacing w:after="0" w:line="240" w:lineRule="auto"/>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Kikészített sütemények</w:t>
            </w:r>
            <w:r>
              <w:rPr>
                <w:rFonts w:ascii="Palatino Linotype" w:hAnsi="Palatino Linotype" w:cs="Mangal"/>
                <w:iCs/>
                <w:kern w:val="1"/>
                <w:sz w:val="24"/>
                <w:szCs w:val="24"/>
                <w:lang w:eastAsia="hi-IN" w:bidi="hi-IN"/>
              </w:rPr>
              <w:t xml:space="preserve"> I.</w:t>
            </w:r>
          </w:p>
        </w:tc>
      </w:tr>
    </w:tbl>
    <w:p w:rsidR="004B191F" w:rsidRDefault="004B191F"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4B191F" w:rsidRDefault="004B191F" w:rsidP="00B87D30">
      <w:pPr>
        <w:spacing w:after="0" w:line="240" w:lineRule="auto"/>
      </w:pPr>
    </w:p>
    <w:p w:rsidR="004B191F" w:rsidRPr="00433D83" w:rsidRDefault="004B191F" w:rsidP="00CD0262">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10043-12 Cukrászati termék</w:t>
      </w:r>
      <w:r w:rsidRPr="004B5782">
        <w:rPr>
          <w:rFonts w:ascii="Palatino Linotype" w:hAnsi="Palatino Linotype" w:cs="Arial"/>
          <w:b/>
          <w:sz w:val="24"/>
          <w:szCs w:val="24"/>
          <w:lang w:eastAsia="hu-HU"/>
        </w:rPr>
        <w:t>készítés</w:t>
      </w:r>
    </w:p>
    <w:p w:rsidR="004B191F" w:rsidRPr="00DF6E87" w:rsidRDefault="004B191F" w:rsidP="00CD0262">
      <w:pPr>
        <w:widowControl w:val="0"/>
        <w:suppressAutoHyphens/>
        <w:spacing w:after="0" w:line="240" w:lineRule="auto"/>
        <w:rPr>
          <w:rFonts w:ascii="Palatino Linotype" w:hAnsi="Palatino Linotype" w:cs="Mangal"/>
          <w:b/>
          <w:iCs/>
          <w:kern w:val="1"/>
          <w:sz w:val="24"/>
          <w:szCs w:val="24"/>
          <w:lang w:eastAsia="hi-IN" w:bidi="hi-IN"/>
        </w:rPr>
      </w:pPr>
    </w:p>
    <w:p w:rsidR="004B191F" w:rsidRDefault="004B191F" w:rsidP="00CD0262">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Cukrászat gyakorlat </w:t>
      </w:r>
      <w:r w:rsidRPr="000E120B">
        <w:rPr>
          <w:rFonts w:ascii="Palatino Linotype" w:hAnsi="Palatino Linotype"/>
          <w:b/>
          <w:sz w:val="24"/>
          <w:szCs w:val="24"/>
          <w:lang w:eastAsia="hu-HU"/>
        </w:rPr>
        <w:t>tantárgy</w:t>
      </w:r>
    </w:p>
    <w:p w:rsidR="004B191F" w:rsidRDefault="004B191F" w:rsidP="00CD0262">
      <w:pPr>
        <w:spacing w:after="0" w:line="240" w:lineRule="auto"/>
        <w:ind w:firstLine="709"/>
        <w:rPr>
          <w:rFonts w:ascii="Palatino Linotype" w:hAnsi="Palatino Linotype"/>
          <w:b/>
          <w:sz w:val="24"/>
          <w:szCs w:val="24"/>
          <w:lang w:eastAsia="hu-HU"/>
        </w:rPr>
      </w:pPr>
    </w:p>
    <w:p w:rsidR="004B191F" w:rsidRPr="00A65C0B" w:rsidRDefault="004B191F" w:rsidP="00CD0262">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4B191F" w:rsidRDefault="004B191F" w:rsidP="00B25047">
      <w:pPr>
        <w:spacing w:after="0" w:line="240" w:lineRule="auto"/>
        <w:ind w:firstLine="709"/>
        <w:jc w:val="both"/>
        <w:rPr>
          <w:rFonts w:ascii="Palatino Linotype" w:hAnsi="Palatino Linotype"/>
          <w:b/>
          <w:sz w:val="24"/>
          <w:szCs w:val="24"/>
        </w:rPr>
      </w:pPr>
    </w:p>
    <w:p w:rsidR="004B191F" w:rsidRPr="006B6CE0" w:rsidRDefault="004B191F" w:rsidP="00B25047">
      <w:pPr>
        <w:spacing w:after="0" w:line="240" w:lineRule="auto"/>
        <w:ind w:firstLine="709"/>
        <w:jc w:val="both"/>
        <w:rPr>
          <w:rFonts w:ascii="Palatino Linotype" w:hAnsi="Palatino Linotype"/>
          <w:b/>
          <w:sz w:val="24"/>
          <w:szCs w:val="24"/>
        </w:rPr>
      </w:pPr>
      <w:r>
        <w:rPr>
          <w:rFonts w:ascii="Palatino Linotype" w:hAnsi="Palatino Linotype"/>
          <w:b/>
          <w:sz w:val="24"/>
          <w:szCs w:val="24"/>
        </w:rPr>
        <w:t xml:space="preserve">Cukrászati tészták </w:t>
      </w:r>
      <w:r>
        <w:rPr>
          <w:rFonts w:ascii="Palatino Linotype" w:hAnsi="Palatino Linotype"/>
          <w:b/>
          <w:sz w:val="24"/>
          <w:szCs w:val="24"/>
        </w:rPr>
        <w:tab/>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Tészták, készítése és feldolgozott, kisült félkész termékei.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Élesztős tészták, alap- és járulékos anyagok előkészítése, biológiai lazítás, közvetett tésztakészítés, közvetlen tésztakészítés, hideg tésztavezetés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kevert élesztős tésztafajták készítése,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tésztafajták készítése, tészta alap begyúrása érlelése, zsiradék alap készítése, a tészta mechanikai lazításának alkalmazása - csomagolás, nyújtás, hajtogatás, pihentetés. Hajtogatott, élesztős tésztafajták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tészta készítése,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tészták, alap- és járulékos anyagok előkészítése, zsiradékkal történő lazítás alkalmazása,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omlós tészták, sárga-, barna-, kakaós-, angol-, fehér-, sós linzer tészták készítése, tésztalapok nyújtása, szúrása,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omlós tészták készítése, alakítása, lappá- és formába kenése,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Vajastészta, leveles tészta.</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Alap- és járulékos anyagok előkészítése, tészta alap begyúrása, pihentetése, zsiradék alap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tészta mechanikai lazításának alkalmazása, csomagolás, nyújtás, hajtogatás, pihentetés.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Vajas és leveles tészta felhasználása, krémlap nyújtása,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Forrázott tészta, alap- és járulékos anyagok előkészítése, tésztakészítés, tésztahibák javítási módjainak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Tésztahüvelyek alakítása, sütése, felhasználása.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Felvertek, alap- és járulékos anyagok előkészítése, a habbal lazítás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Hideg úton készült könnyű felvertek, hideg úton készült nehéz felvertek, meleg úton készült könnyű felvertek, meleg úton készült nehéz felvertek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 felvertek adagolása, kenése, alakítása, formába töltése, sütése, sütés utáni műveletek alkalmazása.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Anyaghányad számítás receptúra alapján a veszteségek figyelembevételével.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Hengerelt tészták, alap- és járulékos anyagok előkészítése, étkezési marcipánok bemutatása és/vagy készítése, sütőmarcipánok előállítása, makron alakítása,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Mézes tészták, alap- és járulékos anyagok előkészítése, kémiai lazítás bemutatása.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Gyors érlelési eljárással készült mézes tészták készítése, mézes lapok nyújtása, sütése. </w:t>
      </w:r>
    </w:p>
    <w:p w:rsidR="004B191F" w:rsidRPr="00030AE0" w:rsidRDefault="004B191F" w:rsidP="00B25047">
      <w:pPr>
        <w:widowControl w:val="0"/>
        <w:suppressAutoHyphens/>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Az előkészítő gépek, dagasztó, univerzális konyhagép, hengergép, gázzsámoly, tűzhely, krémfőző, tésztanyújtó, kelesztő, sütő alkalmazása, balesetvédelmi előírásaik.</w:t>
      </w:r>
    </w:p>
    <w:p w:rsidR="004B191F" w:rsidRPr="00030AE0" w:rsidRDefault="004B191F" w:rsidP="00B25047">
      <w:pPr>
        <w:spacing w:after="0" w:line="240" w:lineRule="auto"/>
        <w:ind w:firstLine="709"/>
        <w:jc w:val="both"/>
        <w:rPr>
          <w:rFonts w:ascii="Palatino Linotype" w:hAnsi="Palatino Linotype"/>
          <w:b/>
          <w:sz w:val="24"/>
          <w:szCs w:val="24"/>
        </w:rPr>
      </w:pPr>
    </w:p>
    <w:p w:rsidR="004B191F" w:rsidRPr="00030AE0" w:rsidRDefault="004B191F" w:rsidP="00B25047">
      <w:pPr>
        <w:spacing w:after="0" w:line="240" w:lineRule="auto"/>
        <w:ind w:firstLine="709"/>
        <w:jc w:val="both"/>
        <w:rPr>
          <w:rFonts w:ascii="Palatino Linotype" w:hAnsi="Palatino Linotype"/>
          <w:b/>
          <w:sz w:val="24"/>
          <w:szCs w:val="24"/>
        </w:rPr>
      </w:pPr>
      <w:r w:rsidRPr="00030AE0">
        <w:rPr>
          <w:rFonts w:ascii="Palatino Linotype" w:hAnsi="Palatino Linotype"/>
          <w:b/>
          <w:sz w:val="24"/>
          <w:szCs w:val="24"/>
        </w:rPr>
        <w:t>Uzsonnasütemények I.</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Uzsonnasütemények.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Gyúrt élesztős tésztából készült uzsonnasütemények készítése, érlelése, tészta alakítása, lekenése, kelesztése,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Kevert élesztős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Kuglóf tészta készítése, formába töltése, kelesztése, sütése, bevonása, díszítése.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Fánk tészta nyújtása, szúrása, kelesztése, olajban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Hajtogatott élesztős tészta készítése, nyújtása, darabolása, töltése, kelesztése, sütése, díszítése.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Omlós élesztős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Édes, omlós élesztős tészta készítése, feldolgozása, töltése, kelesztése, lekenése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Hagyományőrző, magyar omlós élesztős uzsonnasütemények készítése eredeti receptúra alapján.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Sós omlós élesztős pogácsa tészták készítése, tészta nyújtása, szúrása, lekenése, szórása, kelesztése, sütése.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tésztából készült uzsonnasütemények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Sárgalinzer tészta készítése, nyújtása, töltése, sütése, szeletelése eredeti receptúra alapján. Omlós tésztából készült hagyományőrző, magyar uzsonnasütemények készítése. </w:t>
      </w:r>
    </w:p>
    <w:p w:rsidR="004B191F" w:rsidRPr="00030AE0" w:rsidRDefault="004B191F" w:rsidP="00B25047">
      <w:pPr>
        <w:spacing w:after="0" w:line="240" w:lineRule="auto"/>
        <w:ind w:firstLine="709"/>
        <w:jc w:val="both"/>
        <w:rPr>
          <w:rFonts w:ascii="Palatino Linotype" w:hAnsi="Palatino Linotype"/>
          <w:b/>
          <w:sz w:val="24"/>
          <w:szCs w:val="24"/>
          <w:lang w:eastAsia="hu-HU"/>
        </w:rPr>
      </w:pPr>
    </w:p>
    <w:p w:rsidR="004B191F" w:rsidRPr="00030AE0" w:rsidRDefault="004B191F" w:rsidP="00B25047">
      <w:pPr>
        <w:spacing w:after="0" w:line="240" w:lineRule="auto"/>
        <w:ind w:left="720"/>
        <w:jc w:val="both"/>
        <w:rPr>
          <w:rFonts w:ascii="Palatino Linotype" w:hAnsi="Palatino Linotype" w:cs="Mangal"/>
          <w:kern w:val="1"/>
          <w:sz w:val="24"/>
          <w:szCs w:val="24"/>
          <w:lang w:eastAsia="hi-IN" w:bidi="hi-IN"/>
        </w:rPr>
      </w:pPr>
      <w:r w:rsidRPr="00030AE0">
        <w:rPr>
          <w:rFonts w:ascii="Palatino Linotype" w:hAnsi="Palatino Linotype" w:cs="Mangal"/>
          <w:b/>
          <w:kern w:val="1"/>
          <w:sz w:val="24"/>
          <w:szCs w:val="24"/>
          <w:lang w:eastAsia="hi-IN" w:bidi="hi-IN"/>
        </w:rPr>
        <w:t>Kikészített sütemények I.</w:t>
      </w:r>
      <w:r w:rsidRPr="00030AE0">
        <w:rPr>
          <w:rFonts w:ascii="Palatino Linotype" w:hAnsi="Palatino Linotype" w:cs="Mangal"/>
          <w:b/>
          <w:kern w:val="1"/>
          <w:sz w:val="24"/>
          <w:szCs w:val="24"/>
          <w:lang w:eastAsia="hi-IN" w:bidi="hi-IN"/>
        </w:rPr>
        <w:tab/>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Tortakészítés műveletei, tészta előkészítése, krémkeverés vagy töltelékkészítés, töltés, dermesztés, bevonás (csokoládéval, fondánnal, zselével), díszítés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tésztákból készült torták készítése, különleges technológiával készült torták készítése, eredeti receptúra alapján, hagyományőrző, magyar torták készítése.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Szeletkészítés műveletei, krémkeverés, töltés, dermesztés, bevonás (különböző bevonó anyagokkal), díszítés gyakorlása. </w:t>
      </w:r>
    </w:p>
    <w:p w:rsidR="004B191F" w:rsidRPr="00030AE0" w:rsidRDefault="004B191F" w:rsidP="00B25047">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 xml:space="preserve">Felvert, mézes, tésztákból készült szeletek készítése. </w:t>
      </w:r>
    </w:p>
    <w:p w:rsidR="004B191F" w:rsidRPr="00030AE0" w:rsidRDefault="004B191F" w:rsidP="00030AE0">
      <w:pPr>
        <w:autoSpaceDE w:val="0"/>
        <w:autoSpaceDN w:val="0"/>
        <w:adjustRightInd w:val="0"/>
        <w:spacing w:after="0" w:line="240" w:lineRule="auto"/>
        <w:ind w:left="709"/>
        <w:jc w:val="both"/>
        <w:rPr>
          <w:rFonts w:ascii="Palatino Linotype" w:hAnsi="Palatino Linotype" w:cs="Tahoma"/>
          <w:sz w:val="24"/>
          <w:szCs w:val="24"/>
          <w:shd w:val="clear" w:color="auto" w:fill="FFFFFF"/>
        </w:rPr>
      </w:pPr>
      <w:r w:rsidRPr="00030AE0">
        <w:rPr>
          <w:rFonts w:ascii="Palatino Linotype" w:hAnsi="Palatino Linotype" w:cs="Tahoma"/>
          <w:sz w:val="24"/>
          <w:szCs w:val="24"/>
          <w:shd w:val="clear" w:color="auto" w:fill="FFFFFF"/>
        </w:rPr>
        <w:t>Tekercskészítés műveletei, tészta előkészítése, krémkeverés, töltés, feltekerés, dermesztés, bevonás (sajátkrémmel, dobos c</w:t>
      </w:r>
      <w:r>
        <w:rPr>
          <w:rFonts w:ascii="Palatino Linotype" w:hAnsi="Palatino Linotype" w:cs="Tahoma"/>
          <w:sz w:val="24"/>
          <w:szCs w:val="24"/>
          <w:shd w:val="clear" w:color="auto" w:fill="FFFFFF"/>
        </w:rPr>
        <w:t xml:space="preserve">ukorral), díszítés gyakorlása. </w:t>
      </w:r>
    </w:p>
    <w:sectPr w:rsidR="004B191F" w:rsidRPr="00030AE0" w:rsidSect="0006357D">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191F" w:rsidRDefault="004B191F">
      <w:pPr>
        <w:spacing w:after="0" w:line="240" w:lineRule="auto"/>
      </w:pPr>
      <w:r>
        <w:separator/>
      </w:r>
    </w:p>
  </w:endnote>
  <w:endnote w:type="continuationSeparator" w:id="0">
    <w:p w:rsidR="004B191F" w:rsidRDefault="004B19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191F" w:rsidRDefault="004B191F">
    <w:pPr>
      <w:pStyle w:val="Footer"/>
      <w:jc w:val="center"/>
    </w:pPr>
    <w:fldSimple w:instr="PAGE   \* MERGEFORMAT">
      <w:r>
        <w:rPr>
          <w:noProof/>
        </w:rPr>
        <w:t>12</w:t>
      </w:r>
    </w:fldSimple>
  </w:p>
  <w:p w:rsidR="004B191F" w:rsidRDefault="004B191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191F" w:rsidRDefault="004B191F">
    <w:pPr>
      <w:pStyle w:val="Footer"/>
      <w:jc w:val="center"/>
    </w:pPr>
    <w:fldSimple w:instr="PAGE   \* MERGEFORMAT">
      <w:r>
        <w:rPr>
          <w:noProof/>
        </w:rPr>
        <w:t>1</w:t>
      </w:r>
    </w:fldSimple>
  </w:p>
  <w:p w:rsidR="004B191F" w:rsidRDefault="004B191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191F" w:rsidRPr="0028078A" w:rsidRDefault="004B191F" w:rsidP="006B316A">
    <w:pPr>
      <w:pStyle w:val="Footer"/>
      <w:ind w:left="720"/>
    </w:pPr>
    <w:r>
      <w:tab/>
    </w:r>
    <w:fldSimple w:instr="PAGE   \* MERGEFORMAT">
      <w:r>
        <w:rPr>
          <w:noProof/>
        </w:rPr>
        <w:t>103</w:t>
      </w:r>
    </w:fldSimple>
  </w:p>
  <w:p w:rsidR="004B191F" w:rsidRDefault="004B191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191F" w:rsidRDefault="004B191F">
      <w:pPr>
        <w:spacing w:after="0" w:line="240" w:lineRule="auto"/>
      </w:pPr>
      <w:r>
        <w:separator/>
      </w:r>
    </w:p>
  </w:footnote>
  <w:footnote w:type="continuationSeparator" w:id="0">
    <w:p w:rsidR="004B191F" w:rsidRDefault="004B191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490"/>
        </w:tabs>
        <w:ind w:left="141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E08CD980"/>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52A53AAA"/>
    <w:multiLevelType w:val="multilevel"/>
    <w:tmpl w:val="7A18846E"/>
    <w:lvl w:ilvl="0">
      <w:start w:val="3"/>
      <w:numFmt w:val="decimal"/>
      <w:lvlText w:val="%1."/>
      <w:lvlJc w:val="left"/>
      <w:pPr>
        <w:tabs>
          <w:tab w:val="num" w:pos="540"/>
        </w:tabs>
        <w:ind w:left="540" w:hanging="540"/>
      </w:pPr>
      <w:rPr>
        <w:rFonts w:cs="Times New Roman" w:hint="default"/>
      </w:rPr>
    </w:lvl>
    <w:lvl w:ilvl="1">
      <w:start w:val="5"/>
      <w:numFmt w:val="decimal"/>
      <w:lvlText w:val="%1.%2."/>
      <w:lvlJc w:val="left"/>
      <w:pPr>
        <w:tabs>
          <w:tab w:val="num" w:pos="925"/>
        </w:tabs>
        <w:ind w:left="925" w:hanging="540"/>
      </w:pPr>
      <w:rPr>
        <w:rFonts w:cs="Times New Roman" w:hint="default"/>
        <w:b/>
      </w:rPr>
    </w:lvl>
    <w:lvl w:ilvl="2">
      <w:start w:val="2"/>
      <w:numFmt w:val="decimal"/>
      <w:lvlText w:val="%1.%2.%3."/>
      <w:lvlJc w:val="left"/>
      <w:pPr>
        <w:tabs>
          <w:tab w:val="num" w:pos="1490"/>
        </w:tabs>
        <w:ind w:left="1490" w:hanging="720"/>
      </w:pPr>
      <w:rPr>
        <w:rFonts w:cs="Times New Roman" w:hint="default"/>
        <w:i w:val="0"/>
      </w:rPr>
    </w:lvl>
    <w:lvl w:ilvl="3">
      <w:start w:val="1"/>
      <w:numFmt w:val="decimal"/>
      <w:lvlText w:val="%1.%2.%3.%4."/>
      <w:lvlJc w:val="left"/>
      <w:pPr>
        <w:tabs>
          <w:tab w:val="num" w:pos="1875"/>
        </w:tabs>
        <w:ind w:left="1875" w:hanging="720"/>
      </w:pPr>
      <w:rPr>
        <w:rFonts w:cs="Times New Roman" w:hint="default"/>
      </w:rPr>
    </w:lvl>
    <w:lvl w:ilvl="4">
      <w:start w:val="1"/>
      <w:numFmt w:val="decimal"/>
      <w:lvlText w:val="%1.%2.%3.%4.%5."/>
      <w:lvlJc w:val="left"/>
      <w:pPr>
        <w:tabs>
          <w:tab w:val="num" w:pos="2620"/>
        </w:tabs>
        <w:ind w:left="2620" w:hanging="1080"/>
      </w:pPr>
      <w:rPr>
        <w:rFonts w:cs="Times New Roman" w:hint="default"/>
      </w:rPr>
    </w:lvl>
    <w:lvl w:ilvl="5">
      <w:start w:val="1"/>
      <w:numFmt w:val="decimal"/>
      <w:lvlText w:val="%1.%2.%3.%4.%5.%6."/>
      <w:lvlJc w:val="left"/>
      <w:pPr>
        <w:tabs>
          <w:tab w:val="num" w:pos="3005"/>
        </w:tabs>
        <w:ind w:left="3005" w:hanging="1080"/>
      </w:pPr>
      <w:rPr>
        <w:rFonts w:cs="Times New Roman" w:hint="default"/>
      </w:rPr>
    </w:lvl>
    <w:lvl w:ilvl="6">
      <w:start w:val="1"/>
      <w:numFmt w:val="decimal"/>
      <w:lvlText w:val="%1.%2.%3.%4.%5.%6.%7."/>
      <w:lvlJc w:val="left"/>
      <w:pPr>
        <w:tabs>
          <w:tab w:val="num" w:pos="3750"/>
        </w:tabs>
        <w:ind w:left="3750" w:hanging="1440"/>
      </w:pPr>
      <w:rPr>
        <w:rFonts w:cs="Times New Roman" w:hint="default"/>
      </w:rPr>
    </w:lvl>
    <w:lvl w:ilvl="7">
      <w:start w:val="1"/>
      <w:numFmt w:val="decimal"/>
      <w:lvlText w:val="%1.%2.%3.%4.%5.%6.%7.%8."/>
      <w:lvlJc w:val="left"/>
      <w:pPr>
        <w:tabs>
          <w:tab w:val="num" w:pos="4135"/>
        </w:tabs>
        <w:ind w:left="4135" w:hanging="1440"/>
      </w:pPr>
      <w:rPr>
        <w:rFonts w:cs="Times New Roman" w:hint="default"/>
      </w:rPr>
    </w:lvl>
    <w:lvl w:ilvl="8">
      <w:start w:val="1"/>
      <w:numFmt w:val="decimal"/>
      <w:lvlText w:val="%1.%2.%3.%4.%5.%6.%7.%8.%9."/>
      <w:lvlJc w:val="left"/>
      <w:pPr>
        <w:tabs>
          <w:tab w:val="num" w:pos="4880"/>
        </w:tabs>
        <w:ind w:left="4880" w:hanging="1800"/>
      </w:pPr>
      <w:rPr>
        <w:rFonts w:cs="Times New Roman" w:hint="default"/>
      </w:rPr>
    </w:lvl>
  </w:abstractNum>
  <w:abstractNum w:abstractNumId="12">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B987B87"/>
    <w:multiLevelType w:val="multilevel"/>
    <w:tmpl w:val="DBD296B0"/>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360"/>
      </w:pPr>
      <w:rPr>
        <w:rFonts w:cs="Times New Roman" w:hint="default"/>
        <w:b/>
        <w:i w:val="0"/>
      </w:rPr>
    </w:lvl>
    <w:lvl w:ilvl="2">
      <w:start w:val="1"/>
      <w:numFmt w:val="decimal"/>
      <w:lvlText w:val="%1.%2.%3."/>
      <w:lvlJc w:val="left"/>
      <w:pPr>
        <w:tabs>
          <w:tab w:val="num" w:pos="1440"/>
        </w:tabs>
        <w:ind w:left="1440" w:hanging="720"/>
      </w:pPr>
      <w:rPr>
        <w:rFonts w:cs="Times New Roman" w:hint="default"/>
        <w:b/>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79156FD3"/>
    <w:multiLevelType w:val="multilevel"/>
    <w:tmpl w:val="914EFA96"/>
    <w:numStyleLink w:val="Stlus2"/>
  </w:abstractNum>
  <w:abstractNum w:abstractNumId="19">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3"/>
  </w:num>
  <w:num w:numId="2">
    <w:abstractNumId w:val="19"/>
  </w:num>
  <w:num w:numId="3">
    <w:abstractNumId w:val="9"/>
  </w:num>
  <w:num w:numId="4">
    <w:abstractNumId w:val="7"/>
  </w:num>
  <w:num w:numId="5">
    <w:abstractNumId w:val="0"/>
  </w:num>
  <w:num w:numId="6">
    <w:abstractNumId w:val="10"/>
  </w:num>
  <w:num w:numId="7">
    <w:abstractNumId w:val="16"/>
  </w:num>
  <w:num w:numId="8">
    <w:abstractNumId w:val="3"/>
  </w:num>
  <w:num w:numId="9">
    <w:abstractNumId w:val="1"/>
  </w:num>
  <w:num w:numId="10">
    <w:abstractNumId w:val="12"/>
  </w:num>
  <w:num w:numId="11">
    <w:abstractNumId w:val="4"/>
  </w:num>
  <w:num w:numId="12">
    <w:abstractNumId w:val="8"/>
  </w:num>
  <w:num w:numId="13">
    <w:abstractNumId w:val="15"/>
  </w:num>
  <w:num w:numId="14">
    <w:abstractNumId w:val="2"/>
  </w:num>
  <w:num w:numId="15">
    <w:abstractNumId w:val="17"/>
  </w:num>
  <w:num w:numId="16">
    <w:abstractNumId w:val="6"/>
  </w:num>
  <w:num w:numId="17">
    <w:abstractNumId w:val="18"/>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490"/>
          </w:tabs>
          <w:ind w:left="1418" w:hanging="648"/>
        </w:pPr>
        <w:rPr>
          <w:rFonts w:cs="MingLiU" w:hint="default"/>
          <w:i w:val="0"/>
        </w:rPr>
      </w:lvl>
    </w:lvlOverride>
  </w:num>
  <w:num w:numId="18">
    <w:abstractNumId w:val="5"/>
  </w:num>
  <w:num w:numId="19">
    <w:abstractNumId w:val="11"/>
  </w:num>
  <w:num w:numId="20">
    <w:abstractNumId w:val="1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125D1"/>
    <w:rsid w:val="00014447"/>
    <w:rsid w:val="000168F1"/>
    <w:rsid w:val="00017C63"/>
    <w:rsid w:val="00030AE0"/>
    <w:rsid w:val="00031FAD"/>
    <w:rsid w:val="00033FB3"/>
    <w:rsid w:val="00036091"/>
    <w:rsid w:val="000403F8"/>
    <w:rsid w:val="00040430"/>
    <w:rsid w:val="00045F60"/>
    <w:rsid w:val="0004622D"/>
    <w:rsid w:val="0004694D"/>
    <w:rsid w:val="00051ECE"/>
    <w:rsid w:val="00052C8D"/>
    <w:rsid w:val="00054CAF"/>
    <w:rsid w:val="00056E7E"/>
    <w:rsid w:val="00062642"/>
    <w:rsid w:val="0006357D"/>
    <w:rsid w:val="0006464E"/>
    <w:rsid w:val="00065463"/>
    <w:rsid w:val="00072389"/>
    <w:rsid w:val="000729C7"/>
    <w:rsid w:val="000768BE"/>
    <w:rsid w:val="00083943"/>
    <w:rsid w:val="00094D2C"/>
    <w:rsid w:val="00096C56"/>
    <w:rsid w:val="000A1817"/>
    <w:rsid w:val="000A75AA"/>
    <w:rsid w:val="000B1572"/>
    <w:rsid w:val="000B1B3D"/>
    <w:rsid w:val="000B1E88"/>
    <w:rsid w:val="000B3038"/>
    <w:rsid w:val="000B6651"/>
    <w:rsid w:val="000B674C"/>
    <w:rsid w:val="000C0281"/>
    <w:rsid w:val="000D6510"/>
    <w:rsid w:val="000D65BB"/>
    <w:rsid w:val="000D70BA"/>
    <w:rsid w:val="000D75AE"/>
    <w:rsid w:val="000E120B"/>
    <w:rsid w:val="000E477F"/>
    <w:rsid w:val="000F1363"/>
    <w:rsid w:val="000F7EA5"/>
    <w:rsid w:val="0010170A"/>
    <w:rsid w:val="0010660C"/>
    <w:rsid w:val="00123C41"/>
    <w:rsid w:val="00131A05"/>
    <w:rsid w:val="00134936"/>
    <w:rsid w:val="00137A02"/>
    <w:rsid w:val="00143A98"/>
    <w:rsid w:val="00156F2E"/>
    <w:rsid w:val="00157908"/>
    <w:rsid w:val="001619DE"/>
    <w:rsid w:val="00165ACB"/>
    <w:rsid w:val="0017355C"/>
    <w:rsid w:val="00175BEA"/>
    <w:rsid w:val="00176AB7"/>
    <w:rsid w:val="00182B03"/>
    <w:rsid w:val="001834C4"/>
    <w:rsid w:val="00184BCC"/>
    <w:rsid w:val="001860FC"/>
    <w:rsid w:val="00191009"/>
    <w:rsid w:val="00193DC8"/>
    <w:rsid w:val="00195299"/>
    <w:rsid w:val="00197EB4"/>
    <w:rsid w:val="001A6925"/>
    <w:rsid w:val="001B2CAD"/>
    <w:rsid w:val="001B3D1D"/>
    <w:rsid w:val="001C5D17"/>
    <w:rsid w:val="001D22F5"/>
    <w:rsid w:val="001D4117"/>
    <w:rsid w:val="001D48FA"/>
    <w:rsid w:val="001D574D"/>
    <w:rsid w:val="001D5F9A"/>
    <w:rsid w:val="001E3CFD"/>
    <w:rsid w:val="001E4418"/>
    <w:rsid w:val="001F0AFD"/>
    <w:rsid w:val="001F0E07"/>
    <w:rsid w:val="001F74EF"/>
    <w:rsid w:val="0021191E"/>
    <w:rsid w:val="0021193D"/>
    <w:rsid w:val="00211C94"/>
    <w:rsid w:val="002120BE"/>
    <w:rsid w:val="002135D8"/>
    <w:rsid w:val="00217C05"/>
    <w:rsid w:val="00230798"/>
    <w:rsid w:val="002320C6"/>
    <w:rsid w:val="0025173A"/>
    <w:rsid w:val="00255AD3"/>
    <w:rsid w:val="00256BCD"/>
    <w:rsid w:val="00272443"/>
    <w:rsid w:val="00272DC1"/>
    <w:rsid w:val="0028078A"/>
    <w:rsid w:val="00280858"/>
    <w:rsid w:val="00296446"/>
    <w:rsid w:val="002971CF"/>
    <w:rsid w:val="00297217"/>
    <w:rsid w:val="00297A1F"/>
    <w:rsid w:val="002A64AE"/>
    <w:rsid w:val="002A7C0F"/>
    <w:rsid w:val="002B2499"/>
    <w:rsid w:val="002B2579"/>
    <w:rsid w:val="002C1F1F"/>
    <w:rsid w:val="002C43E1"/>
    <w:rsid w:val="002C50C2"/>
    <w:rsid w:val="002D3E9D"/>
    <w:rsid w:val="002D4176"/>
    <w:rsid w:val="002E4E36"/>
    <w:rsid w:val="002E71B8"/>
    <w:rsid w:val="002E75EC"/>
    <w:rsid w:val="002F3E1C"/>
    <w:rsid w:val="00304387"/>
    <w:rsid w:val="00304935"/>
    <w:rsid w:val="00305794"/>
    <w:rsid w:val="003145D2"/>
    <w:rsid w:val="003150D6"/>
    <w:rsid w:val="00317302"/>
    <w:rsid w:val="003225C9"/>
    <w:rsid w:val="003232B9"/>
    <w:rsid w:val="00325741"/>
    <w:rsid w:val="00325781"/>
    <w:rsid w:val="0034095D"/>
    <w:rsid w:val="0034097C"/>
    <w:rsid w:val="00345650"/>
    <w:rsid w:val="003612A3"/>
    <w:rsid w:val="0036187D"/>
    <w:rsid w:val="00363052"/>
    <w:rsid w:val="00363F8E"/>
    <w:rsid w:val="003645EA"/>
    <w:rsid w:val="00364982"/>
    <w:rsid w:val="0037205C"/>
    <w:rsid w:val="00376663"/>
    <w:rsid w:val="00376DA6"/>
    <w:rsid w:val="003771E7"/>
    <w:rsid w:val="00385149"/>
    <w:rsid w:val="003868BF"/>
    <w:rsid w:val="003915F1"/>
    <w:rsid w:val="00391E5C"/>
    <w:rsid w:val="003A1AAF"/>
    <w:rsid w:val="003A5D8F"/>
    <w:rsid w:val="003A6EE7"/>
    <w:rsid w:val="003B296B"/>
    <w:rsid w:val="003B7AE9"/>
    <w:rsid w:val="003C1756"/>
    <w:rsid w:val="003C59F1"/>
    <w:rsid w:val="003D08A4"/>
    <w:rsid w:val="003D167A"/>
    <w:rsid w:val="003D3919"/>
    <w:rsid w:val="003E0C64"/>
    <w:rsid w:val="003E445A"/>
    <w:rsid w:val="003F3067"/>
    <w:rsid w:val="003F3E6E"/>
    <w:rsid w:val="003F6BC6"/>
    <w:rsid w:val="004036EA"/>
    <w:rsid w:val="00407EE8"/>
    <w:rsid w:val="00410139"/>
    <w:rsid w:val="00411C61"/>
    <w:rsid w:val="00412D05"/>
    <w:rsid w:val="0041412F"/>
    <w:rsid w:val="004153BF"/>
    <w:rsid w:val="00424E04"/>
    <w:rsid w:val="00433D83"/>
    <w:rsid w:val="00441C43"/>
    <w:rsid w:val="004432D2"/>
    <w:rsid w:val="004435EB"/>
    <w:rsid w:val="00444535"/>
    <w:rsid w:val="0044733B"/>
    <w:rsid w:val="0045044E"/>
    <w:rsid w:val="004515D9"/>
    <w:rsid w:val="00452B42"/>
    <w:rsid w:val="00453B9A"/>
    <w:rsid w:val="00454D2A"/>
    <w:rsid w:val="00455454"/>
    <w:rsid w:val="00465ADD"/>
    <w:rsid w:val="004714AE"/>
    <w:rsid w:val="00472527"/>
    <w:rsid w:val="00475B6E"/>
    <w:rsid w:val="00481C53"/>
    <w:rsid w:val="004842CC"/>
    <w:rsid w:val="00493F86"/>
    <w:rsid w:val="00494883"/>
    <w:rsid w:val="00497528"/>
    <w:rsid w:val="004A0695"/>
    <w:rsid w:val="004A276D"/>
    <w:rsid w:val="004A3332"/>
    <w:rsid w:val="004B1001"/>
    <w:rsid w:val="004B191F"/>
    <w:rsid w:val="004B5782"/>
    <w:rsid w:val="004B72BF"/>
    <w:rsid w:val="004C16F4"/>
    <w:rsid w:val="004C488C"/>
    <w:rsid w:val="004C6688"/>
    <w:rsid w:val="004C699F"/>
    <w:rsid w:val="004D4845"/>
    <w:rsid w:val="004D53B7"/>
    <w:rsid w:val="004D5DC0"/>
    <w:rsid w:val="004D6AC3"/>
    <w:rsid w:val="004E0963"/>
    <w:rsid w:val="004F3A30"/>
    <w:rsid w:val="00503CAD"/>
    <w:rsid w:val="00505B0A"/>
    <w:rsid w:val="0051107C"/>
    <w:rsid w:val="00512028"/>
    <w:rsid w:val="00512C80"/>
    <w:rsid w:val="00514F7F"/>
    <w:rsid w:val="00516DE4"/>
    <w:rsid w:val="00526E91"/>
    <w:rsid w:val="00540CA6"/>
    <w:rsid w:val="00542D4F"/>
    <w:rsid w:val="005448ED"/>
    <w:rsid w:val="0054581C"/>
    <w:rsid w:val="005501DE"/>
    <w:rsid w:val="00553CCE"/>
    <w:rsid w:val="005605F8"/>
    <w:rsid w:val="00563CAE"/>
    <w:rsid w:val="00567ADB"/>
    <w:rsid w:val="00571BD6"/>
    <w:rsid w:val="00575E4D"/>
    <w:rsid w:val="00577FC4"/>
    <w:rsid w:val="005804B4"/>
    <w:rsid w:val="00583213"/>
    <w:rsid w:val="00583F85"/>
    <w:rsid w:val="005912B1"/>
    <w:rsid w:val="005A5019"/>
    <w:rsid w:val="005B3555"/>
    <w:rsid w:val="005B3BCF"/>
    <w:rsid w:val="005B5462"/>
    <w:rsid w:val="005B79A6"/>
    <w:rsid w:val="005C016F"/>
    <w:rsid w:val="005C175A"/>
    <w:rsid w:val="005C62E8"/>
    <w:rsid w:val="005C68B6"/>
    <w:rsid w:val="005C75D3"/>
    <w:rsid w:val="005D478B"/>
    <w:rsid w:val="005D7D26"/>
    <w:rsid w:val="005E1A14"/>
    <w:rsid w:val="005E3538"/>
    <w:rsid w:val="005F2C79"/>
    <w:rsid w:val="005F38A5"/>
    <w:rsid w:val="006039B3"/>
    <w:rsid w:val="00605573"/>
    <w:rsid w:val="00605E97"/>
    <w:rsid w:val="006109C7"/>
    <w:rsid w:val="0061386E"/>
    <w:rsid w:val="00615D69"/>
    <w:rsid w:val="00620FC1"/>
    <w:rsid w:val="006238E2"/>
    <w:rsid w:val="006335E3"/>
    <w:rsid w:val="006370B7"/>
    <w:rsid w:val="006371A8"/>
    <w:rsid w:val="006418D4"/>
    <w:rsid w:val="006460EC"/>
    <w:rsid w:val="00655889"/>
    <w:rsid w:val="00661120"/>
    <w:rsid w:val="006615EC"/>
    <w:rsid w:val="006619FA"/>
    <w:rsid w:val="00662E5E"/>
    <w:rsid w:val="0066701A"/>
    <w:rsid w:val="00667BFF"/>
    <w:rsid w:val="006714D6"/>
    <w:rsid w:val="006727D5"/>
    <w:rsid w:val="00674955"/>
    <w:rsid w:val="00675CB1"/>
    <w:rsid w:val="00680819"/>
    <w:rsid w:val="0068173C"/>
    <w:rsid w:val="006817F4"/>
    <w:rsid w:val="006858E2"/>
    <w:rsid w:val="00690466"/>
    <w:rsid w:val="00690519"/>
    <w:rsid w:val="0069229D"/>
    <w:rsid w:val="00692BBD"/>
    <w:rsid w:val="006A03CF"/>
    <w:rsid w:val="006A34FC"/>
    <w:rsid w:val="006A457A"/>
    <w:rsid w:val="006A4D80"/>
    <w:rsid w:val="006B1288"/>
    <w:rsid w:val="006B316A"/>
    <w:rsid w:val="006B61B8"/>
    <w:rsid w:val="006B6CE0"/>
    <w:rsid w:val="006B792E"/>
    <w:rsid w:val="006B7DDC"/>
    <w:rsid w:val="006C0B45"/>
    <w:rsid w:val="006C0E7C"/>
    <w:rsid w:val="006C1BEC"/>
    <w:rsid w:val="006C54A6"/>
    <w:rsid w:val="006C7BC1"/>
    <w:rsid w:val="006C7F7D"/>
    <w:rsid w:val="006D1B77"/>
    <w:rsid w:val="006D3FEC"/>
    <w:rsid w:val="006D4A9A"/>
    <w:rsid w:val="006D62C3"/>
    <w:rsid w:val="006D74CB"/>
    <w:rsid w:val="006E2169"/>
    <w:rsid w:val="006E3CA6"/>
    <w:rsid w:val="006E4520"/>
    <w:rsid w:val="006E6449"/>
    <w:rsid w:val="006E6764"/>
    <w:rsid w:val="006E7B5E"/>
    <w:rsid w:val="006F2449"/>
    <w:rsid w:val="006F7366"/>
    <w:rsid w:val="007003F6"/>
    <w:rsid w:val="00705310"/>
    <w:rsid w:val="00706A99"/>
    <w:rsid w:val="00707095"/>
    <w:rsid w:val="00713197"/>
    <w:rsid w:val="00716E8A"/>
    <w:rsid w:val="00721247"/>
    <w:rsid w:val="00727D78"/>
    <w:rsid w:val="0073578F"/>
    <w:rsid w:val="007402D3"/>
    <w:rsid w:val="00741A22"/>
    <w:rsid w:val="00741D4E"/>
    <w:rsid w:val="00750154"/>
    <w:rsid w:val="00750A72"/>
    <w:rsid w:val="0075277E"/>
    <w:rsid w:val="00752B60"/>
    <w:rsid w:val="0075340D"/>
    <w:rsid w:val="00753597"/>
    <w:rsid w:val="007540AA"/>
    <w:rsid w:val="007561C1"/>
    <w:rsid w:val="00761C7F"/>
    <w:rsid w:val="007654AE"/>
    <w:rsid w:val="00770E10"/>
    <w:rsid w:val="00772A64"/>
    <w:rsid w:val="00774C44"/>
    <w:rsid w:val="00775764"/>
    <w:rsid w:val="00775D2B"/>
    <w:rsid w:val="00780BCD"/>
    <w:rsid w:val="00782C62"/>
    <w:rsid w:val="00785AE1"/>
    <w:rsid w:val="00785CDF"/>
    <w:rsid w:val="00795A5D"/>
    <w:rsid w:val="007A2EBE"/>
    <w:rsid w:val="007A3A4F"/>
    <w:rsid w:val="007A3DC3"/>
    <w:rsid w:val="007A7298"/>
    <w:rsid w:val="007B0D75"/>
    <w:rsid w:val="007B50D1"/>
    <w:rsid w:val="007B6EA2"/>
    <w:rsid w:val="007C1649"/>
    <w:rsid w:val="007C3861"/>
    <w:rsid w:val="007C39E1"/>
    <w:rsid w:val="007C5248"/>
    <w:rsid w:val="007C6571"/>
    <w:rsid w:val="007D06D1"/>
    <w:rsid w:val="007D7C33"/>
    <w:rsid w:val="007E4FF0"/>
    <w:rsid w:val="007E67B4"/>
    <w:rsid w:val="007F12BC"/>
    <w:rsid w:val="007F31AB"/>
    <w:rsid w:val="00800B7B"/>
    <w:rsid w:val="00800C6D"/>
    <w:rsid w:val="00801505"/>
    <w:rsid w:val="00804DEB"/>
    <w:rsid w:val="00806351"/>
    <w:rsid w:val="00806B77"/>
    <w:rsid w:val="00810765"/>
    <w:rsid w:val="00814C6D"/>
    <w:rsid w:val="00821932"/>
    <w:rsid w:val="00826B78"/>
    <w:rsid w:val="008272A7"/>
    <w:rsid w:val="008353D9"/>
    <w:rsid w:val="0084060E"/>
    <w:rsid w:val="00843FA0"/>
    <w:rsid w:val="00847E4E"/>
    <w:rsid w:val="00852265"/>
    <w:rsid w:val="0085508A"/>
    <w:rsid w:val="00856272"/>
    <w:rsid w:val="008671C2"/>
    <w:rsid w:val="008719E1"/>
    <w:rsid w:val="00872888"/>
    <w:rsid w:val="00876441"/>
    <w:rsid w:val="008773D5"/>
    <w:rsid w:val="00881251"/>
    <w:rsid w:val="00882B6E"/>
    <w:rsid w:val="00883AE4"/>
    <w:rsid w:val="00884868"/>
    <w:rsid w:val="00892866"/>
    <w:rsid w:val="00894C6C"/>
    <w:rsid w:val="008A28BF"/>
    <w:rsid w:val="008A5AA6"/>
    <w:rsid w:val="008B01F0"/>
    <w:rsid w:val="008B08A4"/>
    <w:rsid w:val="008B3896"/>
    <w:rsid w:val="008B5607"/>
    <w:rsid w:val="008B56E8"/>
    <w:rsid w:val="008B7D14"/>
    <w:rsid w:val="008C62B9"/>
    <w:rsid w:val="008C7CC7"/>
    <w:rsid w:val="008D206C"/>
    <w:rsid w:val="008E7969"/>
    <w:rsid w:val="008F1EEB"/>
    <w:rsid w:val="008F7232"/>
    <w:rsid w:val="008F7DD5"/>
    <w:rsid w:val="00900361"/>
    <w:rsid w:val="009176D1"/>
    <w:rsid w:val="00921F15"/>
    <w:rsid w:val="009234AD"/>
    <w:rsid w:val="00923805"/>
    <w:rsid w:val="00925CFD"/>
    <w:rsid w:val="00930EF7"/>
    <w:rsid w:val="00932E92"/>
    <w:rsid w:val="009338C3"/>
    <w:rsid w:val="0093418F"/>
    <w:rsid w:val="009360A0"/>
    <w:rsid w:val="00937B6B"/>
    <w:rsid w:val="009401F0"/>
    <w:rsid w:val="009403AF"/>
    <w:rsid w:val="00944D7C"/>
    <w:rsid w:val="00944E6A"/>
    <w:rsid w:val="009466B0"/>
    <w:rsid w:val="009574E0"/>
    <w:rsid w:val="00962603"/>
    <w:rsid w:val="00967BE7"/>
    <w:rsid w:val="009730CA"/>
    <w:rsid w:val="00974F5B"/>
    <w:rsid w:val="009809B4"/>
    <w:rsid w:val="00982082"/>
    <w:rsid w:val="0099089D"/>
    <w:rsid w:val="00993A21"/>
    <w:rsid w:val="00996A0F"/>
    <w:rsid w:val="009973C2"/>
    <w:rsid w:val="009A014B"/>
    <w:rsid w:val="009A1C69"/>
    <w:rsid w:val="009A4E47"/>
    <w:rsid w:val="009A573D"/>
    <w:rsid w:val="009A66DD"/>
    <w:rsid w:val="009B1A75"/>
    <w:rsid w:val="009B41E4"/>
    <w:rsid w:val="009B5868"/>
    <w:rsid w:val="009C245C"/>
    <w:rsid w:val="009C2953"/>
    <w:rsid w:val="009C53D7"/>
    <w:rsid w:val="009C5CE2"/>
    <w:rsid w:val="009E34E5"/>
    <w:rsid w:val="009E38C9"/>
    <w:rsid w:val="009E5019"/>
    <w:rsid w:val="009E5D22"/>
    <w:rsid w:val="009E5F77"/>
    <w:rsid w:val="009F1E24"/>
    <w:rsid w:val="009F298C"/>
    <w:rsid w:val="009F3FA0"/>
    <w:rsid w:val="00A00643"/>
    <w:rsid w:val="00A03B48"/>
    <w:rsid w:val="00A05942"/>
    <w:rsid w:val="00A13407"/>
    <w:rsid w:val="00A13F43"/>
    <w:rsid w:val="00A17701"/>
    <w:rsid w:val="00A17A3A"/>
    <w:rsid w:val="00A20451"/>
    <w:rsid w:val="00A23FCE"/>
    <w:rsid w:val="00A2552E"/>
    <w:rsid w:val="00A30B6C"/>
    <w:rsid w:val="00A31EE8"/>
    <w:rsid w:val="00A33000"/>
    <w:rsid w:val="00A40B71"/>
    <w:rsid w:val="00A4190E"/>
    <w:rsid w:val="00A44E6F"/>
    <w:rsid w:val="00A45ACD"/>
    <w:rsid w:val="00A51FE1"/>
    <w:rsid w:val="00A61F0F"/>
    <w:rsid w:val="00A63D41"/>
    <w:rsid w:val="00A63FDB"/>
    <w:rsid w:val="00A65C0B"/>
    <w:rsid w:val="00A70AFD"/>
    <w:rsid w:val="00A74E72"/>
    <w:rsid w:val="00A76A12"/>
    <w:rsid w:val="00A800C6"/>
    <w:rsid w:val="00A8134F"/>
    <w:rsid w:val="00A90491"/>
    <w:rsid w:val="00AA20A4"/>
    <w:rsid w:val="00AA565C"/>
    <w:rsid w:val="00AA5B0C"/>
    <w:rsid w:val="00AB6185"/>
    <w:rsid w:val="00AB7A23"/>
    <w:rsid w:val="00AC3D44"/>
    <w:rsid w:val="00AD061E"/>
    <w:rsid w:val="00AD400A"/>
    <w:rsid w:val="00AE41B9"/>
    <w:rsid w:val="00AF663A"/>
    <w:rsid w:val="00B009BB"/>
    <w:rsid w:val="00B13C63"/>
    <w:rsid w:val="00B14510"/>
    <w:rsid w:val="00B15384"/>
    <w:rsid w:val="00B22A1F"/>
    <w:rsid w:val="00B25047"/>
    <w:rsid w:val="00B27484"/>
    <w:rsid w:val="00B30756"/>
    <w:rsid w:val="00B31CC6"/>
    <w:rsid w:val="00B34EF6"/>
    <w:rsid w:val="00B36C29"/>
    <w:rsid w:val="00B41534"/>
    <w:rsid w:val="00B44F9C"/>
    <w:rsid w:val="00B45EE9"/>
    <w:rsid w:val="00B536D8"/>
    <w:rsid w:val="00B53E13"/>
    <w:rsid w:val="00B54907"/>
    <w:rsid w:val="00B56C3A"/>
    <w:rsid w:val="00B57143"/>
    <w:rsid w:val="00B60AAF"/>
    <w:rsid w:val="00B61F0A"/>
    <w:rsid w:val="00B63991"/>
    <w:rsid w:val="00B63DC0"/>
    <w:rsid w:val="00B66022"/>
    <w:rsid w:val="00B73488"/>
    <w:rsid w:val="00B734DE"/>
    <w:rsid w:val="00B738B9"/>
    <w:rsid w:val="00B8004D"/>
    <w:rsid w:val="00B83842"/>
    <w:rsid w:val="00B87D30"/>
    <w:rsid w:val="00B9150E"/>
    <w:rsid w:val="00B93A37"/>
    <w:rsid w:val="00B95AFD"/>
    <w:rsid w:val="00B96897"/>
    <w:rsid w:val="00BA4309"/>
    <w:rsid w:val="00BA4EF0"/>
    <w:rsid w:val="00BA5867"/>
    <w:rsid w:val="00BB3FD8"/>
    <w:rsid w:val="00BB7599"/>
    <w:rsid w:val="00BC001D"/>
    <w:rsid w:val="00BC0C21"/>
    <w:rsid w:val="00BC5763"/>
    <w:rsid w:val="00BC5771"/>
    <w:rsid w:val="00BC6A81"/>
    <w:rsid w:val="00BC6CB5"/>
    <w:rsid w:val="00BC7B54"/>
    <w:rsid w:val="00BD7802"/>
    <w:rsid w:val="00BD7A7B"/>
    <w:rsid w:val="00BE1334"/>
    <w:rsid w:val="00BE4213"/>
    <w:rsid w:val="00BF27BA"/>
    <w:rsid w:val="00BF50C2"/>
    <w:rsid w:val="00BF5EFB"/>
    <w:rsid w:val="00C00524"/>
    <w:rsid w:val="00C005EC"/>
    <w:rsid w:val="00C00A2B"/>
    <w:rsid w:val="00C02C63"/>
    <w:rsid w:val="00C05233"/>
    <w:rsid w:val="00C062CD"/>
    <w:rsid w:val="00C1233D"/>
    <w:rsid w:val="00C12A9B"/>
    <w:rsid w:val="00C153CD"/>
    <w:rsid w:val="00C20E20"/>
    <w:rsid w:val="00C23772"/>
    <w:rsid w:val="00C27E21"/>
    <w:rsid w:val="00C320EE"/>
    <w:rsid w:val="00C32EC1"/>
    <w:rsid w:val="00C4239A"/>
    <w:rsid w:val="00C44616"/>
    <w:rsid w:val="00C457BE"/>
    <w:rsid w:val="00C47B2A"/>
    <w:rsid w:val="00C47E70"/>
    <w:rsid w:val="00C508F2"/>
    <w:rsid w:val="00C5219C"/>
    <w:rsid w:val="00C56E98"/>
    <w:rsid w:val="00C61FC4"/>
    <w:rsid w:val="00C637BA"/>
    <w:rsid w:val="00C64DE7"/>
    <w:rsid w:val="00C659E0"/>
    <w:rsid w:val="00C6795C"/>
    <w:rsid w:val="00C70E78"/>
    <w:rsid w:val="00C71994"/>
    <w:rsid w:val="00C8425F"/>
    <w:rsid w:val="00C86E27"/>
    <w:rsid w:val="00C873AA"/>
    <w:rsid w:val="00C95372"/>
    <w:rsid w:val="00CA11CD"/>
    <w:rsid w:val="00CB2047"/>
    <w:rsid w:val="00CB4DFA"/>
    <w:rsid w:val="00CB7945"/>
    <w:rsid w:val="00CB7E45"/>
    <w:rsid w:val="00CC160B"/>
    <w:rsid w:val="00CC2D23"/>
    <w:rsid w:val="00CC3544"/>
    <w:rsid w:val="00CD0262"/>
    <w:rsid w:val="00CD1401"/>
    <w:rsid w:val="00CE203C"/>
    <w:rsid w:val="00CE3738"/>
    <w:rsid w:val="00CE4C33"/>
    <w:rsid w:val="00CE55BB"/>
    <w:rsid w:val="00CE57C1"/>
    <w:rsid w:val="00CE5B5E"/>
    <w:rsid w:val="00CE642A"/>
    <w:rsid w:val="00CF6ED8"/>
    <w:rsid w:val="00D0746D"/>
    <w:rsid w:val="00D07940"/>
    <w:rsid w:val="00D10338"/>
    <w:rsid w:val="00D10E7F"/>
    <w:rsid w:val="00D11A36"/>
    <w:rsid w:val="00D11B92"/>
    <w:rsid w:val="00D12C68"/>
    <w:rsid w:val="00D20631"/>
    <w:rsid w:val="00D25D1B"/>
    <w:rsid w:val="00D3134E"/>
    <w:rsid w:val="00D330C6"/>
    <w:rsid w:val="00D34183"/>
    <w:rsid w:val="00D36C67"/>
    <w:rsid w:val="00D544D0"/>
    <w:rsid w:val="00D63EF6"/>
    <w:rsid w:val="00D66628"/>
    <w:rsid w:val="00D70EEC"/>
    <w:rsid w:val="00D7317A"/>
    <w:rsid w:val="00D737EC"/>
    <w:rsid w:val="00D75BBE"/>
    <w:rsid w:val="00D75FD6"/>
    <w:rsid w:val="00D918BA"/>
    <w:rsid w:val="00D92695"/>
    <w:rsid w:val="00D93E88"/>
    <w:rsid w:val="00DA2839"/>
    <w:rsid w:val="00DA3149"/>
    <w:rsid w:val="00DA413B"/>
    <w:rsid w:val="00DA6F16"/>
    <w:rsid w:val="00DA736D"/>
    <w:rsid w:val="00DB0D3D"/>
    <w:rsid w:val="00DB29DD"/>
    <w:rsid w:val="00DB2CA4"/>
    <w:rsid w:val="00DB4201"/>
    <w:rsid w:val="00DC078E"/>
    <w:rsid w:val="00DC08B2"/>
    <w:rsid w:val="00DC0D36"/>
    <w:rsid w:val="00DC2417"/>
    <w:rsid w:val="00DC4CDA"/>
    <w:rsid w:val="00DC6EE7"/>
    <w:rsid w:val="00DD1255"/>
    <w:rsid w:val="00DD6280"/>
    <w:rsid w:val="00DD6E1A"/>
    <w:rsid w:val="00DD72BF"/>
    <w:rsid w:val="00DE4860"/>
    <w:rsid w:val="00DE7CA1"/>
    <w:rsid w:val="00DF6E87"/>
    <w:rsid w:val="00E03810"/>
    <w:rsid w:val="00E069A9"/>
    <w:rsid w:val="00E10361"/>
    <w:rsid w:val="00E10B45"/>
    <w:rsid w:val="00E160E7"/>
    <w:rsid w:val="00E222B7"/>
    <w:rsid w:val="00E22545"/>
    <w:rsid w:val="00E23157"/>
    <w:rsid w:val="00E31D02"/>
    <w:rsid w:val="00E32C1D"/>
    <w:rsid w:val="00E34313"/>
    <w:rsid w:val="00E416FF"/>
    <w:rsid w:val="00E429BC"/>
    <w:rsid w:val="00E43EE7"/>
    <w:rsid w:val="00E4517A"/>
    <w:rsid w:val="00E531DB"/>
    <w:rsid w:val="00E56B42"/>
    <w:rsid w:val="00E6003A"/>
    <w:rsid w:val="00E602AA"/>
    <w:rsid w:val="00E64EFD"/>
    <w:rsid w:val="00E6666D"/>
    <w:rsid w:val="00E678C4"/>
    <w:rsid w:val="00E714E4"/>
    <w:rsid w:val="00E72787"/>
    <w:rsid w:val="00E8030B"/>
    <w:rsid w:val="00E8030D"/>
    <w:rsid w:val="00E805C6"/>
    <w:rsid w:val="00E84F77"/>
    <w:rsid w:val="00E855A7"/>
    <w:rsid w:val="00E872B4"/>
    <w:rsid w:val="00E94111"/>
    <w:rsid w:val="00E95A65"/>
    <w:rsid w:val="00E962DA"/>
    <w:rsid w:val="00EA0194"/>
    <w:rsid w:val="00EA477B"/>
    <w:rsid w:val="00EA5722"/>
    <w:rsid w:val="00EB43DE"/>
    <w:rsid w:val="00EB5DEE"/>
    <w:rsid w:val="00EB64FC"/>
    <w:rsid w:val="00EB6F51"/>
    <w:rsid w:val="00EB7D10"/>
    <w:rsid w:val="00EC0117"/>
    <w:rsid w:val="00EC2228"/>
    <w:rsid w:val="00EC43B9"/>
    <w:rsid w:val="00EC532D"/>
    <w:rsid w:val="00EC6ACA"/>
    <w:rsid w:val="00ED0EA1"/>
    <w:rsid w:val="00ED288C"/>
    <w:rsid w:val="00ED38FB"/>
    <w:rsid w:val="00EE0349"/>
    <w:rsid w:val="00EE13B3"/>
    <w:rsid w:val="00EE7947"/>
    <w:rsid w:val="00EE7DFB"/>
    <w:rsid w:val="00EF0C64"/>
    <w:rsid w:val="00EF2A0F"/>
    <w:rsid w:val="00EF33DA"/>
    <w:rsid w:val="00EF5E63"/>
    <w:rsid w:val="00F06A8E"/>
    <w:rsid w:val="00F240F4"/>
    <w:rsid w:val="00F26D63"/>
    <w:rsid w:val="00F33E7F"/>
    <w:rsid w:val="00F36BDB"/>
    <w:rsid w:val="00F433DD"/>
    <w:rsid w:val="00F443FF"/>
    <w:rsid w:val="00F44D3F"/>
    <w:rsid w:val="00F44D78"/>
    <w:rsid w:val="00F477CB"/>
    <w:rsid w:val="00F47A2D"/>
    <w:rsid w:val="00F5369F"/>
    <w:rsid w:val="00F6044E"/>
    <w:rsid w:val="00F6129B"/>
    <w:rsid w:val="00F62A2E"/>
    <w:rsid w:val="00F651E8"/>
    <w:rsid w:val="00F66FD2"/>
    <w:rsid w:val="00F7192C"/>
    <w:rsid w:val="00F73872"/>
    <w:rsid w:val="00F75E88"/>
    <w:rsid w:val="00F773A1"/>
    <w:rsid w:val="00F85408"/>
    <w:rsid w:val="00F92F5D"/>
    <w:rsid w:val="00F93D78"/>
    <w:rsid w:val="00F94FA3"/>
    <w:rsid w:val="00F95A17"/>
    <w:rsid w:val="00F966D2"/>
    <w:rsid w:val="00FA17C2"/>
    <w:rsid w:val="00FA4DA3"/>
    <w:rsid w:val="00FA4E86"/>
    <w:rsid w:val="00FA590C"/>
    <w:rsid w:val="00FA7133"/>
    <w:rsid w:val="00FB15DB"/>
    <w:rsid w:val="00FB16FA"/>
    <w:rsid w:val="00FB1C79"/>
    <w:rsid w:val="00FB2357"/>
    <w:rsid w:val="00FB23DF"/>
    <w:rsid w:val="00FB54D3"/>
    <w:rsid w:val="00FB6647"/>
    <w:rsid w:val="00FC0433"/>
    <w:rsid w:val="00FC6F91"/>
    <w:rsid w:val="00FD0465"/>
    <w:rsid w:val="00FD13C5"/>
    <w:rsid w:val="00FD2FD0"/>
    <w:rsid w:val="00FE0A19"/>
    <w:rsid w:val="00FE0A3C"/>
    <w:rsid w:val="00FE2313"/>
    <w:rsid w:val="00FE2550"/>
    <w:rsid w:val="00FE5532"/>
    <w:rsid w:val="00FE60EF"/>
    <w:rsid w:val="00FF0EC0"/>
    <w:rsid w:val="00FF1B69"/>
    <w:rsid w:val="00FF2603"/>
    <w:rsid w:val="00FF5159"/>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Heading3">
    <w:name w:val="heading 3"/>
    <w:basedOn w:val="Normal"/>
    <w:next w:val="Normal"/>
    <w:link w:val="Heading3Char"/>
    <w:uiPriority w:val="99"/>
    <w:qFormat/>
    <w:locked/>
    <w:rsid w:val="006238E2"/>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b/>
      <w:kern w:val="36"/>
      <w:sz w:val="48"/>
      <w:lang w:eastAsia="hu-HU"/>
    </w:rPr>
  </w:style>
  <w:style w:type="character" w:customStyle="1" w:styleId="Heading3Char">
    <w:name w:val="Heading 3 Char"/>
    <w:basedOn w:val="DefaultParagraphFont"/>
    <w:link w:val="Heading3"/>
    <w:uiPriority w:val="99"/>
    <w:locked/>
    <w:rsid w:val="006238E2"/>
    <w:rPr>
      <w:rFonts w:ascii="Times New Roman" w:hAnsi="Times New Roman"/>
      <w:b/>
      <w:sz w:val="24"/>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sz w:val="20"/>
      <w:lang/>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sz w:val="20"/>
      <w:lang/>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sz w:val="16"/>
      <w:lang/>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6238E2"/>
    <w:rPr>
      <w:b/>
      <w:kern w:val="36"/>
      <w:sz w:val="48"/>
    </w:rPr>
  </w:style>
  <w:style w:type="paragraph" w:customStyle="1" w:styleId="CharChar2Char">
    <w:name w:val="Char Char2 Char"/>
    <w:basedOn w:val="Normal"/>
    <w:uiPriority w:val="99"/>
    <w:rsid w:val="006238E2"/>
    <w:pPr>
      <w:spacing w:after="160" w:line="240" w:lineRule="exact"/>
    </w:pPr>
    <w:rPr>
      <w:rFonts w:ascii="Tahoma" w:hAnsi="Tahoma"/>
      <w:sz w:val="20"/>
      <w:szCs w:val="20"/>
      <w:lang w:val="en-US"/>
    </w:rPr>
  </w:style>
  <w:style w:type="paragraph" w:styleId="Subtitle">
    <w:name w:val="Subtitle"/>
    <w:basedOn w:val="Normal"/>
    <w:link w:val="SubtitleChar"/>
    <w:uiPriority w:val="99"/>
    <w:qFormat/>
    <w:locked/>
    <w:rsid w:val="006238E2"/>
    <w:pPr>
      <w:widowControl w:val="0"/>
      <w:numPr>
        <w:ilvl w:val="1"/>
        <w:numId w:val="8"/>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6238E2"/>
    <w:rPr>
      <w:rFonts w:ascii="Palatino Linotype" w:eastAsia="Times New Roman" w:hAnsi="Palatino Linotype"/>
      <w:b/>
      <w:kern w:val="1"/>
      <w:sz w:val="24"/>
      <w:lang w:eastAsia="hi-IN" w:bidi="hi-IN"/>
    </w:rPr>
  </w:style>
  <w:style w:type="paragraph" w:styleId="NormalWeb">
    <w:name w:val="Normal (Web)"/>
    <w:basedOn w:val="Normal"/>
    <w:uiPriority w:val="99"/>
    <w:rsid w:val="006238E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E3912"/>
    <w:pPr>
      <w:numPr>
        <w:numId w:val="18"/>
      </w:numPr>
    </w:pPr>
  </w:style>
</w:styles>
</file>

<file path=word/webSettings.xml><?xml version="1.0" encoding="utf-8"?>
<w:webSettings xmlns:r="http://schemas.openxmlformats.org/officeDocument/2006/relationships" xmlns:w="http://schemas.openxmlformats.org/wordprocessingml/2006/main">
  <w:divs>
    <w:div w:id="719329801">
      <w:marLeft w:val="0"/>
      <w:marRight w:val="0"/>
      <w:marTop w:val="0"/>
      <w:marBottom w:val="0"/>
      <w:divBdr>
        <w:top w:val="none" w:sz="0" w:space="0" w:color="auto"/>
        <w:left w:val="none" w:sz="0" w:space="0" w:color="auto"/>
        <w:bottom w:val="none" w:sz="0" w:space="0" w:color="auto"/>
        <w:right w:val="none" w:sz="0" w:space="0" w:color="auto"/>
      </w:divBdr>
    </w:div>
    <w:div w:id="719329802">
      <w:marLeft w:val="0"/>
      <w:marRight w:val="0"/>
      <w:marTop w:val="0"/>
      <w:marBottom w:val="0"/>
      <w:divBdr>
        <w:top w:val="none" w:sz="0" w:space="0" w:color="auto"/>
        <w:left w:val="none" w:sz="0" w:space="0" w:color="auto"/>
        <w:bottom w:val="none" w:sz="0" w:space="0" w:color="auto"/>
        <w:right w:val="none" w:sz="0" w:space="0" w:color="auto"/>
      </w:divBdr>
    </w:div>
    <w:div w:id="719329803">
      <w:marLeft w:val="0"/>
      <w:marRight w:val="0"/>
      <w:marTop w:val="0"/>
      <w:marBottom w:val="0"/>
      <w:divBdr>
        <w:top w:val="none" w:sz="0" w:space="0" w:color="auto"/>
        <w:left w:val="none" w:sz="0" w:space="0" w:color="auto"/>
        <w:bottom w:val="none" w:sz="0" w:space="0" w:color="auto"/>
        <w:right w:val="none" w:sz="0" w:space="0" w:color="auto"/>
      </w:divBdr>
    </w:div>
    <w:div w:id="719329804">
      <w:marLeft w:val="0"/>
      <w:marRight w:val="0"/>
      <w:marTop w:val="0"/>
      <w:marBottom w:val="0"/>
      <w:divBdr>
        <w:top w:val="none" w:sz="0" w:space="0" w:color="auto"/>
        <w:left w:val="none" w:sz="0" w:space="0" w:color="auto"/>
        <w:bottom w:val="none" w:sz="0" w:space="0" w:color="auto"/>
        <w:right w:val="none" w:sz="0" w:space="0" w:color="auto"/>
      </w:divBdr>
    </w:div>
    <w:div w:id="719329805">
      <w:marLeft w:val="0"/>
      <w:marRight w:val="0"/>
      <w:marTop w:val="0"/>
      <w:marBottom w:val="0"/>
      <w:divBdr>
        <w:top w:val="none" w:sz="0" w:space="0" w:color="auto"/>
        <w:left w:val="none" w:sz="0" w:space="0" w:color="auto"/>
        <w:bottom w:val="none" w:sz="0" w:space="0" w:color="auto"/>
        <w:right w:val="none" w:sz="0" w:space="0" w:color="auto"/>
      </w:divBdr>
    </w:div>
    <w:div w:id="719329806">
      <w:marLeft w:val="0"/>
      <w:marRight w:val="0"/>
      <w:marTop w:val="0"/>
      <w:marBottom w:val="0"/>
      <w:divBdr>
        <w:top w:val="none" w:sz="0" w:space="0" w:color="auto"/>
        <w:left w:val="none" w:sz="0" w:space="0" w:color="auto"/>
        <w:bottom w:val="none" w:sz="0" w:space="0" w:color="auto"/>
        <w:right w:val="none" w:sz="0" w:space="0" w:color="auto"/>
      </w:divBdr>
    </w:div>
    <w:div w:id="719329807">
      <w:marLeft w:val="0"/>
      <w:marRight w:val="0"/>
      <w:marTop w:val="0"/>
      <w:marBottom w:val="0"/>
      <w:divBdr>
        <w:top w:val="none" w:sz="0" w:space="0" w:color="auto"/>
        <w:left w:val="none" w:sz="0" w:space="0" w:color="auto"/>
        <w:bottom w:val="none" w:sz="0" w:space="0" w:color="auto"/>
        <w:right w:val="none" w:sz="0" w:space="0" w:color="auto"/>
      </w:divBdr>
    </w:div>
    <w:div w:id="719329808">
      <w:marLeft w:val="0"/>
      <w:marRight w:val="0"/>
      <w:marTop w:val="0"/>
      <w:marBottom w:val="0"/>
      <w:divBdr>
        <w:top w:val="none" w:sz="0" w:space="0" w:color="auto"/>
        <w:left w:val="none" w:sz="0" w:space="0" w:color="auto"/>
        <w:bottom w:val="none" w:sz="0" w:space="0" w:color="auto"/>
        <w:right w:val="none" w:sz="0" w:space="0" w:color="auto"/>
      </w:divBdr>
    </w:div>
    <w:div w:id="7193298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14</TotalTime>
  <Pages>105</Pages>
  <Words>18798</Words>
  <Characters>-32766</Characters>
  <Application>Microsoft Office Outlook</Application>
  <DocSecurity>0</DocSecurity>
  <Lines>0</Lines>
  <Paragraphs>0</Paragraphs>
  <ScaleCrop>false</ScaleCrop>
  <Company>Nemzeti Munkaügyi Hivatal</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dcterms:created xsi:type="dcterms:W3CDTF">2013-03-25T17:04:00Z</dcterms:created>
  <dcterms:modified xsi:type="dcterms:W3CDTF">2013-03-27T10:12:00Z</dcterms:modified>
</cp:coreProperties>
</file>