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F98" w:rsidRDefault="00DB6F98"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2.107.</w:t>
      </w:r>
    </w:p>
    <w:p w:rsidR="00DB6F98" w:rsidRPr="00FA04FD" w:rsidRDefault="00DB6F98" w:rsidP="00FD13C5">
      <w:pPr>
        <w:autoSpaceDE w:val="0"/>
        <w:spacing w:after="0" w:line="240" w:lineRule="auto"/>
        <w:ind w:right="-20"/>
        <w:jc w:val="center"/>
        <w:rPr>
          <w:rFonts w:ascii="Palatino Linotype" w:hAnsi="Palatino Linotype"/>
          <w:b/>
          <w:w w:val="99"/>
          <w:sz w:val="24"/>
          <w:szCs w:val="24"/>
        </w:rPr>
      </w:pPr>
      <w:r w:rsidRPr="00FA04FD">
        <w:rPr>
          <w:rFonts w:ascii="Palatino Linotype" w:hAnsi="Palatino Linotype"/>
          <w:b/>
          <w:w w:val="99"/>
          <w:sz w:val="24"/>
          <w:szCs w:val="24"/>
        </w:rPr>
        <w:t xml:space="preserve">SZAKKÉPZÉSI KERETTANTERV </w:t>
      </w:r>
    </w:p>
    <w:p w:rsidR="00DB6F98" w:rsidRPr="00FA04FD" w:rsidRDefault="00DB6F98" w:rsidP="00FD13C5">
      <w:pPr>
        <w:autoSpaceDE w:val="0"/>
        <w:spacing w:after="0" w:line="240" w:lineRule="auto"/>
        <w:ind w:right="-20"/>
        <w:jc w:val="center"/>
        <w:rPr>
          <w:rFonts w:ascii="Palatino Linotype" w:hAnsi="Palatino Linotype"/>
          <w:b/>
          <w:w w:val="99"/>
          <w:sz w:val="24"/>
          <w:szCs w:val="24"/>
        </w:rPr>
      </w:pPr>
      <w:r w:rsidRPr="00FA04FD">
        <w:rPr>
          <w:rFonts w:ascii="Palatino Linotype" w:hAnsi="Palatino Linotype"/>
          <w:b/>
          <w:w w:val="99"/>
          <w:sz w:val="24"/>
          <w:szCs w:val="24"/>
        </w:rPr>
        <w:t>az</w:t>
      </w:r>
    </w:p>
    <w:p w:rsidR="00DB6F98" w:rsidRPr="00FA04FD" w:rsidRDefault="00DB6F98" w:rsidP="00FD13C5">
      <w:pPr>
        <w:spacing w:after="0" w:line="240" w:lineRule="auto"/>
        <w:ind w:left="555" w:hanging="555"/>
        <w:jc w:val="center"/>
        <w:rPr>
          <w:rFonts w:ascii="Palatino Linotype" w:hAnsi="Palatino Linotype" w:cs="Mangal"/>
          <w:b/>
          <w:bCs/>
          <w:kern w:val="1"/>
          <w:sz w:val="24"/>
          <w:szCs w:val="24"/>
          <w:lang w:eastAsia="hi-IN" w:bidi="hi-IN"/>
        </w:rPr>
      </w:pPr>
      <w:r w:rsidRPr="00FA04FD">
        <w:rPr>
          <w:rFonts w:ascii="Palatino Linotype" w:hAnsi="Palatino Linotype" w:cs="Mangal"/>
          <w:b/>
          <w:bCs/>
          <w:kern w:val="1"/>
          <w:sz w:val="24"/>
          <w:szCs w:val="24"/>
          <w:lang w:eastAsia="hi-IN" w:bidi="hi-IN"/>
        </w:rPr>
        <w:t>54 523 05</w:t>
      </w:r>
    </w:p>
    <w:p w:rsidR="00DB6F98" w:rsidRPr="00FA04FD" w:rsidRDefault="00DB6F98" w:rsidP="00FD13C5">
      <w:pPr>
        <w:spacing w:after="0" w:line="240" w:lineRule="auto"/>
        <w:ind w:left="555" w:hanging="555"/>
        <w:jc w:val="center"/>
        <w:rPr>
          <w:rFonts w:ascii="Palatino Linotype" w:hAnsi="Palatino Linotype" w:cs="Mangal"/>
          <w:b/>
          <w:bCs/>
          <w:kern w:val="1"/>
          <w:sz w:val="24"/>
          <w:szCs w:val="24"/>
          <w:lang w:eastAsia="hi-IN" w:bidi="hi-IN"/>
        </w:rPr>
      </w:pPr>
      <w:r w:rsidRPr="00FA04FD">
        <w:rPr>
          <w:rFonts w:ascii="Palatino Linotype" w:hAnsi="Palatino Linotype" w:cs="Mangal"/>
          <w:b/>
          <w:bCs/>
          <w:kern w:val="1"/>
          <w:sz w:val="24"/>
          <w:szCs w:val="24"/>
          <w:lang w:eastAsia="hi-IN" w:bidi="hi-IN"/>
        </w:rPr>
        <w:t>TÁVKÖZLÉSI TECHNIKUS</w:t>
      </w:r>
    </w:p>
    <w:p w:rsidR="00DB6F98" w:rsidRPr="00FA04FD" w:rsidRDefault="00DB6F98" w:rsidP="00FD13C5">
      <w:pPr>
        <w:spacing w:after="0" w:line="240" w:lineRule="auto"/>
        <w:ind w:left="555" w:hanging="555"/>
        <w:jc w:val="center"/>
        <w:rPr>
          <w:rFonts w:ascii="Palatino Linotype" w:hAnsi="Palatino Linotype"/>
          <w:b/>
          <w:bCs/>
          <w:sz w:val="24"/>
          <w:szCs w:val="24"/>
        </w:rPr>
      </w:pPr>
      <w:r w:rsidRPr="00FA04FD">
        <w:rPr>
          <w:rFonts w:ascii="Palatino Linotype" w:hAnsi="Palatino Linotype"/>
          <w:b/>
          <w:bCs/>
          <w:sz w:val="24"/>
          <w:szCs w:val="24"/>
        </w:rPr>
        <w:t xml:space="preserve">SZAKKÉPESÍTÉSHEZ, </w:t>
      </w:r>
    </w:p>
    <w:p w:rsidR="00DB6F98" w:rsidRPr="00FA04FD" w:rsidRDefault="00DB6F98" w:rsidP="00FD13C5">
      <w:pPr>
        <w:autoSpaceDE w:val="0"/>
        <w:spacing w:after="0" w:line="240" w:lineRule="auto"/>
        <w:ind w:right="-20"/>
        <w:jc w:val="center"/>
        <w:rPr>
          <w:rFonts w:ascii="Palatino Linotype" w:hAnsi="Palatino Linotype"/>
          <w:b/>
          <w:w w:val="99"/>
          <w:sz w:val="24"/>
          <w:szCs w:val="24"/>
        </w:rPr>
      </w:pPr>
      <w:r w:rsidRPr="00FA04FD">
        <w:rPr>
          <w:rFonts w:ascii="Palatino Linotype" w:hAnsi="Palatino Linotype"/>
          <w:b/>
          <w:w w:val="99"/>
          <w:sz w:val="24"/>
          <w:szCs w:val="24"/>
        </w:rPr>
        <w:t>valamint a</w:t>
      </w:r>
    </w:p>
    <w:p w:rsidR="00DB6F98" w:rsidRPr="00FA04FD" w:rsidRDefault="00DB6F98" w:rsidP="00FD13C5">
      <w:pPr>
        <w:autoSpaceDE w:val="0"/>
        <w:spacing w:after="0" w:line="240" w:lineRule="auto"/>
        <w:ind w:right="-20"/>
        <w:jc w:val="center"/>
        <w:rPr>
          <w:rFonts w:ascii="Palatino Linotype" w:hAnsi="Palatino Linotype"/>
          <w:b/>
          <w:w w:val="99"/>
          <w:sz w:val="24"/>
          <w:szCs w:val="24"/>
        </w:rPr>
      </w:pPr>
      <w:r w:rsidRPr="00FA04FD">
        <w:rPr>
          <w:rFonts w:ascii="Palatino Linotype" w:hAnsi="Palatino Linotype"/>
          <w:b/>
          <w:w w:val="99"/>
          <w:sz w:val="24"/>
          <w:szCs w:val="24"/>
        </w:rPr>
        <w:t>XII. TÁVKÖZLÉS</w:t>
      </w:r>
    </w:p>
    <w:p w:rsidR="00DB6F98" w:rsidRPr="00FA04FD" w:rsidRDefault="00DB6F98" w:rsidP="00FD13C5">
      <w:pPr>
        <w:autoSpaceDE w:val="0"/>
        <w:spacing w:after="0" w:line="240" w:lineRule="auto"/>
        <w:ind w:right="-20"/>
        <w:jc w:val="center"/>
        <w:rPr>
          <w:rFonts w:ascii="Palatino Linotype" w:hAnsi="Palatino Linotype"/>
          <w:b/>
          <w:w w:val="99"/>
          <w:sz w:val="24"/>
          <w:szCs w:val="24"/>
        </w:rPr>
      </w:pPr>
      <w:r w:rsidRPr="00FA04FD">
        <w:rPr>
          <w:rFonts w:ascii="Palatino Linotype" w:hAnsi="Palatino Linotype"/>
          <w:b/>
          <w:w w:val="99"/>
          <w:sz w:val="24"/>
          <w:szCs w:val="24"/>
        </w:rPr>
        <w:t>ÁGAZATHOZ</w:t>
      </w:r>
    </w:p>
    <w:p w:rsidR="00DB6F98" w:rsidRPr="00FA04FD" w:rsidRDefault="00DB6F98" w:rsidP="00FD13C5">
      <w:pPr>
        <w:autoSpaceDE w:val="0"/>
        <w:spacing w:after="0" w:line="240" w:lineRule="auto"/>
        <w:ind w:right="-20"/>
        <w:jc w:val="center"/>
        <w:rPr>
          <w:rFonts w:ascii="Palatino Linotype" w:hAnsi="Palatino Linotype"/>
          <w:b/>
          <w:w w:val="99"/>
          <w:sz w:val="24"/>
          <w:szCs w:val="24"/>
        </w:rPr>
      </w:pPr>
    </w:p>
    <w:p w:rsidR="00DB6F98" w:rsidRPr="00FA04FD" w:rsidRDefault="00DB6F98" w:rsidP="00FD13C5">
      <w:pPr>
        <w:widowControl w:val="0"/>
        <w:suppressAutoHyphens/>
        <w:spacing w:after="0" w:line="240" w:lineRule="auto"/>
        <w:jc w:val="both"/>
        <w:rPr>
          <w:rFonts w:ascii="Palatino Linotype" w:hAnsi="Palatino Linotype"/>
          <w:kern w:val="1"/>
          <w:sz w:val="24"/>
          <w:szCs w:val="24"/>
          <w:lang w:eastAsia="hi-IN" w:bidi="hi-IN"/>
        </w:rPr>
      </w:pPr>
    </w:p>
    <w:p w:rsidR="00DB6F98" w:rsidRPr="00FA04FD" w:rsidRDefault="00DB6F98" w:rsidP="00FD13C5">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FA04FD">
        <w:rPr>
          <w:rFonts w:ascii="Palatino Linotype" w:hAnsi="Palatino Linotype"/>
          <w:kern w:val="1"/>
          <w:sz w:val="24"/>
          <w:szCs w:val="24"/>
          <w:lang w:eastAsia="hi-IN" w:bidi="hi-IN"/>
        </w:rPr>
        <w:t xml:space="preserve"> azaz a 9-12. középiskolai évfolyamokra, két</w:t>
      </w:r>
      <w:r>
        <w:rPr>
          <w:rFonts w:ascii="Palatino Linotype" w:hAnsi="Palatino Linotype"/>
          <w:kern w:val="1"/>
          <w:sz w:val="24"/>
          <w:szCs w:val="24"/>
          <w:lang w:eastAsia="hi-IN" w:bidi="hi-IN"/>
        </w:rPr>
        <w:t xml:space="preserve"> </w:t>
      </w:r>
      <w:r w:rsidRPr="00FA04FD">
        <w:rPr>
          <w:rFonts w:ascii="Palatino Linotype" w:hAnsi="Palatino Linotype"/>
          <w:kern w:val="1"/>
          <w:sz w:val="24"/>
          <w:szCs w:val="24"/>
          <w:lang w:eastAsia="hi-IN" w:bidi="hi-IN"/>
        </w:rPr>
        <w:t>évfolyamos szakképzésben az első évfolyamra előírt tartalom) a XII. Távközlés ágazat alábbi szakképesítéseire egységesen vonatkozik:</w:t>
      </w:r>
    </w:p>
    <w:p w:rsidR="00DB6F98" w:rsidRPr="00FA04FD" w:rsidRDefault="00DB6F98" w:rsidP="006E6764">
      <w:pPr>
        <w:widowControl w:val="0"/>
        <w:suppressAutoHyphens/>
        <w:spacing w:after="0" w:line="240" w:lineRule="auto"/>
        <w:jc w:val="both"/>
        <w:rPr>
          <w:rFonts w:ascii="Palatino Linotype" w:hAnsi="Palatino Linotype"/>
          <w:kern w:val="1"/>
          <w:sz w:val="24"/>
          <w:szCs w:val="24"/>
          <w:lang w:eastAsia="hi-IN" w:bidi="hi-IN"/>
        </w:rPr>
      </w:pPr>
    </w:p>
    <w:p w:rsidR="00DB6F98" w:rsidRPr="00FA04FD" w:rsidRDefault="00DB6F98" w:rsidP="00F22B59">
      <w:pPr>
        <w:widowControl w:val="0"/>
        <w:tabs>
          <w:tab w:val="left" w:pos="2160"/>
        </w:tabs>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azonosítószám</w:t>
      </w:r>
      <w:r w:rsidRPr="00FA04FD">
        <w:rPr>
          <w:rFonts w:ascii="Palatino Linotype" w:hAnsi="Palatino Linotype"/>
          <w:kern w:val="1"/>
          <w:sz w:val="24"/>
          <w:szCs w:val="24"/>
          <w:lang w:eastAsia="hi-IN" w:bidi="hi-IN"/>
        </w:rPr>
        <w:tab/>
        <w:t>megnevezés</w:t>
      </w:r>
    </w:p>
    <w:p w:rsidR="00DB6F98" w:rsidRPr="00FA04FD" w:rsidRDefault="00DB6F98" w:rsidP="00C25185">
      <w:pPr>
        <w:widowControl w:val="0"/>
        <w:tabs>
          <w:tab w:val="left" w:pos="2160"/>
        </w:tabs>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54 481 03</w:t>
      </w:r>
      <w:r w:rsidRPr="00FA04FD">
        <w:rPr>
          <w:rFonts w:ascii="Palatino Linotype" w:hAnsi="Palatino Linotype"/>
          <w:kern w:val="1"/>
          <w:sz w:val="24"/>
          <w:szCs w:val="24"/>
          <w:lang w:eastAsia="hi-IN" w:bidi="hi-IN"/>
        </w:rPr>
        <w:tab/>
        <w:t>Infokommunikációs hálózatépítő és üzemeltető</w:t>
      </w:r>
    </w:p>
    <w:p w:rsidR="00DB6F98" w:rsidRPr="00FA04FD" w:rsidRDefault="00DB6F98" w:rsidP="00F22B59">
      <w:pPr>
        <w:widowControl w:val="0"/>
        <w:tabs>
          <w:tab w:val="left" w:pos="2160"/>
        </w:tabs>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54 523 05</w:t>
      </w:r>
      <w:r w:rsidRPr="00FA04FD">
        <w:rPr>
          <w:rFonts w:ascii="Palatino Linotype" w:hAnsi="Palatino Linotype"/>
          <w:kern w:val="1"/>
          <w:sz w:val="24"/>
          <w:szCs w:val="24"/>
          <w:lang w:eastAsia="hi-IN" w:bidi="hi-IN"/>
        </w:rPr>
        <w:tab/>
        <w:t>Távközlési technikus</w:t>
      </w:r>
    </w:p>
    <w:p w:rsidR="00DB6F98" w:rsidRPr="00FA04FD" w:rsidRDefault="00DB6F98" w:rsidP="00014447">
      <w:pPr>
        <w:spacing w:after="0" w:line="240" w:lineRule="auto"/>
        <w:jc w:val="both"/>
        <w:rPr>
          <w:rFonts w:ascii="Palatino Linotype" w:hAnsi="Palatino Linotype"/>
          <w:sz w:val="24"/>
          <w:szCs w:val="24"/>
        </w:rPr>
      </w:pPr>
    </w:p>
    <w:p w:rsidR="00DB6F98" w:rsidRPr="00FA04FD" w:rsidRDefault="00DB6F98" w:rsidP="00EE7DFB">
      <w:pPr>
        <w:spacing w:after="0" w:line="240" w:lineRule="auto"/>
        <w:ind w:left="555" w:hanging="555"/>
        <w:jc w:val="both"/>
        <w:rPr>
          <w:rFonts w:ascii="Palatino Linotype" w:hAnsi="Palatino Linotype"/>
          <w:b/>
          <w:sz w:val="24"/>
          <w:szCs w:val="24"/>
        </w:rPr>
      </w:pPr>
      <w:r w:rsidRPr="00FA04FD">
        <w:rPr>
          <w:rFonts w:ascii="Palatino Linotype" w:hAnsi="Palatino Linotype"/>
          <w:b/>
          <w:bCs/>
          <w:sz w:val="24"/>
          <w:szCs w:val="24"/>
        </w:rPr>
        <w:t>I.</w:t>
      </w:r>
      <w:r w:rsidRPr="00FA04FD">
        <w:rPr>
          <w:rFonts w:ascii="Palatino Linotype" w:hAnsi="Palatino Linotype"/>
          <w:b/>
          <w:bCs/>
          <w:sz w:val="24"/>
          <w:szCs w:val="24"/>
        </w:rPr>
        <w:tab/>
      </w:r>
      <w:r w:rsidRPr="00FA04FD">
        <w:rPr>
          <w:rFonts w:ascii="Palatino Linotype" w:hAnsi="Palatino Linotype"/>
          <w:b/>
          <w:sz w:val="24"/>
          <w:szCs w:val="24"/>
        </w:rPr>
        <w:t>A szakképzés jogi háttere</w:t>
      </w:r>
    </w:p>
    <w:p w:rsidR="00DB6F98" w:rsidRPr="00FA04FD" w:rsidRDefault="00DB6F98" w:rsidP="00B87D30">
      <w:pPr>
        <w:spacing w:after="0" w:line="240" w:lineRule="auto"/>
        <w:jc w:val="both"/>
        <w:rPr>
          <w:rFonts w:ascii="Palatino Linotype" w:hAnsi="Palatino Linotype"/>
          <w:b/>
          <w:sz w:val="24"/>
          <w:szCs w:val="24"/>
        </w:rPr>
      </w:pPr>
    </w:p>
    <w:p w:rsidR="00DB6F98" w:rsidRPr="00FA04FD" w:rsidRDefault="00DB6F98" w:rsidP="00B87D30">
      <w:pPr>
        <w:spacing w:after="0" w:line="240" w:lineRule="auto"/>
        <w:jc w:val="both"/>
        <w:rPr>
          <w:rFonts w:ascii="Palatino Linotype" w:hAnsi="Palatino Linotype"/>
          <w:sz w:val="24"/>
          <w:szCs w:val="24"/>
        </w:rPr>
      </w:pPr>
      <w:r w:rsidRPr="00FA04FD">
        <w:rPr>
          <w:rFonts w:ascii="Palatino Linotype" w:hAnsi="Palatino Linotype"/>
          <w:sz w:val="24"/>
          <w:szCs w:val="24"/>
        </w:rPr>
        <w:t>A szakképzési kerettanterv</w:t>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p>
    <w:p w:rsidR="00DB6F98" w:rsidRPr="00FA04FD" w:rsidRDefault="00DB6F98" w:rsidP="00B87D30">
      <w:pPr>
        <w:spacing w:after="0" w:line="240" w:lineRule="auto"/>
        <w:ind w:left="1362" w:hanging="447"/>
        <w:jc w:val="both"/>
        <w:rPr>
          <w:rFonts w:ascii="Palatino Linotype" w:hAnsi="Palatino Linotype"/>
          <w:sz w:val="24"/>
          <w:szCs w:val="24"/>
        </w:rPr>
      </w:pPr>
      <w:r w:rsidRPr="00FA04FD">
        <w:rPr>
          <w:rFonts w:ascii="Palatino Linotype" w:hAnsi="Palatino Linotype"/>
          <w:sz w:val="24"/>
          <w:szCs w:val="24"/>
        </w:rPr>
        <w:t>–</w:t>
      </w:r>
      <w:r w:rsidRPr="00FA04FD">
        <w:rPr>
          <w:rFonts w:ascii="Palatino Linotype" w:hAnsi="Palatino Linotype"/>
          <w:sz w:val="24"/>
          <w:szCs w:val="24"/>
        </w:rPr>
        <w:tab/>
        <w:t>a nemzeti köznevelésről szóló 2011. évi CXC. törvény,</w:t>
      </w:r>
      <w:r w:rsidRPr="00FA04FD">
        <w:rPr>
          <w:rFonts w:ascii="Palatino Linotype" w:hAnsi="Palatino Linotype"/>
          <w:sz w:val="24"/>
          <w:szCs w:val="24"/>
        </w:rPr>
        <w:tab/>
      </w:r>
    </w:p>
    <w:p w:rsidR="00DB6F98" w:rsidRPr="00FA04FD" w:rsidRDefault="00DB6F98" w:rsidP="00B87D30">
      <w:pPr>
        <w:spacing w:after="0" w:line="240" w:lineRule="auto"/>
        <w:ind w:left="1362" w:hanging="447"/>
        <w:jc w:val="both"/>
        <w:rPr>
          <w:rFonts w:ascii="Palatino Linotype" w:hAnsi="Palatino Linotype"/>
          <w:sz w:val="24"/>
          <w:szCs w:val="24"/>
        </w:rPr>
      </w:pPr>
      <w:r w:rsidRPr="00FA04FD">
        <w:rPr>
          <w:rFonts w:ascii="Palatino Linotype" w:hAnsi="Palatino Linotype"/>
          <w:sz w:val="24"/>
          <w:szCs w:val="24"/>
        </w:rPr>
        <w:t>–</w:t>
      </w:r>
      <w:r w:rsidRPr="00FA04FD">
        <w:rPr>
          <w:rFonts w:ascii="Palatino Linotype" w:hAnsi="Palatino Linotype"/>
          <w:sz w:val="24"/>
          <w:szCs w:val="24"/>
        </w:rPr>
        <w:tab/>
        <w:t>a szakképzésről szóló 2011. évi CLXXXVII. törvény,</w:t>
      </w:r>
      <w:r w:rsidRPr="00FA04FD">
        <w:rPr>
          <w:rFonts w:ascii="Palatino Linotype" w:hAnsi="Palatino Linotype"/>
          <w:sz w:val="24"/>
          <w:szCs w:val="24"/>
        </w:rPr>
        <w:tab/>
      </w:r>
    </w:p>
    <w:p w:rsidR="00DB6F98" w:rsidRPr="00FA04FD" w:rsidRDefault="00DB6F98" w:rsidP="00B87D30">
      <w:pPr>
        <w:spacing w:after="0" w:line="240" w:lineRule="auto"/>
        <w:ind w:left="1362" w:hanging="447"/>
        <w:jc w:val="both"/>
        <w:rPr>
          <w:rFonts w:ascii="Palatino Linotype" w:hAnsi="Palatino Linotype"/>
          <w:sz w:val="24"/>
          <w:szCs w:val="24"/>
        </w:rPr>
      </w:pPr>
    </w:p>
    <w:p w:rsidR="00DB6F98" w:rsidRPr="00FA04FD" w:rsidRDefault="00DB6F98" w:rsidP="00B87D30">
      <w:pPr>
        <w:spacing w:after="0" w:line="240" w:lineRule="auto"/>
        <w:ind w:left="555"/>
        <w:jc w:val="both"/>
        <w:rPr>
          <w:rFonts w:ascii="Palatino Linotype" w:hAnsi="Palatino Linotype"/>
          <w:sz w:val="24"/>
          <w:szCs w:val="24"/>
        </w:rPr>
      </w:pPr>
      <w:r w:rsidRPr="00FA04FD">
        <w:rPr>
          <w:rFonts w:ascii="Palatino Linotype" w:hAnsi="Palatino Linotype"/>
          <w:sz w:val="24"/>
          <w:szCs w:val="24"/>
        </w:rPr>
        <w:t>valamint</w:t>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p>
    <w:p w:rsidR="00DB6F98" w:rsidRPr="00FA04FD" w:rsidRDefault="00DB6F98"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FA04FD">
        <w:rPr>
          <w:rFonts w:ascii="Palatino Linotype" w:hAnsi="Palatino Linotype"/>
          <w:sz w:val="24"/>
          <w:szCs w:val="24"/>
        </w:rPr>
        <w:t>az Országos Képzési Jegyzékről és az Országos Képzési Jegyzék módosításának eljárásrendjéről szóló 150/2012. (VII. 6.) Kormányrendelet,</w:t>
      </w:r>
    </w:p>
    <w:p w:rsidR="00DB6F98" w:rsidRPr="00FA04FD" w:rsidRDefault="00DB6F98"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FA04FD">
        <w:rPr>
          <w:rFonts w:ascii="Palatino Linotype" w:hAnsi="Palatino Linotype"/>
          <w:sz w:val="24"/>
          <w:szCs w:val="24"/>
        </w:rPr>
        <w:t>az állam által elismert szakképesítések szakmai követelménymoduljairól</w:t>
      </w:r>
      <w:r w:rsidRPr="00FA04FD">
        <w:rPr>
          <w:rFonts w:ascii="Palatino Linotype" w:hAnsi="Palatino Linotype"/>
          <w:iCs/>
          <w:sz w:val="24"/>
          <w:szCs w:val="24"/>
        </w:rPr>
        <w:t xml:space="preserve"> szóló</w:t>
      </w:r>
      <w:r w:rsidRPr="00FA04FD">
        <w:rPr>
          <w:rFonts w:ascii="Palatino Linotype" w:hAnsi="Palatino Linotype"/>
          <w:sz w:val="24"/>
          <w:szCs w:val="24"/>
        </w:rPr>
        <w:t xml:space="preserve"> 217/2012. (VIII. 9.) Kormányrendelet, </w:t>
      </w:r>
    </w:p>
    <w:p w:rsidR="00DB6F98" w:rsidRDefault="00DB6F98" w:rsidP="00251FDE">
      <w:pPr>
        <w:numPr>
          <w:ilvl w:val="0"/>
          <w:numId w:val="1"/>
        </w:numPr>
        <w:spacing w:after="0" w:line="240" w:lineRule="auto"/>
        <w:jc w:val="both"/>
        <w:rPr>
          <w:rFonts w:ascii="Palatino Linotype" w:hAnsi="Palatino Linotype"/>
          <w:sz w:val="24"/>
          <w:szCs w:val="24"/>
        </w:rPr>
      </w:pPr>
      <w:r w:rsidRPr="00FA04FD">
        <w:rPr>
          <w:rFonts w:ascii="Palatino Linotype" w:hAnsi="Palatino Linotype"/>
          <w:kern w:val="1"/>
          <w:sz w:val="24"/>
          <w:szCs w:val="24"/>
          <w:lang w:eastAsia="hi-IN" w:bidi="hi-IN"/>
        </w:rPr>
        <w:t>az 54 523 05 Távközlési technikus szakképesítés szakmai és vizsgakövetelményeit tartalmazó rendelet</w:t>
      </w:r>
      <w:r w:rsidRPr="00FA04FD">
        <w:rPr>
          <w:rFonts w:ascii="Palatino Linotype" w:hAnsi="Palatino Linotype"/>
          <w:sz w:val="24"/>
          <w:szCs w:val="24"/>
        </w:rPr>
        <w:tab/>
      </w:r>
    </w:p>
    <w:p w:rsidR="00DB6F98" w:rsidRPr="00FA04FD" w:rsidRDefault="00DB6F98" w:rsidP="00251FDE">
      <w:pPr>
        <w:spacing w:after="0" w:line="240" w:lineRule="auto"/>
        <w:ind w:left="555"/>
        <w:jc w:val="both"/>
        <w:rPr>
          <w:rFonts w:ascii="Palatino Linotype" w:hAnsi="Palatino Linotype"/>
          <w:sz w:val="24"/>
          <w:szCs w:val="24"/>
        </w:rPr>
      </w:pPr>
      <w:r w:rsidRPr="00FA04FD">
        <w:rPr>
          <w:rFonts w:ascii="Palatino Linotype" w:hAnsi="Palatino Linotype"/>
          <w:sz w:val="24"/>
          <w:szCs w:val="24"/>
        </w:rPr>
        <w:t>alapján készült.</w:t>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r w:rsidRPr="00FA04FD">
        <w:rPr>
          <w:rFonts w:ascii="Palatino Linotype" w:hAnsi="Palatino Linotype"/>
          <w:sz w:val="24"/>
          <w:szCs w:val="24"/>
        </w:rPr>
        <w:tab/>
      </w:r>
    </w:p>
    <w:p w:rsidR="00DB6F98" w:rsidRDefault="00DB6F98" w:rsidP="00E543CB">
      <w:pPr>
        <w:spacing w:after="0" w:line="240" w:lineRule="auto"/>
        <w:jc w:val="both"/>
        <w:rPr>
          <w:rFonts w:ascii="Palatino Linotype" w:hAnsi="Palatino Linotype"/>
          <w:sz w:val="24"/>
          <w:szCs w:val="24"/>
        </w:rPr>
      </w:pPr>
    </w:p>
    <w:p w:rsidR="00DB6F98" w:rsidRPr="00FA04FD" w:rsidRDefault="00DB6F98" w:rsidP="00E543CB">
      <w:pPr>
        <w:spacing w:after="0" w:line="240" w:lineRule="auto"/>
        <w:jc w:val="both"/>
        <w:rPr>
          <w:rFonts w:ascii="Palatino Linotype" w:hAnsi="Palatino Linotype"/>
          <w:sz w:val="24"/>
          <w:szCs w:val="24"/>
        </w:rPr>
      </w:pPr>
    </w:p>
    <w:p w:rsidR="00DB6F98" w:rsidRPr="00FA04FD" w:rsidRDefault="00DB6F98" w:rsidP="00B87D30">
      <w:pPr>
        <w:widowControl w:val="0"/>
        <w:numPr>
          <w:ilvl w:val="0"/>
          <w:numId w:val="2"/>
        </w:numPr>
        <w:suppressAutoHyphens/>
        <w:spacing w:after="0" w:line="240" w:lineRule="auto"/>
        <w:jc w:val="both"/>
        <w:rPr>
          <w:rFonts w:ascii="Palatino Linotype" w:hAnsi="Palatino Linotype"/>
          <w:b/>
          <w:sz w:val="24"/>
          <w:szCs w:val="24"/>
        </w:rPr>
      </w:pPr>
      <w:r w:rsidRPr="00FA04FD">
        <w:rPr>
          <w:rFonts w:ascii="Palatino Linotype" w:hAnsi="Palatino Linotype"/>
          <w:b/>
          <w:sz w:val="24"/>
          <w:szCs w:val="24"/>
        </w:rPr>
        <w:t>A szakképesítés alapadatai</w:t>
      </w:r>
    </w:p>
    <w:p w:rsidR="00DB6F98" w:rsidRPr="00FA04FD" w:rsidRDefault="00DB6F98" w:rsidP="00B87D30">
      <w:pPr>
        <w:widowControl w:val="0"/>
        <w:suppressAutoHyphens/>
        <w:spacing w:after="0" w:line="240" w:lineRule="auto"/>
        <w:ind w:left="750"/>
        <w:jc w:val="both"/>
        <w:rPr>
          <w:rFonts w:ascii="Palatino Linotype" w:hAnsi="Palatino Linotype"/>
          <w:b/>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 xml:space="preserve">A szakképesítés azonosító száma: </w:t>
      </w:r>
      <w:r w:rsidRPr="00FA04FD">
        <w:rPr>
          <w:rFonts w:ascii="Palatino Linotype" w:hAnsi="Palatino Linotype"/>
          <w:kern w:val="1"/>
          <w:sz w:val="24"/>
          <w:szCs w:val="24"/>
          <w:lang w:eastAsia="hi-IN" w:bidi="hi-IN"/>
        </w:rPr>
        <w:t>54 523 05</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 xml:space="preserve">A szakképesítés megnevezése: </w:t>
      </w:r>
      <w:r w:rsidRPr="00FA04FD">
        <w:rPr>
          <w:rFonts w:ascii="Palatino Linotype" w:hAnsi="Palatino Linotype"/>
          <w:kern w:val="1"/>
          <w:sz w:val="24"/>
          <w:szCs w:val="24"/>
          <w:lang w:eastAsia="hi-IN" w:bidi="hi-IN"/>
        </w:rPr>
        <w:t>Távközlési technikus</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A szakmacsoport száma és megnevezése: 6. Elektrotechnika-elektronika</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 xml:space="preserve">Ágazati besorolás száma és megnevezése: </w:t>
      </w:r>
      <w:r w:rsidRPr="00FA04FD">
        <w:rPr>
          <w:rFonts w:ascii="Palatino Linotype" w:hAnsi="Palatino Linotype"/>
          <w:iCs/>
          <w:sz w:val="24"/>
          <w:szCs w:val="24"/>
        </w:rPr>
        <w:tab/>
        <w:t>XII. Távközlés</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Iskolai rendszerű szakképzésben a szakképzési évfolyamok száma: 2</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Elméleti képzési idő aránya: 60%</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Gyakorlati képzési idő aránya: 40%</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Az iskolai rendszerű képzésben az összefüggő szakmai gyakorlat időtartama:</w:t>
      </w:r>
    </w:p>
    <w:p w:rsidR="00DB6F98" w:rsidRPr="00FA04FD" w:rsidRDefault="00DB6F98" w:rsidP="00310F41">
      <w:pPr>
        <w:pStyle w:val="Listaszerbekezds"/>
        <w:spacing w:after="0" w:line="240" w:lineRule="auto"/>
        <w:ind w:left="440"/>
        <w:jc w:val="both"/>
        <w:rPr>
          <w:rFonts w:ascii="Palatino Linotype" w:hAnsi="Palatino Linotype"/>
          <w:sz w:val="24"/>
          <w:szCs w:val="24"/>
        </w:rPr>
      </w:pPr>
      <w:r w:rsidRPr="00FA04FD">
        <w:rPr>
          <w:rFonts w:ascii="Palatino Linotype" w:hAnsi="Palatino Linotype"/>
          <w:sz w:val="24"/>
          <w:szCs w:val="24"/>
        </w:rPr>
        <w:t>5 évfolyamos képzés esetén a 9. évfolyamot követően 70 óra, a 10. évfolyamot követően 105 óra, a 11. évfolyamot követően 140 óra;</w:t>
      </w:r>
    </w:p>
    <w:p w:rsidR="00DB6F98" w:rsidRPr="00FA04FD" w:rsidRDefault="00DB6F98" w:rsidP="00310F41">
      <w:pPr>
        <w:pStyle w:val="Listaszerbekezds"/>
        <w:spacing w:after="0" w:line="240" w:lineRule="auto"/>
        <w:ind w:left="440"/>
        <w:jc w:val="both"/>
        <w:rPr>
          <w:rFonts w:ascii="Palatino Linotype" w:hAnsi="Palatino Linotype"/>
          <w:sz w:val="24"/>
          <w:szCs w:val="24"/>
        </w:rPr>
      </w:pPr>
      <w:r w:rsidRPr="00FA04FD">
        <w:rPr>
          <w:rFonts w:ascii="Palatino Linotype" w:hAnsi="Palatino Linotype"/>
          <w:sz w:val="24"/>
          <w:szCs w:val="24"/>
        </w:rPr>
        <w:t>2 évfolyamos képzés esetén az első szakképzési évfolyamot követően 160 óra</w:t>
      </w:r>
    </w:p>
    <w:p w:rsidR="00DB6F98" w:rsidRPr="00FA04FD" w:rsidRDefault="00DB6F98" w:rsidP="00310F41">
      <w:pPr>
        <w:autoSpaceDE w:val="0"/>
        <w:autoSpaceDN w:val="0"/>
        <w:adjustRightInd w:val="0"/>
        <w:spacing w:after="0" w:line="240" w:lineRule="auto"/>
        <w:ind w:left="440" w:firstLine="204"/>
        <w:jc w:val="both"/>
        <w:rPr>
          <w:rFonts w:ascii="Palatino Linotype" w:hAnsi="Palatino Linotype"/>
          <w:iCs/>
          <w:sz w:val="24"/>
          <w:szCs w:val="24"/>
        </w:rPr>
      </w:pPr>
    </w:p>
    <w:p w:rsidR="00DB6F98" w:rsidRPr="00FA04FD" w:rsidRDefault="00DB6F98" w:rsidP="008F6342">
      <w:pPr>
        <w:autoSpaceDE w:val="0"/>
        <w:autoSpaceDN w:val="0"/>
        <w:adjustRightInd w:val="0"/>
        <w:spacing w:after="0" w:line="240" w:lineRule="auto"/>
        <w:ind w:left="900" w:firstLine="204"/>
        <w:jc w:val="both"/>
        <w:rPr>
          <w:rFonts w:ascii="Palatino Linotype" w:hAnsi="Palatino Linotype"/>
          <w:iCs/>
          <w:sz w:val="24"/>
          <w:szCs w:val="24"/>
        </w:rPr>
      </w:pPr>
    </w:p>
    <w:p w:rsidR="00DB6F98" w:rsidRPr="00FA04FD" w:rsidRDefault="00DB6F98" w:rsidP="00B87D30">
      <w:pPr>
        <w:tabs>
          <w:tab w:val="left" w:pos="1260"/>
        </w:tabs>
        <w:spacing w:after="0" w:line="240" w:lineRule="auto"/>
        <w:ind w:left="30"/>
        <w:jc w:val="both"/>
        <w:rPr>
          <w:rFonts w:ascii="Palatino Linotype" w:hAnsi="Palatino Linotype"/>
          <w:b/>
          <w:sz w:val="24"/>
          <w:szCs w:val="24"/>
        </w:rPr>
      </w:pPr>
      <w:r w:rsidRPr="00FA04FD">
        <w:rPr>
          <w:rFonts w:ascii="Palatino Linotype" w:hAnsi="Palatino Linotype"/>
          <w:b/>
          <w:sz w:val="24"/>
          <w:szCs w:val="24"/>
        </w:rPr>
        <w:t>III. A szakképzésbe történő belépés feltételei</w:t>
      </w:r>
    </w:p>
    <w:p w:rsidR="00DB6F98" w:rsidRPr="00FA04FD" w:rsidRDefault="00DB6F98" w:rsidP="00B87D30">
      <w:pPr>
        <w:tabs>
          <w:tab w:val="left" w:pos="1260"/>
        </w:tabs>
        <w:spacing w:after="0" w:line="240" w:lineRule="auto"/>
        <w:ind w:left="42" w:hanging="12"/>
        <w:jc w:val="both"/>
        <w:rPr>
          <w:rFonts w:ascii="Palatino Linotype" w:hAnsi="Palatino Linotype"/>
          <w:b/>
          <w:sz w:val="24"/>
          <w:szCs w:val="24"/>
        </w:rPr>
      </w:pPr>
    </w:p>
    <w:p w:rsidR="00DB6F98" w:rsidRPr="00FA04FD" w:rsidRDefault="00DB6F98" w:rsidP="008F6342">
      <w:pPr>
        <w:tabs>
          <w:tab w:val="left" w:pos="2880"/>
        </w:tabs>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Iskolai előképzettség:</w:t>
      </w:r>
      <w:r w:rsidRPr="00FA04FD">
        <w:rPr>
          <w:rFonts w:ascii="Palatino Linotype" w:hAnsi="Palatino Linotype"/>
          <w:iCs/>
          <w:sz w:val="24"/>
          <w:szCs w:val="24"/>
        </w:rPr>
        <w:tab/>
        <w:t>érettségi végzettség</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Bemeneti kompetenciák: -</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Szakmai előképzettség: -</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Előírt gyakorlat: -</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 xml:space="preserve">Egészségügyi alkalmassági követelmények: </w:t>
      </w:r>
      <w:r>
        <w:rPr>
          <w:sz w:val="20"/>
          <w:szCs w:val="20"/>
        </w:rPr>
        <w:t>-</w:t>
      </w: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ind w:left="234" w:firstLine="204"/>
        <w:jc w:val="both"/>
        <w:rPr>
          <w:rFonts w:ascii="Palatino Linotype" w:hAnsi="Palatino Linotype"/>
          <w:iCs/>
          <w:sz w:val="24"/>
          <w:szCs w:val="24"/>
        </w:rPr>
      </w:pPr>
      <w:r w:rsidRPr="00FA04FD">
        <w:rPr>
          <w:rFonts w:ascii="Palatino Linotype" w:hAnsi="Palatino Linotype"/>
          <w:iCs/>
          <w:sz w:val="24"/>
          <w:szCs w:val="24"/>
        </w:rPr>
        <w:t xml:space="preserve">Pályaalkalmassági követelmények: </w:t>
      </w:r>
      <w:r>
        <w:rPr>
          <w:sz w:val="20"/>
          <w:szCs w:val="20"/>
        </w:rPr>
        <w:t>-</w:t>
      </w:r>
    </w:p>
    <w:p w:rsidR="00DB6F98" w:rsidRDefault="00DB6F98" w:rsidP="00B87D30">
      <w:pPr>
        <w:autoSpaceDE w:val="0"/>
        <w:autoSpaceDN w:val="0"/>
        <w:adjustRightInd w:val="0"/>
        <w:spacing w:after="0" w:line="240" w:lineRule="auto"/>
        <w:jc w:val="both"/>
        <w:rPr>
          <w:rFonts w:ascii="Palatino Linotype" w:hAnsi="Palatino Linotype"/>
          <w:iCs/>
          <w:sz w:val="24"/>
          <w:szCs w:val="24"/>
        </w:rPr>
      </w:pPr>
    </w:p>
    <w:p w:rsidR="00DB6F98" w:rsidRPr="00FA04FD" w:rsidRDefault="00DB6F98" w:rsidP="00B87D30">
      <w:pPr>
        <w:autoSpaceDE w:val="0"/>
        <w:autoSpaceDN w:val="0"/>
        <w:adjustRightInd w:val="0"/>
        <w:spacing w:after="0" w:line="240" w:lineRule="auto"/>
        <w:jc w:val="both"/>
        <w:rPr>
          <w:rFonts w:ascii="Palatino Linotype" w:hAnsi="Palatino Linotype"/>
          <w:iCs/>
          <w:sz w:val="24"/>
          <w:szCs w:val="24"/>
        </w:rPr>
      </w:pPr>
    </w:p>
    <w:p w:rsidR="00DB6F98" w:rsidRPr="00FA04FD" w:rsidRDefault="00DB6F98" w:rsidP="00B87D30">
      <w:pPr>
        <w:widowControl w:val="0"/>
        <w:numPr>
          <w:ilvl w:val="0"/>
          <w:numId w:val="3"/>
        </w:numPr>
        <w:suppressAutoHyphens/>
        <w:spacing w:after="0" w:line="240" w:lineRule="auto"/>
        <w:jc w:val="both"/>
        <w:rPr>
          <w:rFonts w:ascii="Palatino Linotype" w:hAnsi="Palatino Linotype"/>
          <w:b/>
          <w:sz w:val="24"/>
          <w:szCs w:val="24"/>
        </w:rPr>
      </w:pPr>
      <w:r w:rsidRPr="00FA04FD">
        <w:rPr>
          <w:rFonts w:ascii="Palatino Linotype" w:hAnsi="Palatino Linotype"/>
          <w:b/>
          <w:sz w:val="24"/>
          <w:szCs w:val="24"/>
        </w:rPr>
        <w:t>A szakképzés szervezésének feltételei</w:t>
      </w:r>
    </w:p>
    <w:p w:rsidR="00DB6F98" w:rsidRPr="00FA04FD" w:rsidRDefault="00DB6F98" w:rsidP="00B87D30">
      <w:pPr>
        <w:widowControl w:val="0"/>
        <w:suppressAutoHyphens/>
        <w:spacing w:after="0" w:line="240" w:lineRule="auto"/>
        <w:ind w:left="750"/>
        <w:jc w:val="both"/>
        <w:rPr>
          <w:rFonts w:ascii="Palatino Linotype" w:hAnsi="Palatino Linotype"/>
          <w:b/>
          <w:sz w:val="24"/>
          <w:szCs w:val="24"/>
        </w:rPr>
      </w:pPr>
    </w:p>
    <w:p w:rsidR="00DB6F98" w:rsidRPr="00FA04FD" w:rsidRDefault="00DB6F98" w:rsidP="00B87D30">
      <w:pPr>
        <w:spacing w:after="0" w:line="240" w:lineRule="auto"/>
        <w:ind w:left="555"/>
        <w:jc w:val="both"/>
        <w:rPr>
          <w:rFonts w:ascii="Palatino Linotype" w:hAnsi="Palatino Linotype"/>
          <w:b/>
          <w:sz w:val="24"/>
          <w:szCs w:val="24"/>
        </w:rPr>
      </w:pPr>
      <w:r w:rsidRPr="00FA04FD">
        <w:rPr>
          <w:rFonts w:ascii="Palatino Linotype" w:hAnsi="Palatino Linotype"/>
          <w:b/>
          <w:sz w:val="24"/>
          <w:szCs w:val="24"/>
        </w:rPr>
        <w:t>Személyi feltételek</w:t>
      </w:r>
    </w:p>
    <w:p w:rsidR="00DB6F98" w:rsidRPr="00FA04FD" w:rsidRDefault="00DB6F98" w:rsidP="00B87D30">
      <w:pPr>
        <w:spacing w:after="0" w:line="240" w:lineRule="auto"/>
        <w:ind w:left="555"/>
        <w:jc w:val="both"/>
        <w:rPr>
          <w:rFonts w:ascii="Palatino Linotype" w:hAnsi="Palatino Linotype"/>
          <w:sz w:val="24"/>
          <w:szCs w:val="24"/>
        </w:rPr>
      </w:pPr>
      <w:r w:rsidRPr="00FA04FD">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B6F98" w:rsidRPr="00FA04FD" w:rsidRDefault="00DB6F98" w:rsidP="00B87D30">
      <w:pPr>
        <w:spacing w:after="0" w:line="240" w:lineRule="auto"/>
        <w:ind w:left="555"/>
        <w:jc w:val="both"/>
        <w:rPr>
          <w:rFonts w:ascii="Palatino Linotype" w:hAnsi="Palatino Linotype"/>
          <w:sz w:val="24"/>
          <w:szCs w:val="24"/>
        </w:rPr>
      </w:pPr>
      <w:r w:rsidRPr="00FA04FD">
        <w:rPr>
          <w:rFonts w:ascii="Palatino Linotype" w:hAnsi="Palatino Linotype"/>
          <w:sz w:val="24"/>
          <w:szCs w:val="24"/>
        </w:rPr>
        <w:t>Ezen túl az alábbi tantárgyak oktatására az alábbi végzettséggel rendelkező szakember alkalmazható:</w:t>
      </w:r>
    </w:p>
    <w:p w:rsidR="00DB6F98" w:rsidRPr="00FA04FD" w:rsidRDefault="00DB6F98"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DB6F98" w:rsidRPr="00FA04FD">
        <w:trPr>
          <w:jc w:val="center"/>
        </w:trPr>
        <w:tc>
          <w:tcPr>
            <w:tcW w:w="4053" w:type="dxa"/>
          </w:tcPr>
          <w:p w:rsidR="00DB6F98" w:rsidRPr="00FA04FD" w:rsidRDefault="00DB6F98" w:rsidP="00B87D30">
            <w:pPr>
              <w:spacing w:after="0" w:line="240" w:lineRule="auto"/>
              <w:jc w:val="center"/>
              <w:rPr>
                <w:rFonts w:ascii="Palatino Linotype" w:hAnsi="Palatino Linotype"/>
                <w:b/>
                <w:sz w:val="24"/>
                <w:szCs w:val="24"/>
              </w:rPr>
            </w:pPr>
            <w:r w:rsidRPr="00FA04FD">
              <w:rPr>
                <w:rFonts w:ascii="Palatino Linotype" w:hAnsi="Palatino Linotype"/>
                <w:b/>
                <w:sz w:val="24"/>
                <w:szCs w:val="24"/>
              </w:rPr>
              <w:t>Tantárgy</w:t>
            </w:r>
          </w:p>
        </w:tc>
        <w:tc>
          <w:tcPr>
            <w:tcW w:w="4678" w:type="dxa"/>
          </w:tcPr>
          <w:p w:rsidR="00DB6F98" w:rsidRPr="00FA04FD" w:rsidRDefault="00DB6F98" w:rsidP="00B87D30">
            <w:pPr>
              <w:spacing w:after="0" w:line="240" w:lineRule="auto"/>
              <w:jc w:val="center"/>
              <w:rPr>
                <w:rFonts w:ascii="Palatino Linotype" w:hAnsi="Palatino Linotype"/>
                <w:b/>
                <w:sz w:val="24"/>
                <w:szCs w:val="24"/>
              </w:rPr>
            </w:pPr>
            <w:r w:rsidRPr="00FA04FD">
              <w:rPr>
                <w:rFonts w:ascii="Palatino Linotype" w:hAnsi="Palatino Linotype"/>
                <w:b/>
                <w:sz w:val="24"/>
                <w:szCs w:val="24"/>
              </w:rPr>
              <w:t>Szakképesítés/Szakképzettség</w:t>
            </w:r>
          </w:p>
        </w:tc>
      </w:tr>
      <w:tr w:rsidR="00DB6F98" w:rsidRPr="00FA04FD">
        <w:trPr>
          <w:jc w:val="center"/>
        </w:trPr>
        <w:tc>
          <w:tcPr>
            <w:tcW w:w="4053" w:type="dxa"/>
            <w:vAlign w:val="center"/>
          </w:tcPr>
          <w:p w:rsidR="00DB6F98" w:rsidRPr="00FA04FD" w:rsidRDefault="00DB6F98" w:rsidP="006E6764">
            <w:pPr>
              <w:spacing w:after="0" w:line="240" w:lineRule="auto"/>
              <w:rPr>
                <w:rFonts w:ascii="Palatino Linotype" w:hAnsi="Palatino Linotype"/>
                <w:bCs/>
                <w:sz w:val="24"/>
                <w:szCs w:val="24"/>
              </w:rPr>
            </w:pPr>
            <w:r w:rsidRPr="00FA04FD">
              <w:rPr>
                <w:rFonts w:ascii="Palatino Linotype" w:hAnsi="Palatino Linotype"/>
                <w:sz w:val="24"/>
                <w:szCs w:val="24"/>
              </w:rPr>
              <w:t>-</w:t>
            </w:r>
          </w:p>
        </w:tc>
        <w:tc>
          <w:tcPr>
            <w:tcW w:w="4678" w:type="dxa"/>
          </w:tcPr>
          <w:p w:rsidR="00DB6F98" w:rsidRPr="00FA04FD" w:rsidRDefault="00DB6F98" w:rsidP="006039B3">
            <w:pPr>
              <w:spacing w:after="0" w:line="240" w:lineRule="auto"/>
              <w:jc w:val="both"/>
              <w:rPr>
                <w:rFonts w:ascii="Palatino Linotype" w:hAnsi="Palatino Linotype"/>
                <w:sz w:val="24"/>
                <w:szCs w:val="24"/>
              </w:rPr>
            </w:pPr>
            <w:r w:rsidRPr="00FA04FD">
              <w:rPr>
                <w:rFonts w:ascii="Palatino Linotype" w:hAnsi="Palatino Linotype"/>
                <w:sz w:val="24"/>
                <w:szCs w:val="24"/>
              </w:rPr>
              <w:t>-</w:t>
            </w:r>
          </w:p>
        </w:tc>
      </w:tr>
    </w:tbl>
    <w:p w:rsidR="00DB6F98" w:rsidRPr="00FA04FD" w:rsidRDefault="00DB6F98" w:rsidP="006039B3">
      <w:pPr>
        <w:spacing w:after="0" w:line="240" w:lineRule="auto"/>
        <w:ind w:left="555"/>
        <w:jc w:val="both"/>
        <w:rPr>
          <w:rFonts w:ascii="Palatino Linotype" w:hAnsi="Palatino Linotype"/>
          <w:b/>
          <w:sz w:val="24"/>
          <w:szCs w:val="24"/>
        </w:rPr>
      </w:pPr>
    </w:p>
    <w:p w:rsidR="00DB6F98" w:rsidRPr="00FA04FD" w:rsidRDefault="00DB6F98" w:rsidP="00FF7AB4">
      <w:pPr>
        <w:spacing w:after="0" w:line="240" w:lineRule="auto"/>
        <w:ind w:left="555"/>
        <w:jc w:val="both"/>
        <w:rPr>
          <w:rFonts w:ascii="Palatino Linotype" w:hAnsi="Palatino Linotype"/>
          <w:b/>
          <w:sz w:val="24"/>
          <w:szCs w:val="24"/>
        </w:rPr>
      </w:pPr>
      <w:r w:rsidRPr="00FA04FD">
        <w:rPr>
          <w:rFonts w:ascii="Palatino Linotype" w:hAnsi="Palatino Linotype"/>
          <w:b/>
          <w:sz w:val="24"/>
          <w:szCs w:val="24"/>
        </w:rPr>
        <w:t>Tárgyi feltételek</w:t>
      </w:r>
    </w:p>
    <w:p w:rsidR="00DB6F98" w:rsidRPr="00FA04FD" w:rsidRDefault="00DB6F98" w:rsidP="00014447">
      <w:pPr>
        <w:spacing w:after="0" w:line="240" w:lineRule="auto"/>
        <w:ind w:left="555"/>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DB6F98" w:rsidRPr="00FA04FD" w:rsidRDefault="00DB6F98" w:rsidP="006039B3">
      <w:pPr>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b/>
      </w:r>
    </w:p>
    <w:p w:rsidR="00DB6F98" w:rsidRPr="00FA04FD" w:rsidRDefault="00DB6F98" w:rsidP="00014447">
      <w:pPr>
        <w:spacing w:after="0" w:line="240" w:lineRule="auto"/>
        <w:ind w:left="555"/>
        <w:jc w:val="both"/>
        <w:rPr>
          <w:rFonts w:ascii="Palatino Linotype" w:hAnsi="Palatino Linotype"/>
          <w:i/>
          <w:kern w:val="1"/>
          <w:sz w:val="24"/>
          <w:szCs w:val="24"/>
          <w:lang w:eastAsia="hi-IN" w:bidi="hi-IN"/>
        </w:rPr>
      </w:pPr>
      <w:r w:rsidRPr="00FA04FD">
        <w:rPr>
          <w:rFonts w:ascii="Palatino Linotype" w:hAnsi="Palatino Linotype"/>
          <w:i/>
          <w:kern w:val="1"/>
          <w:sz w:val="24"/>
          <w:szCs w:val="24"/>
          <w:lang w:eastAsia="hi-IN" w:bidi="hi-IN"/>
        </w:rPr>
        <w:t>Ajánlás a szakmai képzés lebonyolításához szükséges további eszközökre és felszerelésekre:</w:t>
      </w:r>
    </w:p>
    <w:p w:rsidR="00DB6F98" w:rsidRPr="00FA04FD" w:rsidRDefault="00DB6F98" w:rsidP="00C47A4D">
      <w:pPr>
        <w:tabs>
          <w:tab w:val="left" w:pos="720"/>
        </w:tabs>
        <w:spacing w:after="0" w:line="240" w:lineRule="auto"/>
        <w:jc w:val="both"/>
        <w:rPr>
          <w:rFonts w:ascii="Palatino Linotype" w:hAnsi="Palatino Linotype"/>
          <w:b/>
          <w:sz w:val="24"/>
          <w:szCs w:val="24"/>
        </w:rPr>
      </w:pP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Analóg kézi</w:t>
      </w:r>
      <w:r>
        <w:rPr>
          <w:rFonts w:ascii="Palatino Linotype" w:hAnsi="Palatino Linotype"/>
          <w:sz w:val="24"/>
          <w:szCs w:val="24"/>
        </w:rPr>
        <w:t xml:space="preserve"> </w:t>
      </w:r>
      <w:r w:rsidRPr="00FA04FD">
        <w:rPr>
          <w:rFonts w:ascii="Palatino Linotype" w:hAnsi="Palatino Linotype"/>
          <w:sz w:val="24"/>
          <w:szCs w:val="24"/>
        </w:rPr>
        <w:t>műszer (volt- és ampermérő)</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Digitális multiméter</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Stabilizált tápegység</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Áramköri elemek (ellenállások, kondenzátorok, tekercsek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Szimulációs program (pl. TINA)</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AC voltméter</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Oszcilloszkóp</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Váltakozó áramú generátor</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Frekvenciamérő</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Elektronikai eszközök (diódák, tranzisztorok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Digitális áramköri elemek (kapuk, multiplexerek, összegzők, komparátorok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Sorrendi hálózatok elemei (számlálók, osztók, regiszterek, tárolók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Szerszámok (csavarhúzók, fogók, mérőzsinórok, forrasztópáka …)</w:t>
      </w:r>
    </w:p>
    <w:p w:rsidR="00DB6F98" w:rsidRPr="00FA04FD" w:rsidRDefault="00DB6F98" w:rsidP="00F25176">
      <w:pPr>
        <w:tabs>
          <w:tab w:val="left" w:pos="720"/>
        </w:tabs>
        <w:spacing w:after="0" w:line="240" w:lineRule="auto"/>
        <w:ind w:left="770" w:hanging="770"/>
        <w:jc w:val="both"/>
        <w:rPr>
          <w:rFonts w:ascii="Palatino Linotype" w:hAnsi="Palatino Linotype"/>
          <w:b/>
          <w:sz w:val="24"/>
          <w:szCs w:val="24"/>
        </w:rPr>
      </w:pPr>
      <w:r w:rsidRPr="00FA04FD">
        <w:rPr>
          <w:rFonts w:ascii="Palatino Linotype" w:hAnsi="Palatino Linotype"/>
          <w:sz w:val="24"/>
          <w:szCs w:val="24"/>
        </w:rPr>
        <w:tab/>
        <w:t>Egyszerű elektronikai áramkörök (erősítők, multivibrátorok, stabilizátorok, oszcillátorok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Végelzárók, kötődobozok, elosztó panelek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Kötőgépek, hegesztők, optikai szálhegesztő</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Távközlési kábelek (szimmetrikus, koaxiális, optikai)</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Szerelési anyagok (rögzítőelemek, csatlakozók, patch-kábelek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Kéziszerszámok (csavarhúzók, csőkulcsok, fűrész, fogók, fúró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Optikai kábelszerelő készlet</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Szintvevők, optikai adó-vevők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Reflexiómérők, OTDR-ek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Jelgenerátorok, modulátorok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KODEK-ek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Átviteltechnikai berendezések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Optikai berendezések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Digitális oszcilloszkópok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Hálózatanalizátorok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Spektrumanalizátorok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Telefonok (analóg, digitális, VoIP, mobil …)</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Kisközpontok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Kábeltévé fejállomások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Műsorszóró készülékek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Adatátviteli berendezések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Routerek, számítógépek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Perifériák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PIC rendszerek</w:t>
      </w:r>
    </w:p>
    <w:p w:rsidR="00DB6F98" w:rsidRPr="00FA04FD" w:rsidRDefault="00DB6F98" w:rsidP="00C47A4D">
      <w:pPr>
        <w:tabs>
          <w:tab w:val="left" w:pos="720"/>
        </w:tabs>
        <w:spacing w:after="0" w:line="240" w:lineRule="auto"/>
        <w:rPr>
          <w:rFonts w:ascii="Palatino Linotype" w:hAnsi="Palatino Linotype"/>
          <w:sz w:val="24"/>
          <w:szCs w:val="24"/>
        </w:rPr>
      </w:pPr>
      <w:r w:rsidRPr="00FA04FD">
        <w:rPr>
          <w:rFonts w:ascii="Palatino Linotype" w:hAnsi="Palatino Linotype"/>
          <w:sz w:val="24"/>
          <w:szCs w:val="24"/>
        </w:rPr>
        <w:tab/>
        <w:t>WLAN eszközök</w:t>
      </w:r>
    </w:p>
    <w:p w:rsidR="00DB6F98" w:rsidRPr="00FA04FD" w:rsidRDefault="00DB6F98" w:rsidP="00C47A4D">
      <w:pPr>
        <w:tabs>
          <w:tab w:val="left" w:pos="720"/>
        </w:tabs>
        <w:spacing w:after="0" w:line="240" w:lineRule="auto"/>
        <w:jc w:val="both"/>
        <w:rPr>
          <w:rFonts w:ascii="Palatino Linotype" w:hAnsi="Palatino Linotype"/>
          <w:b/>
          <w:sz w:val="24"/>
          <w:szCs w:val="24"/>
        </w:rPr>
      </w:pPr>
    </w:p>
    <w:p w:rsidR="00DB6F98" w:rsidRPr="00FA04FD" w:rsidRDefault="00DB6F98" w:rsidP="00FF7AB4">
      <w:pPr>
        <w:widowControl w:val="0"/>
        <w:numPr>
          <w:ilvl w:val="0"/>
          <w:numId w:val="3"/>
        </w:numPr>
        <w:suppressAutoHyphens/>
        <w:spacing w:after="0" w:line="240" w:lineRule="auto"/>
        <w:jc w:val="both"/>
        <w:rPr>
          <w:rFonts w:ascii="Palatino Linotype" w:hAnsi="Palatino Linotype"/>
          <w:b/>
          <w:sz w:val="24"/>
          <w:szCs w:val="24"/>
        </w:rPr>
      </w:pPr>
      <w:r w:rsidRPr="00FA04FD">
        <w:rPr>
          <w:rFonts w:ascii="Palatino Linotype" w:hAnsi="Palatino Linotype"/>
          <w:b/>
          <w:sz w:val="24"/>
          <w:szCs w:val="24"/>
        </w:rPr>
        <w:t>A szakképesítés óraterve nappali rendszerű oktatásra</w:t>
      </w:r>
    </w:p>
    <w:p w:rsidR="00DB6F98" w:rsidRPr="00FA04FD" w:rsidRDefault="00DB6F98" w:rsidP="00280858">
      <w:pPr>
        <w:widowControl w:val="0"/>
        <w:suppressAutoHyphens/>
        <w:spacing w:after="0" w:line="240" w:lineRule="auto"/>
        <w:ind w:left="750"/>
        <w:jc w:val="both"/>
        <w:rPr>
          <w:rFonts w:ascii="Palatino Linotype" w:hAnsi="Palatino Linotype"/>
          <w:b/>
        </w:rPr>
      </w:pPr>
    </w:p>
    <w:p w:rsidR="00DB6F98" w:rsidRPr="00FA04FD" w:rsidRDefault="00DB6F98" w:rsidP="009401F0">
      <w:pPr>
        <w:widowControl w:val="0"/>
        <w:suppressAutoHyphens/>
        <w:spacing w:after="0" w:line="240" w:lineRule="auto"/>
        <w:ind w:left="750"/>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FA04FD">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FA04FD">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DB6F98" w:rsidRPr="00FA04FD" w:rsidRDefault="00DB6F98"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 xml:space="preserve">Szakközépiskolai képzés esetén a heti és éves szakmai óraszámok: </w:t>
      </w:r>
    </w:p>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DB6F98" w:rsidRPr="00FA04FD">
        <w:trPr>
          <w:jc w:val="center"/>
        </w:trPr>
        <w:tc>
          <w:tcPr>
            <w:tcW w:w="2000"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évfolyam</w:t>
            </w:r>
          </w:p>
        </w:tc>
        <w:tc>
          <w:tcPr>
            <w:tcW w:w="1393"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heti óraszám szabadsáv nélkül</w:t>
            </w:r>
          </w:p>
        </w:tc>
        <w:tc>
          <w:tcPr>
            <w:tcW w:w="1990"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éves óraszám szabadsáv nélkül</w:t>
            </w:r>
          </w:p>
        </w:tc>
        <w:tc>
          <w:tcPr>
            <w:tcW w:w="1915"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heti óraszám</w:t>
            </w:r>
          </w:p>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szabadsávval</w:t>
            </w:r>
          </w:p>
        </w:tc>
        <w:tc>
          <w:tcPr>
            <w:tcW w:w="1990"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éves óraszám szabadsávval</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9. évfolyam</w:t>
            </w:r>
          </w:p>
        </w:tc>
        <w:tc>
          <w:tcPr>
            <w:tcW w:w="1393"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5 óra/hét</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180 óra/év</w:t>
            </w:r>
          </w:p>
        </w:tc>
        <w:tc>
          <w:tcPr>
            <w:tcW w:w="1915"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6 óra/hét</w:t>
            </w:r>
          </w:p>
        </w:tc>
        <w:tc>
          <w:tcPr>
            <w:tcW w:w="1990"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216 óra/év</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Ögy.</w:t>
            </w:r>
          </w:p>
        </w:tc>
        <w:tc>
          <w:tcPr>
            <w:tcW w:w="1393" w:type="dxa"/>
          </w:tcPr>
          <w:p w:rsidR="00DB6F98" w:rsidRPr="00FA04FD" w:rsidDel="00F9664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70 óra</w:t>
            </w:r>
          </w:p>
        </w:tc>
        <w:tc>
          <w:tcPr>
            <w:tcW w:w="1915"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70 óra</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10. évfolyam</w:t>
            </w:r>
          </w:p>
        </w:tc>
        <w:tc>
          <w:tcPr>
            <w:tcW w:w="1393"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6 óra/hét</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216 óra/év</w:t>
            </w:r>
          </w:p>
        </w:tc>
        <w:tc>
          <w:tcPr>
            <w:tcW w:w="1915"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7 óra/hét</w:t>
            </w:r>
          </w:p>
        </w:tc>
        <w:tc>
          <w:tcPr>
            <w:tcW w:w="1990"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252 óra/év</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Ögy.</w:t>
            </w:r>
          </w:p>
        </w:tc>
        <w:tc>
          <w:tcPr>
            <w:tcW w:w="1393" w:type="dxa"/>
          </w:tcPr>
          <w:p w:rsidR="00DB6F98" w:rsidRPr="00FA04FD" w:rsidDel="00F9664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105 óra</w:t>
            </w:r>
          </w:p>
        </w:tc>
        <w:tc>
          <w:tcPr>
            <w:tcW w:w="1915"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105 óra</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11. évfolyam</w:t>
            </w:r>
          </w:p>
        </w:tc>
        <w:tc>
          <w:tcPr>
            <w:tcW w:w="1393"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7 óra/hét</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252 óra/év</w:t>
            </w:r>
          </w:p>
        </w:tc>
        <w:tc>
          <w:tcPr>
            <w:tcW w:w="1915"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8 óra/hét</w:t>
            </w:r>
          </w:p>
        </w:tc>
        <w:tc>
          <w:tcPr>
            <w:tcW w:w="1990"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288 óra/év</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Ögy.</w:t>
            </w:r>
          </w:p>
        </w:tc>
        <w:tc>
          <w:tcPr>
            <w:tcW w:w="1393"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140 óra</w:t>
            </w:r>
          </w:p>
        </w:tc>
        <w:tc>
          <w:tcPr>
            <w:tcW w:w="1915" w:type="dxa"/>
          </w:tcPr>
          <w:p w:rsidR="00DB6F98" w:rsidRPr="00FA04FD" w:rsidDel="005546A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Del="005546A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140 óra</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12. évfolyam</w:t>
            </w:r>
          </w:p>
        </w:tc>
        <w:tc>
          <w:tcPr>
            <w:tcW w:w="1393"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10 óra/hét</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320 óra/év</w:t>
            </w:r>
          </w:p>
        </w:tc>
        <w:tc>
          <w:tcPr>
            <w:tcW w:w="1915"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11 óra/hét</w:t>
            </w:r>
          </w:p>
        </w:tc>
        <w:tc>
          <w:tcPr>
            <w:tcW w:w="1990" w:type="dxa"/>
          </w:tcPr>
          <w:p w:rsidR="00DB6F98" w:rsidRPr="00FA04FD" w:rsidDel="006107BC"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352 óra/év</w:t>
            </w:r>
          </w:p>
        </w:tc>
      </w:tr>
      <w:tr w:rsidR="00DB6F98" w:rsidRPr="00FA04FD">
        <w:trPr>
          <w:jc w:val="center"/>
        </w:trPr>
        <w:tc>
          <w:tcPr>
            <w:tcW w:w="200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5/13. évfolyam</w:t>
            </w:r>
          </w:p>
        </w:tc>
        <w:tc>
          <w:tcPr>
            <w:tcW w:w="1393"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31 óra/hét</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992 óra/év</w:t>
            </w:r>
          </w:p>
        </w:tc>
        <w:tc>
          <w:tcPr>
            <w:tcW w:w="1915"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35 óra/hét</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1120 óra/év</w:t>
            </w:r>
          </w:p>
        </w:tc>
      </w:tr>
      <w:tr w:rsidR="00DB6F98" w:rsidRPr="00FA04FD">
        <w:trPr>
          <w:jc w:val="center"/>
        </w:trPr>
        <w:tc>
          <w:tcPr>
            <w:tcW w:w="3393" w:type="dxa"/>
            <w:gridSpan w:val="2"/>
          </w:tcPr>
          <w:p w:rsidR="00DB6F98" w:rsidRPr="00FA04FD" w:rsidRDefault="00DB6F98"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Összesen:</w:t>
            </w:r>
          </w:p>
        </w:tc>
        <w:tc>
          <w:tcPr>
            <w:tcW w:w="199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2275 óra</w:t>
            </w:r>
          </w:p>
        </w:tc>
        <w:tc>
          <w:tcPr>
            <w:tcW w:w="1915" w:type="dxa"/>
          </w:tcPr>
          <w:p w:rsidR="00DB6F98" w:rsidRPr="00FA04FD" w:rsidDel="005546A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DB6F98" w:rsidRPr="00FA04FD" w:rsidDel="005546A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2543 óra</w:t>
            </w:r>
          </w:p>
        </w:tc>
      </w:tr>
    </w:tbl>
    <w:p w:rsidR="00DB6F98" w:rsidRPr="00FA04FD" w:rsidRDefault="00DB6F98"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DB6F98" w:rsidRPr="00FA04FD">
        <w:trPr>
          <w:jc w:val="center"/>
        </w:trPr>
        <w:tc>
          <w:tcPr>
            <w:tcW w:w="2140"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évfolyam</w:t>
            </w:r>
          </w:p>
        </w:tc>
        <w:tc>
          <w:tcPr>
            <w:tcW w:w="1842"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heti óraszám szabadsáv nélkül</w:t>
            </w:r>
          </w:p>
        </w:tc>
        <w:tc>
          <w:tcPr>
            <w:tcW w:w="1897"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éves óraszám szabadsáv nélkül</w:t>
            </w:r>
          </w:p>
        </w:tc>
        <w:tc>
          <w:tcPr>
            <w:tcW w:w="1679"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heti óraszám</w:t>
            </w:r>
          </w:p>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szabadsávval</w:t>
            </w:r>
          </w:p>
        </w:tc>
        <w:tc>
          <w:tcPr>
            <w:tcW w:w="1679" w:type="dxa"/>
            <w:vAlign w:val="center"/>
          </w:tcPr>
          <w:p w:rsidR="00DB6F98" w:rsidRPr="00FA04FD" w:rsidRDefault="00DB6F98"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éves óraszám szabadsávval</w:t>
            </w:r>
          </w:p>
        </w:tc>
      </w:tr>
      <w:tr w:rsidR="00DB6F98" w:rsidRPr="00FA04FD">
        <w:trPr>
          <w:jc w:val="center"/>
        </w:trPr>
        <w:tc>
          <w:tcPr>
            <w:tcW w:w="2140"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1/13. évfolyam</w:t>
            </w:r>
          </w:p>
        </w:tc>
        <w:tc>
          <w:tcPr>
            <w:tcW w:w="1842"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31 óra/hét</w:t>
            </w:r>
          </w:p>
        </w:tc>
        <w:tc>
          <w:tcPr>
            <w:tcW w:w="1897"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1116 óra/év</w:t>
            </w:r>
          </w:p>
        </w:tc>
        <w:tc>
          <w:tcPr>
            <w:tcW w:w="1679"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35 óra/hét</w:t>
            </w:r>
          </w:p>
        </w:tc>
        <w:tc>
          <w:tcPr>
            <w:tcW w:w="1679"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1260 óra/év</w:t>
            </w:r>
          </w:p>
        </w:tc>
      </w:tr>
      <w:tr w:rsidR="00DB6F98" w:rsidRPr="00FA04FD">
        <w:trPr>
          <w:jc w:val="center"/>
        </w:trPr>
        <w:tc>
          <w:tcPr>
            <w:tcW w:w="2140"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Ögy</w:t>
            </w:r>
          </w:p>
        </w:tc>
        <w:tc>
          <w:tcPr>
            <w:tcW w:w="1842"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DB6F98" w:rsidRPr="00FA04FD"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160 óra</w:t>
            </w:r>
          </w:p>
        </w:tc>
        <w:tc>
          <w:tcPr>
            <w:tcW w:w="1679" w:type="dxa"/>
          </w:tcPr>
          <w:p w:rsidR="00DB6F98" w:rsidRPr="00FA04FD" w:rsidDel="005546A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DB6F98" w:rsidRPr="00FA04FD" w:rsidDel="005546A9" w:rsidRDefault="00DB6F98"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160 óra</w:t>
            </w:r>
          </w:p>
        </w:tc>
      </w:tr>
      <w:tr w:rsidR="00DB6F98" w:rsidRPr="00FA04FD">
        <w:trPr>
          <w:jc w:val="center"/>
        </w:trPr>
        <w:tc>
          <w:tcPr>
            <w:tcW w:w="2140"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2/14. évfolyam</w:t>
            </w:r>
          </w:p>
        </w:tc>
        <w:tc>
          <w:tcPr>
            <w:tcW w:w="1842"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31 óra/hét</w:t>
            </w:r>
          </w:p>
        </w:tc>
        <w:tc>
          <w:tcPr>
            <w:tcW w:w="1897"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992 óra/év</w:t>
            </w:r>
          </w:p>
        </w:tc>
        <w:tc>
          <w:tcPr>
            <w:tcW w:w="1679"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35 óra/hét</w:t>
            </w:r>
          </w:p>
        </w:tc>
        <w:tc>
          <w:tcPr>
            <w:tcW w:w="1679"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1120 óra/év</w:t>
            </w:r>
          </w:p>
        </w:tc>
      </w:tr>
      <w:tr w:rsidR="00DB6F98" w:rsidRPr="00FA04FD">
        <w:trPr>
          <w:jc w:val="center"/>
        </w:trPr>
        <w:tc>
          <w:tcPr>
            <w:tcW w:w="3982" w:type="dxa"/>
            <w:gridSpan w:val="2"/>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Összesen:</w:t>
            </w:r>
          </w:p>
        </w:tc>
        <w:tc>
          <w:tcPr>
            <w:tcW w:w="1897" w:type="dxa"/>
            <w:shd w:val="clear" w:color="auto" w:fill="FFFFFF"/>
          </w:tcPr>
          <w:p w:rsidR="00DB6F98" w:rsidRPr="00FA04FD"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2268 óra</w:t>
            </w:r>
          </w:p>
        </w:tc>
        <w:tc>
          <w:tcPr>
            <w:tcW w:w="1679" w:type="dxa"/>
            <w:shd w:val="clear" w:color="auto" w:fill="FFFFFF"/>
          </w:tcPr>
          <w:p w:rsidR="00DB6F98" w:rsidRPr="00FA04FD" w:rsidDel="005546A9" w:rsidRDefault="00DB6F98"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DB6F98" w:rsidRPr="00FA04FD" w:rsidDel="005546A9" w:rsidRDefault="00DB6F98" w:rsidP="006039B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2540 óra</w:t>
            </w:r>
          </w:p>
        </w:tc>
      </w:tr>
    </w:tbl>
    <w:p w:rsidR="00DB6F98" w:rsidRPr="00FA04FD" w:rsidRDefault="00DB6F98"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DB6F98" w:rsidRPr="00FA04FD" w:rsidRDefault="00DB6F98" w:rsidP="00F25176">
      <w:pPr>
        <w:widowControl w:val="0"/>
        <w:suppressAutoHyphens/>
        <w:spacing w:after="0" w:line="240" w:lineRule="auto"/>
        <w:jc w:val="both"/>
        <w:rPr>
          <w:rFonts w:ascii="Palatino Linotype" w:hAnsi="Palatino Linotype"/>
          <w:sz w:val="24"/>
          <w:szCs w:val="24"/>
        </w:rPr>
      </w:pPr>
      <w:r w:rsidRPr="00FA04FD">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DB6F98" w:rsidRPr="00FA04FD" w:rsidRDefault="00DB6F98" w:rsidP="00B87D30">
      <w:pPr>
        <w:spacing w:after="0" w:line="240" w:lineRule="auto"/>
        <w:jc w:val="both"/>
        <w:rPr>
          <w:rFonts w:ascii="Palatino Linotype" w:hAnsi="Palatino Linotype"/>
          <w:sz w:val="24"/>
          <w:szCs w:val="24"/>
        </w:rPr>
        <w:sectPr w:rsidR="00DB6F98" w:rsidRPr="00FA04FD" w:rsidSect="000F2035">
          <w:footerReference w:type="default" r:id="rId7"/>
          <w:footerReference w:type="first" r:id="rId8"/>
          <w:pgSz w:w="11906" w:h="16838"/>
          <w:pgMar w:top="1418" w:right="1418" w:bottom="1418" w:left="1276" w:header="709" w:footer="709" w:gutter="0"/>
          <w:pgNumType w:start="0"/>
          <w:cols w:space="708"/>
          <w:titlePg/>
          <w:docGrid w:linePitch="360"/>
        </w:sectPr>
      </w:pPr>
    </w:p>
    <w:p w:rsidR="00DB6F98" w:rsidRPr="00FA04FD" w:rsidRDefault="00DB6F98" w:rsidP="00842083">
      <w:pPr>
        <w:widowControl w:val="0"/>
        <w:suppressAutoHyphens/>
        <w:spacing w:after="0" w:line="240" w:lineRule="auto"/>
        <w:ind w:left="750"/>
        <w:jc w:val="center"/>
        <w:rPr>
          <w:rFonts w:ascii="Palatino Linotype" w:hAnsi="Palatino Linotype"/>
          <w:sz w:val="24"/>
          <w:szCs w:val="24"/>
        </w:rPr>
      </w:pPr>
      <w:r w:rsidRPr="00FA04FD">
        <w:rPr>
          <w:rFonts w:ascii="Palatino Linotype" w:hAnsi="Palatino Linotype"/>
          <w:sz w:val="24"/>
          <w:szCs w:val="24"/>
        </w:rPr>
        <w:t>1. számú táblázat</w:t>
      </w:r>
    </w:p>
    <w:p w:rsidR="00DB6F98" w:rsidRPr="00FA04FD" w:rsidRDefault="00DB6F98" w:rsidP="00842083">
      <w:pPr>
        <w:spacing w:after="0" w:line="240" w:lineRule="auto"/>
        <w:jc w:val="center"/>
        <w:rPr>
          <w:rFonts w:ascii="Palatino Linotype" w:hAnsi="Palatino Linotype"/>
          <w:b/>
          <w:sz w:val="24"/>
          <w:szCs w:val="24"/>
        </w:rPr>
      </w:pPr>
      <w:r w:rsidRPr="00FA04FD">
        <w:rPr>
          <w:rFonts w:ascii="Palatino Linotype" w:hAnsi="Palatino Linotype"/>
          <w:b/>
          <w:sz w:val="24"/>
          <w:szCs w:val="24"/>
        </w:rPr>
        <w:t>A szakmai követelménymodulokhoz rendelt tantárgyak heti óraszáma évfolyamonként</w:t>
      </w:r>
    </w:p>
    <w:tbl>
      <w:tblPr>
        <w:tblW w:w="16008" w:type="dxa"/>
        <w:jc w:val="center"/>
        <w:tblInd w:w="55" w:type="dxa"/>
        <w:tblCellMar>
          <w:left w:w="70" w:type="dxa"/>
          <w:right w:w="70" w:type="dxa"/>
        </w:tblCellMar>
        <w:tblLook w:val="00A0"/>
      </w:tblPr>
      <w:tblGrid>
        <w:gridCol w:w="2163"/>
        <w:gridCol w:w="1685"/>
        <w:gridCol w:w="760"/>
        <w:gridCol w:w="760"/>
        <w:gridCol w:w="760"/>
        <w:gridCol w:w="760"/>
        <w:gridCol w:w="760"/>
        <w:gridCol w:w="760"/>
        <w:gridCol w:w="760"/>
        <w:gridCol w:w="760"/>
        <w:gridCol w:w="760"/>
        <w:gridCol w:w="760"/>
        <w:gridCol w:w="760"/>
        <w:gridCol w:w="760"/>
        <w:gridCol w:w="760"/>
        <w:gridCol w:w="760"/>
        <w:gridCol w:w="760"/>
        <w:gridCol w:w="760"/>
      </w:tblGrid>
      <w:tr w:rsidR="00DB6F98" w:rsidRPr="00FA04FD" w:rsidTr="00463C7B">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Szakmai követelménymodulok</w:t>
            </w:r>
          </w:p>
        </w:tc>
        <w:tc>
          <w:tcPr>
            <w:tcW w:w="1685" w:type="dxa"/>
            <w:vMerge w:val="restart"/>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 xml:space="preserve">Ágazati szakképzés </w:t>
            </w:r>
            <w:r w:rsidRPr="00FA04FD">
              <w:rPr>
                <w:rFonts w:ascii="Palatino Linotype" w:hAnsi="Palatino Linotype"/>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Szakképesítés-specifikus utolsó évf.</w:t>
            </w:r>
          </w:p>
        </w:tc>
      </w:tr>
      <w:tr w:rsidR="00DB6F98" w:rsidRPr="00FA04FD"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685"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5/13 és 2/14.</w:t>
            </w:r>
          </w:p>
        </w:tc>
      </w:tr>
      <w:tr w:rsidR="00DB6F98" w:rsidRPr="00FA04FD"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685"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heti óraszám</w:t>
            </w:r>
          </w:p>
        </w:tc>
      </w:tr>
      <w:tr w:rsidR="00DB6F98" w:rsidRPr="00FA04FD"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685"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gy</w:t>
            </w:r>
          </w:p>
        </w:tc>
      </w:tr>
      <w:tr w:rsidR="00DB6F98" w:rsidRPr="00FA04FD" w:rsidTr="00463C7B">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DB6F98"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11500-12 </w:t>
            </w:r>
          </w:p>
          <w:p w:rsidR="00DB6F98" w:rsidRPr="005E764D"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1685" w:type="dxa"/>
            <w:tcBorders>
              <w:top w:val="nil"/>
              <w:left w:val="nil"/>
              <w:bottom w:val="single" w:sz="4" w:space="0" w:color="auto"/>
              <w:right w:val="single" w:sz="4" w:space="0" w:color="auto"/>
            </w:tcBorders>
            <w:vAlign w:val="center"/>
          </w:tcPr>
          <w:p w:rsidR="00DB6F98" w:rsidRPr="005E764D"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r>
      <w:tr w:rsidR="00DB6F98" w:rsidRPr="00FA04FD" w:rsidTr="00463C7B">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DB6F98" w:rsidRPr="005E764D"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1685" w:type="dxa"/>
            <w:tcBorders>
              <w:top w:val="nil"/>
              <w:left w:val="nil"/>
              <w:bottom w:val="single" w:sz="4" w:space="0" w:color="auto"/>
              <w:right w:val="single" w:sz="4" w:space="0" w:color="auto"/>
            </w:tcBorders>
            <w:vAlign w:val="center"/>
          </w:tcPr>
          <w:p w:rsidR="00DB6F98" w:rsidRPr="005E764D"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r>
      <w:tr w:rsidR="00DB6F98" w:rsidRPr="00FA04FD" w:rsidTr="00463C7B">
        <w:trPr>
          <w:trHeight w:val="435"/>
          <w:jc w:val="center"/>
        </w:trPr>
        <w:tc>
          <w:tcPr>
            <w:tcW w:w="2163" w:type="dxa"/>
            <w:tcBorders>
              <w:top w:val="nil"/>
              <w:left w:val="single" w:sz="4" w:space="0" w:color="auto"/>
              <w:bottom w:val="single" w:sz="4" w:space="0" w:color="000000"/>
              <w:right w:val="single" w:sz="4" w:space="0" w:color="auto"/>
            </w:tcBorders>
            <w:shd w:val="clear" w:color="000000" w:fill="FFC000"/>
            <w:vAlign w:val="center"/>
          </w:tcPr>
          <w:p w:rsidR="00DB6F98" w:rsidRPr="005E764D"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1685" w:type="dxa"/>
            <w:tcBorders>
              <w:top w:val="nil"/>
              <w:left w:val="nil"/>
              <w:bottom w:val="single" w:sz="4" w:space="0" w:color="auto"/>
              <w:right w:val="single" w:sz="4" w:space="0" w:color="auto"/>
            </w:tcBorders>
            <w:vAlign w:val="center"/>
          </w:tcPr>
          <w:p w:rsidR="00DB6F98" w:rsidRPr="005E764D" w:rsidRDefault="00DB6F98" w:rsidP="00463C7B">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DB6F98" w:rsidRPr="005E764D" w:rsidRDefault="00DB6F98" w:rsidP="00463C7B">
            <w:pPr>
              <w:spacing w:after="0" w:line="240" w:lineRule="auto"/>
              <w:jc w:val="center"/>
              <w:rPr>
                <w:rFonts w:ascii="Palatino Linotype" w:hAnsi="Palatino Linotype"/>
                <w:bCs/>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DB6F98" w:rsidRPr="005E764D" w:rsidRDefault="00DB6F98" w:rsidP="00463C7B">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DB6F98" w:rsidRPr="005E764D" w:rsidRDefault="00DB6F98" w:rsidP="00463C7B">
            <w:pPr>
              <w:spacing w:after="0" w:line="240" w:lineRule="auto"/>
              <w:jc w:val="center"/>
              <w:rPr>
                <w:rFonts w:ascii="Palatino Linotype" w:hAnsi="Palatino Linotype"/>
                <w:bCs/>
                <w:sz w:val="20"/>
                <w:szCs w:val="20"/>
              </w:rPr>
            </w:pPr>
          </w:p>
        </w:tc>
      </w:tr>
      <w:tr w:rsidR="00DB6F98" w:rsidRPr="00FA04FD" w:rsidTr="00463C7B">
        <w:trPr>
          <w:trHeight w:val="435"/>
          <w:jc w:val="center"/>
        </w:trPr>
        <w:tc>
          <w:tcPr>
            <w:tcW w:w="2163" w:type="dxa"/>
            <w:vMerge w:val="restart"/>
            <w:tcBorders>
              <w:top w:val="nil"/>
              <w:left w:val="single" w:sz="4" w:space="0" w:color="auto"/>
              <w:bottom w:val="single" w:sz="4" w:space="0" w:color="000000"/>
              <w:right w:val="single" w:sz="4" w:space="0" w:color="auto"/>
            </w:tcBorders>
            <w:shd w:val="clear" w:color="000000" w:fill="FFC000"/>
            <w:vAlign w:val="center"/>
          </w:tcPr>
          <w:p w:rsidR="00DB6F98" w:rsidRPr="00FA04FD" w:rsidRDefault="00DB6F98" w:rsidP="00463C7B">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10815-12</w:t>
            </w:r>
          </w:p>
          <w:p w:rsidR="00DB6F98" w:rsidRPr="00FA04FD" w:rsidRDefault="00DB6F98" w:rsidP="00463C7B">
            <w:pPr>
              <w:spacing w:after="0" w:line="240" w:lineRule="auto"/>
              <w:rPr>
                <w:rFonts w:ascii="Palatino Linotype" w:hAnsi="Palatino Linotype" w:cs="Arial"/>
                <w:sz w:val="20"/>
                <w:szCs w:val="20"/>
                <w:lang w:eastAsia="hu-HU"/>
              </w:rPr>
            </w:pPr>
            <w:r w:rsidRPr="00FA04FD">
              <w:rPr>
                <w:rFonts w:ascii="Palatino Linotype" w:hAnsi="Palatino Linotype"/>
                <w:sz w:val="20"/>
                <w:szCs w:val="20"/>
                <w:lang w:eastAsia="hu-HU"/>
              </w:rPr>
              <w:t>Információ-technológiai alapok</w:t>
            </w: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sz w:val="20"/>
                <w:szCs w:val="20"/>
                <w:lang w:eastAsia="hu-HU"/>
              </w:rPr>
              <w:t>Információ-technológiai alapok</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510"/>
          <w:jc w:val="center"/>
        </w:trPr>
        <w:tc>
          <w:tcPr>
            <w:tcW w:w="2163"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sz w:val="20"/>
                <w:szCs w:val="20"/>
                <w:lang w:eastAsia="hu-HU"/>
              </w:rPr>
              <w:t>Információ-technológia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495"/>
          <w:jc w:val="center"/>
        </w:trPr>
        <w:tc>
          <w:tcPr>
            <w:tcW w:w="2163" w:type="dxa"/>
            <w:vMerge w:val="restart"/>
            <w:tcBorders>
              <w:top w:val="nil"/>
              <w:left w:val="single" w:sz="4" w:space="0" w:color="auto"/>
              <w:right w:val="single" w:sz="4" w:space="0" w:color="auto"/>
            </w:tcBorders>
            <w:shd w:val="clear" w:color="000000" w:fill="FFC000"/>
            <w:vAlign w:val="center"/>
          </w:tcPr>
          <w:p w:rsidR="00DB6F98" w:rsidRPr="00FA04FD" w:rsidRDefault="00DB6F98" w:rsidP="00463C7B">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10817-12</w:t>
            </w:r>
          </w:p>
          <w:p w:rsidR="00DB6F98" w:rsidRPr="00FA04FD" w:rsidRDefault="00DB6F98" w:rsidP="00463C7B">
            <w:pPr>
              <w:rPr>
                <w:rFonts w:ascii="Palatino Linotype" w:hAnsi="Palatino Linotype" w:cs="Arial"/>
                <w:sz w:val="20"/>
                <w:szCs w:val="20"/>
                <w:lang w:eastAsia="hu-HU"/>
              </w:rPr>
            </w:pPr>
            <w:r w:rsidRPr="00FA04FD">
              <w:rPr>
                <w:rFonts w:ascii="Palatino Linotype" w:hAnsi="Palatino Linotype"/>
                <w:sz w:val="20"/>
                <w:szCs w:val="20"/>
                <w:lang w:eastAsia="hu-HU"/>
              </w:rPr>
              <w:t>Hálózatok, programozás és adatbázis-kezelés</w:t>
            </w: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Adatbázis és szoftverfejlesztés</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r>
      <w:tr w:rsidR="00DB6F98" w:rsidRPr="00FA04FD" w:rsidTr="00463C7B">
        <w:trPr>
          <w:trHeight w:val="495"/>
          <w:jc w:val="center"/>
        </w:trPr>
        <w:tc>
          <w:tcPr>
            <w:tcW w:w="2163" w:type="dxa"/>
            <w:vMerge/>
            <w:tcBorders>
              <w:left w:val="single" w:sz="4" w:space="0" w:color="auto"/>
              <w:right w:val="single" w:sz="4" w:space="0" w:color="auto"/>
            </w:tcBorders>
            <w:shd w:val="clear" w:color="000000" w:fill="FFC000"/>
            <w:vAlign w:val="center"/>
          </w:tcPr>
          <w:p w:rsidR="00DB6F98" w:rsidRPr="00FA04FD" w:rsidRDefault="00DB6F98" w:rsidP="00463C7B">
            <w:pPr>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Adatbázis és szoftverfejlesztés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r>
      <w:tr w:rsidR="00DB6F98" w:rsidRPr="00FA04FD" w:rsidTr="00463C7B">
        <w:trPr>
          <w:trHeight w:val="495"/>
          <w:jc w:val="center"/>
        </w:trPr>
        <w:tc>
          <w:tcPr>
            <w:tcW w:w="2163" w:type="dxa"/>
            <w:vMerge/>
            <w:tcBorders>
              <w:left w:val="single" w:sz="4" w:space="0" w:color="auto"/>
              <w:right w:val="single" w:sz="4" w:space="0" w:color="auto"/>
            </w:tcBorders>
            <w:shd w:val="clear" w:color="000000" w:fill="FFC000"/>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Hálózati ismeretek I.</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r>
      <w:tr w:rsidR="00DB6F98" w:rsidRPr="00FA04FD" w:rsidTr="00463C7B">
        <w:trPr>
          <w:trHeight w:val="495"/>
          <w:jc w:val="center"/>
        </w:trPr>
        <w:tc>
          <w:tcPr>
            <w:tcW w:w="2163" w:type="dxa"/>
            <w:vMerge/>
            <w:tcBorders>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Hálózati ismeretek I.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r w:rsidRPr="00636CCC">
              <w:rPr>
                <w:rFonts w:ascii="Palatino Linotype" w:hAnsi="Palatino Linotype"/>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bCs/>
                <w:color w:val="000000"/>
                <w:sz w:val="20"/>
                <w:szCs w:val="20"/>
                <w:lang w:eastAsia="hu-HU"/>
              </w:rPr>
            </w:pPr>
          </w:p>
        </w:tc>
      </w:tr>
      <w:tr w:rsidR="00DB6F98" w:rsidRPr="00FA04FD" w:rsidTr="00463C7B">
        <w:trPr>
          <w:trHeight w:val="305"/>
          <w:jc w:val="center"/>
        </w:trPr>
        <w:tc>
          <w:tcPr>
            <w:tcW w:w="2163" w:type="dxa"/>
            <w:vMerge w:val="restart"/>
            <w:tcBorders>
              <w:top w:val="nil"/>
              <w:left w:val="single" w:sz="4" w:space="0" w:color="auto"/>
              <w:right w:val="single" w:sz="4" w:space="0" w:color="auto"/>
            </w:tcBorders>
            <w:shd w:val="clear" w:color="000000" w:fill="FFC000"/>
            <w:vAlign w:val="center"/>
          </w:tcPr>
          <w:p w:rsidR="00DB6F98" w:rsidRPr="00FA04FD" w:rsidRDefault="00DB6F98" w:rsidP="00463C7B">
            <w:pPr>
              <w:spacing w:after="0" w:line="240" w:lineRule="auto"/>
              <w:rPr>
                <w:rFonts w:ascii="Palatino Linotype" w:hAnsi="Palatino Linotype"/>
                <w:noProof/>
                <w:sz w:val="20"/>
                <w:szCs w:val="20"/>
              </w:rPr>
            </w:pPr>
            <w:r w:rsidRPr="00FA04FD">
              <w:rPr>
                <w:rFonts w:ascii="Palatino Linotype" w:hAnsi="Palatino Linotype"/>
                <w:noProof/>
                <w:sz w:val="20"/>
                <w:szCs w:val="20"/>
              </w:rPr>
              <w:t>10823-12</w:t>
            </w:r>
          </w:p>
          <w:p w:rsidR="00DB6F98" w:rsidRPr="00FA04FD" w:rsidRDefault="00DB6F98" w:rsidP="00463C7B">
            <w:pPr>
              <w:spacing w:after="0" w:line="240" w:lineRule="auto"/>
              <w:rPr>
                <w:rFonts w:ascii="Palatino Linotype" w:hAnsi="Palatino Linotype" w:cs="Arial"/>
                <w:sz w:val="20"/>
                <w:szCs w:val="20"/>
                <w:lang w:eastAsia="hu-HU"/>
              </w:rPr>
            </w:pPr>
            <w:r w:rsidRPr="00FA04FD">
              <w:rPr>
                <w:rFonts w:ascii="Palatino Linotype" w:hAnsi="Palatino Linotype"/>
                <w:noProof/>
                <w:sz w:val="20"/>
                <w:szCs w:val="20"/>
              </w:rPr>
              <w:t>Távközlés-elektronikai alaptevékenység</w:t>
            </w: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Elektrotechnika</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140"/>
          <w:jc w:val="center"/>
        </w:trPr>
        <w:tc>
          <w:tcPr>
            <w:tcW w:w="2163" w:type="dxa"/>
            <w:vMerge/>
            <w:tcBorders>
              <w:left w:val="single" w:sz="4" w:space="0" w:color="auto"/>
              <w:right w:val="single" w:sz="4" w:space="0" w:color="auto"/>
            </w:tcBorders>
            <w:shd w:val="clear" w:color="000000" w:fill="FFC000"/>
            <w:vAlign w:val="center"/>
          </w:tcPr>
          <w:p w:rsidR="00DB6F98" w:rsidRPr="00FA04FD" w:rsidRDefault="00DB6F98" w:rsidP="00463C7B">
            <w:pPr>
              <w:rPr>
                <w:rFonts w:ascii="Palatino Linotype" w:hAnsi="Palatino Linotype"/>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Távközlés-elektronika</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166"/>
          <w:jc w:val="center"/>
        </w:trPr>
        <w:tc>
          <w:tcPr>
            <w:tcW w:w="2163" w:type="dxa"/>
            <w:vMerge/>
            <w:tcBorders>
              <w:left w:val="single" w:sz="4" w:space="0" w:color="auto"/>
              <w:bottom w:val="single" w:sz="4" w:space="0" w:color="auto"/>
              <w:right w:val="single" w:sz="4" w:space="0" w:color="auto"/>
            </w:tcBorders>
            <w:shd w:val="clear" w:color="000000" w:fill="FFC000"/>
            <w:vAlign w:val="center"/>
          </w:tcPr>
          <w:p w:rsidR="00DB6F98" w:rsidRPr="00FA04FD" w:rsidRDefault="00DB6F98" w:rsidP="00463C7B">
            <w:pPr>
              <w:rPr>
                <w:rFonts w:ascii="Palatino Linotype" w:hAnsi="Palatino Linotype"/>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Elektrotechnika-elektronika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700"/>
          <w:jc w:val="center"/>
        </w:trPr>
        <w:tc>
          <w:tcPr>
            <w:tcW w:w="2163" w:type="dxa"/>
            <w:vMerge w:val="restart"/>
            <w:tcBorders>
              <w:top w:val="nil"/>
              <w:left w:val="single" w:sz="4" w:space="0" w:color="auto"/>
              <w:right w:val="single" w:sz="4" w:space="0" w:color="auto"/>
            </w:tcBorders>
            <w:shd w:val="clear" w:color="000000" w:fill="FFC000"/>
            <w:vAlign w:val="center"/>
          </w:tcPr>
          <w:p w:rsidR="00DB6F98" w:rsidRPr="00FA04FD" w:rsidRDefault="00DB6F98" w:rsidP="00463C7B">
            <w:pPr>
              <w:spacing w:after="0" w:line="240" w:lineRule="auto"/>
              <w:rPr>
                <w:rFonts w:ascii="Palatino Linotype" w:hAnsi="Palatino Linotype"/>
                <w:noProof/>
                <w:sz w:val="20"/>
                <w:szCs w:val="20"/>
              </w:rPr>
            </w:pPr>
            <w:r w:rsidRPr="00FA04FD">
              <w:rPr>
                <w:rFonts w:ascii="Palatino Linotype" w:hAnsi="Palatino Linotype"/>
                <w:noProof/>
                <w:sz w:val="20"/>
                <w:szCs w:val="20"/>
              </w:rPr>
              <w:t>10826-12</w:t>
            </w:r>
          </w:p>
          <w:p w:rsidR="00DB6F98" w:rsidRPr="00FA04FD" w:rsidRDefault="00DB6F98" w:rsidP="00463C7B">
            <w:pPr>
              <w:spacing w:after="0" w:line="240" w:lineRule="auto"/>
              <w:rPr>
                <w:rFonts w:ascii="Palatino Linotype" w:hAnsi="Palatino Linotype"/>
              </w:rPr>
            </w:pPr>
            <w:r w:rsidRPr="00FA04FD">
              <w:rPr>
                <w:rFonts w:ascii="Palatino Linotype" w:hAnsi="Palatino Linotype"/>
                <w:noProof/>
                <w:sz w:val="20"/>
                <w:szCs w:val="20"/>
              </w:rPr>
              <w:t>Szakmai életpályaépítés, munkaszervezés, munkahelyi kommunikáció</w:t>
            </w: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Munkaszervezési ismeretek</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720"/>
          <w:jc w:val="center"/>
        </w:trPr>
        <w:tc>
          <w:tcPr>
            <w:tcW w:w="2163" w:type="dxa"/>
            <w:vMerge/>
            <w:tcBorders>
              <w:left w:val="single" w:sz="4" w:space="0" w:color="auto"/>
              <w:bottom w:val="single" w:sz="4" w:space="0" w:color="auto"/>
              <w:right w:val="single" w:sz="4" w:space="0" w:color="auto"/>
            </w:tcBorders>
            <w:shd w:val="clear" w:color="000000" w:fill="FFC000"/>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Munkaszervezés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r>
      <w:tr w:rsidR="00DB6F98" w:rsidRPr="00FA04FD" w:rsidTr="00463C7B">
        <w:trPr>
          <w:trHeight w:val="519"/>
          <w:jc w:val="center"/>
        </w:trPr>
        <w:tc>
          <w:tcPr>
            <w:tcW w:w="2163" w:type="dxa"/>
            <w:vMerge w:val="restart"/>
            <w:tcBorders>
              <w:top w:val="nil"/>
              <w:left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10839-12</w:t>
            </w:r>
          </w:p>
          <w:p w:rsidR="00DB6F98" w:rsidRPr="00FA04FD" w:rsidRDefault="00DB6F98" w:rsidP="00463C7B">
            <w:pPr>
              <w:spacing w:after="0" w:line="240" w:lineRule="auto"/>
              <w:rPr>
                <w:rFonts w:ascii="Palatino Linotype" w:hAnsi="Palatino Linotype" w:cs="Arial"/>
                <w:sz w:val="20"/>
                <w:szCs w:val="20"/>
                <w:lang w:eastAsia="hu-HU"/>
              </w:rPr>
            </w:pPr>
            <w:r w:rsidRPr="00FA04FD">
              <w:rPr>
                <w:rFonts w:ascii="Palatino Linotype" w:hAnsi="Palatino Linotype"/>
                <w:sz w:val="20"/>
                <w:szCs w:val="20"/>
                <w:lang w:eastAsia="hu-HU"/>
              </w:rPr>
              <w:t>Infokommunikációs alaptevékenység</w:t>
            </w: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Kommunikációs alapismeretek</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541"/>
          <w:jc w:val="center"/>
        </w:trPr>
        <w:tc>
          <w:tcPr>
            <w:tcW w:w="2163" w:type="dxa"/>
            <w:vMerge/>
            <w:tcBorders>
              <w:left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sz w:val="20"/>
                <w:szCs w:val="20"/>
                <w:lang w:eastAsia="hu-HU"/>
              </w:rPr>
              <w:t>Távközlési hálózatok</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521"/>
          <w:jc w:val="center"/>
        </w:trPr>
        <w:tc>
          <w:tcPr>
            <w:tcW w:w="2163" w:type="dxa"/>
            <w:vMerge/>
            <w:tcBorders>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sz w:val="20"/>
                <w:szCs w:val="20"/>
                <w:lang w:eastAsia="hu-HU"/>
              </w:rPr>
              <w:t>Hálózatok mérése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2</w:t>
            </w:r>
          </w:p>
        </w:tc>
      </w:tr>
      <w:tr w:rsidR="00DB6F98" w:rsidRPr="00FA04FD" w:rsidTr="00463C7B">
        <w:trPr>
          <w:trHeight w:val="465"/>
          <w:jc w:val="center"/>
        </w:trPr>
        <w:tc>
          <w:tcPr>
            <w:tcW w:w="2163" w:type="dxa"/>
            <w:vMerge w:val="restart"/>
            <w:tcBorders>
              <w:top w:val="nil"/>
              <w:left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10840-12</w:t>
            </w:r>
          </w:p>
          <w:p w:rsidR="00DB6F98" w:rsidRPr="00FA04FD" w:rsidRDefault="00DB6F98" w:rsidP="00463C7B">
            <w:pPr>
              <w:rPr>
                <w:rFonts w:ascii="Palatino Linotype" w:hAnsi="Palatino Linotype" w:cs="Arial"/>
                <w:sz w:val="20"/>
                <w:szCs w:val="20"/>
                <w:lang w:eastAsia="hu-HU"/>
              </w:rPr>
            </w:pPr>
            <w:r w:rsidRPr="00FA04FD">
              <w:rPr>
                <w:rFonts w:ascii="Palatino Linotype" w:hAnsi="Palatino Linotype"/>
                <w:sz w:val="20"/>
                <w:szCs w:val="20"/>
                <w:lang w:eastAsia="hu-HU"/>
              </w:rPr>
              <w:t>Távközlési szaktevékenység</w:t>
            </w: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Távbeszélő-technika</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465"/>
          <w:jc w:val="center"/>
        </w:trPr>
        <w:tc>
          <w:tcPr>
            <w:tcW w:w="2163" w:type="dxa"/>
            <w:vMerge/>
            <w:tcBorders>
              <w:left w:val="single" w:sz="4" w:space="0" w:color="auto"/>
              <w:right w:val="single" w:sz="4" w:space="0" w:color="auto"/>
            </w:tcBorders>
            <w:vAlign w:val="center"/>
          </w:tcPr>
          <w:p w:rsidR="00DB6F98" w:rsidRPr="00FA04FD" w:rsidRDefault="00DB6F98" w:rsidP="00463C7B">
            <w:pPr>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Vezeték</w:t>
            </w:r>
            <w:r>
              <w:rPr>
                <w:rFonts w:ascii="Palatino Linotype" w:hAnsi="Palatino Linotype" w:cs="Arial"/>
                <w:color w:val="000000"/>
                <w:sz w:val="20"/>
                <w:szCs w:val="20"/>
                <w:lang w:eastAsia="hu-HU"/>
              </w:rPr>
              <w:t xml:space="preserve"> </w:t>
            </w:r>
            <w:r w:rsidRPr="00FA04FD">
              <w:rPr>
                <w:rFonts w:ascii="Palatino Linotype" w:hAnsi="Palatino Linotype" w:cs="Arial"/>
                <w:color w:val="000000"/>
                <w:sz w:val="20"/>
                <w:szCs w:val="20"/>
                <w:lang w:eastAsia="hu-HU"/>
              </w:rPr>
              <w:t>nélküli távközlés</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r>
      <w:tr w:rsidR="00DB6F98" w:rsidRPr="00FA04FD" w:rsidTr="00463C7B">
        <w:trPr>
          <w:trHeight w:val="465"/>
          <w:jc w:val="center"/>
        </w:trPr>
        <w:tc>
          <w:tcPr>
            <w:tcW w:w="2163" w:type="dxa"/>
            <w:vMerge/>
            <w:tcBorders>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cs="Arial"/>
                <w:sz w:val="20"/>
                <w:szCs w:val="20"/>
                <w:lang w:eastAsia="hu-HU"/>
              </w:rPr>
            </w:pPr>
          </w:p>
        </w:tc>
        <w:tc>
          <w:tcPr>
            <w:tcW w:w="1685" w:type="dxa"/>
            <w:tcBorders>
              <w:top w:val="nil"/>
              <w:left w:val="nil"/>
              <w:bottom w:val="single" w:sz="4" w:space="0" w:color="auto"/>
              <w:right w:val="single" w:sz="4" w:space="0" w:color="auto"/>
            </w:tcBorders>
            <w:vAlign w:val="center"/>
          </w:tcPr>
          <w:p w:rsidR="00DB6F98" w:rsidRPr="00FA04FD" w:rsidRDefault="00DB6F98" w:rsidP="00463C7B">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Szakmai mérések gyakorlat</w:t>
            </w: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DB6F98" w:rsidRPr="00636CCC" w:rsidRDefault="00DB6F98" w:rsidP="00463C7B">
            <w:pPr>
              <w:spacing w:after="0" w:line="240" w:lineRule="auto"/>
              <w:jc w:val="center"/>
              <w:rPr>
                <w:rFonts w:ascii="Palatino Linotype" w:hAnsi="Palatino Linotype"/>
                <w:color w:val="000000"/>
                <w:sz w:val="20"/>
                <w:szCs w:val="20"/>
                <w:lang w:eastAsia="hu-HU"/>
              </w:rPr>
            </w:pPr>
            <w:r w:rsidRPr="00636CCC">
              <w:rPr>
                <w:rFonts w:ascii="Palatino Linotype" w:hAnsi="Palatino Linotype"/>
                <w:color w:val="000000"/>
                <w:sz w:val="20"/>
                <w:szCs w:val="20"/>
                <w:lang w:eastAsia="hu-HU"/>
              </w:rPr>
              <w:t>6</w:t>
            </w:r>
          </w:p>
        </w:tc>
      </w:tr>
      <w:tr w:rsidR="00DB6F98" w:rsidRPr="00FA04FD" w:rsidTr="00463C7B">
        <w:trPr>
          <w:trHeight w:val="255"/>
          <w:jc w:val="center"/>
        </w:trPr>
        <w:tc>
          <w:tcPr>
            <w:tcW w:w="3848" w:type="dxa"/>
            <w:gridSpan w:val="2"/>
            <w:tcBorders>
              <w:top w:val="single" w:sz="4" w:space="0" w:color="auto"/>
              <w:left w:val="single" w:sz="4" w:space="0" w:color="auto"/>
              <w:bottom w:val="single" w:sz="4" w:space="0" w:color="auto"/>
              <w:right w:val="single" w:sz="4" w:space="0" w:color="000000"/>
            </w:tcBorders>
            <w:noWrap/>
            <w:vAlign w:val="bottom"/>
          </w:tcPr>
          <w:p w:rsidR="00DB6F98" w:rsidRPr="00FA04FD" w:rsidRDefault="00DB6F98" w:rsidP="00463C7B">
            <w:pPr>
              <w:spacing w:after="0" w:line="240" w:lineRule="auto"/>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 xml:space="preserve">70 </w:t>
            </w:r>
          </w:p>
        </w:tc>
        <w:tc>
          <w:tcPr>
            <w:tcW w:w="760" w:type="dxa"/>
            <w:tcBorders>
              <w:top w:val="nil"/>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21</w:t>
            </w:r>
          </w:p>
        </w:tc>
        <w:tc>
          <w:tcPr>
            <w:tcW w:w="760" w:type="dxa"/>
            <w:tcBorders>
              <w:top w:val="nil"/>
              <w:left w:val="nil"/>
              <w:bottom w:val="single" w:sz="4" w:space="0" w:color="auto"/>
              <w:right w:val="single" w:sz="4" w:space="0" w:color="auto"/>
            </w:tcBorders>
            <w:shd w:val="clear" w:color="000000" w:fill="C0C0C0"/>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10</w:t>
            </w:r>
          </w:p>
        </w:tc>
      </w:tr>
      <w:tr w:rsidR="00DB6F98" w:rsidRPr="00FA04FD" w:rsidTr="00463C7B">
        <w:trPr>
          <w:trHeight w:val="255"/>
          <w:jc w:val="center"/>
        </w:trPr>
        <w:tc>
          <w:tcPr>
            <w:tcW w:w="3848" w:type="dxa"/>
            <w:gridSpan w:val="2"/>
            <w:tcBorders>
              <w:top w:val="single" w:sz="4" w:space="0" w:color="auto"/>
              <w:left w:val="single" w:sz="4" w:space="0" w:color="auto"/>
              <w:bottom w:val="single" w:sz="4" w:space="0" w:color="auto"/>
              <w:right w:val="single" w:sz="4" w:space="0" w:color="000000"/>
            </w:tcBorders>
            <w:noWrap/>
            <w:vAlign w:val="bottom"/>
          </w:tcPr>
          <w:p w:rsidR="00DB6F98" w:rsidRPr="00FA04FD" w:rsidRDefault="00DB6F98" w:rsidP="00463C7B">
            <w:pPr>
              <w:spacing w:after="0" w:line="240" w:lineRule="auto"/>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DB6F98" w:rsidRPr="00FA04FD" w:rsidRDefault="00DB6F98" w:rsidP="00463C7B">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bottom"/>
          </w:tcPr>
          <w:p w:rsidR="00DB6F98" w:rsidRPr="00FA04FD" w:rsidRDefault="00DB6F98" w:rsidP="00463C7B">
            <w:pPr>
              <w:spacing w:after="0" w:line="240" w:lineRule="auto"/>
              <w:jc w:val="center"/>
              <w:rPr>
                <w:rFonts w:ascii="Palatino Linotype" w:hAnsi="Palatino Linotype"/>
                <w:b/>
                <w:bCs/>
                <w:color w:val="000000"/>
                <w:sz w:val="20"/>
                <w:szCs w:val="20"/>
                <w:lang w:eastAsia="hu-HU"/>
              </w:rPr>
            </w:pPr>
            <w:r w:rsidRPr="00FA04FD">
              <w:rPr>
                <w:rFonts w:ascii="Palatino Linotype" w:hAnsi="Palatino Linotype"/>
                <w:b/>
                <w:bCs/>
                <w:color w:val="000000"/>
                <w:sz w:val="20"/>
                <w:szCs w:val="20"/>
                <w:lang w:eastAsia="hu-HU"/>
              </w:rPr>
              <w:t>31</w:t>
            </w:r>
          </w:p>
        </w:tc>
      </w:tr>
    </w:tbl>
    <w:p w:rsidR="00DB6F98" w:rsidRDefault="00DB6F98" w:rsidP="00842083">
      <w:pPr>
        <w:widowControl w:val="0"/>
        <w:suppressAutoHyphens/>
        <w:spacing w:after="0" w:line="240" w:lineRule="auto"/>
        <w:jc w:val="both"/>
        <w:rPr>
          <w:rFonts w:ascii="Palatino Linotype" w:hAnsi="Palatino Linotype"/>
          <w:kern w:val="1"/>
          <w:sz w:val="24"/>
          <w:szCs w:val="24"/>
          <w:lang w:eastAsia="hi-IN" w:bidi="hi-IN"/>
        </w:rPr>
      </w:pP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kerettanterv szakmai tartalma -</w:t>
      </w:r>
      <w:r>
        <w:rPr>
          <w:rFonts w:ascii="Palatino Linotype" w:hAnsi="Palatino Linotype"/>
          <w:kern w:val="1"/>
          <w:sz w:val="24"/>
          <w:szCs w:val="24"/>
          <w:lang w:eastAsia="hi-IN" w:bidi="hi-IN"/>
        </w:rPr>
        <w:t xml:space="preserve"> </w:t>
      </w:r>
      <w:r w:rsidRPr="00FA04FD">
        <w:rPr>
          <w:rFonts w:ascii="Palatino Linotype" w:hAnsi="Palatino Linotype"/>
          <w:kern w:val="1"/>
          <w:sz w:val="24"/>
          <w:szCs w:val="24"/>
          <w:lang w:eastAsia="hi-IN" w:bidi="hi-IN"/>
        </w:rPr>
        <w:t>a szakképzésről szóló 2011. évi CLXXXVII. törvény 8.§ (5) bekezdésének megfelelően</w:t>
      </w:r>
      <w:r>
        <w:rPr>
          <w:rFonts w:ascii="Palatino Linotype" w:hAnsi="Palatino Linotype"/>
          <w:kern w:val="1"/>
          <w:sz w:val="24"/>
          <w:szCs w:val="24"/>
          <w:lang w:eastAsia="hi-IN" w:bidi="hi-IN"/>
        </w:rPr>
        <w:t xml:space="preserve"> </w:t>
      </w:r>
      <w:r w:rsidRPr="00FA04FD">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6F98" w:rsidRDefault="00DB6F98" w:rsidP="00842083">
      <w:pPr>
        <w:spacing w:after="0" w:line="240" w:lineRule="auto"/>
        <w:jc w:val="center"/>
        <w:rPr>
          <w:rFonts w:ascii="Palatino Linotype" w:hAnsi="Palatino Linotype" w:cs="Tahoma"/>
          <w:kern w:val="1"/>
          <w:sz w:val="24"/>
          <w:szCs w:val="24"/>
          <w:lang w:eastAsia="hi-IN" w:bidi="hi-IN"/>
        </w:rPr>
      </w:pPr>
      <w:r w:rsidRPr="00FA04FD">
        <w:rPr>
          <w:rFonts w:ascii="Palatino Linotype" w:hAnsi="Palatino Linotype" w:cs="Tahoma"/>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DB6F98" w:rsidRDefault="00DB6F98" w:rsidP="0084208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DB6F98" w:rsidRPr="00365C1C" w:rsidTr="00463C7B">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EE4892">
              <w:rPr>
                <w:rFonts w:ascii="Palatino Linotype" w:hAnsi="Palatino Linotype" w:cs="Arial"/>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DB6F98" w:rsidRPr="00365C1C" w:rsidTr="00463C7B">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r>
      <w:tr w:rsidR="00DB6F98" w:rsidRPr="00365C1C" w:rsidTr="00463C7B">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r>
      <w:tr w:rsidR="00DB6F98" w:rsidRPr="00365C1C" w:rsidTr="00463C7B">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DB6F98" w:rsidRPr="00365C1C" w:rsidRDefault="00DB6F98" w:rsidP="00463C7B">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DB6F98" w:rsidRPr="00365C1C" w:rsidTr="00463C7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DB6F98" w:rsidRPr="00365C1C" w:rsidRDefault="00DB6F98"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DB6F98" w:rsidRPr="00365C1C" w:rsidTr="00463C7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DB6F98" w:rsidRPr="00365C1C" w:rsidRDefault="00DB6F98"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DB6F98" w:rsidRPr="00365C1C" w:rsidRDefault="00DB6F98"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6F98" w:rsidRPr="00365C1C" w:rsidTr="00463C7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A46540" w:rsidRDefault="00DB6F98" w:rsidP="00463C7B">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DB6F98" w:rsidRPr="00365C1C" w:rsidTr="00463C7B">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DB6F98" w:rsidRPr="00365C1C" w:rsidRDefault="00DB6F98" w:rsidP="00463C7B">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DB6F98" w:rsidRPr="00365C1C" w:rsidTr="00463C7B">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F36492" w:rsidRDefault="00DB6F98" w:rsidP="00463C7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DB6F98" w:rsidRPr="00365C1C" w:rsidTr="00463C7B">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F36492" w:rsidRDefault="00DB6F98" w:rsidP="00463C7B">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DB6F98" w:rsidRPr="00365C1C" w:rsidTr="00463C7B">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DB6F98" w:rsidRPr="00365C1C" w:rsidTr="00463C7B">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DB6F98" w:rsidRPr="00365C1C" w:rsidRDefault="00DB6F98" w:rsidP="00463C7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DB6F98" w:rsidRPr="00365C1C" w:rsidRDefault="00DB6F98" w:rsidP="00463C7B">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DB6F98" w:rsidRPr="0002798C" w:rsidRDefault="00DB6F98" w:rsidP="00463C7B">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DB6F98" w:rsidRDefault="00DB6F98" w:rsidP="00842083">
      <w:pPr>
        <w:widowControl w:val="0"/>
        <w:suppressAutoHyphens/>
        <w:spacing w:after="0" w:line="240" w:lineRule="auto"/>
        <w:jc w:val="center"/>
        <w:rPr>
          <w:rFonts w:ascii="Palatino Linotype" w:hAnsi="Palatino Linotype" w:cs="Mangal"/>
          <w:b/>
          <w:kern w:val="1"/>
          <w:sz w:val="24"/>
          <w:szCs w:val="24"/>
          <w:lang w:eastAsia="hi-IN" w:bidi="hi-IN"/>
        </w:rPr>
      </w:pPr>
    </w:p>
    <w:p w:rsidR="00DB6F98" w:rsidRPr="000E120B" w:rsidRDefault="00DB6F98" w:rsidP="00842083">
      <w:pPr>
        <w:widowControl w:val="0"/>
        <w:suppressAutoHyphens/>
        <w:spacing w:after="0" w:line="240" w:lineRule="auto"/>
        <w:jc w:val="both"/>
        <w:rPr>
          <w:rFonts w:ascii="Palatino Linotype" w:hAnsi="Palatino Linotype"/>
        </w:rPr>
        <w:sectPr w:rsidR="00DB6F98" w:rsidRPr="000E120B" w:rsidSect="0006357D">
          <w:footerReference w:type="default" r:id="rId9"/>
          <w:pgSz w:w="16838" w:h="11906" w:orient="landscape"/>
          <w:pgMar w:top="1276" w:right="1418" w:bottom="1418" w:left="1418" w:header="708" w:footer="708" w:gutter="0"/>
          <w:cols w:space="708"/>
          <w:docGrid w:linePitch="360"/>
        </w:sectPr>
      </w:pPr>
    </w:p>
    <w:p w:rsidR="00DB6F98" w:rsidRPr="00FA04FD" w:rsidRDefault="00DB6F98" w:rsidP="00842083">
      <w:pPr>
        <w:spacing w:after="0" w:line="240" w:lineRule="auto"/>
        <w:jc w:val="center"/>
        <w:rPr>
          <w:rFonts w:ascii="Palatino Linotype" w:hAnsi="Palatino Linotype" w:cs="Tahoma"/>
          <w:kern w:val="1"/>
          <w:sz w:val="24"/>
          <w:szCs w:val="24"/>
          <w:lang w:eastAsia="hi-IN" w:bidi="hi-IN"/>
        </w:rPr>
      </w:pPr>
      <w:r w:rsidRPr="00FA04FD">
        <w:rPr>
          <w:rFonts w:ascii="Palatino Linotype" w:hAnsi="Palatino Linotype" w:cs="Tahoma"/>
          <w:kern w:val="1"/>
          <w:sz w:val="24"/>
          <w:szCs w:val="24"/>
          <w:lang w:eastAsia="hi-IN" w:bidi="hi-IN"/>
        </w:rPr>
        <w:t>2. számú táblázat</w:t>
      </w:r>
    </w:p>
    <w:p w:rsidR="00DB6F98" w:rsidRPr="00FA04FD" w:rsidRDefault="00DB6F98" w:rsidP="00842083">
      <w:pPr>
        <w:widowControl w:val="0"/>
        <w:suppressAutoHyphens/>
        <w:spacing w:after="0" w:line="240" w:lineRule="auto"/>
        <w:jc w:val="center"/>
        <w:rPr>
          <w:rFonts w:ascii="Palatino Linotype" w:hAnsi="Palatino Linotype" w:cs="Mangal"/>
          <w:b/>
          <w:kern w:val="1"/>
          <w:sz w:val="24"/>
          <w:szCs w:val="24"/>
          <w:lang w:eastAsia="hi-IN" w:bidi="hi-IN"/>
        </w:rPr>
      </w:pPr>
      <w:r w:rsidRPr="00FA04FD">
        <w:rPr>
          <w:rFonts w:ascii="Palatino Linotype" w:hAnsi="Palatino Linotype" w:cs="Mangal"/>
          <w:b/>
          <w:kern w:val="1"/>
          <w:sz w:val="24"/>
          <w:szCs w:val="24"/>
          <w:lang w:eastAsia="hi-IN" w:bidi="hi-IN"/>
        </w:rPr>
        <w:t>A szakmai követelménymodulokhoz rendelt tantárgyak és témakörök óraszáma évfolyamonként</w:t>
      </w:r>
    </w:p>
    <w:tbl>
      <w:tblPr>
        <w:tblW w:w="5288" w:type="pct"/>
        <w:jc w:val="center"/>
        <w:tblCellMar>
          <w:left w:w="70" w:type="dxa"/>
          <w:right w:w="70" w:type="dxa"/>
        </w:tblCellMar>
        <w:tblLook w:val="00A0"/>
      </w:tblPr>
      <w:tblGrid>
        <w:gridCol w:w="1749"/>
        <w:gridCol w:w="2263"/>
        <w:gridCol w:w="439"/>
        <w:gridCol w:w="363"/>
        <w:gridCol w:w="475"/>
        <w:gridCol w:w="439"/>
        <w:gridCol w:w="363"/>
        <w:gridCol w:w="475"/>
        <w:gridCol w:w="439"/>
        <w:gridCol w:w="439"/>
        <w:gridCol w:w="476"/>
        <w:gridCol w:w="440"/>
        <w:gridCol w:w="446"/>
        <w:gridCol w:w="1729"/>
        <w:gridCol w:w="544"/>
        <w:gridCol w:w="595"/>
        <w:gridCol w:w="590"/>
        <w:gridCol w:w="772"/>
        <w:gridCol w:w="736"/>
        <w:gridCol w:w="1185"/>
      </w:tblGrid>
      <w:tr w:rsidR="00DB6F98" w:rsidRPr="00636CCC" w:rsidTr="00463C7B">
        <w:trPr>
          <w:trHeight w:val="1020"/>
          <w:jc w:val="center"/>
        </w:trPr>
        <w:tc>
          <w:tcPr>
            <w:tcW w:w="585" w:type="pct"/>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Szakmai követelmény-modul</w:t>
            </w:r>
          </w:p>
        </w:tc>
        <w:tc>
          <w:tcPr>
            <w:tcW w:w="757" w:type="pct"/>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Tantárgyak,</w:t>
            </w:r>
            <w:r w:rsidRPr="00636CCC">
              <w:rPr>
                <w:rFonts w:ascii="Palatino Linotype" w:hAnsi="Palatino Linotype" w:cs="Arial"/>
                <w:sz w:val="20"/>
                <w:szCs w:val="20"/>
                <w:lang w:eastAsia="hu-HU"/>
              </w:rPr>
              <w:t xml:space="preserve"> </w:t>
            </w:r>
            <w:r w:rsidRPr="00636CCC">
              <w:rPr>
                <w:rFonts w:ascii="Palatino Linotype" w:hAnsi="Palatino Linotype" w:cs="Arial"/>
                <w:sz w:val="20"/>
                <w:szCs w:val="20"/>
                <w:lang w:eastAsia="hu-HU"/>
              </w:rPr>
              <w:br/>
            </w:r>
            <w:r w:rsidRPr="00636CCC">
              <w:rPr>
                <w:rFonts w:ascii="Palatino Linotype" w:hAnsi="Palatino Linotype" w:cs="Arial"/>
                <w:b/>
                <w:sz w:val="20"/>
                <w:szCs w:val="20"/>
                <w:lang w:eastAsia="hu-HU"/>
              </w:rPr>
              <w:t>témakörök</w:t>
            </w:r>
          </w:p>
        </w:tc>
        <w:tc>
          <w:tcPr>
            <w:tcW w:w="1603" w:type="pct"/>
            <w:gridSpan w:val="11"/>
            <w:tcBorders>
              <w:top w:val="single" w:sz="4" w:space="0" w:color="auto"/>
              <w:left w:val="nil"/>
              <w:bottom w:val="single" w:sz="4" w:space="0" w:color="auto"/>
              <w:right w:val="single" w:sz="4" w:space="0" w:color="000000"/>
            </w:tcBorders>
            <w:shd w:val="clear" w:color="000000" w:fill="FFFFFF"/>
            <w:vAlign w:val="center"/>
          </w:tcPr>
          <w:p w:rsidR="00DB6F98" w:rsidRPr="00636CCC" w:rsidRDefault="00DB6F98" w:rsidP="00463C7B">
            <w:pPr>
              <w:spacing w:after="0" w:line="240" w:lineRule="auto"/>
              <w:jc w:val="center"/>
              <w:rPr>
                <w:rFonts w:ascii="Palatino Linotype" w:hAnsi="Palatino Linotype"/>
                <w:b/>
                <w:bCs/>
                <w:color w:val="000000"/>
                <w:sz w:val="20"/>
                <w:szCs w:val="20"/>
                <w:lang w:eastAsia="hu-HU"/>
              </w:rPr>
            </w:pPr>
            <w:r w:rsidRPr="00636CCC">
              <w:rPr>
                <w:rFonts w:ascii="Palatino Linotype" w:hAnsi="Palatino Linotype"/>
                <w:b/>
                <w:bCs/>
                <w:color w:val="000000"/>
                <w:sz w:val="20"/>
                <w:szCs w:val="20"/>
                <w:lang w:eastAsia="hu-HU"/>
              </w:rPr>
              <w:t>Ágazati szakközépiskolai képzés óraszáma a közismereti oktatással párhuzamosan</w:t>
            </w:r>
          </w:p>
        </w:tc>
        <w:tc>
          <w:tcPr>
            <w:tcW w:w="578" w:type="pct"/>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Ágazati szakközépiskolai képzés</w:t>
            </w:r>
            <w:r w:rsidRPr="00636CCC">
              <w:rPr>
                <w:rFonts w:ascii="Palatino Linotype" w:hAnsi="Palatino Linotype" w:cs="Arial"/>
                <w:b/>
                <w:bCs/>
                <w:sz w:val="20"/>
                <w:szCs w:val="20"/>
                <w:lang w:eastAsia="hu-HU"/>
              </w:rPr>
              <w:br/>
              <w:t>összes óraszáma</w:t>
            </w:r>
            <w:r w:rsidRPr="00636CCC">
              <w:rPr>
                <w:rFonts w:ascii="Palatino Linotype" w:hAnsi="Palatino Linotype" w:cs="Arial"/>
                <w:b/>
                <w:bCs/>
                <w:sz w:val="20"/>
                <w:szCs w:val="20"/>
                <w:lang w:eastAsia="hu-HU"/>
              </w:rPr>
              <w:br/>
              <w:t>9-12. évfolyam</w:t>
            </w:r>
          </w:p>
        </w:tc>
        <w:tc>
          <w:tcPr>
            <w:tcW w:w="578" w:type="pct"/>
            <w:gridSpan w:val="3"/>
            <w:tcBorders>
              <w:top w:val="single" w:sz="4" w:space="0" w:color="auto"/>
              <w:left w:val="nil"/>
              <w:bottom w:val="single" w:sz="4" w:space="0" w:color="auto"/>
              <w:right w:val="single" w:sz="4" w:space="0" w:color="auto"/>
            </w:tcBorders>
            <w:shd w:val="clear" w:color="000000" w:fill="FFFFFF"/>
            <w:vAlign w:val="center"/>
          </w:tcPr>
          <w:p w:rsidR="00DB6F98" w:rsidRPr="00636CCC" w:rsidRDefault="00DB6F98" w:rsidP="00463C7B">
            <w:pPr>
              <w:spacing w:after="0" w:line="240" w:lineRule="auto"/>
              <w:jc w:val="center"/>
              <w:rPr>
                <w:rFonts w:ascii="Palatino Linotype" w:hAnsi="Palatino Linotype"/>
                <w:b/>
                <w:bCs/>
                <w:color w:val="000000"/>
                <w:sz w:val="20"/>
                <w:szCs w:val="20"/>
                <w:lang w:eastAsia="hu-HU"/>
              </w:rPr>
            </w:pPr>
            <w:r w:rsidRPr="00636CCC">
              <w:rPr>
                <w:rFonts w:ascii="Palatino Linotype" w:hAnsi="Palatino Linotype"/>
                <w:b/>
                <w:bCs/>
                <w:color w:val="000000"/>
                <w:sz w:val="20"/>
                <w:szCs w:val="20"/>
                <w:lang w:eastAsia="hu-HU"/>
              </w:rPr>
              <w:t>Ágazati szakközépiskolai képzés óraszáma a közismeret nélkül</w:t>
            </w:r>
          </w:p>
        </w:tc>
        <w:tc>
          <w:tcPr>
            <w:tcW w:w="504" w:type="pct"/>
            <w:gridSpan w:val="2"/>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Szakképesítés-specifikus szakképzés</w:t>
            </w:r>
            <w:r w:rsidRPr="00636CCC">
              <w:rPr>
                <w:rFonts w:ascii="Palatino Linotype" w:hAnsi="Palatino Linotype" w:cs="Arial"/>
                <w:b/>
                <w:bCs/>
                <w:sz w:val="20"/>
                <w:szCs w:val="20"/>
                <w:lang w:eastAsia="hu-HU"/>
              </w:rPr>
              <w:br/>
              <w:t>óraszáma</w:t>
            </w:r>
            <w:r w:rsidRPr="00636CCC">
              <w:rPr>
                <w:rFonts w:ascii="Palatino Linotype" w:hAnsi="Palatino Linotype" w:cs="Arial"/>
                <w:b/>
                <w:bCs/>
                <w:sz w:val="20"/>
                <w:szCs w:val="20"/>
                <w:lang w:eastAsia="hu-HU"/>
              </w:rPr>
              <w:br/>
              <w:t xml:space="preserve">5/13. és </w:t>
            </w:r>
            <w:r w:rsidRPr="00636CCC">
              <w:rPr>
                <w:rFonts w:ascii="Palatino Linotype" w:hAnsi="Palatino Linotype" w:cs="Arial"/>
                <w:b/>
                <w:bCs/>
                <w:sz w:val="20"/>
                <w:szCs w:val="20"/>
                <w:lang w:eastAsia="hu-HU"/>
              </w:rPr>
              <w:br/>
              <w:t>2/14.</w:t>
            </w:r>
          </w:p>
        </w:tc>
        <w:tc>
          <w:tcPr>
            <w:tcW w:w="396" w:type="pct"/>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A szakképzés</w:t>
            </w:r>
            <w:r w:rsidRPr="00636CCC">
              <w:rPr>
                <w:rFonts w:ascii="Palatino Linotype" w:hAnsi="Palatino Linotype" w:cs="Arial"/>
                <w:b/>
                <w:bCs/>
                <w:sz w:val="20"/>
                <w:szCs w:val="20"/>
                <w:lang w:eastAsia="hu-HU"/>
              </w:rPr>
              <w:br/>
              <w:t>összes</w:t>
            </w:r>
            <w:r w:rsidRPr="00636CCC">
              <w:rPr>
                <w:rFonts w:ascii="Palatino Linotype" w:hAnsi="Palatino Linotype" w:cs="Arial"/>
                <w:b/>
                <w:bCs/>
                <w:sz w:val="20"/>
                <w:szCs w:val="20"/>
                <w:lang w:eastAsia="hu-HU"/>
              </w:rPr>
              <w:br/>
              <w:t>óraszáma</w:t>
            </w:r>
          </w:p>
        </w:tc>
      </w:tr>
      <w:tr w:rsidR="00DB6F98" w:rsidRPr="00636CCC" w:rsidTr="00463C7B">
        <w:trPr>
          <w:trHeight w:val="324"/>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757"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427" w:type="pct"/>
            <w:gridSpan w:val="3"/>
            <w:vMerge w:val="restart"/>
            <w:tcBorders>
              <w:top w:val="single" w:sz="4" w:space="0" w:color="auto"/>
              <w:left w:val="single" w:sz="4" w:space="0" w:color="auto"/>
              <w:bottom w:val="single" w:sz="4" w:space="0" w:color="000000"/>
              <w:right w:val="single" w:sz="4" w:space="0" w:color="000000"/>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9.</w:t>
            </w:r>
          </w:p>
        </w:tc>
        <w:tc>
          <w:tcPr>
            <w:tcW w:w="427" w:type="pct"/>
            <w:gridSpan w:val="3"/>
            <w:vMerge w:val="restart"/>
            <w:tcBorders>
              <w:top w:val="single" w:sz="4" w:space="0" w:color="auto"/>
              <w:left w:val="single" w:sz="4" w:space="0" w:color="auto"/>
              <w:bottom w:val="single" w:sz="4" w:space="0" w:color="000000"/>
              <w:right w:val="single" w:sz="4" w:space="0" w:color="000000"/>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10.</w:t>
            </w:r>
          </w:p>
        </w:tc>
        <w:tc>
          <w:tcPr>
            <w:tcW w:w="453" w:type="pct"/>
            <w:gridSpan w:val="3"/>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11.</w:t>
            </w:r>
          </w:p>
        </w:tc>
        <w:tc>
          <w:tcPr>
            <w:tcW w:w="296" w:type="pct"/>
            <w:gridSpan w:val="2"/>
            <w:vMerge w:val="restart"/>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12.</w:t>
            </w:r>
          </w:p>
        </w:tc>
        <w:tc>
          <w:tcPr>
            <w:tcW w:w="578"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578" w:type="pct"/>
            <w:gridSpan w:val="3"/>
            <w:vMerge w:val="restart"/>
            <w:tcBorders>
              <w:top w:val="single" w:sz="4" w:space="0" w:color="auto"/>
              <w:left w:val="single" w:sz="4" w:space="0" w:color="auto"/>
              <w:bottom w:val="single" w:sz="4" w:space="0" w:color="000000"/>
              <w:right w:val="nil"/>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1/13.</w:t>
            </w:r>
          </w:p>
        </w:tc>
        <w:tc>
          <w:tcPr>
            <w:tcW w:w="504" w:type="pct"/>
            <w:gridSpan w:val="2"/>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396"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757"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427" w:type="pct"/>
            <w:gridSpan w:val="3"/>
            <w:vMerge/>
            <w:tcBorders>
              <w:top w:val="single" w:sz="4" w:space="0" w:color="auto"/>
              <w:left w:val="single" w:sz="4" w:space="0" w:color="auto"/>
              <w:bottom w:val="single" w:sz="4" w:space="0" w:color="000000"/>
              <w:right w:val="single" w:sz="4" w:space="0" w:color="000000"/>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427" w:type="pct"/>
            <w:gridSpan w:val="3"/>
            <w:vMerge/>
            <w:tcBorders>
              <w:top w:val="single" w:sz="4" w:space="0" w:color="auto"/>
              <w:left w:val="single" w:sz="4" w:space="0" w:color="auto"/>
              <w:bottom w:val="single" w:sz="4" w:space="0" w:color="000000"/>
              <w:right w:val="single" w:sz="4" w:space="0" w:color="000000"/>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453" w:type="pct"/>
            <w:gridSpan w:val="3"/>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96" w:type="pct"/>
            <w:gridSpan w:val="2"/>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578"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578" w:type="pct"/>
            <w:gridSpan w:val="3"/>
            <w:vMerge/>
            <w:tcBorders>
              <w:top w:val="single" w:sz="4" w:space="0" w:color="auto"/>
              <w:left w:val="single" w:sz="4" w:space="0" w:color="auto"/>
              <w:bottom w:val="single" w:sz="4" w:space="0" w:color="000000"/>
              <w:right w:val="nil"/>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504" w:type="pct"/>
            <w:gridSpan w:val="2"/>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396"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r>
      <w:tr w:rsidR="00DB6F98" w:rsidRPr="00636CCC" w:rsidTr="00463C7B">
        <w:trPr>
          <w:trHeight w:val="420"/>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757"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e</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gy</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ögy</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e</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gy</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ögy</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e</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gy</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ögy</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e</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gy</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e</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gy</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ögy</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e</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gy</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r>
      <w:tr w:rsidR="00DB6F98" w:rsidRPr="00636CCC" w:rsidTr="00463C7B">
        <w:trPr>
          <w:trHeight w:val="345"/>
          <w:jc w:val="center"/>
        </w:trPr>
        <w:tc>
          <w:tcPr>
            <w:tcW w:w="585" w:type="pct"/>
            <w:vMerge w:val="restart"/>
            <w:tcBorders>
              <w:top w:val="nil"/>
              <w:left w:val="single" w:sz="4" w:space="0" w:color="auto"/>
              <w:right w:val="single" w:sz="4" w:space="0" w:color="auto"/>
            </w:tcBorders>
            <w:shd w:val="clear" w:color="000000" w:fill="FFCC00"/>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11500-12</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Munkahelyi egészség és biztonság</w:t>
            </w: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rPr>
            </w:pPr>
            <w:r w:rsidRPr="00636CCC">
              <w:rPr>
                <w:rFonts w:ascii="Palatino Linotype" w:hAnsi="Palatino Linotype" w:cs="Arial"/>
                <w:b/>
                <w:bCs/>
                <w:sz w:val="20"/>
                <w:szCs w:val="20"/>
              </w:rPr>
              <w:t>Munkahelyi egészség és biztonság</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18</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18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18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18</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Munkavédelmi alapismeretek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Munkahelyek kialakítása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Munkavégzés személyi feltételei</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Munkaeszközök biztonsága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Munkakörnyezeti hatások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2</w:t>
            </w:r>
          </w:p>
        </w:tc>
      </w:tr>
      <w:tr w:rsidR="00DB6F98" w:rsidRPr="00636CCC" w:rsidTr="00463C7B">
        <w:trPr>
          <w:trHeight w:val="345"/>
          <w:jc w:val="center"/>
        </w:trPr>
        <w:tc>
          <w:tcPr>
            <w:tcW w:w="585" w:type="pct"/>
            <w:vMerge/>
            <w:tcBorders>
              <w:left w:val="single" w:sz="4" w:space="0" w:color="auto"/>
              <w:bottom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Munkavédelmi jogi 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rPr>
            </w:pPr>
            <w:r w:rsidRPr="00636CCC">
              <w:rPr>
                <w:rFonts w:ascii="Palatino Linotype" w:hAnsi="Palatino Linotype" w:cs="Arial"/>
                <w:i/>
                <w:iCs/>
                <w:sz w:val="20"/>
                <w:szCs w:val="20"/>
              </w:rPr>
              <w:t>4</w:t>
            </w:r>
          </w:p>
        </w:tc>
      </w:tr>
      <w:tr w:rsidR="00DB6F98" w:rsidRPr="00636CCC" w:rsidTr="00463C7B">
        <w:trPr>
          <w:trHeight w:val="247"/>
          <w:jc w:val="center"/>
        </w:trPr>
        <w:tc>
          <w:tcPr>
            <w:tcW w:w="585" w:type="pct"/>
            <w:vMerge w:val="restart"/>
            <w:tcBorders>
              <w:top w:val="nil"/>
              <w:left w:val="single" w:sz="4" w:space="0" w:color="auto"/>
              <w:right w:val="single" w:sz="4" w:space="0" w:color="auto"/>
            </w:tcBorders>
            <w:shd w:val="clear" w:color="000000" w:fill="FFCC00"/>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xml:space="preserve">11499-12 </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Foglalkoztatás II.</w:t>
            </w: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rPr>
            </w:pPr>
            <w:r w:rsidRPr="00636CCC">
              <w:rPr>
                <w:rFonts w:ascii="Palatino Linotype" w:hAnsi="Palatino Linotype" w:cs="Arial"/>
                <w:b/>
                <w:bCs/>
                <w:sz w:val="20"/>
                <w:szCs w:val="20"/>
              </w:rPr>
              <w:t>Foglalkoztatás II.</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16</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16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Munkajogi alapismeretek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Munkaviszony létesítése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r>
      <w:tr w:rsidR="00DB6F98" w:rsidRPr="00636CCC" w:rsidTr="00463C7B">
        <w:trPr>
          <w:trHeight w:val="270"/>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Álláskeresés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r>
      <w:tr w:rsidR="00DB6F98" w:rsidRPr="00636CCC" w:rsidTr="00463C7B">
        <w:trPr>
          <w:trHeight w:val="270"/>
          <w:jc w:val="center"/>
        </w:trPr>
        <w:tc>
          <w:tcPr>
            <w:tcW w:w="585" w:type="pct"/>
            <w:vMerge/>
            <w:tcBorders>
              <w:left w:val="single" w:sz="4" w:space="0" w:color="auto"/>
              <w:bottom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Munkanélküliség</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4</w:t>
            </w:r>
          </w:p>
        </w:tc>
      </w:tr>
      <w:tr w:rsidR="00DB6F98" w:rsidRPr="00636CCC" w:rsidTr="00463C7B">
        <w:trPr>
          <w:trHeight w:val="345"/>
          <w:jc w:val="center"/>
        </w:trPr>
        <w:tc>
          <w:tcPr>
            <w:tcW w:w="585" w:type="pct"/>
            <w:vMerge w:val="restart"/>
            <w:tcBorders>
              <w:top w:val="single" w:sz="4" w:space="0" w:color="auto"/>
              <w:left w:val="single" w:sz="4" w:space="0" w:color="auto"/>
              <w:right w:val="single" w:sz="4" w:space="0" w:color="auto"/>
            </w:tcBorders>
            <w:shd w:val="clear" w:color="000000" w:fill="FFCC00"/>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xml:space="preserve">11498-12  </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Foglalkoztatás I. (érettségire épülő képzések esetén)</w:t>
            </w:r>
          </w:p>
        </w:tc>
        <w:tc>
          <w:tcPr>
            <w:tcW w:w="75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sz w:val="20"/>
                <w:szCs w:val="20"/>
              </w:rPr>
            </w:pPr>
            <w:r w:rsidRPr="00636CCC">
              <w:rPr>
                <w:rFonts w:ascii="Palatino Linotype" w:hAnsi="Palatino Linotype" w:cs="Arial"/>
                <w:b/>
                <w:bCs/>
                <w:sz w:val="20"/>
                <w:szCs w:val="20"/>
              </w:rPr>
              <w:t>Foglalkoztatás I.</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64</w:t>
            </w: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396"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64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Nyelvtani rendszerzés 1</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8</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iCs/>
                <w:sz w:val="20"/>
                <w:szCs w:val="20"/>
              </w:rPr>
              <w:t>Nyelvtani rendszerezés 2</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8 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i/>
                <w:sz w:val="20"/>
                <w:szCs w:val="20"/>
              </w:rPr>
            </w:pPr>
            <w:r w:rsidRPr="00636CCC">
              <w:rPr>
                <w:rFonts w:ascii="Palatino Linotype" w:hAnsi="Palatino Linotype" w:cs="Arial"/>
                <w:b/>
                <w:bCs/>
                <w:i/>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8 </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sz w:val="20"/>
                <w:szCs w:val="20"/>
                <w:lang w:eastAsia="hu-HU"/>
              </w:rPr>
              <w:t>Nyelvi készségfejlesztés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24 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i/>
                <w:sz w:val="20"/>
                <w:szCs w:val="20"/>
              </w:rPr>
            </w:pPr>
            <w:r w:rsidRPr="00636CCC">
              <w:rPr>
                <w:rFonts w:ascii="Palatino Linotype" w:hAnsi="Palatino Linotype" w:cs="Arial"/>
                <w:b/>
                <w:bCs/>
                <w:i/>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24 </w:t>
            </w:r>
          </w:p>
        </w:tc>
      </w:tr>
      <w:tr w:rsidR="00DB6F98" w:rsidRPr="00636CCC" w:rsidTr="00463C7B">
        <w:trPr>
          <w:trHeight w:val="345"/>
          <w:jc w:val="center"/>
        </w:trPr>
        <w:tc>
          <w:tcPr>
            <w:tcW w:w="585" w:type="pct"/>
            <w:vMerge/>
            <w:tcBorders>
              <w:left w:val="single" w:sz="4" w:space="0" w:color="auto"/>
              <w:bottom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rPr>
            </w:pPr>
            <w:r w:rsidRPr="00636CCC">
              <w:rPr>
                <w:rFonts w:ascii="Palatino Linotype" w:hAnsi="Palatino Linotype" w:cs="Arial"/>
                <w:sz w:val="20"/>
                <w:szCs w:val="20"/>
                <w:lang w:eastAsia="hu-HU"/>
              </w:rPr>
              <w:t>Munkavállalói szókincs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rPr>
            </w:pPr>
            <w:r w:rsidRPr="00636CCC">
              <w:rPr>
                <w:rFonts w:ascii="Palatino Linotype" w:hAnsi="Palatino Linotype" w:cs="Arial"/>
                <w:iCs/>
                <w:sz w:val="20"/>
                <w:szCs w:val="20"/>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rPr>
            </w:pPr>
            <w:r w:rsidRPr="00636CCC">
              <w:rPr>
                <w:rFonts w:ascii="Palatino Linotype" w:hAnsi="Palatino Linotype" w:cs="Arial"/>
                <w:b/>
                <w:bCs/>
                <w:sz w:val="20"/>
                <w:szCs w:val="20"/>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24 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i/>
                <w:sz w:val="20"/>
                <w:szCs w:val="20"/>
              </w:rPr>
            </w:pPr>
            <w:r w:rsidRPr="00636CCC">
              <w:rPr>
                <w:rFonts w:ascii="Palatino Linotype" w:hAnsi="Palatino Linotype" w:cs="Arial"/>
                <w:b/>
                <w:bCs/>
                <w:i/>
                <w:sz w:val="20"/>
                <w:szCs w:val="20"/>
              </w:rPr>
              <w:t> </w:t>
            </w: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rPr>
            </w:pPr>
            <w:r w:rsidRPr="00636CCC">
              <w:rPr>
                <w:rFonts w:ascii="Palatino Linotype" w:hAnsi="Palatino Linotype" w:cs="Arial"/>
                <w:bCs/>
                <w:i/>
                <w:sz w:val="20"/>
                <w:szCs w:val="20"/>
              </w:rPr>
              <w:t>24 </w:t>
            </w:r>
          </w:p>
        </w:tc>
      </w:tr>
      <w:tr w:rsidR="00DB6F98" w:rsidRPr="00636CCC" w:rsidTr="00463C7B">
        <w:trPr>
          <w:trHeight w:val="345"/>
          <w:jc w:val="center"/>
        </w:trPr>
        <w:tc>
          <w:tcPr>
            <w:tcW w:w="585"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10815-12</w:t>
            </w:r>
            <w:r w:rsidRPr="00636CCC">
              <w:rPr>
                <w:rFonts w:ascii="Palatino Linotype" w:hAnsi="Palatino Linotype" w:cs="Arial"/>
                <w:sz w:val="20"/>
                <w:szCs w:val="20"/>
                <w:lang w:eastAsia="hu-HU"/>
              </w:rPr>
              <w:br/>
              <w:t>Információtechnológiai alapok</w:t>
            </w: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sz w:val="20"/>
                <w:szCs w:val="20"/>
                <w:lang w:eastAsia="hu-HU"/>
              </w:rPr>
            </w:pPr>
            <w:r w:rsidRPr="00636CCC">
              <w:rPr>
                <w:rFonts w:ascii="Palatino Linotype" w:hAnsi="Palatino Linotype" w:cs="Arial"/>
                <w:b/>
                <w:sz w:val="20"/>
                <w:szCs w:val="20"/>
                <w:lang w:eastAsia="hu-HU"/>
              </w:rPr>
              <w:t>Információ-technológiai alapok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36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36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36/36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Palatino Linotype"/>
                <w:sz w:val="20"/>
                <w:szCs w:val="20"/>
                <w:lang w:eastAsia="hu-HU"/>
              </w:rPr>
              <w:t>Bevezetés a számítógépes architektúrákba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18/18</w:t>
            </w:r>
          </w:p>
        </w:tc>
      </w:tr>
      <w:tr w:rsidR="00DB6F98" w:rsidRPr="00636CCC" w:rsidTr="00463C7B">
        <w:trPr>
          <w:trHeight w:val="193"/>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Palatino Linotype"/>
                <w:sz w:val="20"/>
                <w:szCs w:val="20"/>
                <w:lang w:eastAsia="hu-HU"/>
              </w:rPr>
              <w:t>Szoftverismeretek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12/12</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Palatino Linotype"/>
                <w:sz w:val="20"/>
                <w:szCs w:val="20"/>
                <w:lang w:eastAsia="hu-HU"/>
              </w:rPr>
              <w:t>Információ-technológiai biztonság alapjai</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sz w:val="20"/>
                <w:szCs w:val="20"/>
                <w:lang w:eastAsia="hu-HU"/>
              </w:rPr>
            </w:pPr>
            <w:r w:rsidRPr="00636CCC">
              <w:rPr>
                <w:rFonts w:ascii="Palatino Linotype" w:hAnsi="Palatino Linotype" w:cs="Arial"/>
                <w:b/>
                <w:sz w:val="20"/>
                <w:szCs w:val="20"/>
                <w:lang w:eastAsia="hu-HU"/>
              </w:rPr>
              <w:t>Információ-technológiai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72</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72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72</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72/72</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Palatino Linotype"/>
                <w:sz w:val="20"/>
                <w:szCs w:val="20"/>
                <w:lang w:eastAsia="hu-HU"/>
              </w:rPr>
              <w:t>Számítógép összeszerelése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24/24</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Palatino Linotype"/>
                <w:sz w:val="20"/>
                <w:szCs w:val="20"/>
                <w:lang w:eastAsia="hu-HU"/>
              </w:rPr>
              <w:t>Telepítés és konfigurálás</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97"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36/36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Palatino Linotype"/>
                <w:sz w:val="20"/>
                <w:szCs w:val="20"/>
                <w:lang w:eastAsia="hu-HU"/>
              </w:rPr>
              <w:t>Megelőző karbantartás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12/12</w:t>
            </w:r>
          </w:p>
        </w:tc>
      </w:tr>
      <w:tr w:rsidR="00DB6F98" w:rsidRPr="00636CCC" w:rsidTr="00463C7B">
        <w:trPr>
          <w:trHeight w:val="345"/>
          <w:jc w:val="center"/>
        </w:trPr>
        <w:tc>
          <w:tcPr>
            <w:tcW w:w="585" w:type="pct"/>
            <w:vMerge w:val="restart"/>
            <w:tcBorders>
              <w:top w:val="nil"/>
              <w:left w:val="single" w:sz="4" w:space="0" w:color="auto"/>
              <w:right w:val="single" w:sz="4" w:space="0" w:color="auto"/>
            </w:tcBorders>
            <w:shd w:val="clear" w:color="000000" w:fill="FFCC00"/>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10817-12</w:t>
            </w:r>
            <w:r w:rsidRPr="00636CCC">
              <w:rPr>
                <w:rFonts w:ascii="Palatino Linotype" w:hAnsi="Palatino Linotype" w:cs="Arial"/>
                <w:sz w:val="20"/>
                <w:szCs w:val="20"/>
                <w:lang w:eastAsia="hu-HU"/>
              </w:rPr>
              <w:br/>
              <w:t>Hálózatok, programozás és adatbázis kezelés</w:t>
            </w: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sz w:val="20"/>
                <w:szCs w:val="20"/>
                <w:lang w:eastAsia="hu-HU"/>
              </w:rPr>
            </w:pPr>
            <w:r w:rsidRPr="00636CCC">
              <w:rPr>
                <w:rFonts w:ascii="Palatino Linotype" w:hAnsi="Palatino Linotype" w:cs="Arial"/>
                <w:b/>
                <w:sz w:val="20"/>
                <w:szCs w:val="20"/>
                <w:lang w:eastAsia="hu-HU"/>
              </w:rPr>
              <w:t>Adatbázis és szoftverfejlesztés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36</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64</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136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144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136/144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Programozás alapismeretek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Adattípusok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24/24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Programozás elemei</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Programozási tételek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r w:rsidRPr="00636CCC">
              <w:rPr>
                <w:rFonts w:ascii="Palatino Linotype" w:hAnsi="Palatino Linotype" w:cs="Arial"/>
                <w:i/>
                <w:iCs/>
                <w:sz w:val="20"/>
                <w:szCs w:val="20"/>
                <w:lang w:eastAsia="hu-HU"/>
              </w:rPr>
              <w:t>36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r w:rsidRPr="00636CCC">
              <w:rPr>
                <w:rFonts w:ascii="Palatino Linotype" w:hAnsi="Palatino Linotype" w:cs="Arial"/>
                <w:i/>
                <w:iCs/>
                <w:sz w:val="20"/>
                <w:szCs w:val="20"/>
                <w:lang w:eastAsia="hu-HU"/>
              </w:rPr>
              <w:t>36/36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Adatstruktúrák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22</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22/24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Programtervezés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24/24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Adatbázisok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18/24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sz w:val="20"/>
                <w:szCs w:val="20"/>
                <w:lang w:eastAsia="hu-HU"/>
              </w:rPr>
            </w:pPr>
            <w:r w:rsidRPr="00636CCC">
              <w:rPr>
                <w:rFonts w:ascii="Palatino Linotype" w:hAnsi="Palatino Linotype" w:cs="Arial"/>
                <w:b/>
                <w:sz w:val="20"/>
                <w:szCs w:val="20"/>
                <w:lang w:eastAsia="hu-HU"/>
              </w:rPr>
              <w:t>Adatbázis és szoftverfejlesztés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70</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32</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209</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144</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40</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209/184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Programozási nyelvek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18/16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Objektumorientált programozás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53</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46</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53/46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Programozási nyelv „A”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71</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20</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71/56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Állománykezelés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12/10</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Web-programozás alapjai</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35</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20</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20</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35/40</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Adatbázis fejlesztés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20</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20</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20/16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sz w:val="20"/>
                <w:szCs w:val="20"/>
                <w:lang w:eastAsia="hu-HU"/>
              </w:rPr>
            </w:pPr>
            <w:r w:rsidRPr="00636CCC">
              <w:rPr>
                <w:rFonts w:ascii="Palatino Linotype" w:hAnsi="Palatino Linotype" w:cs="Arial"/>
                <w:b/>
                <w:sz w:val="20"/>
                <w:szCs w:val="20"/>
                <w:lang w:eastAsia="hu-HU"/>
              </w:rPr>
              <w:t>Hálózati ismeretek I.</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36</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64</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136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144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136/144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Otthoni és kisvállalati hálózatok</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72</w:t>
            </w: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72</w:t>
            </w: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72/72</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Kis- és közepes üzleti hálózatok, internet-szolgáltatók (ISP)</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64</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72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64/72</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b/>
                <w:sz w:val="20"/>
                <w:szCs w:val="20"/>
                <w:lang w:eastAsia="hu-HU"/>
              </w:rPr>
            </w:pPr>
            <w:r w:rsidRPr="00636CCC">
              <w:rPr>
                <w:rFonts w:ascii="Palatino Linotype" w:hAnsi="Palatino Linotype" w:cs="Arial"/>
                <w:b/>
                <w:sz w:val="20"/>
                <w:szCs w:val="20"/>
                <w:lang w:eastAsia="hu-HU"/>
              </w:rPr>
              <w:t>Hálózati ismeretek I.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32</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139</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144</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139/144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Otthoni és kisvállalati hálózatok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71</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72</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71/72</w:t>
            </w:r>
          </w:p>
        </w:tc>
      </w:tr>
      <w:tr w:rsidR="00DB6F98" w:rsidRPr="00636CCC" w:rsidTr="00463C7B">
        <w:trPr>
          <w:trHeight w:val="345"/>
          <w:jc w:val="center"/>
        </w:trPr>
        <w:tc>
          <w:tcPr>
            <w:tcW w:w="585" w:type="pct"/>
            <w:vMerge/>
            <w:tcBorders>
              <w:left w:val="single" w:sz="4" w:space="0" w:color="auto"/>
              <w:bottom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iCs/>
                <w:sz w:val="20"/>
                <w:szCs w:val="20"/>
                <w:lang w:eastAsia="hu-HU"/>
              </w:rPr>
            </w:pPr>
            <w:r w:rsidRPr="00636CCC">
              <w:rPr>
                <w:rFonts w:ascii="Palatino Linotype" w:hAnsi="Palatino Linotype" w:cs="Arial"/>
                <w:iCs/>
                <w:sz w:val="20"/>
                <w:szCs w:val="20"/>
                <w:lang w:eastAsia="hu-HU"/>
              </w:rPr>
              <w:t>Kis- és közepes üzleti hálózatok, internetszolgáltatók (ISP)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72</w:t>
            </w:r>
          </w:p>
        </w:tc>
        <w:tc>
          <w:tcPr>
            <w:tcW w:w="197"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6"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68/72</w:t>
            </w:r>
          </w:p>
        </w:tc>
      </w:tr>
    </w:tbl>
    <w:p w:rsidR="00DB6F98" w:rsidRDefault="00DB6F98" w:rsidP="00842083">
      <w:r>
        <w:br w:type="page"/>
      </w:r>
    </w:p>
    <w:tbl>
      <w:tblPr>
        <w:tblW w:w="5288" w:type="pct"/>
        <w:jc w:val="center"/>
        <w:tblCellMar>
          <w:left w:w="70" w:type="dxa"/>
          <w:right w:w="70" w:type="dxa"/>
        </w:tblCellMar>
        <w:tblLook w:val="00A0"/>
      </w:tblPr>
      <w:tblGrid>
        <w:gridCol w:w="1749"/>
        <w:gridCol w:w="2266"/>
        <w:gridCol w:w="440"/>
        <w:gridCol w:w="362"/>
        <w:gridCol w:w="476"/>
        <w:gridCol w:w="440"/>
        <w:gridCol w:w="362"/>
        <w:gridCol w:w="476"/>
        <w:gridCol w:w="440"/>
        <w:gridCol w:w="440"/>
        <w:gridCol w:w="476"/>
        <w:gridCol w:w="440"/>
        <w:gridCol w:w="446"/>
        <w:gridCol w:w="1729"/>
        <w:gridCol w:w="544"/>
        <w:gridCol w:w="595"/>
        <w:gridCol w:w="592"/>
        <w:gridCol w:w="772"/>
        <w:gridCol w:w="736"/>
        <w:gridCol w:w="1176"/>
      </w:tblGrid>
      <w:tr w:rsidR="00DB6F98" w:rsidRPr="00636CCC" w:rsidTr="00463C7B">
        <w:trPr>
          <w:trHeight w:val="345"/>
          <w:jc w:val="center"/>
        </w:trPr>
        <w:tc>
          <w:tcPr>
            <w:tcW w:w="585" w:type="pct"/>
            <w:vMerge w:val="restart"/>
            <w:tcBorders>
              <w:top w:val="single" w:sz="4" w:space="0" w:color="auto"/>
              <w:left w:val="single" w:sz="4" w:space="0" w:color="auto"/>
              <w:right w:val="single" w:sz="4" w:space="0" w:color="auto"/>
            </w:tcBorders>
            <w:shd w:val="clear" w:color="000000" w:fill="FFCC00"/>
            <w:textDirection w:val="btLr"/>
            <w:vAlign w:val="center"/>
          </w:tcPr>
          <w:p w:rsidR="00DB6F98" w:rsidRPr="00636CCC" w:rsidRDefault="00DB6F98" w:rsidP="00463C7B">
            <w:pPr>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xml:space="preserve">10823-12 </w:t>
            </w:r>
            <w:r w:rsidRPr="00636CCC">
              <w:rPr>
                <w:rFonts w:ascii="Palatino Linotype" w:hAnsi="Palatino Linotype" w:cs="Arial"/>
                <w:sz w:val="20"/>
                <w:szCs w:val="20"/>
                <w:lang w:eastAsia="hu-HU"/>
              </w:rPr>
              <w:br/>
              <w:t>Távközlés-elektronikai alaptevékenység</w:t>
            </w: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Elektrotechnika</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54</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72</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126</w:t>
            </w: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126</w:t>
            </w: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126/126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Villamos alapfogalmak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12/12</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Egyenáramú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24/24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Villamos erőtér</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10/10</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Mágneses erőtér</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8</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8/8</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Váltakozó mágneses erőtér, energiaáramlás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18/18</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Váltakozó áramú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36/36</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Villamos gépek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18/18</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i/>
                <w:iCs/>
                <w:sz w:val="20"/>
                <w:szCs w:val="20"/>
                <w:lang w:eastAsia="hu-HU"/>
              </w:rPr>
            </w:pPr>
            <w:r w:rsidRPr="00AF264F">
              <w:rPr>
                <w:rFonts w:ascii="Palatino Linotype" w:hAnsi="Palatino Linotype" w:cs="Arial"/>
                <w:b/>
                <w:sz w:val="20"/>
                <w:szCs w:val="20"/>
                <w:lang w:eastAsia="hu-HU"/>
              </w:rPr>
              <w:t>Távközlés elektronika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72</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64</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136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144</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136/144</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Elektronikai eszközök</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w:t>
            </w: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10/10</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Erősítők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30</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30</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30</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30/30</w:t>
            </w:r>
          </w:p>
        </w:tc>
      </w:tr>
      <w:tr w:rsidR="00DB6F98" w:rsidRPr="00636CCC" w:rsidTr="00463C7B">
        <w:trPr>
          <w:trHeight w:val="34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Műveleti erősítők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12/12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Elektronikus áramkörök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20</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20</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20</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20/20</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Digitális technika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32/36</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sz w:val="20"/>
                <w:szCs w:val="20"/>
              </w:rPr>
              <w:t>Villamos jel</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26</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26/28</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sz w:val="20"/>
                <w:szCs w:val="20"/>
              </w:rPr>
              <w:t>Energia terjedése vezetéken</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6</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6</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6/8</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Elektrotechnika-elektronika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70</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70</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64</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275</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144</w:t>
            </w: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120</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275/264</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Egyenáramú mérések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70</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xml:space="preserve">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70</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54</w:t>
            </w: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70/54</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Váltakozó áramú mérések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35</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36</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71</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72</w:t>
            </w: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71/72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Elektronikai eszközök mérése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70</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102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18</w:t>
            </w: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80</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102/98</w:t>
            </w:r>
          </w:p>
        </w:tc>
      </w:tr>
      <w:tr w:rsidR="00DB6F98" w:rsidRPr="00636CCC" w:rsidTr="00463C7B">
        <w:trPr>
          <w:trHeight w:val="345"/>
          <w:jc w:val="center"/>
        </w:trPr>
        <w:tc>
          <w:tcPr>
            <w:tcW w:w="585" w:type="pct"/>
            <w:vMerge/>
            <w:tcBorders>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sz w:val="20"/>
                <w:szCs w:val="20"/>
              </w:rPr>
              <w:t>Digitális technika mérése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32</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40</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32/40</w:t>
            </w:r>
          </w:p>
        </w:tc>
      </w:tr>
      <w:tr w:rsidR="00DB6F98" w:rsidRPr="00636CCC" w:rsidTr="00463C7B">
        <w:trPr>
          <w:trHeight w:val="369"/>
          <w:jc w:val="center"/>
        </w:trPr>
        <w:tc>
          <w:tcPr>
            <w:tcW w:w="585" w:type="pct"/>
            <w:vMerge w:val="restart"/>
            <w:tcBorders>
              <w:top w:val="single" w:sz="4" w:space="0" w:color="auto"/>
              <w:left w:val="single" w:sz="4" w:space="0" w:color="auto"/>
              <w:right w:val="single" w:sz="4" w:space="0" w:color="auto"/>
            </w:tcBorders>
            <w:shd w:val="clear" w:color="000000" w:fill="FFCC00"/>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10826-12</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Szakmai életpálya-építés, munkaszervezés,</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munkahelyi kommunikáció</w:t>
            </w: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iCs/>
                <w:sz w:val="20"/>
                <w:szCs w:val="20"/>
                <w:lang w:eastAsia="hu-HU"/>
              </w:rPr>
            </w:pPr>
            <w:r w:rsidRPr="00AF264F">
              <w:rPr>
                <w:rFonts w:ascii="Palatino Linotype" w:hAnsi="Palatino Linotype" w:cs="Arial"/>
                <w:b/>
                <w:color w:val="000000"/>
                <w:sz w:val="20"/>
                <w:szCs w:val="20"/>
                <w:lang w:eastAsia="hu-HU"/>
              </w:rPr>
              <w:t>Munkaszervezési ismeretek</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r w:rsidRPr="00636CCC">
              <w:rPr>
                <w:rFonts w:ascii="Palatino Linotype" w:hAnsi="Palatino Linotype" w:cs="Arial"/>
                <w:b/>
                <w:iCs/>
                <w:sz w:val="20"/>
                <w:szCs w:val="20"/>
                <w:lang w:eastAsia="hu-HU"/>
              </w:rPr>
              <w:t>32</w:t>
            </w: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iCs/>
                <w:sz w:val="20"/>
                <w:szCs w:val="20"/>
                <w:lang w:eastAsia="hu-HU"/>
              </w:rPr>
            </w:pP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r w:rsidRPr="00636CCC">
              <w:rPr>
                <w:rFonts w:ascii="Palatino Linotype" w:hAnsi="Palatino Linotype" w:cs="Arial"/>
                <w:b/>
                <w:bCs/>
                <w:iCs/>
                <w:sz w:val="20"/>
                <w:szCs w:val="20"/>
                <w:lang w:eastAsia="hu-HU"/>
              </w:rPr>
              <w:t>32</w:t>
            </w:r>
          </w:p>
        </w:tc>
      </w:tr>
      <w:tr w:rsidR="00DB6F98" w:rsidRPr="00636CCC" w:rsidTr="00463C7B">
        <w:trPr>
          <w:trHeight w:val="359"/>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Álláskeresés, munkaszerződés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w:t>
            </w:r>
          </w:p>
        </w:tc>
      </w:tr>
      <w:tr w:rsidR="00DB6F98" w:rsidRPr="00636CCC" w:rsidTr="00463C7B">
        <w:trPr>
          <w:trHeight w:val="349"/>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Munkaszervezés, kommunikáció</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w:t>
            </w: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w:t>
            </w:r>
          </w:p>
        </w:tc>
      </w:tr>
      <w:tr w:rsidR="00DB6F98" w:rsidRPr="00636CCC" w:rsidTr="00463C7B">
        <w:trPr>
          <w:trHeight w:val="70"/>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Információkezelés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w:t>
            </w:r>
          </w:p>
        </w:tc>
      </w:tr>
      <w:tr w:rsidR="00DB6F98" w:rsidRPr="00636CCC" w:rsidTr="00463C7B">
        <w:trPr>
          <w:trHeight w:val="395"/>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Munkavégzés projektben</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8</w:t>
            </w:r>
          </w:p>
        </w:tc>
      </w:tr>
      <w:tr w:rsidR="00DB6F98" w:rsidRPr="00636CCC" w:rsidTr="00463C7B">
        <w:trPr>
          <w:trHeight w:val="900"/>
          <w:jc w:val="center"/>
        </w:trPr>
        <w:tc>
          <w:tcPr>
            <w:tcW w:w="585" w:type="pct"/>
            <w:vMerge/>
            <w:tcBorders>
              <w:left w:val="single" w:sz="4" w:space="0" w:color="auto"/>
              <w:right w:val="single" w:sz="4" w:space="0" w:color="auto"/>
            </w:tcBorders>
            <w:shd w:val="clear" w:color="000000" w:fill="FFCC00"/>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Pénzügyi, vállalkozási 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6</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Munka és balesetvédelem</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Minőségbiztosítás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Környezeti fenntarthatóság</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iCs/>
                <w:sz w:val="20"/>
                <w:szCs w:val="20"/>
                <w:lang w:eastAsia="hu-HU"/>
              </w:rPr>
            </w:pPr>
            <w:r w:rsidRPr="00AF264F">
              <w:rPr>
                <w:rFonts w:ascii="Palatino Linotype" w:hAnsi="Palatino Linotype" w:cs="Arial"/>
                <w:b/>
                <w:iCs/>
                <w:sz w:val="20"/>
                <w:szCs w:val="20"/>
                <w:lang w:eastAsia="hu-HU"/>
              </w:rPr>
              <w:t>Munkaszervezés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64</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64</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Álláskeresés, munkaszerződés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8</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8</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Munkaszervezés, kommunikáció</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12</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Információkezelés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8</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8</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Munkavégzés projektben</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16</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16</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Pénzügyi, vállalkozási 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12</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Munka és balesetvédelem</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r>
      <w:tr w:rsidR="00DB6F98" w:rsidRPr="00636CCC" w:rsidTr="00463C7B">
        <w:trPr>
          <w:trHeight w:val="345"/>
          <w:jc w:val="center"/>
        </w:trPr>
        <w:tc>
          <w:tcPr>
            <w:tcW w:w="585" w:type="pct"/>
            <w:vMerge/>
            <w:tcBorders>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Minőségbiztosítás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4</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4</w:t>
            </w:r>
          </w:p>
        </w:tc>
      </w:tr>
      <w:tr w:rsidR="00DB6F98" w:rsidRPr="00636CCC" w:rsidTr="00463C7B">
        <w:trPr>
          <w:trHeight w:val="345"/>
          <w:jc w:val="center"/>
        </w:trPr>
        <w:tc>
          <w:tcPr>
            <w:tcW w:w="585" w:type="pct"/>
            <w:vMerge/>
            <w:tcBorders>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Környezeti fenntarthatóság</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2</w:t>
            </w:r>
          </w:p>
        </w:tc>
      </w:tr>
      <w:tr w:rsidR="00DB6F98" w:rsidRPr="00636CCC" w:rsidTr="00463C7B">
        <w:trPr>
          <w:trHeight w:val="345"/>
          <w:jc w:val="center"/>
        </w:trPr>
        <w:tc>
          <w:tcPr>
            <w:tcW w:w="585" w:type="pct"/>
            <w:vMerge w:val="restart"/>
            <w:tcBorders>
              <w:top w:val="single" w:sz="4" w:space="0" w:color="auto"/>
              <w:left w:val="single" w:sz="4" w:space="0" w:color="auto"/>
              <w:bottom w:val="single" w:sz="4" w:space="0" w:color="auto"/>
              <w:right w:val="single" w:sz="4" w:space="0" w:color="auto"/>
            </w:tcBorders>
            <w:textDirection w:val="btLr"/>
            <w:vAlign w:val="center"/>
          </w:tcPr>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10839-12</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Infokommunikációs alaptevékenység</w:t>
            </w: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Kommunikációs alapismeretek</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80</w:t>
            </w: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80</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Kommunikációs alapfogalmak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Analóg-digitális átalakítás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12</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Kódolás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24</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Modulációs eljárások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24</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24</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Jelátviteli módok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12</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Távközlési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96</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96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Hálózati megoldások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12</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Rézalapú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20</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20</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Fénytávközlési alapismeretek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32</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Optikai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Vezetékes hálózatok építése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Vezetékes hálózatok szerelése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Hálózatok minősítése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8</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Hálózatok mérése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64</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64</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Kommunikációs mérések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16</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sz w:val="20"/>
                <w:szCs w:val="20"/>
              </w:rPr>
              <w:t>Rézalapú hálózatok szerelése, mérése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16</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Optikai kötések szerelése</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16</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16</w:t>
            </w:r>
          </w:p>
        </w:tc>
      </w:tr>
      <w:tr w:rsidR="00DB6F98" w:rsidRPr="00636CCC" w:rsidTr="00463C7B">
        <w:trPr>
          <w:trHeight w:val="345"/>
          <w:jc w:val="center"/>
        </w:trPr>
        <w:tc>
          <w:tcPr>
            <w:tcW w:w="585" w:type="pct"/>
            <w:vMerge/>
            <w:tcBorders>
              <w:top w:val="nil"/>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sz w:val="20"/>
                <w:szCs w:val="20"/>
                <w:lang w:eastAsia="hu-HU"/>
              </w:rPr>
            </w:pPr>
            <w:r w:rsidRPr="00AF264F">
              <w:rPr>
                <w:rFonts w:ascii="Palatino Linotype" w:hAnsi="Palatino Linotype" w:cs="Arial"/>
                <w:sz w:val="20"/>
                <w:szCs w:val="20"/>
                <w:lang w:eastAsia="hu-HU"/>
              </w:rPr>
              <w:t>Optikai hálózatok mérése</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i/>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sz w:val="20"/>
                <w:szCs w:val="20"/>
                <w:lang w:eastAsia="hu-HU"/>
              </w:rPr>
            </w:pPr>
            <w:r w:rsidRPr="00636CCC">
              <w:rPr>
                <w:rFonts w:ascii="Palatino Linotype" w:hAnsi="Palatino Linotype" w:cs="Arial"/>
                <w:i/>
                <w:sz w:val="20"/>
                <w:szCs w:val="20"/>
                <w:lang w:eastAsia="hu-HU"/>
              </w:rPr>
              <w:t>16</w:t>
            </w: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sz w:val="20"/>
                <w:szCs w:val="20"/>
                <w:lang w:eastAsia="hu-HU"/>
              </w:rPr>
            </w:pPr>
            <w:r w:rsidRPr="00636CCC">
              <w:rPr>
                <w:rFonts w:ascii="Palatino Linotype" w:hAnsi="Palatino Linotype" w:cs="Arial"/>
                <w:bCs/>
                <w:i/>
                <w:sz w:val="20"/>
                <w:szCs w:val="20"/>
                <w:lang w:eastAsia="hu-HU"/>
              </w:rPr>
              <w:t>16</w:t>
            </w:r>
          </w:p>
        </w:tc>
      </w:tr>
      <w:tr w:rsidR="00DB6F98" w:rsidRPr="00636CCC" w:rsidTr="00463C7B">
        <w:trPr>
          <w:trHeight w:val="192"/>
          <w:jc w:val="center"/>
        </w:trPr>
        <w:tc>
          <w:tcPr>
            <w:tcW w:w="585" w:type="pct"/>
            <w:vMerge w:val="restart"/>
            <w:tcBorders>
              <w:top w:val="single" w:sz="4" w:space="0" w:color="auto"/>
              <w:left w:val="single" w:sz="4" w:space="0" w:color="auto"/>
              <w:bottom w:val="single" w:sz="4" w:space="0" w:color="auto"/>
              <w:right w:val="single" w:sz="4" w:space="0" w:color="auto"/>
            </w:tcBorders>
            <w:textDirection w:val="btLr"/>
            <w:vAlign w:val="center"/>
          </w:tcPr>
          <w:p w:rsidR="00DB6F98" w:rsidRPr="00636CCC" w:rsidRDefault="00DB6F98" w:rsidP="00463C7B">
            <w:pPr>
              <w:spacing w:after="0" w:line="240" w:lineRule="auto"/>
              <w:ind w:left="113" w:right="113"/>
              <w:jc w:val="center"/>
              <w:rPr>
                <w:rFonts w:ascii="Palatino Linotype" w:hAnsi="Palatino Linotype"/>
                <w:sz w:val="20"/>
                <w:szCs w:val="20"/>
                <w:lang w:eastAsia="hu-HU"/>
              </w:rPr>
            </w:pPr>
            <w:r w:rsidRPr="00636CCC">
              <w:rPr>
                <w:rFonts w:ascii="Palatino Linotype" w:hAnsi="Palatino Linotype"/>
                <w:sz w:val="20"/>
                <w:szCs w:val="20"/>
                <w:lang w:eastAsia="hu-HU"/>
              </w:rPr>
              <w:t>10840-12</w:t>
            </w:r>
          </w:p>
          <w:p w:rsidR="00DB6F98" w:rsidRPr="00636CCC" w:rsidRDefault="00DB6F98" w:rsidP="00463C7B">
            <w:pPr>
              <w:spacing w:after="0" w:line="240" w:lineRule="auto"/>
              <w:ind w:left="113" w:right="113"/>
              <w:jc w:val="center"/>
              <w:rPr>
                <w:rFonts w:ascii="Palatino Linotype" w:hAnsi="Palatino Linotype" w:cs="Arial"/>
                <w:sz w:val="20"/>
                <w:szCs w:val="20"/>
                <w:lang w:eastAsia="hu-HU"/>
              </w:rPr>
            </w:pPr>
            <w:r w:rsidRPr="00636CCC">
              <w:rPr>
                <w:rFonts w:ascii="Palatino Linotype" w:hAnsi="Palatino Linotype"/>
                <w:sz w:val="20"/>
                <w:szCs w:val="20"/>
                <w:lang w:eastAsia="hu-HU"/>
              </w:rPr>
              <w:t>Távközlési szaktevékenység</w:t>
            </w: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Távbeszélő-technika</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192</w:t>
            </w: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192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Digitális átviteltechnikai rendszerek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48</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Hagyományos telefonrendszerek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48</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Digitális jelzésrendszerek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Mobil távközlő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GSM, UMTS rendszerek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r w:rsidRPr="00636CCC">
              <w:rPr>
                <w:rFonts w:ascii="Palatino Linotype" w:hAnsi="Palatino Linotype" w:cs="Arial"/>
                <w:b/>
                <w:bCs/>
                <w:i/>
                <w:iCs/>
                <w:sz w:val="20"/>
                <w:szCs w:val="20"/>
                <w:lang w:eastAsia="hu-HU"/>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32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Vezeték nélküli távközlés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192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192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Mikrohullámú alapismeretek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48</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48</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Analóg műsorszóró rendszerek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Digitális hangtechnika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Digitális videotechnika</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Digitális műsorszóró rendszerek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32</w:t>
            </w:r>
          </w:p>
        </w:tc>
      </w:tr>
      <w:tr w:rsidR="00DB6F98" w:rsidRPr="00636CCC" w:rsidTr="00463C7B">
        <w:trPr>
          <w:trHeight w:val="223"/>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Műholdas műsorszórás</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Kábeltelevíziós hálózatok</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Cs/>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16</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16</w:t>
            </w:r>
          </w:p>
        </w:tc>
      </w:tr>
      <w:tr w:rsidR="00DB6F98" w:rsidRPr="00636CCC" w:rsidTr="00463C7B">
        <w:trPr>
          <w:trHeight w:val="449"/>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b/>
                <w:sz w:val="20"/>
                <w:szCs w:val="20"/>
                <w:lang w:eastAsia="hu-HU"/>
              </w:rPr>
            </w:pPr>
            <w:r w:rsidRPr="00AF264F">
              <w:rPr>
                <w:rFonts w:ascii="Palatino Linotype" w:hAnsi="Palatino Linotype" w:cs="Arial"/>
                <w:b/>
                <w:sz w:val="20"/>
                <w:szCs w:val="20"/>
                <w:lang w:eastAsia="hu-HU"/>
              </w:rPr>
              <w:t>Szakmai mérések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b/>
                <w:sz w:val="20"/>
                <w:szCs w:val="20"/>
                <w:lang w:eastAsia="hu-HU"/>
              </w:rPr>
            </w:pPr>
            <w:r w:rsidRPr="00636CCC">
              <w:rPr>
                <w:rFonts w:ascii="Palatino Linotype" w:hAnsi="Palatino Linotype" w:cs="Arial"/>
                <w:b/>
                <w:sz w:val="20"/>
                <w:szCs w:val="20"/>
                <w:lang w:eastAsia="hu-HU"/>
              </w:rPr>
              <w:t>192</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192</w:t>
            </w:r>
          </w:p>
        </w:tc>
      </w:tr>
      <w:tr w:rsidR="00DB6F98" w:rsidRPr="00636CCC" w:rsidTr="00463C7B">
        <w:trPr>
          <w:trHeight w:val="345"/>
          <w:jc w:val="center"/>
        </w:trPr>
        <w:tc>
          <w:tcPr>
            <w:tcW w:w="585" w:type="pct"/>
            <w:vMerge/>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nil"/>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Távbeszélőtechnika gyakorlat</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7"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59"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147"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4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57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r w:rsidRPr="00636CCC">
              <w:rPr>
                <w:rFonts w:ascii="Palatino Linotype" w:hAnsi="Palatino Linotype" w:cs="Arial"/>
                <w:b/>
                <w:bCs/>
                <w:i/>
                <w:iCs/>
                <w:sz w:val="20"/>
                <w:szCs w:val="20"/>
                <w:lang w:eastAsia="hu-HU"/>
              </w:rPr>
              <w:t> </w:t>
            </w:r>
          </w:p>
        </w:tc>
        <w:tc>
          <w:tcPr>
            <w:tcW w:w="182"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99"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198" w:type="pct"/>
            <w:tcBorders>
              <w:top w:val="nil"/>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258"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 </w:t>
            </w:r>
          </w:p>
        </w:tc>
        <w:tc>
          <w:tcPr>
            <w:tcW w:w="246" w:type="pct"/>
            <w:tcBorders>
              <w:top w:val="nil"/>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64</w:t>
            </w:r>
          </w:p>
        </w:tc>
        <w:tc>
          <w:tcPr>
            <w:tcW w:w="393" w:type="pct"/>
            <w:tcBorders>
              <w:top w:val="nil"/>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64</w:t>
            </w:r>
          </w:p>
        </w:tc>
      </w:tr>
    </w:tbl>
    <w:p w:rsidR="00DB6F98" w:rsidRDefault="00DB6F98" w:rsidP="00842083">
      <w:r>
        <w:br w:type="page"/>
      </w:r>
    </w:p>
    <w:tbl>
      <w:tblPr>
        <w:tblW w:w="5288" w:type="pct"/>
        <w:jc w:val="center"/>
        <w:tblCellMar>
          <w:left w:w="70" w:type="dxa"/>
          <w:right w:w="70" w:type="dxa"/>
        </w:tblCellMar>
        <w:tblLook w:val="00A0"/>
      </w:tblPr>
      <w:tblGrid>
        <w:gridCol w:w="1749"/>
        <w:gridCol w:w="2266"/>
        <w:gridCol w:w="440"/>
        <w:gridCol w:w="362"/>
        <w:gridCol w:w="476"/>
        <w:gridCol w:w="440"/>
        <w:gridCol w:w="362"/>
        <w:gridCol w:w="476"/>
        <w:gridCol w:w="440"/>
        <w:gridCol w:w="440"/>
        <w:gridCol w:w="476"/>
        <w:gridCol w:w="440"/>
        <w:gridCol w:w="446"/>
        <w:gridCol w:w="1729"/>
        <w:gridCol w:w="544"/>
        <w:gridCol w:w="595"/>
        <w:gridCol w:w="595"/>
        <w:gridCol w:w="772"/>
        <w:gridCol w:w="736"/>
        <w:gridCol w:w="1173"/>
      </w:tblGrid>
      <w:tr w:rsidR="00DB6F98" w:rsidRPr="00636CCC" w:rsidTr="00463C7B">
        <w:trPr>
          <w:trHeight w:val="128"/>
          <w:jc w:val="center"/>
        </w:trPr>
        <w:tc>
          <w:tcPr>
            <w:tcW w:w="585" w:type="pct"/>
            <w:vMerge w:val="restart"/>
            <w:tcBorders>
              <w:top w:val="single" w:sz="4" w:space="0" w:color="auto"/>
              <w:left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Vezetéknélküli rendszerek mérése</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64</w:t>
            </w: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64</w:t>
            </w:r>
          </w:p>
        </w:tc>
      </w:tr>
      <w:tr w:rsidR="00DB6F98" w:rsidRPr="00636CCC" w:rsidTr="00463C7B">
        <w:trPr>
          <w:trHeight w:val="416"/>
          <w:jc w:val="center"/>
        </w:trPr>
        <w:tc>
          <w:tcPr>
            <w:tcW w:w="585" w:type="pct"/>
            <w:vMerge/>
            <w:tcBorders>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758" w:type="pct"/>
            <w:tcBorders>
              <w:top w:val="single" w:sz="4" w:space="0" w:color="auto"/>
              <w:left w:val="nil"/>
              <w:bottom w:val="single" w:sz="4" w:space="0" w:color="auto"/>
              <w:right w:val="single" w:sz="4" w:space="0" w:color="auto"/>
            </w:tcBorders>
            <w:vAlign w:val="center"/>
          </w:tcPr>
          <w:p w:rsidR="00DB6F98" w:rsidRPr="00AF264F" w:rsidRDefault="00DB6F98" w:rsidP="00463C7B">
            <w:pPr>
              <w:spacing w:after="0" w:line="240" w:lineRule="auto"/>
              <w:rPr>
                <w:rFonts w:ascii="Palatino Linotype" w:hAnsi="Palatino Linotype" w:cs="Arial"/>
                <w:iCs/>
                <w:sz w:val="20"/>
                <w:szCs w:val="20"/>
                <w:lang w:eastAsia="hu-HU"/>
              </w:rPr>
            </w:pPr>
            <w:r w:rsidRPr="00AF264F">
              <w:rPr>
                <w:rFonts w:ascii="Palatino Linotype" w:hAnsi="Palatino Linotype" w:cs="Arial"/>
                <w:iCs/>
                <w:sz w:val="20"/>
                <w:szCs w:val="20"/>
                <w:lang w:eastAsia="hu-HU"/>
              </w:rPr>
              <w:t>Vezetékes távközlési rendszerek mérése</w:t>
            </w: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59"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147"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4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57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
                <w:bCs/>
                <w:i/>
                <w:iCs/>
                <w:sz w:val="20"/>
                <w:szCs w:val="20"/>
                <w:lang w:eastAsia="hu-HU"/>
              </w:rPr>
            </w:pPr>
          </w:p>
        </w:tc>
        <w:tc>
          <w:tcPr>
            <w:tcW w:w="182"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9"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198" w:type="pct"/>
            <w:tcBorders>
              <w:top w:val="single" w:sz="4" w:space="0" w:color="auto"/>
              <w:left w:val="nil"/>
              <w:bottom w:val="single" w:sz="4" w:space="0" w:color="auto"/>
              <w:right w:val="single" w:sz="4" w:space="0" w:color="auto"/>
            </w:tcBorders>
            <w:shd w:val="clear" w:color="000000" w:fill="808080"/>
            <w:vAlign w:val="center"/>
          </w:tcPr>
          <w:p w:rsidR="00DB6F98" w:rsidRPr="00636CCC" w:rsidRDefault="00DB6F98" w:rsidP="00463C7B">
            <w:pPr>
              <w:spacing w:after="0" w:line="240" w:lineRule="auto"/>
              <w:rPr>
                <w:rFonts w:ascii="Palatino Linotype" w:hAnsi="Palatino Linotype" w:cs="Arial"/>
                <w:b/>
                <w:bCs/>
                <w:sz w:val="20"/>
                <w:szCs w:val="20"/>
                <w:lang w:eastAsia="hu-HU"/>
              </w:rPr>
            </w:pPr>
          </w:p>
        </w:tc>
        <w:tc>
          <w:tcPr>
            <w:tcW w:w="258"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p>
        </w:tc>
        <w:tc>
          <w:tcPr>
            <w:tcW w:w="246" w:type="pct"/>
            <w:tcBorders>
              <w:top w:val="single" w:sz="4" w:space="0" w:color="auto"/>
              <w:left w:val="nil"/>
              <w:bottom w:val="single" w:sz="4" w:space="0" w:color="auto"/>
              <w:right w:val="single" w:sz="4" w:space="0" w:color="auto"/>
            </w:tcBorders>
            <w:shd w:val="clear" w:color="000000" w:fill="969696"/>
            <w:vAlign w:val="center"/>
          </w:tcPr>
          <w:p w:rsidR="00DB6F98" w:rsidRPr="00636CCC" w:rsidRDefault="00DB6F98" w:rsidP="00463C7B">
            <w:pPr>
              <w:spacing w:after="0" w:line="240" w:lineRule="auto"/>
              <w:jc w:val="center"/>
              <w:rPr>
                <w:rFonts w:ascii="Palatino Linotype" w:hAnsi="Palatino Linotype" w:cs="Arial"/>
                <w:i/>
                <w:iCs/>
                <w:sz w:val="20"/>
                <w:szCs w:val="20"/>
                <w:lang w:eastAsia="hu-HU"/>
              </w:rPr>
            </w:pPr>
            <w:r w:rsidRPr="00636CCC">
              <w:rPr>
                <w:rFonts w:ascii="Palatino Linotype" w:hAnsi="Palatino Linotype" w:cs="Arial"/>
                <w:i/>
                <w:iCs/>
                <w:sz w:val="20"/>
                <w:szCs w:val="20"/>
                <w:lang w:eastAsia="hu-HU"/>
              </w:rPr>
              <w:t>64</w:t>
            </w:r>
          </w:p>
        </w:tc>
        <w:tc>
          <w:tcPr>
            <w:tcW w:w="393" w:type="pct"/>
            <w:tcBorders>
              <w:top w:val="single" w:sz="4" w:space="0" w:color="auto"/>
              <w:left w:val="nil"/>
              <w:bottom w:val="single" w:sz="4" w:space="0" w:color="auto"/>
              <w:right w:val="single" w:sz="4" w:space="0" w:color="auto"/>
            </w:tcBorders>
            <w:vAlign w:val="center"/>
          </w:tcPr>
          <w:p w:rsidR="00DB6F98" w:rsidRPr="00636CCC" w:rsidRDefault="00DB6F98" w:rsidP="00463C7B">
            <w:pPr>
              <w:spacing w:after="0" w:line="240" w:lineRule="auto"/>
              <w:jc w:val="center"/>
              <w:rPr>
                <w:rFonts w:ascii="Palatino Linotype" w:hAnsi="Palatino Linotype" w:cs="Arial"/>
                <w:bCs/>
                <w:i/>
                <w:iCs/>
                <w:sz w:val="20"/>
                <w:szCs w:val="20"/>
                <w:lang w:eastAsia="hu-HU"/>
              </w:rPr>
            </w:pPr>
            <w:r w:rsidRPr="00636CCC">
              <w:rPr>
                <w:rFonts w:ascii="Palatino Linotype" w:hAnsi="Palatino Linotype" w:cs="Arial"/>
                <w:bCs/>
                <w:i/>
                <w:iCs/>
                <w:sz w:val="20"/>
                <w:szCs w:val="20"/>
                <w:lang w:eastAsia="hu-HU"/>
              </w:rPr>
              <w:t>64</w:t>
            </w:r>
          </w:p>
        </w:tc>
      </w:tr>
      <w:tr w:rsidR="00DB6F98" w:rsidRPr="00636CCC" w:rsidTr="00463C7B">
        <w:trPr>
          <w:trHeight w:val="345"/>
          <w:jc w:val="center"/>
        </w:trPr>
        <w:tc>
          <w:tcPr>
            <w:tcW w:w="1342" w:type="pct"/>
            <w:gridSpan w:val="2"/>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r w:rsidRPr="00636CCC">
              <w:rPr>
                <w:rFonts w:ascii="Palatino Linotype" w:hAnsi="Palatino Linotype" w:cs="Arial"/>
                <w:sz w:val="20"/>
                <w:szCs w:val="20"/>
                <w:lang w:eastAsia="hu-HU"/>
              </w:rPr>
              <w:t>Összesen</w:t>
            </w:r>
          </w:p>
        </w:tc>
        <w:tc>
          <w:tcPr>
            <w:tcW w:w="147"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108</w:t>
            </w:r>
          </w:p>
        </w:tc>
        <w:tc>
          <w:tcPr>
            <w:tcW w:w="121"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72</w:t>
            </w:r>
          </w:p>
        </w:tc>
        <w:tc>
          <w:tcPr>
            <w:tcW w:w="159" w:type="pct"/>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70</w:t>
            </w:r>
          </w:p>
        </w:tc>
        <w:tc>
          <w:tcPr>
            <w:tcW w:w="147"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144</w:t>
            </w:r>
          </w:p>
        </w:tc>
        <w:tc>
          <w:tcPr>
            <w:tcW w:w="121"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72</w:t>
            </w:r>
          </w:p>
        </w:tc>
        <w:tc>
          <w:tcPr>
            <w:tcW w:w="159" w:type="pct"/>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105</w:t>
            </w:r>
          </w:p>
        </w:tc>
        <w:tc>
          <w:tcPr>
            <w:tcW w:w="147"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144</w:t>
            </w:r>
          </w:p>
        </w:tc>
        <w:tc>
          <w:tcPr>
            <w:tcW w:w="147"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108</w:t>
            </w:r>
          </w:p>
        </w:tc>
        <w:tc>
          <w:tcPr>
            <w:tcW w:w="159" w:type="pct"/>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140</w:t>
            </w:r>
          </w:p>
        </w:tc>
        <w:tc>
          <w:tcPr>
            <w:tcW w:w="147"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192</w:t>
            </w:r>
          </w:p>
        </w:tc>
        <w:tc>
          <w:tcPr>
            <w:tcW w:w="149"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128</w:t>
            </w:r>
          </w:p>
        </w:tc>
        <w:tc>
          <w:tcPr>
            <w:tcW w:w="578"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182"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612</w:t>
            </w:r>
          </w:p>
        </w:tc>
        <w:tc>
          <w:tcPr>
            <w:tcW w:w="199"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504</w:t>
            </w:r>
          </w:p>
        </w:tc>
        <w:tc>
          <w:tcPr>
            <w:tcW w:w="198" w:type="pct"/>
            <w:vMerge w:val="restart"/>
            <w:tcBorders>
              <w:top w:val="nil"/>
              <w:left w:val="single" w:sz="4" w:space="0" w:color="auto"/>
              <w:bottom w:val="single" w:sz="4" w:space="0" w:color="000000"/>
              <w:right w:val="single" w:sz="4" w:space="0" w:color="auto"/>
            </w:tcBorders>
            <w:shd w:val="clear" w:color="000000" w:fill="808080"/>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160</w:t>
            </w:r>
          </w:p>
        </w:tc>
        <w:tc>
          <w:tcPr>
            <w:tcW w:w="258"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672</w:t>
            </w:r>
          </w:p>
        </w:tc>
        <w:tc>
          <w:tcPr>
            <w:tcW w:w="246"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320</w:t>
            </w:r>
          </w:p>
        </w:tc>
        <w:tc>
          <w:tcPr>
            <w:tcW w:w="393" w:type="pct"/>
            <w:vMerge w:val="restart"/>
            <w:tcBorders>
              <w:top w:val="nil"/>
              <w:left w:val="nil"/>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2275/2268</w:t>
            </w:r>
          </w:p>
        </w:tc>
      </w:tr>
      <w:tr w:rsidR="00DB6F98" w:rsidRPr="00636CCC" w:rsidTr="00463C7B">
        <w:trPr>
          <w:trHeight w:val="345"/>
          <w:jc w:val="center"/>
        </w:trPr>
        <w:tc>
          <w:tcPr>
            <w:tcW w:w="1342" w:type="pct"/>
            <w:gridSpan w:val="2"/>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r w:rsidRPr="00636CCC">
              <w:rPr>
                <w:rFonts w:ascii="Palatino Linotype" w:hAnsi="Palatino Linotype" w:cs="Arial"/>
                <w:sz w:val="20"/>
                <w:szCs w:val="20"/>
                <w:lang w:eastAsia="hu-HU"/>
              </w:rPr>
              <w:t>Összesen</w:t>
            </w:r>
          </w:p>
        </w:tc>
        <w:tc>
          <w:tcPr>
            <w:tcW w:w="268" w:type="pct"/>
            <w:gridSpan w:val="2"/>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180</w:t>
            </w:r>
          </w:p>
        </w:tc>
        <w:tc>
          <w:tcPr>
            <w:tcW w:w="159" w:type="pct"/>
            <w:vMerge/>
            <w:tcBorders>
              <w:top w:val="nil"/>
              <w:left w:val="single" w:sz="4" w:space="0" w:color="auto"/>
              <w:bottom w:val="single" w:sz="4" w:space="0" w:color="000000"/>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268" w:type="pct"/>
            <w:gridSpan w:val="2"/>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216</w:t>
            </w:r>
          </w:p>
        </w:tc>
        <w:tc>
          <w:tcPr>
            <w:tcW w:w="159" w:type="pct"/>
            <w:vMerge/>
            <w:tcBorders>
              <w:top w:val="nil"/>
              <w:left w:val="single" w:sz="4" w:space="0" w:color="auto"/>
              <w:bottom w:val="single" w:sz="4" w:space="0" w:color="000000"/>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294" w:type="pct"/>
            <w:gridSpan w:val="2"/>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252</w:t>
            </w:r>
          </w:p>
        </w:tc>
        <w:tc>
          <w:tcPr>
            <w:tcW w:w="159" w:type="pct"/>
            <w:vMerge/>
            <w:tcBorders>
              <w:top w:val="nil"/>
              <w:left w:val="single" w:sz="4" w:space="0" w:color="auto"/>
              <w:bottom w:val="single" w:sz="4" w:space="0" w:color="000000"/>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296" w:type="pct"/>
            <w:gridSpan w:val="2"/>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320</w:t>
            </w:r>
          </w:p>
        </w:tc>
        <w:tc>
          <w:tcPr>
            <w:tcW w:w="578"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b/>
                <w:bCs/>
                <w:sz w:val="20"/>
                <w:szCs w:val="20"/>
                <w:lang w:eastAsia="hu-HU"/>
              </w:rPr>
            </w:pPr>
            <w:r w:rsidRPr="00636CCC">
              <w:rPr>
                <w:rFonts w:ascii="Palatino Linotype" w:hAnsi="Palatino Linotype" w:cs="Arial"/>
                <w:b/>
                <w:bCs/>
                <w:sz w:val="20"/>
                <w:szCs w:val="20"/>
                <w:lang w:eastAsia="hu-HU"/>
              </w:rPr>
              <w:t> </w:t>
            </w:r>
          </w:p>
        </w:tc>
        <w:tc>
          <w:tcPr>
            <w:tcW w:w="381" w:type="pct"/>
            <w:gridSpan w:val="2"/>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1116</w:t>
            </w:r>
          </w:p>
        </w:tc>
        <w:tc>
          <w:tcPr>
            <w:tcW w:w="198" w:type="pct"/>
            <w:vMerge/>
            <w:tcBorders>
              <w:top w:val="nil"/>
              <w:left w:val="single" w:sz="4" w:space="0" w:color="auto"/>
              <w:bottom w:val="single" w:sz="4" w:space="0" w:color="000000"/>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p>
        </w:tc>
        <w:tc>
          <w:tcPr>
            <w:tcW w:w="504" w:type="pct"/>
            <w:gridSpan w:val="2"/>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992</w:t>
            </w:r>
          </w:p>
        </w:tc>
        <w:tc>
          <w:tcPr>
            <w:tcW w:w="393" w:type="pct"/>
            <w:vMerge/>
            <w:tcBorders>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p>
        </w:tc>
      </w:tr>
      <w:tr w:rsidR="00DB6F98" w:rsidRPr="00636CCC" w:rsidTr="00463C7B">
        <w:trPr>
          <w:trHeight w:val="330"/>
          <w:jc w:val="center"/>
        </w:trPr>
        <w:tc>
          <w:tcPr>
            <w:tcW w:w="1342" w:type="pct"/>
            <w:gridSpan w:val="2"/>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r w:rsidRPr="00636CCC">
              <w:rPr>
                <w:rFonts w:ascii="Palatino Linotype" w:hAnsi="Palatino Linotype" w:cs="Arial"/>
                <w:sz w:val="20"/>
                <w:szCs w:val="20"/>
                <w:lang w:eastAsia="hu-HU"/>
              </w:rPr>
              <w:t>Elméleti óraszámok/aránya</w:t>
            </w:r>
          </w:p>
        </w:tc>
        <w:tc>
          <w:tcPr>
            <w:tcW w:w="2761" w:type="pct"/>
            <w:gridSpan w:val="15"/>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60</w:t>
            </w:r>
          </w:p>
        </w:tc>
        <w:tc>
          <w:tcPr>
            <w:tcW w:w="258"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w:t>
            </w:r>
          </w:p>
        </w:tc>
        <w:tc>
          <w:tcPr>
            <w:tcW w:w="246"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w:t>
            </w:r>
          </w:p>
        </w:tc>
        <w:tc>
          <w:tcPr>
            <w:tcW w:w="393"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60</w:t>
            </w:r>
          </w:p>
        </w:tc>
      </w:tr>
      <w:tr w:rsidR="00DB6F98" w:rsidRPr="00636CCC" w:rsidTr="00463C7B">
        <w:trPr>
          <w:trHeight w:val="330"/>
          <w:jc w:val="center"/>
        </w:trPr>
        <w:tc>
          <w:tcPr>
            <w:tcW w:w="1342" w:type="pct"/>
            <w:gridSpan w:val="2"/>
            <w:tcBorders>
              <w:top w:val="single" w:sz="4" w:space="0" w:color="auto"/>
              <w:left w:val="single" w:sz="4" w:space="0" w:color="auto"/>
              <w:bottom w:val="single" w:sz="4" w:space="0" w:color="auto"/>
              <w:right w:val="single" w:sz="4" w:space="0" w:color="auto"/>
            </w:tcBorders>
            <w:vAlign w:val="center"/>
          </w:tcPr>
          <w:p w:rsidR="00DB6F98" w:rsidRPr="00636CCC" w:rsidRDefault="00DB6F98" w:rsidP="00463C7B">
            <w:pPr>
              <w:spacing w:after="0" w:line="240" w:lineRule="auto"/>
              <w:rPr>
                <w:rFonts w:ascii="Palatino Linotype" w:hAnsi="Palatino Linotype" w:cs="Arial"/>
                <w:sz w:val="20"/>
                <w:szCs w:val="20"/>
                <w:lang w:eastAsia="hu-HU"/>
              </w:rPr>
            </w:pPr>
            <w:r w:rsidRPr="00636CCC">
              <w:rPr>
                <w:rFonts w:ascii="Palatino Linotype" w:hAnsi="Palatino Linotype" w:cs="Arial"/>
                <w:sz w:val="20"/>
                <w:szCs w:val="20"/>
                <w:lang w:eastAsia="hu-HU"/>
              </w:rPr>
              <w:t>Gyakorlati óraszámok/aránya</w:t>
            </w:r>
          </w:p>
        </w:tc>
        <w:tc>
          <w:tcPr>
            <w:tcW w:w="2761" w:type="pct"/>
            <w:gridSpan w:val="15"/>
            <w:tcBorders>
              <w:top w:val="single" w:sz="4" w:space="0" w:color="auto"/>
              <w:left w:val="nil"/>
              <w:bottom w:val="single" w:sz="4" w:space="0" w:color="auto"/>
              <w:right w:val="single" w:sz="4" w:space="0" w:color="000000"/>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40</w:t>
            </w:r>
          </w:p>
        </w:tc>
        <w:tc>
          <w:tcPr>
            <w:tcW w:w="258"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w:t>
            </w:r>
          </w:p>
        </w:tc>
        <w:tc>
          <w:tcPr>
            <w:tcW w:w="246"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w:t>
            </w:r>
          </w:p>
        </w:tc>
        <w:tc>
          <w:tcPr>
            <w:tcW w:w="393" w:type="pct"/>
            <w:tcBorders>
              <w:top w:val="nil"/>
              <w:left w:val="nil"/>
              <w:bottom w:val="single" w:sz="4" w:space="0" w:color="auto"/>
              <w:right w:val="single" w:sz="4" w:space="0" w:color="auto"/>
            </w:tcBorders>
            <w:noWrap/>
            <w:vAlign w:val="center"/>
          </w:tcPr>
          <w:p w:rsidR="00DB6F98" w:rsidRPr="00636CCC" w:rsidRDefault="00DB6F98" w:rsidP="00463C7B">
            <w:pPr>
              <w:spacing w:after="0" w:line="240" w:lineRule="auto"/>
              <w:jc w:val="center"/>
              <w:rPr>
                <w:rFonts w:ascii="Palatino Linotype" w:hAnsi="Palatino Linotype" w:cs="Arial"/>
                <w:sz w:val="20"/>
                <w:szCs w:val="20"/>
                <w:lang w:eastAsia="hu-HU"/>
              </w:rPr>
            </w:pPr>
            <w:r w:rsidRPr="00636CCC">
              <w:rPr>
                <w:rFonts w:ascii="Palatino Linotype" w:hAnsi="Palatino Linotype" w:cs="Arial"/>
                <w:sz w:val="20"/>
                <w:szCs w:val="20"/>
                <w:lang w:eastAsia="hu-HU"/>
              </w:rPr>
              <w:t> 40</w:t>
            </w:r>
          </w:p>
        </w:tc>
      </w:tr>
    </w:tbl>
    <w:p w:rsidR="00DB6F98" w:rsidRPr="00FA04FD" w:rsidRDefault="00DB6F98" w:rsidP="00842083">
      <w:pPr>
        <w:rPr>
          <w:rFonts w:ascii="Palatino Linotype" w:hAnsi="Palatino Linotype"/>
        </w:rPr>
      </w:pPr>
    </w:p>
    <w:p w:rsidR="00DB6F98" w:rsidRPr="00FA04FD" w:rsidRDefault="00DB6F98" w:rsidP="00842083">
      <w:pPr>
        <w:widowControl w:val="0"/>
        <w:suppressAutoHyphens/>
        <w:spacing w:after="0" w:line="240" w:lineRule="auto"/>
        <w:jc w:val="both"/>
        <w:rPr>
          <w:rFonts w:ascii="Palatino Linotype" w:hAnsi="Palatino Linotype"/>
          <w:kern w:val="1"/>
          <w:sz w:val="20"/>
          <w:szCs w:val="20"/>
          <w:lang w:eastAsia="hi-IN" w:bidi="hi-IN"/>
        </w:rPr>
      </w:pPr>
      <w:r w:rsidRPr="00FA04FD">
        <w:rPr>
          <w:rFonts w:ascii="Palatino Linotype" w:hAnsi="Palatino Linotype"/>
          <w:kern w:val="1"/>
          <w:sz w:val="20"/>
          <w:szCs w:val="20"/>
          <w:lang w:eastAsia="hi-IN" w:bidi="hi-IN"/>
        </w:rPr>
        <w:t>Jelmagyarázat: e/elmélet; gy/gyakorlat; ögy/összefüggő szakmai gyakorlat</w:t>
      </w:r>
    </w:p>
    <w:p w:rsidR="00DB6F98" w:rsidRPr="00FA04FD" w:rsidRDefault="00DB6F98" w:rsidP="00842083">
      <w:pPr>
        <w:widowControl w:val="0"/>
        <w:suppressAutoHyphens/>
        <w:spacing w:after="0" w:line="240" w:lineRule="auto"/>
        <w:jc w:val="both"/>
        <w:rPr>
          <w:rFonts w:ascii="Palatino Linotype" w:hAnsi="Palatino Linotype"/>
          <w:kern w:val="1"/>
          <w:sz w:val="20"/>
          <w:szCs w:val="20"/>
          <w:lang w:eastAsia="hi-IN" w:bidi="hi-IN"/>
        </w:rPr>
      </w:pP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táblázatban aranysárga háttérrel kiemelt szakmai követelménymodulok az ágazati közös tartalmakat jelölik.</w:t>
      </w: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B6F98" w:rsidRPr="00FA04FD" w:rsidRDefault="00DB6F98" w:rsidP="00842083">
      <w:pPr>
        <w:widowControl w:val="0"/>
        <w:suppressAutoHyphens/>
        <w:spacing w:after="0" w:line="240" w:lineRule="auto"/>
        <w:jc w:val="both"/>
        <w:rPr>
          <w:rFonts w:ascii="Palatino Linotype" w:hAnsi="Palatino Linotype"/>
          <w:kern w:val="1"/>
          <w:sz w:val="24"/>
          <w:szCs w:val="24"/>
          <w:lang w:eastAsia="hi-IN" w:bidi="hi-IN"/>
        </w:rPr>
      </w:pPr>
      <w:r w:rsidRPr="00FA04FD">
        <w:rPr>
          <w:rFonts w:ascii="Palatino Linotype" w:hAnsi="Palatino Linotype"/>
          <w:kern w:val="1"/>
          <w:sz w:val="24"/>
          <w:szCs w:val="24"/>
          <w:lang w:eastAsia="hi-IN" w:bidi="hi-IN"/>
        </w:rPr>
        <w:t xml:space="preserve">A tantárgyakra meghatározott időkeret kötelező érvényű, </w:t>
      </w:r>
      <w:r w:rsidRPr="00FA04FD">
        <w:rPr>
          <w:rFonts w:ascii="Palatino Linotype" w:hAnsi="Palatino Linotype"/>
          <w:i/>
          <w:kern w:val="1"/>
          <w:sz w:val="24"/>
          <w:szCs w:val="24"/>
          <w:lang w:eastAsia="hi-IN" w:bidi="hi-IN"/>
        </w:rPr>
        <w:t>a</w:t>
      </w:r>
      <w:r w:rsidRPr="00FA04FD">
        <w:rPr>
          <w:rFonts w:ascii="Palatino Linotype" w:hAnsi="Palatino Linotype"/>
          <w:kern w:val="1"/>
          <w:sz w:val="24"/>
          <w:szCs w:val="24"/>
          <w:lang w:eastAsia="hi-IN" w:bidi="hi-IN"/>
        </w:rPr>
        <w:t xml:space="preserve"> </w:t>
      </w:r>
      <w:r w:rsidRPr="00FA04FD">
        <w:rPr>
          <w:rFonts w:ascii="Palatino Linotype" w:hAnsi="Palatino Linotype"/>
          <w:i/>
          <w:kern w:val="1"/>
          <w:sz w:val="24"/>
          <w:szCs w:val="24"/>
          <w:lang w:eastAsia="hi-IN" w:bidi="hi-IN"/>
        </w:rPr>
        <w:t>témakörökre kialakított óraszám pedig ajánlás</w:t>
      </w:r>
      <w:r w:rsidRPr="00FA04FD">
        <w:rPr>
          <w:rFonts w:ascii="Palatino Linotype" w:hAnsi="Palatino Linotype"/>
          <w:kern w:val="1"/>
          <w:sz w:val="24"/>
          <w:szCs w:val="24"/>
          <w:lang w:eastAsia="hi-IN" w:bidi="hi-IN"/>
        </w:rPr>
        <w:t>.</w:t>
      </w:r>
    </w:p>
    <w:p w:rsidR="00DB6F98" w:rsidRPr="00FA04FD" w:rsidRDefault="00DB6F98" w:rsidP="00B87D30">
      <w:pPr>
        <w:widowControl w:val="0"/>
        <w:suppressAutoHyphens/>
        <w:spacing w:after="0" w:line="240" w:lineRule="auto"/>
        <w:jc w:val="both"/>
        <w:rPr>
          <w:rFonts w:ascii="Palatino Linotype" w:hAnsi="Palatino Linotype"/>
        </w:rPr>
        <w:sectPr w:rsidR="00DB6F98" w:rsidRPr="00FA04FD" w:rsidSect="00D05341">
          <w:pgSz w:w="16838" w:h="11906" w:orient="landscape" w:code="9"/>
          <w:pgMar w:top="1276" w:right="1418" w:bottom="1418" w:left="1418" w:header="709" w:footer="709" w:gutter="0"/>
          <w:cols w:space="708"/>
          <w:docGrid w:linePitch="360"/>
        </w:sectPr>
      </w:pPr>
    </w:p>
    <w:p w:rsidR="00DB6F98" w:rsidRPr="00894C6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894C6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894C6C" w:rsidRDefault="00DB6F98" w:rsidP="00BA670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DB6F98" w:rsidRPr="00894C6C" w:rsidRDefault="00DB6F98" w:rsidP="00BA670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DB6F98" w:rsidRPr="00894C6C" w:rsidRDefault="00DB6F98" w:rsidP="00BA670C">
      <w:pPr>
        <w:spacing w:after="0" w:line="240" w:lineRule="auto"/>
        <w:jc w:val="center"/>
        <w:rPr>
          <w:rFonts w:ascii="Palatino Linotype" w:hAnsi="Palatino Linotype"/>
          <w:sz w:val="44"/>
          <w:szCs w:val="44"/>
        </w:rPr>
      </w:pPr>
    </w:p>
    <w:p w:rsidR="00DB6F98" w:rsidRPr="00894C6C" w:rsidRDefault="00DB6F98" w:rsidP="00BA670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DB6F98" w:rsidRPr="00894C6C" w:rsidRDefault="00DB6F98" w:rsidP="00BA670C">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DB6F98" w:rsidRPr="00894C6C" w:rsidRDefault="00DB6F98" w:rsidP="00BA670C">
      <w:pPr>
        <w:spacing w:after="0" w:line="240" w:lineRule="auto"/>
        <w:jc w:val="center"/>
        <w:rPr>
          <w:rFonts w:ascii="Palatino Linotype" w:hAnsi="Palatino Linotype"/>
          <w:b/>
          <w:sz w:val="44"/>
          <w:szCs w:val="44"/>
        </w:rPr>
      </w:pPr>
    </w:p>
    <w:p w:rsidR="00DB6F98" w:rsidRPr="00894C6C" w:rsidRDefault="00DB6F98" w:rsidP="00BA670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DB6F98" w:rsidRPr="00894C6C" w:rsidRDefault="00DB6F98" w:rsidP="00BA670C">
      <w:pPr>
        <w:spacing w:after="0" w:line="240" w:lineRule="auto"/>
        <w:ind w:left="-15"/>
        <w:jc w:val="center"/>
        <w:rPr>
          <w:rFonts w:ascii="Palatino Linotype" w:hAnsi="Palatino Linotype"/>
          <w:b/>
          <w:sz w:val="44"/>
          <w:szCs w:val="44"/>
        </w:rPr>
      </w:pPr>
    </w:p>
    <w:p w:rsidR="00DB6F98" w:rsidRPr="00894C6C" w:rsidRDefault="00DB6F98" w:rsidP="00BA670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DB6F98" w:rsidRPr="000E25A6" w:rsidRDefault="00DB6F98" w:rsidP="00BA670C">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DB6F98"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DB6F98"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DB6F98" w:rsidRPr="009973C2" w:rsidRDefault="00DB6F98" w:rsidP="00BA670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DB6F98" w:rsidRPr="009973C2" w:rsidRDefault="00DB6F98" w:rsidP="00BA670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DB6F98" w:rsidRPr="009973C2" w:rsidRDefault="00DB6F98" w:rsidP="00BA670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DB6F98" w:rsidRPr="009973C2" w:rsidRDefault="00DB6F98" w:rsidP="00BA670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DB6F98" w:rsidRPr="009973C2" w:rsidRDefault="00DB6F98" w:rsidP="00BA670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DB6F98" w:rsidRPr="009973C2" w:rsidRDefault="00DB6F98" w:rsidP="00BA670C">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DB6F9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DB6F98"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DB6F98"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DB6F98" w:rsidRPr="00894C6C" w:rsidRDefault="00DB6F98" w:rsidP="00BA670C">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DB6F9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DB6F98"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6F98" w:rsidRPr="00894C6C" w:rsidRDefault="00DB6F98" w:rsidP="00BA670C">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6F98" w:rsidRPr="00894C6C" w:rsidRDefault="00DB6F98" w:rsidP="00BA670C">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6F98" w:rsidRPr="00894C6C" w:rsidRDefault="00DB6F98" w:rsidP="00BA670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6F98" w:rsidRPr="00894C6C" w:rsidRDefault="00DB6F98" w:rsidP="00BA670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DB6F98" w:rsidRPr="00894C6C" w:rsidRDefault="00DB6F98" w:rsidP="00BA670C">
            <w:pPr>
              <w:spacing w:after="0" w:line="240" w:lineRule="auto"/>
              <w:jc w:val="center"/>
              <w:rPr>
                <w:rFonts w:ascii="Palatino Linotype" w:hAnsi="Palatino Linotype" w:cs="Arial"/>
                <w:sz w:val="20"/>
                <w:szCs w:val="20"/>
              </w:rPr>
            </w:pPr>
          </w:p>
        </w:tc>
      </w:tr>
      <w:tr w:rsidR="00DB6F98"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DB6F98" w:rsidRPr="00894C6C" w:rsidRDefault="00DB6F98" w:rsidP="00BA670C">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DB6F98" w:rsidRPr="00894C6C" w:rsidRDefault="00DB6F98" w:rsidP="00BA670C">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DB6F98" w:rsidRPr="00894C6C" w:rsidRDefault="00DB6F98" w:rsidP="00BA670C">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DB6F98" w:rsidRPr="00894C6C" w:rsidRDefault="00DB6F98" w:rsidP="00BA670C">
            <w:pPr>
              <w:spacing w:after="0" w:line="240" w:lineRule="auto"/>
              <w:jc w:val="center"/>
              <w:rPr>
                <w:rFonts w:ascii="Palatino Linotype" w:hAnsi="Palatino Linotype" w:cs="Arial"/>
                <w:sz w:val="20"/>
                <w:szCs w:val="20"/>
              </w:rPr>
            </w:pPr>
          </w:p>
        </w:tc>
      </w:tr>
    </w:tbl>
    <w:p w:rsidR="00DB6F98" w:rsidRDefault="00DB6F98" w:rsidP="00BA670C">
      <w:pPr>
        <w:spacing w:after="0" w:line="240" w:lineRule="auto"/>
        <w:jc w:val="both"/>
        <w:rPr>
          <w:rFonts w:ascii="Palatino Linotype" w:hAnsi="Palatino Linotype"/>
          <w:b/>
        </w:rPr>
      </w:pPr>
    </w:p>
    <w:p w:rsidR="00DB6F98" w:rsidRPr="000E25A6" w:rsidRDefault="00DB6F98" w:rsidP="00BA670C">
      <w:pPr>
        <w:widowControl w:val="0"/>
        <w:numPr>
          <w:ilvl w:val="0"/>
          <w:numId w:val="4"/>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18 óra</w:t>
      </w:r>
    </w:p>
    <w:p w:rsidR="00DB6F98" w:rsidRPr="000E25A6" w:rsidRDefault="00DB6F98" w:rsidP="00BA670C">
      <w:pPr>
        <w:spacing w:after="0" w:line="240" w:lineRule="auto"/>
        <w:rPr>
          <w:rFonts w:ascii="Palatino Linotype" w:hAnsi="Palatino Linotype"/>
          <w:b/>
          <w:sz w:val="24"/>
          <w:szCs w:val="24"/>
        </w:rPr>
      </w:pPr>
    </w:p>
    <w:p w:rsidR="00DB6F98" w:rsidRPr="000E25A6" w:rsidRDefault="00DB6F98" w:rsidP="00BA670C">
      <w:pPr>
        <w:numPr>
          <w:ilvl w:val="1"/>
          <w:numId w:val="23"/>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DB6F98" w:rsidRPr="000E25A6" w:rsidRDefault="00DB6F98" w:rsidP="00BA670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DB6F98" w:rsidRPr="000E25A6" w:rsidRDefault="00DB6F98" w:rsidP="00BA670C">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DB6F98" w:rsidRPr="000E25A6" w:rsidRDefault="00DB6F98" w:rsidP="00BA670C">
      <w:pPr>
        <w:spacing w:after="0" w:line="240" w:lineRule="auto"/>
        <w:jc w:val="both"/>
        <w:rPr>
          <w:rFonts w:ascii="Palatino Linotype" w:hAnsi="Palatino Linotype"/>
          <w:b/>
          <w:sz w:val="24"/>
          <w:szCs w:val="24"/>
        </w:rPr>
      </w:pPr>
    </w:p>
    <w:p w:rsidR="00DB6F98" w:rsidRPr="000E25A6" w:rsidRDefault="00DB6F98" w:rsidP="00BA670C">
      <w:pPr>
        <w:widowControl w:val="0"/>
        <w:numPr>
          <w:ilvl w:val="1"/>
          <w:numId w:val="23"/>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DB6F98" w:rsidRPr="000E25A6" w:rsidRDefault="00DB6F98" w:rsidP="00310F41">
      <w:pPr>
        <w:spacing w:after="0" w:line="240" w:lineRule="auto"/>
        <w:ind w:left="540"/>
        <w:jc w:val="both"/>
        <w:rPr>
          <w:rFonts w:ascii="Palatino Linotype" w:hAnsi="Palatino Linotype"/>
          <w:b/>
          <w:sz w:val="24"/>
          <w:szCs w:val="24"/>
        </w:rPr>
      </w:pPr>
    </w:p>
    <w:p w:rsidR="00DB6F98" w:rsidRPr="000E25A6" w:rsidRDefault="00DB6F98" w:rsidP="00BA670C">
      <w:pPr>
        <w:widowControl w:val="0"/>
        <w:numPr>
          <w:ilvl w:val="1"/>
          <w:numId w:val="23"/>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DB6F98" w:rsidRPr="000E25A6" w:rsidRDefault="00DB6F98" w:rsidP="00BA670C">
      <w:pPr>
        <w:spacing w:after="0" w:line="240" w:lineRule="auto"/>
        <w:jc w:val="both"/>
        <w:rPr>
          <w:rFonts w:ascii="Palatino Linotype" w:hAnsi="Palatino Linotype"/>
          <w:b/>
          <w:sz w:val="24"/>
          <w:szCs w:val="24"/>
        </w:rPr>
      </w:pPr>
    </w:p>
    <w:p w:rsidR="00DB6F98" w:rsidRPr="000E25A6" w:rsidRDefault="00DB6F98" w:rsidP="00BA670C">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DB6F98" w:rsidRPr="000E25A6" w:rsidRDefault="00DB6F98" w:rsidP="00310F41">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DB6F98" w:rsidRPr="000E25A6" w:rsidRDefault="00DB6F98" w:rsidP="00310F41">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DB6F98" w:rsidRPr="000E25A6" w:rsidRDefault="00DB6F98" w:rsidP="00310F41">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Veszélyes és ártalmas termelési tényezők</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DB6F98" w:rsidRPr="000E25A6" w:rsidRDefault="00DB6F98" w:rsidP="00310F41">
      <w:pPr>
        <w:autoSpaceDE w:val="0"/>
        <w:autoSpaceDN w:val="0"/>
        <w:adjustRightInd w:val="0"/>
        <w:ind w:left="550"/>
        <w:jc w:val="both"/>
        <w:rPr>
          <w:rFonts w:ascii="Palatino Linotype" w:hAnsi="Palatino Linotype"/>
          <w:sz w:val="24"/>
          <w:szCs w:val="24"/>
        </w:rPr>
      </w:pPr>
      <w:r w:rsidRPr="000E25A6">
        <w:rPr>
          <w:rFonts w:ascii="Palatino Linotype" w:hAnsi="Palatino Linotype"/>
          <w:sz w:val="24"/>
          <w:szCs w:val="24"/>
        </w:rPr>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DB6F98" w:rsidRPr="000E25A6" w:rsidRDefault="00DB6F98" w:rsidP="00BA670C">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létesítés általános követelményei, a hatásos védelem módjai, prioritások.</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DB6F98" w:rsidRPr="000E25A6" w:rsidRDefault="00DB6F98" w:rsidP="00F25176">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 xml:space="preserve">Öltözőhelyiségek, pihenőhelyek, tisztálkodó- és mellékhelyiségek biztosítása, megfelelősége. </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DB6F98" w:rsidRPr="004B0B76" w:rsidRDefault="00DB6F98" w:rsidP="00310F41">
      <w:pPr>
        <w:spacing w:after="0" w:line="240" w:lineRule="auto"/>
        <w:ind w:left="550"/>
        <w:jc w:val="both"/>
        <w:rPr>
          <w:rFonts w:ascii="Palatino Linotype" w:hAnsi="Palatino Linotype"/>
          <w:bCs/>
          <w:iCs/>
          <w:sz w:val="24"/>
          <w:szCs w:val="24"/>
        </w:rPr>
      </w:pP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DB6F98" w:rsidRPr="000E25A6" w:rsidRDefault="00DB6F98" w:rsidP="00310F41">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DB6F98" w:rsidRPr="004B0B76" w:rsidRDefault="00DB6F98" w:rsidP="00310F41">
      <w:pPr>
        <w:spacing w:after="0" w:line="240" w:lineRule="auto"/>
        <w:ind w:left="55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Anyagmozgatás</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Anyagmozgatás a munkahelyeken. Kézi és gépi anyagmozgatás fajtái. A kézi anyagmozgatás szabályai, hátsérülések megelőzése</w:t>
      </w:r>
      <w:r w:rsidRPr="000E25A6">
        <w:rPr>
          <w:rFonts w:ascii="Palatino Linotype" w:hAnsi="Palatino Linotype"/>
          <w:sz w:val="24"/>
          <w:szCs w:val="24"/>
        </w:rPr>
        <w:tab/>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Raktározás</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Áruk fajtái, raktározás típusai</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Munkahelyi rend és hulladékkezelés</w:t>
      </w:r>
    </w:p>
    <w:p w:rsidR="00DB6F98" w:rsidRPr="000E25A6" w:rsidRDefault="00DB6F98" w:rsidP="00310F41">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DB6F98" w:rsidRPr="000E25A6" w:rsidRDefault="00DB6F98" w:rsidP="00BA670C">
      <w:pPr>
        <w:spacing w:after="0" w:line="240" w:lineRule="auto"/>
        <w:ind w:firstLine="540"/>
        <w:jc w:val="both"/>
        <w:rPr>
          <w:rFonts w:ascii="Palatino Linotype" w:hAnsi="Palatino Linotype"/>
          <w:sz w:val="24"/>
          <w:szCs w:val="24"/>
        </w:rPr>
      </w:pPr>
    </w:p>
    <w:p w:rsidR="00DB6F98" w:rsidRPr="000E25A6" w:rsidRDefault="00DB6F98" w:rsidP="00BA670C">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DB6F98" w:rsidRPr="000E25A6" w:rsidRDefault="00DB6F98" w:rsidP="00BA670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DB6F98" w:rsidRPr="000E25A6" w:rsidRDefault="00DB6F98" w:rsidP="00BA670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DB6F98" w:rsidRPr="000E25A6" w:rsidRDefault="00DB6F98" w:rsidP="00BA670C">
      <w:pPr>
        <w:spacing w:after="0" w:line="240" w:lineRule="auto"/>
        <w:ind w:left="900" w:hanging="360"/>
        <w:jc w:val="both"/>
        <w:rPr>
          <w:rFonts w:ascii="Palatino Linotype" w:hAnsi="Palatino Linotype"/>
          <w:sz w:val="24"/>
          <w:szCs w:val="24"/>
        </w:rPr>
      </w:pP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DB6F98" w:rsidRPr="000E25A6" w:rsidRDefault="00DB6F98" w:rsidP="00BA670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DB6F98" w:rsidRPr="000E25A6" w:rsidRDefault="00DB6F98" w:rsidP="006F0B9C">
      <w:pPr>
        <w:autoSpaceDE w:val="0"/>
        <w:autoSpaceDN w:val="0"/>
        <w:adjustRightInd w:val="0"/>
        <w:ind w:left="550"/>
        <w:jc w:val="both"/>
        <w:rPr>
          <w:rFonts w:ascii="Palatino Linotype" w:hAnsi="Palatino Linotype"/>
          <w:sz w:val="24"/>
          <w:szCs w:val="24"/>
        </w:rPr>
      </w:pPr>
      <w:r w:rsidRPr="000E25A6">
        <w:rPr>
          <w:rFonts w:ascii="Palatino Linotype" w:hAnsi="Palatino Linotype"/>
          <w:sz w:val="24"/>
          <w:szCs w:val="24"/>
        </w:rPr>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DB6F98" w:rsidRPr="000E25A6" w:rsidRDefault="00DB6F98" w:rsidP="006F0B9C">
      <w:pPr>
        <w:autoSpaceDE w:val="0"/>
        <w:autoSpaceDN w:val="0"/>
        <w:adjustRightInd w:val="0"/>
        <w:spacing w:after="0" w:line="240" w:lineRule="auto"/>
        <w:ind w:left="550"/>
        <w:jc w:val="both"/>
        <w:rPr>
          <w:rFonts w:ascii="Palatino Linotype" w:hAnsi="Palatino Linotype"/>
          <w:sz w:val="24"/>
          <w:szCs w:val="24"/>
        </w:rPr>
      </w:pPr>
      <w:r w:rsidRPr="000E25A6">
        <w:rPr>
          <w:rFonts w:ascii="Palatino Linotype" w:hAnsi="Palatino Linotype"/>
          <w:sz w:val="24"/>
          <w:szCs w:val="24"/>
        </w:rPr>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DB6F98" w:rsidRPr="000E25A6" w:rsidRDefault="00DB6F98" w:rsidP="00BA670C">
      <w:pPr>
        <w:spacing w:after="0" w:line="240" w:lineRule="auto"/>
        <w:ind w:left="900" w:hanging="360"/>
        <w:jc w:val="both"/>
        <w:rPr>
          <w:rFonts w:ascii="Palatino Linotype" w:hAnsi="Palatino Linotype"/>
          <w:b/>
          <w:sz w:val="24"/>
          <w:szCs w:val="24"/>
        </w:rPr>
      </w:pPr>
    </w:p>
    <w:p w:rsidR="00DB6F98" w:rsidRPr="000E25A6" w:rsidRDefault="00DB6F98" w:rsidP="00BA670C">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DB6F98" w:rsidRPr="000E25A6" w:rsidRDefault="00DB6F98" w:rsidP="00BA670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DB6F98" w:rsidRPr="000E25A6" w:rsidRDefault="00DB6F98" w:rsidP="006F0B9C">
      <w:pPr>
        <w:autoSpaceDE w:val="0"/>
        <w:autoSpaceDN w:val="0"/>
        <w:adjustRightInd w:val="0"/>
        <w:spacing w:after="0" w:line="240" w:lineRule="auto"/>
        <w:ind w:left="55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DB6F98" w:rsidRPr="000E25A6" w:rsidRDefault="00DB6F98" w:rsidP="006F0B9C">
      <w:pPr>
        <w:autoSpaceDE w:val="0"/>
        <w:autoSpaceDN w:val="0"/>
        <w:adjustRightInd w:val="0"/>
        <w:spacing w:after="0" w:line="240" w:lineRule="auto"/>
        <w:ind w:left="55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DB6F98" w:rsidRPr="000E25A6" w:rsidRDefault="00DB6F98" w:rsidP="00F25176">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DB6F98"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B6F98" w:rsidRPr="000E25A6" w:rsidRDefault="00DB6F98" w:rsidP="00BA670C">
      <w:pPr>
        <w:spacing w:after="0" w:line="240" w:lineRule="auto"/>
        <w:ind w:left="900"/>
        <w:jc w:val="both"/>
        <w:rPr>
          <w:rFonts w:ascii="Palatino Linotype" w:hAnsi="Palatino Linotype"/>
          <w:sz w:val="24"/>
          <w:szCs w:val="24"/>
        </w:rPr>
      </w:pPr>
    </w:p>
    <w:p w:rsidR="00DB6F98" w:rsidRPr="000E25A6" w:rsidRDefault="00DB6F98" w:rsidP="00BA670C">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DB6F98" w:rsidRPr="000E25A6" w:rsidRDefault="00DB6F98" w:rsidP="006F0B9C">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DB6F98" w:rsidRPr="000E25A6" w:rsidRDefault="00DB6F98" w:rsidP="006F0B9C">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 xml:space="preserve">A munkavállalók munkavédelmi érdekképviseletének jelentősége és lehetőségei. A választott képviselők szerepe, feladatai, jogai. </w:t>
      </w:r>
    </w:p>
    <w:p w:rsidR="00DB6F98" w:rsidRPr="000E25A6" w:rsidRDefault="00DB6F98" w:rsidP="00BA670C">
      <w:pPr>
        <w:spacing w:after="0" w:line="240" w:lineRule="auto"/>
        <w:ind w:left="705"/>
        <w:jc w:val="both"/>
        <w:rPr>
          <w:rFonts w:ascii="Palatino Linotype" w:hAnsi="Palatino Linotype"/>
          <w:sz w:val="24"/>
          <w:szCs w:val="24"/>
        </w:rPr>
      </w:pPr>
    </w:p>
    <w:p w:rsidR="00DB6F98" w:rsidRPr="000E25A6" w:rsidRDefault="00DB6F98" w:rsidP="00BA670C">
      <w:pPr>
        <w:widowControl w:val="0"/>
        <w:numPr>
          <w:ilvl w:val="1"/>
          <w:numId w:val="23"/>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DB6F98" w:rsidRPr="000E25A6" w:rsidRDefault="00DB6F98" w:rsidP="006F0B9C">
      <w:pPr>
        <w:widowControl w:val="0"/>
        <w:suppressAutoHyphens/>
        <w:spacing w:after="0" w:line="240" w:lineRule="auto"/>
        <w:jc w:val="both"/>
        <w:rPr>
          <w:rFonts w:ascii="Palatino Linotype" w:hAnsi="Palatino Linotype"/>
          <w:b/>
          <w:sz w:val="24"/>
          <w:szCs w:val="24"/>
        </w:rPr>
      </w:pPr>
    </w:p>
    <w:p w:rsidR="00DB6F98" w:rsidRPr="000E25A6" w:rsidRDefault="00DB6F98" w:rsidP="00BA670C">
      <w:pPr>
        <w:widowControl w:val="0"/>
        <w:numPr>
          <w:ilvl w:val="1"/>
          <w:numId w:val="23"/>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DB6F98" w:rsidRPr="000E25A6" w:rsidRDefault="00DB6F98" w:rsidP="00BA670C">
      <w:pPr>
        <w:widowControl w:val="0"/>
        <w:suppressAutoHyphens/>
        <w:spacing w:after="0" w:line="240" w:lineRule="auto"/>
        <w:ind w:left="826"/>
        <w:jc w:val="both"/>
        <w:rPr>
          <w:rFonts w:ascii="Palatino Linotype" w:hAnsi="Palatino Linotype"/>
          <w:bCs/>
          <w:sz w:val="24"/>
          <w:szCs w:val="24"/>
        </w:rPr>
      </w:pPr>
    </w:p>
    <w:p w:rsidR="00DB6F98" w:rsidRPr="000E25A6" w:rsidRDefault="00DB6F98" w:rsidP="00BA670C">
      <w:pPr>
        <w:widowControl w:val="0"/>
        <w:numPr>
          <w:ilvl w:val="2"/>
          <w:numId w:val="23"/>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2B2499">
        <w:trPr>
          <w:jc w:val="center"/>
        </w:trPr>
        <w:tc>
          <w:tcPr>
            <w:tcW w:w="994" w:type="dxa"/>
            <w:vMerge w:val="restart"/>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B6F98" w:rsidRPr="002B2499">
        <w:trPr>
          <w:jc w:val="center"/>
        </w:trPr>
        <w:tc>
          <w:tcPr>
            <w:tcW w:w="994" w:type="dxa"/>
            <w:vMerge/>
            <w:vAlign w:val="center"/>
          </w:tcPr>
          <w:p w:rsidR="00DB6F98" w:rsidRPr="002B2499" w:rsidRDefault="00DB6F98" w:rsidP="00BA670C">
            <w:pPr>
              <w:spacing w:after="0" w:line="240" w:lineRule="auto"/>
              <w:jc w:val="center"/>
              <w:rPr>
                <w:rFonts w:ascii="Palatino Linotype" w:hAnsi="Palatino Linotype"/>
                <w:b/>
                <w:sz w:val="20"/>
                <w:szCs w:val="20"/>
              </w:rPr>
            </w:pPr>
          </w:p>
        </w:tc>
        <w:tc>
          <w:tcPr>
            <w:tcW w:w="2800" w:type="dxa"/>
            <w:vMerge/>
            <w:vAlign w:val="center"/>
          </w:tcPr>
          <w:p w:rsidR="00DB6F98" w:rsidRPr="002B2499" w:rsidRDefault="00DB6F98" w:rsidP="00BA670C">
            <w:pPr>
              <w:spacing w:after="0" w:line="240" w:lineRule="auto"/>
              <w:rPr>
                <w:rFonts w:ascii="Palatino Linotype" w:hAnsi="Palatino Linotype"/>
                <w:b/>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DB6F98" w:rsidRPr="002B2499" w:rsidRDefault="00DB6F98" w:rsidP="00BA670C">
            <w:pPr>
              <w:spacing w:after="0" w:line="240" w:lineRule="auto"/>
              <w:jc w:val="center"/>
              <w:rPr>
                <w:rFonts w:ascii="Palatino Linotype" w:hAnsi="Palatino Linotype"/>
                <w:b/>
                <w:sz w:val="20"/>
                <w:szCs w:val="20"/>
              </w:rPr>
            </w:pPr>
          </w:p>
        </w:tc>
      </w:tr>
      <w:tr w:rsidR="00DB6F98" w:rsidRPr="002B2499">
        <w:trPr>
          <w:jc w:val="center"/>
        </w:trPr>
        <w:tc>
          <w:tcPr>
            <w:tcW w:w="994"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DB6F98" w:rsidRPr="002B2499" w:rsidRDefault="00DB6F98" w:rsidP="00BA670C">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DB6F98" w:rsidRPr="002B2499">
        <w:trPr>
          <w:jc w:val="center"/>
        </w:trPr>
        <w:tc>
          <w:tcPr>
            <w:tcW w:w="994"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DB6F98" w:rsidRPr="002B2499" w:rsidRDefault="00DB6F98" w:rsidP="00BA670C">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DB6F98" w:rsidRPr="002B2499">
        <w:trPr>
          <w:jc w:val="center"/>
        </w:trPr>
        <w:tc>
          <w:tcPr>
            <w:tcW w:w="994"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DB6F98" w:rsidRPr="002B2499" w:rsidRDefault="00DB6F98" w:rsidP="00BA670C">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DB6F98" w:rsidRPr="002B2499">
        <w:trPr>
          <w:jc w:val="center"/>
        </w:trPr>
        <w:tc>
          <w:tcPr>
            <w:tcW w:w="994" w:type="dxa"/>
            <w:vAlign w:val="center"/>
          </w:tcPr>
          <w:p w:rsidR="00DB6F98" w:rsidRPr="002B2499" w:rsidRDefault="00DB6F98" w:rsidP="00BA670C">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DB6F98" w:rsidRPr="002B2499" w:rsidRDefault="00DB6F98" w:rsidP="00BA670C">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2B2499" w:rsidRDefault="00DB6F98" w:rsidP="00BA670C">
            <w:pPr>
              <w:spacing w:after="0" w:line="240" w:lineRule="auto"/>
              <w:jc w:val="center"/>
              <w:rPr>
                <w:rFonts w:ascii="Palatino Linotype" w:hAnsi="Palatino Linotype"/>
                <w:sz w:val="20"/>
                <w:szCs w:val="20"/>
              </w:rPr>
            </w:pPr>
          </w:p>
        </w:tc>
      </w:tr>
      <w:tr w:rsidR="00DB6F98" w:rsidRPr="002B2499">
        <w:trPr>
          <w:jc w:val="center"/>
        </w:trPr>
        <w:tc>
          <w:tcPr>
            <w:tcW w:w="994"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DB6F98" w:rsidRPr="002B2499" w:rsidRDefault="00DB6F98" w:rsidP="00BA670C">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DB6F98"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2B2499" w:rsidRDefault="00DB6F98" w:rsidP="00BA670C">
            <w:pPr>
              <w:spacing w:after="0" w:line="240" w:lineRule="auto"/>
              <w:jc w:val="center"/>
              <w:rPr>
                <w:rFonts w:ascii="Palatino Linotype" w:hAnsi="Palatino Linotype"/>
                <w:sz w:val="20"/>
                <w:szCs w:val="20"/>
              </w:rPr>
            </w:pPr>
          </w:p>
        </w:tc>
      </w:tr>
    </w:tbl>
    <w:p w:rsidR="00DB6F98" w:rsidRPr="000E25A6" w:rsidRDefault="00DB6F98" w:rsidP="00BA670C">
      <w:pPr>
        <w:widowControl w:val="0"/>
        <w:suppressAutoHyphens/>
        <w:spacing w:after="0" w:line="240" w:lineRule="auto"/>
        <w:ind w:left="972"/>
        <w:rPr>
          <w:rFonts w:ascii="Palatino Linotype" w:hAnsi="Palatino Linotype"/>
          <w:b/>
          <w:bCs/>
          <w:sz w:val="24"/>
          <w:szCs w:val="24"/>
        </w:rPr>
      </w:pPr>
    </w:p>
    <w:p w:rsidR="00DB6F98" w:rsidRPr="000E25A6" w:rsidRDefault="00DB6F98" w:rsidP="00BA670C">
      <w:pPr>
        <w:widowControl w:val="0"/>
        <w:numPr>
          <w:ilvl w:val="2"/>
          <w:numId w:val="23"/>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2B2499">
        <w:trPr>
          <w:cantSplit/>
          <w:trHeight w:val="921"/>
          <w:jc w:val="center"/>
        </w:trPr>
        <w:tc>
          <w:tcPr>
            <w:tcW w:w="828" w:type="dxa"/>
            <w:vMerge w:val="restart"/>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DB6F98" w:rsidRPr="002B2499">
        <w:trPr>
          <w:cantSplit/>
          <w:trHeight w:val="1076"/>
          <w:jc w:val="center"/>
        </w:trPr>
        <w:tc>
          <w:tcPr>
            <w:tcW w:w="828" w:type="dxa"/>
            <w:vMerge/>
            <w:vAlign w:val="center"/>
          </w:tcPr>
          <w:p w:rsidR="00DB6F98" w:rsidRPr="002B2499" w:rsidRDefault="00DB6F98" w:rsidP="00BA670C">
            <w:pPr>
              <w:spacing w:after="0" w:line="240" w:lineRule="auto"/>
              <w:jc w:val="center"/>
              <w:rPr>
                <w:rFonts w:ascii="Palatino Linotype" w:hAnsi="Palatino Linotype"/>
                <w:b/>
                <w:sz w:val="20"/>
                <w:szCs w:val="20"/>
              </w:rPr>
            </w:pPr>
          </w:p>
        </w:tc>
        <w:tc>
          <w:tcPr>
            <w:tcW w:w="3621" w:type="dxa"/>
            <w:vMerge/>
            <w:vAlign w:val="center"/>
          </w:tcPr>
          <w:p w:rsidR="00DB6F98" w:rsidRPr="002B2499" w:rsidRDefault="00DB6F98" w:rsidP="00BA670C">
            <w:pPr>
              <w:spacing w:after="0" w:line="240" w:lineRule="auto"/>
              <w:rPr>
                <w:rFonts w:ascii="Palatino Linotype" w:hAnsi="Palatino Linotype"/>
                <w:b/>
                <w:sz w:val="20"/>
                <w:szCs w:val="20"/>
              </w:rPr>
            </w:pPr>
          </w:p>
        </w:tc>
        <w:tc>
          <w:tcPr>
            <w:tcW w:w="809" w:type="dxa"/>
            <w:textDirection w:val="btLr"/>
            <w:vAlign w:val="center"/>
          </w:tcPr>
          <w:p w:rsidR="00DB6F98" w:rsidRPr="002B2499" w:rsidRDefault="00DB6F98" w:rsidP="00BA670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DB6F98" w:rsidRPr="002B2499" w:rsidRDefault="00DB6F98" w:rsidP="00BA670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DB6F98" w:rsidRPr="002B2499" w:rsidRDefault="00DB6F98" w:rsidP="00BA670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DB6F98" w:rsidRPr="002B2499" w:rsidRDefault="00DB6F98" w:rsidP="00BA670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DB6F98" w:rsidRPr="002B2499" w:rsidRDefault="00DB6F98" w:rsidP="00BA670C">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DB6F98" w:rsidRPr="002B2499" w:rsidRDefault="00DB6F98" w:rsidP="00BA670C">
            <w:pPr>
              <w:spacing w:after="0" w:line="240" w:lineRule="auto"/>
              <w:jc w:val="center"/>
              <w:rPr>
                <w:rFonts w:ascii="Palatino Linotype" w:hAnsi="Palatino Linotype"/>
                <w:b/>
                <w:sz w:val="20"/>
                <w:szCs w:val="20"/>
              </w:rPr>
            </w:pPr>
          </w:p>
        </w:tc>
      </w:tr>
      <w:tr w:rsidR="00DB6F98" w:rsidRPr="002B2499">
        <w:trPr>
          <w:jc w:val="center"/>
        </w:trPr>
        <w:tc>
          <w:tcPr>
            <w:tcW w:w="828" w:type="dxa"/>
            <w:shd w:val="clear" w:color="auto" w:fill="D9D9D9"/>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DB6F98" w:rsidRPr="002B2499" w:rsidRDefault="00DB6F98" w:rsidP="00BA670C">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r>
      <w:tr w:rsidR="00DB6F98" w:rsidRPr="002B2499">
        <w:trPr>
          <w:jc w:val="center"/>
        </w:trPr>
        <w:tc>
          <w:tcPr>
            <w:tcW w:w="828"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DB6F98" w:rsidRPr="002B2499" w:rsidRDefault="00DB6F98" w:rsidP="00BA670C">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6F98" w:rsidRPr="002B2499" w:rsidRDefault="00DB6F98" w:rsidP="00BA670C">
            <w:pPr>
              <w:spacing w:after="0" w:line="240" w:lineRule="auto"/>
              <w:jc w:val="center"/>
              <w:rPr>
                <w:rFonts w:ascii="Palatino Linotype" w:hAnsi="Palatino Linotype"/>
                <w:sz w:val="20"/>
                <w:szCs w:val="20"/>
              </w:rPr>
            </w:pPr>
          </w:p>
        </w:tc>
      </w:tr>
      <w:tr w:rsidR="00DB6F98" w:rsidRPr="002B2499">
        <w:trPr>
          <w:jc w:val="center"/>
        </w:trPr>
        <w:tc>
          <w:tcPr>
            <w:tcW w:w="828" w:type="dxa"/>
            <w:shd w:val="clear" w:color="auto" w:fill="D9D9D9"/>
            <w:vAlign w:val="center"/>
          </w:tcPr>
          <w:p w:rsidR="00DB6F98" w:rsidRPr="002B2499" w:rsidRDefault="00DB6F98" w:rsidP="00BA670C">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DB6F98" w:rsidRPr="002B2499" w:rsidRDefault="00DB6F98" w:rsidP="00BA670C">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2B2499" w:rsidRDefault="00DB6F98" w:rsidP="00BA670C">
            <w:pPr>
              <w:spacing w:after="0" w:line="240" w:lineRule="auto"/>
              <w:jc w:val="center"/>
              <w:rPr>
                <w:rFonts w:ascii="Palatino Linotype" w:hAnsi="Palatino Linotype"/>
                <w:sz w:val="20"/>
                <w:szCs w:val="20"/>
              </w:rPr>
            </w:pPr>
          </w:p>
        </w:tc>
      </w:tr>
      <w:tr w:rsidR="00DB6F98" w:rsidRPr="002B2499">
        <w:trPr>
          <w:jc w:val="center"/>
        </w:trPr>
        <w:tc>
          <w:tcPr>
            <w:tcW w:w="828"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DB6F98" w:rsidRPr="002B2499" w:rsidRDefault="00DB6F98" w:rsidP="00BA670C">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6F98" w:rsidRPr="002B2499"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2B2499"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DB6F98" w:rsidRPr="005661E8" w:rsidRDefault="00DB6F98" w:rsidP="00BA670C">
      <w:pPr>
        <w:spacing w:after="0" w:line="240" w:lineRule="auto"/>
        <w:ind w:left="540"/>
        <w:jc w:val="both"/>
        <w:rPr>
          <w:rFonts w:ascii="Palatino Linotype" w:hAnsi="Palatino Linotype"/>
          <w:iCs/>
          <w:sz w:val="24"/>
          <w:szCs w:val="24"/>
        </w:rPr>
      </w:pPr>
    </w:p>
    <w:p w:rsidR="00DB6F98" w:rsidRPr="00CF3A34" w:rsidRDefault="00DB6F98" w:rsidP="00BA670C">
      <w:pPr>
        <w:widowControl w:val="0"/>
        <w:numPr>
          <w:ilvl w:val="1"/>
          <w:numId w:val="23"/>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DB6F98" w:rsidRPr="00CF3A34" w:rsidRDefault="00DB6F98" w:rsidP="00BA670C">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DB6F98" w:rsidRDefault="00DB6F98" w:rsidP="00BA670C">
      <w:pPr>
        <w:widowControl w:val="0"/>
        <w:suppressAutoHyphens/>
        <w:spacing w:after="0" w:line="240" w:lineRule="auto"/>
        <w:ind w:left="792"/>
        <w:jc w:val="both"/>
        <w:rPr>
          <w:rFonts w:ascii="Palatino Linotype" w:hAnsi="Palatino Linotype"/>
          <w:bCs/>
        </w:rPr>
      </w:pPr>
    </w:p>
    <w:p w:rsidR="00DB6F98" w:rsidRDefault="00DB6F98" w:rsidP="00BA670C">
      <w:pPr>
        <w:widowControl w:val="0"/>
        <w:suppressAutoHyphens/>
        <w:spacing w:after="0" w:line="240" w:lineRule="auto"/>
        <w:ind w:left="792"/>
        <w:jc w:val="both"/>
        <w:rPr>
          <w:rFonts w:ascii="Palatino Linotype" w:hAnsi="Palatino Linotype"/>
          <w:bCs/>
        </w:rPr>
      </w:pPr>
    </w:p>
    <w:p w:rsidR="00DB6F98" w:rsidRPr="006B7DDC" w:rsidRDefault="00DB6F98" w:rsidP="00BA670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DB6F98" w:rsidRPr="006B7DDC" w:rsidRDefault="00DB6F98" w:rsidP="00BA670C">
      <w:pPr>
        <w:widowControl w:val="0"/>
        <w:suppressAutoHyphens/>
        <w:spacing w:after="0" w:line="240" w:lineRule="auto"/>
        <w:jc w:val="center"/>
        <w:rPr>
          <w:rFonts w:ascii="Palatino Linotype" w:hAnsi="Palatino Linotype"/>
          <w:b/>
          <w:bCs/>
          <w:sz w:val="40"/>
          <w:szCs w:val="40"/>
          <w:lang w:eastAsia="hu-HU"/>
        </w:rPr>
      </w:pPr>
    </w:p>
    <w:p w:rsidR="00DB6F98" w:rsidRPr="006B7DDC" w:rsidRDefault="00DB6F98" w:rsidP="00BA670C">
      <w:pPr>
        <w:widowControl w:val="0"/>
        <w:suppressAutoHyphens/>
        <w:spacing w:after="0" w:line="240" w:lineRule="auto"/>
        <w:jc w:val="center"/>
        <w:rPr>
          <w:rFonts w:ascii="Palatino Linotype" w:hAnsi="Palatino Linotype"/>
          <w:b/>
          <w:bCs/>
          <w:sz w:val="40"/>
          <w:szCs w:val="40"/>
          <w:lang w:eastAsia="hu-HU"/>
        </w:rPr>
      </w:pPr>
    </w:p>
    <w:p w:rsidR="00DB6F98" w:rsidRPr="006B7DDC" w:rsidRDefault="00DB6F98" w:rsidP="00BA670C">
      <w:pPr>
        <w:widowControl w:val="0"/>
        <w:suppressAutoHyphens/>
        <w:spacing w:after="0" w:line="240" w:lineRule="auto"/>
        <w:jc w:val="center"/>
        <w:rPr>
          <w:rFonts w:ascii="Palatino Linotype" w:hAnsi="Palatino Linotype"/>
          <w:b/>
          <w:bCs/>
          <w:sz w:val="40"/>
          <w:szCs w:val="40"/>
          <w:lang w:eastAsia="hu-HU"/>
        </w:rPr>
      </w:pPr>
    </w:p>
    <w:p w:rsidR="00DB6F98" w:rsidRPr="006B7DDC" w:rsidRDefault="00DB6F98" w:rsidP="00BA670C">
      <w:pPr>
        <w:widowControl w:val="0"/>
        <w:suppressAutoHyphens/>
        <w:spacing w:after="0" w:line="240" w:lineRule="auto"/>
        <w:jc w:val="center"/>
        <w:rPr>
          <w:rFonts w:ascii="Palatino Linotype" w:hAnsi="Palatino Linotype"/>
          <w:b/>
          <w:bCs/>
          <w:sz w:val="40"/>
          <w:szCs w:val="40"/>
          <w:lang w:eastAsia="hu-HU"/>
        </w:rPr>
      </w:pPr>
    </w:p>
    <w:p w:rsidR="00DB6F98" w:rsidRPr="006B7DDC" w:rsidRDefault="00DB6F98" w:rsidP="00BA67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DB6F98" w:rsidRPr="006B7DDC" w:rsidRDefault="00DB6F98" w:rsidP="00BA67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DB6F98" w:rsidRPr="006B7DDC" w:rsidRDefault="00DB6F98" w:rsidP="00BA670C">
      <w:pPr>
        <w:widowControl w:val="0"/>
        <w:suppressAutoHyphens/>
        <w:spacing w:after="0" w:line="240" w:lineRule="auto"/>
        <w:jc w:val="center"/>
        <w:rPr>
          <w:rFonts w:ascii="Palatino Linotype" w:hAnsi="Palatino Linotype"/>
          <w:sz w:val="44"/>
          <w:szCs w:val="44"/>
          <w:lang w:eastAsia="hu-HU"/>
        </w:rPr>
      </w:pPr>
    </w:p>
    <w:p w:rsidR="00DB6F98" w:rsidRPr="006B7DDC" w:rsidRDefault="00DB6F98" w:rsidP="00BA67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DB6F98" w:rsidRPr="006B7DDC" w:rsidRDefault="00DB6F98" w:rsidP="00BA670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B6F98" w:rsidRPr="006B7DDC" w:rsidRDefault="00DB6F98" w:rsidP="00BA670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DB6F98"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DB6F98"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DB6F98" w:rsidRPr="006B7DDC" w:rsidRDefault="00DB6F98" w:rsidP="00BA670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DB6F98" w:rsidRPr="006B7DDC" w:rsidRDefault="00DB6F98" w:rsidP="00BA670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DB6F98" w:rsidRPr="006B7DDC" w:rsidRDefault="00DB6F98" w:rsidP="00BA670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DB6F98" w:rsidRPr="006B7DDC" w:rsidRDefault="00DB6F98" w:rsidP="00BA670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DB6F9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8773D5" w:rsidRDefault="00DB6F98" w:rsidP="00BA670C">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B6F9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DB6F9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DB6F98"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DB6F98"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DB6F98"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DB6F98" w:rsidRPr="006B7DDC" w:rsidRDefault="00DB6F98" w:rsidP="00BA670C">
      <w:pPr>
        <w:widowControl w:val="0"/>
        <w:suppressAutoHyphens/>
        <w:spacing w:after="0" w:line="240" w:lineRule="auto"/>
        <w:ind w:left="-15"/>
        <w:jc w:val="both"/>
        <w:rPr>
          <w:rFonts w:ascii="Palatino Linotype" w:hAnsi="Palatino Linotype"/>
          <w:sz w:val="24"/>
          <w:szCs w:val="24"/>
          <w:lang w:eastAsia="hu-HU"/>
        </w:rPr>
      </w:pPr>
    </w:p>
    <w:p w:rsidR="00DB6F98" w:rsidRPr="006B7DDC" w:rsidRDefault="00DB6F98" w:rsidP="00BA670C">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DB6F98" w:rsidRPr="00AB6051" w:rsidRDefault="00DB6F98" w:rsidP="00BA670C">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DB6F98" w:rsidRPr="00AB6051" w:rsidRDefault="00DB6F98" w:rsidP="00BA670C">
      <w:pPr>
        <w:widowControl w:val="0"/>
        <w:numPr>
          <w:ilvl w:val="0"/>
          <w:numId w:val="2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Pr>
          <w:rFonts w:ascii="Palatino Linotype" w:hAnsi="Palatino Linotype"/>
          <w:b/>
          <w:sz w:val="24"/>
          <w:szCs w:val="24"/>
          <w:lang w:eastAsia="hu-HU"/>
        </w:rPr>
        <w:t xml:space="preserve">          </w:t>
      </w:r>
      <w:r w:rsidRPr="00AB6051">
        <w:rPr>
          <w:rFonts w:ascii="Palatino Linotype" w:hAnsi="Palatino Linotype"/>
          <w:b/>
          <w:sz w:val="24"/>
          <w:szCs w:val="24"/>
          <w:lang w:eastAsia="hu-HU"/>
        </w:rPr>
        <w:t>16 óra</w:t>
      </w:r>
    </w:p>
    <w:p w:rsidR="00DB6F98" w:rsidRPr="00AB6051" w:rsidRDefault="00DB6F98" w:rsidP="00BA670C">
      <w:pPr>
        <w:spacing w:after="0" w:line="240" w:lineRule="auto"/>
        <w:rPr>
          <w:rFonts w:ascii="Palatino Linotype" w:hAnsi="Palatino Linotype"/>
          <w:b/>
          <w:sz w:val="24"/>
          <w:szCs w:val="24"/>
          <w:lang w:eastAsia="hu-HU"/>
        </w:rPr>
      </w:pPr>
    </w:p>
    <w:p w:rsidR="00DB6F98" w:rsidRPr="00AB6051" w:rsidRDefault="00DB6F98" w:rsidP="00BA670C">
      <w:pPr>
        <w:widowControl w:val="0"/>
        <w:numPr>
          <w:ilvl w:val="1"/>
          <w:numId w:val="2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DB6F98" w:rsidRPr="00AB6051" w:rsidRDefault="00DB6F98" w:rsidP="00BA670C">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DB6F98" w:rsidRPr="00AB6051" w:rsidRDefault="00DB6F98" w:rsidP="00BA670C">
      <w:pPr>
        <w:spacing w:after="0" w:line="240" w:lineRule="auto"/>
        <w:rPr>
          <w:rFonts w:ascii="Palatino Linotype" w:hAnsi="Palatino Linotype"/>
          <w:sz w:val="24"/>
          <w:szCs w:val="24"/>
          <w:lang w:eastAsia="hu-HU"/>
        </w:rPr>
      </w:pPr>
    </w:p>
    <w:p w:rsidR="00DB6F98" w:rsidRPr="00AB6051" w:rsidRDefault="00DB6F98" w:rsidP="00BA670C">
      <w:pPr>
        <w:widowControl w:val="0"/>
        <w:numPr>
          <w:ilvl w:val="1"/>
          <w:numId w:val="28"/>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DB6F98" w:rsidRPr="00AB6051" w:rsidRDefault="00DB6F98" w:rsidP="00BA670C">
      <w:pPr>
        <w:spacing w:after="0" w:line="240" w:lineRule="auto"/>
        <w:rPr>
          <w:rFonts w:ascii="Palatino Linotype" w:hAnsi="Palatino Linotype"/>
          <w:b/>
          <w:bCs/>
          <w:iCs/>
          <w:sz w:val="24"/>
          <w:szCs w:val="24"/>
          <w:lang w:eastAsia="hu-HU"/>
        </w:rPr>
      </w:pPr>
    </w:p>
    <w:p w:rsidR="00DB6F98" w:rsidRPr="00AB6051" w:rsidRDefault="00DB6F98" w:rsidP="00BA670C">
      <w:pPr>
        <w:widowControl w:val="0"/>
        <w:numPr>
          <w:ilvl w:val="1"/>
          <w:numId w:val="28"/>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DB6F98" w:rsidRPr="00AB6051" w:rsidRDefault="00DB6F98" w:rsidP="00BA670C">
      <w:pPr>
        <w:spacing w:after="0" w:line="240" w:lineRule="auto"/>
        <w:rPr>
          <w:rFonts w:ascii="Palatino Linotype" w:hAnsi="Palatino Linotype"/>
          <w:b/>
          <w:bCs/>
          <w:iCs/>
          <w:sz w:val="24"/>
          <w:szCs w:val="24"/>
          <w:lang w:eastAsia="hu-HU"/>
        </w:rPr>
      </w:pPr>
    </w:p>
    <w:p w:rsidR="00DB6F98" w:rsidRPr="006B7DDC" w:rsidRDefault="00DB6F98" w:rsidP="00BA670C">
      <w:pPr>
        <w:numPr>
          <w:ilvl w:val="2"/>
          <w:numId w:val="28"/>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DB6F98" w:rsidRPr="006B7DDC" w:rsidRDefault="00DB6F98" w:rsidP="00BA670C">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DB6F98" w:rsidRDefault="00DB6F98" w:rsidP="00BA670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DB6F98" w:rsidRDefault="00DB6F98" w:rsidP="00BA670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DB6F98" w:rsidRDefault="00DB6F98" w:rsidP="00BA670C">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DB6F98" w:rsidRPr="006B7DDC" w:rsidRDefault="00DB6F98" w:rsidP="00BA670C">
      <w:pPr>
        <w:spacing w:after="0" w:line="240" w:lineRule="auto"/>
        <w:ind w:firstLine="540"/>
        <w:rPr>
          <w:rFonts w:ascii="Palatino Linotype" w:hAnsi="Palatino Linotype"/>
          <w:sz w:val="24"/>
          <w:szCs w:val="24"/>
          <w:lang w:eastAsia="hu-HU"/>
        </w:rPr>
      </w:pPr>
    </w:p>
    <w:p w:rsidR="00DB6F98" w:rsidRPr="0016206C" w:rsidRDefault="00DB6F98" w:rsidP="00BA670C">
      <w:pPr>
        <w:numPr>
          <w:ilvl w:val="2"/>
          <w:numId w:val="28"/>
        </w:numPr>
        <w:spacing w:after="0" w:line="240" w:lineRule="auto"/>
        <w:rPr>
          <w:rFonts w:ascii="Palatino Linotype" w:hAnsi="Palatino Linotype"/>
          <w:b/>
          <w:i/>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DB6F98" w:rsidRPr="00B63991" w:rsidRDefault="00DB6F98" w:rsidP="00BA670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DB6F98" w:rsidRPr="00B63991" w:rsidRDefault="00DB6F98" w:rsidP="00BA670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DB6F98" w:rsidRDefault="00DB6F98" w:rsidP="00BA670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B6F98" w:rsidRDefault="00DB6F98" w:rsidP="00BA670C">
      <w:pPr>
        <w:spacing w:after="0" w:line="240" w:lineRule="auto"/>
        <w:ind w:left="708"/>
        <w:jc w:val="both"/>
        <w:rPr>
          <w:rFonts w:ascii="Palatino Linotype" w:hAnsi="Palatino Linotype"/>
          <w:sz w:val="24"/>
          <w:szCs w:val="24"/>
          <w:lang w:eastAsia="hu-HU"/>
        </w:rPr>
      </w:pPr>
    </w:p>
    <w:p w:rsidR="00DB6F98" w:rsidRPr="00B63991" w:rsidRDefault="00DB6F98" w:rsidP="00BA670C">
      <w:pPr>
        <w:spacing w:after="0" w:line="240" w:lineRule="auto"/>
        <w:ind w:left="708"/>
        <w:jc w:val="both"/>
        <w:rPr>
          <w:rFonts w:ascii="Palatino Linotype" w:hAnsi="Palatino Linotype"/>
          <w:sz w:val="24"/>
          <w:szCs w:val="24"/>
          <w:lang w:eastAsia="hu-HU"/>
        </w:rPr>
      </w:pPr>
    </w:p>
    <w:p w:rsidR="00DB6F98" w:rsidRPr="00B63991" w:rsidRDefault="00DB6F98" w:rsidP="00BA670C">
      <w:pPr>
        <w:numPr>
          <w:ilvl w:val="2"/>
          <w:numId w:val="2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B6F98" w:rsidRPr="00B63991" w:rsidRDefault="00DB6F98" w:rsidP="00BA67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DB6F98" w:rsidRPr="00B63991" w:rsidRDefault="00DB6F98" w:rsidP="00BA67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B6F98" w:rsidRPr="00B63991" w:rsidRDefault="00DB6F98" w:rsidP="00BA67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DB6F98" w:rsidRPr="00B63991" w:rsidRDefault="00DB6F98" w:rsidP="00BA67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DB6F98" w:rsidRPr="00B63991" w:rsidRDefault="00DB6F98" w:rsidP="00BA670C">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DB6F98" w:rsidRPr="00B63991" w:rsidRDefault="00DB6F98" w:rsidP="00BA670C">
      <w:pPr>
        <w:spacing w:after="0" w:line="240" w:lineRule="auto"/>
        <w:ind w:left="720"/>
        <w:rPr>
          <w:rFonts w:ascii="Palatino Linotype" w:hAnsi="Palatino Linotype"/>
          <w:sz w:val="24"/>
          <w:szCs w:val="24"/>
          <w:lang w:eastAsia="hu-HU"/>
        </w:rPr>
      </w:pPr>
    </w:p>
    <w:p w:rsidR="00DB6F98" w:rsidRPr="00B63991" w:rsidRDefault="00DB6F98" w:rsidP="00BA670C">
      <w:pPr>
        <w:numPr>
          <w:ilvl w:val="2"/>
          <w:numId w:val="2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DB6F98" w:rsidRPr="00B63991" w:rsidRDefault="00DB6F98" w:rsidP="00BA670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DB6F98" w:rsidRPr="00B63991" w:rsidRDefault="00DB6F98" w:rsidP="00BA670C">
      <w:pPr>
        <w:spacing w:after="0" w:line="240" w:lineRule="auto"/>
        <w:ind w:left="720"/>
        <w:jc w:val="both"/>
        <w:rPr>
          <w:rFonts w:ascii="Palatino Linotype" w:hAnsi="Palatino Linotype"/>
          <w:sz w:val="24"/>
          <w:szCs w:val="24"/>
          <w:lang w:eastAsia="hu-HU"/>
        </w:rPr>
      </w:pPr>
    </w:p>
    <w:p w:rsidR="00DB6F98" w:rsidRPr="00F25176" w:rsidRDefault="00DB6F98" w:rsidP="00BA670C">
      <w:pPr>
        <w:widowControl w:val="0"/>
        <w:numPr>
          <w:ilvl w:val="1"/>
          <w:numId w:val="28"/>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DB6F98" w:rsidRPr="00B63991" w:rsidRDefault="00DB6F98" w:rsidP="00F25176">
      <w:pPr>
        <w:widowControl w:val="0"/>
        <w:suppressAutoHyphens/>
        <w:spacing w:after="0" w:line="240" w:lineRule="auto"/>
        <w:ind w:left="360"/>
        <w:jc w:val="both"/>
        <w:rPr>
          <w:rFonts w:ascii="Palatino Linotype" w:hAnsi="Palatino Linotype"/>
          <w:b/>
          <w:i/>
          <w:sz w:val="24"/>
          <w:szCs w:val="24"/>
          <w:lang w:eastAsia="hu-HU"/>
        </w:rPr>
      </w:pPr>
    </w:p>
    <w:p w:rsidR="00DB6F98" w:rsidRPr="00B63991" w:rsidRDefault="00DB6F98" w:rsidP="00BA670C">
      <w:pPr>
        <w:widowControl w:val="0"/>
        <w:numPr>
          <w:ilvl w:val="1"/>
          <w:numId w:val="28"/>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gy elsajátítása során alkalmazható sajátos módszerek, tanulói tevékenységformák (ajánlás)</w:t>
      </w:r>
    </w:p>
    <w:p w:rsidR="00DB6F98" w:rsidRPr="006B7DDC" w:rsidRDefault="00DB6F98" w:rsidP="00BA670C">
      <w:pPr>
        <w:widowControl w:val="0"/>
        <w:suppressAutoHyphens/>
        <w:spacing w:after="0" w:line="240" w:lineRule="auto"/>
        <w:ind w:left="720"/>
        <w:rPr>
          <w:rFonts w:ascii="Palatino Linotype" w:hAnsi="Palatino Linotype"/>
          <w:b/>
          <w:bCs/>
          <w:i/>
          <w:sz w:val="24"/>
          <w:szCs w:val="24"/>
          <w:lang w:eastAsia="hu-HU"/>
        </w:rPr>
      </w:pPr>
    </w:p>
    <w:p w:rsidR="00DB6F98" w:rsidRPr="006B7DDC" w:rsidRDefault="00DB6F98" w:rsidP="00BA670C">
      <w:pPr>
        <w:widowControl w:val="0"/>
        <w:numPr>
          <w:ilvl w:val="2"/>
          <w:numId w:val="2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E8030B">
        <w:trPr>
          <w:jc w:val="center"/>
        </w:trPr>
        <w:tc>
          <w:tcPr>
            <w:tcW w:w="994" w:type="dxa"/>
            <w:vMerge w:val="restart"/>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B6F98" w:rsidRPr="00E8030B">
        <w:trPr>
          <w:jc w:val="center"/>
        </w:trPr>
        <w:tc>
          <w:tcPr>
            <w:tcW w:w="994" w:type="dxa"/>
            <w:vMerge/>
            <w:vAlign w:val="center"/>
          </w:tcPr>
          <w:p w:rsidR="00DB6F98" w:rsidRPr="00E8030B" w:rsidRDefault="00DB6F98" w:rsidP="00BA670C">
            <w:pPr>
              <w:spacing w:after="0" w:line="240" w:lineRule="auto"/>
              <w:jc w:val="center"/>
              <w:rPr>
                <w:rFonts w:ascii="Palatino Linotype" w:hAnsi="Palatino Linotype"/>
                <w:b/>
                <w:sz w:val="20"/>
                <w:szCs w:val="20"/>
              </w:rPr>
            </w:pPr>
          </w:p>
        </w:tc>
        <w:tc>
          <w:tcPr>
            <w:tcW w:w="2800" w:type="dxa"/>
            <w:vMerge/>
            <w:vAlign w:val="center"/>
          </w:tcPr>
          <w:p w:rsidR="00DB6F98" w:rsidRPr="00E8030B" w:rsidRDefault="00DB6F98" w:rsidP="00BA670C">
            <w:pPr>
              <w:spacing w:after="0" w:line="240" w:lineRule="auto"/>
              <w:rPr>
                <w:rFonts w:ascii="Palatino Linotype" w:hAnsi="Palatino Linotype"/>
                <w:b/>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DB6F98" w:rsidRPr="00E8030B" w:rsidRDefault="00DB6F98" w:rsidP="00BA670C">
            <w:pPr>
              <w:spacing w:after="0" w:line="240" w:lineRule="auto"/>
              <w:jc w:val="center"/>
              <w:rPr>
                <w:rFonts w:ascii="Palatino Linotype" w:hAnsi="Palatino Linotype"/>
                <w:b/>
                <w:sz w:val="20"/>
                <w:szCs w:val="20"/>
              </w:rPr>
            </w:pPr>
          </w:p>
        </w:tc>
      </w:tr>
      <w:tr w:rsidR="00DB6F98" w:rsidRPr="00E8030B">
        <w:trPr>
          <w:jc w:val="center"/>
        </w:trPr>
        <w:tc>
          <w:tcPr>
            <w:tcW w:w="994"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DB6F98" w:rsidRPr="00E8030B" w:rsidRDefault="00DB6F98" w:rsidP="00BA670C">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994"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DB6F98" w:rsidRPr="00E8030B" w:rsidRDefault="00DB6F98" w:rsidP="00BA670C">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994"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DB6F98" w:rsidRPr="00E8030B" w:rsidRDefault="00DB6F98" w:rsidP="00BA670C">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994"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DB6F98" w:rsidRPr="00E8030B" w:rsidRDefault="00DB6F98" w:rsidP="00BA670C">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994"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DB6F98" w:rsidRPr="00E8030B" w:rsidRDefault="00DB6F98" w:rsidP="00BA670C">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994"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DB6F98" w:rsidRPr="00E8030B" w:rsidRDefault="00DB6F98" w:rsidP="00BA670C">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E8030B" w:rsidRDefault="00DB6F98" w:rsidP="00BA670C">
            <w:pPr>
              <w:spacing w:after="0" w:line="240" w:lineRule="auto"/>
              <w:jc w:val="center"/>
              <w:rPr>
                <w:rFonts w:ascii="Palatino Linotype" w:hAnsi="Palatino Linotype"/>
                <w:sz w:val="20"/>
                <w:szCs w:val="20"/>
              </w:rPr>
            </w:pPr>
          </w:p>
        </w:tc>
      </w:tr>
    </w:tbl>
    <w:p w:rsidR="00DB6F98" w:rsidRPr="00B63991" w:rsidRDefault="00DB6F98" w:rsidP="00BA670C">
      <w:pPr>
        <w:widowControl w:val="0"/>
        <w:suppressAutoHyphens/>
        <w:spacing w:after="0" w:line="240" w:lineRule="auto"/>
        <w:rPr>
          <w:rFonts w:ascii="Palatino Linotype" w:hAnsi="Palatino Linotype"/>
          <w:b/>
          <w:bCs/>
          <w:sz w:val="24"/>
          <w:szCs w:val="24"/>
          <w:lang w:eastAsia="hu-HU"/>
        </w:rPr>
      </w:pPr>
    </w:p>
    <w:p w:rsidR="00DB6F98" w:rsidRPr="006B7DDC" w:rsidRDefault="00DB6F98" w:rsidP="00BA670C">
      <w:pPr>
        <w:widowControl w:val="0"/>
        <w:numPr>
          <w:ilvl w:val="2"/>
          <w:numId w:val="28"/>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E8030B">
        <w:trPr>
          <w:cantSplit/>
          <w:trHeight w:val="921"/>
          <w:jc w:val="center"/>
        </w:trPr>
        <w:tc>
          <w:tcPr>
            <w:tcW w:w="828" w:type="dxa"/>
            <w:vMerge w:val="restart"/>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DB6F98" w:rsidRPr="00E8030B">
        <w:trPr>
          <w:cantSplit/>
          <w:trHeight w:val="1076"/>
          <w:jc w:val="center"/>
        </w:trPr>
        <w:tc>
          <w:tcPr>
            <w:tcW w:w="828" w:type="dxa"/>
            <w:vMerge/>
            <w:vAlign w:val="center"/>
          </w:tcPr>
          <w:p w:rsidR="00DB6F98" w:rsidRPr="00E8030B" w:rsidRDefault="00DB6F98" w:rsidP="00BA670C">
            <w:pPr>
              <w:spacing w:after="0" w:line="240" w:lineRule="auto"/>
              <w:jc w:val="center"/>
              <w:rPr>
                <w:rFonts w:ascii="Palatino Linotype" w:hAnsi="Palatino Linotype"/>
                <w:b/>
                <w:sz w:val="20"/>
                <w:szCs w:val="20"/>
              </w:rPr>
            </w:pPr>
          </w:p>
        </w:tc>
        <w:tc>
          <w:tcPr>
            <w:tcW w:w="3621" w:type="dxa"/>
            <w:vMerge/>
            <w:vAlign w:val="center"/>
          </w:tcPr>
          <w:p w:rsidR="00DB6F98" w:rsidRPr="00E8030B" w:rsidRDefault="00DB6F98" w:rsidP="00BA670C">
            <w:pPr>
              <w:spacing w:after="0" w:line="240" w:lineRule="auto"/>
              <w:rPr>
                <w:rFonts w:ascii="Palatino Linotype" w:hAnsi="Palatino Linotype"/>
                <w:b/>
                <w:sz w:val="20"/>
                <w:szCs w:val="20"/>
              </w:rPr>
            </w:pPr>
          </w:p>
        </w:tc>
        <w:tc>
          <w:tcPr>
            <w:tcW w:w="809" w:type="dxa"/>
            <w:textDirection w:val="btLr"/>
            <w:vAlign w:val="center"/>
          </w:tcPr>
          <w:p w:rsidR="00DB6F98" w:rsidRPr="00E8030B" w:rsidRDefault="00DB6F98" w:rsidP="00BA670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DB6F98" w:rsidRPr="00E8030B" w:rsidRDefault="00DB6F98" w:rsidP="00BA670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DB6F98" w:rsidRPr="00E8030B" w:rsidRDefault="00DB6F98" w:rsidP="00BA670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DB6F98" w:rsidRPr="00E8030B" w:rsidRDefault="00DB6F98" w:rsidP="00BA670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DB6F98" w:rsidRPr="00E8030B" w:rsidRDefault="00DB6F98" w:rsidP="00BA670C">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DB6F98" w:rsidRPr="00E8030B" w:rsidRDefault="00DB6F98" w:rsidP="00BA670C">
            <w:pPr>
              <w:spacing w:after="0" w:line="240" w:lineRule="auto"/>
              <w:jc w:val="center"/>
              <w:rPr>
                <w:rFonts w:ascii="Palatino Linotype" w:hAnsi="Palatino Linotype"/>
                <w:b/>
                <w:sz w:val="20"/>
                <w:szCs w:val="20"/>
              </w:rPr>
            </w:pPr>
          </w:p>
        </w:tc>
      </w:tr>
      <w:tr w:rsidR="00DB6F98" w:rsidRPr="00E8030B">
        <w:trPr>
          <w:jc w:val="center"/>
        </w:trPr>
        <w:tc>
          <w:tcPr>
            <w:tcW w:w="828" w:type="dxa"/>
            <w:shd w:val="clear" w:color="auto" w:fill="D9D9D9"/>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DB6F98" w:rsidRPr="00E8030B" w:rsidRDefault="00DB6F98" w:rsidP="00BA670C">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shd w:val="clear" w:color="auto" w:fill="D9D9D9"/>
            <w:vAlign w:val="center"/>
          </w:tcPr>
          <w:p w:rsidR="00DB6F98" w:rsidRPr="00E8030B" w:rsidRDefault="00DB6F98" w:rsidP="00BA670C">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DB6F98" w:rsidRPr="00E8030B" w:rsidRDefault="00DB6F98" w:rsidP="00BA670C">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r w:rsidR="00DB6F98" w:rsidRPr="00E8030B">
        <w:trPr>
          <w:jc w:val="center"/>
        </w:trPr>
        <w:tc>
          <w:tcPr>
            <w:tcW w:w="828" w:type="dxa"/>
            <w:vAlign w:val="center"/>
          </w:tcPr>
          <w:p w:rsidR="00DB6F98" w:rsidRPr="00E8030B" w:rsidRDefault="00DB6F98" w:rsidP="00BA670C">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DB6F98" w:rsidRPr="00E8030B" w:rsidRDefault="00DB6F98" w:rsidP="00BA670C">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E8030B"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B6F98" w:rsidRPr="00E8030B"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E8030B" w:rsidRDefault="00DB6F98" w:rsidP="00BA670C">
            <w:pPr>
              <w:spacing w:after="0" w:line="240" w:lineRule="auto"/>
              <w:jc w:val="center"/>
              <w:rPr>
                <w:rFonts w:ascii="Palatino Linotype" w:hAnsi="Palatino Linotype"/>
                <w:sz w:val="20"/>
                <w:szCs w:val="20"/>
              </w:rPr>
            </w:pPr>
          </w:p>
        </w:tc>
      </w:tr>
    </w:tbl>
    <w:p w:rsidR="00DB6F98" w:rsidRDefault="00DB6F98" w:rsidP="00BA670C">
      <w:pPr>
        <w:widowControl w:val="0"/>
        <w:suppressAutoHyphens/>
        <w:spacing w:after="0" w:line="240" w:lineRule="auto"/>
        <w:ind w:left="360"/>
        <w:rPr>
          <w:rFonts w:ascii="Palatino Linotype" w:hAnsi="Palatino Linotype"/>
          <w:b/>
          <w:bCs/>
          <w:sz w:val="24"/>
          <w:szCs w:val="24"/>
          <w:lang w:eastAsia="hu-HU"/>
        </w:rPr>
      </w:pPr>
    </w:p>
    <w:p w:rsidR="00DB6F98" w:rsidRPr="006B7DDC" w:rsidRDefault="00DB6F98" w:rsidP="00BA670C">
      <w:pPr>
        <w:widowControl w:val="0"/>
        <w:numPr>
          <w:ilvl w:val="1"/>
          <w:numId w:val="2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DB6F98" w:rsidRPr="006B7DDC" w:rsidRDefault="00DB6F98" w:rsidP="00BA670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DB6F98" w:rsidRDefault="00DB6F98" w:rsidP="00BA670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DB6F98" w:rsidRDefault="00DB6F98" w:rsidP="00BA670C">
      <w:pPr>
        <w:widowControl w:val="0"/>
        <w:suppressAutoHyphens/>
        <w:spacing w:after="0" w:line="240" w:lineRule="auto"/>
        <w:ind w:left="-15"/>
        <w:jc w:val="center"/>
        <w:rPr>
          <w:rFonts w:ascii="Palatino Linotype" w:hAnsi="Palatino Linotype"/>
          <w:b/>
          <w:bCs/>
          <w:sz w:val="40"/>
          <w:szCs w:val="40"/>
          <w:lang w:eastAsia="hu-HU"/>
        </w:rPr>
      </w:pPr>
    </w:p>
    <w:p w:rsidR="00DB6F98" w:rsidRDefault="00DB6F98" w:rsidP="00BA670C">
      <w:pPr>
        <w:widowControl w:val="0"/>
        <w:suppressAutoHyphens/>
        <w:spacing w:after="0" w:line="240" w:lineRule="auto"/>
        <w:ind w:left="-15"/>
        <w:jc w:val="center"/>
        <w:rPr>
          <w:rFonts w:ascii="Palatino Linotype" w:hAnsi="Palatino Linotype"/>
          <w:b/>
          <w:bCs/>
          <w:sz w:val="40"/>
          <w:szCs w:val="40"/>
          <w:lang w:eastAsia="hu-HU"/>
        </w:rPr>
      </w:pPr>
    </w:p>
    <w:p w:rsidR="00DB6F98" w:rsidRDefault="00DB6F98" w:rsidP="00BA670C">
      <w:pPr>
        <w:widowControl w:val="0"/>
        <w:suppressAutoHyphens/>
        <w:spacing w:after="0" w:line="240" w:lineRule="auto"/>
        <w:ind w:left="-15"/>
        <w:jc w:val="center"/>
        <w:rPr>
          <w:rFonts w:ascii="Palatino Linotype" w:hAnsi="Palatino Linotype"/>
          <w:b/>
          <w:bCs/>
          <w:sz w:val="40"/>
          <w:szCs w:val="40"/>
          <w:lang w:eastAsia="hu-HU"/>
        </w:rPr>
      </w:pPr>
    </w:p>
    <w:p w:rsidR="00DB6F98" w:rsidRDefault="00DB6F98" w:rsidP="00BA670C">
      <w:pPr>
        <w:widowControl w:val="0"/>
        <w:suppressAutoHyphens/>
        <w:spacing w:after="0" w:line="240" w:lineRule="auto"/>
        <w:ind w:left="-15"/>
        <w:jc w:val="center"/>
        <w:rPr>
          <w:rFonts w:ascii="Palatino Linotype" w:hAnsi="Palatino Linotype"/>
          <w:b/>
          <w:bCs/>
          <w:sz w:val="40"/>
          <w:szCs w:val="40"/>
          <w:lang w:eastAsia="hu-HU"/>
        </w:rPr>
      </w:pP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6B7DDC" w:rsidRDefault="00DB6F98" w:rsidP="00BA670C">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DB6F98" w:rsidRPr="006B7DDC" w:rsidRDefault="00DB6F98" w:rsidP="00BA670C">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p>
    <w:p w:rsidR="00DB6F98" w:rsidRPr="006B7DDC" w:rsidRDefault="00DB6F98" w:rsidP="00BA670C">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DB6F98" w:rsidRPr="006B7DDC" w:rsidRDefault="00DB6F98" w:rsidP="00BA670C">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DB6F98"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DB6F98" w:rsidRPr="00C230C6" w:rsidRDefault="00DB6F98" w:rsidP="00BA670C">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DB6F98"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DB6F98" w:rsidRPr="00C230C6" w:rsidRDefault="00DB6F98" w:rsidP="00BA670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DB6F98" w:rsidRPr="00C230C6" w:rsidRDefault="00DB6F98" w:rsidP="00BA670C">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DB6F98" w:rsidRPr="006B7DDC" w:rsidRDefault="00DB6F98" w:rsidP="00BA670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DB6F98" w:rsidRPr="006B7DDC" w:rsidRDefault="00DB6F98" w:rsidP="00BA670C">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DB6F9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DB6F98"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DB6F98" w:rsidRPr="006B7DDC" w:rsidRDefault="00DB6F98" w:rsidP="00BA670C">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DB6F9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r w:rsidR="00DB6F98"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DB6F98" w:rsidRPr="006B7DDC" w:rsidRDefault="00DB6F98" w:rsidP="00BA670C">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DB6F98" w:rsidRPr="006B7DDC" w:rsidRDefault="00DB6F98" w:rsidP="00BA670C">
            <w:pPr>
              <w:spacing w:after="0" w:line="240" w:lineRule="auto"/>
              <w:jc w:val="center"/>
              <w:rPr>
                <w:rFonts w:ascii="Palatino Linotype" w:hAnsi="Palatino Linotype" w:cs="Arial"/>
                <w:sz w:val="20"/>
                <w:szCs w:val="20"/>
                <w:lang w:eastAsia="hu-HU"/>
              </w:rPr>
            </w:pPr>
          </w:p>
        </w:tc>
      </w:tr>
    </w:tbl>
    <w:p w:rsidR="00DB6F98" w:rsidRPr="006B7DDC" w:rsidRDefault="00DB6F98" w:rsidP="00BA670C">
      <w:pPr>
        <w:widowControl w:val="0"/>
        <w:numPr>
          <w:ilvl w:val="0"/>
          <w:numId w:val="3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6B7DDC">
        <w:rPr>
          <w:rFonts w:ascii="Palatino Linotype" w:hAnsi="Palatino Linotype"/>
          <w:b/>
          <w:sz w:val="24"/>
          <w:szCs w:val="24"/>
          <w:lang w:eastAsia="hu-HU"/>
        </w:rPr>
        <w:t xml:space="preserve">64 óra </w:t>
      </w:r>
    </w:p>
    <w:p w:rsidR="00DB6F98" w:rsidRDefault="00DB6F98" w:rsidP="00BA670C">
      <w:pPr>
        <w:spacing w:after="0" w:line="240" w:lineRule="auto"/>
        <w:rPr>
          <w:rFonts w:ascii="Palatino Linotype" w:hAnsi="Palatino Linotype"/>
          <w:b/>
          <w:sz w:val="24"/>
          <w:szCs w:val="24"/>
          <w:lang w:eastAsia="hu-HU"/>
        </w:rPr>
      </w:pPr>
    </w:p>
    <w:p w:rsidR="00DB6F98" w:rsidRPr="006B7DDC" w:rsidRDefault="00DB6F98" w:rsidP="00BA670C">
      <w:pPr>
        <w:widowControl w:val="0"/>
        <w:numPr>
          <w:ilvl w:val="1"/>
          <w:numId w:val="3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DB6F98" w:rsidRPr="00AA5B0C" w:rsidRDefault="00DB6F98" w:rsidP="00BA670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DB6F98" w:rsidRPr="00AA5B0C" w:rsidRDefault="00DB6F98" w:rsidP="00BA670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DB6F98" w:rsidRPr="00AA5B0C" w:rsidRDefault="00DB6F98" w:rsidP="00BA670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DB6F98" w:rsidRPr="00C5478E" w:rsidRDefault="00DB6F98" w:rsidP="00BA670C">
      <w:pPr>
        <w:spacing w:after="0" w:line="240" w:lineRule="auto"/>
        <w:rPr>
          <w:rFonts w:ascii="Palatino Linotype" w:hAnsi="Palatino Linotype"/>
          <w:b/>
          <w:sz w:val="24"/>
          <w:szCs w:val="24"/>
          <w:lang w:eastAsia="hu-HU"/>
        </w:rPr>
      </w:pPr>
    </w:p>
    <w:p w:rsidR="00DB6F98" w:rsidRDefault="00DB6F98" w:rsidP="00BA670C">
      <w:pPr>
        <w:widowControl w:val="0"/>
        <w:numPr>
          <w:ilvl w:val="1"/>
          <w:numId w:val="3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DB6F98" w:rsidRPr="00C005EC" w:rsidRDefault="00DB6F98" w:rsidP="00BA670C">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DB6F98" w:rsidRPr="006B7DDC" w:rsidRDefault="00DB6F98" w:rsidP="00BA670C">
      <w:pPr>
        <w:spacing w:after="0" w:line="240" w:lineRule="auto"/>
        <w:rPr>
          <w:rFonts w:ascii="Palatino Linotype" w:hAnsi="Palatino Linotype"/>
          <w:b/>
          <w:bCs/>
          <w:iCs/>
          <w:sz w:val="24"/>
          <w:szCs w:val="24"/>
          <w:lang w:eastAsia="hu-HU"/>
        </w:rPr>
      </w:pPr>
    </w:p>
    <w:p w:rsidR="00DB6F98" w:rsidRPr="00DE7CA1" w:rsidRDefault="00DB6F98" w:rsidP="00BA670C">
      <w:pPr>
        <w:widowControl w:val="0"/>
        <w:numPr>
          <w:ilvl w:val="1"/>
          <w:numId w:val="3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DB6F98" w:rsidRPr="009E38C9" w:rsidRDefault="00DB6F98" w:rsidP="00BA670C">
      <w:pPr>
        <w:widowControl w:val="0"/>
        <w:suppressAutoHyphens/>
        <w:spacing w:after="0" w:line="240" w:lineRule="auto"/>
        <w:ind w:left="792"/>
        <w:rPr>
          <w:rFonts w:ascii="Palatino Linotype" w:hAnsi="Palatino Linotype"/>
          <w:b/>
          <w:bCs/>
          <w:iCs/>
          <w:sz w:val="24"/>
          <w:szCs w:val="24"/>
          <w:lang w:eastAsia="hu-HU"/>
        </w:rPr>
      </w:pPr>
    </w:p>
    <w:p w:rsidR="00DB6F98" w:rsidRPr="006B7DDC" w:rsidRDefault="00DB6F98" w:rsidP="00BA670C">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DB6F98" w:rsidRPr="00AA5B0C" w:rsidRDefault="00DB6F98" w:rsidP="00BA670C">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DB6F98" w:rsidRPr="00A00643" w:rsidRDefault="00DB6F98" w:rsidP="00BA670C">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DB6F98" w:rsidRPr="006B7DDC" w:rsidRDefault="00DB6F98" w:rsidP="00BA670C">
      <w:pPr>
        <w:spacing w:after="0" w:line="240" w:lineRule="auto"/>
        <w:ind w:firstLine="540"/>
        <w:rPr>
          <w:rFonts w:ascii="Palatino Linotype" w:hAnsi="Palatino Linotype"/>
          <w:sz w:val="24"/>
          <w:szCs w:val="24"/>
          <w:lang w:eastAsia="hu-HU"/>
        </w:rPr>
      </w:pPr>
    </w:p>
    <w:p w:rsidR="00DB6F98" w:rsidRPr="006B7DDC" w:rsidRDefault="00DB6F98" w:rsidP="00BA670C">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DB6F98" w:rsidRPr="006B7DDC" w:rsidRDefault="00DB6F98" w:rsidP="00BA670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DB6F98" w:rsidRPr="006B7DDC" w:rsidRDefault="00DB6F98" w:rsidP="00BA670C">
      <w:pPr>
        <w:spacing w:after="0" w:line="240" w:lineRule="auto"/>
        <w:jc w:val="both"/>
        <w:rPr>
          <w:rFonts w:ascii="Palatino Linotype" w:hAnsi="Palatino Linotype"/>
          <w:sz w:val="24"/>
          <w:szCs w:val="24"/>
          <w:lang w:eastAsia="hu-HU"/>
        </w:rPr>
      </w:pPr>
    </w:p>
    <w:p w:rsidR="00DB6F98" w:rsidRPr="006B7DDC" w:rsidRDefault="00DB6F98" w:rsidP="00BA670C">
      <w:pPr>
        <w:numPr>
          <w:ilvl w:val="3"/>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B6F98" w:rsidRDefault="00DB6F98" w:rsidP="00BA670C">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DB6F98" w:rsidRDefault="00DB6F98" w:rsidP="00BA670C">
      <w:pPr>
        <w:widowControl w:val="0"/>
        <w:suppressAutoHyphens/>
        <w:spacing w:after="0" w:line="240" w:lineRule="auto"/>
        <w:ind w:left="1080"/>
        <w:jc w:val="both"/>
        <w:rPr>
          <w:rFonts w:ascii="Palatino Linotype" w:hAnsi="Palatino Linotype"/>
          <w:kern w:val="1"/>
          <w:sz w:val="24"/>
          <w:szCs w:val="24"/>
          <w:lang w:eastAsia="hi-IN" w:bidi="hi-IN"/>
        </w:rPr>
      </w:pPr>
    </w:p>
    <w:p w:rsidR="00DB6F98" w:rsidRDefault="00DB6F98" w:rsidP="00BA670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B6F98" w:rsidRPr="00F44D3F" w:rsidRDefault="00DB6F98" w:rsidP="00BA670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DB6F98" w:rsidRPr="00F44D3F" w:rsidRDefault="00DB6F98" w:rsidP="00BA670C">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DB6F98" w:rsidRPr="00F44D3F" w:rsidRDefault="00DB6F98" w:rsidP="00BA670C">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DB6F98" w:rsidRPr="00F44D3F" w:rsidRDefault="00DB6F98" w:rsidP="00BA670C">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DB6F98" w:rsidRPr="00F44D3F" w:rsidRDefault="00DB6F98" w:rsidP="00BA670C">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DB6F98" w:rsidRPr="00F44D3F" w:rsidRDefault="00DB6F98" w:rsidP="00BA670C">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DB6F98" w:rsidRPr="00F44D3F" w:rsidRDefault="00DB6F98" w:rsidP="00BA670C">
      <w:pPr>
        <w:widowControl w:val="0"/>
        <w:numPr>
          <w:ilvl w:val="0"/>
          <w:numId w:val="3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DB6F98" w:rsidRPr="00AA5B0C" w:rsidRDefault="00DB6F98" w:rsidP="00BA670C">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DB6F98" w:rsidRPr="006B7DDC" w:rsidRDefault="00DB6F98" w:rsidP="00BA670C">
      <w:pPr>
        <w:spacing w:after="0" w:line="240" w:lineRule="auto"/>
        <w:ind w:left="708"/>
        <w:jc w:val="both"/>
        <w:rPr>
          <w:rFonts w:ascii="Palatino Linotype" w:hAnsi="Palatino Linotype"/>
          <w:sz w:val="24"/>
          <w:szCs w:val="24"/>
          <w:lang w:eastAsia="hu-HU"/>
        </w:rPr>
      </w:pPr>
    </w:p>
    <w:p w:rsidR="00DB6F98" w:rsidRPr="006B7DDC" w:rsidRDefault="00DB6F98" w:rsidP="00BA670C">
      <w:pPr>
        <w:numPr>
          <w:ilvl w:val="3"/>
          <w:numId w:val="36"/>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DB6F98" w:rsidRDefault="00DB6F98" w:rsidP="00BA670C">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DB6F98" w:rsidRDefault="00DB6F98" w:rsidP="00BA670C">
      <w:pPr>
        <w:spacing w:after="0" w:line="240" w:lineRule="auto"/>
        <w:ind w:left="1080"/>
        <w:jc w:val="both"/>
        <w:rPr>
          <w:rFonts w:ascii="Palatino Linotype" w:hAnsi="Palatino Linotype"/>
          <w:sz w:val="24"/>
          <w:szCs w:val="24"/>
          <w:lang w:eastAsia="hu-HU"/>
        </w:rPr>
      </w:pPr>
    </w:p>
    <w:p w:rsidR="00DB6F98" w:rsidRPr="006B7DDC" w:rsidRDefault="00DB6F98" w:rsidP="00BA670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DB6F98" w:rsidRPr="006B7DDC" w:rsidRDefault="00DB6F98" w:rsidP="00BA670C">
      <w:pPr>
        <w:spacing w:after="0" w:line="240" w:lineRule="auto"/>
        <w:rPr>
          <w:rFonts w:ascii="Palatino Linotype" w:hAnsi="Palatino Linotype"/>
          <w:sz w:val="24"/>
          <w:szCs w:val="24"/>
          <w:lang w:eastAsia="hu-HU"/>
        </w:rPr>
      </w:pPr>
    </w:p>
    <w:p w:rsidR="00DB6F98" w:rsidRPr="00DE7CA1" w:rsidRDefault="00DB6F98" w:rsidP="00BA670C">
      <w:pPr>
        <w:widowControl w:val="0"/>
        <w:numPr>
          <w:ilvl w:val="1"/>
          <w:numId w:val="3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DB6F98" w:rsidRPr="00614E53" w:rsidRDefault="00DB6F98" w:rsidP="00F25176">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DB6F98" w:rsidRPr="006B7DDC" w:rsidRDefault="00DB6F98" w:rsidP="00BA670C">
      <w:pPr>
        <w:spacing w:after="0" w:line="240" w:lineRule="auto"/>
        <w:ind w:left="792"/>
        <w:jc w:val="both"/>
        <w:rPr>
          <w:rFonts w:ascii="Palatino Linotype" w:hAnsi="Palatino Linotype"/>
          <w:b/>
          <w:bCs/>
          <w:sz w:val="24"/>
          <w:szCs w:val="24"/>
          <w:lang w:eastAsia="hu-HU"/>
        </w:rPr>
      </w:pPr>
    </w:p>
    <w:p w:rsidR="00DB6F98" w:rsidRPr="00045446" w:rsidRDefault="00DB6F98" w:rsidP="00BA670C">
      <w:pPr>
        <w:widowControl w:val="0"/>
        <w:numPr>
          <w:ilvl w:val="1"/>
          <w:numId w:val="35"/>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DB6F98" w:rsidRPr="00CF3A34" w:rsidRDefault="00DB6F98" w:rsidP="00F25176">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DB6F98" w:rsidRPr="00FE2313" w:rsidRDefault="00DB6F98" w:rsidP="00BA670C">
      <w:pPr>
        <w:widowControl w:val="0"/>
        <w:suppressAutoHyphens/>
        <w:spacing w:after="0" w:line="240" w:lineRule="auto"/>
        <w:rPr>
          <w:rFonts w:ascii="Palatino Linotype" w:hAnsi="Palatino Linotype"/>
          <w:bCs/>
          <w:sz w:val="24"/>
          <w:szCs w:val="24"/>
          <w:lang w:eastAsia="hu-HU"/>
        </w:rPr>
      </w:pPr>
    </w:p>
    <w:p w:rsidR="00DB6F98" w:rsidRDefault="00DB6F98" w:rsidP="00BA670C">
      <w:pPr>
        <w:widowControl w:val="0"/>
        <w:numPr>
          <w:ilvl w:val="2"/>
          <w:numId w:val="4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8B7D14">
        <w:trPr>
          <w:jc w:val="center"/>
        </w:trPr>
        <w:tc>
          <w:tcPr>
            <w:tcW w:w="994" w:type="dxa"/>
            <w:vMerge w:val="restart"/>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B6F98"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B6F98" w:rsidRPr="008B7D14" w:rsidRDefault="00DB6F98" w:rsidP="00BA670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B6F98" w:rsidRPr="008B7D14" w:rsidRDefault="00DB6F98" w:rsidP="00BA670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B6F98" w:rsidRPr="008B7D14">
        <w:trPr>
          <w:jc w:val="center"/>
        </w:trPr>
        <w:tc>
          <w:tcPr>
            <w:tcW w:w="994" w:type="dxa"/>
            <w:vMerge/>
            <w:vAlign w:val="center"/>
          </w:tcPr>
          <w:p w:rsidR="00DB6F98" w:rsidRPr="008B7D14" w:rsidRDefault="00DB6F98" w:rsidP="00BA670C">
            <w:pPr>
              <w:spacing w:after="0" w:line="240" w:lineRule="auto"/>
              <w:jc w:val="center"/>
              <w:rPr>
                <w:rFonts w:ascii="Palatino Linotype" w:hAnsi="Palatino Linotype"/>
                <w:b/>
                <w:sz w:val="20"/>
                <w:szCs w:val="20"/>
              </w:rPr>
            </w:pPr>
          </w:p>
        </w:tc>
        <w:tc>
          <w:tcPr>
            <w:tcW w:w="2800" w:type="dxa"/>
            <w:vMerge/>
            <w:vAlign w:val="center"/>
          </w:tcPr>
          <w:p w:rsidR="00DB6F98" w:rsidRPr="008B7D14" w:rsidRDefault="00DB6F98" w:rsidP="00BA670C">
            <w:pPr>
              <w:spacing w:after="0" w:line="240" w:lineRule="auto"/>
              <w:rPr>
                <w:rFonts w:ascii="Palatino Linotype" w:hAnsi="Palatino Linotype"/>
                <w:b/>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B6F98" w:rsidRPr="008B7D14" w:rsidRDefault="00DB6F98" w:rsidP="00BA670C">
            <w:pPr>
              <w:spacing w:after="0" w:line="240" w:lineRule="auto"/>
              <w:jc w:val="center"/>
              <w:rPr>
                <w:rFonts w:ascii="Palatino Linotype" w:hAnsi="Palatino Linotype"/>
                <w:b/>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DB6F98" w:rsidRPr="008B7D14" w:rsidRDefault="00DB6F98" w:rsidP="00BA670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r w:rsidR="00DB6F98" w:rsidRPr="008B7D14">
        <w:trPr>
          <w:jc w:val="center"/>
        </w:trPr>
        <w:tc>
          <w:tcPr>
            <w:tcW w:w="994" w:type="dxa"/>
            <w:vAlign w:val="center"/>
          </w:tcPr>
          <w:p w:rsidR="00DB6F98" w:rsidRPr="008B7D14" w:rsidRDefault="00DB6F98" w:rsidP="00BA670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B6F98" w:rsidRPr="00DE4860" w:rsidRDefault="00DB6F98" w:rsidP="00BA670C">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945" w:type="dxa"/>
            <w:vAlign w:val="center"/>
          </w:tcPr>
          <w:p w:rsidR="00DB6F98" w:rsidRPr="008B7D14" w:rsidRDefault="00DB6F98" w:rsidP="00BA670C">
            <w:pPr>
              <w:spacing w:after="0" w:line="240" w:lineRule="auto"/>
              <w:jc w:val="center"/>
              <w:rPr>
                <w:rFonts w:ascii="Palatino Linotype" w:hAnsi="Palatino Linotype"/>
                <w:sz w:val="20"/>
                <w:szCs w:val="20"/>
              </w:rPr>
            </w:pPr>
          </w:p>
        </w:tc>
        <w:tc>
          <w:tcPr>
            <w:tcW w:w="2659" w:type="dxa"/>
            <w:vAlign w:val="center"/>
          </w:tcPr>
          <w:p w:rsidR="00DB6F98" w:rsidRPr="008B7D14" w:rsidRDefault="00DB6F98" w:rsidP="00BA670C">
            <w:pPr>
              <w:spacing w:after="0" w:line="240" w:lineRule="auto"/>
              <w:jc w:val="center"/>
              <w:rPr>
                <w:rFonts w:ascii="Palatino Linotype" w:hAnsi="Palatino Linotype"/>
                <w:sz w:val="20"/>
                <w:szCs w:val="20"/>
              </w:rPr>
            </w:pPr>
          </w:p>
        </w:tc>
      </w:tr>
    </w:tbl>
    <w:p w:rsidR="00DB6F98" w:rsidRDefault="00DB6F98" w:rsidP="00BA670C">
      <w:pPr>
        <w:pStyle w:val="Listaszerbekezds"/>
        <w:widowControl w:val="0"/>
        <w:suppressAutoHyphens/>
        <w:spacing w:after="0" w:line="240" w:lineRule="auto"/>
        <w:rPr>
          <w:rFonts w:ascii="Palatino Linotype" w:hAnsi="Palatino Linotype"/>
          <w:b/>
          <w:bCs/>
          <w:i/>
          <w:sz w:val="24"/>
          <w:szCs w:val="24"/>
          <w:lang w:eastAsia="hu-HU"/>
        </w:rPr>
      </w:pPr>
    </w:p>
    <w:p w:rsidR="00DB6F98" w:rsidRPr="000E25A6" w:rsidRDefault="00DB6F98" w:rsidP="00BA670C">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DB6F98" w:rsidRPr="00045446" w:rsidRDefault="00DB6F98" w:rsidP="00BA670C">
      <w:pPr>
        <w:pStyle w:val="Listaszerbekezds"/>
        <w:widowControl w:val="0"/>
        <w:numPr>
          <w:ilvl w:val="2"/>
          <w:numId w:val="40"/>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E5532">
        <w:trPr>
          <w:cantSplit/>
          <w:trHeight w:val="921"/>
          <w:jc w:val="center"/>
        </w:trPr>
        <w:tc>
          <w:tcPr>
            <w:tcW w:w="828" w:type="dxa"/>
            <w:vMerge w:val="restart"/>
            <w:vAlign w:val="center"/>
          </w:tcPr>
          <w:p w:rsidR="00DB6F98" w:rsidRPr="00FE5532" w:rsidRDefault="00DB6F98" w:rsidP="00BA670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B6F98" w:rsidRPr="00FE5532" w:rsidRDefault="00DB6F98" w:rsidP="00BA670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B6F98" w:rsidRDefault="00DB6F98" w:rsidP="00BA670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B6F98" w:rsidRDefault="00DB6F98" w:rsidP="00BA670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B6F98" w:rsidRPr="00FE5532" w:rsidRDefault="00DB6F98" w:rsidP="00BA670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DB6F98" w:rsidRPr="00FE5532">
        <w:trPr>
          <w:cantSplit/>
          <w:trHeight w:val="1076"/>
          <w:jc w:val="center"/>
        </w:trPr>
        <w:tc>
          <w:tcPr>
            <w:tcW w:w="828" w:type="dxa"/>
            <w:vMerge/>
            <w:vAlign w:val="center"/>
          </w:tcPr>
          <w:p w:rsidR="00DB6F98" w:rsidRPr="00FE5532" w:rsidRDefault="00DB6F98" w:rsidP="00BA670C">
            <w:pPr>
              <w:spacing w:after="0" w:line="240" w:lineRule="auto"/>
              <w:jc w:val="center"/>
              <w:rPr>
                <w:rFonts w:ascii="Palatino Linotype" w:hAnsi="Palatino Linotype"/>
                <w:b/>
                <w:sz w:val="20"/>
                <w:szCs w:val="20"/>
              </w:rPr>
            </w:pPr>
          </w:p>
        </w:tc>
        <w:tc>
          <w:tcPr>
            <w:tcW w:w="3621" w:type="dxa"/>
            <w:vMerge/>
            <w:vAlign w:val="center"/>
          </w:tcPr>
          <w:p w:rsidR="00DB6F98" w:rsidRPr="00FE5532" w:rsidRDefault="00DB6F98" w:rsidP="00BA670C">
            <w:pPr>
              <w:spacing w:after="0" w:line="240" w:lineRule="auto"/>
              <w:rPr>
                <w:rFonts w:ascii="Palatino Linotype" w:hAnsi="Palatino Linotype"/>
                <w:b/>
                <w:sz w:val="20"/>
                <w:szCs w:val="20"/>
              </w:rPr>
            </w:pPr>
          </w:p>
        </w:tc>
        <w:tc>
          <w:tcPr>
            <w:tcW w:w="809" w:type="dxa"/>
            <w:textDirection w:val="btLr"/>
            <w:vAlign w:val="center"/>
          </w:tcPr>
          <w:p w:rsidR="00DB6F98" w:rsidRPr="00FE5532" w:rsidRDefault="00DB6F98" w:rsidP="00BA670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B6F98" w:rsidRDefault="00DB6F98" w:rsidP="00BA670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B6F98" w:rsidRPr="00FE5532" w:rsidRDefault="00DB6F98" w:rsidP="00BA670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B6F98" w:rsidRDefault="00DB6F98" w:rsidP="00BA670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B6F98" w:rsidRPr="00FE5532" w:rsidRDefault="00DB6F98" w:rsidP="00BA670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B6F98" w:rsidRPr="00FE5532" w:rsidRDefault="00DB6F98" w:rsidP="00BA670C">
            <w:pPr>
              <w:spacing w:after="0" w:line="240" w:lineRule="auto"/>
              <w:jc w:val="center"/>
              <w:rPr>
                <w:rFonts w:ascii="Palatino Linotype" w:hAnsi="Palatino Linotype"/>
                <w:b/>
                <w:sz w:val="20"/>
                <w:szCs w:val="20"/>
              </w:rPr>
            </w:pPr>
          </w:p>
        </w:tc>
      </w:tr>
      <w:tr w:rsidR="00DB6F98" w:rsidRPr="00FE5532">
        <w:trPr>
          <w:jc w:val="center"/>
        </w:trPr>
        <w:tc>
          <w:tcPr>
            <w:tcW w:w="828" w:type="dxa"/>
            <w:shd w:val="clear" w:color="auto" w:fill="D9D9D9"/>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DB6F98" w:rsidRPr="008B7D14" w:rsidRDefault="00DB6F98" w:rsidP="00BA670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shd w:val="clear" w:color="auto" w:fill="D9D9D9"/>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DB6F98" w:rsidRPr="008B7D14" w:rsidRDefault="00DB6F98" w:rsidP="00BA670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shd w:val="clear" w:color="auto" w:fill="D9D9D9"/>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DB6F98" w:rsidRPr="008B7D14" w:rsidRDefault="00DB6F98" w:rsidP="00BA670C">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DB6F98" w:rsidRPr="00FE5532" w:rsidRDefault="00DB6F98" w:rsidP="00BA670C">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trHeight w:val="499"/>
          <w:jc w:val="center"/>
        </w:trPr>
        <w:tc>
          <w:tcPr>
            <w:tcW w:w="828" w:type="dxa"/>
            <w:shd w:val="clear" w:color="auto" w:fill="D9D9D9"/>
            <w:vAlign w:val="center"/>
          </w:tcPr>
          <w:p w:rsidR="00DB6F98" w:rsidRPr="008B7D14" w:rsidRDefault="00DB6F98" w:rsidP="00BA670C">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DB6F98" w:rsidRPr="008B7D14" w:rsidRDefault="00DB6F98" w:rsidP="00BA670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r w:rsidR="00DB6F98" w:rsidRPr="00FE5532">
        <w:trPr>
          <w:jc w:val="center"/>
        </w:trPr>
        <w:tc>
          <w:tcPr>
            <w:tcW w:w="828" w:type="dxa"/>
            <w:vAlign w:val="center"/>
          </w:tcPr>
          <w:p w:rsidR="00DB6F98" w:rsidRPr="00FE5532" w:rsidRDefault="00DB6F98" w:rsidP="00BA670C">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DB6F98" w:rsidRPr="00FE5532" w:rsidRDefault="00DB6F98" w:rsidP="00BA670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98" w:type="dxa"/>
            <w:vAlign w:val="center"/>
          </w:tcPr>
          <w:p w:rsidR="00DB6F98" w:rsidRPr="00FE5532" w:rsidRDefault="00DB6F98" w:rsidP="00BA670C">
            <w:pPr>
              <w:spacing w:after="0" w:line="240" w:lineRule="auto"/>
              <w:jc w:val="center"/>
              <w:rPr>
                <w:rFonts w:ascii="Palatino Linotype" w:hAnsi="Palatino Linotype"/>
                <w:sz w:val="20"/>
                <w:szCs w:val="20"/>
              </w:rPr>
            </w:pPr>
          </w:p>
        </w:tc>
        <w:tc>
          <w:tcPr>
            <w:tcW w:w="763" w:type="dxa"/>
            <w:vAlign w:val="center"/>
          </w:tcPr>
          <w:p w:rsidR="00DB6F98" w:rsidRPr="00FE5532" w:rsidRDefault="00DB6F98" w:rsidP="00BA670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B6F98" w:rsidRPr="00FE5532" w:rsidRDefault="00DB6F98" w:rsidP="00BA670C">
            <w:pPr>
              <w:spacing w:after="0" w:line="240" w:lineRule="auto"/>
              <w:jc w:val="center"/>
              <w:rPr>
                <w:rFonts w:ascii="Palatino Linotype" w:hAnsi="Palatino Linotype"/>
                <w:sz w:val="20"/>
                <w:szCs w:val="20"/>
              </w:rPr>
            </w:pPr>
          </w:p>
        </w:tc>
      </w:tr>
    </w:tbl>
    <w:p w:rsidR="00DB6F98" w:rsidRPr="000E25A6" w:rsidRDefault="00DB6F98" w:rsidP="00BA670C">
      <w:pPr>
        <w:spacing w:after="0" w:line="240" w:lineRule="auto"/>
        <w:jc w:val="both"/>
        <w:rPr>
          <w:rFonts w:ascii="Palatino Linotype" w:hAnsi="Palatino Linotype"/>
          <w:iCs/>
          <w:sz w:val="24"/>
          <w:szCs w:val="24"/>
          <w:lang w:eastAsia="hu-HU"/>
        </w:rPr>
      </w:pPr>
    </w:p>
    <w:p w:rsidR="00DB6F98" w:rsidRPr="000E25A6" w:rsidRDefault="00DB6F98" w:rsidP="00BA670C">
      <w:pPr>
        <w:widowControl w:val="0"/>
        <w:numPr>
          <w:ilvl w:val="1"/>
          <w:numId w:val="35"/>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DB6F98" w:rsidRPr="000E25A6" w:rsidRDefault="00DB6F98" w:rsidP="00BA670C">
      <w:pPr>
        <w:widowControl w:val="0"/>
        <w:suppressAutoHyphens/>
        <w:spacing w:after="0" w:line="240" w:lineRule="auto"/>
        <w:ind w:left="360"/>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DB6F98" w:rsidRDefault="00DB6F98" w:rsidP="00BA670C"/>
    <w:p w:rsidR="00DB6F98" w:rsidRPr="00FA04FD" w:rsidRDefault="00DB6F98" w:rsidP="00B87D30">
      <w:pPr>
        <w:spacing w:after="0" w:line="240" w:lineRule="auto"/>
        <w:rPr>
          <w:rFonts w:ascii="Palatino Linotype" w:hAnsi="Palatino Linotype"/>
          <w:sz w:val="44"/>
          <w:szCs w:val="44"/>
        </w:rPr>
      </w:pP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r w:rsidRPr="00FA04FD">
        <w:rPr>
          <w:rFonts w:ascii="Palatino Linotype" w:hAnsi="Palatino Linotype" w:cs="Palatino Linotype"/>
          <w:b/>
          <w:bCs/>
          <w:sz w:val="44"/>
          <w:szCs w:val="44"/>
          <w:lang w:eastAsia="hu-HU"/>
        </w:rPr>
        <w:t>A</w:t>
      </w: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r w:rsidRPr="00FA04FD">
        <w:rPr>
          <w:rFonts w:ascii="Palatino Linotype" w:hAnsi="Palatino Linotype" w:cs="Palatino Linotype"/>
          <w:b/>
          <w:bCs/>
          <w:sz w:val="44"/>
          <w:szCs w:val="44"/>
          <w:lang w:eastAsia="hu-HU"/>
        </w:rPr>
        <w:t>10815-12 azonosító számú</w:t>
      </w: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r w:rsidRPr="00FA04FD">
        <w:rPr>
          <w:rFonts w:ascii="Palatino Linotype" w:hAnsi="Palatino Linotype" w:cs="Palatino Linotype"/>
          <w:b/>
          <w:bCs/>
          <w:sz w:val="44"/>
          <w:szCs w:val="44"/>
          <w:lang w:eastAsia="hu-HU"/>
        </w:rPr>
        <w:t>Információtechnológiai alapok</w:t>
      </w: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r w:rsidRPr="00FA04FD">
        <w:rPr>
          <w:rFonts w:ascii="Palatino Linotype" w:hAnsi="Palatino Linotype" w:cs="Palatino Linotype"/>
          <w:b/>
          <w:bCs/>
          <w:sz w:val="44"/>
          <w:szCs w:val="44"/>
          <w:lang w:eastAsia="hu-HU"/>
        </w:rPr>
        <w:t>megnevezésű</w:t>
      </w: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p>
    <w:p w:rsidR="00DB6F98" w:rsidRPr="00FA04FD" w:rsidRDefault="00DB6F98" w:rsidP="007B4BD4">
      <w:pPr>
        <w:spacing w:after="0" w:line="240" w:lineRule="auto"/>
        <w:ind w:left="-15"/>
        <w:jc w:val="center"/>
        <w:rPr>
          <w:rFonts w:ascii="Palatino Linotype" w:hAnsi="Palatino Linotype" w:cs="Palatino Linotype"/>
          <w:b/>
          <w:bCs/>
          <w:sz w:val="44"/>
          <w:szCs w:val="44"/>
        </w:rPr>
      </w:pPr>
      <w:r w:rsidRPr="00FA04FD">
        <w:rPr>
          <w:rFonts w:ascii="Palatino Linotype" w:hAnsi="Palatino Linotype" w:cs="Palatino Linotype"/>
          <w:b/>
          <w:bCs/>
          <w:sz w:val="44"/>
          <w:szCs w:val="44"/>
        </w:rPr>
        <w:t>szakmai követelménymodul</w:t>
      </w:r>
    </w:p>
    <w:p w:rsidR="00DB6F98" w:rsidRPr="00FA04FD" w:rsidRDefault="00DB6F98" w:rsidP="007B4BD4">
      <w:pPr>
        <w:spacing w:after="0" w:line="240" w:lineRule="auto"/>
        <w:ind w:left="-15"/>
        <w:jc w:val="center"/>
        <w:rPr>
          <w:rFonts w:ascii="Palatino Linotype" w:hAnsi="Palatino Linotype" w:cs="Palatino Linotype"/>
          <w:b/>
          <w:bCs/>
          <w:sz w:val="44"/>
          <w:szCs w:val="44"/>
        </w:rPr>
      </w:pPr>
    </w:p>
    <w:p w:rsidR="00DB6F98" w:rsidRPr="00FA04FD" w:rsidRDefault="00DB6F98" w:rsidP="007B4BD4">
      <w:pPr>
        <w:spacing w:after="0" w:line="240" w:lineRule="auto"/>
        <w:ind w:left="-15"/>
        <w:jc w:val="center"/>
        <w:rPr>
          <w:rFonts w:ascii="Palatino Linotype" w:hAnsi="Palatino Linotype" w:cs="Palatino Linotype"/>
          <w:b/>
          <w:bCs/>
          <w:sz w:val="44"/>
          <w:szCs w:val="44"/>
        </w:rPr>
      </w:pPr>
      <w:r w:rsidRPr="00FA04FD">
        <w:rPr>
          <w:rFonts w:ascii="Palatino Linotype" w:hAnsi="Palatino Linotype" w:cs="Palatino Linotype"/>
          <w:b/>
          <w:bCs/>
          <w:sz w:val="44"/>
          <w:szCs w:val="44"/>
        </w:rPr>
        <w:t>tantárgyai, témakörei</w:t>
      </w:r>
    </w:p>
    <w:p w:rsidR="00DB6F98" w:rsidRPr="00FA04FD" w:rsidRDefault="00DB6F98" w:rsidP="007B4BD4">
      <w:pPr>
        <w:spacing w:after="0" w:line="240" w:lineRule="auto"/>
        <w:jc w:val="center"/>
        <w:rPr>
          <w:rFonts w:ascii="Palatino Linotype" w:hAnsi="Palatino Linotype" w:cs="Palatino Linotype"/>
          <w:b/>
          <w:bCs/>
          <w:sz w:val="44"/>
          <w:szCs w:val="44"/>
          <w:lang w:eastAsia="hu-HU"/>
        </w:rPr>
      </w:pPr>
    </w:p>
    <w:p w:rsidR="00DB6F98" w:rsidRPr="00FA04FD" w:rsidRDefault="00DB6F98" w:rsidP="007B4BD4">
      <w:pPr>
        <w:spacing w:after="0" w:line="240" w:lineRule="auto"/>
        <w:ind w:left="-15"/>
        <w:jc w:val="both"/>
        <w:rPr>
          <w:rFonts w:ascii="Palatino Linotype" w:hAnsi="Palatino Linotype" w:cs="Palatino Linotype"/>
          <w:b/>
          <w:bCs/>
          <w:sz w:val="24"/>
          <w:szCs w:val="24"/>
        </w:rPr>
      </w:pPr>
      <w:r w:rsidRPr="00FA04FD">
        <w:rPr>
          <w:rFonts w:ascii="Palatino Linotype" w:hAnsi="Palatino Linotype" w:cs="Palatino Linotype"/>
          <w:sz w:val="20"/>
          <w:szCs w:val="20"/>
          <w:lang w:eastAsia="hu-HU"/>
        </w:rPr>
        <w:br w:type="page"/>
      </w:r>
      <w:r w:rsidRPr="00FA04FD">
        <w:rPr>
          <w:rFonts w:ascii="Palatino Linotype" w:hAnsi="Palatino Linotype" w:cs="Palatino Linotype"/>
          <w:b/>
          <w:bCs/>
          <w:sz w:val="24"/>
          <w:szCs w:val="24"/>
        </w:rPr>
        <w:t>A 10815-12 azonosító számú</w:t>
      </w:r>
      <w:r>
        <w:rPr>
          <w:rFonts w:ascii="Palatino Linotype" w:hAnsi="Palatino Linotype" w:cs="Palatino Linotype"/>
          <w:b/>
          <w:bCs/>
          <w:sz w:val="24"/>
          <w:szCs w:val="24"/>
        </w:rPr>
        <w:t>,</w:t>
      </w:r>
      <w:r w:rsidRPr="00FA04FD">
        <w:rPr>
          <w:rFonts w:ascii="Palatino Linotype" w:hAnsi="Palatino Linotype" w:cs="Palatino Linotype"/>
          <w:b/>
          <w:bCs/>
          <w:sz w:val="24"/>
          <w:szCs w:val="24"/>
        </w:rPr>
        <w:t xml:space="preserve"> Információtechnológiai alapok megnevezésű szakmai követelménymodulhoz tartozó tantárgyak és témakörök oktatása során fejlesztendő kompetenciák</w:t>
      </w:r>
    </w:p>
    <w:p w:rsidR="00DB6F98" w:rsidRPr="00FA04FD" w:rsidRDefault="00DB6F98" w:rsidP="007B4BD4">
      <w:pPr>
        <w:spacing w:after="0" w:line="240" w:lineRule="auto"/>
        <w:ind w:left="-15"/>
        <w:jc w:val="both"/>
        <w:rPr>
          <w:rFonts w:ascii="Palatino Linotype" w:hAnsi="Palatino Linotype" w:cs="Palatino Linotype"/>
          <w:b/>
          <w:bCs/>
          <w:sz w:val="24"/>
          <w:szCs w:val="24"/>
        </w:rPr>
      </w:pPr>
    </w:p>
    <w:tbl>
      <w:tblPr>
        <w:tblW w:w="9396" w:type="dxa"/>
        <w:jc w:val="center"/>
        <w:tblCellMar>
          <w:left w:w="70" w:type="dxa"/>
          <w:right w:w="70" w:type="dxa"/>
        </w:tblCellMar>
        <w:tblLook w:val="0000"/>
      </w:tblPr>
      <w:tblGrid>
        <w:gridCol w:w="4550"/>
        <w:gridCol w:w="984"/>
        <w:gridCol w:w="606"/>
        <w:gridCol w:w="734"/>
        <w:gridCol w:w="973"/>
        <w:gridCol w:w="923"/>
        <w:gridCol w:w="626"/>
      </w:tblGrid>
      <w:tr w:rsidR="00DB6F98" w:rsidRPr="00FA04FD">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10815-12 Információtechnológiai alapok</w:t>
            </w:r>
          </w:p>
        </w:tc>
        <w:tc>
          <w:tcPr>
            <w:tcW w:w="2324" w:type="dxa"/>
            <w:gridSpan w:val="3"/>
            <w:tcBorders>
              <w:top w:val="single" w:sz="4" w:space="0" w:color="auto"/>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Információtechnológiai alapok</w:t>
            </w:r>
          </w:p>
        </w:tc>
        <w:tc>
          <w:tcPr>
            <w:tcW w:w="2522" w:type="dxa"/>
            <w:gridSpan w:val="3"/>
            <w:tcBorders>
              <w:top w:val="single" w:sz="4" w:space="0" w:color="auto"/>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Információtechnológiai gyakorlat</w:t>
            </w:r>
          </w:p>
        </w:tc>
      </w:tr>
      <w:tr w:rsidR="00DB6F98" w:rsidRPr="00FA04FD">
        <w:trPr>
          <w:trHeight w:val="2070"/>
          <w:jc w:val="center"/>
        </w:trPr>
        <w:tc>
          <w:tcPr>
            <w:tcW w:w="4550"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E87FCA">
            <w:pPr>
              <w:spacing w:after="0" w:line="240" w:lineRule="auto"/>
              <w:rPr>
                <w:rFonts w:ascii="Palatino Linotype" w:hAnsi="Palatino Linotype"/>
                <w:sz w:val="20"/>
                <w:szCs w:val="20"/>
                <w:lang w:eastAsia="hu-HU"/>
              </w:rPr>
            </w:pPr>
          </w:p>
        </w:tc>
        <w:tc>
          <w:tcPr>
            <w:tcW w:w="984" w:type="dxa"/>
            <w:tcBorders>
              <w:top w:val="nil"/>
              <w:left w:val="nil"/>
              <w:bottom w:val="single" w:sz="4" w:space="0" w:color="auto"/>
              <w:right w:val="single" w:sz="4" w:space="0" w:color="auto"/>
            </w:tcBorders>
            <w:textDirection w:val="btLr"/>
            <w:vAlign w:val="bottom"/>
          </w:tcPr>
          <w:p w:rsidR="00DB6F98" w:rsidRPr="00FA04FD" w:rsidRDefault="00DB6F98" w:rsidP="00E87FCA">
            <w:pPr>
              <w:spacing w:after="0" w:line="240" w:lineRule="auto"/>
              <w:ind w:left="57"/>
              <w:rPr>
                <w:rFonts w:ascii="Palatino Linotype" w:hAnsi="Palatino Linotype"/>
                <w:sz w:val="20"/>
                <w:szCs w:val="20"/>
                <w:lang w:eastAsia="hu-HU"/>
              </w:rPr>
            </w:pPr>
            <w:r w:rsidRPr="00FA04FD">
              <w:rPr>
                <w:rFonts w:ascii="Palatino Linotype" w:hAnsi="Palatino Linotype"/>
                <w:sz w:val="20"/>
                <w:szCs w:val="20"/>
                <w:lang w:eastAsia="hu-HU"/>
              </w:rPr>
              <w:t>Bevezetés a számítógépes architektúrákba</w:t>
            </w:r>
          </w:p>
        </w:tc>
        <w:tc>
          <w:tcPr>
            <w:tcW w:w="606" w:type="dxa"/>
            <w:tcBorders>
              <w:top w:val="nil"/>
              <w:left w:val="nil"/>
              <w:bottom w:val="single" w:sz="4" w:space="0" w:color="auto"/>
              <w:right w:val="single" w:sz="4" w:space="0" w:color="auto"/>
            </w:tcBorders>
            <w:textDirection w:val="btLr"/>
            <w:vAlign w:val="bottom"/>
          </w:tcPr>
          <w:p w:rsidR="00DB6F98" w:rsidRPr="00FA04FD" w:rsidRDefault="00DB6F98" w:rsidP="00E87FCA">
            <w:pPr>
              <w:spacing w:after="0" w:line="240" w:lineRule="auto"/>
              <w:ind w:left="57"/>
              <w:rPr>
                <w:rFonts w:ascii="Palatino Linotype" w:hAnsi="Palatino Linotype"/>
                <w:sz w:val="20"/>
                <w:szCs w:val="20"/>
                <w:lang w:eastAsia="hu-HU"/>
              </w:rPr>
            </w:pPr>
            <w:r w:rsidRPr="00FA04FD">
              <w:rPr>
                <w:rFonts w:ascii="Palatino Linotype" w:hAnsi="Palatino Linotype"/>
                <w:sz w:val="20"/>
                <w:szCs w:val="20"/>
                <w:lang w:eastAsia="hu-HU"/>
              </w:rPr>
              <w:t>Szoftverismeretek</w:t>
            </w:r>
          </w:p>
        </w:tc>
        <w:tc>
          <w:tcPr>
            <w:tcW w:w="734" w:type="dxa"/>
            <w:tcBorders>
              <w:top w:val="nil"/>
              <w:left w:val="nil"/>
              <w:bottom w:val="single" w:sz="4" w:space="0" w:color="auto"/>
              <w:right w:val="single" w:sz="4" w:space="0" w:color="auto"/>
            </w:tcBorders>
            <w:textDirection w:val="btLr"/>
            <w:vAlign w:val="bottom"/>
          </w:tcPr>
          <w:p w:rsidR="00DB6F98" w:rsidRPr="00FA04FD" w:rsidRDefault="00DB6F98" w:rsidP="00E87FCA">
            <w:pPr>
              <w:spacing w:after="0" w:line="240" w:lineRule="auto"/>
              <w:ind w:left="57"/>
              <w:rPr>
                <w:rFonts w:ascii="Palatino Linotype" w:hAnsi="Palatino Linotype"/>
                <w:sz w:val="20"/>
                <w:szCs w:val="20"/>
                <w:lang w:eastAsia="hu-HU"/>
              </w:rPr>
            </w:pPr>
            <w:r w:rsidRPr="00FA04FD">
              <w:rPr>
                <w:rFonts w:ascii="Palatino Linotype" w:hAnsi="Palatino Linotype"/>
                <w:sz w:val="20"/>
                <w:szCs w:val="20"/>
                <w:lang w:eastAsia="hu-HU"/>
              </w:rPr>
              <w:t>Információtechnológiai biztonság alapjai</w:t>
            </w:r>
          </w:p>
        </w:tc>
        <w:tc>
          <w:tcPr>
            <w:tcW w:w="973" w:type="dxa"/>
            <w:tcBorders>
              <w:top w:val="nil"/>
              <w:left w:val="nil"/>
              <w:bottom w:val="single" w:sz="4" w:space="0" w:color="auto"/>
              <w:right w:val="single" w:sz="4" w:space="0" w:color="auto"/>
            </w:tcBorders>
            <w:textDirection w:val="btLr"/>
            <w:vAlign w:val="bottom"/>
          </w:tcPr>
          <w:p w:rsidR="00DB6F98" w:rsidRPr="00FA04FD" w:rsidRDefault="00DB6F98" w:rsidP="00E87FCA">
            <w:pPr>
              <w:spacing w:after="0" w:line="240" w:lineRule="auto"/>
              <w:ind w:left="57"/>
              <w:rPr>
                <w:rFonts w:ascii="Palatino Linotype" w:hAnsi="Palatino Linotype"/>
                <w:sz w:val="20"/>
                <w:szCs w:val="20"/>
                <w:lang w:eastAsia="hu-HU"/>
              </w:rPr>
            </w:pPr>
            <w:r w:rsidRPr="00FA04FD">
              <w:rPr>
                <w:rFonts w:ascii="Palatino Linotype" w:hAnsi="Palatino Linotype"/>
                <w:sz w:val="20"/>
                <w:szCs w:val="20"/>
                <w:lang w:eastAsia="hu-HU"/>
              </w:rPr>
              <w:t>Számítógép összeszerelése</w:t>
            </w:r>
          </w:p>
        </w:tc>
        <w:tc>
          <w:tcPr>
            <w:tcW w:w="923" w:type="dxa"/>
            <w:tcBorders>
              <w:top w:val="nil"/>
              <w:left w:val="nil"/>
              <w:bottom w:val="single" w:sz="4" w:space="0" w:color="auto"/>
              <w:right w:val="single" w:sz="4" w:space="0" w:color="auto"/>
            </w:tcBorders>
            <w:textDirection w:val="btLr"/>
            <w:vAlign w:val="bottom"/>
          </w:tcPr>
          <w:p w:rsidR="00DB6F98" w:rsidRPr="00FA04FD" w:rsidRDefault="00DB6F98" w:rsidP="00E87FCA">
            <w:pPr>
              <w:spacing w:after="0" w:line="240" w:lineRule="auto"/>
              <w:ind w:left="57"/>
              <w:rPr>
                <w:rFonts w:ascii="Palatino Linotype" w:hAnsi="Palatino Linotype"/>
                <w:sz w:val="20"/>
                <w:szCs w:val="20"/>
                <w:lang w:eastAsia="hu-HU"/>
              </w:rPr>
            </w:pPr>
            <w:r w:rsidRPr="00FA04FD">
              <w:rPr>
                <w:rFonts w:ascii="Palatino Linotype" w:hAnsi="Palatino Linotype"/>
                <w:sz w:val="20"/>
                <w:szCs w:val="20"/>
                <w:lang w:eastAsia="hu-HU"/>
              </w:rPr>
              <w:t>Telepítés és konfigurálás</w:t>
            </w:r>
          </w:p>
        </w:tc>
        <w:tc>
          <w:tcPr>
            <w:tcW w:w="626" w:type="dxa"/>
            <w:tcBorders>
              <w:top w:val="nil"/>
              <w:left w:val="nil"/>
              <w:bottom w:val="single" w:sz="4" w:space="0" w:color="auto"/>
              <w:right w:val="single" w:sz="4" w:space="0" w:color="auto"/>
            </w:tcBorders>
            <w:textDirection w:val="btLr"/>
            <w:vAlign w:val="bottom"/>
          </w:tcPr>
          <w:p w:rsidR="00DB6F98" w:rsidRPr="00FA04FD" w:rsidRDefault="00DB6F98" w:rsidP="00E87FCA">
            <w:pPr>
              <w:spacing w:after="0" w:line="240" w:lineRule="auto"/>
              <w:ind w:left="57"/>
              <w:rPr>
                <w:rFonts w:ascii="Palatino Linotype" w:hAnsi="Palatino Linotype"/>
                <w:sz w:val="20"/>
                <w:szCs w:val="20"/>
                <w:lang w:eastAsia="hu-HU"/>
              </w:rPr>
            </w:pPr>
            <w:r w:rsidRPr="00FA04FD">
              <w:rPr>
                <w:rFonts w:ascii="Palatino Linotype" w:hAnsi="Palatino Linotype"/>
                <w:sz w:val="20"/>
                <w:szCs w:val="20"/>
                <w:lang w:eastAsia="hu-HU"/>
              </w:rPr>
              <w:t>Megelőző karbantartás</w:t>
            </w:r>
          </w:p>
        </w:tc>
      </w:tr>
      <w:tr w:rsidR="00DB6F98" w:rsidRPr="00FA04FD">
        <w:trPr>
          <w:trHeight w:val="345"/>
          <w:jc w:val="center"/>
        </w:trPr>
        <w:tc>
          <w:tcPr>
            <w:tcW w:w="9396" w:type="dxa"/>
            <w:gridSpan w:val="7"/>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FELADATOK</w:t>
            </w: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Számítógépes konfigurációt meghatároz.</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Számítógépet összeszerel.</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BIOS funkcióit paraméterezi.</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UPS teljesítményszükségletet meghatározza, a UPS-t üzembe helyezi.</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Megelőző karbantartást végez.</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Merevlemezt particionál.</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Memóriát bővít.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Megfelelő operációs rendszert kiválaszt.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Operációs rendszert telepít és frissít.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Perifériát csatlakoztat, meghajtó programot telepít.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Lemezklónozást végez.</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Rendszer- helyreállítást végez.</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Biztonsági másolatot készít.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Felhasználói fiókokat kezel.</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LAN/WAN hálózatokat használ.</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Számítógépet hálózatra csatlakoztat, konfigurál.</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Internet kapcsolatot megoszt.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Alkalmazói programokat telepít.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Biztonsági programokat telepít és használ.</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Környezet- és munkavédelmi előírásokat betart.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ESD védelem eszközeit alkalmazza.</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Számítógépes környezetet kialakít.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Kézenfekvő problémákat kiszűr.</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Angol nyelvű szakmai szöveget értelmez.</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Betartja a munka-, baleset-, tűz- és környezetvédelmi, valamint a távközlési szakmára vonatkozó előírásokat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SZAKMAI ISMERETEK</w:t>
            </w: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Információtechnológiai alapfogalmak</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Kettes, tizenhatos számrendszer</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Számítógép főbb részei</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BIOS funkciók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Processzorok és típusaik</w:t>
            </w:r>
          </w:p>
        </w:tc>
        <w:tc>
          <w:tcPr>
            <w:tcW w:w="984" w:type="dxa"/>
            <w:tcBorders>
              <w:top w:val="single" w:sz="4" w:space="0" w:color="auto"/>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single" w:sz="4" w:space="0" w:color="auto"/>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single" w:sz="4" w:space="0" w:color="auto"/>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single" w:sz="4" w:space="0" w:color="auto"/>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single" w:sz="4" w:space="0" w:color="auto"/>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Memóriák és típusaik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Perifériák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Portok és típusaik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Adattovábbítási módszerek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Asztali és hálózati operációs rendszerek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Multi-boot környezet</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GUI és CLI felhasználói felületek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Fájlok, mappák kezelése és megosztása</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Jogok, attribútumok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Memóriakezelés</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Partíciók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Fájlrendszerek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Folyamat- és processzorkezelés</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Hálózati csatolóegység és feladatai</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Kábelek és csatlakozásaik, topológiák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Protokollok használata, beállítása</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Biztonsági veszélyforrások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Adatbiztonsági eljárások, biztonsági házirend</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Biztonsági ajánlások és szabványok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Hálózati biztonságtechnika</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Nyomtatók típusai, nyomtatás kezelés</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Hálózati nyomtatás</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Felügyeleti eszközök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ESD védelem szükségességének okai</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Angol nyelvű szakmai kifejezések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Munka-, baleset-, tűz- és környezetvédelmi előírások</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SZAKMAI KÉSZSÉGEK</w:t>
            </w:r>
          </w:p>
        </w:tc>
      </w:tr>
      <w:tr w:rsidR="00DB6F98" w:rsidRPr="00FA04FD">
        <w:trPr>
          <w:trHeight w:val="240"/>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Számítógép összeszerelése</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Portok, perifériák csatlakoztatása</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Operációs rendszer telepítése</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r>
      <w:tr w:rsidR="00DB6F98" w:rsidRPr="00FA04FD">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SZEMÉLYES KOMPETENCIÁK</w:t>
            </w:r>
          </w:p>
        </w:tc>
      </w:tr>
      <w:tr w:rsidR="00DB6F98" w:rsidRPr="00FA04FD">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Pontosság</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Precizitás</w:t>
            </w:r>
          </w:p>
        </w:tc>
        <w:tc>
          <w:tcPr>
            <w:tcW w:w="98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TÁRSAS KOMPETENCIÁK</w:t>
            </w:r>
          </w:p>
        </w:tc>
      </w:tr>
      <w:tr w:rsidR="00DB6F98" w:rsidRPr="00FA04FD">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Együttműködés</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Del="004B59B5"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Kezdeményezőkészség</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MÓDSZERKOMPETENCIÁK</w:t>
            </w:r>
          </w:p>
        </w:tc>
      </w:tr>
      <w:tr w:rsidR="00DB6F98" w:rsidRPr="00FA04FD">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DB6F98" w:rsidRPr="00FA04FD" w:rsidRDefault="00DB6F98" w:rsidP="00E87FCA">
            <w:pPr>
              <w:spacing w:after="0" w:line="240" w:lineRule="auto"/>
              <w:jc w:val="both"/>
              <w:rPr>
                <w:rFonts w:ascii="Palatino Linotype" w:hAnsi="Palatino Linotype"/>
                <w:sz w:val="20"/>
                <w:szCs w:val="20"/>
                <w:lang w:eastAsia="hu-HU"/>
              </w:rPr>
            </w:pPr>
            <w:r w:rsidRPr="00FA04FD">
              <w:rPr>
                <w:rFonts w:ascii="Palatino Linotype" w:hAnsi="Palatino Linotype"/>
                <w:sz w:val="20"/>
                <w:szCs w:val="20"/>
                <w:lang w:eastAsia="hu-HU"/>
              </w:rPr>
              <w:t>Ismeretek helyén</w:t>
            </w:r>
            <w:r>
              <w:rPr>
                <w:rFonts w:ascii="Palatino Linotype" w:hAnsi="Palatino Linotype"/>
                <w:sz w:val="20"/>
                <w:szCs w:val="20"/>
                <w:lang w:eastAsia="hu-HU"/>
              </w:rPr>
              <w:t xml:space="preserve"> </w:t>
            </w:r>
            <w:r w:rsidRPr="00FA04FD">
              <w:rPr>
                <w:rFonts w:ascii="Palatino Linotype" w:hAnsi="Palatino Linotype"/>
                <w:sz w:val="20"/>
                <w:szCs w:val="20"/>
                <w:lang w:eastAsia="hu-HU"/>
              </w:rPr>
              <w:t>való alkalmazása</w:t>
            </w:r>
          </w:p>
        </w:tc>
        <w:tc>
          <w:tcPr>
            <w:tcW w:w="98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DB6F98" w:rsidRPr="00FA04FD" w:rsidRDefault="00DB6F98" w:rsidP="00E87FCA">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bl>
    <w:p w:rsidR="00DB6F98" w:rsidRPr="00FA04FD" w:rsidRDefault="00DB6F98" w:rsidP="007B4BD4">
      <w:pPr>
        <w:spacing w:after="0" w:line="240" w:lineRule="auto"/>
        <w:ind w:left="-15"/>
        <w:jc w:val="both"/>
        <w:rPr>
          <w:rFonts w:ascii="Palatino Linotype" w:hAnsi="Palatino Linotype" w:cs="Palatino Linotype"/>
          <w:b/>
          <w:bCs/>
          <w:sz w:val="24"/>
          <w:szCs w:val="24"/>
        </w:rPr>
      </w:pPr>
    </w:p>
    <w:p w:rsidR="00DB6F98" w:rsidRPr="00FA04FD" w:rsidRDefault="00DB6F98" w:rsidP="007B4BD4">
      <w:pPr>
        <w:spacing w:after="0" w:line="240" w:lineRule="auto"/>
        <w:ind w:left="-15"/>
        <w:jc w:val="both"/>
        <w:rPr>
          <w:rFonts w:ascii="Palatino Linotype" w:hAnsi="Palatino Linotype" w:cs="Palatino Linotype"/>
          <w:b/>
          <w:bCs/>
          <w:sz w:val="24"/>
          <w:szCs w:val="24"/>
        </w:rPr>
      </w:pPr>
    </w:p>
    <w:p w:rsidR="00DB6F98" w:rsidRPr="00FA04FD" w:rsidRDefault="00DB6F98" w:rsidP="007B4BD4">
      <w:pPr>
        <w:spacing w:after="0" w:line="240" w:lineRule="auto"/>
        <w:ind w:left="-15"/>
        <w:jc w:val="both"/>
        <w:rPr>
          <w:rFonts w:ascii="Palatino Linotype" w:hAnsi="Palatino Linotype" w:cs="Palatino Linotype"/>
          <w:b/>
          <w:bCs/>
          <w:sz w:val="24"/>
          <w:szCs w:val="24"/>
        </w:rPr>
      </w:pPr>
    </w:p>
    <w:p w:rsidR="00DB6F98" w:rsidRPr="00FA04FD" w:rsidRDefault="00DB6F98" w:rsidP="007B4BD4">
      <w:pPr>
        <w:spacing w:after="0" w:line="240" w:lineRule="auto"/>
        <w:ind w:left="-15"/>
        <w:jc w:val="both"/>
        <w:rPr>
          <w:rFonts w:ascii="Palatino Linotype" w:hAnsi="Palatino Linotype" w:cs="Palatino Linotype"/>
          <w:b/>
          <w:bCs/>
          <w:sz w:val="24"/>
          <w:szCs w:val="24"/>
        </w:rPr>
      </w:pPr>
    </w:p>
    <w:p w:rsidR="00DB6F98" w:rsidRPr="00FA04FD" w:rsidRDefault="00DB6F98" w:rsidP="007B4BD4">
      <w:pPr>
        <w:spacing w:after="0" w:line="240" w:lineRule="auto"/>
        <w:ind w:left="-15"/>
        <w:jc w:val="both"/>
        <w:rPr>
          <w:rFonts w:ascii="Palatino Linotype" w:hAnsi="Palatino Linotype" w:cs="Palatino Linotype"/>
          <w:b/>
          <w:bCs/>
          <w:sz w:val="24"/>
          <w:szCs w:val="24"/>
        </w:rPr>
      </w:pPr>
    </w:p>
    <w:p w:rsidR="00DB6F98" w:rsidRPr="00FA04FD" w:rsidRDefault="00DB6F98" w:rsidP="007B4BD4">
      <w:pPr>
        <w:widowControl w:val="0"/>
        <w:suppressAutoHyphens/>
        <w:spacing w:after="0" w:line="240" w:lineRule="auto"/>
        <w:rPr>
          <w:rFonts w:ascii="Palatino Linotype" w:hAnsi="Palatino Linotype" w:cs="Palatino Linotype"/>
          <w:b/>
          <w:bCs/>
          <w:sz w:val="24"/>
          <w:szCs w:val="24"/>
        </w:rPr>
      </w:pPr>
    </w:p>
    <w:p w:rsidR="00DB6F98" w:rsidRPr="00FA04FD" w:rsidRDefault="00DB6F98" w:rsidP="00BA670C">
      <w:pPr>
        <w:widowControl w:val="0"/>
        <w:numPr>
          <w:ilvl w:val="0"/>
          <w:numId w:val="33"/>
        </w:numPr>
        <w:tabs>
          <w:tab w:val="left" w:pos="1080"/>
        </w:tabs>
        <w:suppressAutoHyphens/>
        <w:spacing w:after="0" w:line="240" w:lineRule="auto"/>
        <w:rPr>
          <w:rFonts w:ascii="Palatino Linotype" w:hAnsi="Palatino Linotype" w:cs="Palatino Linotype"/>
          <w:b/>
          <w:bCs/>
          <w:sz w:val="24"/>
          <w:szCs w:val="24"/>
        </w:rPr>
      </w:pPr>
      <w:r w:rsidRPr="00FA04FD">
        <w:rPr>
          <w:rFonts w:ascii="Palatino Linotype" w:hAnsi="Palatino Linotype" w:cs="Palatino Linotype"/>
          <w:b/>
          <w:bCs/>
          <w:sz w:val="24"/>
          <w:szCs w:val="24"/>
        </w:rPr>
        <w:br w:type="page"/>
        <w:t>Információtechnológiai alapok</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FA04FD">
        <w:rPr>
          <w:rFonts w:ascii="Palatino Linotype" w:hAnsi="Palatino Linotype" w:cs="Palatino Linotype"/>
          <w:b/>
          <w:bCs/>
          <w:sz w:val="24"/>
          <w:szCs w:val="24"/>
        </w:rPr>
        <w:t>36 óra/36 óra*</w:t>
      </w:r>
    </w:p>
    <w:p w:rsidR="00DB6F98" w:rsidRPr="00FA04FD" w:rsidRDefault="00DB6F98" w:rsidP="007B4BD4">
      <w:pPr>
        <w:spacing w:after="0" w:line="240" w:lineRule="auto"/>
        <w:jc w:val="right"/>
        <w:rPr>
          <w:rFonts w:ascii="Palatino Linotype" w:hAnsi="Palatino Linotype" w:cs="Palatino Linotype"/>
          <w:sz w:val="20"/>
          <w:szCs w:val="20"/>
        </w:rPr>
      </w:pPr>
      <w:r w:rsidRPr="00FA04FD">
        <w:rPr>
          <w:rFonts w:ascii="Palatino Linotype" w:hAnsi="Palatino Linotype" w:cs="Palatino Linotype"/>
          <w:sz w:val="20"/>
          <w:szCs w:val="20"/>
        </w:rPr>
        <w:t>* 9-13. évfolyamon megszervezett képzés/13. és 14. évfolyamon megszervezett képzés</w:t>
      </w:r>
    </w:p>
    <w:p w:rsidR="00DB6F98" w:rsidRPr="00FA04FD" w:rsidRDefault="00DB6F98" w:rsidP="007B4BD4">
      <w:pPr>
        <w:spacing w:after="0" w:line="240" w:lineRule="auto"/>
        <w:ind w:left="360"/>
        <w:rPr>
          <w:rFonts w:ascii="Palatino Linotype" w:hAnsi="Palatino Linotype" w:cs="Palatino Linotype"/>
          <w:i/>
          <w:iCs/>
          <w:sz w:val="24"/>
          <w:szCs w:val="24"/>
        </w:rPr>
      </w:pPr>
    </w:p>
    <w:p w:rsidR="00DB6F98" w:rsidRPr="00BA670C" w:rsidRDefault="00DB6F98" w:rsidP="00BA670C">
      <w:pPr>
        <w:pStyle w:val="Listaszerbekezds"/>
        <w:widowControl w:val="0"/>
        <w:numPr>
          <w:ilvl w:val="0"/>
          <w:numId w:val="9"/>
        </w:numPr>
        <w:suppressAutoHyphens/>
        <w:spacing w:after="0" w:line="240" w:lineRule="auto"/>
        <w:jc w:val="both"/>
        <w:rPr>
          <w:rFonts w:ascii="Palatino Linotype" w:hAnsi="Palatino Linotype" w:cs="Palatino Linotype"/>
          <w:b/>
          <w:bCs/>
          <w:vanish/>
          <w:sz w:val="24"/>
          <w:szCs w:val="24"/>
        </w:rPr>
      </w:pPr>
    </w:p>
    <w:p w:rsidR="00DB6F98" w:rsidRPr="00BA670C" w:rsidRDefault="00DB6F98" w:rsidP="00BA670C">
      <w:pPr>
        <w:pStyle w:val="Listaszerbekezds"/>
        <w:widowControl w:val="0"/>
        <w:numPr>
          <w:ilvl w:val="0"/>
          <w:numId w:val="9"/>
        </w:numPr>
        <w:suppressAutoHyphens/>
        <w:spacing w:after="0" w:line="240" w:lineRule="auto"/>
        <w:jc w:val="both"/>
        <w:rPr>
          <w:rFonts w:ascii="Palatino Linotype" w:hAnsi="Palatino Linotype" w:cs="Palatino Linotype"/>
          <w:b/>
          <w:bCs/>
          <w:vanish/>
          <w:sz w:val="24"/>
          <w:szCs w:val="24"/>
        </w:rPr>
      </w:pPr>
    </w:p>
    <w:p w:rsidR="00DB6F98" w:rsidRPr="00BA670C" w:rsidRDefault="00DB6F98" w:rsidP="00BA670C">
      <w:pPr>
        <w:pStyle w:val="Listaszerbekezds"/>
        <w:widowControl w:val="0"/>
        <w:numPr>
          <w:ilvl w:val="0"/>
          <w:numId w:val="9"/>
        </w:numPr>
        <w:suppressAutoHyphens/>
        <w:spacing w:after="0" w:line="240" w:lineRule="auto"/>
        <w:jc w:val="both"/>
        <w:rPr>
          <w:rFonts w:ascii="Palatino Linotype" w:hAnsi="Palatino Linotype" w:cs="Palatino Linotype"/>
          <w:b/>
          <w:bCs/>
          <w:vanish/>
          <w:sz w:val="24"/>
          <w:szCs w:val="24"/>
        </w:rPr>
      </w:pPr>
    </w:p>
    <w:p w:rsidR="00DB6F98" w:rsidRPr="00BA670C" w:rsidRDefault="00DB6F98" w:rsidP="00BA670C">
      <w:pPr>
        <w:pStyle w:val="Listaszerbekezds"/>
        <w:widowControl w:val="0"/>
        <w:numPr>
          <w:ilvl w:val="0"/>
          <w:numId w:val="9"/>
        </w:numPr>
        <w:suppressAutoHyphens/>
        <w:spacing w:after="0" w:line="240" w:lineRule="auto"/>
        <w:jc w:val="both"/>
        <w:rPr>
          <w:rFonts w:ascii="Palatino Linotype" w:hAnsi="Palatino Linotype" w:cs="Palatino Linotype"/>
          <w:b/>
          <w:bCs/>
          <w:vanish/>
          <w:sz w:val="24"/>
          <w:szCs w:val="24"/>
        </w:rPr>
      </w:pPr>
    </w:p>
    <w:p w:rsidR="00DB6F98" w:rsidRPr="00FA04FD" w:rsidRDefault="00DB6F98" w:rsidP="00BA670C">
      <w:pPr>
        <w:widowControl w:val="0"/>
        <w:numPr>
          <w:ilvl w:val="1"/>
          <w:numId w:val="9"/>
        </w:numPr>
        <w:suppressAutoHyphens/>
        <w:spacing w:after="0" w:line="240" w:lineRule="auto"/>
        <w:jc w:val="both"/>
        <w:rPr>
          <w:rFonts w:ascii="Palatino Linotype" w:hAnsi="Palatino Linotype" w:cs="Palatino Linotype"/>
          <w:b/>
          <w:bCs/>
          <w:sz w:val="24"/>
          <w:szCs w:val="24"/>
        </w:rPr>
      </w:pPr>
      <w:r w:rsidRPr="00FA04FD">
        <w:rPr>
          <w:rFonts w:ascii="Palatino Linotype" w:hAnsi="Palatino Linotype" w:cs="Palatino Linotype"/>
          <w:b/>
          <w:bCs/>
          <w:sz w:val="24"/>
          <w:szCs w:val="24"/>
        </w:rPr>
        <w:t>A tantárgy tanításának célja</w:t>
      </w:r>
    </w:p>
    <w:p w:rsidR="00DB6F98" w:rsidRPr="00FA04FD" w:rsidRDefault="00DB6F98" w:rsidP="006F0B9C">
      <w:pPr>
        <w:spacing w:after="0" w:line="240" w:lineRule="auto"/>
        <w:ind w:left="330"/>
        <w:jc w:val="both"/>
        <w:rPr>
          <w:rFonts w:ascii="Palatino Linotype" w:hAnsi="Palatino Linotype" w:cs="Palatino Linotype"/>
          <w:bCs/>
          <w:sz w:val="24"/>
          <w:szCs w:val="24"/>
        </w:rPr>
      </w:pPr>
      <w:r w:rsidRPr="00FA04FD">
        <w:rPr>
          <w:rFonts w:ascii="Palatino Linotype" w:hAnsi="Palatino Linotype" w:cs="Palatino Linotype"/>
          <w:bCs/>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DB6F98" w:rsidRPr="00FA04FD" w:rsidRDefault="00DB6F98" w:rsidP="007B4BD4">
      <w:pPr>
        <w:spacing w:after="0" w:line="240" w:lineRule="auto"/>
        <w:jc w:val="both"/>
        <w:rPr>
          <w:rFonts w:ascii="Palatino Linotype" w:hAnsi="Palatino Linotype" w:cs="Palatino Linotype"/>
          <w:bCs/>
          <w:sz w:val="24"/>
          <w:szCs w:val="24"/>
        </w:rPr>
      </w:pPr>
    </w:p>
    <w:p w:rsidR="00DB6F98" w:rsidRPr="00FA04FD" w:rsidRDefault="00DB6F98" w:rsidP="006A3467">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sz w:val="24"/>
          <w:szCs w:val="24"/>
        </w:rPr>
        <w:t>Kapcsolódó közismereti, szakmai tartalmak</w:t>
      </w:r>
    </w:p>
    <w:p w:rsidR="00DB6F98" w:rsidRPr="00FA04FD" w:rsidRDefault="00DB6F98" w:rsidP="00F25176">
      <w:pPr>
        <w:spacing w:after="0" w:line="240" w:lineRule="auto"/>
        <w:ind w:firstLine="357"/>
        <w:rPr>
          <w:rFonts w:ascii="Palatino Linotype" w:hAnsi="Palatino Linotype" w:cs="Palatino Linotype"/>
          <w:b/>
          <w:bCs/>
          <w:sz w:val="24"/>
          <w:szCs w:val="24"/>
        </w:rPr>
      </w:pPr>
      <w:r w:rsidRPr="00FA04FD">
        <w:rPr>
          <w:rFonts w:ascii="Palatino Linotype" w:hAnsi="Palatino Linotype" w:cs="Palatino Linotype"/>
          <w:bCs/>
          <w:sz w:val="24"/>
          <w:szCs w:val="24"/>
        </w:rPr>
        <w:t>Számítógép-kezelés felhasználói szintű ismerete</w:t>
      </w:r>
      <w:r w:rsidRPr="00FA04FD">
        <w:rPr>
          <w:rFonts w:ascii="Palatino Linotype" w:hAnsi="Palatino Linotype" w:cs="Palatino Linotype"/>
          <w:b/>
          <w:bCs/>
          <w:sz w:val="24"/>
          <w:szCs w:val="24"/>
        </w:rPr>
        <w:t>.</w:t>
      </w:r>
    </w:p>
    <w:p w:rsidR="00DB6F98" w:rsidRPr="00FA04FD" w:rsidRDefault="00DB6F98" w:rsidP="007B4BD4">
      <w:pPr>
        <w:widowControl w:val="0"/>
        <w:suppressAutoHyphens/>
        <w:spacing w:after="0" w:line="240" w:lineRule="auto"/>
        <w:rPr>
          <w:rFonts w:ascii="Palatino Linotype" w:hAnsi="Palatino Linotype" w:cs="Palatino Linotype"/>
          <w:b/>
          <w:bCs/>
          <w:sz w:val="24"/>
          <w:szCs w:val="24"/>
        </w:rPr>
      </w:pPr>
    </w:p>
    <w:p w:rsidR="00DB6F98" w:rsidRPr="00FA04FD" w:rsidRDefault="00DB6F98" w:rsidP="006A3467">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sz w:val="24"/>
          <w:szCs w:val="24"/>
        </w:rPr>
        <w:t xml:space="preserve">Témakörök </w:t>
      </w:r>
    </w:p>
    <w:p w:rsidR="00DB6F98" w:rsidRPr="00FA04FD" w:rsidRDefault="00DB6F98" w:rsidP="007B4BD4">
      <w:pPr>
        <w:spacing w:after="0" w:line="240" w:lineRule="auto"/>
        <w:rPr>
          <w:rFonts w:ascii="Palatino Linotype" w:hAnsi="Palatino Linotype" w:cs="Palatino Linotype"/>
          <w:b/>
          <w:bCs/>
          <w:sz w:val="24"/>
          <w:szCs w:val="24"/>
        </w:rPr>
      </w:pPr>
    </w:p>
    <w:p w:rsidR="00DB6F98" w:rsidRPr="00FA04FD" w:rsidRDefault="00DB6F98" w:rsidP="006A3467">
      <w:pPr>
        <w:numPr>
          <w:ilvl w:val="2"/>
          <w:numId w:val="9"/>
        </w:numPr>
        <w:spacing w:after="0" w:line="240" w:lineRule="auto"/>
        <w:ind w:left="1218" w:hanging="651"/>
        <w:rPr>
          <w:rFonts w:ascii="Palatino Linotype" w:hAnsi="Palatino Linotype" w:cs="Palatino Linotype"/>
          <w:b/>
          <w:bCs/>
          <w:sz w:val="24"/>
          <w:szCs w:val="24"/>
        </w:rPr>
      </w:pPr>
      <w:r w:rsidRPr="00FA04FD">
        <w:rPr>
          <w:rFonts w:ascii="Palatino Linotype" w:hAnsi="Palatino Linotype" w:cs="Palatino Linotype"/>
          <w:b/>
          <w:bCs/>
          <w:sz w:val="24"/>
          <w:szCs w:val="24"/>
        </w:rPr>
        <w:t>Bevezetés a számítógépes architektúrákba</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i/>
          <w:iCs/>
          <w:sz w:val="24"/>
          <w:szCs w:val="24"/>
        </w:rPr>
        <w:t>18 óra/18 óra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Kettes- és tizenhatos számrendszer.</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Neumann-elvű számítógép felépítése.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Hardver és firmware fogalma.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Számítógép házak és tápegységek.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Processzortípusok, foglalatok.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Hőelvezetési technológiák.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Memóriák típusai, memória modulok, memóriahibák kezelése.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Illesztőkártyák és csatlakozási felületeik.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BIOS feladatai, beállításai.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Input perifériák, KVM kapcsolók.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Háttértárak és típusaik.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Merevlemezek adattárolási struktúrája.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Redundáns adattárolás fogalma, RAID.</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Megjelenítők típusai, paraméterei, alapvető működési elveik.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Nyomtatók típusai, működési elveik.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Nyomtatók csatlakozási felületei, jellemző paramétereik.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Lapleíró nyelvek, PCL és PostScript összehasonlítása.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Szkennerek típusai, működési elveik.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Multifunkciós nyomtatók.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Portok és csatlakozók típusai, belső- és külső kábeltípusok.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Hálózati eszközök, hálózati kártya feladata és beállításai.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Hálózati topológiák.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Speciális számítógépes rendszerek (CAD/CAM, virtualizáció, játék, HTPC).</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Laptop és asztali számítógép alkatrészek összehasonlítása.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Laptopokra jellemző adapterek, bővítőkártyák.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Dokkoló állomás és portismétlő.</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Energiagazdálkodási beállítások, APM és ACPI szabványok.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Táblagépek és okos telefonok hardvereszközei.</w:t>
      </w:r>
    </w:p>
    <w:p w:rsidR="00DB6F98" w:rsidRPr="00FA04FD" w:rsidRDefault="00DB6F98" w:rsidP="007B4BD4">
      <w:pPr>
        <w:spacing w:after="0" w:line="240" w:lineRule="auto"/>
        <w:ind w:firstLine="540"/>
        <w:rPr>
          <w:rFonts w:ascii="Palatino Linotype" w:hAnsi="Palatino Linotype" w:cs="Palatino Linotype"/>
          <w:sz w:val="24"/>
          <w:szCs w:val="24"/>
        </w:rPr>
      </w:pPr>
    </w:p>
    <w:p w:rsidR="00DB6F98" w:rsidRPr="00FA04FD" w:rsidRDefault="00DB6F98" w:rsidP="006A3467">
      <w:pPr>
        <w:numPr>
          <w:ilvl w:val="2"/>
          <w:numId w:val="9"/>
        </w:numPr>
        <w:spacing w:after="0" w:line="240" w:lineRule="auto"/>
        <w:ind w:left="1218" w:hanging="651"/>
        <w:rPr>
          <w:rFonts w:ascii="Palatino Linotype" w:hAnsi="Palatino Linotype" w:cs="Palatino Linotype"/>
          <w:b/>
          <w:bCs/>
          <w:sz w:val="24"/>
          <w:szCs w:val="24"/>
        </w:rPr>
      </w:pPr>
      <w:r w:rsidRPr="00FA04FD">
        <w:rPr>
          <w:rFonts w:ascii="Palatino Linotype" w:hAnsi="Palatino Linotype" w:cs="Palatino Linotype"/>
          <w:b/>
          <w:bCs/>
          <w:sz w:val="24"/>
          <w:szCs w:val="24"/>
        </w:rPr>
        <w:t>Szoftverismeretek</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i/>
          <w:iCs/>
          <w:sz w:val="24"/>
          <w:szCs w:val="24"/>
        </w:rPr>
        <w:t>12 óra/12 óra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Szoftver fogalma, szoftverek csoportosítása.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Zárt- é nyílt forráskódú rendszerek, GPL.</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 fogalma, feladatai.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rendszerek típusai és jellemzőik.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GUI és CLI felhasználói felületek.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Megfelelő operációs rendszer kiválasztásának szempontjai.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Partíció fogalma, típusai.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Formázás, fontosabb fájlrendszerek.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Rendszerbetöltés folyamata.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Windows indítási módok.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Regisztráció adatbázis.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Multi-boot rendszerek.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Könyvtárstruktúra, felhasználói és rendszerkönyvtárak.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Fájlkiterjesztések és attribútumok.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Vezérlőpult beállításai.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Archiválási módok.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Kliensoldali virtualizáció, hypervisor.</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Táblagépek és okos telefonok operációs rendszerei.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Adatszinkronizáció.</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 xml:space="preserve"> </w:t>
      </w:r>
      <w:r w:rsidRPr="00FA04FD">
        <w:rPr>
          <w:rFonts w:ascii="Palatino Linotype" w:hAnsi="Palatino Linotype" w:cs="Palatino Linotype"/>
          <w:sz w:val="24"/>
          <w:szCs w:val="24"/>
        </w:rPr>
        <w:tab/>
        <w:t>Hibakeresési folyamat lépései.</w:t>
      </w:r>
    </w:p>
    <w:p w:rsidR="00DB6F98" w:rsidRPr="00FA04FD" w:rsidRDefault="00DB6F98" w:rsidP="007B4BD4">
      <w:pPr>
        <w:spacing w:after="0" w:line="240" w:lineRule="auto"/>
        <w:ind w:firstLine="540"/>
        <w:rPr>
          <w:rFonts w:ascii="Palatino Linotype" w:hAnsi="Palatino Linotype" w:cs="Palatino Linotype"/>
          <w:sz w:val="24"/>
          <w:szCs w:val="24"/>
        </w:rPr>
      </w:pPr>
    </w:p>
    <w:p w:rsidR="00DB6F98" w:rsidRPr="00FA04FD" w:rsidRDefault="00DB6F98" w:rsidP="006A3467">
      <w:pPr>
        <w:numPr>
          <w:ilvl w:val="2"/>
          <w:numId w:val="9"/>
        </w:numPr>
        <w:spacing w:after="0" w:line="240" w:lineRule="auto"/>
        <w:ind w:left="1218" w:hanging="651"/>
        <w:rPr>
          <w:rFonts w:ascii="Palatino Linotype" w:hAnsi="Palatino Linotype" w:cs="Palatino Linotype"/>
          <w:b/>
          <w:bCs/>
          <w:sz w:val="24"/>
          <w:szCs w:val="24"/>
        </w:rPr>
      </w:pPr>
      <w:r w:rsidRPr="00FA04FD">
        <w:rPr>
          <w:rFonts w:ascii="Palatino Linotype" w:hAnsi="Palatino Linotype" w:cs="Palatino Linotype"/>
          <w:b/>
          <w:bCs/>
          <w:sz w:val="24"/>
          <w:szCs w:val="24"/>
        </w:rPr>
        <w:t>Információtechnológiai biztonság alapjai</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sz w:val="24"/>
          <w:szCs w:val="24"/>
        </w:rPr>
        <w:t>6</w:t>
      </w:r>
      <w:r w:rsidRPr="00FA04FD">
        <w:rPr>
          <w:rFonts w:ascii="Palatino Linotype" w:hAnsi="Palatino Linotype" w:cs="Palatino Linotype"/>
          <w:b/>
          <w:bCs/>
          <w:i/>
          <w:iCs/>
          <w:sz w:val="24"/>
          <w:szCs w:val="24"/>
        </w:rPr>
        <w:t xml:space="preserve"> óra/6 óra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Rosszindulatú szoftverek (vírus, trójai, féreg, adware, spyware).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Védekezési módok a rosszindulatú szoftverek ellen.</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Támadástípusok (felderítés, DoS, DDoS, hozzáférési támadás).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Megtévesztési technikák (social engineering, phishing).</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Kéretlen és reklámlevelek, SPAM szűrés lehetőségei.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Biztonságos böngészés, böngésző biztonsági beállításai.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Biztonságos adatmegsemmisítés módszerei.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Biztonsági szabályzat.</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Felhasználói nevek és jelszavak (BIOS, számítógép, hálózati hozzáférés).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Fájlmegosztás, fájlok és mappák fájlrendszer szintű védelme.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Tűzfalak feladata, típusai.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Mobil eszközök védelme, biometrikus azonosítási módszerek.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IT eszközök fizikai védelme.</w:t>
      </w:r>
      <w:r w:rsidRPr="00FA04FD">
        <w:rPr>
          <w:rFonts w:ascii="Palatino Linotype" w:hAnsi="Palatino Linotype" w:cs="Palatino Linotype"/>
          <w:sz w:val="24"/>
          <w:szCs w:val="24"/>
        </w:rPr>
        <w:tab/>
      </w:r>
    </w:p>
    <w:p w:rsidR="00DB6F98" w:rsidRPr="00FA04FD" w:rsidRDefault="00DB6F98" w:rsidP="007B4BD4">
      <w:pPr>
        <w:spacing w:after="0" w:line="240" w:lineRule="auto"/>
        <w:ind w:firstLine="540"/>
        <w:rPr>
          <w:rFonts w:ascii="Palatino Linotype" w:hAnsi="Palatino Linotype" w:cs="Palatino Linotype"/>
          <w:sz w:val="24"/>
          <w:szCs w:val="24"/>
        </w:rPr>
      </w:pPr>
    </w:p>
    <w:p w:rsidR="00DB6F98" w:rsidRPr="00FA04FD" w:rsidRDefault="00DB6F98" w:rsidP="007B4BD4">
      <w:pPr>
        <w:spacing w:after="0" w:line="240" w:lineRule="auto"/>
        <w:ind w:firstLine="540"/>
        <w:rPr>
          <w:rFonts w:ascii="Palatino Linotype" w:hAnsi="Palatino Linotype" w:cs="Palatino Linotype"/>
          <w:sz w:val="24"/>
          <w:szCs w:val="24"/>
        </w:rPr>
      </w:pPr>
    </w:p>
    <w:p w:rsidR="00DB6F98" w:rsidRPr="00FA04FD" w:rsidRDefault="00DB6F98" w:rsidP="006A3467">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FA04FD">
        <w:rPr>
          <w:rFonts w:ascii="Palatino Linotype" w:hAnsi="Palatino Linotype" w:cs="Palatino Linotype"/>
          <w:b/>
          <w:bCs/>
          <w:i/>
          <w:iCs/>
          <w:sz w:val="24"/>
          <w:szCs w:val="24"/>
        </w:rPr>
        <w:t xml:space="preserve">A képzés javasolt helyszíne </w:t>
      </w:r>
      <w:r w:rsidRPr="00FA04FD">
        <w:rPr>
          <w:rFonts w:ascii="Palatino Linotype" w:hAnsi="Palatino Linotype" w:cs="Palatino Linotype"/>
          <w:b/>
          <w:bCs/>
          <w:i/>
          <w:iCs/>
          <w:kern w:val="1"/>
          <w:sz w:val="24"/>
          <w:szCs w:val="24"/>
          <w:lang w:eastAsia="hi-IN" w:bidi="hi-IN"/>
        </w:rPr>
        <w:t>(ajánlás)</w:t>
      </w:r>
    </w:p>
    <w:p w:rsidR="00DB6F98" w:rsidRPr="00FA04FD" w:rsidRDefault="00DB6F98" w:rsidP="007B4BD4">
      <w:pPr>
        <w:spacing w:after="0" w:line="240" w:lineRule="auto"/>
        <w:ind w:left="792"/>
        <w:jc w:val="both"/>
        <w:rPr>
          <w:rFonts w:ascii="Palatino Linotype" w:hAnsi="Palatino Linotype" w:cs="Palatino Linotype"/>
          <w:bCs/>
          <w:sz w:val="24"/>
          <w:szCs w:val="24"/>
        </w:rPr>
      </w:pPr>
      <w:r w:rsidRPr="00FA04FD">
        <w:rPr>
          <w:rFonts w:ascii="Palatino Linotype" w:hAnsi="Palatino Linotype" w:cs="Palatino Linotype"/>
          <w:bCs/>
          <w:sz w:val="24"/>
          <w:szCs w:val="24"/>
        </w:rPr>
        <w:t>Számítógép terem</w:t>
      </w:r>
    </w:p>
    <w:p w:rsidR="00DB6F98" w:rsidRPr="00FA04FD" w:rsidRDefault="00DB6F98" w:rsidP="007B4BD4">
      <w:pPr>
        <w:spacing w:after="0" w:line="240" w:lineRule="auto"/>
        <w:ind w:left="792"/>
        <w:jc w:val="both"/>
        <w:rPr>
          <w:rFonts w:ascii="Palatino Linotype" w:hAnsi="Palatino Linotype" w:cs="Palatino Linotype"/>
          <w:b/>
          <w:bCs/>
          <w:sz w:val="24"/>
          <w:szCs w:val="24"/>
        </w:rPr>
      </w:pPr>
    </w:p>
    <w:p w:rsidR="00DB6F98" w:rsidRPr="00FA04FD" w:rsidRDefault="00DB6F98" w:rsidP="006A3467">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i/>
          <w:iCs/>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rPr>
          <w:rFonts w:ascii="Palatino Linotype" w:hAnsi="Palatino Linotype" w:cs="Palatino Linotype"/>
          <w:b/>
          <w:bCs/>
          <w:sz w:val="24"/>
          <w:szCs w:val="24"/>
        </w:rPr>
      </w:pPr>
    </w:p>
    <w:p w:rsidR="00DB6F98" w:rsidRPr="00FA04FD" w:rsidRDefault="00DB6F98" w:rsidP="007B4BD4">
      <w:pPr>
        <w:widowControl w:val="0"/>
        <w:suppressAutoHyphens/>
        <w:spacing w:after="0" w:line="240" w:lineRule="auto"/>
        <w:ind w:left="826"/>
        <w:rPr>
          <w:rFonts w:ascii="Palatino Linotype" w:hAnsi="Palatino Linotype" w:cs="Palatino Linotype"/>
          <w:b/>
          <w:bCs/>
          <w:i/>
          <w:iCs/>
          <w:sz w:val="24"/>
          <w:szCs w:val="24"/>
        </w:rPr>
      </w:pPr>
      <w:r w:rsidRPr="00FA04FD">
        <w:rPr>
          <w:rFonts w:ascii="Palatino Linotype" w:hAnsi="Palatino Linotype" w:cs="Palatino Linotype"/>
          <w:b/>
          <w:bCs/>
          <w:i/>
          <w:iCs/>
          <w:sz w:val="24"/>
          <w:szCs w:val="24"/>
        </w:rPr>
        <w:t>A tantárgy elsajátítása során alkalmazható sajátos módszerek (ajánlás)</w:t>
      </w:r>
    </w:p>
    <w:p w:rsidR="00DB6F98" w:rsidRPr="00FA04FD" w:rsidRDefault="00DB6F98" w:rsidP="007B4BD4">
      <w:pPr>
        <w:widowControl w:val="0"/>
        <w:suppressAutoHyphens/>
        <w:spacing w:after="0" w:line="240" w:lineRule="auto"/>
        <w:ind w:left="826"/>
        <w:rPr>
          <w:rFonts w:ascii="Palatino Linotype" w:hAnsi="Palatino Linotype" w:cs="Palatino Linotype"/>
          <w:b/>
          <w:bCs/>
          <w:i/>
          <w:i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94"/>
        <w:gridCol w:w="1576"/>
        <w:gridCol w:w="1375"/>
        <w:gridCol w:w="1375"/>
        <w:gridCol w:w="1375"/>
        <w:gridCol w:w="1786"/>
      </w:tblGrid>
      <w:tr w:rsidR="00DB6F98" w:rsidRPr="00FA04FD">
        <w:tc>
          <w:tcPr>
            <w:tcW w:w="1394" w:type="dxa"/>
            <w:vMerge w:val="restart"/>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Sorszám</w:t>
            </w:r>
          </w:p>
        </w:tc>
        <w:tc>
          <w:tcPr>
            <w:tcW w:w="1576" w:type="dxa"/>
            <w:vMerge w:val="restart"/>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Alkalmazott oktatási módszer neve</w:t>
            </w:r>
          </w:p>
        </w:tc>
        <w:tc>
          <w:tcPr>
            <w:tcW w:w="4125" w:type="dxa"/>
            <w:gridSpan w:val="3"/>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Tanulói tevékenység szervezeti kerete</w:t>
            </w:r>
          </w:p>
        </w:tc>
        <w:tc>
          <w:tcPr>
            <w:tcW w:w="1786" w:type="dxa"/>
            <w:vMerge w:val="restart"/>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Alkalmazandó eszközök és felszerelések</w:t>
            </w:r>
          </w:p>
        </w:tc>
      </w:tr>
      <w:tr w:rsidR="00DB6F98" w:rsidRPr="00FA04FD">
        <w:tc>
          <w:tcPr>
            <w:tcW w:w="1394" w:type="dxa"/>
            <w:vMerge/>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p>
        </w:tc>
        <w:tc>
          <w:tcPr>
            <w:tcW w:w="1576" w:type="dxa"/>
            <w:vMerge/>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egyéni</w:t>
            </w:r>
          </w:p>
        </w:tc>
        <w:tc>
          <w:tcPr>
            <w:tcW w:w="1375"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csoport</w:t>
            </w:r>
          </w:p>
        </w:tc>
        <w:tc>
          <w:tcPr>
            <w:tcW w:w="1375"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osztály</w:t>
            </w:r>
          </w:p>
        </w:tc>
        <w:tc>
          <w:tcPr>
            <w:tcW w:w="1786" w:type="dxa"/>
            <w:vMerge/>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p>
        </w:tc>
      </w:tr>
      <w:tr w:rsidR="00DB6F98" w:rsidRPr="00FA04FD">
        <w:tc>
          <w:tcPr>
            <w:tcW w:w="1394"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1.1.</w:t>
            </w:r>
          </w:p>
        </w:tc>
        <w:tc>
          <w:tcPr>
            <w:tcW w:w="1576"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magyarázat</w:t>
            </w: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786"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projektor</w:t>
            </w:r>
          </w:p>
        </w:tc>
      </w:tr>
      <w:tr w:rsidR="00DB6F98" w:rsidRPr="00FA04FD">
        <w:tc>
          <w:tcPr>
            <w:tcW w:w="1394"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1.2</w:t>
            </w:r>
          </w:p>
        </w:tc>
        <w:tc>
          <w:tcPr>
            <w:tcW w:w="1576"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kiselőadás</w:t>
            </w: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786"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r w:rsidR="00DB6F98" w:rsidRPr="00FA04FD">
        <w:tc>
          <w:tcPr>
            <w:tcW w:w="1394"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1.3</w:t>
            </w:r>
          </w:p>
        </w:tc>
        <w:tc>
          <w:tcPr>
            <w:tcW w:w="1576"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szemléltetés</w:t>
            </w: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786"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r w:rsidR="00DB6F98" w:rsidRPr="00FA04FD">
        <w:tc>
          <w:tcPr>
            <w:tcW w:w="1394"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1.4.</w:t>
            </w:r>
          </w:p>
        </w:tc>
        <w:tc>
          <w:tcPr>
            <w:tcW w:w="1576"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házi feladat</w:t>
            </w: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375"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786"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bl>
    <w:p w:rsidR="00DB6F98" w:rsidRPr="00FA04FD" w:rsidRDefault="00DB6F98" w:rsidP="007B4BD4">
      <w:pPr>
        <w:widowControl w:val="0"/>
        <w:suppressAutoHyphens/>
        <w:spacing w:after="0" w:line="240" w:lineRule="auto"/>
        <w:ind w:left="826"/>
        <w:rPr>
          <w:rFonts w:ascii="Palatino Linotype" w:hAnsi="Palatino Linotype" w:cs="Palatino Linotype"/>
          <w:b/>
          <w:bCs/>
          <w:i/>
          <w:iCs/>
          <w:sz w:val="24"/>
          <w:szCs w:val="24"/>
        </w:rPr>
      </w:pPr>
    </w:p>
    <w:p w:rsidR="00DB6F98" w:rsidRPr="00FA04FD" w:rsidRDefault="00DB6F98" w:rsidP="007B4BD4">
      <w:pPr>
        <w:widowControl w:val="0"/>
        <w:suppressAutoHyphens/>
        <w:spacing w:after="0" w:line="240" w:lineRule="auto"/>
        <w:ind w:left="826"/>
        <w:rPr>
          <w:rFonts w:ascii="Palatino Linotype" w:hAnsi="Palatino Linotype" w:cs="Palatino Linotype"/>
          <w:b/>
          <w:bCs/>
          <w:i/>
          <w:iCs/>
          <w:sz w:val="24"/>
          <w:szCs w:val="24"/>
        </w:rPr>
      </w:pPr>
      <w:r w:rsidRPr="00FA04FD">
        <w:rPr>
          <w:rFonts w:ascii="Palatino Linotype" w:hAnsi="Palatino Linotype" w:cs="Palatino Linotype"/>
          <w:b/>
          <w:bCs/>
          <w:i/>
          <w:iCs/>
          <w:sz w:val="24"/>
          <w:szCs w:val="24"/>
        </w:rPr>
        <w:t>A tantárgy elsajátítása során alkalmazható tanulói tevékenységformák (ajánlás)</w:t>
      </w:r>
    </w:p>
    <w:p w:rsidR="00DB6F98" w:rsidRPr="00FA04FD" w:rsidRDefault="00DB6F98" w:rsidP="007B4BD4">
      <w:pPr>
        <w:spacing w:after="0" w:line="240" w:lineRule="auto"/>
        <w:ind w:left="540"/>
        <w:jc w:val="both"/>
        <w:rPr>
          <w:rFonts w:ascii="Palatino Linotype" w:hAnsi="Palatino Linotype" w:cs="Palatino Linotype"/>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8"/>
        <w:gridCol w:w="3240"/>
        <w:gridCol w:w="1032"/>
        <w:gridCol w:w="1094"/>
        <w:gridCol w:w="1068"/>
        <w:gridCol w:w="1786"/>
      </w:tblGrid>
      <w:tr w:rsidR="00DB6F98" w:rsidRPr="00FA04FD">
        <w:tc>
          <w:tcPr>
            <w:tcW w:w="828" w:type="dxa"/>
            <w:vMerge w:val="restart"/>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Sor-szám</w:t>
            </w:r>
          </w:p>
        </w:tc>
        <w:tc>
          <w:tcPr>
            <w:tcW w:w="3240" w:type="dxa"/>
            <w:vMerge w:val="restart"/>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Tanulói tevékenységforma</w:t>
            </w:r>
          </w:p>
        </w:tc>
        <w:tc>
          <w:tcPr>
            <w:tcW w:w="3194" w:type="dxa"/>
            <w:gridSpan w:val="3"/>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Tanulói tevékenység szervezési kerete</w:t>
            </w:r>
            <w:r w:rsidRPr="00FA04FD">
              <w:rPr>
                <w:rFonts w:ascii="Palatino Linotype" w:hAnsi="Palatino Linotype" w:cs="Palatino Linotype"/>
                <w:sz w:val="24"/>
                <w:szCs w:val="24"/>
              </w:rPr>
              <w:br/>
              <w:t>(differenciálási módok)</w:t>
            </w:r>
          </w:p>
        </w:tc>
        <w:tc>
          <w:tcPr>
            <w:tcW w:w="1786" w:type="dxa"/>
            <w:vMerge w:val="restart"/>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Alkalmazandó eszközök és felszerelések</w:t>
            </w:r>
          </w:p>
        </w:tc>
      </w:tr>
      <w:tr w:rsidR="00DB6F98" w:rsidRPr="00FA04FD">
        <w:tc>
          <w:tcPr>
            <w:tcW w:w="828" w:type="dxa"/>
            <w:vMerge/>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p>
        </w:tc>
        <w:tc>
          <w:tcPr>
            <w:tcW w:w="3240" w:type="dxa"/>
            <w:vMerge/>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p>
        </w:tc>
        <w:tc>
          <w:tcPr>
            <w:tcW w:w="1032"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egyéni</w:t>
            </w:r>
          </w:p>
        </w:tc>
        <w:tc>
          <w:tcPr>
            <w:tcW w:w="1094"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csoport</w:t>
            </w:r>
          </w:p>
        </w:tc>
        <w:tc>
          <w:tcPr>
            <w:tcW w:w="1068"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osztály</w:t>
            </w:r>
          </w:p>
        </w:tc>
        <w:tc>
          <w:tcPr>
            <w:tcW w:w="1786" w:type="dxa"/>
            <w:vMerge/>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p>
        </w:tc>
      </w:tr>
      <w:tr w:rsidR="00DB6F98" w:rsidRPr="00FA04FD">
        <w:tc>
          <w:tcPr>
            <w:tcW w:w="828" w:type="dxa"/>
            <w:shd w:val="clear" w:color="auto" w:fill="D9D9D9"/>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w:t>
            </w:r>
          </w:p>
        </w:tc>
        <w:tc>
          <w:tcPr>
            <w:tcW w:w="8220" w:type="dxa"/>
            <w:gridSpan w:val="5"/>
            <w:shd w:val="clear" w:color="auto" w:fill="D9D9D9"/>
            <w:vAlign w:val="center"/>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Információ feldolgozó tevékenységek</w:t>
            </w:r>
          </w:p>
        </w:tc>
      </w:tr>
      <w:tr w:rsidR="00DB6F98" w:rsidRPr="00FA04FD">
        <w:tc>
          <w:tcPr>
            <w:tcW w:w="828" w:type="dxa"/>
            <w:vAlign w:val="center"/>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1.1</w:t>
            </w:r>
          </w:p>
        </w:tc>
        <w:tc>
          <w:tcPr>
            <w:tcW w:w="3240"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Olvasott szöveg önálló feldolgozása</w:t>
            </w:r>
          </w:p>
        </w:tc>
        <w:tc>
          <w:tcPr>
            <w:tcW w:w="1032"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094"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068"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786"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r w:rsidR="00DB6F98" w:rsidRPr="00FA04FD">
        <w:tc>
          <w:tcPr>
            <w:tcW w:w="828" w:type="dxa"/>
            <w:vAlign w:val="center"/>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1.2</w:t>
            </w:r>
          </w:p>
        </w:tc>
        <w:tc>
          <w:tcPr>
            <w:tcW w:w="3240"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Hallott szöveg feladattal vezetett</w:t>
            </w:r>
          </w:p>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feldolgozása</w:t>
            </w:r>
          </w:p>
        </w:tc>
        <w:tc>
          <w:tcPr>
            <w:tcW w:w="1032"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094"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068"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786"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r w:rsidR="00DB6F98" w:rsidRPr="00FA04FD">
        <w:tc>
          <w:tcPr>
            <w:tcW w:w="828" w:type="dxa"/>
            <w:vAlign w:val="center"/>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1.3</w:t>
            </w:r>
          </w:p>
        </w:tc>
        <w:tc>
          <w:tcPr>
            <w:tcW w:w="3240"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Információk feladattal vezetett</w:t>
            </w:r>
          </w:p>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rendszerezése</w:t>
            </w:r>
          </w:p>
        </w:tc>
        <w:tc>
          <w:tcPr>
            <w:tcW w:w="1032"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094"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068"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786"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r w:rsidR="00DB6F98" w:rsidRPr="00FA04FD">
        <w:tc>
          <w:tcPr>
            <w:tcW w:w="828" w:type="dxa"/>
            <w:shd w:val="clear" w:color="auto" w:fill="D9D9D9"/>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2.</w:t>
            </w:r>
          </w:p>
        </w:tc>
        <w:tc>
          <w:tcPr>
            <w:tcW w:w="8220" w:type="dxa"/>
            <w:gridSpan w:val="5"/>
            <w:shd w:val="clear" w:color="auto" w:fill="D9D9D9"/>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Ismeretalkalmazási gyakorló tevékenységek, feladatok</w:t>
            </w:r>
          </w:p>
        </w:tc>
      </w:tr>
      <w:tr w:rsidR="00DB6F98" w:rsidRPr="00FA04FD">
        <w:tc>
          <w:tcPr>
            <w:tcW w:w="828"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2.1</w:t>
            </w:r>
          </w:p>
        </w:tc>
        <w:tc>
          <w:tcPr>
            <w:tcW w:w="3240"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Tesztfeladat megoldása</w:t>
            </w:r>
          </w:p>
        </w:tc>
        <w:tc>
          <w:tcPr>
            <w:tcW w:w="1032"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094"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068"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786" w:type="dxa"/>
            <w:vAlign w:val="center"/>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r w:rsidR="00DB6F98" w:rsidRPr="00FA04FD">
        <w:tc>
          <w:tcPr>
            <w:tcW w:w="828"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2.2</w:t>
            </w:r>
          </w:p>
        </w:tc>
        <w:tc>
          <w:tcPr>
            <w:tcW w:w="3240" w:type="dxa"/>
          </w:tcPr>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Szöveges előadás egyéni</w:t>
            </w:r>
          </w:p>
          <w:p w:rsidR="00DB6F98" w:rsidRPr="00FA04FD" w:rsidRDefault="00DB6F98" w:rsidP="007B4BD4">
            <w:pPr>
              <w:widowControl w:val="0"/>
              <w:suppressAutoHyphens/>
              <w:spacing w:after="0" w:line="240" w:lineRule="auto"/>
              <w:rPr>
                <w:rFonts w:ascii="Palatino Linotype" w:hAnsi="Palatino Linotype" w:cs="Palatino Linotype"/>
                <w:sz w:val="24"/>
                <w:szCs w:val="24"/>
              </w:rPr>
            </w:pPr>
            <w:r w:rsidRPr="00FA04FD">
              <w:rPr>
                <w:rFonts w:ascii="Palatino Linotype" w:hAnsi="Palatino Linotype" w:cs="Palatino Linotype"/>
                <w:sz w:val="24"/>
                <w:szCs w:val="24"/>
              </w:rPr>
              <w:t>felkészüléssel</w:t>
            </w:r>
          </w:p>
        </w:tc>
        <w:tc>
          <w:tcPr>
            <w:tcW w:w="1032"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r w:rsidRPr="00FA04FD">
              <w:rPr>
                <w:rFonts w:ascii="Palatino Linotype" w:hAnsi="Palatino Linotype" w:cs="Palatino Linotype"/>
                <w:sz w:val="24"/>
                <w:szCs w:val="24"/>
              </w:rPr>
              <w:t>X</w:t>
            </w:r>
          </w:p>
        </w:tc>
        <w:tc>
          <w:tcPr>
            <w:tcW w:w="1094"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068"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c>
          <w:tcPr>
            <w:tcW w:w="1786" w:type="dxa"/>
          </w:tcPr>
          <w:p w:rsidR="00DB6F98" w:rsidRPr="00FA04FD" w:rsidRDefault="00DB6F98" w:rsidP="007B4BD4">
            <w:pPr>
              <w:widowControl w:val="0"/>
              <w:suppressAutoHyphens/>
              <w:spacing w:after="0" w:line="240" w:lineRule="auto"/>
              <w:jc w:val="center"/>
              <w:rPr>
                <w:rFonts w:ascii="Palatino Linotype" w:hAnsi="Palatino Linotype" w:cs="Palatino Linotype"/>
                <w:sz w:val="24"/>
                <w:szCs w:val="24"/>
              </w:rPr>
            </w:pPr>
          </w:p>
        </w:tc>
      </w:tr>
    </w:tbl>
    <w:p w:rsidR="00DB6F98" w:rsidRPr="00FA04FD" w:rsidRDefault="00DB6F98" w:rsidP="007B4BD4">
      <w:pPr>
        <w:spacing w:after="0" w:line="240" w:lineRule="auto"/>
        <w:ind w:left="540"/>
        <w:jc w:val="both"/>
        <w:rPr>
          <w:rFonts w:ascii="Palatino Linotype" w:hAnsi="Palatino Linotype" w:cs="Palatino Linotype"/>
          <w:sz w:val="24"/>
          <w:szCs w:val="24"/>
        </w:rPr>
      </w:pPr>
    </w:p>
    <w:p w:rsidR="00DB6F98" w:rsidRPr="00FA04FD" w:rsidRDefault="00DB6F98" w:rsidP="006A3467">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sz w:val="24"/>
          <w:szCs w:val="24"/>
        </w:rPr>
        <w:t>A tantárgy értékelésének módja</w:t>
      </w:r>
    </w:p>
    <w:p w:rsidR="00DB6F98" w:rsidRPr="00FA04FD" w:rsidRDefault="00DB6F98" w:rsidP="007B4BD4">
      <w:pPr>
        <w:spacing w:after="0" w:line="240" w:lineRule="auto"/>
        <w:ind w:left="360"/>
        <w:rPr>
          <w:rFonts w:ascii="Palatino Linotype" w:hAnsi="Palatino Linotype" w:cs="Palatino Linotype"/>
          <w:bCs/>
          <w:sz w:val="24"/>
          <w:szCs w:val="24"/>
        </w:rPr>
      </w:pPr>
      <w:r w:rsidRPr="00FA04FD">
        <w:rPr>
          <w:rFonts w:ascii="Palatino Linotype" w:hAnsi="Palatino Linotype" w:cs="Palatino Linotype"/>
          <w:bCs/>
          <w:sz w:val="24"/>
          <w:szCs w:val="24"/>
        </w:rPr>
        <w:t>A nemzeti köznevelésről szóló 2011. évi CXC. törvény 54. § (2) a) pontja szerinti értékeléssel.</w:t>
      </w:r>
    </w:p>
    <w:p w:rsidR="00DB6F98" w:rsidRPr="00FA04FD" w:rsidRDefault="00DB6F98" w:rsidP="007B4BD4">
      <w:pPr>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br w:type="page"/>
      </w:r>
    </w:p>
    <w:p w:rsidR="00DB6F98" w:rsidRPr="00FA04FD" w:rsidRDefault="00DB6F98" w:rsidP="006A3467">
      <w:pPr>
        <w:widowControl w:val="0"/>
        <w:numPr>
          <w:ilvl w:val="0"/>
          <w:numId w:val="9"/>
        </w:numPr>
        <w:suppressAutoHyphens/>
        <w:spacing w:after="0" w:line="240" w:lineRule="auto"/>
        <w:ind w:left="426"/>
        <w:rPr>
          <w:rFonts w:ascii="Palatino Linotype" w:hAnsi="Palatino Linotype" w:cs="Palatino Linotype"/>
          <w:b/>
          <w:bCs/>
          <w:sz w:val="24"/>
          <w:szCs w:val="24"/>
        </w:rPr>
      </w:pPr>
      <w:r w:rsidRPr="00FA04FD">
        <w:rPr>
          <w:rFonts w:ascii="Palatino Linotype" w:hAnsi="Palatino Linotype" w:cs="Palatino Linotype"/>
          <w:b/>
          <w:bCs/>
          <w:sz w:val="24"/>
          <w:szCs w:val="24"/>
        </w:rPr>
        <w:t>Információtechnológiai gyakorlat</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sz w:val="24"/>
          <w:szCs w:val="24"/>
        </w:rPr>
        <w:t>72 óra/72 óra*</w:t>
      </w:r>
    </w:p>
    <w:p w:rsidR="00DB6F98" w:rsidRPr="00FA04FD" w:rsidRDefault="00DB6F98" w:rsidP="007B4BD4">
      <w:pPr>
        <w:spacing w:after="0" w:line="240" w:lineRule="auto"/>
        <w:jc w:val="right"/>
        <w:rPr>
          <w:rFonts w:ascii="Palatino Linotype" w:hAnsi="Palatino Linotype" w:cs="Palatino Linotype"/>
          <w:sz w:val="20"/>
          <w:szCs w:val="20"/>
        </w:rPr>
      </w:pPr>
      <w:r w:rsidRPr="00FA04FD">
        <w:rPr>
          <w:rFonts w:ascii="Palatino Linotype" w:hAnsi="Palatino Linotype" w:cs="Palatino Linotype"/>
          <w:sz w:val="20"/>
          <w:szCs w:val="20"/>
        </w:rPr>
        <w:t>* 9-13. évfolyamon megszervezett képzés/13. és 14. évfolyamon megszervezett képzés</w:t>
      </w:r>
    </w:p>
    <w:p w:rsidR="00DB6F98" w:rsidRPr="00FA04FD" w:rsidRDefault="00DB6F98" w:rsidP="007B4BD4">
      <w:pPr>
        <w:spacing w:after="0" w:line="240" w:lineRule="auto"/>
        <w:jc w:val="right"/>
        <w:rPr>
          <w:rFonts w:ascii="Palatino Linotype" w:hAnsi="Palatino Linotype" w:cs="Palatino Linotype"/>
          <w:sz w:val="20"/>
          <w:szCs w:val="20"/>
        </w:rPr>
      </w:pPr>
    </w:p>
    <w:p w:rsidR="00DB6F98" w:rsidRPr="00BA670C" w:rsidRDefault="00DB6F98" w:rsidP="00BA670C">
      <w:pPr>
        <w:pStyle w:val="Listaszerbekezds"/>
        <w:widowControl w:val="0"/>
        <w:numPr>
          <w:ilvl w:val="0"/>
          <w:numId w:val="10"/>
        </w:numPr>
        <w:suppressAutoHyphens/>
        <w:spacing w:after="0" w:line="240" w:lineRule="auto"/>
        <w:rPr>
          <w:rFonts w:ascii="Palatino Linotype" w:hAnsi="Palatino Linotype" w:cs="Palatino Linotype"/>
          <w:b/>
          <w:bCs/>
          <w:vanish/>
          <w:sz w:val="24"/>
          <w:szCs w:val="24"/>
        </w:rPr>
      </w:pPr>
    </w:p>
    <w:p w:rsidR="00DB6F98" w:rsidRPr="00BA670C" w:rsidRDefault="00DB6F98" w:rsidP="00BA670C">
      <w:pPr>
        <w:pStyle w:val="Listaszerbekezds"/>
        <w:widowControl w:val="0"/>
        <w:numPr>
          <w:ilvl w:val="0"/>
          <w:numId w:val="10"/>
        </w:numPr>
        <w:suppressAutoHyphens/>
        <w:spacing w:after="0" w:line="240" w:lineRule="auto"/>
        <w:rPr>
          <w:rFonts w:ascii="Palatino Linotype" w:hAnsi="Palatino Linotype" w:cs="Palatino Linotype"/>
          <w:b/>
          <w:bCs/>
          <w:vanish/>
          <w:sz w:val="24"/>
          <w:szCs w:val="24"/>
        </w:rPr>
      </w:pPr>
    </w:p>
    <w:p w:rsidR="00DB6F98" w:rsidRPr="00BA670C" w:rsidRDefault="00DB6F98" w:rsidP="00BA670C">
      <w:pPr>
        <w:pStyle w:val="Listaszerbekezds"/>
        <w:widowControl w:val="0"/>
        <w:numPr>
          <w:ilvl w:val="0"/>
          <w:numId w:val="10"/>
        </w:numPr>
        <w:suppressAutoHyphens/>
        <w:spacing w:after="0" w:line="240" w:lineRule="auto"/>
        <w:rPr>
          <w:rFonts w:ascii="Palatino Linotype" w:hAnsi="Palatino Linotype" w:cs="Palatino Linotype"/>
          <w:b/>
          <w:bCs/>
          <w:vanish/>
          <w:sz w:val="24"/>
          <w:szCs w:val="24"/>
        </w:rPr>
      </w:pPr>
    </w:p>
    <w:p w:rsidR="00DB6F98" w:rsidRPr="00BA670C" w:rsidRDefault="00DB6F98" w:rsidP="00BA670C">
      <w:pPr>
        <w:pStyle w:val="Listaszerbekezds"/>
        <w:widowControl w:val="0"/>
        <w:numPr>
          <w:ilvl w:val="0"/>
          <w:numId w:val="10"/>
        </w:numPr>
        <w:suppressAutoHyphens/>
        <w:spacing w:after="0" w:line="240" w:lineRule="auto"/>
        <w:rPr>
          <w:rFonts w:ascii="Palatino Linotype" w:hAnsi="Palatino Linotype" w:cs="Palatino Linotype"/>
          <w:b/>
          <w:bCs/>
          <w:vanish/>
          <w:sz w:val="24"/>
          <w:szCs w:val="24"/>
        </w:rPr>
      </w:pPr>
    </w:p>
    <w:p w:rsidR="00DB6F98" w:rsidRPr="00FA04FD" w:rsidRDefault="00DB6F98" w:rsidP="00BA670C">
      <w:pPr>
        <w:widowControl w:val="0"/>
        <w:numPr>
          <w:ilvl w:val="1"/>
          <w:numId w:val="10"/>
        </w:numPr>
        <w:suppressAutoHyphens/>
        <w:spacing w:after="0" w:line="240" w:lineRule="auto"/>
        <w:rPr>
          <w:rFonts w:ascii="Palatino Linotype" w:hAnsi="Palatino Linotype" w:cs="Palatino Linotype"/>
          <w:b/>
          <w:bCs/>
          <w:sz w:val="24"/>
          <w:szCs w:val="24"/>
        </w:rPr>
      </w:pPr>
      <w:r w:rsidRPr="00FA04FD">
        <w:rPr>
          <w:rFonts w:ascii="Palatino Linotype" w:hAnsi="Palatino Linotype" w:cs="Palatino Linotype"/>
          <w:b/>
          <w:bCs/>
          <w:sz w:val="24"/>
          <w:szCs w:val="24"/>
        </w:rPr>
        <w:t>A tantárgy tanításának célja</w:t>
      </w:r>
    </w:p>
    <w:p w:rsidR="00DB6F98" w:rsidRPr="00FA04FD" w:rsidRDefault="00DB6F98" w:rsidP="006F0B9C">
      <w:pPr>
        <w:spacing w:after="0" w:line="240" w:lineRule="auto"/>
        <w:ind w:left="330"/>
        <w:jc w:val="both"/>
        <w:rPr>
          <w:rFonts w:ascii="Palatino Linotype" w:hAnsi="Palatino Linotype" w:cs="Palatino Linotype"/>
          <w:bCs/>
          <w:sz w:val="24"/>
          <w:szCs w:val="24"/>
        </w:rPr>
      </w:pPr>
      <w:r w:rsidRPr="00FA04FD">
        <w:rPr>
          <w:rFonts w:ascii="Palatino Linotype" w:hAnsi="Palatino Linotype" w:cs="Palatino Linotype"/>
          <w:bCs/>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DB6F98" w:rsidRPr="00FA04FD" w:rsidRDefault="00DB6F98" w:rsidP="007B4BD4">
      <w:pPr>
        <w:spacing w:after="0" w:line="240" w:lineRule="auto"/>
        <w:rPr>
          <w:rFonts w:ascii="Palatino Linotype" w:hAnsi="Palatino Linotype" w:cs="Palatino Linotype"/>
          <w:b/>
          <w:bCs/>
          <w:sz w:val="24"/>
          <w:szCs w:val="24"/>
        </w:rPr>
      </w:pPr>
    </w:p>
    <w:p w:rsidR="00DB6F98" w:rsidRPr="00FA04FD" w:rsidRDefault="00DB6F98" w:rsidP="006A3467">
      <w:pPr>
        <w:widowControl w:val="0"/>
        <w:numPr>
          <w:ilvl w:val="1"/>
          <w:numId w:val="10"/>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sz w:val="24"/>
          <w:szCs w:val="24"/>
        </w:rPr>
        <w:t>Kapcsolódó közismereti, szakmai tartalmak</w:t>
      </w:r>
    </w:p>
    <w:p w:rsidR="00DB6F98" w:rsidRPr="00FA04FD" w:rsidRDefault="00DB6F98" w:rsidP="00F25176">
      <w:pPr>
        <w:widowControl w:val="0"/>
        <w:suppressAutoHyphens/>
        <w:spacing w:after="0" w:line="240" w:lineRule="auto"/>
        <w:ind w:firstLine="357"/>
        <w:jc w:val="both"/>
        <w:rPr>
          <w:rFonts w:ascii="Palatino Linotype" w:hAnsi="Palatino Linotype" w:cs="Palatino Linotype"/>
          <w:kern w:val="2"/>
          <w:sz w:val="24"/>
          <w:szCs w:val="24"/>
          <w:lang w:eastAsia="hi-IN" w:bidi="hi-IN"/>
        </w:rPr>
      </w:pPr>
      <w:r w:rsidRPr="00FA04FD">
        <w:rPr>
          <w:rFonts w:ascii="Palatino Linotype" w:hAnsi="Palatino Linotype" w:cs="Palatino Linotype"/>
          <w:bCs/>
          <w:sz w:val="24"/>
          <w:szCs w:val="24"/>
        </w:rPr>
        <w:t>Számítógép-kezelés felhasználói szintű ismerete.</w:t>
      </w:r>
    </w:p>
    <w:p w:rsidR="00DB6F98" w:rsidRPr="00FA04FD" w:rsidRDefault="00DB6F98" w:rsidP="007B4BD4">
      <w:pPr>
        <w:spacing w:after="0" w:line="240" w:lineRule="auto"/>
        <w:rPr>
          <w:rFonts w:ascii="Palatino Linotype" w:hAnsi="Palatino Linotype" w:cs="Palatino Linotype"/>
          <w:bCs/>
          <w:sz w:val="24"/>
          <w:szCs w:val="24"/>
        </w:rPr>
      </w:pPr>
    </w:p>
    <w:p w:rsidR="00DB6F98" w:rsidRPr="00FA04FD" w:rsidRDefault="00DB6F98" w:rsidP="006A3467">
      <w:pPr>
        <w:widowControl w:val="0"/>
        <w:numPr>
          <w:ilvl w:val="1"/>
          <w:numId w:val="10"/>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sz w:val="24"/>
          <w:szCs w:val="24"/>
        </w:rPr>
        <w:t xml:space="preserve">Témakörök </w:t>
      </w:r>
    </w:p>
    <w:p w:rsidR="00DB6F98" w:rsidRPr="00FA04FD" w:rsidRDefault="00DB6F98" w:rsidP="007B4BD4">
      <w:pPr>
        <w:spacing w:after="0" w:line="240" w:lineRule="auto"/>
        <w:rPr>
          <w:rFonts w:ascii="Palatino Linotype" w:hAnsi="Palatino Linotype" w:cs="Palatino Linotype"/>
          <w:b/>
          <w:bCs/>
          <w:sz w:val="24"/>
          <w:szCs w:val="24"/>
        </w:rPr>
      </w:pPr>
    </w:p>
    <w:p w:rsidR="00DB6F98" w:rsidRPr="00FA04FD" w:rsidRDefault="00DB6F98" w:rsidP="006A3467">
      <w:pPr>
        <w:numPr>
          <w:ilvl w:val="2"/>
          <w:numId w:val="10"/>
        </w:numPr>
        <w:spacing w:after="0" w:line="240" w:lineRule="auto"/>
        <w:ind w:left="1190" w:hanging="623"/>
        <w:rPr>
          <w:rFonts w:ascii="Palatino Linotype" w:hAnsi="Palatino Linotype" w:cs="Palatino Linotype"/>
          <w:b/>
          <w:bCs/>
          <w:sz w:val="24"/>
          <w:szCs w:val="24"/>
        </w:rPr>
      </w:pPr>
      <w:r w:rsidRPr="00FA04FD">
        <w:rPr>
          <w:rFonts w:ascii="Palatino Linotype" w:hAnsi="Palatino Linotype" w:cs="Palatino Linotype"/>
          <w:b/>
          <w:bCs/>
          <w:sz w:val="24"/>
          <w:szCs w:val="24"/>
        </w:rPr>
        <w:t>Számítógép összeszerelése</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i/>
          <w:iCs/>
          <w:sz w:val="24"/>
          <w:szCs w:val="24"/>
        </w:rPr>
        <w:t>24 óra/24 óra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Számítógép szétszerelése.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Pontos konfiguráció meghatározása, megfelelő alkatrészek kiválasztása.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Számítógép szakszerű összeszerelésének folyamata.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Tápegység telepítése.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Alaplapi alkatrészek telepítése, alaplap házba helyezése.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Belső alkatrészek telepítése, kábelek csatlakoztatása.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Perifériák csatlakoztatása.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BIOS funkciója és beállításai.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Memóriabővítés asztali számítógépben és laptopban.</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Számítógép alkatrészek cseréje.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Számítógép hálózatra csatlakoztatása, IP cím beállítása.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SOHO útválasztó hálózatra csatlakoztatása.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Laptopok felhasználó, illetve szerviz által cserélhető alkatrészei.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Hibakeresési folyamat lépései, kézenfekvő problémák kiszűrése.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Áramellátás zavarai, túlfeszültség levezető bekötése.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UPS típusok, UPS üzembe helyezése.</w:t>
      </w:r>
    </w:p>
    <w:p w:rsidR="00DB6F98" w:rsidRPr="00FA04FD" w:rsidRDefault="00DB6F98" w:rsidP="007B4BD4">
      <w:pPr>
        <w:spacing w:after="0" w:line="240" w:lineRule="auto"/>
        <w:ind w:firstLine="708"/>
        <w:rPr>
          <w:rFonts w:ascii="Palatino Linotype" w:hAnsi="Palatino Linotype" w:cs="Palatino Linotype"/>
          <w:sz w:val="24"/>
          <w:szCs w:val="24"/>
        </w:rPr>
      </w:pPr>
    </w:p>
    <w:p w:rsidR="00DB6F98" w:rsidRPr="00FA04FD" w:rsidRDefault="00DB6F98" w:rsidP="006A3467">
      <w:pPr>
        <w:numPr>
          <w:ilvl w:val="2"/>
          <w:numId w:val="10"/>
        </w:numPr>
        <w:spacing w:after="0" w:line="240" w:lineRule="auto"/>
        <w:ind w:left="1190" w:hanging="623"/>
        <w:rPr>
          <w:rFonts w:ascii="Palatino Linotype" w:hAnsi="Palatino Linotype" w:cs="Palatino Linotype"/>
          <w:b/>
          <w:bCs/>
          <w:sz w:val="24"/>
          <w:szCs w:val="24"/>
        </w:rPr>
      </w:pPr>
      <w:r w:rsidRPr="00FA04FD">
        <w:rPr>
          <w:rFonts w:ascii="Palatino Linotype" w:hAnsi="Palatino Linotype" w:cs="Palatino Linotype"/>
          <w:b/>
          <w:bCs/>
          <w:sz w:val="24"/>
          <w:szCs w:val="24"/>
        </w:rPr>
        <w:t>Telepítés és konfigurálás</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i/>
          <w:iCs/>
          <w:sz w:val="24"/>
          <w:szCs w:val="24"/>
        </w:rPr>
        <w:t>36 óra/36 óra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rendszerek hardverkövetelményeinek meghatározása.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 hardver kompatibilitásának ellenőrzése.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Particionálás.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 xml:space="preserve">Kötetek formázása. </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rendszerek telepítése.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Meghajtó programok telepítése.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Frissítések és hibajavító csomagok telepítése.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 upgrade-je, felhasználói adatok költöztetése.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Regisztrációs adatbázis biztonsági mentése, helyreállítása.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Lemezkezelés.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Alkalmazások és folyamatok kezelése, feladatkezelő használata.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Alkalmazások telepítése, eltávolítása.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Felhasználói fiókok kezelése.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Virtuális memória beállítása.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Illesztőprogramok frissítése, eszközkezelő használta.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Területi és nyelvi beállítások.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Eseménynapló ellenőrzése.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Rendszer erőforrásainak monitorozása, szolgáltatások beállításai.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Kezelőpult (MMC) használata.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Biztonsági másolatok készítése, archiválási típusok.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Személyes tűzfal beállítása.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Antivírus alkalmazás telepítése, frissítése, vírusellenőrzés.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Lemezklónozás.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Virtuális gép telepítése.</w:t>
      </w:r>
    </w:p>
    <w:p w:rsidR="00DB6F98" w:rsidRPr="00FA04FD" w:rsidRDefault="00DB6F98" w:rsidP="007B4BD4">
      <w:pPr>
        <w:spacing w:after="0" w:line="240" w:lineRule="auto"/>
        <w:rPr>
          <w:rFonts w:ascii="Palatino Linotype" w:hAnsi="Palatino Linotype" w:cs="Palatino Linotype"/>
          <w:sz w:val="24"/>
          <w:szCs w:val="24"/>
        </w:rPr>
      </w:pPr>
    </w:p>
    <w:p w:rsidR="00DB6F98" w:rsidRPr="00FA04FD" w:rsidRDefault="00DB6F98" w:rsidP="006A3467">
      <w:pPr>
        <w:numPr>
          <w:ilvl w:val="2"/>
          <w:numId w:val="10"/>
        </w:numPr>
        <w:spacing w:after="0" w:line="240" w:lineRule="auto"/>
        <w:ind w:left="1190" w:hanging="623"/>
        <w:rPr>
          <w:rFonts w:ascii="Palatino Linotype" w:hAnsi="Palatino Linotype" w:cs="Palatino Linotype"/>
          <w:sz w:val="24"/>
          <w:szCs w:val="24"/>
        </w:rPr>
      </w:pPr>
      <w:r w:rsidRPr="00FA04FD">
        <w:rPr>
          <w:rFonts w:ascii="Palatino Linotype" w:hAnsi="Palatino Linotype" w:cs="Palatino Linotype"/>
          <w:b/>
          <w:bCs/>
          <w:sz w:val="24"/>
          <w:szCs w:val="24"/>
        </w:rPr>
        <w:t>Megelőző karbantartás</w:t>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sidRPr="00FA04F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A04FD">
        <w:rPr>
          <w:rFonts w:ascii="Palatino Linotype" w:hAnsi="Palatino Linotype" w:cs="Palatino Linotype"/>
          <w:b/>
          <w:bCs/>
          <w:i/>
          <w:iCs/>
          <w:sz w:val="24"/>
          <w:szCs w:val="24"/>
        </w:rPr>
        <w:t>12 óra/12 óra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Megelőző karbantartás jelentősége, karbantartási terv.</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Hardver- és szoftverkarbantartás feladatai.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Ház és a belső alkatrészek szakszerű tisztítása.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Monitorok szakszerű tisztítása.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Festékszint ellenőrzése, toner és festékpatron cseréje.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Nyomtatók és szkennerek szakszerű tisztítása.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Alkatrészek csatlakozásának ellenőrzése.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Számítógépek működésének környezeti feltételei.</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Operációs rendszer frissítése, javítócsomagok telepítése.</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Merevlemez karbantartása, lemezellenőrzés, töredezettség-mentesítés.</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Helyreállítási pontok készítése, rendszer visszaállítása korábbi időpontra.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Távoli asztalkapcsolat és távsegítség konfigurálása.</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Ütemezett karbantartási feladatok.</w:t>
      </w:r>
    </w:p>
    <w:p w:rsidR="00DB6F98" w:rsidRPr="00FA04FD" w:rsidRDefault="00DB6F98" w:rsidP="007B4BD4">
      <w:pPr>
        <w:spacing w:after="0" w:line="240" w:lineRule="auto"/>
        <w:ind w:firstLine="540"/>
        <w:rPr>
          <w:rFonts w:ascii="Palatino Linotype" w:hAnsi="Palatino Linotype" w:cs="Palatino Linotype"/>
          <w:sz w:val="24"/>
          <w:szCs w:val="24"/>
        </w:rPr>
      </w:pPr>
      <w:r w:rsidRPr="00FA04FD">
        <w:rPr>
          <w:rFonts w:ascii="Palatino Linotype" w:hAnsi="Palatino Linotype" w:cs="Palatino Linotype"/>
          <w:sz w:val="24"/>
          <w:szCs w:val="24"/>
        </w:rPr>
        <w:tab/>
        <w:t>Laptopok szakszerű tisztítása.</w:t>
      </w:r>
    </w:p>
    <w:p w:rsidR="00DB6F98" w:rsidRPr="00FA04FD" w:rsidRDefault="00DB6F98" w:rsidP="007B4BD4">
      <w:pPr>
        <w:spacing w:after="0" w:line="240" w:lineRule="auto"/>
        <w:ind w:firstLine="540"/>
        <w:rPr>
          <w:rFonts w:ascii="Palatino Linotype" w:hAnsi="Palatino Linotype" w:cs="Palatino Linotype"/>
          <w:b/>
          <w:bCs/>
          <w:sz w:val="24"/>
          <w:szCs w:val="24"/>
        </w:rPr>
      </w:pPr>
      <w:r w:rsidRPr="00FA04FD">
        <w:rPr>
          <w:rFonts w:ascii="Palatino Linotype" w:hAnsi="Palatino Linotype" w:cs="Palatino Linotype"/>
          <w:sz w:val="24"/>
          <w:szCs w:val="24"/>
        </w:rPr>
        <w:tab/>
      </w:r>
    </w:p>
    <w:p w:rsidR="00DB6F98" w:rsidRPr="00FA04FD" w:rsidRDefault="00DB6F98" w:rsidP="006A3467">
      <w:pPr>
        <w:widowControl w:val="0"/>
        <w:numPr>
          <w:ilvl w:val="1"/>
          <w:numId w:val="10"/>
        </w:numPr>
        <w:suppressAutoHyphens/>
        <w:spacing w:after="0" w:line="240" w:lineRule="auto"/>
        <w:ind w:left="826" w:hanging="469"/>
        <w:rPr>
          <w:rFonts w:ascii="Palatino Linotype" w:hAnsi="Palatino Linotype" w:cs="Palatino Linotype"/>
          <w:b/>
          <w:bCs/>
          <w:i/>
          <w:iCs/>
          <w:sz w:val="24"/>
          <w:szCs w:val="24"/>
        </w:rPr>
      </w:pPr>
      <w:r w:rsidRPr="00FA04FD">
        <w:rPr>
          <w:rFonts w:ascii="Palatino Linotype" w:hAnsi="Palatino Linotype" w:cs="Palatino Linotype"/>
          <w:b/>
          <w:bCs/>
          <w:i/>
          <w:iCs/>
          <w:sz w:val="24"/>
          <w:szCs w:val="24"/>
        </w:rPr>
        <w:t xml:space="preserve">A képzés javasolt helyszíne </w:t>
      </w:r>
      <w:r w:rsidRPr="00FA04FD">
        <w:rPr>
          <w:rFonts w:ascii="Palatino Linotype" w:hAnsi="Palatino Linotype" w:cs="Palatino Linotype"/>
          <w:b/>
          <w:bCs/>
          <w:i/>
          <w:iCs/>
          <w:kern w:val="1"/>
          <w:sz w:val="24"/>
          <w:szCs w:val="24"/>
          <w:lang w:eastAsia="hi-IN" w:bidi="hi-IN"/>
        </w:rPr>
        <w:t>(ajánlás)</w:t>
      </w:r>
    </w:p>
    <w:p w:rsidR="00DB6F98" w:rsidRPr="00FA04FD" w:rsidRDefault="00DB6F98" w:rsidP="007B4BD4">
      <w:pPr>
        <w:spacing w:after="0" w:line="240" w:lineRule="auto"/>
        <w:ind w:left="792"/>
        <w:jc w:val="both"/>
        <w:rPr>
          <w:rFonts w:ascii="Palatino Linotype" w:hAnsi="Palatino Linotype" w:cs="Palatino Linotype"/>
          <w:bCs/>
          <w:sz w:val="24"/>
          <w:szCs w:val="24"/>
        </w:rPr>
      </w:pPr>
      <w:r w:rsidRPr="00FA04FD">
        <w:rPr>
          <w:rFonts w:ascii="Palatino Linotype" w:hAnsi="Palatino Linotype" w:cs="Palatino Linotype"/>
          <w:bCs/>
          <w:sz w:val="24"/>
          <w:szCs w:val="24"/>
        </w:rPr>
        <w:t>Hardvertechnikai laboratórium</w:t>
      </w:r>
    </w:p>
    <w:p w:rsidR="00DB6F98" w:rsidRPr="00FA04FD" w:rsidRDefault="00DB6F98" w:rsidP="007B4BD4">
      <w:pPr>
        <w:spacing w:after="0" w:line="240" w:lineRule="auto"/>
        <w:ind w:left="792"/>
        <w:jc w:val="both"/>
        <w:rPr>
          <w:rFonts w:ascii="Palatino Linotype" w:hAnsi="Palatino Linotype" w:cs="Palatino Linotype"/>
          <w:b/>
          <w:bCs/>
          <w:sz w:val="24"/>
          <w:szCs w:val="24"/>
        </w:rPr>
      </w:pPr>
    </w:p>
    <w:p w:rsidR="00DB6F98" w:rsidRPr="00FA04FD" w:rsidRDefault="00DB6F98" w:rsidP="006A3467">
      <w:pPr>
        <w:widowControl w:val="0"/>
        <w:numPr>
          <w:ilvl w:val="1"/>
          <w:numId w:val="10"/>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i/>
          <w:iCs/>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rPr>
          <w:rFonts w:ascii="Palatino Linotype" w:hAnsi="Palatino Linotype" w:cs="Palatino Linotype"/>
          <w:b/>
          <w:bCs/>
          <w:sz w:val="24"/>
          <w:szCs w:val="24"/>
        </w:rPr>
      </w:pPr>
    </w:p>
    <w:p w:rsidR="00DB6F98" w:rsidRPr="00FA04FD" w:rsidRDefault="00DB6F98" w:rsidP="00BA670C">
      <w:pPr>
        <w:widowControl w:val="0"/>
        <w:suppressAutoHyphens/>
        <w:spacing w:after="0" w:line="240" w:lineRule="auto"/>
        <w:ind w:left="826"/>
        <w:rPr>
          <w:rFonts w:ascii="Palatino Linotype" w:hAnsi="Palatino Linotype" w:cs="Palatino Linotype"/>
          <w:b/>
          <w:bCs/>
          <w:i/>
          <w:iCs/>
          <w:sz w:val="24"/>
          <w:szCs w:val="24"/>
        </w:rPr>
      </w:pPr>
      <w:r w:rsidRPr="00FA04FD">
        <w:rPr>
          <w:rFonts w:ascii="Palatino Linotype" w:hAnsi="Palatino Linotype" w:cs="Palatino Linotype"/>
          <w:b/>
          <w:bCs/>
          <w:i/>
          <w:iCs/>
          <w:sz w:val="24"/>
          <w:szCs w:val="24"/>
        </w:rPr>
        <w:t>A tantárgy elsajátítása során alkalmazható sajátos módszerek (ajánlás)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60"/>
        <w:gridCol w:w="1557"/>
        <w:gridCol w:w="1329"/>
        <w:gridCol w:w="1333"/>
        <w:gridCol w:w="1331"/>
        <w:gridCol w:w="1695"/>
      </w:tblGrid>
      <w:tr w:rsidR="00DB6F98" w:rsidRPr="00FA04FD">
        <w:tc>
          <w:tcPr>
            <w:tcW w:w="1360" w:type="dxa"/>
            <w:vMerge w:val="restart"/>
            <w:vAlign w:val="center"/>
          </w:tcPr>
          <w:p w:rsidR="00DB6F98" w:rsidRPr="00FA04FD" w:rsidRDefault="00DB6F98" w:rsidP="007B4BD4">
            <w:pPr>
              <w:widowControl w:val="0"/>
              <w:suppressAutoHyphens/>
              <w:jc w:val="center"/>
              <w:rPr>
                <w:rFonts w:ascii="Palatino Linotype" w:hAnsi="Palatino Linotype"/>
                <w:b/>
                <w:bCs/>
              </w:rPr>
            </w:pPr>
            <w:r w:rsidRPr="00FA04FD">
              <w:rPr>
                <w:rFonts w:ascii="Palatino Linotype" w:hAnsi="Palatino Linotype"/>
                <w:b/>
                <w:bCs/>
              </w:rPr>
              <w:t>Sorszám</w:t>
            </w:r>
          </w:p>
        </w:tc>
        <w:tc>
          <w:tcPr>
            <w:tcW w:w="1557" w:type="dxa"/>
            <w:vMerge w:val="restart"/>
            <w:vAlign w:val="center"/>
          </w:tcPr>
          <w:p w:rsidR="00DB6F98" w:rsidRPr="00FA04FD" w:rsidRDefault="00DB6F98" w:rsidP="007B4BD4">
            <w:pPr>
              <w:widowControl w:val="0"/>
              <w:suppressAutoHyphens/>
              <w:jc w:val="center"/>
              <w:rPr>
                <w:rFonts w:ascii="Palatino Linotype" w:hAnsi="Palatino Linotype"/>
                <w:b/>
                <w:bCs/>
              </w:rPr>
            </w:pPr>
            <w:r w:rsidRPr="00FA04FD">
              <w:rPr>
                <w:rFonts w:ascii="Palatino Linotype" w:hAnsi="Palatino Linotype"/>
                <w:b/>
                <w:bCs/>
              </w:rPr>
              <w:t>Alkalmazott oktatási módszer neve</w:t>
            </w:r>
          </w:p>
        </w:tc>
        <w:tc>
          <w:tcPr>
            <w:tcW w:w="3993" w:type="dxa"/>
            <w:gridSpan w:val="3"/>
            <w:vAlign w:val="center"/>
          </w:tcPr>
          <w:p w:rsidR="00DB6F98" w:rsidRPr="00FA04FD" w:rsidRDefault="00DB6F98" w:rsidP="007B4BD4">
            <w:pPr>
              <w:widowControl w:val="0"/>
              <w:suppressAutoHyphens/>
              <w:jc w:val="center"/>
              <w:rPr>
                <w:rFonts w:ascii="Palatino Linotype" w:hAnsi="Palatino Linotype"/>
                <w:b/>
                <w:bCs/>
              </w:rPr>
            </w:pPr>
            <w:r w:rsidRPr="00FA04FD">
              <w:rPr>
                <w:rFonts w:ascii="Palatino Linotype" w:hAnsi="Palatino Linotype"/>
                <w:b/>
                <w:bCs/>
              </w:rPr>
              <w:t>Tanulói tevékenység szervezeti kerete</w:t>
            </w:r>
          </w:p>
        </w:tc>
        <w:tc>
          <w:tcPr>
            <w:tcW w:w="1695" w:type="dxa"/>
            <w:vMerge w:val="restart"/>
            <w:vAlign w:val="center"/>
          </w:tcPr>
          <w:p w:rsidR="00DB6F98" w:rsidRPr="00FA04FD" w:rsidRDefault="00DB6F98" w:rsidP="007B4BD4">
            <w:pPr>
              <w:widowControl w:val="0"/>
              <w:suppressAutoHyphens/>
              <w:jc w:val="center"/>
              <w:rPr>
                <w:rFonts w:ascii="Palatino Linotype" w:hAnsi="Palatino Linotype"/>
                <w:b/>
                <w:bCs/>
              </w:rPr>
            </w:pPr>
            <w:r w:rsidRPr="00FA04FD">
              <w:rPr>
                <w:rFonts w:ascii="Palatino Linotype" w:hAnsi="Palatino Linotype"/>
                <w:b/>
              </w:rPr>
              <w:t>Alkalmazandó eszközök és felszerelések (SZVK 6. pont lebontása, pontosítása)</w:t>
            </w:r>
          </w:p>
        </w:tc>
      </w:tr>
      <w:tr w:rsidR="00DB6F98" w:rsidRPr="00FA04FD">
        <w:tc>
          <w:tcPr>
            <w:tcW w:w="1360" w:type="dxa"/>
            <w:vMerge/>
          </w:tcPr>
          <w:p w:rsidR="00DB6F98" w:rsidRPr="00FA04FD" w:rsidRDefault="00DB6F98" w:rsidP="007B4BD4">
            <w:pPr>
              <w:widowControl w:val="0"/>
              <w:suppressAutoHyphens/>
              <w:rPr>
                <w:rFonts w:ascii="Palatino Linotype" w:hAnsi="Palatino Linotype"/>
                <w:bCs/>
              </w:rPr>
            </w:pPr>
          </w:p>
        </w:tc>
        <w:tc>
          <w:tcPr>
            <w:tcW w:w="1557" w:type="dxa"/>
            <w:vMerge/>
          </w:tcPr>
          <w:p w:rsidR="00DB6F98" w:rsidRPr="00FA04FD" w:rsidRDefault="00DB6F98" w:rsidP="007B4BD4">
            <w:pPr>
              <w:widowControl w:val="0"/>
              <w:suppressAutoHyphens/>
              <w:rPr>
                <w:rFonts w:ascii="Palatino Linotype" w:hAnsi="Palatino Linotype"/>
                <w:bCs/>
              </w:rPr>
            </w:pPr>
          </w:p>
        </w:tc>
        <w:tc>
          <w:tcPr>
            <w:tcW w:w="1329" w:type="dxa"/>
          </w:tcPr>
          <w:p w:rsidR="00DB6F98" w:rsidRPr="00FA04FD" w:rsidRDefault="00DB6F98" w:rsidP="007B4BD4">
            <w:pPr>
              <w:widowControl w:val="0"/>
              <w:suppressAutoHyphens/>
              <w:rPr>
                <w:rFonts w:ascii="Palatino Linotype" w:hAnsi="Palatino Linotype"/>
                <w:b/>
                <w:bCs/>
              </w:rPr>
            </w:pPr>
            <w:r w:rsidRPr="00FA04FD">
              <w:rPr>
                <w:rFonts w:ascii="Palatino Linotype" w:hAnsi="Palatino Linotype"/>
                <w:b/>
                <w:bCs/>
              </w:rPr>
              <w:t>egyéni</w:t>
            </w:r>
          </w:p>
        </w:tc>
        <w:tc>
          <w:tcPr>
            <w:tcW w:w="1333" w:type="dxa"/>
          </w:tcPr>
          <w:p w:rsidR="00DB6F98" w:rsidRPr="00FA04FD" w:rsidRDefault="00DB6F98" w:rsidP="007B4BD4">
            <w:pPr>
              <w:widowControl w:val="0"/>
              <w:suppressAutoHyphens/>
              <w:rPr>
                <w:rFonts w:ascii="Palatino Linotype" w:hAnsi="Palatino Linotype"/>
                <w:b/>
                <w:bCs/>
              </w:rPr>
            </w:pPr>
            <w:r w:rsidRPr="00FA04FD">
              <w:rPr>
                <w:rFonts w:ascii="Palatino Linotype" w:hAnsi="Palatino Linotype"/>
                <w:b/>
                <w:bCs/>
              </w:rPr>
              <w:t>csoport</w:t>
            </w:r>
          </w:p>
        </w:tc>
        <w:tc>
          <w:tcPr>
            <w:tcW w:w="1331" w:type="dxa"/>
          </w:tcPr>
          <w:p w:rsidR="00DB6F98" w:rsidRPr="00FA04FD" w:rsidRDefault="00DB6F98" w:rsidP="007B4BD4">
            <w:pPr>
              <w:widowControl w:val="0"/>
              <w:suppressAutoHyphens/>
              <w:rPr>
                <w:rFonts w:ascii="Palatino Linotype" w:hAnsi="Palatino Linotype"/>
                <w:b/>
                <w:bCs/>
              </w:rPr>
            </w:pPr>
            <w:r w:rsidRPr="00FA04FD">
              <w:rPr>
                <w:rFonts w:ascii="Palatino Linotype" w:hAnsi="Palatino Linotype"/>
                <w:b/>
                <w:bCs/>
              </w:rPr>
              <w:t>osztály</w:t>
            </w:r>
          </w:p>
        </w:tc>
        <w:tc>
          <w:tcPr>
            <w:tcW w:w="1695" w:type="dxa"/>
            <w:vMerge/>
          </w:tcPr>
          <w:p w:rsidR="00DB6F98" w:rsidRPr="00FA04FD" w:rsidRDefault="00DB6F98" w:rsidP="007B4BD4">
            <w:pPr>
              <w:widowControl w:val="0"/>
              <w:suppressAutoHyphens/>
              <w:rPr>
                <w:rFonts w:ascii="Palatino Linotype" w:hAnsi="Palatino Linotype"/>
                <w:bCs/>
              </w:rPr>
            </w:pPr>
          </w:p>
        </w:tc>
      </w:tr>
      <w:tr w:rsidR="00DB6F98" w:rsidRPr="00FA04FD">
        <w:tc>
          <w:tcPr>
            <w:tcW w:w="1360"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1.1</w:t>
            </w:r>
          </w:p>
        </w:tc>
        <w:tc>
          <w:tcPr>
            <w:tcW w:w="1557" w:type="dxa"/>
          </w:tcPr>
          <w:p w:rsidR="00DB6F98" w:rsidRPr="00FA04FD" w:rsidRDefault="00DB6F98" w:rsidP="007B4BD4">
            <w:pPr>
              <w:widowControl w:val="0"/>
              <w:suppressAutoHyphens/>
              <w:rPr>
                <w:rFonts w:ascii="Palatino Linotype" w:hAnsi="Palatino Linotype"/>
                <w:bCs/>
              </w:rPr>
            </w:pPr>
            <w:r w:rsidRPr="00FA04FD">
              <w:rPr>
                <w:rFonts w:ascii="Palatino Linotype" w:hAnsi="Palatino Linotype"/>
                <w:bCs/>
              </w:rPr>
              <w:t>magyarázat</w:t>
            </w:r>
          </w:p>
        </w:tc>
        <w:tc>
          <w:tcPr>
            <w:tcW w:w="1329" w:type="dxa"/>
          </w:tcPr>
          <w:p w:rsidR="00DB6F98" w:rsidRPr="00FA04FD" w:rsidRDefault="00DB6F98" w:rsidP="007B4BD4">
            <w:pPr>
              <w:widowControl w:val="0"/>
              <w:suppressAutoHyphens/>
              <w:jc w:val="center"/>
              <w:rPr>
                <w:rFonts w:ascii="Palatino Linotype" w:hAnsi="Palatino Linotype"/>
                <w:bCs/>
              </w:rPr>
            </w:pPr>
          </w:p>
        </w:tc>
        <w:tc>
          <w:tcPr>
            <w:tcW w:w="1333"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X</w:t>
            </w:r>
          </w:p>
        </w:tc>
        <w:tc>
          <w:tcPr>
            <w:tcW w:w="1331" w:type="dxa"/>
          </w:tcPr>
          <w:p w:rsidR="00DB6F98" w:rsidRPr="00FA04FD" w:rsidRDefault="00DB6F98" w:rsidP="007B4BD4">
            <w:pPr>
              <w:widowControl w:val="0"/>
              <w:suppressAutoHyphens/>
              <w:jc w:val="center"/>
              <w:rPr>
                <w:rFonts w:ascii="Palatino Linotype" w:hAnsi="Palatino Linotype"/>
                <w:bCs/>
              </w:rPr>
            </w:pPr>
          </w:p>
        </w:tc>
        <w:tc>
          <w:tcPr>
            <w:tcW w:w="1695" w:type="dxa"/>
          </w:tcPr>
          <w:p w:rsidR="00DB6F98" w:rsidRPr="00FA04FD" w:rsidRDefault="00DB6F98" w:rsidP="007B4BD4">
            <w:pPr>
              <w:widowControl w:val="0"/>
              <w:suppressAutoHyphens/>
              <w:jc w:val="center"/>
              <w:rPr>
                <w:rFonts w:ascii="Palatino Linotype" w:hAnsi="Palatino Linotype"/>
                <w:bCs/>
              </w:rPr>
            </w:pPr>
          </w:p>
        </w:tc>
      </w:tr>
      <w:tr w:rsidR="00DB6F98" w:rsidRPr="00FA04FD">
        <w:tc>
          <w:tcPr>
            <w:tcW w:w="1360"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1.2.</w:t>
            </w:r>
          </w:p>
        </w:tc>
        <w:tc>
          <w:tcPr>
            <w:tcW w:w="1557" w:type="dxa"/>
          </w:tcPr>
          <w:p w:rsidR="00DB6F98" w:rsidRPr="00FA04FD" w:rsidRDefault="00DB6F98" w:rsidP="007B4BD4">
            <w:pPr>
              <w:widowControl w:val="0"/>
              <w:suppressAutoHyphens/>
              <w:rPr>
                <w:rFonts w:ascii="Palatino Linotype" w:hAnsi="Palatino Linotype"/>
                <w:bCs/>
              </w:rPr>
            </w:pPr>
            <w:r w:rsidRPr="00FA04FD">
              <w:rPr>
                <w:rFonts w:ascii="Palatino Linotype" w:hAnsi="Palatino Linotype"/>
                <w:bCs/>
              </w:rPr>
              <w:t>megbeszélés</w:t>
            </w:r>
          </w:p>
        </w:tc>
        <w:tc>
          <w:tcPr>
            <w:tcW w:w="1329" w:type="dxa"/>
          </w:tcPr>
          <w:p w:rsidR="00DB6F98" w:rsidRPr="00FA04FD" w:rsidRDefault="00DB6F98" w:rsidP="007B4BD4">
            <w:pPr>
              <w:widowControl w:val="0"/>
              <w:suppressAutoHyphens/>
              <w:jc w:val="center"/>
              <w:rPr>
                <w:rFonts w:ascii="Palatino Linotype" w:hAnsi="Palatino Linotype"/>
                <w:bCs/>
              </w:rPr>
            </w:pPr>
          </w:p>
        </w:tc>
        <w:tc>
          <w:tcPr>
            <w:tcW w:w="1333"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X</w:t>
            </w:r>
          </w:p>
        </w:tc>
        <w:tc>
          <w:tcPr>
            <w:tcW w:w="1331" w:type="dxa"/>
          </w:tcPr>
          <w:p w:rsidR="00DB6F98" w:rsidRPr="00FA04FD" w:rsidRDefault="00DB6F98" w:rsidP="007B4BD4">
            <w:pPr>
              <w:widowControl w:val="0"/>
              <w:suppressAutoHyphens/>
              <w:jc w:val="center"/>
              <w:rPr>
                <w:rFonts w:ascii="Palatino Linotype" w:hAnsi="Palatino Linotype"/>
                <w:bCs/>
              </w:rPr>
            </w:pPr>
          </w:p>
        </w:tc>
        <w:tc>
          <w:tcPr>
            <w:tcW w:w="1695" w:type="dxa"/>
          </w:tcPr>
          <w:p w:rsidR="00DB6F98" w:rsidRPr="00FA04FD" w:rsidRDefault="00DB6F98" w:rsidP="007B4BD4">
            <w:pPr>
              <w:widowControl w:val="0"/>
              <w:suppressAutoHyphens/>
              <w:jc w:val="center"/>
              <w:rPr>
                <w:rFonts w:ascii="Palatino Linotype" w:hAnsi="Palatino Linotype"/>
                <w:bCs/>
              </w:rPr>
            </w:pPr>
          </w:p>
        </w:tc>
      </w:tr>
      <w:tr w:rsidR="00DB6F98" w:rsidRPr="00FA04FD">
        <w:tc>
          <w:tcPr>
            <w:tcW w:w="1360"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1.3.</w:t>
            </w:r>
          </w:p>
        </w:tc>
        <w:tc>
          <w:tcPr>
            <w:tcW w:w="1557" w:type="dxa"/>
          </w:tcPr>
          <w:p w:rsidR="00DB6F98" w:rsidRPr="00FA04FD" w:rsidRDefault="00DB6F98" w:rsidP="007B4BD4">
            <w:pPr>
              <w:widowControl w:val="0"/>
              <w:suppressAutoHyphens/>
              <w:rPr>
                <w:rFonts w:ascii="Palatino Linotype" w:hAnsi="Palatino Linotype"/>
                <w:bCs/>
              </w:rPr>
            </w:pPr>
            <w:r w:rsidRPr="00FA04FD">
              <w:rPr>
                <w:rFonts w:ascii="Palatino Linotype" w:hAnsi="Palatino Linotype"/>
                <w:bCs/>
              </w:rPr>
              <w:t>vita</w:t>
            </w:r>
          </w:p>
        </w:tc>
        <w:tc>
          <w:tcPr>
            <w:tcW w:w="1329" w:type="dxa"/>
          </w:tcPr>
          <w:p w:rsidR="00DB6F98" w:rsidRPr="00FA04FD" w:rsidRDefault="00DB6F98" w:rsidP="007B4BD4">
            <w:pPr>
              <w:widowControl w:val="0"/>
              <w:suppressAutoHyphens/>
              <w:jc w:val="center"/>
              <w:rPr>
                <w:rFonts w:ascii="Palatino Linotype" w:hAnsi="Palatino Linotype"/>
                <w:bCs/>
              </w:rPr>
            </w:pPr>
          </w:p>
        </w:tc>
        <w:tc>
          <w:tcPr>
            <w:tcW w:w="1333"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X</w:t>
            </w:r>
          </w:p>
        </w:tc>
        <w:tc>
          <w:tcPr>
            <w:tcW w:w="1331" w:type="dxa"/>
          </w:tcPr>
          <w:p w:rsidR="00DB6F98" w:rsidRPr="00FA04FD" w:rsidRDefault="00DB6F98" w:rsidP="007B4BD4">
            <w:pPr>
              <w:widowControl w:val="0"/>
              <w:suppressAutoHyphens/>
              <w:jc w:val="center"/>
              <w:rPr>
                <w:rFonts w:ascii="Palatino Linotype" w:hAnsi="Palatino Linotype"/>
                <w:bCs/>
              </w:rPr>
            </w:pPr>
          </w:p>
        </w:tc>
        <w:tc>
          <w:tcPr>
            <w:tcW w:w="1695" w:type="dxa"/>
          </w:tcPr>
          <w:p w:rsidR="00DB6F98" w:rsidRPr="00FA04FD" w:rsidRDefault="00DB6F98" w:rsidP="007B4BD4">
            <w:pPr>
              <w:widowControl w:val="0"/>
              <w:suppressAutoHyphens/>
              <w:jc w:val="center"/>
              <w:rPr>
                <w:rFonts w:ascii="Palatino Linotype" w:hAnsi="Palatino Linotype"/>
                <w:bCs/>
              </w:rPr>
            </w:pPr>
          </w:p>
        </w:tc>
      </w:tr>
      <w:tr w:rsidR="00DB6F98" w:rsidRPr="00FA04FD">
        <w:tc>
          <w:tcPr>
            <w:tcW w:w="1360"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1.4.</w:t>
            </w:r>
          </w:p>
        </w:tc>
        <w:tc>
          <w:tcPr>
            <w:tcW w:w="1557" w:type="dxa"/>
          </w:tcPr>
          <w:p w:rsidR="00DB6F98" w:rsidRPr="00FA04FD" w:rsidRDefault="00DB6F98" w:rsidP="007B4BD4">
            <w:pPr>
              <w:widowControl w:val="0"/>
              <w:suppressAutoHyphens/>
              <w:rPr>
                <w:rFonts w:ascii="Palatino Linotype" w:hAnsi="Palatino Linotype"/>
                <w:bCs/>
              </w:rPr>
            </w:pPr>
            <w:r w:rsidRPr="00FA04FD">
              <w:rPr>
                <w:rFonts w:ascii="Palatino Linotype" w:hAnsi="Palatino Linotype"/>
                <w:bCs/>
              </w:rPr>
              <w:t>szemléltetés</w:t>
            </w:r>
          </w:p>
        </w:tc>
        <w:tc>
          <w:tcPr>
            <w:tcW w:w="1329" w:type="dxa"/>
          </w:tcPr>
          <w:p w:rsidR="00DB6F98" w:rsidRPr="00FA04FD" w:rsidRDefault="00DB6F98" w:rsidP="007B4BD4">
            <w:pPr>
              <w:widowControl w:val="0"/>
              <w:suppressAutoHyphens/>
              <w:jc w:val="center"/>
              <w:rPr>
                <w:rFonts w:ascii="Palatino Linotype" w:hAnsi="Palatino Linotype"/>
                <w:bCs/>
              </w:rPr>
            </w:pPr>
          </w:p>
        </w:tc>
        <w:tc>
          <w:tcPr>
            <w:tcW w:w="1333"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X</w:t>
            </w:r>
          </w:p>
        </w:tc>
        <w:tc>
          <w:tcPr>
            <w:tcW w:w="1331" w:type="dxa"/>
          </w:tcPr>
          <w:p w:rsidR="00DB6F98" w:rsidRPr="00FA04FD" w:rsidRDefault="00DB6F98" w:rsidP="007B4BD4">
            <w:pPr>
              <w:widowControl w:val="0"/>
              <w:suppressAutoHyphens/>
              <w:jc w:val="center"/>
              <w:rPr>
                <w:rFonts w:ascii="Palatino Linotype" w:hAnsi="Palatino Linotype"/>
                <w:bCs/>
              </w:rPr>
            </w:pPr>
          </w:p>
        </w:tc>
        <w:tc>
          <w:tcPr>
            <w:tcW w:w="1695" w:type="dxa"/>
          </w:tcPr>
          <w:p w:rsidR="00DB6F98" w:rsidRPr="00FA04FD" w:rsidRDefault="00DB6F98" w:rsidP="007B4BD4">
            <w:pPr>
              <w:widowControl w:val="0"/>
              <w:suppressAutoHyphens/>
              <w:jc w:val="center"/>
              <w:rPr>
                <w:rFonts w:ascii="Palatino Linotype" w:hAnsi="Palatino Linotype"/>
                <w:bCs/>
              </w:rPr>
            </w:pPr>
          </w:p>
        </w:tc>
      </w:tr>
      <w:tr w:rsidR="00DB6F98" w:rsidRPr="00FA04FD">
        <w:tc>
          <w:tcPr>
            <w:tcW w:w="1360" w:type="dxa"/>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1.5.</w:t>
            </w:r>
          </w:p>
        </w:tc>
        <w:tc>
          <w:tcPr>
            <w:tcW w:w="1557" w:type="dxa"/>
            <w:vAlign w:val="center"/>
          </w:tcPr>
          <w:p w:rsidR="00DB6F98" w:rsidRPr="00FA04FD" w:rsidRDefault="00DB6F98" w:rsidP="007B4BD4">
            <w:pPr>
              <w:widowControl w:val="0"/>
              <w:suppressAutoHyphens/>
              <w:rPr>
                <w:rFonts w:ascii="Palatino Linotype" w:hAnsi="Palatino Linotype"/>
                <w:bCs/>
              </w:rPr>
            </w:pPr>
            <w:r w:rsidRPr="00FA04FD">
              <w:rPr>
                <w:rFonts w:ascii="Palatino Linotype" w:hAnsi="Palatino Linotype"/>
                <w:bCs/>
              </w:rPr>
              <w:t>szimuláció</w:t>
            </w:r>
          </w:p>
        </w:tc>
        <w:tc>
          <w:tcPr>
            <w:tcW w:w="1329" w:type="dxa"/>
            <w:vAlign w:val="center"/>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X</w:t>
            </w:r>
          </w:p>
        </w:tc>
        <w:tc>
          <w:tcPr>
            <w:tcW w:w="1333" w:type="dxa"/>
            <w:vAlign w:val="center"/>
          </w:tcPr>
          <w:p w:rsidR="00DB6F98" w:rsidRPr="00FA04FD" w:rsidRDefault="00DB6F98" w:rsidP="007B4BD4">
            <w:pPr>
              <w:widowControl w:val="0"/>
              <w:suppressAutoHyphens/>
              <w:jc w:val="center"/>
              <w:rPr>
                <w:rFonts w:ascii="Palatino Linotype" w:hAnsi="Palatino Linotype"/>
                <w:bCs/>
              </w:rPr>
            </w:pPr>
          </w:p>
        </w:tc>
        <w:tc>
          <w:tcPr>
            <w:tcW w:w="1331" w:type="dxa"/>
            <w:vAlign w:val="center"/>
          </w:tcPr>
          <w:p w:rsidR="00DB6F98" w:rsidRPr="00FA04FD" w:rsidRDefault="00DB6F98" w:rsidP="007B4BD4">
            <w:pPr>
              <w:widowControl w:val="0"/>
              <w:suppressAutoHyphens/>
              <w:jc w:val="center"/>
              <w:rPr>
                <w:rFonts w:ascii="Palatino Linotype" w:hAnsi="Palatino Linotype"/>
                <w:bCs/>
              </w:rPr>
            </w:pPr>
          </w:p>
        </w:tc>
        <w:tc>
          <w:tcPr>
            <w:tcW w:w="1695" w:type="dxa"/>
            <w:vAlign w:val="center"/>
          </w:tcPr>
          <w:p w:rsidR="00DB6F98" w:rsidRPr="00FA04FD" w:rsidRDefault="00DB6F98" w:rsidP="007B4BD4">
            <w:pPr>
              <w:widowControl w:val="0"/>
              <w:suppressAutoHyphens/>
              <w:jc w:val="center"/>
              <w:rPr>
                <w:rFonts w:ascii="Palatino Linotype" w:hAnsi="Palatino Linotype"/>
                <w:bCs/>
              </w:rPr>
            </w:pPr>
            <w:r w:rsidRPr="00FA04FD">
              <w:rPr>
                <w:rFonts w:ascii="Palatino Linotype" w:hAnsi="Palatino Linotype"/>
                <w:bCs/>
              </w:rPr>
              <w:t>szimulációs program</w:t>
            </w:r>
          </w:p>
        </w:tc>
      </w:tr>
    </w:tbl>
    <w:p w:rsidR="00DB6F98" w:rsidRPr="00FA04FD" w:rsidRDefault="00DB6F98" w:rsidP="007B4BD4">
      <w:pPr>
        <w:widowControl w:val="0"/>
        <w:suppressAutoHyphens/>
        <w:spacing w:after="0" w:line="240" w:lineRule="auto"/>
        <w:ind w:left="826"/>
        <w:rPr>
          <w:rFonts w:ascii="Palatino Linotype" w:hAnsi="Palatino Linotype" w:cs="Palatino Linotype"/>
          <w:b/>
          <w:bCs/>
          <w:i/>
          <w:iCs/>
          <w:sz w:val="24"/>
          <w:szCs w:val="24"/>
        </w:rPr>
      </w:pPr>
    </w:p>
    <w:p w:rsidR="00DB6F98" w:rsidRPr="00FA04FD" w:rsidRDefault="00DB6F98" w:rsidP="00BA670C">
      <w:pPr>
        <w:widowControl w:val="0"/>
        <w:suppressAutoHyphens/>
        <w:spacing w:after="0" w:line="240" w:lineRule="auto"/>
        <w:ind w:left="826"/>
        <w:rPr>
          <w:rFonts w:ascii="Palatino Linotype" w:hAnsi="Palatino Linotype" w:cs="Palatino Linotype"/>
          <w:b/>
          <w:bCs/>
          <w:i/>
          <w:iCs/>
          <w:sz w:val="24"/>
          <w:szCs w:val="24"/>
        </w:rPr>
      </w:pPr>
      <w:r w:rsidRPr="00FA04FD">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Cs/>
                <w:sz w:val="20"/>
                <w:szCs w:val="20"/>
              </w:rPr>
              <w:t>1.1</w:t>
            </w:r>
          </w:p>
        </w:tc>
        <w:tc>
          <w:tcPr>
            <w:tcW w:w="3621" w:type="dxa"/>
          </w:tcPr>
          <w:p w:rsidR="00DB6F98" w:rsidRPr="00FA04FD" w:rsidRDefault="00DB6F98" w:rsidP="007B4BD4">
            <w:pPr>
              <w:widowControl w:val="0"/>
              <w:suppressAutoHyphens/>
              <w:rPr>
                <w:rFonts w:ascii="Palatino Linotype" w:hAnsi="Palatino Linotype" w:cs="Arial"/>
                <w:b/>
                <w:sz w:val="20"/>
                <w:szCs w:val="20"/>
              </w:rPr>
            </w:pPr>
            <w:r w:rsidRPr="00FA04FD">
              <w:rPr>
                <w:rFonts w:ascii="Palatino Linotype" w:hAnsi="Palatino Linotype"/>
                <w:bCs/>
                <w:sz w:val="20"/>
                <w:szCs w:val="20"/>
              </w:rPr>
              <w:t>Olvasott szöveg feladattal vezetett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bCs/>
                <w:sz w:val="20"/>
                <w:szCs w:val="20"/>
              </w:rPr>
              <w:t>felhasználói kézikönyvek, dokumentációk</w:t>
            </w:r>
          </w:p>
        </w:tc>
      </w:tr>
      <w:tr w:rsidR="00DB6F98" w:rsidRPr="00FA04FD">
        <w:trPr>
          <w:trHeight w:val="713"/>
          <w:jc w:val="center"/>
        </w:trPr>
        <w:tc>
          <w:tcPr>
            <w:tcW w:w="828"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Cs/>
                <w:sz w:val="20"/>
                <w:szCs w:val="20"/>
              </w:rPr>
              <w:t>1.2</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Információk feladattal vezetett rendszerezése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2.1</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Tapasztalatok utólagos ismertetése szóban</w:t>
            </w:r>
          </w:p>
        </w:tc>
        <w:tc>
          <w:tcPr>
            <w:tcW w:w="809"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widowControl w:val="0"/>
              <w:suppressAutoHyphens/>
              <w:jc w:val="center"/>
              <w:rPr>
                <w:rFonts w:ascii="Palatino Linotype" w:hAnsi="Palatino Linotype"/>
                <w:bCs/>
                <w:sz w:val="20"/>
                <w:szCs w:val="20"/>
              </w:rPr>
            </w:pPr>
          </w:p>
        </w:tc>
        <w:tc>
          <w:tcPr>
            <w:tcW w:w="763" w:type="dxa"/>
            <w:vAlign w:val="center"/>
          </w:tcPr>
          <w:p w:rsidR="00DB6F98" w:rsidRPr="00FA04FD" w:rsidRDefault="00DB6F98" w:rsidP="007B4BD4">
            <w:pPr>
              <w:widowControl w:val="0"/>
              <w:suppressAutoHyphens/>
              <w:jc w:val="center"/>
              <w:rPr>
                <w:rFonts w:ascii="Palatino Linotype" w:hAnsi="Palatino Linotype"/>
                <w:bCs/>
                <w:sz w:val="20"/>
                <w:szCs w:val="20"/>
              </w:rPr>
            </w:pPr>
          </w:p>
        </w:tc>
        <w:tc>
          <w:tcPr>
            <w:tcW w:w="2190" w:type="dxa"/>
            <w:vAlign w:val="center"/>
          </w:tcPr>
          <w:p w:rsidR="00DB6F98" w:rsidRPr="00FA04FD" w:rsidRDefault="00DB6F98" w:rsidP="007B4BD4">
            <w:pPr>
              <w:widowControl w:val="0"/>
              <w:suppressAutoHyphens/>
              <w:rPr>
                <w:rFonts w:ascii="Palatino Linotype" w:hAnsi="Palatino Linotype"/>
                <w:bCs/>
                <w:sz w:val="20"/>
                <w:szCs w:val="20"/>
              </w:rPr>
            </w:pPr>
          </w:p>
        </w:tc>
      </w:tr>
      <w:tr w:rsidR="00DB6F98" w:rsidRPr="00FA04FD">
        <w:trPr>
          <w:jc w:val="center"/>
        </w:trPr>
        <w:tc>
          <w:tcPr>
            <w:tcW w:w="828" w:type="dxa"/>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2.2</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Tapasztalatok helyszíni ismertetése szóban</w:t>
            </w:r>
          </w:p>
        </w:tc>
        <w:tc>
          <w:tcPr>
            <w:tcW w:w="809"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98" w:type="dxa"/>
          </w:tcPr>
          <w:p w:rsidR="00DB6F98" w:rsidRPr="00FA04FD" w:rsidRDefault="00DB6F98" w:rsidP="007B4BD4">
            <w:pPr>
              <w:widowControl w:val="0"/>
              <w:suppressAutoHyphens/>
              <w:jc w:val="center"/>
              <w:rPr>
                <w:rFonts w:ascii="Palatino Linotype" w:hAnsi="Palatino Linotype"/>
                <w:bCs/>
                <w:sz w:val="20"/>
                <w:szCs w:val="20"/>
              </w:rPr>
            </w:pPr>
          </w:p>
        </w:tc>
        <w:tc>
          <w:tcPr>
            <w:tcW w:w="763" w:type="dxa"/>
          </w:tcPr>
          <w:p w:rsidR="00DB6F98" w:rsidRPr="00FA04FD" w:rsidRDefault="00DB6F98" w:rsidP="007B4BD4">
            <w:pPr>
              <w:widowControl w:val="0"/>
              <w:suppressAutoHyphens/>
              <w:jc w:val="center"/>
              <w:rPr>
                <w:rFonts w:ascii="Palatino Linotype" w:hAnsi="Palatino Linotype"/>
                <w:bCs/>
                <w:sz w:val="20"/>
                <w:szCs w:val="20"/>
              </w:rPr>
            </w:pPr>
          </w:p>
        </w:tc>
        <w:tc>
          <w:tcPr>
            <w:tcW w:w="2190" w:type="dxa"/>
            <w:vAlign w:val="center"/>
          </w:tcPr>
          <w:p w:rsidR="00DB6F98" w:rsidRPr="00FA04FD" w:rsidRDefault="00DB6F98" w:rsidP="007B4BD4">
            <w:pPr>
              <w:widowControl w:val="0"/>
              <w:suppressAutoHyphens/>
              <w:rPr>
                <w:rFonts w:ascii="Palatino Linotype" w:hAnsi="Palatino Linotype"/>
                <w:bCs/>
                <w:sz w:val="20"/>
                <w:szCs w:val="20"/>
              </w:rPr>
            </w:pPr>
          </w:p>
        </w:tc>
      </w:tr>
    </w:tbl>
    <w:p w:rsidR="00DB6F98" w:rsidRDefault="00DB6F98" w:rsidP="007B4BD4">
      <w:pPr>
        <w:widowControl w:val="0"/>
        <w:suppressAutoHyphens/>
        <w:spacing w:after="0" w:line="240" w:lineRule="auto"/>
        <w:ind w:left="826"/>
        <w:rPr>
          <w:rFonts w:ascii="Palatino Linotype" w:hAnsi="Palatino Linotype" w:cs="Palatino Linotype"/>
          <w:b/>
          <w:bCs/>
          <w:i/>
          <w:iCs/>
          <w:sz w:val="24"/>
          <w:szCs w:val="24"/>
        </w:rPr>
      </w:pPr>
    </w:p>
    <w:p w:rsidR="00DB6F98" w:rsidRPr="00FA04FD" w:rsidRDefault="00DB6F98" w:rsidP="007B4BD4">
      <w:pPr>
        <w:widowControl w:val="0"/>
        <w:suppressAutoHyphens/>
        <w:spacing w:after="0" w:line="240" w:lineRule="auto"/>
        <w:ind w:left="826"/>
        <w:rPr>
          <w:rFonts w:ascii="Palatino Linotype" w:hAnsi="Palatino Linotype" w:cs="Palatino Linotype"/>
          <w:b/>
          <w:bCs/>
          <w:i/>
          <w:iCs/>
          <w:sz w:val="24"/>
          <w:szCs w:val="24"/>
        </w:rPr>
      </w:pPr>
    </w:p>
    <w:p w:rsidR="00DB6F98" w:rsidRPr="00FA04FD" w:rsidRDefault="00DB6F98" w:rsidP="006A3467">
      <w:pPr>
        <w:widowControl w:val="0"/>
        <w:numPr>
          <w:ilvl w:val="1"/>
          <w:numId w:val="10"/>
        </w:numPr>
        <w:suppressAutoHyphens/>
        <w:spacing w:after="0" w:line="240" w:lineRule="auto"/>
        <w:ind w:left="826" w:hanging="469"/>
        <w:rPr>
          <w:rFonts w:ascii="Palatino Linotype" w:hAnsi="Palatino Linotype" w:cs="Palatino Linotype"/>
          <w:b/>
          <w:bCs/>
          <w:sz w:val="24"/>
          <w:szCs w:val="24"/>
        </w:rPr>
      </w:pPr>
      <w:r w:rsidRPr="00FA04FD">
        <w:rPr>
          <w:rFonts w:ascii="Palatino Linotype" w:hAnsi="Palatino Linotype" w:cs="Palatino Linotype"/>
          <w:b/>
          <w:bCs/>
          <w:sz w:val="24"/>
          <w:szCs w:val="24"/>
        </w:rPr>
        <w:t>A tantárgy értékelésének módja</w:t>
      </w:r>
    </w:p>
    <w:p w:rsidR="00DB6F98" w:rsidRPr="00FA04FD" w:rsidRDefault="00DB6F98" w:rsidP="00F25176">
      <w:pPr>
        <w:ind w:left="357"/>
        <w:rPr>
          <w:rFonts w:ascii="Palatino Linotype" w:hAnsi="Palatino Linotype"/>
        </w:rPr>
      </w:pPr>
      <w:r w:rsidRPr="00FA04FD">
        <w:rPr>
          <w:rFonts w:ascii="Palatino Linotype" w:hAnsi="Palatino Linotype" w:cs="Palatino Linotype"/>
          <w:bCs/>
          <w:sz w:val="24"/>
          <w:szCs w:val="24"/>
        </w:rPr>
        <w:t>A nemzeti köznevelésről szóló 2011. évi CXC. törvény 54. § (2) a) pontja szerinti értékeléssel</w:t>
      </w:r>
      <w:r w:rsidRPr="00FA04FD">
        <w:rPr>
          <w:rFonts w:ascii="Palatino Linotype" w:hAnsi="Palatino Linotype" w:cs="Palatino Linotype"/>
          <w:b/>
          <w:bCs/>
          <w:sz w:val="24"/>
          <w:szCs w:val="24"/>
        </w:rPr>
        <w:t>.</w:t>
      </w:r>
    </w:p>
    <w:p w:rsidR="00DB6F98" w:rsidRPr="00FA04FD" w:rsidRDefault="00DB6F98" w:rsidP="007B4BD4">
      <w:pPr>
        <w:spacing w:after="0" w:line="240" w:lineRule="auto"/>
        <w:jc w:val="center"/>
        <w:rPr>
          <w:rFonts w:ascii="Palatino Linotype" w:hAnsi="Palatino Linotype"/>
          <w:b/>
          <w:bCs/>
          <w:sz w:val="44"/>
          <w:szCs w:val="44"/>
        </w:rPr>
      </w:pPr>
      <w:r w:rsidRPr="00FA04FD">
        <w:rPr>
          <w:rFonts w:ascii="Palatino Linotype" w:hAnsi="Palatino Linotype"/>
          <w:b/>
          <w:bCs/>
          <w:sz w:val="44"/>
          <w:szCs w:val="44"/>
        </w:rPr>
        <w:br w:type="page"/>
      </w:r>
    </w:p>
    <w:p w:rsidR="00DB6F98" w:rsidRPr="00FA04FD" w:rsidRDefault="00DB6F98" w:rsidP="007B4BD4">
      <w:pPr>
        <w:spacing w:after="0" w:line="240" w:lineRule="auto"/>
        <w:jc w:val="center"/>
        <w:rPr>
          <w:rFonts w:ascii="Palatino Linotype" w:hAnsi="Palatino Linotype"/>
          <w:b/>
          <w:bCs/>
          <w:sz w:val="44"/>
          <w:szCs w:val="44"/>
        </w:rPr>
      </w:pPr>
    </w:p>
    <w:p w:rsidR="00DB6F98" w:rsidRPr="00FA04FD" w:rsidRDefault="00DB6F98" w:rsidP="007B4BD4">
      <w:pPr>
        <w:spacing w:after="0" w:line="240" w:lineRule="auto"/>
        <w:jc w:val="center"/>
        <w:rPr>
          <w:rFonts w:ascii="Palatino Linotype" w:hAnsi="Palatino Linotype"/>
          <w:b/>
          <w:bCs/>
          <w:sz w:val="44"/>
          <w:szCs w:val="44"/>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A</w:t>
      </w: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10817-12 azonosító számú</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Hálózatok, programozás és adatbázis-kezelés</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megnevezésű</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szakmai követelménymodul</w:t>
      </w:r>
    </w:p>
    <w:p w:rsidR="00DB6F98" w:rsidRPr="00FA04FD" w:rsidRDefault="00DB6F98" w:rsidP="007B4BD4">
      <w:pPr>
        <w:spacing w:after="0" w:line="240" w:lineRule="auto"/>
        <w:ind w:left="-15"/>
        <w:jc w:val="center"/>
        <w:rPr>
          <w:rFonts w:ascii="Palatino Linotype" w:hAnsi="Palatino Linotype"/>
          <w:b/>
          <w:sz w:val="44"/>
          <w:szCs w:val="44"/>
        </w:rPr>
      </w:pPr>
    </w:p>
    <w:p w:rsidR="00DB6F98" w:rsidRPr="00FA04FD" w:rsidRDefault="00DB6F98" w:rsidP="007B4BD4">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tantárgyai, témakörei</w:t>
      </w:r>
    </w:p>
    <w:p w:rsidR="00DB6F98" w:rsidRPr="00FA04FD" w:rsidRDefault="00DB6F98" w:rsidP="007B4BD4">
      <w:pPr>
        <w:spacing w:after="0" w:line="240" w:lineRule="auto"/>
        <w:ind w:left="-15"/>
        <w:jc w:val="center"/>
        <w:rPr>
          <w:rFonts w:ascii="Palatino Linotype" w:hAnsi="Palatino Linotype"/>
          <w:b/>
          <w:sz w:val="44"/>
          <w:szCs w:val="44"/>
        </w:rPr>
      </w:pPr>
    </w:p>
    <w:p w:rsidR="00DB6F98" w:rsidRPr="00FA04FD" w:rsidRDefault="00DB6F98" w:rsidP="007B4BD4">
      <w:pPr>
        <w:spacing w:after="0" w:line="240" w:lineRule="auto"/>
        <w:rPr>
          <w:rFonts w:ascii="Palatino Linotype" w:hAnsi="Palatino Linotype"/>
          <w:b/>
          <w:sz w:val="44"/>
          <w:szCs w:val="44"/>
        </w:rPr>
        <w:sectPr w:rsidR="00DB6F98" w:rsidRPr="00FA04FD" w:rsidSect="007B4BD4">
          <w:headerReference w:type="default" r:id="rId10"/>
          <w:footerReference w:type="default" r:id="rId11"/>
          <w:pgSz w:w="11906" w:h="16838"/>
          <w:pgMar w:top="1418" w:right="1418" w:bottom="1418" w:left="1418" w:header="709" w:footer="709" w:gutter="0"/>
          <w:cols w:space="708"/>
          <w:docGrid w:linePitch="360"/>
        </w:sectPr>
      </w:pPr>
    </w:p>
    <w:p w:rsidR="00DB6F98" w:rsidRPr="00FA04FD" w:rsidRDefault="00DB6F98" w:rsidP="007B4BD4">
      <w:pPr>
        <w:spacing w:after="0" w:line="240" w:lineRule="auto"/>
        <w:rPr>
          <w:rFonts w:ascii="Palatino Linotype" w:hAnsi="Palatino Linotype"/>
          <w:b/>
          <w:sz w:val="24"/>
          <w:szCs w:val="24"/>
        </w:rPr>
      </w:pPr>
      <w:r w:rsidRPr="00FA04FD">
        <w:rPr>
          <w:rFonts w:ascii="Palatino Linotype" w:hAnsi="Palatino Linotype"/>
          <w:b/>
          <w:sz w:val="24"/>
          <w:szCs w:val="24"/>
        </w:rPr>
        <w:t>A 10817-12 azonosító számú</w:t>
      </w:r>
      <w:r>
        <w:rPr>
          <w:rFonts w:ascii="Palatino Linotype" w:hAnsi="Palatino Linotype"/>
          <w:b/>
          <w:sz w:val="24"/>
          <w:szCs w:val="24"/>
        </w:rPr>
        <w:t>,</w:t>
      </w:r>
      <w:r w:rsidRPr="00FA04FD">
        <w:rPr>
          <w:rFonts w:ascii="Palatino Linotype" w:hAnsi="Palatino Linotype"/>
          <w:b/>
          <w:sz w:val="24"/>
          <w:szCs w:val="24"/>
        </w:rPr>
        <w:t xml:space="preserve"> Hálózatok, programozás és adatbázis-kezelés megnevezésű szakmai követelménymodulhoz tartozó tantárgyak és témakörök oktatása során fejlesztendő kompetenciák</w:t>
      </w:r>
    </w:p>
    <w:p w:rsidR="00DB6F98" w:rsidRPr="00FA04FD" w:rsidRDefault="00DB6F98" w:rsidP="007B4BD4">
      <w:pPr>
        <w:spacing w:after="0" w:line="240" w:lineRule="auto"/>
        <w:ind w:left="-15"/>
        <w:jc w:val="both"/>
        <w:rPr>
          <w:rFonts w:ascii="Palatino Linotype" w:hAnsi="Palatino Linotype"/>
          <w:b/>
          <w:sz w:val="24"/>
          <w:szCs w:val="24"/>
        </w:rPr>
      </w:pPr>
    </w:p>
    <w:tbl>
      <w:tblPr>
        <w:tblW w:w="13420" w:type="dxa"/>
        <w:tblInd w:w="70" w:type="dxa"/>
        <w:tblCellMar>
          <w:left w:w="70" w:type="dxa"/>
          <w:right w:w="70" w:type="dxa"/>
        </w:tblCellMar>
        <w:tblLook w:val="00A0"/>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DB6F98" w:rsidRPr="00FA04FD">
        <w:trPr>
          <w:trHeight w:val="870"/>
        </w:trPr>
        <w:tc>
          <w:tcPr>
            <w:tcW w:w="3220" w:type="dxa"/>
            <w:vMerge w:val="restart"/>
            <w:tcBorders>
              <w:top w:val="single" w:sz="8" w:space="0" w:color="auto"/>
              <w:left w:val="single" w:sz="8" w:space="0" w:color="auto"/>
              <w:bottom w:val="single" w:sz="8" w:space="0" w:color="000000"/>
              <w:right w:val="nil"/>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10817-12</w:t>
            </w:r>
            <w:r w:rsidRPr="00FA04FD">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Hálózati ismeretek I. gyakorlat</w:t>
            </w:r>
          </w:p>
        </w:tc>
      </w:tr>
      <w:tr w:rsidR="00DB6F98" w:rsidRPr="00FA04FD">
        <w:trPr>
          <w:trHeight w:val="3150"/>
        </w:trPr>
        <w:tc>
          <w:tcPr>
            <w:tcW w:w="3220" w:type="dxa"/>
            <w:vMerge/>
            <w:tcBorders>
              <w:top w:val="single" w:sz="8" w:space="0" w:color="auto"/>
              <w:left w:val="single" w:sz="8" w:space="0" w:color="auto"/>
              <w:bottom w:val="single" w:sz="8" w:space="0" w:color="000000"/>
              <w:right w:val="nil"/>
            </w:tcBorders>
            <w:vAlign w:val="center"/>
          </w:tcPr>
          <w:p w:rsidR="00DB6F98" w:rsidRPr="00FA04FD" w:rsidRDefault="00DB6F98" w:rsidP="007B4BD4">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Programozási nyelv „A”</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textDirection w:val="btLr"/>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Adatbázisfejlesztés</w:t>
            </w:r>
          </w:p>
        </w:tc>
        <w:tc>
          <w:tcPr>
            <w:tcW w:w="600" w:type="dxa"/>
            <w:tcBorders>
              <w:top w:val="nil"/>
              <w:left w:val="nil"/>
              <w:bottom w:val="single" w:sz="8" w:space="0" w:color="auto"/>
              <w:right w:val="single" w:sz="4" w:space="0" w:color="auto"/>
            </w:tcBorders>
            <w:textDirection w:val="btLr"/>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textDirection w:val="btLr"/>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textDirection w:val="btLr"/>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textDirection w:val="btLr"/>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Kis- és közepes üzleti hálózatok, internetszolgáltatók (ISP) gyakorlat</w:t>
            </w:r>
          </w:p>
        </w:tc>
      </w:tr>
      <w:tr w:rsidR="00DB6F98" w:rsidRPr="00FA04FD">
        <w:trPr>
          <w:trHeight w:val="322"/>
        </w:trPr>
        <w:tc>
          <w:tcPr>
            <w:tcW w:w="13420" w:type="dxa"/>
            <w:gridSpan w:val="18"/>
            <w:tcBorders>
              <w:top w:val="single" w:sz="8" w:space="0" w:color="auto"/>
              <w:left w:val="single" w:sz="8" w:space="0" w:color="auto"/>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FELADATOK</w:t>
            </w:r>
          </w:p>
        </w:tc>
      </w:tr>
      <w:tr w:rsidR="00DB6F98" w:rsidRPr="00FA04FD">
        <w:trPr>
          <w:trHeight w:val="300"/>
        </w:trPr>
        <w:tc>
          <w:tcPr>
            <w:tcW w:w="3220" w:type="dxa"/>
            <w:tcBorders>
              <w:top w:val="nil"/>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55"/>
        </w:trPr>
        <w:tc>
          <w:tcPr>
            <w:tcW w:w="3220" w:type="dxa"/>
            <w:tcBorders>
              <w:top w:val="nil"/>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765"/>
        </w:trPr>
        <w:tc>
          <w:tcPr>
            <w:tcW w:w="3220" w:type="dxa"/>
            <w:tcBorders>
              <w:top w:val="nil"/>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1020"/>
        </w:trPr>
        <w:tc>
          <w:tcPr>
            <w:tcW w:w="3220" w:type="dxa"/>
            <w:tcBorders>
              <w:top w:val="nil"/>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nil"/>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55"/>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Programozási feladatot végez webes feladatok megoldására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nil"/>
              <w:left w:val="single" w:sz="8" w:space="0" w:color="auto"/>
              <w:bottom w:val="nil"/>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nil"/>
              <w:left w:val="nil"/>
              <w:bottom w:val="nil"/>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sz w:val="20"/>
                <w:szCs w:val="20"/>
              </w:rPr>
            </w:pPr>
            <w:r w:rsidRPr="00FA04FD">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SZAKMAI ISMERET</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sz w:val="20"/>
                <w:szCs w:val="20"/>
              </w:rPr>
            </w:pPr>
            <w:r w:rsidRPr="00FA04FD">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sz w:val="20"/>
                <w:szCs w:val="20"/>
              </w:rPr>
            </w:pPr>
            <w:r w:rsidRPr="00FA04FD">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 vezeték</w:t>
            </w:r>
            <w:r>
              <w:rPr>
                <w:rFonts w:ascii="Palatino Linotype" w:hAnsi="Palatino Linotype"/>
                <w:color w:val="000000"/>
                <w:sz w:val="20"/>
                <w:szCs w:val="20"/>
              </w:rPr>
              <w:t xml:space="preserve"> </w:t>
            </w:r>
            <w:r w:rsidRPr="00FA04FD">
              <w:rPr>
                <w:rFonts w:ascii="Palatino Linotype" w:hAnsi="Palatino Linotype"/>
                <w:color w:val="000000"/>
                <w:sz w:val="20"/>
                <w:szCs w:val="20"/>
              </w:rPr>
              <w:t xml:space="preserve">nélküli LAN-ok és biztonsági megfontolásai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Egy integrált vezeték</w:t>
            </w:r>
            <w:r>
              <w:rPr>
                <w:rFonts w:ascii="Palatino Linotype" w:hAnsi="Palatino Linotype"/>
                <w:color w:val="000000"/>
                <w:sz w:val="20"/>
                <w:szCs w:val="20"/>
              </w:rPr>
              <w:t xml:space="preserve"> </w:t>
            </w:r>
            <w:r w:rsidRPr="00FA04FD">
              <w:rPr>
                <w:rFonts w:ascii="Palatino Linotype" w:hAnsi="Palatino Linotype"/>
                <w:color w:val="000000"/>
                <w:sz w:val="20"/>
                <w:szCs w:val="20"/>
              </w:rPr>
              <w:t>nélküli hozzáférési pont és ügyfél konfigurálása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SZAKMAI KÉSZSÉGEK</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SZEMÉLYES KOMPETENCIÁK</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 xml:space="preserve">Megbízhatóság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TÁRSAS KOMPETENCIÁK</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MÓDSZERKOMPETENCIÁK</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r w:rsidR="00DB6F98" w:rsidRPr="00FA04FD">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DB6F98" w:rsidRPr="00FA04FD" w:rsidRDefault="00DB6F98" w:rsidP="007B4BD4">
            <w:pPr>
              <w:spacing w:after="0" w:line="240" w:lineRule="auto"/>
              <w:jc w:val="both"/>
              <w:rPr>
                <w:rFonts w:ascii="Palatino Linotype" w:hAnsi="Palatino Linotype"/>
                <w:color w:val="000000"/>
                <w:sz w:val="20"/>
                <w:szCs w:val="20"/>
              </w:rPr>
            </w:pPr>
            <w:r w:rsidRPr="00FA04FD">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DB6F98" w:rsidRPr="00FA04FD" w:rsidRDefault="00DB6F98" w:rsidP="007B4BD4">
            <w:pPr>
              <w:spacing w:after="0" w:line="240" w:lineRule="auto"/>
              <w:jc w:val="center"/>
              <w:rPr>
                <w:rFonts w:ascii="Palatino Linotype" w:hAnsi="Palatino Linotype"/>
                <w:color w:val="000000"/>
                <w:sz w:val="20"/>
                <w:szCs w:val="20"/>
              </w:rPr>
            </w:pPr>
            <w:r w:rsidRPr="00FA04FD">
              <w:rPr>
                <w:rFonts w:ascii="Palatino Linotype" w:hAnsi="Palatino Linotype"/>
                <w:color w:val="000000"/>
                <w:sz w:val="20"/>
                <w:szCs w:val="20"/>
              </w:rPr>
              <w:t>X</w:t>
            </w:r>
          </w:p>
        </w:tc>
      </w:tr>
    </w:tbl>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7B4BD4">
      <w:pPr>
        <w:spacing w:after="0" w:line="240" w:lineRule="auto"/>
        <w:rPr>
          <w:rFonts w:ascii="Palatino Linotype" w:hAnsi="Palatino Linotype"/>
          <w:b/>
          <w:sz w:val="24"/>
          <w:szCs w:val="24"/>
        </w:rPr>
        <w:sectPr w:rsidR="00DB6F98" w:rsidRPr="00FA04FD" w:rsidSect="007B4BD4">
          <w:pgSz w:w="16838" w:h="11906" w:orient="landscape" w:code="9"/>
          <w:pgMar w:top="1418" w:right="1418" w:bottom="1418" w:left="1418" w:header="709" w:footer="709" w:gutter="0"/>
          <w:cols w:space="708"/>
          <w:docGrid w:linePitch="360"/>
        </w:sectPr>
      </w:pPr>
    </w:p>
    <w:p w:rsidR="00DB6F98" w:rsidRPr="00FA04FD" w:rsidRDefault="00DB6F98" w:rsidP="00BA670C">
      <w:pPr>
        <w:widowControl w:val="0"/>
        <w:numPr>
          <w:ilvl w:val="0"/>
          <w:numId w:val="46"/>
        </w:numPr>
        <w:tabs>
          <w:tab w:val="left" w:pos="7200"/>
        </w:tabs>
        <w:suppressAutoHyphens/>
        <w:spacing w:after="0" w:line="240" w:lineRule="auto"/>
        <w:rPr>
          <w:rFonts w:ascii="Palatino Linotype" w:hAnsi="Palatino Linotype"/>
          <w:b/>
          <w:sz w:val="24"/>
          <w:szCs w:val="24"/>
        </w:rPr>
      </w:pPr>
      <w:r w:rsidRPr="00FA04FD">
        <w:rPr>
          <w:rFonts w:ascii="Palatino Linotype" w:hAnsi="Palatino Linotype"/>
          <w:b/>
          <w:sz w:val="24"/>
          <w:szCs w:val="24"/>
        </w:rPr>
        <w:t>Adatbázis és szoftverfejlesztés</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136 óra/144 óra*</w:t>
      </w:r>
    </w:p>
    <w:p w:rsidR="00DB6F98" w:rsidRPr="00FA04FD" w:rsidRDefault="00DB6F98" w:rsidP="007B4BD4">
      <w:pPr>
        <w:spacing w:after="0" w:line="240" w:lineRule="auto"/>
        <w:jc w:val="right"/>
        <w:rPr>
          <w:rFonts w:ascii="Palatino Linotype" w:hAnsi="Palatino Linotype"/>
          <w:sz w:val="20"/>
          <w:szCs w:val="20"/>
        </w:rPr>
      </w:pP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spacing w:after="0" w:line="240" w:lineRule="auto"/>
        <w:ind w:left="360"/>
        <w:rPr>
          <w:rFonts w:ascii="Palatino Linotype" w:hAnsi="Palatino Linotype"/>
          <w:i/>
          <w:sz w:val="24"/>
          <w:szCs w:val="24"/>
        </w:rPr>
      </w:pPr>
    </w:p>
    <w:p w:rsidR="00DB6F98" w:rsidRPr="00BA670C" w:rsidRDefault="00DB6F98" w:rsidP="00BA670C">
      <w:pPr>
        <w:pStyle w:val="Listaszerbekezds"/>
        <w:widowControl w:val="0"/>
        <w:numPr>
          <w:ilvl w:val="0"/>
          <w:numId w:val="14"/>
        </w:numPr>
        <w:suppressAutoHyphens/>
        <w:spacing w:after="0" w:line="240" w:lineRule="auto"/>
        <w:jc w:val="both"/>
        <w:rPr>
          <w:rFonts w:ascii="Palatino Linotype" w:hAnsi="Palatino Linotype"/>
          <w:b/>
          <w:vanish/>
          <w:sz w:val="24"/>
          <w:szCs w:val="24"/>
        </w:rPr>
      </w:pPr>
    </w:p>
    <w:p w:rsidR="00DB6F98" w:rsidRPr="00BA670C" w:rsidRDefault="00DB6F98" w:rsidP="00BA670C">
      <w:pPr>
        <w:pStyle w:val="Listaszerbekezds"/>
        <w:widowControl w:val="0"/>
        <w:numPr>
          <w:ilvl w:val="0"/>
          <w:numId w:val="14"/>
        </w:numPr>
        <w:suppressAutoHyphens/>
        <w:spacing w:after="0" w:line="240" w:lineRule="auto"/>
        <w:jc w:val="both"/>
        <w:rPr>
          <w:rFonts w:ascii="Palatino Linotype" w:hAnsi="Palatino Linotype"/>
          <w:b/>
          <w:vanish/>
          <w:sz w:val="24"/>
          <w:szCs w:val="24"/>
        </w:rPr>
      </w:pPr>
    </w:p>
    <w:p w:rsidR="00DB6F98" w:rsidRPr="00BA670C" w:rsidRDefault="00DB6F98" w:rsidP="00BA670C">
      <w:pPr>
        <w:pStyle w:val="Listaszerbekezds"/>
        <w:widowControl w:val="0"/>
        <w:numPr>
          <w:ilvl w:val="0"/>
          <w:numId w:val="14"/>
        </w:numPr>
        <w:suppressAutoHyphens/>
        <w:spacing w:after="0" w:line="240" w:lineRule="auto"/>
        <w:jc w:val="both"/>
        <w:rPr>
          <w:rFonts w:ascii="Palatino Linotype" w:hAnsi="Palatino Linotype"/>
          <w:b/>
          <w:vanish/>
          <w:sz w:val="24"/>
          <w:szCs w:val="24"/>
        </w:rPr>
      </w:pPr>
    </w:p>
    <w:p w:rsidR="00DB6F98" w:rsidRPr="00BA670C" w:rsidRDefault="00DB6F98" w:rsidP="00BA670C">
      <w:pPr>
        <w:pStyle w:val="Listaszerbekezds"/>
        <w:widowControl w:val="0"/>
        <w:numPr>
          <w:ilvl w:val="0"/>
          <w:numId w:val="14"/>
        </w:numPr>
        <w:suppressAutoHyphens/>
        <w:spacing w:after="0" w:line="240" w:lineRule="auto"/>
        <w:jc w:val="both"/>
        <w:rPr>
          <w:rFonts w:ascii="Palatino Linotype" w:hAnsi="Palatino Linotype"/>
          <w:b/>
          <w:vanish/>
          <w:sz w:val="24"/>
          <w:szCs w:val="24"/>
        </w:rPr>
      </w:pPr>
    </w:p>
    <w:p w:rsidR="00DB6F98" w:rsidRPr="00BA670C" w:rsidRDefault="00DB6F98" w:rsidP="00BA670C">
      <w:pPr>
        <w:pStyle w:val="Listaszerbekezds"/>
        <w:widowControl w:val="0"/>
        <w:numPr>
          <w:ilvl w:val="0"/>
          <w:numId w:val="14"/>
        </w:numPr>
        <w:suppressAutoHyphens/>
        <w:spacing w:after="0" w:line="240" w:lineRule="auto"/>
        <w:jc w:val="both"/>
        <w:rPr>
          <w:rFonts w:ascii="Palatino Linotype" w:hAnsi="Palatino Linotype"/>
          <w:b/>
          <w:vanish/>
          <w:sz w:val="24"/>
          <w:szCs w:val="24"/>
        </w:rPr>
      </w:pPr>
    </w:p>
    <w:p w:rsidR="00DB6F98" w:rsidRPr="00BA670C" w:rsidRDefault="00DB6F98" w:rsidP="00BA670C">
      <w:pPr>
        <w:pStyle w:val="Listaszerbekezds"/>
        <w:widowControl w:val="0"/>
        <w:numPr>
          <w:ilvl w:val="0"/>
          <w:numId w:val="14"/>
        </w:numPr>
        <w:suppressAutoHyphens/>
        <w:spacing w:after="0" w:line="240" w:lineRule="auto"/>
        <w:jc w:val="both"/>
        <w:rPr>
          <w:rFonts w:ascii="Palatino Linotype" w:hAnsi="Palatino Linotype"/>
          <w:b/>
          <w:vanish/>
          <w:sz w:val="24"/>
          <w:szCs w:val="24"/>
        </w:rPr>
      </w:pPr>
    </w:p>
    <w:p w:rsidR="00DB6F98" w:rsidRPr="00FA04FD" w:rsidRDefault="00DB6F98" w:rsidP="00BA670C">
      <w:pPr>
        <w:widowControl w:val="0"/>
        <w:numPr>
          <w:ilvl w:val="1"/>
          <w:numId w:val="14"/>
        </w:numPr>
        <w:suppressAutoHyphens/>
        <w:spacing w:after="0" w:line="240" w:lineRule="auto"/>
        <w:jc w:val="both"/>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F25176">
      <w:pPr>
        <w:spacing w:after="0" w:line="240" w:lineRule="auto"/>
        <w:ind w:left="330"/>
        <w:jc w:val="both"/>
        <w:rPr>
          <w:rFonts w:ascii="Palatino Linotype" w:hAnsi="Palatino Linotype"/>
          <w:b/>
          <w:sz w:val="24"/>
          <w:szCs w:val="24"/>
        </w:rPr>
      </w:pPr>
      <w:r w:rsidRPr="00FA04FD">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6A3467">
      <w:pPr>
        <w:widowControl w:val="0"/>
        <w:numPr>
          <w:ilvl w:val="1"/>
          <w:numId w:val="14"/>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F25176">
      <w:pPr>
        <w:widowControl w:val="0"/>
        <w:suppressAutoHyphens/>
        <w:spacing w:after="0" w:line="240" w:lineRule="auto"/>
        <w:ind w:firstLine="357"/>
        <w:jc w:val="both"/>
        <w:rPr>
          <w:rFonts w:ascii="Palatino Linotype" w:hAnsi="Palatino Linotype"/>
          <w:kern w:val="2"/>
          <w:sz w:val="24"/>
          <w:szCs w:val="24"/>
          <w:lang w:eastAsia="hi-IN" w:bidi="hi-IN"/>
        </w:rPr>
      </w:pPr>
      <w:r w:rsidRPr="00FA04FD">
        <w:rPr>
          <w:rFonts w:ascii="Palatino Linotype" w:hAnsi="Palatino Linotype"/>
          <w:kern w:val="2"/>
          <w:sz w:val="24"/>
          <w:szCs w:val="24"/>
          <w:lang w:eastAsia="hi-IN" w:bidi="hi-IN"/>
        </w:rPr>
        <w:t xml:space="preserve">Informatika: </w:t>
      </w:r>
      <w:r w:rsidRPr="00FA04FD">
        <w:rPr>
          <w:rFonts w:ascii="Palatino Linotype" w:hAnsi="Palatino Linotype" w:cs="Times New Roman,Italic"/>
          <w:iCs/>
          <w:sz w:val="24"/>
          <w:szCs w:val="24"/>
          <w:lang w:eastAsia="hu-HU"/>
        </w:rPr>
        <w:t xml:space="preserve">Algoritmizálás és adatmodellezés; </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6A3467">
      <w:pPr>
        <w:widowControl w:val="0"/>
        <w:numPr>
          <w:ilvl w:val="1"/>
          <w:numId w:val="14"/>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Programozás alapismeretek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6 óra/ 6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 programkészítés lépései: feladat kitűzése, specifikáció, algoritmuskészítés, kódolás, tesztelés, hatékonyságvizsgálat, dokumentálás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Specifikáció: a probléma megfogalmazása; bemenő és kimenő adatok pontosítása, elő- és utófeltételek megfogalmazása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Algoritmusleíró eszközök: folyamatábra, stuktogram, mondatszerű leírás, Jackson diagram</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 programkészítés elvei: stratégiai elv: lépésenkénti finomítás, Top-Down módszer; taktikai, technológiai, technikai elvek</w:t>
      </w:r>
    </w:p>
    <w:p w:rsidR="00DB6F98" w:rsidRPr="00FA04FD" w:rsidRDefault="00DB6F98" w:rsidP="007B4BD4">
      <w:pPr>
        <w:spacing w:after="0" w:line="240" w:lineRule="auto"/>
        <w:ind w:left="1260"/>
        <w:rPr>
          <w:rFonts w:ascii="Palatino Linotype" w:hAnsi="Palatino Linotype"/>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Adattípusok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24</w:t>
      </w:r>
      <w:r w:rsidRPr="00FA04FD">
        <w:rPr>
          <w:rFonts w:ascii="Palatino Linotype" w:hAnsi="Palatino Linotype"/>
          <w:b/>
          <w:i/>
          <w:sz w:val="24"/>
          <w:szCs w:val="24"/>
        </w:rPr>
        <w:t xml:space="preserve"> óra/24 óra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Adatok jellemzői: azonosító; hozzáférési jog (konstans, változó); hatáskör (globális, lokális, privát, publikus), kezdőérték; helyfoglalás, műveletek.</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Elemi adattípusok: egész, valós, logikai, karakter, felsorolt, részintervallum. Felépítésük, ábrázolásuk, helyfoglalásuk, műveleteik.</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Összetett adattípusok: karakterlánc (string) adattípus felépítése, ábrázolása, helyfoglalása, felhasználása. Rögzített hosszúságú és nulla végű karakterláncok. Karakterlánc műveletek: hosszúság, részkarakterlánc, karakterláncok egymáshoz kapcsolása, beszúrás, törlés, csere.</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DB6F98" w:rsidRPr="00FA04FD" w:rsidRDefault="00DB6F98" w:rsidP="007B4BD4">
      <w:pPr>
        <w:spacing w:after="0" w:line="240" w:lineRule="auto"/>
        <w:ind w:left="1069"/>
        <w:rPr>
          <w:rFonts w:ascii="Palatino Linotype" w:hAnsi="Palatino Linotype"/>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Programozás elemei</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6 óra/6 óra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Utasítások: értékadás, feltöltés (egyszerű és összetett változó esetén), aritmetikai műveletek, matematikai függvények, véletlenszámok, típuskonverziók.</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Eljárások, függvények: egyszerű eljáráshívás,  paraméterezett eljáráshívás, függvényhívás; eljárás, függvény-definiálás</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Összetett utasítások: szekvencia, elágazások. szekvencia (BEGIN-END); elágazás (IF-THEN-ELSE); feltételek (=,&lt;,&gt;,&gt;=,&lt;=,&lt;&gt;, NOT); összetett feltételek (AND, OR); választás (CASE)</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 xml:space="preserve">Összetett utasítások - Iterációk: Hátultesztelős ciklus (REPEAT-UNTIL). Elöltesztelős ciklus (WHILE-DO). Számlálós ciklus (FOR-DO) </w:t>
      </w:r>
    </w:p>
    <w:p w:rsidR="00DB6F98" w:rsidRPr="00FA04FD" w:rsidRDefault="00DB6F98" w:rsidP="007B4BD4">
      <w:pPr>
        <w:spacing w:after="0" w:line="240" w:lineRule="auto"/>
        <w:ind w:left="1069"/>
        <w:rPr>
          <w:rFonts w:ascii="Palatino Linotype" w:hAnsi="Palatino Linotype"/>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Programozási tételek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36</w:t>
      </w:r>
      <w:r w:rsidRPr="00FA04FD">
        <w:rPr>
          <w:rFonts w:ascii="Palatino Linotype" w:hAnsi="Palatino Linotype"/>
          <w:b/>
          <w:i/>
          <w:sz w:val="24"/>
          <w:szCs w:val="24"/>
        </w:rPr>
        <w:t xml:space="preserve"> óra/36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Programozási tételek - Egy sorozathoz egy érték rendelése: összegzés tétele, eldöntés tétele, kiválasztás tétele, megszámlálás tétele, maximum</w:t>
      </w:r>
      <w:r>
        <w:rPr>
          <w:rFonts w:ascii="Palatino Linotype" w:hAnsi="Palatino Linotype"/>
          <w:sz w:val="24"/>
          <w:szCs w:val="24"/>
        </w:rPr>
        <w:t xml:space="preserve"> </w:t>
      </w:r>
      <w:r w:rsidRPr="00FA04FD">
        <w:rPr>
          <w:rFonts w:ascii="Palatino Linotype" w:hAnsi="Palatino Linotype"/>
          <w:sz w:val="24"/>
          <w:szCs w:val="24"/>
        </w:rPr>
        <w:t>kiválasztás tétele</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Programozási tételek – Keresések: lineáris keresés tétele, logaritmikus (bináris) keresés tétele</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Programozási tételek - Egy sorozathoz egy sorozat rendelése: másolás, transzformálással, kiválogatás tétele, szétválogatás.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Programozási tételek - Rendezések: közvetlen kiválasztásos rendezés, minimum kiválasztásos rendezés, buborék-rendezés, beszúrásos rendezés, rendezések összehasonlítása (legrosszabb eset, átlagos eset, helyfoglalás).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Programozási tételek - Több sorozathoz egy sorozat rendelése: metszetképzés tétele, unióképzés tétele, összefuttatás tétele.</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 xml:space="preserve">Rekurzió: Rekurzív specifikáció. Példák rekurzív függvényekre: Fibonacci, faktoriális, binomiális együtthatók. Rekurzív algoritmusok: Hanoi tornyai, QuickSort. Rekurzió átalakítása ciklussá, ciklusok átalakítása rekurzióvá. </w:t>
      </w:r>
    </w:p>
    <w:p w:rsidR="00DB6F98" w:rsidRPr="00FA04FD" w:rsidRDefault="00DB6F98" w:rsidP="007B4BD4">
      <w:pPr>
        <w:spacing w:after="0" w:line="240" w:lineRule="auto"/>
        <w:ind w:left="709"/>
        <w:rPr>
          <w:rFonts w:ascii="Palatino Linotype" w:hAnsi="Palatino Linotype"/>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Adatstruktúrák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22 óra/24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Lista adatszerkezet: listák alapfogalmai (csomópont, kapcsolómező, stb.); listák megvalósítása statikusan, ill. dinamikusan; listák bejárása, keresés, beillesztés, törlés.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Kétirányú láncolt listák: felépítése; műveletek (bejárás, keresés, törlés, beszúrás); ciklikus listák.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Verem adatszerkezet: verem fogalma, megvalósítása (statikusan, dinamikusan); veremmel kapcsolatos műveletek (PUSH, POP, túl- és alulcsordulás ellenőrzése); verem alkalmazásai: rekurzió, függvényhívások, lokális változók</w:t>
      </w:r>
      <w:r>
        <w:rPr>
          <w:rFonts w:ascii="Palatino Linotype" w:hAnsi="Palatino Linotype"/>
          <w:sz w:val="24"/>
          <w:szCs w:val="24"/>
        </w:rPr>
        <w:t>,</w:t>
      </w:r>
      <w:r w:rsidRPr="00FA04FD">
        <w:rPr>
          <w:rFonts w:ascii="Palatino Linotype" w:hAnsi="Palatino Linotype"/>
          <w:sz w:val="24"/>
          <w:szCs w:val="24"/>
        </w:rPr>
        <w:t xml:space="preserve"> stb.</w:t>
      </w:r>
    </w:p>
    <w:p w:rsidR="00DB6F98" w:rsidRPr="00FA04FD" w:rsidRDefault="00DB6F98" w:rsidP="007B4BD4">
      <w:pPr>
        <w:spacing w:after="0" w:line="240" w:lineRule="auto"/>
        <w:ind w:left="709"/>
        <w:rPr>
          <w:rFonts w:ascii="Palatino Linotype" w:hAnsi="Palatino Linotype"/>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Programtervezés</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24 óra/24 óra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Unified Modeling Language, Az UML építőkövei, az UML diagramjai.</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Objektumosztályok közötti kapcsolatok</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Állapotdiagram, szekvenciadiagra</w:t>
      </w:r>
      <w:r>
        <w:rPr>
          <w:rFonts w:ascii="Palatino Linotype" w:hAnsi="Palatino Linotype"/>
          <w:sz w:val="24"/>
          <w:szCs w:val="24"/>
        </w:rPr>
        <w:t>m</w:t>
      </w:r>
      <w:r w:rsidRPr="00FA04FD">
        <w:rPr>
          <w:rFonts w:ascii="Palatino Linotype" w:hAnsi="Palatino Linotype"/>
          <w:sz w:val="24"/>
          <w:szCs w:val="24"/>
        </w:rPr>
        <w:t>m, Használati esetek diagra</w:t>
      </w:r>
      <w:r>
        <w:rPr>
          <w:rFonts w:ascii="Palatino Linotype" w:hAnsi="Palatino Linotype"/>
          <w:sz w:val="24"/>
          <w:szCs w:val="24"/>
        </w:rPr>
        <w:t>m</w:t>
      </w:r>
      <w:r w:rsidRPr="00FA04FD">
        <w:rPr>
          <w:rFonts w:ascii="Palatino Linotype" w:hAnsi="Palatino Linotype"/>
          <w:sz w:val="24"/>
          <w:szCs w:val="24"/>
        </w:rPr>
        <w:t>mja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Kódolás, tesztelés, hibakeresés, javítás, felhasználói és fejlesztői dokumentáció.</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Szoftverprojektek életciklusa.</w:t>
      </w:r>
    </w:p>
    <w:p w:rsidR="00DB6F98" w:rsidRPr="00FA04FD" w:rsidRDefault="00DB6F98" w:rsidP="007B4BD4">
      <w:pPr>
        <w:spacing w:after="0" w:line="240" w:lineRule="auto"/>
        <w:ind w:left="1429"/>
        <w:rPr>
          <w:rFonts w:ascii="Palatino Linotype" w:hAnsi="Palatino Linotype"/>
          <w:sz w:val="24"/>
          <w:szCs w:val="24"/>
        </w:rPr>
      </w:pPr>
    </w:p>
    <w:p w:rsidR="00DB6F98" w:rsidRPr="00FA04FD" w:rsidRDefault="00DB6F98" w:rsidP="006A3467">
      <w:pPr>
        <w:numPr>
          <w:ilvl w:val="2"/>
          <w:numId w:val="14"/>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Adatbázisok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18 óra/24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Az adatbázis-kezelés alapjai, adat, információ, információelmélet, adatbázis, adatredundancia, adatbázis-kezelő rendszerek</w:t>
      </w:r>
      <w:r w:rsidRPr="00FA04FD">
        <w:rPr>
          <w:rFonts w:ascii="Palatino Linotype" w:hAnsi="Palatino Linotype"/>
          <w:color w:val="222222"/>
          <w:sz w:val="24"/>
          <w:szCs w:val="24"/>
        </w:rPr>
        <w:t xml:space="preserve">; Adatbázisok felépítése: táblák, rekordok, mezők. </w:t>
      </w:r>
      <w:r w:rsidRPr="00FA04FD">
        <w:rPr>
          <w:rFonts w:ascii="Palatino Linotype" w:hAnsi="Palatino Linotype"/>
          <w:sz w:val="24"/>
          <w:szCs w:val="24"/>
        </w:rPr>
        <w:t xml:space="preserve">Adatintegritás, adatvédelem. Relációs adatmodell. </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Adatmodellezés, adatbázis tervezés, alapelemek, egyed, tulajdonság, kapcsolat. Egyed-kapcsolat diagram, adatmodellek típusai.</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color w:val="222222"/>
          <w:sz w:val="24"/>
          <w:szCs w:val="24"/>
        </w:rPr>
        <w:t>Mezőtulajdonságok: típusok, mezőméret, alapérték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color w:val="222222"/>
          <w:sz w:val="24"/>
          <w:szCs w:val="24"/>
        </w:rPr>
        <w:t>Elsődleges kulcs fogalma. Index fogalma, indexelés.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7B4BD4">
      <w:pPr>
        <w:numPr>
          <w:ilvl w:val="1"/>
          <w:numId w:val="14"/>
        </w:numPr>
        <w:spacing w:after="0" w:line="240" w:lineRule="auto"/>
        <w:rPr>
          <w:rFonts w:ascii="Palatino Linotype" w:hAnsi="Palatino Linotype"/>
          <w:b/>
          <w:i/>
          <w:kern w:val="1"/>
          <w:sz w:val="24"/>
          <w:szCs w:val="24"/>
          <w:lang w:eastAsia="hi-IN" w:bidi="hi-IN"/>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709" w:firstLine="709"/>
        <w:rPr>
          <w:rFonts w:ascii="Palatino Linotype" w:hAnsi="Palatino Linotype"/>
          <w:sz w:val="24"/>
          <w:szCs w:val="24"/>
        </w:rPr>
      </w:pPr>
      <w:r w:rsidRPr="00FA04FD">
        <w:rPr>
          <w:rFonts w:ascii="Palatino Linotype" w:hAnsi="Palatino Linotype"/>
          <w:sz w:val="24"/>
          <w:szCs w:val="24"/>
        </w:rPr>
        <w:t>Elméleti szaktanterem</w:t>
      </w: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Default="00DB6F98" w:rsidP="00BA670C">
      <w:pPr>
        <w:spacing w:after="0" w:line="240" w:lineRule="auto"/>
        <w:rPr>
          <w:rFonts w:ascii="Palatino Linotype" w:hAnsi="Palatino Linotype"/>
          <w:b/>
          <w:i/>
          <w:kern w:val="1"/>
          <w:sz w:val="24"/>
          <w:szCs w:val="24"/>
          <w:lang w:eastAsia="hi-IN" w:bidi="hi-IN"/>
        </w:rPr>
      </w:pPr>
    </w:p>
    <w:p w:rsidR="00DB6F98" w:rsidRPr="00FA04FD" w:rsidRDefault="00DB6F98" w:rsidP="00BA670C">
      <w:pPr>
        <w:spacing w:after="0" w:line="240" w:lineRule="auto"/>
        <w:rPr>
          <w:rFonts w:ascii="Palatino Linotype" w:hAnsi="Palatino Linotype"/>
          <w:b/>
          <w:i/>
          <w:kern w:val="1"/>
          <w:sz w:val="24"/>
          <w:szCs w:val="24"/>
          <w:lang w:eastAsia="hi-IN" w:bidi="hi-IN"/>
        </w:rPr>
      </w:pPr>
    </w:p>
    <w:p w:rsidR="00DB6F98" w:rsidRPr="001B59D4" w:rsidRDefault="00DB6F98" w:rsidP="001B59D4">
      <w:pPr>
        <w:widowControl w:val="0"/>
        <w:suppressAutoHyphens/>
        <w:spacing w:after="0" w:line="240" w:lineRule="auto"/>
        <w:ind w:left="360"/>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4"/>
                <w:szCs w:val="24"/>
              </w:rPr>
            </w:pPr>
            <w:r w:rsidRPr="00FA04FD">
              <w:rPr>
                <w:rFonts w:ascii="Palatino Linotype" w:hAnsi="Palatino Linotype"/>
                <w:b/>
                <w:sz w:val="24"/>
                <w:szCs w:val="24"/>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4"/>
                <w:szCs w:val="24"/>
              </w:rPr>
            </w:pPr>
            <w:r w:rsidRPr="00FA04FD">
              <w:rPr>
                <w:rFonts w:ascii="Palatino Linotype" w:hAnsi="Palatino Linotype"/>
                <w:b/>
                <w:sz w:val="24"/>
                <w:szCs w:val="24"/>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4"/>
                <w:szCs w:val="24"/>
              </w:rPr>
            </w:pPr>
            <w:r w:rsidRPr="00FA04FD">
              <w:rPr>
                <w:rFonts w:ascii="Palatino Linotype" w:hAnsi="Palatino Linotype"/>
                <w:b/>
                <w:sz w:val="24"/>
                <w:szCs w:val="24"/>
              </w:rPr>
              <w:t>Tanulói tevékenység szervezési kerete</w:t>
            </w:r>
          </w:p>
          <w:p w:rsidR="00DB6F98" w:rsidRPr="00FA04FD" w:rsidRDefault="00DB6F98" w:rsidP="007B4BD4">
            <w:pPr>
              <w:spacing w:after="0" w:line="240" w:lineRule="auto"/>
              <w:jc w:val="center"/>
              <w:rPr>
                <w:rFonts w:ascii="Palatino Linotype" w:hAnsi="Palatino Linotype"/>
                <w:b/>
                <w:sz w:val="24"/>
                <w:szCs w:val="24"/>
              </w:rPr>
            </w:pPr>
            <w:r w:rsidRPr="00FA04FD">
              <w:rPr>
                <w:rFonts w:ascii="Palatino Linotype" w:hAnsi="Palatino Linotype"/>
                <w:b/>
                <w:sz w:val="24"/>
                <w:szCs w:val="24"/>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4"/>
                <w:szCs w:val="24"/>
              </w:rPr>
            </w:pPr>
            <w:r w:rsidRPr="00FA04FD">
              <w:rPr>
                <w:rFonts w:ascii="Palatino Linotype" w:hAnsi="Palatino Linotype"/>
                <w:b/>
                <w:sz w:val="24"/>
                <w:szCs w:val="24"/>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Leírás készítése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UML és XML tervező szoftver (pl. Altova Mission Kit)</w:t>
            </w: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trHeight w:val="499"/>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4.</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Komplex információk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4.1.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Esetleírás készítése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Irodai szoftvercsomag (pl. Microsoft Office, LibreOffice)</w:t>
            </w:r>
          </w:p>
        </w:tc>
      </w:tr>
    </w:tbl>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FA04FD"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spacing w:after="0" w:line="240" w:lineRule="auto"/>
        <w:jc w:val="both"/>
        <w:rPr>
          <w:rFonts w:ascii="Palatino Linotype" w:hAnsi="Palatino Linotype"/>
          <w:iCs/>
          <w:sz w:val="24"/>
          <w:szCs w:val="24"/>
        </w:rPr>
      </w:pPr>
    </w:p>
    <w:p w:rsidR="00DB6F98" w:rsidRPr="001B59D4" w:rsidRDefault="00DB6F98" w:rsidP="001B59D4">
      <w:pPr>
        <w:pStyle w:val="Listaszerbekezds"/>
        <w:widowControl w:val="0"/>
        <w:numPr>
          <w:ilvl w:val="1"/>
          <w:numId w:val="46"/>
        </w:numPr>
        <w:suppressAutoHyphens/>
        <w:spacing w:after="0" w:line="240" w:lineRule="auto"/>
        <w:rPr>
          <w:rFonts w:ascii="Palatino Linotype" w:hAnsi="Palatino Linotype"/>
          <w:b/>
          <w:bCs/>
          <w:vanish/>
          <w:sz w:val="24"/>
          <w:szCs w:val="24"/>
        </w:rPr>
      </w:pPr>
    </w:p>
    <w:p w:rsidR="00DB6F98" w:rsidRPr="001B59D4" w:rsidRDefault="00DB6F98" w:rsidP="001B59D4">
      <w:pPr>
        <w:pStyle w:val="Listaszerbekezds"/>
        <w:widowControl w:val="0"/>
        <w:numPr>
          <w:ilvl w:val="1"/>
          <w:numId w:val="46"/>
        </w:numPr>
        <w:suppressAutoHyphens/>
        <w:spacing w:after="0" w:line="240" w:lineRule="auto"/>
        <w:rPr>
          <w:rFonts w:ascii="Palatino Linotype" w:hAnsi="Palatino Linotype"/>
          <w:b/>
          <w:bCs/>
          <w:vanish/>
          <w:sz w:val="24"/>
          <w:szCs w:val="24"/>
        </w:rPr>
      </w:pPr>
    </w:p>
    <w:p w:rsidR="00DB6F98" w:rsidRPr="001B59D4" w:rsidRDefault="00DB6F98" w:rsidP="001B59D4">
      <w:pPr>
        <w:pStyle w:val="Listaszerbekezds"/>
        <w:widowControl w:val="0"/>
        <w:numPr>
          <w:ilvl w:val="1"/>
          <w:numId w:val="46"/>
        </w:numPr>
        <w:suppressAutoHyphens/>
        <w:spacing w:after="0" w:line="240" w:lineRule="auto"/>
        <w:rPr>
          <w:rFonts w:ascii="Palatino Linotype" w:hAnsi="Palatino Linotype"/>
          <w:b/>
          <w:bCs/>
          <w:vanish/>
          <w:sz w:val="24"/>
          <w:szCs w:val="24"/>
        </w:rPr>
      </w:pPr>
    </w:p>
    <w:p w:rsidR="00DB6F98" w:rsidRPr="001B59D4" w:rsidRDefault="00DB6F98" w:rsidP="001B59D4">
      <w:pPr>
        <w:pStyle w:val="Listaszerbekezds"/>
        <w:widowControl w:val="0"/>
        <w:numPr>
          <w:ilvl w:val="1"/>
          <w:numId w:val="46"/>
        </w:numPr>
        <w:suppressAutoHyphens/>
        <w:spacing w:after="0" w:line="240" w:lineRule="auto"/>
        <w:rPr>
          <w:rFonts w:ascii="Palatino Linotype" w:hAnsi="Palatino Linotype"/>
          <w:b/>
          <w:bCs/>
          <w:vanish/>
          <w:sz w:val="24"/>
          <w:szCs w:val="24"/>
        </w:rPr>
      </w:pPr>
    </w:p>
    <w:p w:rsidR="00DB6F98" w:rsidRPr="00FA04FD" w:rsidRDefault="00DB6F98" w:rsidP="001B59D4">
      <w:pPr>
        <w:widowControl w:val="0"/>
        <w:numPr>
          <w:ilvl w:val="1"/>
          <w:numId w:val="46"/>
        </w:numPr>
        <w:suppressAutoHyphens/>
        <w:spacing w:after="0" w:line="240" w:lineRule="auto"/>
        <w:rPr>
          <w:rFonts w:ascii="Palatino Linotype" w:hAnsi="Palatino Linotype"/>
          <w:b/>
          <w:bCs/>
          <w:sz w:val="24"/>
          <w:szCs w:val="24"/>
        </w:rPr>
      </w:pPr>
      <w:r w:rsidRPr="00FA04FD">
        <w:rPr>
          <w:rFonts w:ascii="Palatino Linotype" w:hAnsi="Palatino Linotype"/>
          <w:b/>
          <w:bCs/>
          <w:sz w:val="24"/>
          <w:szCs w:val="24"/>
        </w:rPr>
        <w:t xml:space="preserve">A </w:t>
      </w:r>
      <w:r w:rsidRPr="00FA04FD">
        <w:rPr>
          <w:rFonts w:ascii="Palatino Linotype" w:hAnsi="Palatino Linotype"/>
          <w:b/>
          <w:sz w:val="24"/>
          <w:szCs w:val="24"/>
        </w:rPr>
        <w:t>tantárgy</w:t>
      </w:r>
      <w:r w:rsidRPr="00FA04FD">
        <w:rPr>
          <w:rFonts w:ascii="Palatino Linotype" w:hAnsi="Palatino Linotype"/>
          <w:b/>
          <w:bCs/>
          <w:sz w:val="24"/>
          <w:szCs w:val="24"/>
        </w:rPr>
        <w:t xml:space="preserve"> értékelésének módja</w:t>
      </w:r>
    </w:p>
    <w:p w:rsidR="00DB6F98" w:rsidRPr="00FA04FD" w:rsidRDefault="00DB6F98" w:rsidP="007B4BD4">
      <w:pPr>
        <w:spacing w:after="0" w:line="240" w:lineRule="auto"/>
        <w:ind w:left="360"/>
        <w:rPr>
          <w:rFonts w:ascii="Palatino Linotype" w:hAnsi="Palatino Linotype"/>
          <w:b/>
          <w:bCs/>
          <w:sz w:val="24"/>
          <w:szCs w:val="24"/>
        </w:rPr>
      </w:pPr>
      <w:r w:rsidRPr="00FA04FD">
        <w:rPr>
          <w:rFonts w:ascii="Palatino Linotype" w:hAnsi="Palatino Linotype"/>
          <w:bCs/>
          <w:sz w:val="24"/>
          <w:szCs w:val="24"/>
        </w:rPr>
        <w:t>A nemzeti köznevelésről szóló 2011. évi CXC. törvény 54. § (2) a) pontja szerinti értékeléssel</w:t>
      </w:r>
    </w:p>
    <w:p w:rsidR="00DB6F98" w:rsidRPr="00FA04FD" w:rsidRDefault="00DB6F98" w:rsidP="007B4BD4">
      <w:pPr>
        <w:spacing w:after="0" w:line="240" w:lineRule="auto"/>
        <w:jc w:val="center"/>
        <w:rPr>
          <w:rFonts w:ascii="Palatino Linotype" w:hAnsi="Palatino Linotype"/>
          <w:b/>
          <w:strike/>
          <w:sz w:val="24"/>
          <w:szCs w:val="24"/>
        </w:rPr>
      </w:pPr>
    </w:p>
    <w:p w:rsidR="00DB6F98" w:rsidRPr="00FA04FD" w:rsidRDefault="00DB6F98" w:rsidP="00BA670C">
      <w:pPr>
        <w:widowControl w:val="0"/>
        <w:numPr>
          <w:ilvl w:val="0"/>
          <w:numId w:val="46"/>
        </w:numPr>
        <w:tabs>
          <w:tab w:val="left" w:pos="7200"/>
        </w:tabs>
        <w:suppressAutoHyphens/>
        <w:spacing w:after="0" w:line="240" w:lineRule="auto"/>
        <w:rPr>
          <w:rFonts w:ascii="Palatino Linotype" w:hAnsi="Palatino Linotype"/>
          <w:b/>
          <w:bCs/>
          <w:iCs/>
          <w:sz w:val="24"/>
          <w:szCs w:val="24"/>
        </w:rPr>
      </w:pPr>
      <w:r w:rsidRPr="00FA04FD">
        <w:rPr>
          <w:rFonts w:ascii="Palatino Linotype" w:hAnsi="Palatino Linotype"/>
          <w:b/>
          <w:bCs/>
          <w:iCs/>
          <w:sz w:val="24"/>
          <w:szCs w:val="24"/>
        </w:rPr>
        <w:br w:type="page"/>
        <w:t xml:space="preserve"> </w:t>
      </w:r>
      <w:r w:rsidRPr="00FA04FD">
        <w:rPr>
          <w:rFonts w:ascii="Palatino Linotype" w:hAnsi="Palatino Linotype"/>
          <w:b/>
          <w:sz w:val="24"/>
          <w:szCs w:val="24"/>
        </w:rPr>
        <w:t>Adatbázis és szoftverfejlesztés gyakorlat</w:t>
      </w:r>
      <w:r w:rsidRPr="00FA04FD">
        <w:rPr>
          <w:rFonts w:ascii="Palatino Linotype" w:hAnsi="Palatino Linotype"/>
          <w:b/>
          <w:bCs/>
          <w:iCs/>
          <w:sz w:val="24"/>
          <w:szCs w:val="24"/>
        </w:rPr>
        <w:tab/>
      </w:r>
      <w:r>
        <w:rPr>
          <w:rFonts w:ascii="Palatino Linotype" w:hAnsi="Palatino Linotype"/>
          <w:b/>
          <w:bCs/>
          <w:iCs/>
          <w:sz w:val="24"/>
          <w:szCs w:val="24"/>
        </w:rPr>
        <w:t xml:space="preserve">  </w:t>
      </w:r>
      <w:r w:rsidRPr="00FA04FD">
        <w:rPr>
          <w:rFonts w:ascii="Palatino Linotype" w:hAnsi="Palatino Linotype"/>
          <w:b/>
          <w:sz w:val="24"/>
          <w:szCs w:val="24"/>
        </w:rPr>
        <w:t>209 óra/184 óra*</w:t>
      </w:r>
    </w:p>
    <w:p w:rsidR="00DB6F98" w:rsidRDefault="00DB6F98" w:rsidP="007B4BD4">
      <w:pPr>
        <w:spacing w:after="0" w:line="240" w:lineRule="auto"/>
        <w:jc w:val="right"/>
        <w:rPr>
          <w:rFonts w:ascii="Palatino Linotype" w:hAnsi="Palatino Linotype"/>
          <w:sz w:val="20"/>
          <w:szCs w:val="20"/>
        </w:rPr>
      </w:pP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spacing w:after="0" w:line="240" w:lineRule="auto"/>
        <w:jc w:val="right"/>
        <w:rPr>
          <w:rFonts w:ascii="Palatino Linotype" w:hAnsi="Palatino Linotype"/>
          <w:sz w:val="20"/>
          <w:szCs w:val="20"/>
        </w:rPr>
      </w:pPr>
    </w:p>
    <w:p w:rsidR="00DB6F98" w:rsidRPr="00FA04FD" w:rsidRDefault="00DB6F98" w:rsidP="007B4BD4">
      <w:pPr>
        <w:pStyle w:val="Listaszerbekezds"/>
        <w:widowControl w:val="0"/>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5"/>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5"/>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5"/>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5"/>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5"/>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5"/>
        </w:numPr>
        <w:suppressAutoHyphens/>
        <w:spacing w:after="0" w:line="240" w:lineRule="auto"/>
        <w:rPr>
          <w:rFonts w:ascii="Palatino Linotype" w:hAnsi="Palatino Linotype"/>
          <w:b/>
          <w:vanish/>
          <w:sz w:val="24"/>
          <w:szCs w:val="24"/>
        </w:rPr>
      </w:pPr>
    </w:p>
    <w:p w:rsidR="00DB6F98" w:rsidRPr="00FA04FD" w:rsidRDefault="00DB6F98" w:rsidP="001B59D4">
      <w:pPr>
        <w:widowControl w:val="0"/>
        <w:numPr>
          <w:ilvl w:val="1"/>
          <w:numId w:val="46"/>
        </w:numPr>
        <w:suppressAutoHyphens/>
        <w:spacing w:after="0" w:line="240" w:lineRule="auto"/>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6F0B9C">
      <w:pPr>
        <w:spacing w:after="0" w:line="240" w:lineRule="auto"/>
        <w:ind w:left="330"/>
        <w:jc w:val="both"/>
        <w:rPr>
          <w:rFonts w:ascii="Palatino Linotype" w:hAnsi="Palatino Linotype"/>
          <w:b/>
          <w:sz w:val="24"/>
          <w:szCs w:val="24"/>
        </w:rPr>
      </w:pPr>
      <w:r w:rsidRPr="00FA04FD">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1B59D4">
      <w:pPr>
        <w:widowControl w:val="0"/>
        <w:numPr>
          <w:ilvl w:val="1"/>
          <w:numId w:val="46"/>
        </w:numPr>
        <w:suppressAutoHyphens/>
        <w:spacing w:after="0" w:line="240" w:lineRule="auto"/>
        <w:rPr>
          <w:rFonts w:ascii="Palatino Linotype" w:hAnsi="Palatino Linotype"/>
          <w:b/>
          <w:sz w:val="24"/>
          <w:szCs w:val="24"/>
        </w:rPr>
      </w:pPr>
      <w:r w:rsidRPr="00FA04FD">
        <w:rPr>
          <w:rFonts w:ascii="Palatino Linotype" w:hAnsi="Palatino Linotype"/>
          <w:b/>
          <w:sz w:val="24"/>
          <w:szCs w:val="24"/>
        </w:rPr>
        <w:t xml:space="preserve"> Kapcsolódó közismereti, szakmai tartalmak</w:t>
      </w:r>
    </w:p>
    <w:p w:rsidR="00DB6F98" w:rsidRPr="00FA04FD" w:rsidRDefault="00DB6F98" w:rsidP="00F25176">
      <w:pPr>
        <w:widowControl w:val="0"/>
        <w:suppressAutoHyphens/>
        <w:spacing w:after="0" w:line="240" w:lineRule="auto"/>
        <w:ind w:left="330"/>
        <w:jc w:val="both"/>
        <w:rPr>
          <w:rFonts w:ascii="Palatino Linotype" w:hAnsi="Palatino Linotype"/>
          <w:kern w:val="2"/>
          <w:sz w:val="24"/>
          <w:szCs w:val="24"/>
          <w:lang w:eastAsia="hi-IN" w:bidi="hi-IN"/>
        </w:rPr>
      </w:pPr>
      <w:r w:rsidRPr="00FA04FD">
        <w:rPr>
          <w:rFonts w:ascii="Palatino Linotype" w:hAnsi="Palatino Linotype"/>
          <w:kern w:val="2"/>
          <w:sz w:val="24"/>
          <w:szCs w:val="24"/>
          <w:lang w:eastAsia="hi-IN" w:bidi="hi-IN"/>
        </w:rPr>
        <w:t xml:space="preserve">Informatika: A weblapkészítés alapjai; </w:t>
      </w:r>
      <w:r w:rsidRPr="00FA04FD">
        <w:rPr>
          <w:rFonts w:ascii="Palatino Linotype" w:hAnsi="Palatino Linotype" w:cs="Times New Roman,Italic"/>
          <w:iCs/>
          <w:sz w:val="24"/>
          <w:szCs w:val="24"/>
          <w:lang w:eastAsia="hu-HU"/>
        </w:rPr>
        <w:t xml:space="preserve">Adatok tárolásához szükséges egyszerű adatbázis kialakítása; Algoritmizálás és adatmodellezés </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widowControl w:val="0"/>
        <w:numPr>
          <w:ilvl w:val="1"/>
          <w:numId w:val="46"/>
        </w:numPr>
        <w:suppressAutoHyphens/>
        <w:spacing w:after="0" w:line="240" w:lineRule="auto"/>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numPr>
          <w:ilvl w:val="2"/>
          <w:numId w:val="46"/>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Programozási nyelvek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ab/>
        <w:t xml:space="preserve">         </w:t>
      </w:r>
      <w:r w:rsidRPr="00FA04FD">
        <w:rPr>
          <w:rFonts w:ascii="Palatino Linotype" w:hAnsi="Palatino Linotype"/>
          <w:b/>
          <w:i/>
          <w:sz w:val="24"/>
          <w:szCs w:val="24"/>
        </w:rPr>
        <w:t>18 óra/16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 programozási nyelvek csoportosítása: Neumann-elvű, automata, funkcionális, objektum-orientált..</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 xml:space="preserve"> A programozási nyelvek fejlődése, generációk, általános és speciális programnyelvek és felhasználási területeik. Általános és speciális programnyelvek és jellemzőik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Programok készítése és futtatása: forrásnyelvű programok fordítása, fordítási technikák, interpreter és compiler típusú nyelvek. Programok futtatása: natív futtatás, virtuális gépek.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color w:val="000000"/>
          <w:sz w:val="24"/>
          <w:szCs w:val="24"/>
          <w:lang w:eastAsia="hu-HU"/>
        </w:rPr>
        <w:t>Programozási nyelvek alapfogalmai: szintaxis, szemantika, interpreter, fordítóprogram, byte-kód fordítási egység, specifikációs rész, törzs, deklarációs rész kiértékelése statikusan, ill. dinamikusan, blokkstruktúra, szigorúan típusos nyelv definíciója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 xml:space="preserve">Típusok, a programozási nyelvek típusossága, típuskonverzió. A típusok osztályozása: skalár (diszkrét, egész, karakter és logikai típusok), valós (fixpontos, lebegőpontos, kétszeres pontosságú típusok). </w:t>
      </w:r>
      <w:r w:rsidRPr="00FA04FD">
        <w:rPr>
          <w:rFonts w:ascii="Palatino Linotype" w:hAnsi="Palatino Linotype"/>
          <w:color w:val="000000"/>
          <w:sz w:val="24"/>
          <w:szCs w:val="24"/>
        </w:rPr>
        <w:t>Konstansok és változók. D</w:t>
      </w:r>
      <w:r w:rsidRPr="00FA04FD">
        <w:rPr>
          <w:rFonts w:ascii="Palatino Linotype" w:hAnsi="Palatino Linotype"/>
          <w:color w:val="000000"/>
          <w:sz w:val="24"/>
          <w:szCs w:val="24"/>
          <w:lang w:eastAsia="hu-HU"/>
        </w:rPr>
        <w:t xml:space="preserve">eklaráció hatásköre, láthatósági köre; Globális és lokális azonosító, változók allokálása, élettartama. </w:t>
      </w:r>
      <w:r w:rsidRPr="00FA04FD">
        <w:rPr>
          <w:rFonts w:ascii="Palatino Linotype" w:hAnsi="Palatino Linotype"/>
          <w:sz w:val="24"/>
          <w:szCs w:val="24"/>
        </w:rPr>
        <w:t xml:space="preserve">Mutató típusok. </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Kifejezések, kifejezések szerkezete, kifejezések kiértékelése</w:t>
      </w:r>
    </w:p>
    <w:p w:rsidR="00DB6F98" w:rsidRDefault="00DB6F98" w:rsidP="007B4BD4">
      <w:pPr>
        <w:spacing w:after="0" w:line="240" w:lineRule="auto"/>
        <w:ind w:left="1069"/>
        <w:rPr>
          <w:rFonts w:ascii="Palatino Linotype" w:hAnsi="Palatino Linotype"/>
          <w:sz w:val="24"/>
          <w:szCs w:val="24"/>
        </w:rPr>
      </w:pPr>
    </w:p>
    <w:p w:rsidR="00DB6F98" w:rsidRPr="00FA04FD" w:rsidRDefault="00DB6F98" w:rsidP="007B4BD4">
      <w:pPr>
        <w:spacing w:after="0" w:line="240" w:lineRule="auto"/>
        <w:ind w:left="1069"/>
        <w:rPr>
          <w:rFonts w:ascii="Palatino Linotype" w:hAnsi="Palatino Linotype"/>
          <w:sz w:val="24"/>
          <w:szCs w:val="24"/>
        </w:rPr>
      </w:pPr>
    </w:p>
    <w:p w:rsidR="00DB6F98" w:rsidRPr="00FA04FD" w:rsidRDefault="00DB6F98" w:rsidP="001B59D4">
      <w:pPr>
        <w:numPr>
          <w:ilvl w:val="2"/>
          <w:numId w:val="46"/>
        </w:numPr>
        <w:tabs>
          <w:tab w:val="left" w:pos="720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Objektumorientált programozás</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53 óra/46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color w:val="000000"/>
          <w:sz w:val="24"/>
          <w:szCs w:val="24"/>
        </w:rPr>
        <w:t>Objektumorientált paradigma</w:t>
      </w:r>
      <w:r w:rsidRPr="00FA04FD">
        <w:rPr>
          <w:rFonts w:ascii="Palatino Linotype" w:hAnsi="Palatino Linotype"/>
          <w:sz w:val="24"/>
          <w:szCs w:val="24"/>
        </w:rPr>
        <w:t xml:space="preserve"> </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 xml:space="preserve">Az objektumorientált programozás alapjai: osztály, objektum. Adatmezők, tulajdonságok. Metódusok, üzenetek. Statikus és dinamikus objektumok. </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Objektumok hierarchiája. Öröklődés; újradefiniálás (redefine). Metódusok hívása. Metódus elérése (INHERITED). Objektumhierarchia tervezése és kialakítása.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Polimorfizmus fogalma. Statikus és virtuális metódusok. Konstruktor és destruktor alkalmazása.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Rendszerterv készítése</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bCs/>
          <w:i/>
          <w:sz w:val="24"/>
          <w:szCs w:val="24"/>
        </w:rPr>
        <w:t>Javasolt programozási nyelv: C/C++/C# vagy JAVA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bCs/>
          <w:i/>
          <w:sz w:val="24"/>
          <w:szCs w:val="24"/>
        </w:rPr>
        <w:t>Javasolt fejlesztőeszköz: Microsoft Visual Stúdió vagy Eclipse vagy NetBeans</w:t>
      </w:r>
    </w:p>
    <w:p w:rsidR="00DB6F98" w:rsidRPr="00FA04FD" w:rsidRDefault="00DB6F98" w:rsidP="007B4BD4">
      <w:pPr>
        <w:spacing w:after="0" w:line="240" w:lineRule="auto"/>
        <w:ind w:left="709"/>
        <w:rPr>
          <w:rFonts w:ascii="Palatino Linotype" w:hAnsi="Palatino Linotype"/>
          <w:sz w:val="24"/>
          <w:szCs w:val="24"/>
        </w:rPr>
      </w:pPr>
    </w:p>
    <w:p w:rsidR="00DB6F98" w:rsidRPr="00FA04FD" w:rsidRDefault="00DB6F98" w:rsidP="001B59D4">
      <w:pPr>
        <w:numPr>
          <w:ilvl w:val="2"/>
          <w:numId w:val="46"/>
        </w:numPr>
        <w:tabs>
          <w:tab w:val="left" w:pos="720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Programozási nyelv „A”</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71 óra/56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GUI alkalmazás (felület) készítése. Komponensek, tulajdonságaik beállítása tervező nézetben. Kód hozzárendelése eseményekhez.</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Elemi adattípusok: numerikus típusok, karakter és szöveg, logikai típus. Típus átalakítás, konverziók. Mutatók és referenciák.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 xml:space="preserve">Vezérlési szerkezetek: Elágazások, ciklusok. Ciklusok egymásba ágyazása. Eljáráshívások (paraméterátadás </w:t>
      </w:r>
      <w:r w:rsidRPr="00FA04FD">
        <w:rPr>
          <w:rFonts w:ascii="Palatino Linotype" w:hAnsi="Palatino Linotype"/>
          <w:color w:val="000000"/>
          <w:sz w:val="24"/>
          <w:szCs w:val="24"/>
          <w:lang w:eastAsia="hu-HU"/>
        </w:rPr>
        <w:t>különböző fajtái</w:t>
      </w:r>
      <w:r w:rsidRPr="00FA04FD">
        <w:rPr>
          <w:rFonts w:ascii="Palatino Linotype" w:hAnsi="Palatino Linotype"/>
          <w:sz w:val="24"/>
          <w:szCs w:val="24"/>
        </w:rPr>
        <w:t>, túlterhelés)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Hibakezelési funkciók. Kivétel (Exception) fogalma. A fontosabb kivételosztályok. Kivételek elkapása és kezelése (Try-Catch-Finally).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Szintaktikai és szemantikai hiba. A leggyakoribb hibaüzenetek értelmezése. Hibakeresés és javítás. Debug-olási módszerek: töréspont, lépésenkénti futtatás, változók tartalmának a figyelése.</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Tömbváltozó deklarálása, létrehozása, inicializálása, feldolgozása. Tömbök és ciklusok kapcsolata. Tömb feldolgozása speciális (pl. foreach) ciklussal.</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Struktúrák definiálása és alkalmazása. Struktúra és tömb együttes használata, egymásba ágyazás.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Az objektumorientált programozás: osztály, objektum létrehozása. (Ögy) Adatmezők, tulajdonságok. Metódusok, üzenetek. Statikus és dinamikus objektumok. Öröklődés.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Komponensek: Alapvető komponensek, dialógusablakok. Konténer komponensek és menük.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Grafikus komponensek. Rajzolás és animálás.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bCs/>
          <w:i/>
          <w:sz w:val="24"/>
          <w:szCs w:val="24"/>
        </w:rPr>
        <w:t>Javasolt programozási nyelv: C/C++/C# vagy JAVA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bCs/>
          <w:i/>
          <w:sz w:val="24"/>
          <w:szCs w:val="24"/>
        </w:rPr>
        <w:t>Javasolt fejlesztőeszköz: Microsoft Visual Stúdió vagy Eclipse vagy NetBeans</w:t>
      </w:r>
    </w:p>
    <w:p w:rsidR="00DB6F98" w:rsidRDefault="00DB6F98" w:rsidP="007B4BD4">
      <w:pPr>
        <w:spacing w:after="0" w:line="240" w:lineRule="auto"/>
        <w:ind w:left="709"/>
        <w:rPr>
          <w:rFonts w:ascii="Palatino Linotype" w:hAnsi="Palatino Linotype"/>
          <w:sz w:val="24"/>
          <w:szCs w:val="24"/>
        </w:rPr>
      </w:pPr>
    </w:p>
    <w:p w:rsidR="00DB6F98" w:rsidRPr="00FA04FD" w:rsidRDefault="00DB6F98" w:rsidP="007B4BD4">
      <w:pPr>
        <w:spacing w:after="0" w:line="240" w:lineRule="auto"/>
        <w:ind w:left="709"/>
        <w:rPr>
          <w:rFonts w:ascii="Palatino Linotype" w:hAnsi="Palatino Linotype"/>
          <w:sz w:val="24"/>
          <w:szCs w:val="24"/>
        </w:rPr>
      </w:pPr>
    </w:p>
    <w:p w:rsidR="00DB6F98" w:rsidRPr="00FA04FD" w:rsidRDefault="00DB6F98" w:rsidP="001B59D4">
      <w:pPr>
        <w:numPr>
          <w:ilvl w:val="2"/>
          <w:numId w:val="46"/>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Állománykezelés</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12 óra/10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Állományok: típusos, szöveges és bináris állományok. Létrehozás, törlés, I/O műveletek, megnyitás, lezárás.</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Típusos állományok kezelése. megnyitási módok; műveletek rekordokkal: pozícionálás, olvasás, írás, törlés, beszúrás, hozzáfűzés. Műveletek állományokkal: létrehozás, feltöltés, listázás, aktualizálás, indexelés, rendezés. Szekvenciális és direkt feldolgozás</w:t>
      </w:r>
    </w:p>
    <w:p w:rsidR="00DB6F98" w:rsidRPr="00FA04FD" w:rsidRDefault="00DB6F98" w:rsidP="007B4BD4">
      <w:pPr>
        <w:spacing w:after="0" w:line="240" w:lineRule="auto"/>
        <w:ind w:left="720"/>
        <w:rPr>
          <w:rFonts w:ascii="Palatino Linotype" w:hAnsi="Palatino Linotype"/>
          <w:sz w:val="24"/>
          <w:szCs w:val="24"/>
        </w:rPr>
      </w:pPr>
    </w:p>
    <w:p w:rsidR="00DB6F98" w:rsidRPr="00FA04FD" w:rsidRDefault="00DB6F98" w:rsidP="001B59D4">
      <w:pPr>
        <w:keepNext/>
        <w:numPr>
          <w:ilvl w:val="2"/>
          <w:numId w:val="46"/>
        </w:numPr>
        <w:tabs>
          <w:tab w:val="left" w:pos="7200"/>
        </w:tabs>
        <w:spacing w:after="0" w:line="240" w:lineRule="auto"/>
        <w:ind w:left="1191" w:hanging="624"/>
        <w:rPr>
          <w:rFonts w:ascii="Palatino Linotype" w:hAnsi="Palatino Linotype"/>
          <w:b/>
          <w:sz w:val="24"/>
          <w:szCs w:val="24"/>
        </w:rPr>
      </w:pPr>
      <w:r w:rsidRPr="00FA04FD">
        <w:rPr>
          <w:rFonts w:ascii="Palatino Linotype" w:hAnsi="Palatino Linotype"/>
          <w:b/>
          <w:sz w:val="24"/>
          <w:szCs w:val="24"/>
        </w:rPr>
        <w:t>Web-programozás alapjai</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35 óra/40 óra</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HTML alapjai, dokumentumszerkezet (head, body), html utasítások szerkezet</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HTML alapelemei (tag), törzsrészben (bekezdési szintű elemek, karakterszintű elemek) és fejlécben alkalmazható elemek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Hivatkozások (link) és képek beillesztése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Táblázatok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Űrlapok (form) készítése (beviteli mezők, action elemek)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Stílusok és stíluslapok (CSS) használata. CSS nyelvtana, stílusok rangsorolása. Dokumentumfa és dobozmodell. Pozicionálás, margók, kitöltések, szegélyek.</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XML alapjai, felépítése, szerkezete.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Kliens oldali programozási nyelv alapjai (JavaScript): Nyelvi alapok, változók, tömbkezelés, karakterláncok kezelése, függvények</w:t>
      </w:r>
      <w:r>
        <w:rPr>
          <w:rFonts w:ascii="Palatino Linotype" w:hAnsi="Palatino Linotype"/>
          <w:sz w:val="24"/>
          <w:szCs w:val="24"/>
        </w:rPr>
        <w:t xml:space="preserve"> </w:t>
      </w:r>
      <w:r w:rsidRPr="00FA04FD">
        <w:rPr>
          <w:rFonts w:ascii="Palatino Linotype" w:hAnsi="Palatino Linotype"/>
          <w:sz w:val="24"/>
          <w:szCs w:val="24"/>
        </w:rPr>
        <w:t>(Ögy)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sz w:val="24"/>
          <w:szCs w:val="24"/>
        </w:rPr>
        <w:t>Szerver oldali programozási nyelv alapjai (pl. PHP): Nyelvi alapok, változók, tömbkezelés, karakterláncok kezelése, függvények, adatbázis kapcsolat. (Ögy)</w:t>
      </w:r>
    </w:p>
    <w:p w:rsidR="00DB6F98" w:rsidRPr="00FA04FD" w:rsidRDefault="00DB6F98" w:rsidP="007B4BD4">
      <w:pPr>
        <w:spacing w:after="0" w:line="240" w:lineRule="auto"/>
        <w:ind w:left="720"/>
        <w:rPr>
          <w:rFonts w:ascii="Palatino Linotype" w:hAnsi="Palatino Linotype"/>
          <w:sz w:val="24"/>
          <w:szCs w:val="24"/>
        </w:rPr>
      </w:pPr>
      <w:r w:rsidRPr="00FA04FD">
        <w:rPr>
          <w:rFonts w:ascii="Palatino Linotype" w:hAnsi="Palatino Linotype"/>
          <w:bCs/>
          <w:i/>
          <w:sz w:val="24"/>
          <w:szCs w:val="24"/>
        </w:rPr>
        <w:t>Javasolt szerver oldali programozási nyelv: PHP vagy JAVA</w:t>
      </w:r>
    </w:p>
    <w:p w:rsidR="00DB6F98" w:rsidRPr="00FA04FD" w:rsidRDefault="00DB6F98" w:rsidP="007B4BD4">
      <w:pPr>
        <w:spacing w:after="0" w:line="240" w:lineRule="auto"/>
        <w:ind w:left="1190"/>
        <w:rPr>
          <w:rFonts w:ascii="Palatino Linotype" w:hAnsi="Palatino Linotype"/>
          <w:b/>
          <w:sz w:val="24"/>
          <w:szCs w:val="24"/>
        </w:rPr>
      </w:pPr>
    </w:p>
    <w:p w:rsidR="00DB6F98" w:rsidRPr="00FA04FD" w:rsidRDefault="00DB6F98" w:rsidP="001B59D4">
      <w:pPr>
        <w:numPr>
          <w:ilvl w:val="2"/>
          <w:numId w:val="46"/>
        </w:numPr>
        <w:tabs>
          <w:tab w:val="left" w:pos="720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Adatbázis fejlesztés</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20 óra/16 óra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Adatbázis-kezelő rendszer telepítése, alapvető konfigurációs beállítások</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 xml:space="preserve">SQL adatbázis műveletek: </w:t>
      </w:r>
      <w:r w:rsidRPr="00FA04FD">
        <w:rPr>
          <w:rFonts w:ascii="Palatino Linotype" w:hAnsi="Palatino Linotype"/>
          <w:color w:val="222222"/>
          <w:sz w:val="24"/>
          <w:szCs w:val="24"/>
        </w:rPr>
        <w:t>Új adatbázis létrehozása, tábla-létrehozás, új mező hozzáadása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SQL adatbázis műveletek: rekord beszúrása, módosítása, törlése</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SQL adatbázis lekérdezések: feltételek,(lekérdezések, feltételek megadása: SELECT, FROM, WHERE, LIKE, az eredmény korlátozása)</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SQL összesítő függvények, rendezés: COUNT, MAX, MIN, SUM, AVG, ORDER BY</w:t>
      </w:r>
    </w:p>
    <w:p w:rsidR="00DB6F98" w:rsidRPr="00FA04FD" w:rsidRDefault="00DB6F98" w:rsidP="007B4BD4">
      <w:pPr>
        <w:spacing w:after="0" w:line="240" w:lineRule="auto"/>
        <w:ind w:left="709"/>
        <w:rPr>
          <w:rFonts w:ascii="Palatino Linotype" w:hAnsi="Palatino Linotype"/>
          <w:sz w:val="24"/>
          <w:szCs w:val="24"/>
        </w:rPr>
      </w:pPr>
      <w:r w:rsidRPr="00FA04FD">
        <w:rPr>
          <w:rFonts w:ascii="Palatino Linotype" w:hAnsi="Palatino Linotype"/>
          <w:sz w:val="24"/>
          <w:szCs w:val="24"/>
        </w:rPr>
        <w:t>SQL-csoportosítás: GROUP BY, HAVING</w:t>
      </w:r>
    </w:p>
    <w:p w:rsidR="00DB6F98" w:rsidRPr="00FA04FD" w:rsidRDefault="00DB6F98" w:rsidP="007B4BD4">
      <w:pPr>
        <w:widowControl w:val="0"/>
        <w:suppressAutoHyphens/>
        <w:spacing w:after="0" w:line="240" w:lineRule="auto"/>
        <w:ind w:left="709"/>
        <w:rPr>
          <w:rFonts w:ascii="Palatino Linotype" w:hAnsi="Palatino Linotype"/>
          <w:bCs/>
          <w:i/>
          <w:sz w:val="24"/>
          <w:szCs w:val="24"/>
        </w:rPr>
      </w:pPr>
      <w:r w:rsidRPr="00FA04FD">
        <w:rPr>
          <w:rFonts w:ascii="Palatino Linotype" w:hAnsi="Palatino Linotype"/>
          <w:bCs/>
          <w:i/>
          <w:sz w:val="24"/>
          <w:szCs w:val="24"/>
        </w:rPr>
        <w:t>Javasolt adatbázis-kezelő eszköz: Microsoft SQL Server vagy MySQL vagy PostgreSQL szerver</w:t>
      </w:r>
    </w:p>
    <w:p w:rsidR="00DB6F98" w:rsidRPr="00FA04FD" w:rsidRDefault="00DB6F98" w:rsidP="007B4BD4">
      <w:pPr>
        <w:spacing w:after="0" w:line="240" w:lineRule="auto"/>
        <w:ind w:firstLine="540"/>
        <w:rPr>
          <w:rFonts w:ascii="Palatino Linotype" w:hAnsi="Palatino Linotype"/>
          <w:b/>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7B4BD4">
      <w:pPr>
        <w:spacing w:after="0" w:line="240" w:lineRule="auto"/>
        <w:ind w:left="792"/>
        <w:jc w:val="both"/>
        <w:rPr>
          <w:rFonts w:ascii="Palatino Linotype" w:hAnsi="Palatino Linotype"/>
          <w:bCs/>
          <w:sz w:val="24"/>
          <w:szCs w:val="24"/>
        </w:rPr>
      </w:pPr>
      <w:r w:rsidRPr="00FA04FD">
        <w:rPr>
          <w:rFonts w:ascii="Palatino Linotype" w:hAnsi="Palatino Linotype"/>
          <w:bCs/>
          <w:sz w:val="24"/>
          <w:szCs w:val="24"/>
        </w:rPr>
        <w:t>Számítógépterem</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1B59D4" w:rsidRDefault="00DB6F98" w:rsidP="001B59D4">
      <w:pPr>
        <w:widowControl w:val="0"/>
        <w:numPr>
          <w:ilvl w:val="1"/>
          <w:numId w:val="46"/>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Leírás készítése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CASE eszközök (pl. PowerDesigner)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UML és XML tervező szoftver (pl. Altova Mission Kit)</w:t>
            </w: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trHeight w:val="499"/>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4.</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Komplex információk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4.1.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Esetleírás készítése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Multimédia-fejlesztő eszközök (pl. Adobe CS)</w:t>
            </w: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5.</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Csoportos munkaformák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5.3.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Kiscsoportos szakmai munkavégzés irányítással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Integrált fejlesztőeszköz (pl. MS Visual Studio, Eclipse, NetBeans)</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Web fejlesztő eszközök (pl. MS Visual Web Developer)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Automatikus tesztelést támogató eszközök (pl. JUnit, NUnit)</w:t>
            </w:r>
          </w:p>
        </w:tc>
      </w:tr>
    </w:tbl>
    <w:p w:rsidR="00DB6F98" w:rsidRPr="00FA04FD" w:rsidRDefault="00DB6F98" w:rsidP="007B4BD4">
      <w:pPr>
        <w:widowControl w:val="0"/>
        <w:suppressAutoHyphens/>
        <w:spacing w:after="0" w:line="240" w:lineRule="auto"/>
        <w:ind w:left="826"/>
        <w:rPr>
          <w:rFonts w:ascii="Palatino Linotype" w:hAnsi="Palatino Linotype"/>
          <w:b/>
          <w:bCs/>
          <w:sz w:val="24"/>
          <w:szCs w:val="24"/>
        </w:rPr>
      </w:pPr>
    </w:p>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FA04FD" w:rsidRDefault="00DB6F98" w:rsidP="007B4B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CASE eszközök (pl. PowerDesigner)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Virtualizációs szoftverek (pl. VMWare, VirtualBOX)</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Automatikus tesztelést támogató eszközök (pl. JUnit, NUnit)</w:t>
            </w: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Integrált fejlesztőeszköz (pl. MS Visual Studio, Eclipse, NetBeans)</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Adatbázis-kezelő eszköz (pl. MySQL, Oracle, SQL Server)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Automatikus tesztelést támogató eszközök (pl. JUnit, NUnit)</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Szerver és desktop/mobil operációs rendszerek (pl. Windows, Linux, Android, iOS)</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Web fejlesztő eszközök (pl. MS Visual Web Developer)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Multimédia-fejlesztő eszközök (pl. Adobe CS)</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UML és XML tervező szoftver (pl. Altova Mission Kit)</w:t>
            </w: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Integrált fejlesztőeszköz (pl. MS Visual Studio, Eclipse, NetBeans)</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Adatbázis-kezelő eszköz (pl. MySQL, Oracle, SQL Server)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Automatikus tesztelést támogató eszközök (pl. JUnit, NUnit)</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Web fejlesztő eszközök (pl. MS Visual Web Developer)</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Virtualizációs szoftverek (pl. VMWare, VirtualBOX)</w:t>
            </w:r>
          </w:p>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UML és XML tervező szoftver (pl. Altova Mission Kit)</w:t>
            </w:r>
          </w:p>
        </w:tc>
      </w:tr>
    </w:tbl>
    <w:p w:rsidR="00DB6F98" w:rsidRPr="00FA04FD" w:rsidRDefault="00DB6F98" w:rsidP="007B4BD4">
      <w:pPr>
        <w:spacing w:after="0" w:line="240" w:lineRule="auto"/>
        <w:ind w:left="540"/>
        <w:jc w:val="both"/>
        <w:rPr>
          <w:rFonts w:ascii="Palatino Linotype" w:hAnsi="Palatino Linotype"/>
          <w:iCs/>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widowControl w:val="0"/>
        <w:suppressAutoHyphens/>
        <w:spacing w:after="0" w:line="240" w:lineRule="auto"/>
        <w:ind w:left="357"/>
        <w:rPr>
          <w:rFonts w:ascii="Palatino Linotype" w:hAnsi="Palatino Linotype"/>
          <w:b/>
          <w:b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7B4BD4">
      <w:pPr>
        <w:spacing w:after="0" w:line="240" w:lineRule="auto"/>
        <w:ind w:left="-15"/>
        <w:jc w:val="both"/>
        <w:rPr>
          <w:rFonts w:ascii="Palatino Linotype" w:hAnsi="Palatino Linotype"/>
          <w:sz w:val="20"/>
          <w:szCs w:val="20"/>
          <w:lang w:eastAsia="hu-HU"/>
        </w:rPr>
      </w:pPr>
    </w:p>
    <w:p w:rsidR="00DB6F98" w:rsidRPr="00FA04FD" w:rsidRDefault="00DB6F98" w:rsidP="001B59D4">
      <w:pPr>
        <w:widowControl w:val="0"/>
        <w:numPr>
          <w:ilvl w:val="0"/>
          <w:numId w:val="46"/>
        </w:numPr>
        <w:tabs>
          <w:tab w:val="left" w:pos="7200"/>
        </w:tabs>
        <w:suppressAutoHyphens/>
        <w:spacing w:after="0" w:line="240" w:lineRule="auto"/>
        <w:rPr>
          <w:rFonts w:ascii="Palatino Linotype" w:hAnsi="Palatino Linotype"/>
          <w:b/>
          <w:bCs/>
          <w:iCs/>
          <w:sz w:val="24"/>
          <w:szCs w:val="24"/>
        </w:rPr>
      </w:pPr>
      <w:r w:rsidRPr="00FA04FD">
        <w:rPr>
          <w:rFonts w:ascii="Palatino Linotype" w:hAnsi="Palatino Linotype"/>
          <w:b/>
          <w:sz w:val="24"/>
          <w:szCs w:val="24"/>
        </w:rPr>
        <w:br w:type="page"/>
        <w:t>Hálózati ismeretek I.</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136 óra/144 óra*</w:t>
      </w:r>
    </w:p>
    <w:p w:rsidR="00DB6F98" w:rsidRPr="00FA04FD" w:rsidRDefault="00DB6F98" w:rsidP="007B4BD4">
      <w:pPr>
        <w:spacing w:after="0" w:line="240" w:lineRule="auto"/>
        <w:ind w:right="-1"/>
        <w:jc w:val="right"/>
        <w:rPr>
          <w:rFonts w:ascii="Palatino Linotype" w:hAnsi="Palatino Linotype"/>
          <w:sz w:val="20"/>
          <w:szCs w:val="20"/>
        </w:rPr>
      </w:pP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pStyle w:val="Listaszerbekezds"/>
        <w:widowControl w:val="0"/>
        <w:suppressAutoHyphens/>
        <w:spacing w:after="0" w:line="240" w:lineRule="auto"/>
        <w:ind w:left="0"/>
        <w:rPr>
          <w:rFonts w:ascii="Palatino Linotype" w:hAnsi="Palatino Linotype"/>
          <w:b/>
          <w:vanish/>
          <w:sz w:val="24"/>
          <w:szCs w:val="24"/>
        </w:rPr>
      </w:pPr>
    </w:p>
    <w:p w:rsidR="00DB6F98" w:rsidRPr="00FA04FD" w:rsidRDefault="00DB6F98" w:rsidP="001B59D4">
      <w:pPr>
        <w:widowControl w:val="0"/>
        <w:numPr>
          <w:ilvl w:val="1"/>
          <w:numId w:val="46"/>
        </w:numPr>
        <w:suppressAutoHyphens/>
        <w:spacing w:after="0" w:line="240" w:lineRule="auto"/>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7B4BD4">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 xml:space="preserve">A Hálózati ismeretek I. tantárgy tanításának célja, hogy a(z)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FA04FD">
        <w:rPr>
          <w:rFonts w:ascii="Palatino Linotype" w:hAnsi="Palatino Linotype"/>
          <w:sz w:val="24"/>
          <w:szCs w:val="24"/>
          <w:u w:val="single"/>
        </w:rPr>
        <w:t>i</w:t>
      </w:r>
      <w:r w:rsidRPr="00FA04FD">
        <w:rPr>
          <w:rFonts w:ascii="Palatino Linotype" w:hAnsi="Palatino Linotype"/>
          <w:sz w:val="24"/>
          <w:szCs w:val="24"/>
        </w:rPr>
        <w:t>nternet szolgáltatásokra fókuszálva megismertesse a hálózatokban telepített eszközözök és alkalmazások telepítésének, üzemeltetésének, biztonságnak és hibaelhárításnak elméleti alapjait, valamint bevezetést nyújt a hálózatok tervezési folyamatába és a hálózatfelügyeleti feladatokba is.</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7B4BD4">
      <w:pPr>
        <w:spacing w:after="0" w:line="240" w:lineRule="auto"/>
        <w:ind w:firstLine="357"/>
        <w:rPr>
          <w:rFonts w:ascii="Palatino Linotype" w:hAnsi="Palatino Linotype"/>
          <w:sz w:val="24"/>
          <w:szCs w:val="24"/>
        </w:rPr>
      </w:pPr>
      <w:r w:rsidRPr="00FA04FD">
        <w:rPr>
          <w:rFonts w:ascii="Palatino Linotype" w:hAnsi="Palatino Linotype"/>
          <w:sz w:val="24"/>
          <w:szCs w:val="24"/>
        </w:rPr>
        <w:t>10815-12  Információtechnológiai alapok szakmai követelménymodul</w:t>
      </w:r>
    </w:p>
    <w:p w:rsidR="00DB6F98" w:rsidRPr="00FA04FD" w:rsidRDefault="00DB6F98" w:rsidP="006F0B9C">
      <w:pPr>
        <w:spacing w:after="0" w:line="240" w:lineRule="auto"/>
        <w:ind w:left="330"/>
        <w:rPr>
          <w:rFonts w:ascii="Palatino Linotype" w:hAnsi="Palatino Linotype"/>
          <w:sz w:val="24"/>
          <w:szCs w:val="24"/>
        </w:rPr>
      </w:pPr>
      <w:r w:rsidRPr="00FA04FD">
        <w:rPr>
          <w:rFonts w:ascii="Palatino Linotype" w:hAnsi="Palatino Linotype"/>
          <w:sz w:val="24"/>
          <w:szCs w:val="24"/>
        </w:rPr>
        <w:t>Információtechnológiai alapok tantárgy</w:t>
      </w:r>
    </w:p>
    <w:p w:rsidR="00DB6F98" w:rsidRPr="00FA04FD" w:rsidRDefault="00DB6F98" w:rsidP="006F0B9C">
      <w:pPr>
        <w:spacing w:after="0" w:line="240" w:lineRule="auto"/>
        <w:ind w:left="330"/>
        <w:rPr>
          <w:rFonts w:ascii="Palatino Linotype" w:hAnsi="Palatino Linotype"/>
          <w:sz w:val="24"/>
          <w:szCs w:val="24"/>
        </w:rPr>
      </w:pPr>
      <w:r w:rsidRPr="00FA04FD">
        <w:rPr>
          <w:rFonts w:ascii="Palatino Linotype" w:hAnsi="Palatino Linotype"/>
          <w:sz w:val="24"/>
          <w:szCs w:val="24"/>
        </w:rPr>
        <w:t>Bináris és hexadecimális számrendszer</w:t>
      </w:r>
    </w:p>
    <w:p w:rsidR="00DB6F98" w:rsidRPr="00FA04FD" w:rsidRDefault="00DB6F98" w:rsidP="006F0B9C">
      <w:pPr>
        <w:spacing w:after="0" w:line="240" w:lineRule="auto"/>
        <w:ind w:left="330"/>
        <w:rPr>
          <w:rFonts w:ascii="Palatino Linotype" w:hAnsi="Palatino Linotype"/>
          <w:sz w:val="24"/>
          <w:szCs w:val="24"/>
        </w:rPr>
      </w:pPr>
      <w:r w:rsidRPr="00FA04FD">
        <w:rPr>
          <w:rFonts w:ascii="Palatino Linotype" w:hAnsi="Palatino Linotype"/>
          <w:sz w:val="24"/>
          <w:szCs w:val="24"/>
        </w:rPr>
        <w:t xml:space="preserve">Személyi számítógépek felépítése </w:t>
      </w:r>
    </w:p>
    <w:p w:rsidR="00DB6F98" w:rsidRPr="00FA04FD" w:rsidRDefault="00DB6F98" w:rsidP="006F0B9C">
      <w:pPr>
        <w:spacing w:after="0" w:line="240" w:lineRule="auto"/>
        <w:ind w:left="330"/>
        <w:rPr>
          <w:rFonts w:ascii="Palatino Linotype" w:hAnsi="Palatino Linotype"/>
          <w:sz w:val="24"/>
          <w:szCs w:val="24"/>
        </w:rPr>
      </w:pPr>
      <w:r w:rsidRPr="00FA04FD">
        <w:rPr>
          <w:rFonts w:ascii="Palatino Linotype" w:hAnsi="Palatino Linotype"/>
          <w:sz w:val="24"/>
          <w:szCs w:val="24"/>
        </w:rPr>
        <w:t>Operációs rendszerek</w:t>
      </w:r>
    </w:p>
    <w:p w:rsidR="00DB6F98" w:rsidRPr="00FA04FD" w:rsidRDefault="00DB6F98" w:rsidP="007B4BD4">
      <w:pPr>
        <w:spacing w:after="0" w:line="240" w:lineRule="auto"/>
        <w:rPr>
          <w:rFonts w:ascii="Palatino Linotype" w:hAnsi="Palatino Linotype"/>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numPr>
          <w:ilvl w:val="2"/>
          <w:numId w:val="46"/>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Otthoni és kisvállalati hálózatok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72 óra/72 óra</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Személyi számítógép típusok, hardver összetevők, operációs rendszerek és alkalmazások</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 xml:space="preserve">Számítógépes rendszer összetevői, számítógép alkotóelemei és perifériái </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 xml:space="preserve">Operációs rendszer kiválasztása </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Kapcsolódás helyi hálózathoz és az internethez</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 xml:space="preserve">Bevezetés a hálózatokba </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Hálózati kommunikáció helyi vezetékes hálózaton és interneten</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LAN technológiák, Ethernet hálózat hozzáférési rétege és elosztási rétege</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Helyi hálózat tervezése és csatlakoztatása</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Hálózati eszközök és átviteli közegek</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Hálózati címzés (fizikai és logikai cím), IP címek szerkezete, csoportosítása, alhálózati maszkok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Hálózati szolgáltatások, ügyfél/kiszolgálók és kapcsolataik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OSI és TCP/IP rétegelt modell, protokollok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Vezeték nélküli technológiák, eszközök és szabványok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Vezeték nélküli LAN-ok és biztonsági megfontolások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Hálózatbiztonsági alapok, hibaelhárítás, biztonságpolitika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Hálózati veszélyek, támadási módszerek, tűzfalak használata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Hibaelhárítás és ügyfélszolgálat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Otthoni és/vagy kisvállalati hálózat tervezése, esettanulmány készítése</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6"/>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Kis- és közepes üzleti hálózatok, internetszolgáltatók (ISP)</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64 óra/72 óra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Az internet és használata, ügyfélszolgálati feladatok</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Az internet szolgáltatásai, internetszolgáltatók (ISP), kapcsolódás az ISP-hez</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OSI modell és szisztematikus hibaelhárítás</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 xml:space="preserve">Hálózat továbbfejlesztésének tervezése, címzési struktúra, hálózati eszközök </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IP-címzés a LAN-ban, NAT és PAT fogalma</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Hálózati eszközök konfigurálási feladatai, forgalomirányítók és kapcsolók felépítése, jellemzői, indulási folyamata</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Forgalomirányítás, irányító protokollok, belső és külső irányító protokollok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ISP szolgáltatások bemutatása, ISP szolgáltatásokat támogató protokollok</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Tartománynév szolgáltatás (DNS)</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WAN technológiák, internet szolgáltatások és protokollok</w:t>
      </w:r>
    </w:p>
    <w:p w:rsidR="00DB6F98" w:rsidRPr="00FA04FD" w:rsidRDefault="00DB6F98" w:rsidP="007B4BD4">
      <w:pPr>
        <w:spacing w:after="0" w:line="240" w:lineRule="auto"/>
        <w:ind w:left="540"/>
        <w:rPr>
          <w:rFonts w:ascii="Palatino Linotype" w:hAnsi="Palatino Linotype"/>
          <w:sz w:val="24"/>
          <w:szCs w:val="24"/>
        </w:rPr>
      </w:pPr>
      <w:r w:rsidRPr="00FA04FD">
        <w:rPr>
          <w:rFonts w:ascii="Palatino Linotype" w:hAnsi="Palatino Linotype"/>
          <w:sz w:val="24"/>
          <w:szCs w:val="24"/>
        </w:rPr>
        <w:t>ISP felelősség, ISP biztonsági megfontolások, biztonsági eszközök</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IKT eszközökkel (aktív tábla, számítógép, projektor) felszerelt és internet hozzáféréssel rendelkező tanterem.</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7B4BD4">
      <w:pPr>
        <w:spacing w:after="0" w:line="240" w:lineRule="auto"/>
        <w:ind w:firstLine="540"/>
        <w:jc w:val="both"/>
        <w:rPr>
          <w:rFonts w:ascii="Palatino Linotype" w:hAnsi="Palatino Linotype"/>
          <w:sz w:val="24"/>
          <w:szCs w:val="24"/>
        </w:rPr>
      </w:pPr>
    </w:p>
    <w:p w:rsidR="00DB6F98" w:rsidRPr="00FA04FD"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1"/>
        <w:gridCol w:w="2551"/>
        <w:gridCol w:w="945"/>
        <w:gridCol w:w="945"/>
        <w:gridCol w:w="945"/>
        <w:gridCol w:w="2658"/>
      </w:tblGrid>
      <w:tr w:rsidR="00DB6F98" w:rsidRPr="00FA04FD">
        <w:trPr>
          <w:jc w:val="center"/>
        </w:trPr>
        <w:tc>
          <w:tcPr>
            <w:tcW w:w="1241"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p>
          <w:p w:rsidR="00DB6F98" w:rsidRPr="00FA04FD" w:rsidRDefault="00DB6F98" w:rsidP="007B4BD4">
            <w:pPr>
              <w:spacing w:after="0" w:line="240" w:lineRule="auto"/>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Sorszám</w:t>
            </w:r>
          </w:p>
        </w:tc>
        <w:tc>
          <w:tcPr>
            <w:tcW w:w="2551"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 xml:space="preserve">Alkalmazott oktatási </w:t>
            </w:r>
          </w:p>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Alkalmazandó eszközök és felszerelések (SZVK 6. pont lebontása, pontosítása)</w:t>
            </w:r>
          </w:p>
        </w:tc>
      </w:tr>
      <w:tr w:rsidR="00DB6F98" w:rsidRPr="00FA04FD">
        <w:trPr>
          <w:jc w:val="center"/>
        </w:trPr>
        <w:tc>
          <w:tcPr>
            <w:tcW w:w="1241"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2551"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egyéni</w:t>
            </w:r>
          </w:p>
        </w:tc>
        <w:tc>
          <w:tcPr>
            <w:tcW w:w="945" w:type="dxa"/>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csoport</w:t>
            </w:r>
          </w:p>
        </w:tc>
        <w:tc>
          <w:tcPr>
            <w:tcW w:w="945" w:type="dxa"/>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osztály</w:t>
            </w:r>
          </w:p>
        </w:tc>
        <w:tc>
          <w:tcPr>
            <w:tcW w:w="2658"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1.1</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1.2.</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elbeszélés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1.3.</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kiselőadás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1.4.</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megbeszélés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1.5.</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1.6.</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projekt</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1.7.</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kooperatív tanulás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1.8.</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szimuláció</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Szimulációs szoftver</w:t>
            </w:r>
          </w:p>
        </w:tc>
      </w:tr>
      <w:tr w:rsidR="00DB6F98" w:rsidRPr="00FA04FD">
        <w:trPr>
          <w:jc w:val="center"/>
        </w:trPr>
        <w:tc>
          <w:tcPr>
            <w:tcW w:w="1241"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1.9.</w:t>
            </w:r>
          </w:p>
        </w:tc>
        <w:tc>
          <w:tcPr>
            <w:tcW w:w="2551"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bl>
    <w:p w:rsidR="00DB6F98" w:rsidRPr="00FA04FD" w:rsidRDefault="00DB6F98" w:rsidP="001B59D4">
      <w:pPr>
        <w:spacing w:after="0" w:line="240" w:lineRule="auto"/>
        <w:jc w:val="both"/>
        <w:rPr>
          <w:rFonts w:ascii="Palatino Linotype" w:hAnsi="Palatino Linotype"/>
          <w:sz w:val="24"/>
          <w:szCs w:val="24"/>
        </w:rPr>
      </w:pPr>
    </w:p>
    <w:p w:rsidR="00DB6F98" w:rsidRPr="001B59D4"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Sor-szám</w:t>
            </w:r>
          </w:p>
        </w:tc>
        <w:tc>
          <w:tcPr>
            <w:tcW w:w="3623"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Tanulói tevékenységforma</w:t>
            </w:r>
          </w:p>
        </w:tc>
        <w:tc>
          <w:tcPr>
            <w:tcW w:w="2373" w:type="dxa"/>
            <w:gridSpan w:val="3"/>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Tanulói tevékenység szervezési kerete</w:t>
            </w:r>
          </w:p>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(differenciálási módok)</w:t>
            </w:r>
          </w:p>
        </w:tc>
        <w:tc>
          <w:tcPr>
            <w:tcW w:w="2191"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3623"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Egyéni</w:t>
            </w:r>
          </w:p>
        </w:tc>
        <w:tc>
          <w:tcPr>
            <w:tcW w:w="799" w:type="dxa"/>
            <w:textDirection w:val="btLr"/>
            <w:vAlign w:val="center"/>
          </w:tcPr>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Csoport-</w:t>
            </w:r>
          </w:p>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bontás</w:t>
            </w:r>
          </w:p>
        </w:tc>
        <w:tc>
          <w:tcPr>
            <w:tcW w:w="764" w:type="dxa"/>
            <w:textDirection w:val="btLr"/>
            <w:vAlign w:val="center"/>
          </w:tcPr>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Osztály-</w:t>
            </w:r>
          </w:p>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keret</w:t>
            </w:r>
          </w:p>
        </w:tc>
        <w:tc>
          <w:tcPr>
            <w:tcW w:w="2191"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1.</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r w:rsidRPr="00FA04FD">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Olvasott szöveg önálló feldolgozása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Olvasott szöveg feladattal vezetett feldolgozása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Olvasott szöveg feldolgozása jegyzeteléssel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1.4.</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Hallott szöveg feldolgozása jegyzeteléssel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1.5.</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Hallott szöveg feladattal vezetett feldolgozása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1.6.</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Információk önálló rendszerezése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1.7.</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Információk feladattal vezetett rendszerezése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2.</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Írásos elemzések készítése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Leírás készítése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Válaszolás írásban mondatszintű kérdésekre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2.4.</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Tesztfeladat megoldása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2.5.</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Szöveges előadás egyéni felkészüléssel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2.6.</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Tapasztalatok utólagos ismertetése szóban</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3.</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3.1.</w:t>
            </w:r>
          </w:p>
        </w:tc>
        <w:tc>
          <w:tcPr>
            <w:tcW w:w="3623"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Arial"/>
                <w:color w:val="000000"/>
                <w:sz w:val="20"/>
                <w:szCs w:val="20"/>
                <w:lang w:eastAsia="hu-HU"/>
              </w:rPr>
              <w:t>Fizikai és logikai tervrajz értelmezése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3.2.</w:t>
            </w:r>
          </w:p>
        </w:tc>
        <w:tc>
          <w:tcPr>
            <w:tcW w:w="3623"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Arial"/>
                <w:color w:val="000000"/>
                <w:sz w:val="20"/>
                <w:szCs w:val="20"/>
                <w:lang w:eastAsia="hu-HU"/>
              </w:rPr>
              <w:t>Fizikai és logikai tervrajz készítése leírásból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3.3.</w:t>
            </w:r>
          </w:p>
        </w:tc>
        <w:tc>
          <w:tcPr>
            <w:tcW w:w="3623"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Arial"/>
                <w:color w:val="000000"/>
                <w:sz w:val="20"/>
                <w:szCs w:val="20"/>
                <w:lang w:eastAsia="hu-HU"/>
              </w:rPr>
              <w:t>Fizikai és logikai terv rajz elemzés, hibakeresés</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trHeight w:val="499"/>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4.</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4.1.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Esetleírás készítése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4.2.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Elemzés készítése tapasztalatokról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4.3.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Utólagos szóbeli beszámoló</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5.</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5.1.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Feladattal vezetett kiscsoportos szövegfeldolgozás</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6.</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6.1.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Műveletek gyakorlása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7.</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7.1.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Géprendszer megfigyelése adott szempontok alapján</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7.2.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Üzemelési hibák szimulálása és megfigyelése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7.3.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Adatgyűjtés géprendszer üzemeléséről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8.</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8.1.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Részvétel az ügyfélfogadáson, esetmegfigyelés</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8.2.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Szolgáltatási napló vezetése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8.3.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Önálló szakmai munkavégzés felügyelet mellett</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bl>
    <w:p w:rsidR="00DB6F98" w:rsidRPr="00FA04FD" w:rsidRDefault="00DB6F98" w:rsidP="007B4BD4">
      <w:pPr>
        <w:spacing w:after="0" w:line="240" w:lineRule="auto"/>
        <w:ind w:left="555" w:hanging="15"/>
        <w:jc w:val="both"/>
        <w:rPr>
          <w:rFonts w:ascii="Palatino Linotype" w:hAnsi="Palatino Linotype"/>
          <w:iCs/>
          <w:sz w:val="24"/>
          <w:szCs w:val="24"/>
        </w:rPr>
      </w:pPr>
    </w:p>
    <w:p w:rsidR="00DB6F98" w:rsidRPr="00FA04FD" w:rsidRDefault="00DB6F98" w:rsidP="001B59D4">
      <w:pPr>
        <w:widowControl w:val="0"/>
        <w:numPr>
          <w:ilvl w:val="1"/>
          <w:numId w:val="46"/>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A nemzeti köznevelésről szóló 2011. évi CXC. törvény 54. § (2) a) pontja szerinti értékeléssel.</w:t>
      </w:r>
    </w:p>
    <w:p w:rsidR="00DB6F98" w:rsidRPr="00FA04FD" w:rsidRDefault="00DB6F98" w:rsidP="007B4BD4">
      <w:pPr>
        <w:spacing w:after="0" w:line="240" w:lineRule="auto"/>
        <w:ind w:firstLine="540"/>
        <w:jc w:val="both"/>
        <w:rPr>
          <w:rFonts w:ascii="Palatino Linotype" w:hAnsi="Palatino Linotype"/>
          <w:sz w:val="24"/>
          <w:szCs w:val="24"/>
        </w:rPr>
      </w:pPr>
    </w:p>
    <w:p w:rsidR="00DB6F98" w:rsidRPr="00FA04FD" w:rsidRDefault="00DB6F98" w:rsidP="001B59D4">
      <w:pPr>
        <w:widowControl w:val="0"/>
        <w:numPr>
          <w:ilvl w:val="0"/>
          <w:numId w:val="46"/>
        </w:numPr>
        <w:tabs>
          <w:tab w:val="left" w:pos="7200"/>
        </w:tabs>
        <w:suppressAutoHyphens/>
        <w:spacing w:after="0" w:line="240" w:lineRule="auto"/>
        <w:rPr>
          <w:rFonts w:ascii="Palatino Linotype" w:hAnsi="Palatino Linotype"/>
          <w:sz w:val="20"/>
          <w:szCs w:val="20"/>
        </w:rPr>
      </w:pPr>
      <w:r w:rsidRPr="00FA04FD">
        <w:rPr>
          <w:rFonts w:ascii="Palatino Linotype" w:hAnsi="Palatino Linotype"/>
          <w:b/>
          <w:sz w:val="24"/>
          <w:szCs w:val="24"/>
        </w:rPr>
        <w:br w:type="page"/>
        <w:t>Hálózati ismeretek I. gyakorlat</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139 óra/144 óra</w:t>
      </w:r>
    </w:p>
    <w:p w:rsidR="00DB6F98" w:rsidRPr="00FA04FD" w:rsidRDefault="00DB6F98" w:rsidP="007B4BD4">
      <w:pPr>
        <w:widowControl w:val="0"/>
        <w:suppressAutoHyphens/>
        <w:spacing w:after="0" w:line="240" w:lineRule="auto"/>
        <w:ind w:left="900"/>
        <w:rPr>
          <w:rFonts w:ascii="Palatino Linotype" w:hAnsi="Palatino Linotype"/>
          <w:sz w:val="20"/>
          <w:szCs w:val="20"/>
        </w:rPr>
      </w:pPr>
      <w:r w:rsidRPr="00FA04FD">
        <w:rPr>
          <w:rFonts w:ascii="Palatino Linotype" w:hAnsi="Palatino Linotype"/>
          <w:b/>
          <w:sz w:val="24"/>
          <w:szCs w:val="24"/>
        </w:rPr>
        <w:t xml:space="preserve">* </w:t>
      </w: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pStyle w:val="Listaszerbekezds"/>
        <w:widowControl w:val="0"/>
        <w:suppressAutoHyphens/>
        <w:spacing w:after="0" w:line="240" w:lineRule="auto"/>
        <w:ind w:left="720"/>
        <w:rPr>
          <w:rFonts w:ascii="Palatino Linotype" w:hAnsi="Palatino Linotype"/>
          <w:b/>
          <w:vanish/>
          <w:sz w:val="24"/>
          <w:szCs w:val="24"/>
        </w:rPr>
      </w:pPr>
    </w:p>
    <w:p w:rsidR="00DB6F98" w:rsidRPr="001B59D4" w:rsidRDefault="00DB6F98" w:rsidP="001B59D4">
      <w:pPr>
        <w:pStyle w:val="Listaszerbekezds"/>
        <w:widowControl w:val="0"/>
        <w:numPr>
          <w:ilvl w:val="0"/>
          <w:numId w:val="17"/>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7"/>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7"/>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7"/>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7"/>
        </w:numPr>
        <w:suppressAutoHyphens/>
        <w:spacing w:after="0" w:line="240" w:lineRule="auto"/>
        <w:rPr>
          <w:rFonts w:ascii="Palatino Linotype" w:hAnsi="Palatino Linotype"/>
          <w:b/>
          <w:vanish/>
          <w:sz w:val="24"/>
          <w:szCs w:val="24"/>
        </w:rPr>
      </w:pPr>
    </w:p>
    <w:p w:rsidR="00DB6F98" w:rsidRPr="001B59D4" w:rsidRDefault="00DB6F98" w:rsidP="001B59D4">
      <w:pPr>
        <w:pStyle w:val="Listaszerbekezds"/>
        <w:widowControl w:val="0"/>
        <w:numPr>
          <w:ilvl w:val="0"/>
          <w:numId w:val="17"/>
        </w:numPr>
        <w:suppressAutoHyphens/>
        <w:spacing w:after="0" w:line="240" w:lineRule="auto"/>
        <w:rPr>
          <w:rFonts w:ascii="Palatino Linotype" w:hAnsi="Palatino Linotype"/>
          <w:b/>
          <w:vanish/>
          <w:sz w:val="24"/>
          <w:szCs w:val="24"/>
        </w:rPr>
      </w:pPr>
    </w:p>
    <w:p w:rsidR="00DB6F98" w:rsidRPr="00FA04FD" w:rsidRDefault="00DB6F98" w:rsidP="00793E38">
      <w:pPr>
        <w:widowControl w:val="0"/>
        <w:numPr>
          <w:ilvl w:val="1"/>
          <w:numId w:val="17"/>
        </w:numPr>
        <w:tabs>
          <w:tab w:val="clear" w:pos="900"/>
          <w:tab w:val="num" w:pos="330"/>
        </w:tabs>
        <w:suppressAutoHyphens/>
        <w:spacing w:after="0" w:line="240" w:lineRule="auto"/>
        <w:ind w:left="330" w:firstLine="0"/>
        <w:rPr>
          <w:rFonts w:ascii="Palatino Linotype" w:hAnsi="Palatino Linotype"/>
          <w:b/>
          <w:sz w:val="24"/>
          <w:szCs w:val="24"/>
        </w:rPr>
      </w:pPr>
      <w:r w:rsidRPr="00FA04FD">
        <w:rPr>
          <w:rFonts w:ascii="Palatino Linotype" w:hAnsi="Palatino Linotype"/>
          <w:b/>
          <w:sz w:val="24"/>
          <w:szCs w:val="24"/>
        </w:rPr>
        <w:t xml:space="preserve"> A tantárgy tanításának célja</w:t>
      </w:r>
    </w:p>
    <w:p w:rsidR="00DB6F98" w:rsidRPr="00FA04FD" w:rsidRDefault="00DB6F98" w:rsidP="00793E38">
      <w:pPr>
        <w:tabs>
          <w:tab w:val="num" w:pos="330"/>
        </w:tabs>
        <w:spacing w:after="0" w:line="240" w:lineRule="auto"/>
        <w:ind w:left="330"/>
        <w:jc w:val="both"/>
        <w:rPr>
          <w:rFonts w:ascii="Palatino Linotype" w:hAnsi="Palatino Linotype"/>
          <w:sz w:val="24"/>
          <w:szCs w:val="24"/>
        </w:rPr>
      </w:pPr>
      <w:r w:rsidRPr="00FA04FD">
        <w:rPr>
          <w:rFonts w:ascii="Palatino Linotype" w:hAnsi="Palatino Linotype"/>
          <w:kern w:val="2"/>
          <w:sz w:val="24"/>
          <w:szCs w:val="24"/>
          <w:lang w:eastAsia="hi-IN" w:bidi="hi-IN"/>
        </w:rPr>
        <w:t xml:space="preserve">A Hálózati ismeretek I. gyakorlat tantárgy tanításának célja, hogy a(z) Informatikai rendszergazda szakma gyakorlása során végrehajtandó gyakorlati feladatok </w:t>
      </w:r>
      <w:r w:rsidRPr="00FA04FD">
        <w:rPr>
          <w:rFonts w:ascii="Palatino Linotype" w:hAnsi="Palatino Linotype"/>
          <w:sz w:val="24"/>
          <w:szCs w:val="24"/>
        </w:rPr>
        <w:t>elsajátítására</w:t>
      </w:r>
      <w:r w:rsidRPr="00FA04FD">
        <w:rPr>
          <w:rFonts w:ascii="Palatino Linotype" w:hAnsi="Palatino Linotype"/>
          <w:kern w:val="2"/>
          <w:sz w:val="24"/>
          <w:szCs w:val="24"/>
          <w:lang w:eastAsia="hi-IN" w:bidi="hi-IN"/>
        </w:rPr>
        <w:t xml:space="preserve"> és a kapcsolódó ipari minősítés megszerzésére felkészítse a tanulókat. </w:t>
      </w:r>
      <w:r w:rsidRPr="00FA04FD">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eszközözök és alkalmazások telepítésének, üzemeltetésének, biztonságnak és hibaelhárításnak gyakorlati feladatait, valamint bevezetést nyújt a hálózatok tervezési folyamatába és a hálózatfelügyeleti feladatokba is.</w:t>
      </w:r>
    </w:p>
    <w:p w:rsidR="00DB6F98" w:rsidRPr="00FA04FD" w:rsidRDefault="00DB6F98" w:rsidP="00793E38">
      <w:pPr>
        <w:tabs>
          <w:tab w:val="num" w:pos="330"/>
        </w:tabs>
        <w:spacing w:after="0" w:line="240" w:lineRule="auto"/>
        <w:ind w:left="330"/>
        <w:rPr>
          <w:rFonts w:ascii="Palatino Linotype" w:hAnsi="Palatino Linotype"/>
          <w:b/>
          <w:sz w:val="24"/>
          <w:szCs w:val="24"/>
        </w:rPr>
      </w:pPr>
    </w:p>
    <w:p w:rsidR="00DB6F98" w:rsidRPr="00FA04FD" w:rsidRDefault="00DB6F98" w:rsidP="00793E38">
      <w:pPr>
        <w:widowControl w:val="0"/>
        <w:numPr>
          <w:ilvl w:val="1"/>
          <w:numId w:val="17"/>
        </w:numPr>
        <w:tabs>
          <w:tab w:val="clear" w:pos="900"/>
          <w:tab w:val="num" w:pos="330"/>
        </w:tabs>
        <w:suppressAutoHyphens/>
        <w:spacing w:after="0" w:line="240" w:lineRule="auto"/>
        <w:ind w:left="330" w:firstLine="0"/>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793E38">
      <w:pPr>
        <w:tabs>
          <w:tab w:val="num" w:pos="330"/>
        </w:tabs>
        <w:spacing w:after="0" w:line="240" w:lineRule="auto"/>
        <w:ind w:left="330"/>
        <w:rPr>
          <w:rFonts w:ascii="Palatino Linotype" w:hAnsi="Palatino Linotype"/>
          <w:sz w:val="24"/>
          <w:szCs w:val="24"/>
        </w:rPr>
      </w:pPr>
      <w:r w:rsidRPr="00FA04FD">
        <w:rPr>
          <w:rFonts w:ascii="Palatino Linotype" w:hAnsi="Palatino Linotype"/>
          <w:sz w:val="24"/>
          <w:szCs w:val="24"/>
        </w:rPr>
        <w:t>10815-12  Információtechnológiai alapok szakmai követelménymodul</w:t>
      </w:r>
    </w:p>
    <w:p w:rsidR="00DB6F98" w:rsidRPr="00FA04FD" w:rsidRDefault="00DB6F98" w:rsidP="00793E38">
      <w:pPr>
        <w:tabs>
          <w:tab w:val="num" w:pos="330"/>
        </w:tabs>
        <w:spacing w:after="0" w:line="240" w:lineRule="auto"/>
        <w:ind w:left="330"/>
        <w:rPr>
          <w:rFonts w:ascii="Palatino Linotype" w:hAnsi="Palatino Linotype"/>
          <w:sz w:val="24"/>
          <w:szCs w:val="24"/>
        </w:rPr>
      </w:pPr>
      <w:r w:rsidRPr="00FA04FD">
        <w:rPr>
          <w:rFonts w:ascii="Palatino Linotype" w:hAnsi="Palatino Linotype"/>
          <w:sz w:val="24"/>
          <w:szCs w:val="24"/>
        </w:rPr>
        <w:t>Információtechnológiai gyakorlat tantárgy</w:t>
      </w:r>
    </w:p>
    <w:p w:rsidR="00DB6F98" w:rsidRPr="00FA04FD" w:rsidRDefault="00DB6F98" w:rsidP="00793E38">
      <w:pPr>
        <w:tabs>
          <w:tab w:val="num" w:pos="330"/>
        </w:tabs>
        <w:spacing w:after="0" w:line="240" w:lineRule="auto"/>
        <w:ind w:left="330"/>
        <w:rPr>
          <w:rFonts w:ascii="Palatino Linotype" w:hAnsi="Palatino Linotype"/>
          <w:sz w:val="24"/>
          <w:szCs w:val="24"/>
        </w:rPr>
      </w:pPr>
      <w:r w:rsidRPr="00FA04FD">
        <w:rPr>
          <w:rFonts w:ascii="Palatino Linotype" w:hAnsi="Palatino Linotype"/>
          <w:sz w:val="24"/>
          <w:szCs w:val="24"/>
        </w:rPr>
        <w:t xml:space="preserve">Személyi számítógépek felépítése </w:t>
      </w:r>
    </w:p>
    <w:p w:rsidR="00DB6F98" w:rsidRPr="00FA04FD" w:rsidRDefault="00DB6F98" w:rsidP="00793E38">
      <w:pPr>
        <w:tabs>
          <w:tab w:val="num" w:pos="330"/>
        </w:tabs>
        <w:spacing w:after="0" w:line="240" w:lineRule="auto"/>
        <w:ind w:left="330"/>
        <w:rPr>
          <w:rFonts w:ascii="Palatino Linotype" w:hAnsi="Palatino Linotype"/>
          <w:b/>
          <w:bCs/>
          <w:iCs/>
          <w:sz w:val="24"/>
          <w:szCs w:val="24"/>
        </w:rPr>
      </w:pPr>
      <w:r w:rsidRPr="00FA04FD">
        <w:rPr>
          <w:rFonts w:ascii="Palatino Linotype" w:hAnsi="Palatino Linotype"/>
          <w:sz w:val="24"/>
          <w:szCs w:val="24"/>
        </w:rPr>
        <w:t>Operációs rendszerek témakörök</w:t>
      </w:r>
    </w:p>
    <w:p w:rsidR="00DB6F98" w:rsidRPr="00FA04FD" w:rsidRDefault="00DB6F98" w:rsidP="00793E38">
      <w:pPr>
        <w:tabs>
          <w:tab w:val="num" w:pos="330"/>
        </w:tabs>
        <w:spacing w:after="0" w:line="240" w:lineRule="auto"/>
        <w:ind w:left="330"/>
        <w:rPr>
          <w:rFonts w:ascii="Palatino Linotype" w:hAnsi="Palatino Linotype"/>
          <w:b/>
          <w:bCs/>
          <w:iCs/>
          <w:sz w:val="24"/>
          <w:szCs w:val="24"/>
        </w:rPr>
      </w:pPr>
    </w:p>
    <w:p w:rsidR="00DB6F98" w:rsidRPr="00FA04FD" w:rsidRDefault="00DB6F98" w:rsidP="00793E38">
      <w:pPr>
        <w:widowControl w:val="0"/>
        <w:numPr>
          <w:ilvl w:val="1"/>
          <w:numId w:val="17"/>
        </w:numPr>
        <w:tabs>
          <w:tab w:val="clear" w:pos="900"/>
          <w:tab w:val="num" w:pos="330"/>
        </w:tabs>
        <w:suppressAutoHyphens/>
        <w:spacing w:after="0" w:line="240" w:lineRule="auto"/>
        <w:ind w:left="330" w:firstLine="0"/>
        <w:rPr>
          <w:rFonts w:ascii="Palatino Linotype" w:hAnsi="Palatino Linotype"/>
          <w:b/>
          <w:bCs/>
          <w:iCs/>
          <w:sz w:val="24"/>
          <w:szCs w:val="24"/>
        </w:rPr>
      </w:pPr>
      <w:r w:rsidRPr="00FA04FD">
        <w:rPr>
          <w:rFonts w:ascii="Palatino Linotype" w:hAnsi="Palatino Linotype"/>
          <w:b/>
          <w:sz w:val="24"/>
          <w:szCs w:val="24"/>
        </w:rPr>
        <w:t>Témakörök</w:t>
      </w:r>
    </w:p>
    <w:p w:rsidR="00DB6F98" w:rsidRPr="00FA04FD" w:rsidRDefault="00DB6F98" w:rsidP="00793E38">
      <w:pPr>
        <w:tabs>
          <w:tab w:val="num" w:pos="330"/>
        </w:tabs>
        <w:spacing w:after="0" w:line="240" w:lineRule="auto"/>
        <w:ind w:left="330"/>
        <w:rPr>
          <w:rFonts w:ascii="Palatino Linotype" w:hAnsi="Palatino Linotype"/>
          <w:b/>
          <w:bCs/>
          <w:iCs/>
          <w:sz w:val="24"/>
          <w:szCs w:val="24"/>
        </w:rPr>
      </w:pPr>
    </w:p>
    <w:p w:rsidR="00DB6F98" w:rsidRPr="00FA04FD" w:rsidRDefault="00DB6F98" w:rsidP="006A3467">
      <w:pPr>
        <w:numPr>
          <w:ilvl w:val="2"/>
          <w:numId w:val="17"/>
        </w:numPr>
        <w:tabs>
          <w:tab w:val="clear" w:pos="1800"/>
          <w:tab w:val="num" w:pos="1260"/>
          <w:tab w:val="left" w:pos="720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Otthoni és kisvállalati hálózatok gyakorlat</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71 óra/72 óra</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Számítógépek és perifériák üzembe</w:t>
      </w:r>
      <w:r>
        <w:rPr>
          <w:rFonts w:ascii="Palatino Linotype" w:hAnsi="Palatino Linotype"/>
          <w:sz w:val="24"/>
          <w:szCs w:val="24"/>
        </w:rPr>
        <w:t xml:space="preserve"> </w:t>
      </w:r>
      <w:r w:rsidRPr="00FA04FD">
        <w:rPr>
          <w:rFonts w:ascii="Palatino Linotype" w:hAnsi="Palatino Linotype"/>
          <w:sz w:val="24"/>
          <w:szCs w:val="24"/>
        </w:rPr>
        <w:t xml:space="preserve">helyezése, működés ellenőrzése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Adatok bináris ábrázolása, számítógép paraméterek mérése</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Számítógépes rendszer összeállítása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Operációs rendszer kiválasztása, telepítése, kezelése és karbantartása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Kapcsolódás helyi hálózathoz és az internethez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Kommunikáció helyi vezetékes hálózaton és interneten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Vezetékes és vezeték nélküli helyi hálózat tervezése és csatlakoztatása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Hálózati eszközök üzembe</w:t>
      </w:r>
      <w:r>
        <w:rPr>
          <w:rFonts w:ascii="Palatino Linotype" w:hAnsi="Palatino Linotype"/>
          <w:sz w:val="24"/>
          <w:szCs w:val="24"/>
        </w:rPr>
        <w:t xml:space="preserve"> </w:t>
      </w:r>
      <w:r w:rsidRPr="00FA04FD">
        <w:rPr>
          <w:rFonts w:ascii="Palatino Linotype" w:hAnsi="Palatino Linotype"/>
          <w:sz w:val="24"/>
          <w:szCs w:val="24"/>
        </w:rPr>
        <w:t xml:space="preserve">helyezése, működés ellenőrzése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Csavart érpáras kábelek készítése, fali csatlakozók, patchpanelek bekötése, kábelek tesztelés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IP címzés- és alhálózat számítás, IP címek beállítása, DHCP konfigurálása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Hálózati szolgáltatások és protokollok beállítása (http, ftp, email, DNS)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Hozzáférési pont és vezeték nélküli ügyfél konfigurálása, forgalomszűrés WLAN-okban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Hálózatbiztonsági alapok, hibaelhárítás, tűzfalak beállítása, vírus- és kémprogramirtó programok használata, hibaelhárítás és ügyfélszolgálati feladatok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Operációs rendszer beépített parancsainak és segédprogramjainak használata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Otthoni és/vagy kisvállalati hálózat tervezése, esettanulmány készítése </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6A3467">
      <w:pPr>
        <w:numPr>
          <w:ilvl w:val="2"/>
          <w:numId w:val="17"/>
        </w:numPr>
        <w:tabs>
          <w:tab w:val="clear" w:pos="1800"/>
          <w:tab w:val="num" w:pos="126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Kis- és közepes üzleti hálózatok, internetszolgáltatók (ISP) gyakorlat</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68 óra/72 óra</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Az internet feltérképezéséhez használható eszközök, parancsok és segédprogramok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Ügyfélszolgálati technikus feladatai, hibajegy készítése, hibakeresés OSI modellel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 xml:space="preserve">Hálózat továbbfejlesztésének tervezése, címzési struktúra-tervezés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Hálózat tervezése, eszköz-beszerzése és üzembe</w:t>
      </w:r>
      <w:r>
        <w:rPr>
          <w:rFonts w:ascii="Palatino Linotype" w:hAnsi="Palatino Linotype"/>
          <w:sz w:val="24"/>
          <w:szCs w:val="24"/>
        </w:rPr>
        <w:t xml:space="preserve"> </w:t>
      </w:r>
      <w:r w:rsidRPr="00FA04FD">
        <w:rPr>
          <w:rFonts w:ascii="Palatino Linotype" w:hAnsi="Palatino Linotype"/>
          <w:sz w:val="24"/>
          <w:szCs w:val="24"/>
        </w:rPr>
        <w:t xml:space="preserve">helyezése, strukturált kábelezési feladat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IP-címzés a LAN-ban, NAT és PAT vizsgálata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 xml:space="preserve">Hálózati eszközök összekötése, CPE csatlakoztatása az ISP-hez, WAN csatlakozás beállítása </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Forgalomirányítás konfigurálása (RIP, RIPv2, BGP)</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ISP szolgáltatások bevezetése</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Tartománynév szolgáltatás (DNS) konfigurálása</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ISP biztonság, adattitkosítás, hozzáférés vezérlés listák készítése</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Biztonsági eszközök, tűzfalak, behatolás érzékelő és megelőző rendszerek (IDS, IPS)</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ISP teljesítmény monitorozása és menedzselése, eszközfelügyelet</w:t>
      </w:r>
    </w:p>
    <w:p w:rsidR="00DB6F98" w:rsidRPr="00FA04FD" w:rsidRDefault="00DB6F98" w:rsidP="007B4BD4">
      <w:pPr>
        <w:spacing w:after="0" w:line="240" w:lineRule="auto"/>
        <w:ind w:left="540"/>
        <w:jc w:val="both"/>
        <w:rPr>
          <w:rFonts w:ascii="Palatino Linotype" w:hAnsi="Palatino Linotype"/>
          <w:sz w:val="24"/>
          <w:szCs w:val="24"/>
        </w:rPr>
      </w:pPr>
      <w:r w:rsidRPr="00FA04FD">
        <w:rPr>
          <w:rFonts w:ascii="Palatino Linotype" w:hAnsi="Palatino Linotype"/>
          <w:sz w:val="24"/>
          <w:szCs w:val="24"/>
        </w:rPr>
        <w:t>Mentések és katasztrófa-helyzet helyreállítás terv készítése, állományok és IOS mentése</w:t>
      </w:r>
    </w:p>
    <w:p w:rsidR="00DB6F98" w:rsidRPr="00FA04FD" w:rsidRDefault="00DB6F98" w:rsidP="007B4BD4">
      <w:pPr>
        <w:spacing w:after="0" w:line="240" w:lineRule="auto"/>
        <w:ind w:firstLine="540"/>
        <w:jc w:val="both"/>
        <w:rPr>
          <w:rFonts w:ascii="Palatino Linotype" w:hAnsi="Palatino Linotype"/>
          <w:sz w:val="24"/>
          <w:szCs w:val="24"/>
        </w:rPr>
      </w:pPr>
      <w:r w:rsidRPr="00FA04FD">
        <w:rPr>
          <w:rFonts w:ascii="Palatino Linotype" w:hAnsi="Palatino Linotype"/>
          <w:sz w:val="24"/>
          <w:szCs w:val="24"/>
        </w:rPr>
        <w:t>Meglévő hálózat továbbfejlesztés tervezése</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6A3467">
      <w:pPr>
        <w:widowControl w:val="0"/>
        <w:numPr>
          <w:ilvl w:val="1"/>
          <w:numId w:val="17"/>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Az Informatikai rendszergazda szakmai és vizsgakövetelményeiben meghatározott Eszköz- és felszerelésjegyzék szerint kialakított hálózati labor.</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FA04FD" w:rsidRDefault="00DB6F98" w:rsidP="006A3467">
      <w:pPr>
        <w:widowControl w:val="0"/>
        <w:numPr>
          <w:ilvl w:val="1"/>
          <w:numId w:val="1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i/>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rPr>
          <w:rFonts w:ascii="Palatino Linotype" w:hAnsi="Palatino Linotype"/>
          <w:b/>
          <w:kern w:val="1"/>
          <w:sz w:val="24"/>
          <w:szCs w:val="24"/>
          <w:lang w:eastAsia="hi-IN" w:bidi="hi-IN"/>
        </w:rPr>
      </w:pPr>
    </w:p>
    <w:p w:rsidR="00DB6F98" w:rsidRPr="001B59D4" w:rsidRDefault="00DB6F98" w:rsidP="001B59D4">
      <w:pPr>
        <w:widowControl w:val="0"/>
        <w:suppressAutoHyphens/>
        <w:spacing w:after="0" w:line="240" w:lineRule="auto"/>
        <w:ind w:left="966"/>
        <w:rPr>
          <w:rFonts w:ascii="Palatino Linotype" w:hAnsi="Palatino Linotype"/>
          <w:b/>
          <w:i/>
          <w:sz w:val="24"/>
          <w:szCs w:val="24"/>
        </w:rPr>
      </w:pPr>
      <w:r w:rsidRPr="00FA04FD">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DB6F98" w:rsidRPr="00FA04FD">
        <w:trPr>
          <w:jc w:val="center"/>
        </w:trPr>
        <w:tc>
          <w:tcPr>
            <w:tcW w:w="993"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Sorszám</w:t>
            </w:r>
          </w:p>
        </w:tc>
        <w:tc>
          <w:tcPr>
            <w:tcW w:w="2799"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 xml:space="preserve">Alkalmazott oktatási </w:t>
            </w:r>
          </w:p>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Alkalmazandó eszközök és felszerelések (SZVK 6. pont lebontása, pontosítása)</w:t>
            </w:r>
          </w:p>
        </w:tc>
      </w:tr>
      <w:tr w:rsidR="00DB6F98" w:rsidRPr="00FA04FD">
        <w:trPr>
          <w:jc w:val="center"/>
        </w:trPr>
        <w:tc>
          <w:tcPr>
            <w:tcW w:w="993"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2799"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egyéni</w:t>
            </w:r>
          </w:p>
        </w:tc>
        <w:tc>
          <w:tcPr>
            <w:tcW w:w="945" w:type="dxa"/>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csoport</w:t>
            </w:r>
          </w:p>
        </w:tc>
        <w:tc>
          <w:tcPr>
            <w:tcW w:w="945" w:type="dxa"/>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osztály</w:t>
            </w:r>
          </w:p>
        </w:tc>
        <w:tc>
          <w:tcPr>
            <w:tcW w:w="2658"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1.1</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1.2.</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elbeszélés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1.3.</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kiselőadás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1.4.</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megbeszélés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1.5.</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1.6.</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projekt</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1.7.</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kooperatív tanulás</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1.8.</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szimuláció</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Szimulációs szoftver</w:t>
            </w:r>
          </w:p>
        </w:tc>
      </w:tr>
      <w:tr w:rsidR="00DB6F98" w:rsidRPr="00FA04FD">
        <w:trPr>
          <w:jc w:val="center"/>
        </w:trPr>
        <w:tc>
          <w:tcPr>
            <w:tcW w:w="993"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1.9.</w:t>
            </w:r>
          </w:p>
        </w:tc>
        <w:tc>
          <w:tcPr>
            <w:tcW w:w="2799"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945"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658"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bl>
    <w:p w:rsidR="00DB6F98" w:rsidRPr="00FA04FD" w:rsidRDefault="00DB6F98" w:rsidP="007B4BD4">
      <w:pPr>
        <w:widowControl w:val="0"/>
        <w:suppressAutoHyphens/>
        <w:spacing w:after="0" w:line="240" w:lineRule="auto"/>
        <w:ind w:left="826"/>
        <w:rPr>
          <w:rFonts w:ascii="Palatino Linotype" w:hAnsi="Palatino Linotype"/>
          <w:sz w:val="24"/>
          <w:szCs w:val="24"/>
        </w:rPr>
      </w:pPr>
    </w:p>
    <w:p w:rsidR="00DB6F98" w:rsidRPr="001B59D4"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Sor-szám</w:t>
            </w:r>
          </w:p>
        </w:tc>
        <w:tc>
          <w:tcPr>
            <w:tcW w:w="3623"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Tanulói tevékenységforma</w:t>
            </w:r>
          </w:p>
        </w:tc>
        <w:tc>
          <w:tcPr>
            <w:tcW w:w="2373" w:type="dxa"/>
            <w:gridSpan w:val="3"/>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Tanulói tevékenység szervezési kerete</w:t>
            </w:r>
          </w:p>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(differenciálási módok)</w:t>
            </w:r>
          </w:p>
        </w:tc>
        <w:tc>
          <w:tcPr>
            <w:tcW w:w="2191" w:type="dxa"/>
            <w:vMerge w:val="restart"/>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3623"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Egyéni</w:t>
            </w:r>
          </w:p>
        </w:tc>
        <w:tc>
          <w:tcPr>
            <w:tcW w:w="799" w:type="dxa"/>
            <w:textDirection w:val="btLr"/>
            <w:vAlign w:val="center"/>
          </w:tcPr>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Csoport-</w:t>
            </w:r>
          </w:p>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bontás</w:t>
            </w:r>
          </w:p>
        </w:tc>
        <w:tc>
          <w:tcPr>
            <w:tcW w:w="764" w:type="dxa"/>
            <w:textDirection w:val="btLr"/>
            <w:vAlign w:val="center"/>
          </w:tcPr>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Osztály-</w:t>
            </w:r>
          </w:p>
          <w:p w:rsidR="00DB6F98" w:rsidRPr="00FA04FD" w:rsidRDefault="00DB6F98" w:rsidP="007B4BD4">
            <w:pPr>
              <w:spacing w:after="0" w:line="240" w:lineRule="auto"/>
              <w:ind w:left="113" w:right="113"/>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keret</w:t>
            </w:r>
          </w:p>
        </w:tc>
        <w:tc>
          <w:tcPr>
            <w:tcW w:w="2191" w:type="dxa"/>
            <w:vMerge/>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1.</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Calibri"/>
                <w:b/>
                <w:color w:val="000000"/>
                <w:sz w:val="20"/>
                <w:szCs w:val="20"/>
                <w:lang w:eastAsia="hu-HU"/>
              </w:rPr>
            </w:pPr>
            <w:r w:rsidRPr="00FA04FD">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Olvasott szöveg önálló feldolgozása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Olvasott szöveg feladattal vezetett feldolgozása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Hallott szöveg feladattal vezetett feldolgozása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1.4.</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Információk önálló rendszerezése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1.5.</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Információk feladattal vezetett rendszerezése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2.</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Írásos elemzések készítése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Leírás készítése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Válaszolás írásban mondatszintű kérdésekre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2.4.</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Tesztfeladat megoldása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2.5.</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Szöveges előadás egyéni felkészüléssel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2.6.</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Tapasztalatok utólagos ismertetése szóban</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3.</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3.1.</w:t>
            </w:r>
          </w:p>
        </w:tc>
        <w:tc>
          <w:tcPr>
            <w:tcW w:w="3623"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Arial"/>
                <w:color w:val="000000"/>
                <w:sz w:val="20"/>
                <w:szCs w:val="20"/>
                <w:lang w:eastAsia="hu-HU"/>
              </w:rPr>
              <w:t>Fizikai és logikai tervrajz értelmezése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3.2.</w:t>
            </w:r>
          </w:p>
        </w:tc>
        <w:tc>
          <w:tcPr>
            <w:tcW w:w="3623"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Arial"/>
                <w:color w:val="000000"/>
                <w:sz w:val="20"/>
                <w:szCs w:val="20"/>
                <w:lang w:eastAsia="hu-HU"/>
              </w:rPr>
              <w:t>Fizikai és logikai tervrajz készítése leírásból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3.3.</w:t>
            </w:r>
          </w:p>
        </w:tc>
        <w:tc>
          <w:tcPr>
            <w:tcW w:w="3623" w:type="dxa"/>
            <w:vAlign w:val="center"/>
          </w:tcPr>
          <w:p w:rsidR="00DB6F98" w:rsidRPr="00FA04FD" w:rsidRDefault="00DB6F98" w:rsidP="007B4BD4">
            <w:pPr>
              <w:spacing w:after="0" w:line="240" w:lineRule="auto"/>
              <w:rPr>
                <w:rFonts w:ascii="Palatino Linotype" w:hAnsi="Palatino Linotype" w:cs="Calibri"/>
                <w:color w:val="000000"/>
                <w:sz w:val="20"/>
                <w:szCs w:val="20"/>
                <w:lang w:eastAsia="hu-HU"/>
              </w:rPr>
            </w:pPr>
            <w:r w:rsidRPr="00FA04FD">
              <w:rPr>
                <w:rFonts w:ascii="Palatino Linotype" w:hAnsi="Palatino Linotype" w:cs="Arial"/>
                <w:color w:val="000000"/>
                <w:sz w:val="20"/>
                <w:szCs w:val="20"/>
                <w:lang w:eastAsia="hu-HU"/>
              </w:rPr>
              <w:t>Fizikai és logikai tervrajz elemzés, hibakeresés</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trHeight w:val="499"/>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4.</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4.1.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Esetleírás készítése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4.2.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Elemzés készítése tapasztalatokról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4.3.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Utólagos szóbeli beszámoló</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5.</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5.1.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Feladattal vezetett kiscsoportos szövegfeldolgozás</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5.2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rPr>
              <w:t>Kiscsoportos szakmai munkavégzés irányítással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6.</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6.1.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Műveletek gyakorlása</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6.2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Munkamegfigyelés adott szempontok alapján</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7.</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7.1.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Géprendszer megfigyelése adott szempontok alapján</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7.2.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Üzemelési hibák szimulálása és megfigyelése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7.3.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Adatgyűjtés géprendszer üzemeléséről</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cs="Calibri"/>
                <w:b/>
                <w:color w:val="000000"/>
                <w:sz w:val="20"/>
                <w:szCs w:val="20"/>
                <w:lang w:eastAsia="hu-HU"/>
              </w:rPr>
            </w:pPr>
            <w:r w:rsidRPr="00FA04FD">
              <w:rPr>
                <w:rFonts w:ascii="Palatino Linotype" w:hAnsi="Palatino Linotype" w:cs="Calibri"/>
                <w:b/>
                <w:color w:val="000000"/>
                <w:sz w:val="20"/>
                <w:szCs w:val="20"/>
                <w:lang w:eastAsia="hu-HU"/>
              </w:rPr>
              <w:t>8.</w:t>
            </w:r>
          </w:p>
        </w:tc>
        <w:tc>
          <w:tcPr>
            <w:tcW w:w="3623" w:type="dxa"/>
            <w:shd w:val="clear" w:color="auto" w:fill="D9D9D9"/>
            <w:vAlign w:val="center"/>
          </w:tcPr>
          <w:p w:rsidR="00DB6F98" w:rsidRPr="00FA04FD" w:rsidRDefault="00DB6F98" w:rsidP="007B4BD4">
            <w:pPr>
              <w:spacing w:after="0" w:line="240" w:lineRule="auto"/>
              <w:rPr>
                <w:rFonts w:ascii="Palatino Linotype" w:hAnsi="Palatino Linotype" w:cs="Arial"/>
                <w:b/>
                <w:color w:val="000000"/>
                <w:sz w:val="20"/>
                <w:szCs w:val="20"/>
                <w:lang w:eastAsia="hu-HU"/>
              </w:rPr>
            </w:pPr>
            <w:r w:rsidRPr="00FA04FD">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8.1.</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Részvétel az ügyfélfogadáson, esetmegfigyelés</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8.2.</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Szolgáltatási napló vezetése</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cs="Calibri"/>
                <w:color w:val="000000"/>
                <w:sz w:val="20"/>
                <w:szCs w:val="20"/>
                <w:lang w:eastAsia="hu-HU"/>
              </w:rPr>
            </w:pPr>
            <w:r w:rsidRPr="00FA04FD">
              <w:rPr>
                <w:rFonts w:ascii="Palatino Linotype" w:hAnsi="Palatino Linotype" w:cs="Calibri"/>
                <w:color w:val="000000"/>
                <w:sz w:val="20"/>
                <w:szCs w:val="20"/>
                <w:lang w:eastAsia="hu-HU"/>
              </w:rPr>
              <w:t>8.3.</w:t>
            </w:r>
          </w:p>
        </w:tc>
        <w:tc>
          <w:tcPr>
            <w:tcW w:w="3623" w:type="dxa"/>
            <w:vAlign w:val="center"/>
          </w:tcPr>
          <w:p w:rsidR="00DB6F98" w:rsidRPr="00FA04FD" w:rsidRDefault="00DB6F98" w:rsidP="007B4BD4">
            <w:pPr>
              <w:spacing w:after="0" w:line="240" w:lineRule="auto"/>
              <w:rPr>
                <w:rFonts w:ascii="Palatino Linotype" w:hAnsi="Palatino Linotype" w:cs="Arial"/>
                <w:color w:val="000000"/>
                <w:sz w:val="20"/>
                <w:szCs w:val="20"/>
                <w:lang w:eastAsia="hu-HU"/>
              </w:rPr>
            </w:pPr>
            <w:r w:rsidRPr="00FA04FD">
              <w:rPr>
                <w:rFonts w:ascii="Palatino Linotype" w:hAnsi="Palatino Linotype" w:cs="Arial"/>
                <w:color w:val="000000"/>
                <w:sz w:val="20"/>
                <w:szCs w:val="20"/>
                <w:lang w:eastAsia="hu-HU"/>
              </w:rPr>
              <w:t>Önálló szakmai munkavégzés felügyelet mellett</w:t>
            </w:r>
          </w:p>
        </w:tc>
        <w:tc>
          <w:tcPr>
            <w:tcW w:w="810"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r w:rsidRPr="00FA04FD">
              <w:rPr>
                <w:rFonts w:ascii="Palatino Linotype" w:hAnsi="Palatino Linotype" w:cs="Calibri"/>
                <w:sz w:val="20"/>
                <w:szCs w:val="20"/>
                <w:lang w:eastAsia="hu-HU"/>
              </w:rPr>
              <w:t>X</w:t>
            </w:r>
          </w:p>
        </w:tc>
        <w:tc>
          <w:tcPr>
            <w:tcW w:w="799"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764"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c>
          <w:tcPr>
            <w:tcW w:w="2191" w:type="dxa"/>
            <w:vAlign w:val="center"/>
          </w:tcPr>
          <w:p w:rsidR="00DB6F98" w:rsidRPr="00FA04FD" w:rsidRDefault="00DB6F98" w:rsidP="007B4BD4">
            <w:pPr>
              <w:spacing w:after="0" w:line="240" w:lineRule="auto"/>
              <w:jc w:val="center"/>
              <w:rPr>
                <w:rFonts w:ascii="Palatino Linotype" w:hAnsi="Palatino Linotype" w:cs="Calibri"/>
                <w:sz w:val="20"/>
                <w:szCs w:val="20"/>
                <w:lang w:eastAsia="hu-HU"/>
              </w:rPr>
            </w:pPr>
          </w:p>
        </w:tc>
      </w:tr>
    </w:tbl>
    <w:p w:rsidR="00DB6F98" w:rsidRPr="00FA04FD" w:rsidRDefault="00DB6F98" w:rsidP="001B59D4">
      <w:pPr>
        <w:spacing w:after="0" w:line="240" w:lineRule="auto"/>
        <w:jc w:val="both"/>
        <w:rPr>
          <w:rFonts w:ascii="Palatino Linotype" w:hAnsi="Palatino Linotype"/>
          <w:iCs/>
          <w:sz w:val="24"/>
          <w:szCs w:val="24"/>
        </w:rPr>
      </w:pPr>
    </w:p>
    <w:p w:rsidR="00DB6F98" w:rsidRPr="00FA04FD" w:rsidRDefault="00DB6F98" w:rsidP="006A3467">
      <w:pPr>
        <w:widowControl w:val="0"/>
        <w:numPr>
          <w:ilvl w:val="1"/>
          <w:numId w:val="1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A nemzeti köznevelésről szóló 2011. évi CXC. törvény 54. § (2) a) pontja szerinti értékeléssel.</w:t>
      </w:r>
    </w:p>
    <w:p w:rsidR="00DB6F98" w:rsidRPr="00FA04FD" w:rsidRDefault="00DB6F98" w:rsidP="007B4BD4">
      <w:pPr>
        <w:spacing w:after="0" w:line="240" w:lineRule="auto"/>
        <w:ind w:left="30"/>
        <w:jc w:val="center"/>
        <w:rPr>
          <w:rFonts w:ascii="Palatino Linotype" w:hAnsi="Palatino Linotype"/>
          <w:b/>
          <w:bCs/>
          <w:sz w:val="44"/>
          <w:szCs w:val="44"/>
        </w:rPr>
      </w:pPr>
      <w:r w:rsidRPr="00FA04FD">
        <w:rPr>
          <w:rFonts w:ascii="Palatino Linotype" w:hAnsi="Palatino Linotype"/>
          <w:sz w:val="24"/>
          <w:szCs w:val="24"/>
        </w:rPr>
        <w:br w:type="page"/>
      </w:r>
    </w:p>
    <w:p w:rsidR="00DB6F98" w:rsidRPr="00FA04FD" w:rsidRDefault="00DB6F98" w:rsidP="007B4BD4">
      <w:pPr>
        <w:spacing w:after="0" w:line="240" w:lineRule="auto"/>
        <w:ind w:left="30"/>
        <w:jc w:val="center"/>
        <w:rPr>
          <w:rFonts w:ascii="Palatino Linotype" w:hAnsi="Palatino Linotype"/>
          <w:b/>
          <w:bCs/>
          <w:sz w:val="44"/>
          <w:szCs w:val="44"/>
        </w:rPr>
      </w:pPr>
    </w:p>
    <w:p w:rsidR="00DB6F98" w:rsidRPr="00FA04FD" w:rsidRDefault="00DB6F98" w:rsidP="007B4BD4">
      <w:pPr>
        <w:spacing w:after="0" w:line="240" w:lineRule="auto"/>
        <w:ind w:left="30"/>
        <w:jc w:val="center"/>
        <w:rPr>
          <w:rFonts w:ascii="Palatino Linotype" w:hAnsi="Palatino Linotype"/>
          <w:b/>
          <w:bCs/>
          <w:sz w:val="44"/>
          <w:szCs w:val="44"/>
        </w:rPr>
      </w:pPr>
    </w:p>
    <w:p w:rsidR="00DB6F98" w:rsidRPr="00FA04FD" w:rsidRDefault="00DB6F98" w:rsidP="007B4BD4">
      <w:pPr>
        <w:spacing w:after="0" w:line="240" w:lineRule="auto"/>
        <w:ind w:left="30"/>
        <w:jc w:val="center"/>
        <w:rPr>
          <w:rFonts w:ascii="Palatino Linotype" w:hAnsi="Palatino Linotype"/>
          <w:b/>
          <w:bCs/>
          <w:sz w:val="44"/>
          <w:szCs w:val="44"/>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A</w:t>
      </w: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rPr>
        <w:t>10823-12</w:t>
      </w:r>
      <w:r w:rsidRPr="00FA04FD">
        <w:rPr>
          <w:rFonts w:ascii="Palatino Linotype" w:hAnsi="Palatino Linotype"/>
          <w:b/>
          <w:sz w:val="44"/>
          <w:szCs w:val="44"/>
          <w:lang w:eastAsia="hu-HU"/>
        </w:rPr>
        <w:t xml:space="preserve"> azonosító számú</w:t>
      </w:r>
    </w:p>
    <w:p w:rsidR="00DB6F98" w:rsidRPr="00FA04FD" w:rsidRDefault="00DB6F98" w:rsidP="007B4BD4">
      <w:pPr>
        <w:spacing w:after="0" w:line="240" w:lineRule="auto"/>
        <w:jc w:val="center"/>
        <w:rPr>
          <w:rFonts w:ascii="Palatino Linotype" w:hAnsi="Palatino Linotype"/>
          <w:sz w:val="44"/>
          <w:szCs w:val="44"/>
          <w:lang w:eastAsia="hu-HU"/>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rPr>
        <w:t>Távközlés-elektronikai alaptevékenység</w:t>
      </w:r>
      <w:r w:rsidRPr="00FA04FD">
        <w:rPr>
          <w:rFonts w:ascii="Palatino Linotype" w:hAnsi="Palatino Linotype"/>
          <w:b/>
          <w:sz w:val="44"/>
          <w:szCs w:val="44"/>
          <w:lang w:eastAsia="hu-HU"/>
        </w:rPr>
        <w:t xml:space="preserve"> </w:t>
      </w: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megnevezésű</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szakmai követelménymodul</w:t>
      </w:r>
    </w:p>
    <w:p w:rsidR="00DB6F98" w:rsidRPr="00FA04FD" w:rsidRDefault="00DB6F98" w:rsidP="007B4BD4">
      <w:pPr>
        <w:spacing w:after="0" w:line="240" w:lineRule="auto"/>
        <w:ind w:left="-15"/>
        <w:jc w:val="center"/>
        <w:rPr>
          <w:rFonts w:ascii="Palatino Linotype" w:hAnsi="Palatino Linotype"/>
          <w:b/>
          <w:sz w:val="44"/>
          <w:szCs w:val="44"/>
        </w:rPr>
      </w:pPr>
    </w:p>
    <w:p w:rsidR="00DB6F98" w:rsidRPr="00FA04FD" w:rsidRDefault="00DB6F98" w:rsidP="007B4BD4">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tantárgyai, témakörei</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ind w:left="-15"/>
        <w:jc w:val="both"/>
        <w:rPr>
          <w:rFonts w:ascii="Palatino Linotype" w:hAnsi="Palatino Linotype"/>
          <w:sz w:val="20"/>
          <w:szCs w:val="20"/>
          <w:lang w:eastAsia="hu-HU"/>
        </w:rPr>
        <w:sectPr w:rsidR="00DB6F98" w:rsidRPr="00FA04FD" w:rsidSect="007B4BD4">
          <w:pgSz w:w="11906" w:h="16838" w:code="9"/>
          <w:pgMar w:top="1418" w:right="1418" w:bottom="1418" w:left="1418" w:header="709" w:footer="709" w:gutter="0"/>
          <w:cols w:space="708"/>
          <w:docGrid w:linePitch="360"/>
        </w:sectPr>
      </w:pPr>
    </w:p>
    <w:p w:rsidR="00DB6F98" w:rsidRPr="00FA04FD" w:rsidRDefault="00DB6F98" w:rsidP="001B59D4">
      <w:pPr>
        <w:spacing w:after="0" w:line="240" w:lineRule="auto"/>
        <w:ind w:left="-15"/>
        <w:jc w:val="both"/>
        <w:rPr>
          <w:rFonts w:ascii="Palatino Linotype" w:hAnsi="Palatino Linotype"/>
          <w:b/>
          <w:sz w:val="24"/>
          <w:szCs w:val="24"/>
        </w:rPr>
      </w:pPr>
      <w:r w:rsidRPr="00FA04FD">
        <w:rPr>
          <w:rFonts w:ascii="Palatino Linotype" w:hAnsi="Palatino Linotype"/>
          <w:b/>
          <w:sz w:val="24"/>
          <w:szCs w:val="24"/>
        </w:rPr>
        <w:t>A 10823-12 azonosító számú</w:t>
      </w:r>
      <w:r>
        <w:rPr>
          <w:rFonts w:ascii="Palatino Linotype" w:hAnsi="Palatino Linotype"/>
          <w:b/>
          <w:sz w:val="24"/>
          <w:szCs w:val="24"/>
        </w:rPr>
        <w:t>,</w:t>
      </w:r>
      <w:r w:rsidRPr="00FA04FD">
        <w:rPr>
          <w:rFonts w:ascii="Palatino Linotype" w:hAnsi="Palatino Linotype"/>
          <w:b/>
          <w:sz w:val="24"/>
          <w:szCs w:val="24"/>
        </w:rPr>
        <w:t xml:space="preserve"> Távközlés-elektronikai alaptevékenység megnevezésű szakmai követelménymodulhoz tartozó tantárgyak és témakörök oktatása során fejlesztendő kompetenciák</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523"/>
        <w:gridCol w:w="454"/>
        <w:gridCol w:w="454"/>
        <w:gridCol w:w="454"/>
        <w:gridCol w:w="454"/>
        <w:gridCol w:w="454"/>
        <w:gridCol w:w="454"/>
        <w:gridCol w:w="454"/>
        <w:gridCol w:w="454"/>
        <w:gridCol w:w="454"/>
        <w:gridCol w:w="454"/>
        <w:gridCol w:w="455"/>
        <w:gridCol w:w="455"/>
        <w:gridCol w:w="455"/>
        <w:gridCol w:w="455"/>
        <w:gridCol w:w="455"/>
        <w:gridCol w:w="455"/>
        <w:gridCol w:w="455"/>
        <w:gridCol w:w="455"/>
      </w:tblGrid>
      <w:tr w:rsidR="00DB6F98" w:rsidRPr="00FA04FD">
        <w:trPr>
          <w:trHeight w:val="1177"/>
        </w:trPr>
        <w:tc>
          <w:tcPr>
            <w:tcW w:w="5523" w:type="dxa"/>
            <w:vMerge w:val="restart"/>
          </w:tcPr>
          <w:p w:rsidR="00DB6F98" w:rsidRPr="00FA04FD" w:rsidRDefault="00DB6F98" w:rsidP="007B4BD4">
            <w:pPr>
              <w:spacing w:after="0" w:line="240" w:lineRule="auto"/>
              <w:jc w:val="center"/>
              <w:rPr>
                <w:rFonts w:ascii="Palatino Linotype" w:hAnsi="Palatino Linotype"/>
                <w:sz w:val="24"/>
                <w:szCs w:val="24"/>
              </w:rPr>
            </w:pPr>
          </w:p>
          <w:p w:rsidR="00DB6F98" w:rsidRPr="00FA04FD" w:rsidRDefault="00DB6F98" w:rsidP="007B4BD4">
            <w:pPr>
              <w:spacing w:after="0" w:line="240" w:lineRule="auto"/>
              <w:jc w:val="center"/>
              <w:rPr>
                <w:rFonts w:ascii="Palatino Linotype" w:hAnsi="Palatino Linotype"/>
                <w:sz w:val="24"/>
                <w:szCs w:val="24"/>
              </w:rPr>
            </w:pPr>
          </w:p>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10823-12</w:t>
            </w:r>
          </w:p>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Távközlés-elektronikai alaptevékenység</w:t>
            </w:r>
          </w:p>
        </w:tc>
        <w:tc>
          <w:tcPr>
            <w:tcW w:w="3178" w:type="dxa"/>
            <w:gridSpan w:val="7"/>
            <w:vAlign w:val="center"/>
          </w:tcPr>
          <w:p w:rsidR="00DB6F98" w:rsidRPr="00FA04FD" w:rsidRDefault="00DB6F98" w:rsidP="00FA04FD">
            <w:pPr>
              <w:spacing w:after="0" w:line="240" w:lineRule="auto"/>
              <w:jc w:val="center"/>
              <w:rPr>
                <w:rFonts w:ascii="Palatino Linotype" w:hAnsi="Palatino Linotype" w:cs="Arial"/>
                <w:sz w:val="24"/>
                <w:szCs w:val="24"/>
              </w:rPr>
            </w:pPr>
          </w:p>
          <w:p w:rsidR="00DB6F98" w:rsidRPr="00FA04FD" w:rsidRDefault="00DB6F98" w:rsidP="00FA04FD">
            <w:pPr>
              <w:spacing w:after="0" w:line="240" w:lineRule="auto"/>
              <w:jc w:val="center"/>
              <w:rPr>
                <w:rFonts w:ascii="Palatino Linotype" w:hAnsi="Palatino Linotype" w:cs="Arial"/>
                <w:sz w:val="24"/>
                <w:szCs w:val="24"/>
              </w:rPr>
            </w:pPr>
            <w:r w:rsidRPr="00FA04FD">
              <w:rPr>
                <w:rFonts w:ascii="Palatino Linotype" w:hAnsi="Palatino Linotype" w:cs="Arial"/>
                <w:sz w:val="24"/>
                <w:szCs w:val="24"/>
              </w:rPr>
              <w:t>Elektrotechnika</w:t>
            </w:r>
          </w:p>
        </w:tc>
        <w:tc>
          <w:tcPr>
            <w:tcW w:w="3182" w:type="dxa"/>
            <w:gridSpan w:val="7"/>
            <w:vAlign w:val="center"/>
          </w:tcPr>
          <w:p w:rsidR="00DB6F98" w:rsidRPr="00FA04FD" w:rsidRDefault="00DB6F98" w:rsidP="00FA04FD">
            <w:pPr>
              <w:spacing w:after="0" w:line="240" w:lineRule="auto"/>
              <w:jc w:val="center"/>
              <w:rPr>
                <w:rFonts w:ascii="Palatino Linotype" w:hAnsi="Palatino Linotype" w:cs="Arial"/>
                <w:sz w:val="24"/>
                <w:szCs w:val="24"/>
              </w:rPr>
            </w:pPr>
          </w:p>
          <w:p w:rsidR="00DB6F98" w:rsidRPr="00FA04FD" w:rsidRDefault="00DB6F98" w:rsidP="00FA04FD">
            <w:pPr>
              <w:spacing w:after="0" w:line="240" w:lineRule="auto"/>
              <w:jc w:val="center"/>
              <w:rPr>
                <w:rFonts w:ascii="Palatino Linotype" w:hAnsi="Palatino Linotype" w:cs="Arial"/>
                <w:sz w:val="24"/>
                <w:szCs w:val="24"/>
              </w:rPr>
            </w:pPr>
            <w:r w:rsidRPr="00FA04FD">
              <w:rPr>
                <w:rFonts w:ascii="Palatino Linotype" w:hAnsi="Palatino Linotype" w:cs="Arial"/>
                <w:sz w:val="24"/>
                <w:szCs w:val="24"/>
              </w:rPr>
              <w:t>Távközlés elektronika</w:t>
            </w:r>
          </w:p>
        </w:tc>
        <w:tc>
          <w:tcPr>
            <w:tcW w:w="1820" w:type="dxa"/>
            <w:gridSpan w:val="4"/>
            <w:vAlign w:val="center"/>
          </w:tcPr>
          <w:p w:rsidR="00DB6F98" w:rsidRPr="00FA04FD" w:rsidRDefault="00DB6F98" w:rsidP="00FA04FD">
            <w:pPr>
              <w:spacing w:before="120" w:after="0" w:line="240" w:lineRule="auto"/>
              <w:jc w:val="center"/>
              <w:rPr>
                <w:rFonts w:ascii="Palatino Linotype" w:hAnsi="Palatino Linotype"/>
                <w:sz w:val="24"/>
                <w:szCs w:val="24"/>
              </w:rPr>
            </w:pPr>
            <w:r w:rsidRPr="00FA04FD">
              <w:rPr>
                <w:rFonts w:ascii="Palatino Linotype" w:hAnsi="Palatino Linotype"/>
                <w:sz w:val="24"/>
                <w:szCs w:val="24"/>
              </w:rPr>
              <w:t>Elektrotechnika – elektronika gyakorlat</w:t>
            </w:r>
          </w:p>
        </w:tc>
      </w:tr>
      <w:tr w:rsidR="00DB6F98" w:rsidRPr="00FA04FD">
        <w:trPr>
          <w:cantSplit/>
          <w:trHeight w:val="5019"/>
        </w:trPr>
        <w:tc>
          <w:tcPr>
            <w:tcW w:w="5523" w:type="dxa"/>
            <w:vMerge/>
          </w:tcPr>
          <w:p w:rsidR="00DB6F98" w:rsidRPr="00FA04FD" w:rsidRDefault="00DB6F98" w:rsidP="007B4BD4">
            <w:pPr>
              <w:spacing w:after="0" w:line="240" w:lineRule="auto"/>
              <w:jc w:val="both"/>
              <w:rPr>
                <w:rFonts w:ascii="Palatino Linotype" w:hAnsi="Palatino Linotype"/>
                <w:sz w:val="24"/>
                <w:szCs w:val="24"/>
              </w:rPr>
            </w:pP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Villamos alapfogalmak</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Egyenáramú hálózatok</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Villamos erőtér</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Mágneses erőtér</w:t>
            </w:r>
          </w:p>
        </w:tc>
        <w:tc>
          <w:tcPr>
            <w:tcW w:w="454" w:type="dxa"/>
            <w:textDirection w:val="btLr"/>
          </w:tcPr>
          <w:p w:rsidR="00DB6F98" w:rsidRPr="00FA04FD" w:rsidRDefault="00DB6F98" w:rsidP="007B4BD4">
            <w:pPr>
              <w:spacing w:after="0" w:line="240" w:lineRule="auto"/>
              <w:ind w:left="113" w:right="113"/>
              <w:rPr>
                <w:rFonts w:ascii="Palatino Linotype" w:hAnsi="Palatino Linotype"/>
                <w:sz w:val="24"/>
                <w:szCs w:val="24"/>
              </w:rPr>
            </w:pPr>
            <w:r w:rsidRPr="00FA04FD">
              <w:rPr>
                <w:rFonts w:ascii="Palatino Linotype" w:hAnsi="Palatino Linotype"/>
                <w:sz w:val="24"/>
                <w:szCs w:val="24"/>
              </w:rPr>
              <w:t>Váltakozó mágneses erőtér, energiaáramlás</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Váltakozó áramú hálózatok</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Villamos gépek</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Elektronikai eszközök</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Erősítők</w:t>
            </w:r>
          </w:p>
        </w:tc>
        <w:tc>
          <w:tcPr>
            <w:tcW w:w="454"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Műveleti erősítők</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Elektronikus áramkörök</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Digitális technika</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Villamos jel</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Energia terjedése vezetéken</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Egyenáramú mérések</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Váltakozó áramú mérések</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Elektronikai eszközök mérése</w:t>
            </w:r>
          </w:p>
        </w:tc>
        <w:tc>
          <w:tcPr>
            <w:tcW w:w="455" w:type="dxa"/>
            <w:textDirection w:val="btLr"/>
          </w:tcPr>
          <w:p w:rsidR="00DB6F98" w:rsidRPr="00FA04FD" w:rsidRDefault="00DB6F98" w:rsidP="007B4BD4">
            <w:pPr>
              <w:spacing w:after="0" w:line="240" w:lineRule="auto"/>
              <w:ind w:left="113" w:right="113"/>
              <w:jc w:val="both"/>
              <w:rPr>
                <w:rFonts w:ascii="Palatino Linotype" w:hAnsi="Palatino Linotype"/>
                <w:sz w:val="24"/>
                <w:szCs w:val="24"/>
              </w:rPr>
            </w:pPr>
            <w:r w:rsidRPr="00FA04FD">
              <w:rPr>
                <w:rFonts w:ascii="Palatino Linotype" w:hAnsi="Palatino Linotype"/>
                <w:sz w:val="24"/>
                <w:szCs w:val="24"/>
              </w:rPr>
              <w:t>Digitális technika mérése</w:t>
            </w:r>
          </w:p>
        </w:tc>
      </w:tr>
      <w:tr w:rsidR="00DB6F98" w:rsidRPr="00FA04FD">
        <w:tc>
          <w:tcPr>
            <w:tcW w:w="13703" w:type="dxa"/>
            <w:gridSpan w:val="19"/>
          </w:tcPr>
          <w:p w:rsidR="00DB6F98" w:rsidRPr="00FA04FD" w:rsidRDefault="00DB6F98" w:rsidP="007B4BD4">
            <w:pPr>
              <w:spacing w:after="0" w:line="240" w:lineRule="auto"/>
              <w:ind w:left="113" w:right="113"/>
              <w:jc w:val="center"/>
              <w:rPr>
                <w:rFonts w:ascii="Palatino Linotype" w:hAnsi="Palatino Linotype"/>
              </w:rPr>
            </w:pPr>
            <w:r w:rsidRPr="00FA04FD">
              <w:rPr>
                <w:rFonts w:ascii="Palatino Linotype" w:hAnsi="Palatino Linotype"/>
              </w:rPr>
              <w:t>FELADATOK</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Elektronikai áramköröket alkalmaz</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Méretezi az elektronikai áramköröket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Műszaki dokumentációt olvas és értelmez</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Informatikai és elektronikus hírközlő hálózatok érvényes rajzjeleit alkalmazza</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Mérőműszereket alkalmaz és használ</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Kalibrálja és hitelesíti az alkalmazandó műszereket, beállítja azok mérési paramétereit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Méri az eszközök és berendezések működési paramétereit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Lineáris és nemlineáris elemekkel áramköröket méretez</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Logikai áramkörökből kombinációs és sorrendi hálózatokat készít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Méri a jel átviteli paramétereit a vezetéken</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Hibát detektál és hibajavítást végez</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Karbantartja az alkalmazott eszközöket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Értékeli a mérési eredményeket, minősíti a mért eszközöket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Mérési jegyzőkönyvet készít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Egyszerű elektronikához tartozó angol nyelvű szöveget megért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Betartja a munka-, baleset-, tűz- és környezetvédelmi, valamint a távközlési szakmára vonatkozó előírásokat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13703" w:type="dxa"/>
            <w:gridSpan w:val="19"/>
          </w:tcPr>
          <w:p w:rsidR="00DB6F98" w:rsidRPr="00FA04FD" w:rsidRDefault="00DB6F98" w:rsidP="007B4BD4">
            <w:pPr>
              <w:spacing w:after="0" w:line="240" w:lineRule="auto"/>
              <w:jc w:val="center"/>
              <w:rPr>
                <w:rFonts w:ascii="Palatino Linotype" w:hAnsi="Palatino Linotype"/>
              </w:rPr>
            </w:pPr>
            <w:r w:rsidRPr="00FA04FD">
              <w:rPr>
                <w:rFonts w:ascii="Palatino Linotype" w:hAnsi="Palatino Linotype"/>
              </w:rPr>
              <w:t>SZAKMAI ISMERETEK</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Elektrotechnikai alapok</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Elektronikai alapok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Villamos jelek és hálózatok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Híradástechnikai alaptudás</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Híradástechnikai anyagok és alkatrészek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Vezetékelmélet</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Kommunikáció elméleti alapok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Digitális áramkörök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IT alaptudás</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Logikai áramkörök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Mérőműszerek felépítése, működése és kezelése</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Méréstechnikai alapfogalmak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Jelátviteli szabványok és előírások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Műszaki ábrázolás és dokumentáció</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Villamos rendszerek rajzjelei</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4"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Műszaki angol nyelv alapfokú tudása</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Munka-, baleset-, tűz- és környezetvédelmi előírások</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13703" w:type="dxa"/>
            <w:gridSpan w:val="19"/>
          </w:tcPr>
          <w:p w:rsidR="00DB6F98" w:rsidRPr="00FA04FD" w:rsidRDefault="00DB6F98" w:rsidP="007B4BD4">
            <w:pPr>
              <w:spacing w:after="0" w:line="240" w:lineRule="auto"/>
              <w:jc w:val="center"/>
              <w:rPr>
                <w:rFonts w:ascii="Palatino Linotype" w:hAnsi="Palatino Linotype"/>
              </w:rPr>
            </w:pPr>
            <w:r w:rsidRPr="00FA04FD">
              <w:rPr>
                <w:rFonts w:ascii="Palatino Linotype" w:hAnsi="Palatino Linotype"/>
              </w:rPr>
              <w:t>SZAKMAI KÉSZSÉGEK</w:t>
            </w:r>
          </w:p>
        </w:tc>
      </w:tr>
      <w:tr w:rsidR="00DB6F98" w:rsidRPr="00FA04FD">
        <w:tc>
          <w:tcPr>
            <w:tcW w:w="5523" w:type="dxa"/>
          </w:tcPr>
          <w:p w:rsidR="00DB6F98" w:rsidRPr="00FA04FD" w:rsidRDefault="00DB6F98" w:rsidP="007B4BD4">
            <w:pPr>
              <w:spacing w:after="0" w:line="240" w:lineRule="auto"/>
              <w:jc w:val="both"/>
              <w:rPr>
                <w:rFonts w:ascii="Palatino Linotype" w:hAnsi="Palatino Linotype"/>
                <w:sz w:val="24"/>
                <w:szCs w:val="24"/>
              </w:rPr>
            </w:pPr>
            <w:r w:rsidRPr="00FA04FD">
              <w:rPr>
                <w:rFonts w:ascii="Palatino Linotype" w:hAnsi="Palatino Linotype"/>
                <w:sz w:val="20"/>
                <w:szCs w:val="20"/>
              </w:rPr>
              <w:t>Műszerek kezelése</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rPr>
          <w:trHeight w:val="397"/>
        </w:trPr>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Műszaki rajz olvasása, értelmezése</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rPr>
          <w:trHeight w:val="397"/>
        </w:trPr>
        <w:tc>
          <w:tcPr>
            <w:tcW w:w="5523" w:type="dxa"/>
          </w:tcPr>
          <w:p w:rsidR="00DB6F98" w:rsidRPr="00FA04FD" w:rsidRDefault="00DB6F98" w:rsidP="007B4BD4">
            <w:pPr>
              <w:spacing w:after="0" w:line="240" w:lineRule="auto"/>
              <w:jc w:val="both"/>
              <w:rPr>
                <w:rFonts w:ascii="Palatino Linotype" w:hAnsi="Palatino Linotype"/>
                <w:sz w:val="20"/>
                <w:szCs w:val="20"/>
              </w:rPr>
            </w:pPr>
            <w:r w:rsidRPr="00FA04FD">
              <w:rPr>
                <w:rFonts w:ascii="Palatino Linotype" w:hAnsi="Palatino Linotype"/>
                <w:sz w:val="20"/>
                <w:szCs w:val="20"/>
              </w:rPr>
              <w:t>Olvasott szakmai szöveg megértése</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13703" w:type="dxa"/>
            <w:gridSpan w:val="19"/>
          </w:tcPr>
          <w:p w:rsidR="00DB6F98" w:rsidRPr="00FA04FD" w:rsidRDefault="00DB6F98" w:rsidP="007B4BD4">
            <w:pPr>
              <w:spacing w:after="0" w:line="240" w:lineRule="auto"/>
              <w:jc w:val="center"/>
              <w:rPr>
                <w:rFonts w:ascii="Palatino Linotype" w:hAnsi="Palatino Linotype"/>
              </w:rPr>
            </w:pPr>
            <w:r w:rsidRPr="00FA04FD">
              <w:rPr>
                <w:rFonts w:ascii="Palatino Linotype" w:hAnsi="Palatino Linotype"/>
              </w:rPr>
              <w:t>SZEMÉLYES KOMPETENCIÁK</w:t>
            </w:r>
          </w:p>
        </w:tc>
      </w:tr>
      <w:tr w:rsidR="00DB6F98" w:rsidRPr="00FA04FD">
        <w:tc>
          <w:tcPr>
            <w:tcW w:w="5523" w:type="dxa"/>
          </w:tcPr>
          <w:p w:rsidR="00DB6F98" w:rsidRPr="00FA04FD" w:rsidRDefault="00DB6F98" w:rsidP="007B4BD4">
            <w:pPr>
              <w:autoSpaceDE w:val="0"/>
              <w:adjustRightInd w:val="0"/>
              <w:spacing w:after="0" w:line="240" w:lineRule="auto"/>
              <w:ind w:left="15"/>
              <w:rPr>
                <w:rFonts w:ascii="Palatino Linotype" w:hAnsi="Palatino Linotype"/>
                <w:sz w:val="20"/>
                <w:szCs w:val="20"/>
              </w:rPr>
            </w:pPr>
            <w:r w:rsidRPr="00FA04FD">
              <w:rPr>
                <w:rFonts w:ascii="Palatino Linotype" w:hAnsi="Palatino Linotype"/>
                <w:sz w:val="20"/>
                <w:szCs w:val="20"/>
              </w:rPr>
              <w:t>Precizitás</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Önállóság</w:t>
            </w: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Pontosság</w:t>
            </w: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4"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0"/>
                <w:szCs w:val="20"/>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13703" w:type="dxa"/>
            <w:gridSpan w:val="19"/>
          </w:tcPr>
          <w:p w:rsidR="00DB6F98" w:rsidRPr="00FA04FD" w:rsidRDefault="00DB6F98" w:rsidP="007B4BD4">
            <w:pPr>
              <w:spacing w:after="0" w:line="240" w:lineRule="auto"/>
              <w:jc w:val="center"/>
              <w:rPr>
                <w:rFonts w:ascii="Palatino Linotype" w:hAnsi="Palatino Linotype"/>
              </w:rPr>
            </w:pPr>
            <w:r w:rsidRPr="00FA04FD">
              <w:rPr>
                <w:rFonts w:ascii="Palatino Linotype" w:hAnsi="Palatino Linotype"/>
              </w:rPr>
              <w:t>TÁRSAS KOMPETENCIÁK</w:t>
            </w:r>
          </w:p>
        </w:tc>
      </w:tr>
      <w:tr w:rsidR="00DB6F98" w:rsidRPr="00FA04FD">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Határozottság</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Segítőkészség</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13703" w:type="dxa"/>
            <w:gridSpan w:val="19"/>
          </w:tcPr>
          <w:p w:rsidR="00DB6F98" w:rsidRPr="00FA04FD" w:rsidRDefault="00DB6F98" w:rsidP="007B4BD4">
            <w:pPr>
              <w:spacing w:after="0" w:line="240" w:lineRule="auto"/>
              <w:jc w:val="center"/>
              <w:rPr>
                <w:rFonts w:ascii="Palatino Linotype" w:hAnsi="Palatino Linotype"/>
              </w:rPr>
            </w:pPr>
            <w:r w:rsidRPr="00FA04FD">
              <w:rPr>
                <w:rFonts w:ascii="Palatino Linotype" w:hAnsi="Palatino Linotype"/>
              </w:rPr>
              <w:t>MÓDSZERKOMPETENCIÁK</w:t>
            </w:r>
          </w:p>
        </w:tc>
      </w:tr>
      <w:tr w:rsidR="00DB6F98" w:rsidRPr="00FA04FD">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Hibakeresés (diagnosztizálás)</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r w:rsidR="00DB6F98" w:rsidRPr="00FA04FD">
        <w:tc>
          <w:tcPr>
            <w:tcW w:w="5523"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Módszeres munkavégzés</w:t>
            </w: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4"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c>
          <w:tcPr>
            <w:tcW w:w="455" w:type="dxa"/>
          </w:tcPr>
          <w:p w:rsidR="00DB6F98" w:rsidRPr="00FA04FD" w:rsidRDefault="00DB6F98" w:rsidP="007B4BD4">
            <w:pPr>
              <w:spacing w:after="0" w:line="240" w:lineRule="auto"/>
              <w:jc w:val="center"/>
              <w:rPr>
                <w:rFonts w:ascii="Palatino Linotype" w:hAnsi="Palatino Linotype"/>
                <w:sz w:val="24"/>
                <w:szCs w:val="24"/>
              </w:rPr>
            </w:pPr>
            <w:r w:rsidRPr="00FA04FD">
              <w:rPr>
                <w:rFonts w:ascii="Palatino Linotype" w:hAnsi="Palatino Linotype"/>
                <w:sz w:val="24"/>
                <w:szCs w:val="24"/>
              </w:rPr>
              <w:t>X</w:t>
            </w:r>
          </w:p>
        </w:tc>
      </w:tr>
    </w:tbl>
    <w:p w:rsidR="00DB6F98" w:rsidRPr="00FA04FD" w:rsidRDefault="00DB6F98" w:rsidP="007B4BD4">
      <w:pPr>
        <w:spacing w:after="0" w:line="240" w:lineRule="auto"/>
        <w:ind w:left="-15"/>
        <w:jc w:val="both"/>
        <w:rPr>
          <w:rFonts w:ascii="Palatino Linotype" w:hAnsi="Palatino Linotype"/>
          <w:b/>
          <w:sz w:val="24"/>
          <w:szCs w:val="24"/>
        </w:rPr>
      </w:pPr>
    </w:p>
    <w:p w:rsidR="00DB6F98" w:rsidRPr="00FA04FD" w:rsidRDefault="00DB6F98" w:rsidP="007B4BD4">
      <w:pPr>
        <w:widowControl w:val="0"/>
        <w:numPr>
          <w:ilvl w:val="0"/>
          <w:numId w:val="9"/>
        </w:numPr>
        <w:suppressAutoHyphens/>
        <w:spacing w:after="0" w:line="240" w:lineRule="auto"/>
        <w:rPr>
          <w:rFonts w:ascii="Palatino Linotype" w:hAnsi="Palatino Linotype"/>
          <w:b/>
          <w:sz w:val="24"/>
          <w:szCs w:val="24"/>
        </w:rPr>
        <w:sectPr w:rsidR="00DB6F98" w:rsidRPr="00FA04FD" w:rsidSect="007B4BD4">
          <w:pgSz w:w="16838" w:h="11906" w:orient="landscape" w:code="9"/>
          <w:pgMar w:top="1418" w:right="1418" w:bottom="1418" w:left="1418" w:header="709" w:footer="709" w:gutter="0"/>
          <w:cols w:space="708"/>
          <w:docGrid w:linePitch="360"/>
        </w:sectPr>
      </w:pPr>
    </w:p>
    <w:p w:rsidR="00DB6F98" w:rsidRPr="00FA04FD" w:rsidRDefault="00DB6F98" w:rsidP="001B59D4">
      <w:pPr>
        <w:widowControl w:val="0"/>
        <w:numPr>
          <w:ilvl w:val="0"/>
          <w:numId w:val="47"/>
        </w:numPr>
        <w:tabs>
          <w:tab w:val="left" w:pos="720"/>
          <w:tab w:val="left" w:pos="1440"/>
          <w:tab w:val="left" w:pos="7320"/>
        </w:tabs>
        <w:suppressAutoHyphens/>
        <w:spacing w:after="0" w:line="240" w:lineRule="auto"/>
        <w:ind w:hanging="1080"/>
        <w:rPr>
          <w:rFonts w:ascii="Palatino Linotype" w:hAnsi="Palatino Linotype"/>
          <w:b/>
          <w:sz w:val="24"/>
          <w:szCs w:val="24"/>
        </w:rPr>
      </w:pPr>
      <w:r w:rsidRPr="00FA04FD">
        <w:rPr>
          <w:rFonts w:ascii="Palatino Linotype" w:hAnsi="Palatino Linotype"/>
          <w:b/>
          <w:sz w:val="24"/>
          <w:szCs w:val="24"/>
        </w:rPr>
        <w:t xml:space="preserve">Elektrotechnika  </w:t>
      </w:r>
      <w:r w:rsidRPr="00FA04FD">
        <w:rPr>
          <w:rFonts w:ascii="Palatino Linotype" w:hAnsi="Palatino Linotype"/>
          <w:b/>
          <w:sz w:val="24"/>
          <w:szCs w:val="24"/>
        </w:rPr>
        <w:tab/>
        <w:t>126 óra/126 óra*</w:t>
      </w:r>
    </w:p>
    <w:p w:rsidR="00DB6F98" w:rsidRPr="00FA04FD" w:rsidRDefault="00DB6F98" w:rsidP="007B4BD4">
      <w:pPr>
        <w:spacing w:after="0" w:line="240" w:lineRule="auto"/>
        <w:jc w:val="right"/>
        <w:rPr>
          <w:rFonts w:ascii="Palatino Linotype" w:hAnsi="Palatino Linotype"/>
          <w:sz w:val="20"/>
          <w:szCs w:val="20"/>
        </w:rPr>
      </w:pP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spacing w:after="0" w:line="240" w:lineRule="auto"/>
        <w:ind w:left="360"/>
        <w:rPr>
          <w:rFonts w:ascii="Palatino Linotype" w:hAnsi="Palatino Linotype"/>
          <w:i/>
          <w:sz w:val="24"/>
          <w:szCs w:val="24"/>
        </w:rPr>
      </w:pPr>
    </w:p>
    <w:p w:rsidR="00DB6F98" w:rsidRPr="00FA04FD" w:rsidRDefault="00DB6F98" w:rsidP="001B59D4">
      <w:pPr>
        <w:widowControl w:val="0"/>
        <w:numPr>
          <w:ilvl w:val="1"/>
          <w:numId w:val="47"/>
        </w:numPr>
        <w:suppressAutoHyphens/>
        <w:spacing w:after="0" w:line="240" w:lineRule="auto"/>
        <w:ind w:left="717"/>
        <w:jc w:val="both"/>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793E38">
      <w:pPr>
        <w:ind w:left="330"/>
        <w:jc w:val="both"/>
        <w:rPr>
          <w:rFonts w:ascii="Palatino Linotype" w:hAnsi="Palatino Linotype" w:cs="Palatino Linotype"/>
        </w:rPr>
      </w:pPr>
      <w:r w:rsidRPr="00FA04FD">
        <w:rPr>
          <w:rFonts w:ascii="Palatino Linotype" w:hAnsi="Palatino Linotype" w:cs="Palatino Linotype"/>
        </w:rPr>
        <w:t>A tantárgy tanításának célja, hogy a tanulók megismerjék az elektrotechnikai alapfogalmakat, az áramköri megoldásokat, tisztában legyenek azok törvényszerűségeivel, az elektrotechnikai alkatrészek választékával. Segítse a tanulók áramköri szemléletének kialakulását és fejlesztését. Tegye képessé a tanulókat az elektronikai áramkörök alaptörvényeinek és alapösszefüggéseinek megértésére</w:t>
      </w:r>
    </w:p>
    <w:p w:rsidR="00DB6F98" w:rsidRPr="00FA04FD" w:rsidRDefault="00DB6F98" w:rsidP="007B4BD4">
      <w:pPr>
        <w:spacing w:after="0"/>
        <w:jc w:val="both"/>
        <w:rPr>
          <w:rFonts w:ascii="Palatino Linotype" w:hAnsi="Palatino Linotype" w:cs="Palatino Linotype"/>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Villamos alapfogalmak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12 óra/12 óra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 villamos kölcsönhatás, villamos töltés, töltésmennyiség</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Töltésáramlás szilárd anyagokban. A villamos vezetés modellje</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 vezetők, szigetelők, félvezetők fogalma</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 villamos áramkör, energiaátalakulások</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Az áramerősség fogalma, mértékegysége, áramirány</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 feszültség fogalma, mértékegysége, polaritás</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Az energiaáramlás iránya (áram iránya, feszültség polaritása)</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Az ellenállás és vezetés fogalma, mértékegysége, rajzjelek</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 xml:space="preserve">Az </w:t>
      </w:r>
      <w:r w:rsidRPr="00FA04FD">
        <w:rPr>
          <w:rFonts w:ascii="Palatino Linotype" w:hAnsi="Palatino Linotype" w:cs="Arial"/>
          <w:i/>
          <w:iCs/>
          <w:sz w:val="24"/>
          <w:szCs w:val="24"/>
          <w:lang w:eastAsia="hu-HU"/>
        </w:rPr>
        <w:t>I</w:t>
      </w:r>
      <w:r w:rsidRPr="00FA04FD">
        <w:rPr>
          <w:rFonts w:ascii="Palatino Linotype" w:hAnsi="Palatino Linotype" w:cs="Arial"/>
          <w:sz w:val="24"/>
          <w:szCs w:val="24"/>
          <w:lang w:eastAsia="hu-HU"/>
        </w:rPr>
        <w:t>~</w:t>
      </w:r>
      <w:r w:rsidRPr="00FA04FD">
        <w:rPr>
          <w:rFonts w:ascii="Palatino Linotype" w:hAnsi="Palatino Linotype" w:cs="Arial"/>
          <w:i/>
          <w:iCs/>
          <w:sz w:val="24"/>
          <w:szCs w:val="24"/>
          <w:lang w:eastAsia="hu-HU"/>
        </w:rPr>
        <w:t xml:space="preserve">U, R </w:t>
      </w:r>
      <w:r w:rsidRPr="00FA04FD">
        <w:rPr>
          <w:rFonts w:ascii="Palatino Linotype" w:hAnsi="Palatino Linotype" w:cs="Arial"/>
          <w:sz w:val="24"/>
          <w:szCs w:val="24"/>
          <w:lang w:eastAsia="hu-HU"/>
        </w:rPr>
        <w:t>összefüggés</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 villamos munka és teljesítmény fogalma, mértékegységei és számításai</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lang w:eastAsia="hu-HU"/>
        </w:rPr>
        <w:t>A testek ellenállása: az ellenállás függése a méretektől, a hőmérséklettől</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Egyenáramú hálózatok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24 óra/24 óra</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Az áramkör fogalma, alaptörvények (Ohm, Kirchhoff). Az alaptörvények igazolása</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Ellenállás-hálózatok (soros, párhuzamos, vegyes) eredő ellenállása</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Feszültség- és áramosztós technikai alkalmazások. Wheatstone-hídkapcsolás</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Méréshatár kiterjesztés, előtét- és sönt számítások</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villamos energia és teljesítményszámítás gyakorlása. Ellenállások terhelhetősége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Számítások aktív és összetett hálózatokban</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Energiaforrások jellemzése. Ideális és valódi generátorok, R</w:t>
      </w:r>
      <w:r w:rsidRPr="00FA04FD">
        <w:rPr>
          <w:rFonts w:ascii="Palatino Linotype" w:hAnsi="Palatino Linotype" w:cs="Arial"/>
          <w:sz w:val="24"/>
          <w:szCs w:val="24"/>
          <w:vertAlign w:val="subscript"/>
          <w:lang w:eastAsia="hu-HU"/>
        </w:rPr>
        <w:t>b</w:t>
      </w:r>
      <w:r w:rsidRPr="00FA04FD">
        <w:rPr>
          <w:rFonts w:ascii="Palatino Linotype" w:hAnsi="Palatino Linotype" w:cs="Arial"/>
          <w:sz w:val="24"/>
          <w:szCs w:val="24"/>
          <w:lang w:eastAsia="hu-HU"/>
        </w:rPr>
        <w:t>, U</w:t>
      </w:r>
      <w:r w:rsidRPr="00FA04FD">
        <w:rPr>
          <w:rFonts w:ascii="Palatino Linotype" w:hAnsi="Palatino Linotype" w:cs="Arial"/>
          <w:sz w:val="24"/>
          <w:szCs w:val="24"/>
          <w:vertAlign w:val="subscript"/>
          <w:lang w:eastAsia="hu-HU"/>
        </w:rPr>
        <w:t>forrás</w:t>
      </w:r>
      <w:r w:rsidRPr="00FA04FD">
        <w:rPr>
          <w:rFonts w:ascii="Palatino Linotype" w:hAnsi="Palatino Linotype" w:cs="Arial"/>
          <w:sz w:val="24"/>
          <w:szCs w:val="24"/>
          <w:lang w:eastAsia="hu-HU"/>
        </w:rPr>
        <w:t>, U</w:t>
      </w:r>
      <w:r w:rsidRPr="00FA04FD">
        <w:rPr>
          <w:rFonts w:ascii="Palatino Linotype" w:hAnsi="Palatino Linotype" w:cs="Arial"/>
          <w:sz w:val="24"/>
          <w:szCs w:val="24"/>
          <w:vertAlign w:val="subscript"/>
          <w:lang w:eastAsia="hu-HU"/>
        </w:rPr>
        <w:t>kapocs</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feszültséggenerátor és áramgenerátor fogalma. Összekapcsolt generátorok eredője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Thevenin- és Norton-modell</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lineáris szuperpozíció módszerének alkalmazása (több generátoros hálózatok)</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200" w:hanging="720"/>
        <w:rPr>
          <w:rFonts w:ascii="Palatino Linotype" w:hAnsi="Palatino Linotype"/>
          <w:sz w:val="24"/>
          <w:szCs w:val="24"/>
        </w:rPr>
      </w:pPr>
      <w:r w:rsidRPr="00FA04FD">
        <w:rPr>
          <w:rFonts w:ascii="Palatino Linotype" w:hAnsi="Palatino Linotype" w:cs="Arial"/>
          <w:sz w:val="24"/>
          <w:szCs w:val="24"/>
          <w:lang w:eastAsia="hu-HU"/>
        </w:rPr>
        <w:t>Generátorok teljesítménye és hatásfoka, az illesztés fogalma</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Villamos erőtér</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10 óra/10 óra</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nyugvó villamos erőtér fogalma, jellemzői, ábrázolás térerősség-vonalakkal</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Alapjelenségek nyugvó villamos erőtérben (kisülés, csúcshatás, megosztás, árnyékolás)</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Az erőteret jellemző mennyiségek: a villamos térerősség és potenciál. A Coulomb-törvény</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 xml:space="preserve">A dielektromos eltolás fogalma; az </w:t>
      </w:r>
      <w:r w:rsidRPr="00FA04FD">
        <w:rPr>
          <w:rFonts w:ascii="Palatino Linotype" w:hAnsi="Palatino Linotype" w:cs="Arial"/>
          <w:i/>
          <w:iCs/>
          <w:sz w:val="24"/>
          <w:szCs w:val="24"/>
          <w:lang w:eastAsia="hu-HU"/>
        </w:rPr>
        <w:t>E~D</w:t>
      </w:r>
      <w:r w:rsidRPr="00FA04FD">
        <w:rPr>
          <w:rFonts w:ascii="Palatino Linotype" w:hAnsi="Palatino Linotype" w:cs="Arial"/>
          <w:sz w:val="24"/>
          <w:szCs w:val="24"/>
          <w:lang w:eastAsia="hu-HU"/>
        </w:rPr>
        <w:t xml:space="preserve"> összefüggés és alkalmazása</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Szigetelőanyagok dielektromos állandója. Az eltolási áram fogalma</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Számítások homogén és gömbi erőtérben</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villamos kapacitás fogalma, jele, mértékegysége, rajzjelei. A síkkondenzátor kapacitása</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Összekapcsolt kondenzátorok eredő kapacitása</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Kondenzátorok töltési és kisütési folyamata, időállandó. A kondenzátorban tárolt energia</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320" w:hanging="8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Mágneses erőtér</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8 óra/8 óra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mágneses indukció fogalma. Az erőtér ábrázolása indukcióvonalakkal</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mágneses tér erőhatásai (számítások)</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mágneses gerjesztés fogalma. A gerjesztési törvény. A mágneses térerősség</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Kapcsolat a térerősség és az indukció között, – a mágneses permeabilitás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mágneses indukció meghatározása a vezetékben folyó áram ismeretében</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480"/>
        <w:rPr>
          <w:rFonts w:ascii="Palatino Linotype" w:hAnsi="Palatino Linotype"/>
          <w:sz w:val="24"/>
          <w:szCs w:val="24"/>
        </w:rPr>
      </w:pPr>
      <w:r w:rsidRPr="00FA04FD">
        <w:rPr>
          <w:rFonts w:ascii="Palatino Linotype" w:hAnsi="Palatino Linotype" w:cs="Arial"/>
          <w:sz w:val="24"/>
          <w:szCs w:val="24"/>
          <w:lang w:eastAsia="hu-HU"/>
        </w:rPr>
        <w:t>Az anyagok mágneses viselkedése – a ferromágneses tulajdonság és magyarázata</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ferromágneses anyagok szerepe a mágneses mező technikai kialakításában</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Számítások egyszerű mágneses körökben. A légrés szerepe</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Váltakozó mágneses erőtér, energiaáramlás</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18 óra/18 óra</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Az elektromágneses indukció jelenségcsoportja. Az indukciótörvény</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Technikai alkalmazások</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550" w:hanging="70"/>
        <w:rPr>
          <w:rFonts w:ascii="Palatino Linotype" w:hAnsi="Palatino Linotype"/>
          <w:sz w:val="24"/>
          <w:szCs w:val="24"/>
        </w:rPr>
      </w:pPr>
      <w:r w:rsidRPr="00FA04FD">
        <w:rPr>
          <w:rFonts w:ascii="Palatino Linotype" w:hAnsi="Palatino Linotype" w:cs="Arial"/>
          <w:sz w:val="24"/>
          <w:szCs w:val="24"/>
          <w:lang w:eastAsia="hu-HU"/>
        </w:rPr>
        <w:t>Az önindukciós jelenség. Az induktivitás és kölcsönös induktivitás fogalma, rajzjelei</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Tekercsek induktivitása. Tekercs mágnes terének energiája</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Tekercs viselkedése az áramkörben, be- és kikapcsolás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Az indukált villamos erőtér tulajdonságai</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Energiaáramlás az áramkörben: energiaáramlási modellek</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Energiaáramlás vezeték nélkül</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A gerjesztési törvény általános alakja (az eltolási áram gerjesztő hatása)</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560" w:hanging="1080"/>
        <w:rPr>
          <w:rFonts w:ascii="Palatino Linotype" w:hAnsi="Palatino Linotype"/>
          <w:sz w:val="24"/>
          <w:szCs w:val="24"/>
        </w:rPr>
      </w:pPr>
      <w:r w:rsidRPr="00FA04FD">
        <w:rPr>
          <w:rFonts w:ascii="Palatino Linotype" w:hAnsi="Palatino Linotype" w:cs="Arial"/>
          <w:sz w:val="24"/>
          <w:szCs w:val="24"/>
          <w:lang w:eastAsia="hu-HU"/>
        </w:rPr>
        <w:t>Az elektromágneses hullám</w:t>
      </w:r>
      <w:r w:rsidRPr="00FA04FD">
        <w:rPr>
          <w:rFonts w:ascii="Palatino Linotype" w:hAnsi="Palatino Linotype"/>
          <w:sz w:val="24"/>
          <w:szCs w:val="24"/>
        </w:rPr>
        <w:t>.</w:t>
      </w:r>
    </w:p>
    <w:p w:rsidR="00DB6F98" w:rsidRDefault="00DB6F98" w:rsidP="007B4BD4">
      <w:pPr>
        <w:spacing w:after="0" w:line="240" w:lineRule="auto"/>
        <w:ind w:firstLine="540"/>
        <w:rPr>
          <w:rFonts w:ascii="Palatino Linotype" w:hAnsi="Palatino Linotype"/>
          <w:sz w:val="24"/>
          <w:szCs w:val="24"/>
        </w:rPr>
      </w:pPr>
    </w:p>
    <w:p w:rsidR="00DB6F98" w:rsidRDefault="00DB6F98" w:rsidP="007B4BD4">
      <w:pPr>
        <w:spacing w:after="0" w:line="240" w:lineRule="auto"/>
        <w:ind w:firstLine="540"/>
        <w:rPr>
          <w:rFonts w:ascii="Palatino Linotype" w:hAnsi="Palatino Linotype"/>
          <w:sz w:val="24"/>
          <w:szCs w:val="24"/>
        </w:rPr>
      </w:pP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Váltakozó áramú hálózatok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36 óra/36 óra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szinuszos váltakozó mennyiségek jellemzői</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480"/>
        <w:rPr>
          <w:rFonts w:ascii="Palatino Linotype" w:hAnsi="Palatino Linotype"/>
          <w:sz w:val="24"/>
          <w:szCs w:val="24"/>
        </w:rPr>
      </w:pPr>
      <w:r w:rsidRPr="00FA04FD">
        <w:rPr>
          <w:rFonts w:ascii="Palatino Linotype" w:hAnsi="Palatino Linotype" w:cs="Arial"/>
          <w:sz w:val="24"/>
          <w:szCs w:val="24"/>
          <w:lang w:eastAsia="hu-HU"/>
        </w:rPr>
        <w:t>Az impedancia fogalma és leírása komplex mennyiség formájában, vektoros ábrázolás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Az I, U, R és a Kirchhoff törvények alkalmazási módja; vektorábrák</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Az áramköri elemek impedanciája. Az alkatrészek összetett viselkedése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 xml:space="preserve">Soros és párhuzamos </w:t>
      </w:r>
      <w:r w:rsidRPr="00FA04FD">
        <w:rPr>
          <w:rFonts w:ascii="Palatino Linotype" w:hAnsi="Palatino Linotype" w:cs="Arial"/>
          <w:i/>
          <w:iCs/>
          <w:sz w:val="24"/>
          <w:szCs w:val="24"/>
          <w:lang w:eastAsia="hu-HU"/>
        </w:rPr>
        <w:t>RL</w:t>
      </w:r>
      <w:r w:rsidRPr="00FA04FD">
        <w:rPr>
          <w:rFonts w:ascii="Palatino Linotype" w:hAnsi="Palatino Linotype" w:cs="Arial"/>
          <w:sz w:val="24"/>
          <w:szCs w:val="24"/>
          <w:lang w:eastAsia="hu-HU"/>
        </w:rPr>
        <w:t xml:space="preserve"> kapcsolás eredő impedanciája és frekvenciafüggése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Valóságos (veszteséges) tekercsek jellemzése, veszteségi ellenállás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jósági tényező (Q)</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 xml:space="preserve">Soros és párhuzamos </w:t>
      </w:r>
      <w:r w:rsidRPr="00FA04FD">
        <w:rPr>
          <w:rFonts w:ascii="Palatino Linotype" w:hAnsi="Palatino Linotype" w:cs="Arial"/>
          <w:i/>
          <w:iCs/>
          <w:sz w:val="24"/>
          <w:szCs w:val="24"/>
          <w:lang w:eastAsia="hu-HU"/>
        </w:rPr>
        <w:t>RC</w:t>
      </w:r>
      <w:r w:rsidRPr="00FA04FD">
        <w:rPr>
          <w:rFonts w:ascii="Palatino Linotype" w:hAnsi="Palatino Linotype" w:cs="Arial"/>
          <w:sz w:val="24"/>
          <w:szCs w:val="24"/>
          <w:lang w:eastAsia="hu-HU"/>
        </w:rPr>
        <w:t xml:space="preserve"> kapcsolás eredő impedanciája és frekvenciafüggése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valóságos (veszteséges) kondenzátorok jellemzése. A veszteségi tényező</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 xml:space="preserve">Soros </w:t>
      </w:r>
      <w:r w:rsidRPr="00FA04FD">
        <w:rPr>
          <w:rFonts w:ascii="Palatino Linotype" w:hAnsi="Palatino Linotype" w:cs="Arial"/>
          <w:i/>
          <w:iCs/>
          <w:sz w:val="24"/>
          <w:szCs w:val="24"/>
          <w:lang w:eastAsia="hu-HU"/>
        </w:rPr>
        <w:t>RLC</w:t>
      </w:r>
      <w:r w:rsidRPr="00FA04FD">
        <w:rPr>
          <w:rFonts w:ascii="Palatino Linotype" w:hAnsi="Palatino Linotype" w:cs="Arial"/>
          <w:sz w:val="24"/>
          <w:szCs w:val="24"/>
          <w:lang w:eastAsia="hu-HU"/>
        </w:rPr>
        <w:t xml:space="preserve"> kapcsolás. Impedancia és fázismenet. Rezonancia, jósági tényező</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Rezgőkörök sávszélessége</w:t>
      </w:r>
      <w:r w:rsidRPr="00FA04FD">
        <w:rPr>
          <w:rFonts w:ascii="Palatino Linotype" w:hAnsi="Palatino Linotype"/>
          <w:sz w:val="24"/>
          <w:szCs w:val="24"/>
        </w:rPr>
        <w:t>.</w:t>
      </w:r>
    </w:p>
    <w:p w:rsidR="00DB6F98" w:rsidRPr="00FA04FD" w:rsidRDefault="00DB6F98" w:rsidP="00F25176">
      <w:pPr>
        <w:tabs>
          <w:tab w:val="left" w:pos="720"/>
        </w:tabs>
        <w:spacing w:after="0" w:line="240" w:lineRule="auto"/>
        <w:ind w:left="480"/>
        <w:rPr>
          <w:rFonts w:ascii="Palatino Linotype" w:hAnsi="Palatino Linotype"/>
          <w:sz w:val="24"/>
          <w:szCs w:val="24"/>
        </w:rPr>
      </w:pPr>
      <w:r w:rsidRPr="00FA04FD">
        <w:rPr>
          <w:rFonts w:ascii="Palatino Linotype" w:hAnsi="Palatino Linotype" w:cs="Arial"/>
          <w:sz w:val="24"/>
          <w:szCs w:val="24"/>
          <w:lang w:eastAsia="hu-HU"/>
        </w:rPr>
        <w:t xml:space="preserve">Párhuzamos </w:t>
      </w:r>
      <w:r w:rsidRPr="00FA04FD">
        <w:rPr>
          <w:rFonts w:ascii="Palatino Linotype" w:hAnsi="Palatino Linotype" w:cs="Arial"/>
          <w:i/>
          <w:iCs/>
          <w:sz w:val="24"/>
          <w:szCs w:val="24"/>
          <w:lang w:eastAsia="hu-HU"/>
        </w:rPr>
        <w:t>RLC</w:t>
      </w:r>
      <w:r w:rsidRPr="00FA04FD">
        <w:rPr>
          <w:rFonts w:ascii="Palatino Linotype" w:hAnsi="Palatino Linotype" w:cs="Arial"/>
          <w:sz w:val="24"/>
          <w:szCs w:val="24"/>
          <w:lang w:eastAsia="hu-HU"/>
        </w:rPr>
        <w:t xml:space="preserve"> kapcsolás. Impedancia és fázismenet. Rezonancia, jósági tényező</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i/>
          <w:iCs/>
          <w:sz w:val="24"/>
          <w:szCs w:val="24"/>
          <w:lang w:eastAsia="hu-HU"/>
        </w:rPr>
        <w:t>RLC</w:t>
      </w:r>
      <w:r w:rsidRPr="00FA04FD">
        <w:rPr>
          <w:rFonts w:ascii="Palatino Linotype" w:hAnsi="Palatino Linotype" w:cs="Arial"/>
          <w:sz w:val="24"/>
          <w:szCs w:val="24"/>
          <w:lang w:eastAsia="hu-HU"/>
        </w:rPr>
        <w:t xml:space="preserve"> körök táplálása és terhelése. A terhelt kör jósága és sávszélessége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Rezgőkörök szabad rezgései</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Váltakozó áramú teljesítmények. Teljesítménytényező, fázisjavítás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Középértékek és számításuk</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Villamos gépek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18 óra/18 óra</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többfázisú hálózat fogalma, létesítése. A szimmetrikus háromfázisú hálózat jellemzői</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transzformátor alkalmazásának szükségessége, felhasználása, elvi felépítése, működése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forgó mágneses mező</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háromfázisú hálózat előnyei</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Az egyenáramú generátor és motor felépítése, tulajdonságai</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szinkrongép. Aszinkron motorok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Automatikákban alkalmazott fontosabb gépek és elvek</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825" w:firstLine="593"/>
        <w:rPr>
          <w:rFonts w:ascii="Palatino Linotype" w:hAnsi="Palatino Linotype"/>
          <w:sz w:val="24"/>
          <w:szCs w:val="24"/>
        </w:rPr>
      </w:pPr>
      <w:r w:rsidRPr="00FA04FD">
        <w:rPr>
          <w:rFonts w:ascii="Palatino Linotype" w:hAnsi="Palatino Linotype"/>
          <w:sz w:val="24"/>
          <w:szCs w:val="24"/>
        </w:rPr>
        <w:t>Tanterem</w:t>
      </w:r>
    </w:p>
    <w:p w:rsidR="00DB6F98" w:rsidRPr="00FA04FD" w:rsidRDefault="00DB6F98" w:rsidP="001B59D4">
      <w:pPr>
        <w:spacing w:after="0" w:line="240" w:lineRule="auto"/>
        <w:rPr>
          <w:rFonts w:ascii="Palatino Linotype" w:hAnsi="Palatino Linotype"/>
          <w:b/>
          <w:sz w:val="24"/>
          <w:szCs w:val="24"/>
        </w:rPr>
      </w:pPr>
    </w:p>
    <w:p w:rsidR="00DB6F98" w:rsidRDefault="00DB6F98" w:rsidP="001B59D4">
      <w:pPr>
        <w:widowControl w:val="0"/>
        <w:numPr>
          <w:ilvl w:val="1"/>
          <w:numId w:val="4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1B59D4" w:rsidRDefault="00DB6F98" w:rsidP="001B59D4">
      <w:pPr>
        <w:widowControl w:val="0"/>
        <w:suppressAutoHyphens/>
        <w:spacing w:after="0" w:line="240" w:lineRule="auto"/>
        <w:ind w:left="357"/>
        <w:rPr>
          <w:rFonts w:ascii="Palatino Linotype" w:hAnsi="Palatino Linotype"/>
          <w:b/>
          <w:bCs/>
          <w:sz w:val="24"/>
          <w:szCs w:val="24"/>
        </w:rPr>
      </w:pPr>
    </w:p>
    <w:p w:rsidR="00DB6F98" w:rsidRPr="001B59D4" w:rsidRDefault="00DB6F98" w:rsidP="007B4BD4">
      <w:pPr>
        <w:pStyle w:val="Listaszerbekezds"/>
        <w:ind w:left="0"/>
        <w:rPr>
          <w:rFonts w:ascii="Palatino Linotype" w:hAnsi="Palatino Linotype"/>
          <w:b/>
          <w:bCs/>
          <w:i/>
          <w:sz w:val="24"/>
          <w:szCs w:val="24"/>
        </w:rPr>
      </w:pPr>
      <w:r w:rsidRPr="001B59D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feldolgozása jegyzeteléssel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feladattal vezetett rendszerezése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Válaszolás írásban mondatszintű kérdésekre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3.</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Képi információk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3.1.</w:t>
            </w:r>
          </w:p>
        </w:tc>
        <w:tc>
          <w:tcPr>
            <w:tcW w:w="3621"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cs="Arial"/>
                <w:sz w:val="20"/>
                <w:szCs w:val="20"/>
              </w:rPr>
              <w:t>Áramköri rajz értelmezése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3.2.</w:t>
            </w:r>
          </w:p>
        </w:tc>
        <w:tc>
          <w:tcPr>
            <w:tcW w:w="3621"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cs="Arial"/>
                <w:sz w:val="20"/>
                <w:szCs w:val="20"/>
              </w:rPr>
              <w:t>Áramköri rajz készítése leírásból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rPr>
          <w:rFonts w:ascii="Palatino Linotype" w:hAnsi="Palatino Linotype"/>
        </w:rPr>
      </w:pPr>
    </w:p>
    <w:p w:rsidR="00DB6F98" w:rsidRPr="001B59D4" w:rsidRDefault="00DB6F98" w:rsidP="007B4BD4">
      <w:pPr>
        <w:pStyle w:val="Listaszerbekezds"/>
        <w:ind w:left="0"/>
        <w:rPr>
          <w:rFonts w:ascii="Palatino Linotype" w:hAnsi="Palatino Linotype"/>
          <w:b/>
          <w:bCs/>
          <w:i/>
          <w:sz w:val="24"/>
          <w:szCs w:val="24"/>
        </w:rPr>
      </w:pPr>
      <w:r w:rsidRPr="001B59D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spacing w:after="0" w:line="240" w:lineRule="auto"/>
        <w:ind w:left="540"/>
        <w:jc w:val="both"/>
        <w:rPr>
          <w:rFonts w:ascii="Palatino Linotype" w:hAnsi="Palatino Linotype"/>
          <w:iCs/>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 xml:space="preserve">A </w:t>
      </w:r>
      <w:r w:rsidRPr="00FA04FD">
        <w:rPr>
          <w:rFonts w:ascii="Palatino Linotype" w:hAnsi="Palatino Linotype"/>
          <w:b/>
          <w:sz w:val="24"/>
          <w:szCs w:val="24"/>
        </w:rPr>
        <w:t>tantárgy</w:t>
      </w:r>
      <w:r w:rsidRPr="00FA04FD">
        <w:rPr>
          <w:rFonts w:ascii="Palatino Linotype" w:hAnsi="Palatino Linotype"/>
          <w:b/>
          <w:bCs/>
          <w:sz w:val="24"/>
          <w:szCs w:val="24"/>
        </w:rPr>
        <w:t xml:space="preserve">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7B4BD4">
      <w:pPr>
        <w:spacing w:after="0" w:line="240" w:lineRule="auto"/>
        <w:ind w:left="360"/>
        <w:rPr>
          <w:rFonts w:ascii="Palatino Linotype" w:hAnsi="Palatino Linotype"/>
          <w:b/>
          <w:bCs/>
          <w:sz w:val="24"/>
          <w:szCs w:val="24"/>
        </w:rPr>
      </w:pPr>
    </w:p>
    <w:p w:rsidR="00DB6F98" w:rsidRPr="00FA04FD" w:rsidRDefault="00DB6F98" w:rsidP="007B4BD4">
      <w:pPr>
        <w:spacing w:after="0" w:line="240" w:lineRule="auto"/>
        <w:jc w:val="center"/>
        <w:rPr>
          <w:rFonts w:ascii="Palatino Linotype" w:hAnsi="Palatino Linotype"/>
          <w:b/>
          <w:strike/>
          <w:sz w:val="24"/>
          <w:szCs w:val="24"/>
        </w:rPr>
      </w:pPr>
    </w:p>
    <w:p w:rsidR="00DB6F98" w:rsidRPr="00FA04FD" w:rsidRDefault="00DB6F98" w:rsidP="001B59D4">
      <w:pPr>
        <w:widowControl w:val="0"/>
        <w:numPr>
          <w:ilvl w:val="0"/>
          <w:numId w:val="47"/>
        </w:numPr>
        <w:tabs>
          <w:tab w:val="left" w:pos="567"/>
          <w:tab w:val="left" w:pos="7320"/>
        </w:tabs>
        <w:suppressAutoHyphens/>
        <w:spacing w:after="0" w:line="240" w:lineRule="auto"/>
        <w:ind w:left="426"/>
        <w:rPr>
          <w:rFonts w:ascii="Palatino Linotype" w:hAnsi="Palatino Linotype"/>
          <w:b/>
          <w:bCs/>
          <w:iCs/>
          <w:sz w:val="24"/>
          <w:szCs w:val="24"/>
        </w:rPr>
      </w:pPr>
      <w:r w:rsidRPr="00FA04FD">
        <w:rPr>
          <w:rFonts w:ascii="Palatino Linotype" w:hAnsi="Palatino Linotype"/>
          <w:b/>
          <w:bCs/>
          <w:iCs/>
          <w:sz w:val="24"/>
          <w:szCs w:val="24"/>
        </w:rPr>
        <w:br w:type="page"/>
        <w:t xml:space="preserve"> Távközlés elektronika</w:t>
      </w:r>
      <w:r w:rsidRPr="00FA04FD">
        <w:rPr>
          <w:rFonts w:ascii="Palatino Linotype" w:hAnsi="Palatino Linotype"/>
          <w:b/>
          <w:sz w:val="24"/>
          <w:szCs w:val="24"/>
        </w:rPr>
        <w:tab/>
        <w:t>136 óra/144 óra*</w:t>
      </w:r>
    </w:p>
    <w:p w:rsidR="00DB6F98" w:rsidRPr="00FA04FD" w:rsidRDefault="00DB6F98" w:rsidP="007B4BD4">
      <w:pPr>
        <w:tabs>
          <w:tab w:val="left" w:pos="567"/>
        </w:tabs>
        <w:spacing w:after="0" w:line="240" w:lineRule="auto"/>
        <w:ind w:left="426"/>
        <w:jc w:val="right"/>
        <w:rPr>
          <w:rFonts w:ascii="Palatino Linotype" w:hAnsi="Palatino Linotype"/>
          <w:sz w:val="20"/>
          <w:szCs w:val="20"/>
        </w:rPr>
      </w:pP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1B59D4">
      <w:pPr>
        <w:widowControl w:val="0"/>
        <w:numPr>
          <w:ilvl w:val="1"/>
          <w:numId w:val="47"/>
        </w:numPr>
        <w:suppressAutoHyphens/>
        <w:spacing w:after="0" w:line="240" w:lineRule="auto"/>
        <w:ind w:left="717"/>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F25176">
      <w:pPr>
        <w:ind w:left="357"/>
        <w:jc w:val="both"/>
        <w:rPr>
          <w:rFonts w:ascii="Palatino Linotype" w:hAnsi="Palatino Linotype" w:cs="Palatino Linotype"/>
        </w:rPr>
      </w:pPr>
      <w:r w:rsidRPr="00FA04FD">
        <w:rPr>
          <w:rFonts w:ascii="Palatino Linotype" w:hAnsi="Palatino Linotype" w:cs="Palatino Linotype"/>
        </w:rPr>
        <w:t>A Távközlés elektronika tantárgy tanításának célja, hogy megismertesse a tanulókkal az elektronikai áramkörök alaptörvényeit, megértse a távközlésben alkalmazott eszközök működését, segítse a tanulók áramköri szemléletének kialakulását és fejlesztését. Tisztában legyen az információközlés alapfogalmaival és tegye képessé a tanulókat az elektronikai áramkörök alaptörvényeinek és alapösszefüggéseinek megértésére.</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Elektronikai eszközök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10 óra/10 óra</w:t>
      </w:r>
    </w:p>
    <w:p w:rsidR="00DB6F98" w:rsidRPr="00FA04FD" w:rsidRDefault="00DB6F98" w:rsidP="00F25176">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Félvezetők szerkezete; tiszta és szennyezett félvezetők; áramok (diffúziós, drift) a félvezetőkben</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PN-átmenet; záró- és nyitóirányú előfeszítés; feszültség-áram karakterisztika</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Egyenáramú és differenciális ellenállás (meredekség)</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differenciális ellenállás és a munkaponti áram kapcsolata exponenciális karakterisztika esetén</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Valóságos pn-átmenet (dióda); Munkapont; a munkapont szerkesztése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pn-átmenet hőmérsékletfüggése; a pn-átmenet kapacitásai</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Speciális diódák és alkalmazási területük (varicap-, alagútdióda, z-dióda)</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Optoelektronikai eszközök (fénydiódák, optocsatolók, numerikus kijelzők, lézerdiódák)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bipoláris és a térvezérlésű tranzisztorok felépítése, működése, alapegyenletei</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Jelleggörbék, egyen- és váltakozó áramú paraméterek, kisjelű helyettesítő modellek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Egyéb félvezetők (kétbázisú dióda, tirisztor, triac) felépítése, alkalmazási területük</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Erősítők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30 óra/30 óra</w:t>
      </w:r>
    </w:p>
    <w:p w:rsidR="00DB6F98" w:rsidRPr="00FA04FD" w:rsidRDefault="00DB6F98" w:rsidP="00F25176">
      <w:pPr>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Munkapontbeállító és stabilizáló kapcsolások bipoláris és térvezérlésű tranzisztoroknál</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hanging="960"/>
        <w:rPr>
          <w:rFonts w:ascii="Palatino Linotype" w:hAnsi="Palatino Linotype"/>
          <w:sz w:val="24"/>
          <w:szCs w:val="24"/>
        </w:rPr>
      </w:pPr>
      <w:r>
        <w:rPr>
          <w:rFonts w:ascii="Palatino Linotype" w:hAnsi="Palatino Linotype" w:cs="Arial"/>
          <w:sz w:val="24"/>
          <w:szCs w:val="24"/>
          <w:lang w:eastAsia="hu-HU"/>
        </w:rPr>
        <w:tab/>
      </w:r>
      <w:r w:rsidRPr="00FA04FD">
        <w:rPr>
          <w:rFonts w:ascii="Palatino Linotype" w:hAnsi="Palatino Linotype" w:cs="Arial"/>
          <w:sz w:val="24"/>
          <w:szCs w:val="24"/>
          <w:lang w:eastAsia="hu-HU"/>
        </w:rPr>
        <w:t>Lineáris és nemlineáris működés; kis- és nagyjelű üzemmód</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Munkaponti helyzetek (A, B, AB, C), vezérlés, vezérlési diagramok; statikus és dinamikus üzem</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Erősítők általános jellemzése (transzfer karakterisztika, U</w:t>
      </w:r>
      <w:r w:rsidRPr="00FA04FD">
        <w:rPr>
          <w:rFonts w:ascii="Palatino Linotype" w:hAnsi="Palatino Linotype" w:cs="Arial"/>
          <w:sz w:val="24"/>
          <w:szCs w:val="24"/>
          <w:vertAlign w:val="subscript"/>
          <w:lang w:eastAsia="hu-HU"/>
        </w:rPr>
        <w:t>bemax</w:t>
      </w:r>
      <w:r w:rsidRPr="00FA04FD">
        <w:rPr>
          <w:rFonts w:ascii="Palatino Linotype" w:hAnsi="Palatino Linotype" w:cs="Arial"/>
          <w:sz w:val="24"/>
          <w:szCs w:val="24"/>
          <w:lang w:eastAsia="hu-HU"/>
        </w:rPr>
        <w:t>, A</w:t>
      </w:r>
      <w:r w:rsidRPr="00FA04FD">
        <w:rPr>
          <w:rFonts w:ascii="Palatino Linotype" w:hAnsi="Palatino Linotype" w:cs="Arial"/>
          <w:sz w:val="24"/>
          <w:szCs w:val="24"/>
          <w:vertAlign w:val="subscript"/>
          <w:lang w:eastAsia="hu-HU"/>
        </w:rPr>
        <w:t>u</w:t>
      </w:r>
      <w:r w:rsidRPr="00FA04FD">
        <w:rPr>
          <w:rFonts w:ascii="Palatino Linotype" w:hAnsi="Palatino Linotype" w:cs="Arial"/>
          <w:sz w:val="24"/>
          <w:szCs w:val="24"/>
          <w:lang w:eastAsia="hu-HU"/>
        </w:rPr>
        <w:t>, A</w:t>
      </w:r>
      <w:r w:rsidRPr="00FA04FD">
        <w:rPr>
          <w:rFonts w:ascii="Palatino Linotype" w:hAnsi="Palatino Linotype" w:cs="Arial"/>
          <w:sz w:val="24"/>
          <w:szCs w:val="24"/>
          <w:vertAlign w:val="subscript"/>
          <w:lang w:eastAsia="hu-HU"/>
        </w:rPr>
        <w:t>i</w:t>
      </w:r>
      <w:r w:rsidRPr="00FA04FD">
        <w:rPr>
          <w:rFonts w:ascii="Palatino Linotype" w:hAnsi="Palatino Linotype" w:cs="Arial"/>
          <w:sz w:val="24"/>
          <w:szCs w:val="24"/>
          <w:lang w:eastAsia="hu-HU"/>
        </w:rPr>
        <w:t>, A</w:t>
      </w:r>
      <w:r w:rsidRPr="00FA04FD">
        <w:rPr>
          <w:rFonts w:ascii="Palatino Linotype" w:hAnsi="Palatino Linotype" w:cs="Arial"/>
          <w:sz w:val="24"/>
          <w:szCs w:val="24"/>
          <w:vertAlign w:val="subscript"/>
          <w:lang w:eastAsia="hu-HU"/>
        </w:rPr>
        <w:t>p</w:t>
      </w:r>
      <w:r w:rsidRPr="00FA04FD">
        <w:rPr>
          <w:rFonts w:ascii="Palatino Linotype" w:hAnsi="Palatino Linotype" w:cs="Arial"/>
          <w:sz w:val="24"/>
          <w:szCs w:val="24"/>
          <w:lang w:eastAsia="hu-HU"/>
        </w:rPr>
        <w:t>, R</w:t>
      </w:r>
      <w:r w:rsidRPr="00FA04FD">
        <w:rPr>
          <w:rFonts w:ascii="Palatino Linotype" w:hAnsi="Palatino Linotype" w:cs="Arial"/>
          <w:sz w:val="24"/>
          <w:szCs w:val="24"/>
          <w:vertAlign w:val="subscript"/>
          <w:lang w:eastAsia="hu-HU"/>
        </w:rPr>
        <w:t>be</w:t>
      </w:r>
      <w:r w:rsidRPr="00FA04FD">
        <w:rPr>
          <w:rFonts w:ascii="Palatino Linotype" w:hAnsi="Palatino Linotype" w:cs="Arial"/>
          <w:sz w:val="24"/>
          <w:szCs w:val="24"/>
          <w:lang w:eastAsia="hu-HU"/>
        </w:rPr>
        <w:t>, R</w:t>
      </w:r>
      <w:r w:rsidRPr="00FA04FD">
        <w:rPr>
          <w:rFonts w:ascii="Palatino Linotype" w:hAnsi="Palatino Linotype" w:cs="Arial"/>
          <w:sz w:val="24"/>
          <w:szCs w:val="24"/>
          <w:vertAlign w:val="subscript"/>
          <w:lang w:eastAsia="hu-HU"/>
        </w:rPr>
        <w:t>ki</w:t>
      </w:r>
      <w:r w:rsidRPr="00FA04FD">
        <w:rPr>
          <w:rFonts w:ascii="Palatino Linotype" w:hAnsi="Palatino Linotype" w:cs="Arial"/>
          <w:sz w:val="24"/>
          <w:szCs w:val="24"/>
          <w:lang w:eastAsia="hu-HU"/>
        </w:rPr>
        <w:t>, f</w:t>
      </w:r>
      <w:r w:rsidRPr="00FA04FD">
        <w:rPr>
          <w:rFonts w:ascii="Palatino Linotype" w:hAnsi="Palatino Linotype" w:cs="Arial"/>
          <w:sz w:val="24"/>
          <w:szCs w:val="24"/>
          <w:vertAlign w:val="subscript"/>
          <w:lang w:eastAsia="hu-HU"/>
        </w:rPr>
        <w:t>i</w:t>
      </w:r>
      <w:r w:rsidRPr="00FA04FD">
        <w:rPr>
          <w:rFonts w:ascii="Palatino Linotype" w:hAnsi="Palatino Linotype" w:cs="Arial"/>
          <w:sz w:val="24"/>
          <w:szCs w:val="24"/>
          <w:lang w:eastAsia="hu-HU"/>
        </w:rPr>
        <w:t>)</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Szimmetrikus és aszimmetrikus erősítők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Alapkapcsolások (KE, KB, KC) bipoláris tranzisztorral és JFET-tel</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Differenciálerősítők, differenciál- és közös módusú vezérlés, CMRR, drift, ofszet</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Analóg szorzóáramkörök (két- és négy síknegyedes szorzók) felépítése, működése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Analóg szorzóáramkörök alkalmazási területei (modulátor, demodulátor, RMS-mérő)</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Erősítőláncok; erősítőfokozatok összekapcsolása</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Visszacsatolások; visszacsatolt hálózatok jellemzői, hurokerősítés, stabilitás, kompenzálás</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Nagyjelű erősítők jellemzői, kivezérelhetőség. Munkapontbeállítás; hűtés; A, B és AB osztály</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Műveleti erősítők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12 óra/12 óra</w:t>
      </w:r>
    </w:p>
    <w:p w:rsidR="00DB6F98" w:rsidRPr="00FA04FD" w:rsidRDefault="00DB6F98" w:rsidP="00793E38">
      <w:pPr>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műveleti erősítők felépítése, áramkörkészlete. Munkapontbeállítás, ofszetkompenzálás</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Alapáramkörök műveleti erősítővel (invertáló, neminvertáló, követő, összeadó, kivonó)</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 hurokerősítés frekvenciafüggése, frekvenciakompenzálás, Slew rate, a kivezérlés határfrekvenciája</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Integráló és differenciáló áramkör</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Pozitívan visszacsatolt erősítők transzfer karakterisztikája; komparátorok</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Elektronikus áramkörök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20 óra/20 óra</w:t>
      </w:r>
    </w:p>
    <w:p w:rsidR="00DB6F98" w:rsidRPr="00FA04FD" w:rsidRDefault="00DB6F98" w:rsidP="00F25176">
      <w:pPr>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Oszcillátorok felépítése, működése, jellemzői; amplitúdó határolás, frekvencia stabilizálás</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Szinuszos RC és LC-oszcillátorok. VCO; astabil multivibrátorok, hullámforma generátorok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Egyenirányító kapcsolások, C-osztályú egyenirányítók, szűrők; hálózati egyenirányítók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Feszültségstabilizátorok, referenciafeszültség előállítása, áteresztő tranzisztoros tápegységek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Túláramvédelem, visszahajló karakterisztika; változtatható és fix feszültségű stabilizátorok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Kapcsolóüzemű stabilizátorok felépítése. Uki csökkentő, növelő és polaritásváltó alapkapcsolás</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PLL áramkör felépítése, működése, jellemzői, alkalmazási területe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Mintavevő és tartó áramkörök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lang w:eastAsia="hu-HU"/>
        </w:rPr>
        <w:t>Analóg-digitális és digitális-analóg jelátalakítók felépítése, működése</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Digitális technika</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32 óra/36 óra</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Logikai alapfogalmak, logikai hálózatok csoportosítása a felépítésük szerint</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Logikai alapműveletek (tagadás, VAGY kapcsolat, ÉS kapcsolat), igazságtáblázat.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A Boole-algebra alaptételei, szabályai</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Logikai alapműveletek megvalósítása (NAND, NOR)</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Logikai függvények megadása szabályos algebrai alakban (diszjunktív-, konjunktív normál alak)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Logikai függvények egyszerűsítése algebrai úton</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Kombinációs hálózatok analízise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A kódolás alapfogalmai. Numerikus és alfanumerikus kódok. Kódoló-dekódoló áramkörök tervezése és megvalósítása logikai kapukkal</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Multiplexerek/demultiplexerek funkciója, felépítése, bővítése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Digitális komparátorok funkciója, felépítése, bővítése</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Bináris összeadók, soros és párhuzamos összeadási algoritmusok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Sorrendi hálózatok fogalma. Alapfogalmak, leírási módok</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Tárolók (flip-flopok) fogalma, szabványos rajzjele. Megvalósításuk kapuáramkörökkel</w:t>
      </w:r>
      <w:r w:rsidRPr="00FA04FD">
        <w:rPr>
          <w:rFonts w:ascii="Palatino Linotype" w:hAnsi="Palatino Linotype"/>
          <w:sz w:val="24"/>
          <w:szCs w:val="24"/>
        </w:rPr>
        <w:t>.</w:t>
      </w:r>
    </w:p>
    <w:p w:rsidR="00DB6F98" w:rsidRPr="00FA04FD" w:rsidRDefault="00DB6F98" w:rsidP="00793E38">
      <w:pPr>
        <w:tabs>
          <w:tab w:val="left" w:pos="720"/>
        </w:tabs>
        <w:spacing w:after="0" w:line="240" w:lineRule="auto"/>
        <w:ind w:left="550"/>
        <w:rPr>
          <w:rFonts w:ascii="Palatino Linotype" w:hAnsi="Palatino Linotype"/>
          <w:sz w:val="24"/>
          <w:szCs w:val="24"/>
        </w:rPr>
      </w:pPr>
      <w:r w:rsidRPr="00FA04FD">
        <w:rPr>
          <w:rFonts w:ascii="Palatino Linotype" w:hAnsi="Palatino Linotype" w:cs="Arial"/>
          <w:sz w:val="24"/>
          <w:szCs w:val="24"/>
        </w:rPr>
        <w:t>Számlálók, frekvenciaosztók funkciója, működésük alapelve</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Villamos jel</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26 óra/28 óra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jel és az információ kapcsolatának alapformái; digitális és analóg jelek</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jel jellemzésmódjai: időfüggvény és spektrum, a dinamika</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Alapvető spektrumformák. Pulzussorozatok spektrumának egyszerű elemzése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spektrum és az időfüggvény közötti kapcsolat kvalitatív vizsgálata</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Valóságos jelek jellemzése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Teljesítmény- és feszültségszint</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Abszolút és relatív szintek</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Viszonyszámok logaritmikus kifejezése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jel és a zaj fogalma. A termikus zaj. A kétpólus, mint zajgenerátor</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lineáris torzítás fogalma; amplitúdó- és fázistorzítás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A nemlineáris torzítások fogalma; a harmonikus és intermodulációs torzítás</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Négypólusok zajtényezője, négypóluslánc eredő zajtényezője</w:t>
      </w:r>
      <w:r w:rsidRPr="00FA04FD">
        <w:rPr>
          <w:rFonts w:ascii="Palatino Linotype" w:hAnsi="Palatino Linotype"/>
          <w:sz w:val="24"/>
          <w:szCs w:val="24"/>
        </w:rPr>
        <w: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lang w:eastAsia="hu-HU"/>
        </w:rPr>
        <w:t>Szinuszos vivőjű modulációk (AM, szögmoduláció)</w:t>
      </w:r>
      <w:r w:rsidRPr="00FA04FD">
        <w:rPr>
          <w:rFonts w:ascii="Palatino Linotype" w:hAnsi="Palatino Linotype"/>
          <w:sz w:val="24"/>
          <w:szCs w:val="24"/>
        </w:rPr>
        <w:t>.</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Energia terjedése vezetéken</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6</w:t>
      </w:r>
      <w:r w:rsidRPr="00FA04FD">
        <w:rPr>
          <w:rFonts w:ascii="Palatino Linotype" w:hAnsi="Palatino Linotype"/>
          <w:b/>
          <w:sz w:val="24"/>
          <w:szCs w:val="24"/>
        </w:rPr>
        <w:t xml:space="preserve"> </w:t>
      </w:r>
      <w:r w:rsidRPr="00FA04FD">
        <w:rPr>
          <w:rFonts w:ascii="Palatino Linotype" w:hAnsi="Palatino Linotype"/>
          <w:b/>
          <w:i/>
          <w:sz w:val="24"/>
          <w:szCs w:val="24"/>
        </w:rPr>
        <w:t>óra/8 óra</w:t>
      </w:r>
    </w:p>
    <w:p w:rsidR="00DB6F98" w:rsidRPr="00FA04FD" w:rsidRDefault="00DB6F98" w:rsidP="00793E38">
      <w:pPr>
        <w:tabs>
          <w:tab w:val="left" w:pos="840"/>
        </w:tabs>
        <w:spacing w:after="0" w:line="240" w:lineRule="auto"/>
        <w:ind w:left="440"/>
        <w:rPr>
          <w:rFonts w:ascii="Palatino Linotype" w:hAnsi="Palatino Linotype"/>
          <w:sz w:val="24"/>
          <w:szCs w:val="24"/>
        </w:rPr>
      </w:pPr>
      <w:r w:rsidRPr="00FA04FD">
        <w:rPr>
          <w:rFonts w:ascii="Palatino Linotype" w:hAnsi="Palatino Linotype" w:cs="Arial"/>
          <w:sz w:val="24"/>
          <w:szCs w:val="24"/>
          <w:lang w:eastAsia="hu-HU"/>
        </w:rPr>
        <w:t>Az energia terjedése végtelen hosszú, veszteségmentesnek tekintett vezetéken. A haladóhullám</w:t>
      </w:r>
      <w:r w:rsidRPr="00FA04FD">
        <w:rPr>
          <w:rFonts w:ascii="Palatino Linotype" w:hAnsi="Palatino Linotype"/>
          <w:sz w:val="24"/>
          <w:szCs w:val="24"/>
        </w:rPr>
        <w:t>.</w:t>
      </w:r>
    </w:p>
    <w:p w:rsidR="00DB6F98" w:rsidRPr="00FA04FD" w:rsidRDefault="00DB6F98" w:rsidP="00793E38">
      <w:pPr>
        <w:tabs>
          <w:tab w:val="left" w:pos="840"/>
        </w:tabs>
        <w:spacing w:after="0" w:line="240" w:lineRule="auto"/>
        <w:ind w:left="440"/>
        <w:rPr>
          <w:rFonts w:ascii="Palatino Linotype" w:hAnsi="Palatino Linotype"/>
          <w:sz w:val="24"/>
          <w:szCs w:val="24"/>
        </w:rPr>
      </w:pPr>
      <w:r w:rsidRPr="00FA04FD">
        <w:rPr>
          <w:rFonts w:ascii="Palatino Linotype" w:hAnsi="Palatino Linotype" w:cs="Arial"/>
          <w:sz w:val="24"/>
          <w:szCs w:val="24"/>
          <w:lang w:eastAsia="hu-HU"/>
        </w:rPr>
        <w:t>A vezetéken mérhető hullámhossz. A hullámellenállás fogalma</w:t>
      </w:r>
      <w:r w:rsidRPr="00FA04FD">
        <w:rPr>
          <w:rFonts w:ascii="Palatino Linotype" w:hAnsi="Palatino Linotype"/>
          <w:sz w:val="24"/>
          <w:szCs w:val="24"/>
        </w:rPr>
        <w:t>.</w:t>
      </w:r>
    </w:p>
    <w:p w:rsidR="00DB6F98" w:rsidRPr="00FA04FD" w:rsidRDefault="00DB6F98" w:rsidP="00793E38">
      <w:pPr>
        <w:tabs>
          <w:tab w:val="left" w:pos="840"/>
        </w:tabs>
        <w:spacing w:after="0" w:line="240" w:lineRule="auto"/>
        <w:ind w:left="440"/>
        <w:rPr>
          <w:rFonts w:ascii="Palatino Linotype" w:hAnsi="Palatino Linotype"/>
          <w:sz w:val="24"/>
          <w:szCs w:val="24"/>
        </w:rPr>
      </w:pPr>
      <w:r w:rsidRPr="00FA04FD">
        <w:rPr>
          <w:rFonts w:ascii="Palatino Linotype" w:hAnsi="Palatino Linotype" w:cs="Arial"/>
          <w:sz w:val="24"/>
          <w:szCs w:val="24"/>
          <w:lang w:eastAsia="hu-HU"/>
        </w:rPr>
        <w:t>Energia terjedése végtelen hosszú, valóságos vezetéken: csillapításállandó és fázisállandó</w:t>
      </w:r>
      <w:r w:rsidRPr="00FA04FD">
        <w:rPr>
          <w:rFonts w:ascii="Palatino Linotype" w:hAnsi="Palatino Linotype"/>
          <w:sz w:val="24"/>
          <w:szCs w:val="24"/>
        </w:rPr>
        <w:t>.</w:t>
      </w:r>
    </w:p>
    <w:p w:rsidR="00DB6F98" w:rsidRPr="00FA04FD" w:rsidRDefault="00DB6F98" w:rsidP="00793E38">
      <w:pPr>
        <w:tabs>
          <w:tab w:val="left" w:pos="840"/>
        </w:tabs>
        <w:spacing w:after="0" w:line="240" w:lineRule="auto"/>
        <w:ind w:left="440"/>
        <w:rPr>
          <w:rFonts w:ascii="Palatino Linotype" w:hAnsi="Palatino Linotype"/>
          <w:sz w:val="24"/>
          <w:szCs w:val="24"/>
        </w:rPr>
      </w:pPr>
      <w:r w:rsidRPr="00FA04FD">
        <w:rPr>
          <w:rFonts w:ascii="Palatino Linotype" w:hAnsi="Palatino Linotype" w:cs="Arial"/>
          <w:sz w:val="24"/>
          <w:szCs w:val="24"/>
          <w:lang w:eastAsia="hu-HU"/>
        </w:rPr>
        <w:t>A véges hosszúságú, hullámimpedanciával, szélsőségesen és általánosan lezárt vezeték</w:t>
      </w:r>
      <w:r w:rsidRPr="00FA04FD">
        <w:rPr>
          <w:rFonts w:ascii="Palatino Linotype" w:hAnsi="Palatino Linotype"/>
          <w:sz w:val="24"/>
          <w:szCs w:val="24"/>
        </w:rPr>
        <w:t>.</w:t>
      </w:r>
    </w:p>
    <w:p w:rsidR="00DB6F98" w:rsidRPr="00FA04FD" w:rsidRDefault="00DB6F98" w:rsidP="00793E38">
      <w:pPr>
        <w:tabs>
          <w:tab w:val="left" w:pos="840"/>
        </w:tabs>
        <w:spacing w:after="0" w:line="240" w:lineRule="auto"/>
        <w:ind w:left="440"/>
        <w:rPr>
          <w:rFonts w:ascii="Palatino Linotype" w:hAnsi="Palatino Linotype"/>
          <w:sz w:val="24"/>
          <w:szCs w:val="24"/>
        </w:rPr>
      </w:pPr>
      <w:r w:rsidRPr="00FA04FD">
        <w:rPr>
          <w:rFonts w:ascii="Palatino Linotype" w:hAnsi="Palatino Linotype" w:cs="Arial"/>
          <w:sz w:val="24"/>
          <w:szCs w:val="24"/>
          <w:lang w:eastAsia="hu-HU"/>
        </w:rPr>
        <w:t>A reflexiós tényező és állóhullámarány fogalma, összefüggése, mérhetősége</w:t>
      </w:r>
      <w:r w:rsidRPr="00FA04FD">
        <w:rPr>
          <w:rFonts w:ascii="Palatino Linotype" w:hAnsi="Palatino Linotype"/>
          <w:sz w:val="24"/>
          <w:szCs w:val="24"/>
        </w:rPr>
        <w:t>.</w:t>
      </w:r>
    </w:p>
    <w:p w:rsidR="00DB6F98" w:rsidRPr="00FA04FD" w:rsidRDefault="00DB6F98" w:rsidP="00793E38">
      <w:pPr>
        <w:tabs>
          <w:tab w:val="left" w:pos="840"/>
        </w:tabs>
        <w:spacing w:after="0" w:line="240" w:lineRule="auto"/>
        <w:ind w:left="440"/>
        <w:rPr>
          <w:rFonts w:ascii="Palatino Linotype" w:hAnsi="Palatino Linotype"/>
          <w:sz w:val="24"/>
          <w:szCs w:val="24"/>
        </w:rPr>
      </w:pPr>
      <w:r w:rsidRPr="00FA04FD">
        <w:rPr>
          <w:rFonts w:ascii="Palatino Linotype" w:hAnsi="Palatino Linotype" w:cs="Arial"/>
          <w:sz w:val="24"/>
          <w:szCs w:val="24"/>
          <w:lang w:eastAsia="hu-HU"/>
        </w:rPr>
        <w:t>Illesztés és illesztetlenség; a reflexió okozta csillapítás</w:t>
      </w:r>
      <w:r w:rsidRPr="00FA04FD">
        <w:rPr>
          <w:rFonts w:ascii="Palatino Linotype" w:hAnsi="Palatino Linotype"/>
          <w:sz w:val="24"/>
          <w:szCs w:val="24"/>
        </w:rPr>
        <w:t>.</w:t>
      </w:r>
    </w:p>
    <w:p w:rsidR="00DB6F98" w:rsidRDefault="00DB6F98" w:rsidP="007B4BD4">
      <w:pPr>
        <w:spacing w:after="0" w:line="240" w:lineRule="auto"/>
        <w:rPr>
          <w:rFonts w:ascii="Palatino Linotype" w:hAnsi="Palatino Linotype"/>
          <w:b/>
          <w:sz w:val="24"/>
          <w:szCs w:val="24"/>
        </w:rPr>
      </w:pP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792" w:firstLine="626"/>
        <w:jc w:val="both"/>
        <w:rPr>
          <w:rFonts w:ascii="Palatino Linotype" w:hAnsi="Palatino Linotype"/>
          <w:bCs/>
          <w:sz w:val="24"/>
          <w:szCs w:val="24"/>
        </w:rPr>
      </w:pPr>
      <w:r w:rsidRPr="00FA04FD">
        <w:rPr>
          <w:rFonts w:ascii="Palatino Linotype" w:hAnsi="Palatino Linotype"/>
          <w:bCs/>
          <w:sz w:val="24"/>
          <w:szCs w:val="24"/>
        </w:rPr>
        <w:t>Tanterem</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1B59D4" w:rsidRDefault="00DB6F98" w:rsidP="001B59D4">
      <w:pPr>
        <w:pStyle w:val="Listaszerbekezds"/>
        <w:ind w:left="0"/>
        <w:rPr>
          <w:rFonts w:ascii="Palatino Linotype" w:hAnsi="Palatino Linotype"/>
          <w:b/>
          <w:bCs/>
          <w:i/>
          <w:sz w:val="24"/>
          <w:szCs w:val="24"/>
        </w:rPr>
      </w:pPr>
      <w:r w:rsidRPr="001B59D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feldolgozása jegyzeteléssel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feldolgozása jegyzeteléssel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1.5.</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feladattal vezetett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önálló rendszerezése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Leírás készítése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Válaszolás írásban mondatszintű kérdésekre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2.5.</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Szöveges előadás egyéni felkészüléssel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3.</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Képi információk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3.1.</w:t>
            </w:r>
          </w:p>
        </w:tc>
        <w:tc>
          <w:tcPr>
            <w:tcW w:w="3621"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cs="Arial"/>
                <w:sz w:val="20"/>
                <w:szCs w:val="20"/>
              </w:rPr>
              <w:t>Áramköri rajz értelmezése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3.2.</w:t>
            </w:r>
          </w:p>
        </w:tc>
        <w:tc>
          <w:tcPr>
            <w:tcW w:w="3621"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cs="Arial"/>
                <w:sz w:val="20"/>
                <w:szCs w:val="20"/>
              </w:rPr>
              <w:t>Áramköri rajz készítése leírásból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3.5.</w:t>
            </w:r>
          </w:p>
        </w:tc>
        <w:tc>
          <w:tcPr>
            <w:tcW w:w="3621"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cs="Arial"/>
                <w:sz w:val="20"/>
                <w:szCs w:val="20"/>
              </w:rPr>
              <w:t>Áramköri rajz elemzés, hibakeresés</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rPr>
          <w:rFonts w:ascii="Palatino Linotype" w:hAnsi="Palatino Linotype"/>
        </w:rPr>
      </w:pPr>
    </w:p>
    <w:p w:rsidR="00DB6F98" w:rsidRPr="001B59D4" w:rsidRDefault="00DB6F98" w:rsidP="007B4BD4">
      <w:pPr>
        <w:pStyle w:val="Listaszerbekezds"/>
        <w:ind w:left="0"/>
        <w:rPr>
          <w:rFonts w:ascii="Palatino Linotype" w:hAnsi="Palatino Linotype"/>
          <w:b/>
          <w:bCs/>
          <w:i/>
          <w:sz w:val="24"/>
          <w:szCs w:val="24"/>
        </w:rPr>
      </w:pPr>
      <w:r w:rsidRPr="001B59D4">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rPr>
          <w:rFonts w:ascii="Palatino Linotype" w:hAnsi="Palatino Linotype"/>
        </w:rPr>
      </w:pPr>
    </w:p>
    <w:p w:rsidR="00DB6F98" w:rsidRPr="00FA04FD" w:rsidRDefault="00DB6F98" w:rsidP="007B4BD4">
      <w:pPr>
        <w:spacing w:after="0" w:line="240" w:lineRule="auto"/>
        <w:ind w:left="540"/>
        <w:jc w:val="both"/>
        <w:rPr>
          <w:rFonts w:ascii="Palatino Linotype" w:hAnsi="Palatino Linotype"/>
          <w:iCs/>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7B4BD4">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DB6F98" w:rsidRPr="00FA04FD" w:rsidRDefault="00DB6F98" w:rsidP="007B4BD4">
      <w:pPr>
        <w:spacing w:after="0" w:line="240" w:lineRule="auto"/>
        <w:jc w:val="center"/>
        <w:rPr>
          <w:rFonts w:ascii="Palatino Linotype" w:hAnsi="Palatino Linotype"/>
          <w:b/>
          <w:strike/>
          <w:sz w:val="24"/>
          <w:szCs w:val="24"/>
        </w:rPr>
      </w:pPr>
    </w:p>
    <w:p w:rsidR="00DB6F98" w:rsidRPr="00FA04FD" w:rsidRDefault="00DB6F98" w:rsidP="001B59D4">
      <w:pPr>
        <w:widowControl w:val="0"/>
        <w:numPr>
          <w:ilvl w:val="0"/>
          <w:numId w:val="47"/>
        </w:numPr>
        <w:tabs>
          <w:tab w:val="left" w:pos="709"/>
          <w:tab w:val="left" w:pos="1418"/>
          <w:tab w:val="left" w:pos="7380"/>
        </w:tabs>
        <w:suppressAutoHyphens/>
        <w:spacing w:after="0" w:line="240" w:lineRule="auto"/>
        <w:ind w:left="426"/>
        <w:rPr>
          <w:rFonts w:ascii="Palatino Linotype" w:hAnsi="Palatino Linotype"/>
          <w:b/>
          <w:bCs/>
          <w:iCs/>
          <w:sz w:val="24"/>
          <w:szCs w:val="24"/>
        </w:rPr>
      </w:pPr>
      <w:r w:rsidRPr="00FA04FD">
        <w:rPr>
          <w:rFonts w:ascii="Palatino Linotype" w:hAnsi="Palatino Linotype"/>
          <w:b/>
          <w:bCs/>
          <w:iCs/>
          <w:sz w:val="24"/>
          <w:szCs w:val="24"/>
        </w:rPr>
        <w:t xml:space="preserve"> Elektrotechnika-elektronika gyakorlat </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275 óra/264 óra</w:t>
      </w:r>
    </w:p>
    <w:p w:rsidR="00DB6F98" w:rsidRPr="00FA04FD" w:rsidRDefault="00DB6F98" w:rsidP="007B4BD4">
      <w:pPr>
        <w:tabs>
          <w:tab w:val="left" w:pos="709"/>
        </w:tabs>
        <w:spacing w:after="0" w:line="240" w:lineRule="auto"/>
        <w:ind w:left="426"/>
        <w:jc w:val="right"/>
        <w:rPr>
          <w:rFonts w:ascii="Palatino Linotype" w:hAnsi="Palatino Linotype"/>
          <w:sz w:val="20"/>
          <w:szCs w:val="20"/>
        </w:rPr>
      </w:pPr>
      <w:r w:rsidRPr="00FA04FD">
        <w:rPr>
          <w:rFonts w:ascii="Palatino Linotype" w:hAnsi="Palatino Linotype"/>
          <w:sz w:val="20"/>
          <w:szCs w:val="20"/>
        </w:rPr>
        <w:t>* 9-13. évfolyamon megszervezett képzés/13. és 14. évfolyamon megszervezett képzés</w:t>
      </w:r>
    </w:p>
    <w:p w:rsidR="00DB6F98" w:rsidRPr="00FA04FD" w:rsidRDefault="00DB6F98" w:rsidP="007B4BD4">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1B59D4">
      <w:pPr>
        <w:widowControl w:val="0"/>
        <w:numPr>
          <w:ilvl w:val="1"/>
          <w:numId w:val="47"/>
        </w:numPr>
        <w:suppressAutoHyphens/>
        <w:spacing w:after="0" w:line="240" w:lineRule="auto"/>
        <w:ind w:left="717"/>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793E38">
      <w:pPr>
        <w:tabs>
          <w:tab w:val="left" w:pos="3855"/>
        </w:tabs>
        <w:ind w:left="330"/>
        <w:jc w:val="both"/>
        <w:rPr>
          <w:rFonts w:ascii="Palatino Linotype" w:hAnsi="Palatino Linotype" w:cs="Palatino Linotype"/>
        </w:rPr>
      </w:pPr>
      <w:r w:rsidRPr="00FA04FD">
        <w:rPr>
          <w:rFonts w:ascii="Palatino Linotype" w:hAnsi="Palatino Linotype" w:cs="Palatino Linotype"/>
        </w:rPr>
        <w:t>Az</w:t>
      </w:r>
      <w:r w:rsidRPr="00FA04FD">
        <w:rPr>
          <w:rFonts w:ascii="Palatino Linotype" w:hAnsi="Palatino Linotype" w:cs="Palatino Linotype"/>
          <w:b/>
          <w:bCs/>
        </w:rPr>
        <w:t xml:space="preserve"> </w:t>
      </w:r>
      <w:r w:rsidRPr="00FA04FD">
        <w:rPr>
          <w:rFonts w:ascii="Palatino Linotype" w:hAnsi="Palatino Linotype" w:cs="Palatino Linotype"/>
          <w:bCs/>
        </w:rPr>
        <w:t>elektrotechnika-</w:t>
      </w:r>
      <w:r w:rsidRPr="00FA04FD">
        <w:rPr>
          <w:rFonts w:ascii="Palatino Linotype" w:hAnsi="Palatino Linotype" w:cs="Palatino Linotype"/>
        </w:rPr>
        <w:t xml:space="preserve">elektronika gyakorlat tantárgy tanításának célja, hogy az elméleti képzésen megtanult ismereteket elmélyítse, bővítse, rendszerezze, hogy megtanulja kezelni a szakmához tartozó alapműszereket, jártasságot szerezzen a méréstechnikában. </w:t>
      </w:r>
    </w:p>
    <w:p w:rsidR="00DB6F98" w:rsidRPr="00FA04FD" w:rsidRDefault="00DB6F98" w:rsidP="007B4BD4">
      <w:pPr>
        <w:tabs>
          <w:tab w:val="left" w:pos="3855"/>
        </w:tabs>
        <w:spacing w:after="0"/>
        <w:jc w:val="both"/>
        <w:rPr>
          <w:rFonts w:ascii="Palatino Linotype" w:hAnsi="Palatino Linotype" w:cs="Palatino Linotype"/>
          <w:b/>
          <w:bCs/>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1B59D4">
      <w:pPr>
        <w:numPr>
          <w:ilvl w:val="2"/>
          <w:numId w:val="47"/>
        </w:numPr>
        <w:tabs>
          <w:tab w:val="left" w:pos="1440"/>
          <w:tab w:val="left" w:pos="738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Egyenáramú mérések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70 óra/54 óra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A mérés fogalma, méréstechnikai alapismeretek.</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A mérés pontossága, mérési hibák.</w:t>
      </w:r>
    </w:p>
    <w:p w:rsidR="00DB6F98" w:rsidRPr="00FA04FD" w:rsidRDefault="00DB6F98" w:rsidP="007B4BD4">
      <w:pPr>
        <w:tabs>
          <w:tab w:val="left" w:pos="720"/>
        </w:tabs>
        <w:spacing w:after="0" w:line="240" w:lineRule="auto"/>
        <w:ind w:left="1440" w:hanging="960"/>
        <w:rPr>
          <w:rFonts w:ascii="Palatino Linotype" w:hAnsi="Palatino Linotype" w:cs="Arial"/>
          <w:sz w:val="24"/>
          <w:szCs w:val="24"/>
        </w:rPr>
      </w:pPr>
      <w:r w:rsidRPr="00FA04FD">
        <w:rPr>
          <w:rFonts w:ascii="Palatino Linotype" w:hAnsi="Palatino Linotype" w:cs="Arial"/>
          <w:sz w:val="24"/>
          <w:szCs w:val="24"/>
        </w:rPr>
        <w:t>Az analóg és digitális mérőműszerek, a DC mérések eszközei, műszerei</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Műszerkezelési gyakorlatok</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Feszültség- és árammérési gyakorlat.</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Ohm törvényének vizsgálata.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Kirchhoff törvényeinek igazolása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Feszültség- és áramosztás vizsgálata.</w:t>
      </w:r>
    </w:p>
    <w:p w:rsidR="00DB6F98" w:rsidRPr="00FA04FD" w:rsidRDefault="00DB6F98" w:rsidP="007B4BD4">
      <w:pPr>
        <w:tabs>
          <w:tab w:val="left" w:pos="720"/>
        </w:tabs>
        <w:spacing w:after="0" w:line="240" w:lineRule="auto"/>
        <w:ind w:left="1440" w:hanging="960"/>
        <w:rPr>
          <w:rFonts w:ascii="Palatino Linotype" w:hAnsi="Palatino Linotype"/>
          <w:sz w:val="24"/>
          <w:szCs w:val="24"/>
        </w:rPr>
      </w:pPr>
      <w:r w:rsidRPr="00FA04FD">
        <w:rPr>
          <w:rFonts w:ascii="Palatino Linotype" w:hAnsi="Palatino Linotype" w:cs="Arial"/>
          <w:sz w:val="24"/>
          <w:szCs w:val="24"/>
        </w:rPr>
        <w:t>Feszültségosztók mérése.</w:t>
      </w:r>
    </w:p>
    <w:p w:rsidR="00DB6F98" w:rsidRPr="00FA04FD" w:rsidRDefault="00DB6F98" w:rsidP="007B4BD4">
      <w:pPr>
        <w:tabs>
          <w:tab w:val="left" w:pos="720"/>
        </w:tabs>
        <w:spacing w:after="0" w:line="240" w:lineRule="auto"/>
        <w:ind w:left="1440" w:hanging="960"/>
        <w:rPr>
          <w:rFonts w:ascii="Palatino Linotype" w:hAnsi="Palatino Linotype" w:cs="Arial"/>
          <w:sz w:val="24"/>
          <w:szCs w:val="24"/>
        </w:rPr>
      </w:pPr>
      <w:r w:rsidRPr="00FA04FD">
        <w:rPr>
          <w:rFonts w:ascii="Palatino Linotype" w:hAnsi="Palatino Linotype" w:cs="Arial"/>
          <w:sz w:val="24"/>
          <w:szCs w:val="24"/>
        </w:rPr>
        <w:t xml:space="preserve">Ellenállásmérések. </w:t>
      </w:r>
    </w:p>
    <w:p w:rsidR="00DB6F98" w:rsidRPr="00FA04FD" w:rsidRDefault="00DB6F98" w:rsidP="007B4BD4">
      <w:pPr>
        <w:tabs>
          <w:tab w:val="left" w:pos="720"/>
        </w:tabs>
        <w:spacing w:after="0" w:line="240" w:lineRule="auto"/>
        <w:ind w:left="1440" w:hanging="960"/>
        <w:rPr>
          <w:rFonts w:ascii="Palatino Linotype" w:hAnsi="Palatino Linotype" w:cs="Arial"/>
          <w:sz w:val="24"/>
          <w:szCs w:val="24"/>
        </w:rPr>
      </w:pPr>
      <w:r w:rsidRPr="00FA04FD">
        <w:rPr>
          <w:rFonts w:ascii="Palatino Linotype" w:hAnsi="Palatino Linotype" w:cs="Arial"/>
          <w:sz w:val="24"/>
          <w:szCs w:val="24"/>
        </w:rPr>
        <w:t>Kis és nagy ellenállások mérése feszültség- és árammérés alapján</w:t>
      </w:r>
    </w:p>
    <w:p w:rsidR="00DB6F98" w:rsidRPr="00FA04FD" w:rsidRDefault="00DB6F98" w:rsidP="00F25176">
      <w:pPr>
        <w:tabs>
          <w:tab w:val="left" w:pos="720"/>
        </w:tabs>
        <w:spacing w:after="0" w:line="240" w:lineRule="auto"/>
        <w:ind w:left="440"/>
        <w:rPr>
          <w:rFonts w:ascii="Palatino Linotype" w:hAnsi="Palatino Linotype" w:cs="Arial"/>
          <w:sz w:val="24"/>
          <w:szCs w:val="24"/>
        </w:rPr>
      </w:pPr>
      <w:r w:rsidRPr="00FA04FD">
        <w:rPr>
          <w:rFonts w:ascii="Palatino Linotype" w:hAnsi="Palatino Linotype" w:cs="Arial"/>
          <w:sz w:val="24"/>
          <w:szCs w:val="24"/>
        </w:rPr>
        <w:t>Ellenállás karakterisztikáinak vizsgálata</w:t>
      </w:r>
    </w:p>
    <w:p w:rsidR="00DB6F98" w:rsidRPr="00FA04FD" w:rsidRDefault="00DB6F98" w:rsidP="00793E38">
      <w:pPr>
        <w:tabs>
          <w:tab w:val="left" w:pos="720"/>
        </w:tabs>
        <w:spacing w:after="0" w:line="240" w:lineRule="auto"/>
        <w:ind w:left="440" w:hanging="960"/>
        <w:rPr>
          <w:rFonts w:ascii="Palatino Linotype" w:hAnsi="Palatino Linotype"/>
          <w:sz w:val="24"/>
          <w:szCs w:val="24"/>
        </w:rPr>
      </w:pPr>
      <w:r w:rsidRPr="00FA04FD">
        <w:rPr>
          <w:rFonts w:ascii="Palatino Linotype" w:hAnsi="Palatino Linotype" w:cs="Arial"/>
          <w:sz w:val="24"/>
          <w:szCs w:val="24"/>
        </w:rPr>
        <w:tab/>
        <w:t>Hídmérések</w:t>
      </w:r>
    </w:p>
    <w:p w:rsidR="00DB6F98" w:rsidRPr="00FA04FD" w:rsidRDefault="00DB6F98" w:rsidP="00793E38">
      <w:pPr>
        <w:tabs>
          <w:tab w:val="left" w:pos="720"/>
        </w:tabs>
        <w:spacing w:after="0" w:line="240" w:lineRule="auto"/>
        <w:ind w:left="440" w:hanging="960"/>
        <w:rPr>
          <w:rFonts w:ascii="Palatino Linotype" w:hAnsi="Palatino Linotype"/>
          <w:sz w:val="24"/>
          <w:szCs w:val="24"/>
        </w:rPr>
      </w:pPr>
      <w:r>
        <w:rPr>
          <w:rFonts w:ascii="Palatino Linotype" w:hAnsi="Palatino Linotype" w:cs="Arial"/>
          <w:sz w:val="24"/>
          <w:szCs w:val="24"/>
        </w:rPr>
        <w:tab/>
      </w:r>
      <w:r w:rsidRPr="00FA04FD">
        <w:rPr>
          <w:rFonts w:ascii="Palatino Linotype" w:hAnsi="Palatino Linotype" w:cs="Arial"/>
          <w:sz w:val="24"/>
          <w:szCs w:val="24"/>
        </w:rPr>
        <w:t>Szimulációs mérések</w:t>
      </w:r>
    </w:p>
    <w:p w:rsidR="00DB6F98" w:rsidRPr="00FA04FD" w:rsidRDefault="00DB6F98" w:rsidP="007B4BD4">
      <w:pPr>
        <w:tabs>
          <w:tab w:val="left" w:pos="7530"/>
        </w:tabs>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8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Váltakozó áramú mérések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71</w:t>
      </w:r>
      <w:r w:rsidRPr="00FA04FD">
        <w:rPr>
          <w:rFonts w:ascii="Palatino Linotype" w:hAnsi="Palatino Linotype"/>
          <w:b/>
          <w:i/>
          <w:sz w:val="24"/>
          <w:szCs w:val="24"/>
        </w:rPr>
        <w:t xml:space="preserve"> óra/36 óra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Az AC mérés eszközei (Jelgenerátor, oszcilloszkóp, mV mérő).</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Műszerkezelési gyakorlat</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Ohm törvény vizsgálata AC körökben</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Soros RL és RC tagok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Párhuzamos RL és RC tagok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Egyreaktanciás vegyes hálózatok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Soros rezgőkörök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Párhuzamos rezgőkörök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Frekvenciafüggő egyreaktanciás feszültségosztók mérése</w:t>
      </w:r>
    </w:p>
    <w:p w:rsidR="00DB6F98" w:rsidRPr="00FA04FD" w:rsidRDefault="00DB6F98" w:rsidP="007B4BD4">
      <w:pPr>
        <w:spacing w:after="0" w:line="240" w:lineRule="auto"/>
        <w:ind w:firstLine="540"/>
        <w:rPr>
          <w:rFonts w:ascii="Palatino Linotype" w:hAnsi="Palatino Linotype" w:cs="Arial"/>
          <w:sz w:val="24"/>
          <w:szCs w:val="24"/>
        </w:rPr>
      </w:pPr>
      <w:r w:rsidRPr="00FA04FD">
        <w:rPr>
          <w:rFonts w:ascii="Palatino Linotype" w:hAnsi="Palatino Linotype" w:cs="Arial"/>
          <w:sz w:val="24"/>
          <w:szCs w:val="24"/>
        </w:rPr>
        <w:t>Frekvenciafüggő kétreaktanciás feszültségosztók mérése</w:t>
      </w:r>
    </w:p>
    <w:p w:rsidR="00DB6F98" w:rsidRPr="00FA04FD" w:rsidRDefault="00DB6F98" w:rsidP="007B4BD4">
      <w:pPr>
        <w:spacing w:after="0" w:line="240" w:lineRule="auto"/>
        <w:ind w:firstLine="540"/>
        <w:rPr>
          <w:rFonts w:ascii="Palatino Linotype" w:hAnsi="Palatino Linotype" w:cs="Arial"/>
          <w:sz w:val="24"/>
          <w:szCs w:val="24"/>
        </w:rPr>
      </w:pPr>
      <w:r w:rsidRPr="00FA04FD">
        <w:rPr>
          <w:rFonts w:ascii="Palatino Linotype" w:hAnsi="Palatino Linotype" w:cs="Arial"/>
          <w:sz w:val="24"/>
          <w:szCs w:val="24"/>
        </w:rPr>
        <w:t>Szimulációs mérések</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8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Elektronikai eszközök mérése</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102 óra/98 óra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Félvezető diódák karakterisztikáinak vizsgálata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Bipoláris tranzisztor karakterisztikájának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Bipoláris tranzisztor paramétereinek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cs="Arial"/>
          <w:sz w:val="24"/>
          <w:szCs w:val="24"/>
        </w:rPr>
        <w:t>Térvezérlésű tranzisztorok vizsgálata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Közös emitteres erősítőfokozat vizsgálata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Közös bázisú és közös kollektoros erősítőfokozat vizsgálata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JFET-es erősítőfokozat vizsgálata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Műveleti erősítős alapkapcsolások vizsgálata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Komparátorok vizsgálata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Wien-hidas oszcillátor mérése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Műveleti erősítős alkalmazások vizsgálata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Egyenirányítás, szűrés vizsgálata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Tápegység stabilizálás vizsgálata (Ögy)</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1B59D4">
      <w:pPr>
        <w:numPr>
          <w:ilvl w:val="2"/>
          <w:numId w:val="47"/>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Digitális technika mérése</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i/>
          <w:sz w:val="24"/>
          <w:szCs w:val="24"/>
        </w:rPr>
        <w:t xml:space="preserve">32 óra/40 óra </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Kapuáramkörök vizsgálata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Logikai áramkörök kialakítása</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Logikai kapcsolatok egyszerűsítése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Funkcionális hálózatok mérése</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ALU vizsgálata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Aszinkron számláncok mérése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Szinkron számláncok mérése (Ögy)</w:t>
      </w:r>
    </w:p>
    <w:p w:rsidR="00DB6F98" w:rsidRPr="00FA04FD" w:rsidRDefault="00DB6F98" w:rsidP="007B4BD4">
      <w:pPr>
        <w:spacing w:after="0" w:line="240" w:lineRule="auto"/>
        <w:ind w:firstLine="540"/>
        <w:rPr>
          <w:rFonts w:ascii="Palatino Linotype" w:hAnsi="Palatino Linotype"/>
          <w:sz w:val="24"/>
          <w:szCs w:val="24"/>
        </w:rPr>
      </w:pPr>
      <w:r w:rsidRPr="00FA04FD">
        <w:rPr>
          <w:rFonts w:ascii="Palatino Linotype" w:hAnsi="Palatino Linotype"/>
          <w:sz w:val="24"/>
          <w:szCs w:val="24"/>
        </w:rPr>
        <w:t>Félvezetős regiszterek vizsgálata (Ögy)</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792" w:firstLine="626"/>
        <w:jc w:val="both"/>
        <w:rPr>
          <w:rFonts w:ascii="Palatino Linotype" w:hAnsi="Palatino Linotype"/>
          <w:bCs/>
          <w:sz w:val="24"/>
          <w:szCs w:val="24"/>
        </w:rPr>
      </w:pPr>
      <w:r w:rsidRPr="00FA04FD">
        <w:rPr>
          <w:rFonts w:ascii="Palatino Linotype" w:hAnsi="Palatino Linotype"/>
          <w:bCs/>
          <w:sz w:val="24"/>
          <w:szCs w:val="24"/>
        </w:rPr>
        <w:t>Elektrotechnika labor (tanműhely)</w:t>
      </w:r>
    </w:p>
    <w:p w:rsidR="00DB6F98" w:rsidRPr="00FA04FD" w:rsidRDefault="00DB6F98" w:rsidP="00F25176">
      <w:pPr>
        <w:spacing w:after="0" w:line="240" w:lineRule="auto"/>
        <w:ind w:left="792" w:firstLine="626"/>
        <w:jc w:val="both"/>
        <w:rPr>
          <w:rFonts w:ascii="Palatino Linotype" w:hAnsi="Palatino Linotype"/>
          <w:bCs/>
          <w:sz w:val="24"/>
          <w:szCs w:val="24"/>
        </w:rPr>
      </w:pPr>
      <w:r w:rsidRPr="00FA04FD">
        <w:rPr>
          <w:rFonts w:ascii="Palatino Linotype" w:hAnsi="Palatino Linotype"/>
          <w:bCs/>
          <w:sz w:val="24"/>
          <w:szCs w:val="24"/>
        </w:rPr>
        <w:t>Elektronika labor (tanműhely)</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FA04FD" w:rsidRDefault="00DB6F98" w:rsidP="00F25176">
      <w:pPr>
        <w:widowControl w:val="0"/>
        <w:numPr>
          <w:ilvl w:val="1"/>
          <w:numId w:val="47"/>
        </w:numPr>
        <w:suppressAutoHyphens/>
        <w:spacing w:after="0" w:line="240" w:lineRule="auto"/>
        <w:ind w:left="1430" w:hanging="107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FA04FD" w:rsidRDefault="00DB6F98" w:rsidP="007B4BD4">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5.</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Csoportos munkaformák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5.3.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Kiscsoportos szakmai munkavégzés irányítással</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6.</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Gyakorlati munkavégzés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6.2.</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Műveletek gyakorlása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6.3.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Munkamegfigyelés adott szempontok alapján</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7.</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Üzemeltetési tevékenységek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7.3.</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Üzemelési hibák szimulálása és megfigyelése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8.</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Vizsgálati tevékenységek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8.7.</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Önálló mérési gyakorlat</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9.</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cs="Arial"/>
                <w:b/>
                <w:sz w:val="20"/>
                <w:szCs w:val="20"/>
              </w:rPr>
            </w:pPr>
            <w:r w:rsidRPr="00FA04FD">
              <w:rPr>
                <w:rFonts w:ascii="Palatino Linotype" w:hAnsi="Palatino Linotype" w:cs="Arial"/>
                <w:b/>
                <w:sz w:val="20"/>
                <w:szCs w:val="20"/>
              </w:rPr>
              <w:t>Szolgáltatási tevékenységek körében</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9.5.</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cs="Arial"/>
                <w:sz w:val="20"/>
                <w:szCs w:val="20"/>
              </w:rPr>
              <w:t>Mérési jegyzőkönyv vezetése</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rPr>
          <w:rFonts w:ascii="Palatino Linotype" w:hAnsi="Palatino Linotype"/>
        </w:rPr>
      </w:pPr>
    </w:p>
    <w:p w:rsidR="00DB6F98" w:rsidRPr="001B59D4" w:rsidRDefault="00DB6F98" w:rsidP="007B4BD4">
      <w:pPr>
        <w:pStyle w:val="Listaszerbekezds"/>
        <w:ind w:left="0"/>
        <w:rPr>
          <w:rFonts w:ascii="Palatino Linotype" w:hAnsi="Palatino Linotype"/>
          <w:b/>
          <w:bCs/>
          <w:i/>
          <w:sz w:val="24"/>
          <w:szCs w:val="24"/>
        </w:rPr>
      </w:pPr>
      <w:r w:rsidRPr="001B59D4">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trHeight w:val="263"/>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1.12.</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egyéb, önálló munka</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spacing w:after="0" w:line="240" w:lineRule="auto"/>
        <w:ind w:left="540"/>
        <w:jc w:val="both"/>
        <w:rPr>
          <w:rFonts w:ascii="Palatino Linotype" w:hAnsi="Palatino Linotype"/>
          <w:iCs/>
          <w:sz w:val="24"/>
          <w:szCs w:val="24"/>
        </w:rPr>
      </w:pPr>
    </w:p>
    <w:p w:rsidR="00DB6F98" w:rsidRPr="00FA04FD" w:rsidRDefault="00DB6F98" w:rsidP="001B59D4">
      <w:pPr>
        <w:widowControl w:val="0"/>
        <w:numPr>
          <w:ilvl w:val="1"/>
          <w:numId w:val="47"/>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7B4BD4">
      <w:pPr>
        <w:spacing w:after="0" w:line="240" w:lineRule="auto"/>
        <w:ind w:left="360"/>
        <w:rPr>
          <w:rFonts w:ascii="Palatino Linotype" w:hAnsi="Palatino Linotype"/>
          <w:b/>
          <w:bCs/>
          <w:sz w:val="24"/>
          <w:szCs w:val="24"/>
        </w:rPr>
      </w:pPr>
    </w:p>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FA04FD" w:rsidRDefault="00DB6F98" w:rsidP="007B4BD4">
      <w:pPr>
        <w:spacing w:after="0" w:line="240" w:lineRule="auto"/>
        <w:ind w:left="30"/>
        <w:jc w:val="center"/>
        <w:rPr>
          <w:rFonts w:ascii="Palatino Linotype" w:hAnsi="Palatino Linotype"/>
          <w:b/>
          <w:bCs/>
          <w:sz w:val="44"/>
          <w:szCs w:val="44"/>
        </w:rPr>
      </w:pPr>
      <w:r w:rsidRPr="00FA04FD">
        <w:rPr>
          <w:rFonts w:ascii="Palatino Linotype" w:hAnsi="Palatino Linotype"/>
          <w:b/>
          <w:bCs/>
          <w:sz w:val="24"/>
          <w:szCs w:val="24"/>
        </w:rPr>
        <w:br w:type="page"/>
      </w:r>
    </w:p>
    <w:p w:rsidR="00DB6F98" w:rsidRDefault="00DB6F98" w:rsidP="007B4BD4">
      <w:pPr>
        <w:spacing w:after="0" w:line="240" w:lineRule="auto"/>
        <w:jc w:val="center"/>
        <w:rPr>
          <w:rFonts w:ascii="Palatino Linotype" w:hAnsi="Palatino Linotype"/>
          <w:b/>
          <w:sz w:val="44"/>
          <w:szCs w:val="44"/>
          <w:lang w:eastAsia="hu-HU"/>
        </w:rPr>
      </w:pPr>
    </w:p>
    <w:p w:rsidR="00DB6F98" w:rsidRDefault="00DB6F98" w:rsidP="007B4BD4">
      <w:pPr>
        <w:spacing w:after="0" w:line="240" w:lineRule="auto"/>
        <w:jc w:val="center"/>
        <w:rPr>
          <w:rFonts w:ascii="Palatino Linotype" w:hAnsi="Palatino Linotype"/>
          <w:b/>
          <w:sz w:val="44"/>
          <w:szCs w:val="44"/>
          <w:lang w:eastAsia="hu-HU"/>
        </w:rPr>
      </w:pPr>
    </w:p>
    <w:p w:rsidR="00DB6F98"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A</w:t>
      </w: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10826-12 azonosító számú</w:t>
      </w:r>
    </w:p>
    <w:p w:rsidR="00DB6F98" w:rsidRPr="00FA04FD" w:rsidRDefault="00DB6F98" w:rsidP="007B4BD4">
      <w:pPr>
        <w:spacing w:after="0" w:line="240" w:lineRule="auto"/>
        <w:jc w:val="center"/>
        <w:rPr>
          <w:rFonts w:ascii="Palatino Linotype" w:hAnsi="Palatino Linotype"/>
          <w:sz w:val="44"/>
          <w:szCs w:val="44"/>
          <w:lang w:eastAsia="hu-HU"/>
        </w:rPr>
      </w:pPr>
    </w:p>
    <w:p w:rsidR="00DB6F98"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Szakmai életpálya-építés, munkaszervezés,</w:t>
      </w:r>
      <w:r w:rsidRPr="00FA04FD">
        <w:rPr>
          <w:rFonts w:ascii="Palatino Linotype" w:hAnsi="Palatino Linotype"/>
        </w:rPr>
        <w:t xml:space="preserve"> </w:t>
      </w:r>
      <w:r w:rsidRPr="00FA04FD">
        <w:rPr>
          <w:rFonts w:ascii="Palatino Linotype" w:hAnsi="Palatino Linotype"/>
          <w:b/>
          <w:sz w:val="44"/>
          <w:szCs w:val="44"/>
          <w:lang w:eastAsia="hu-HU"/>
        </w:rPr>
        <w:t>munkahelyi kommunikáció</w:t>
      </w:r>
      <w:r w:rsidRPr="00FA04FD">
        <w:rPr>
          <w:rFonts w:ascii="Palatino Linotype" w:hAnsi="Palatino Linotype"/>
        </w:rPr>
        <w:t xml:space="preserve"> </w:t>
      </w:r>
      <w:r w:rsidRPr="00FA04FD">
        <w:rPr>
          <w:rFonts w:ascii="Palatino Linotype" w:hAnsi="Palatino Linotype"/>
          <w:b/>
          <w:sz w:val="44"/>
          <w:szCs w:val="44"/>
          <w:lang w:eastAsia="hu-HU"/>
        </w:rPr>
        <w:t xml:space="preserve"> </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 xml:space="preserve">megnevezésű </w:t>
      </w:r>
      <w:r w:rsidRPr="00FA04FD">
        <w:rPr>
          <w:rFonts w:ascii="Palatino Linotype" w:hAnsi="Palatino Linotype"/>
          <w:b/>
          <w:sz w:val="44"/>
          <w:szCs w:val="44"/>
        </w:rPr>
        <w:t>szakmai követelménymodul</w:t>
      </w:r>
    </w:p>
    <w:p w:rsidR="00DB6F98" w:rsidRPr="00FA04FD" w:rsidRDefault="00DB6F98" w:rsidP="007B4BD4">
      <w:pPr>
        <w:spacing w:after="0" w:line="240" w:lineRule="auto"/>
        <w:ind w:left="-15"/>
        <w:jc w:val="center"/>
        <w:rPr>
          <w:rFonts w:ascii="Palatino Linotype" w:hAnsi="Palatino Linotype"/>
          <w:b/>
          <w:sz w:val="44"/>
          <w:szCs w:val="44"/>
        </w:rPr>
      </w:pPr>
    </w:p>
    <w:p w:rsidR="00DB6F98" w:rsidRPr="00FA04FD" w:rsidRDefault="00DB6F98" w:rsidP="007B4BD4">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tantárgyai, témakörei</w:t>
      </w:r>
    </w:p>
    <w:p w:rsidR="00DB6F98" w:rsidRPr="00FA04FD" w:rsidRDefault="00DB6F98" w:rsidP="007B4BD4">
      <w:pPr>
        <w:spacing w:after="0" w:line="240" w:lineRule="auto"/>
        <w:jc w:val="center"/>
        <w:rPr>
          <w:rFonts w:ascii="Palatino Linotype" w:hAnsi="Palatino Linotype"/>
          <w:b/>
          <w:sz w:val="44"/>
          <w:szCs w:val="44"/>
          <w:lang w:eastAsia="hu-HU"/>
        </w:rPr>
      </w:pPr>
    </w:p>
    <w:p w:rsidR="00DB6F98" w:rsidRPr="00FA04FD" w:rsidRDefault="00DB6F98" w:rsidP="007B4BD4">
      <w:pPr>
        <w:spacing w:after="0" w:line="240" w:lineRule="auto"/>
        <w:jc w:val="both"/>
        <w:rPr>
          <w:rFonts w:ascii="Palatino Linotype" w:hAnsi="Palatino Linotype"/>
          <w:b/>
          <w:sz w:val="24"/>
          <w:szCs w:val="24"/>
        </w:rPr>
        <w:sectPr w:rsidR="00DB6F98" w:rsidRPr="00FA04FD" w:rsidSect="007B4BD4">
          <w:headerReference w:type="default" r:id="rId12"/>
          <w:footerReference w:type="default" r:id="rId13"/>
          <w:pgSz w:w="11906" w:h="16838"/>
          <w:pgMar w:top="1417" w:right="1417" w:bottom="1417" w:left="1417" w:header="708" w:footer="708" w:gutter="0"/>
          <w:cols w:space="708"/>
          <w:docGrid w:linePitch="360"/>
        </w:sectPr>
      </w:pPr>
    </w:p>
    <w:p w:rsidR="00DB6F98" w:rsidRPr="00FA04FD" w:rsidRDefault="00DB6F98" w:rsidP="007B4BD4">
      <w:pPr>
        <w:spacing w:after="0" w:line="240" w:lineRule="auto"/>
        <w:jc w:val="both"/>
        <w:rPr>
          <w:rFonts w:ascii="Palatino Linotype" w:hAnsi="Palatino Linotype"/>
          <w:b/>
          <w:sz w:val="24"/>
          <w:szCs w:val="24"/>
        </w:rPr>
      </w:pPr>
      <w:r w:rsidRPr="00FA04FD">
        <w:rPr>
          <w:rFonts w:ascii="Palatino Linotype" w:hAnsi="Palatino Linotype"/>
          <w:b/>
          <w:sz w:val="24"/>
          <w:szCs w:val="24"/>
        </w:rPr>
        <w:t>A 10826-12 azonosító számú</w:t>
      </w:r>
      <w:r>
        <w:rPr>
          <w:rFonts w:ascii="Palatino Linotype" w:hAnsi="Palatino Linotype"/>
          <w:b/>
          <w:sz w:val="24"/>
          <w:szCs w:val="24"/>
        </w:rPr>
        <w:t>,</w:t>
      </w:r>
      <w:r w:rsidRPr="00FA04FD">
        <w:rPr>
          <w:rFonts w:ascii="Palatino Linotype" w:hAnsi="Palatino Linotype"/>
          <w:b/>
          <w:sz w:val="24"/>
          <w:szCs w:val="24"/>
        </w:rPr>
        <w:t xml:space="preserve"> Szakmai életpálya-építés, munkaszervezés, munkahelyi kommunikáció megnevezésű szakmai követelménymodulhoz tartozó tantárgyak és témakörök oktatása során fejlesztendő kompetenciák</w:t>
      </w:r>
    </w:p>
    <w:p w:rsidR="00DB6F98" w:rsidRPr="00FA04FD" w:rsidRDefault="00DB6F98" w:rsidP="007B4BD4">
      <w:pPr>
        <w:spacing w:after="0" w:line="240" w:lineRule="auto"/>
        <w:jc w:val="both"/>
        <w:rPr>
          <w:rFonts w:ascii="Palatino Linotype" w:hAnsi="Palatino Linotype"/>
          <w:b/>
          <w:sz w:val="24"/>
          <w:szCs w:val="24"/>
        </w:rPr>
      </w:pPr>
    </w:p>
    <w:tbl>
      <w:tblPr>
        <w:tblW w:w="12411" w:type="dxa"/>
        <w:jc w:val="center"/>
        <w:tblCellMar>
          <w:left w:w="70" w:type="dxa"/>
          <w:right w:w="70" w:type="dxa"/>
        </w:tblCellMar>
        <w:tblLook w:val="0000"/>
      </w:tblPr>
      <w:tblGrid>
        <w:gridCol w:w="4945"/>
        <w:gridCol w:w="478"/>
        <w:gridCol w:w="478"/>
        <w:gridCol w:w="478"/>
        <w:gridCol w:w="478"/>
        <w:gridCol w:w="478"/>
        <w:gridCol w:w="480"/>
        <w:gridCol w:w="480"/>
        <w:gridCol w:w="511"/>
        <w:gridCol w:w="448"/>
        <w:gridCol w:w="447"/>
        <w:gridCol w:w="448"/>
        <w:gridCol w:w="453"/>
        <w:gridCol w:w="447"/>
        <w:gridCol w:w="449"/>
        <w:gridCol w:w="447"/>
        <w:gridCol w:w="449"/>
        <w:gridCol w:w="24"/>
      </w:tblGrid>
      <w:tr w:rsidR="00DB6F98" w:rsidRPr="00FA04FD">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b/>
                <w:sz w:val="20"/>
                <w:szCs w:val="24"/>
              </w:rPr>
              <w:t>10826-12 Szakmai életpálya-építés, munkaszervezés, munkahelyi kommunikáció</w:t>
            </w:r>
          </w:p>
        </w:tc>
        <w:tc>
          <w:tcPr>
            <w:tcW w:w="3850" w:type="dxa"/>
            <w:gridSpan w:val="8"/>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b/>
                <w:sz w:val="20"/>
                <w:szCs w:val="20"/>
                <w:lang w:eastAsia="hu-HU"/>
              </w:rPr>
            </w:pPr>
            <w:r w:rsidRPr="00FA04FD">
              <w:rPr>
                <w:rFonts w:ascii="Palatino Linotype" w:hAnsi="Palatino Linotype"/>
                <w:b/>
                <w:sz w:val="20"/>
                <w:szCs w:val="20"/>
                <w:lang w:eastAsia="hu-HU"/>
              </w:rPr>
              <w:t xml:space="preserve">Munkaszervezési ismeretek </w:t>
            </w:r>
          </w:p>
        </w:tc>
        <w:tc>
          <w:tcPr>
            <w:tcW w:w="3616" w:type="dxa"/>
            <w:gridSpan w:val="9"/>
            <w:tcBorders>
              <w:top w:val="single" w:sz="4" w:space="0" w:color="auto"/>
              <w:left w:val="nil"/>
              <w:bottom w:val="single" w:sz="4" w:space="0" w:color="auto"/>
              <w:right w:val="single" w:sz="4" w:space="0" w:color="auto"/>
            </w:tcBorders>
          </w:tcPr>
          <w:p w:rsidR="00DB6F98" w:rsidRPr="00FA04FD" w:rsidRDefault="00DB6F98" w:rsidP="007B4BD4">
            <w:pPr>
              <w:spacing w:after="0" w:line="240" w:lineRule="auto"/>
              <w:jc w:val="center"/>
              <w:rPr>
                <w:rFonts w:ascii="Palatino Linotype" w:hAnsi="Palatino Linotype"/>
                <w:b/>
                <w:sz w:val="20"/>
                <w:szCs w:val="20"/>
                <w:lang w:eastAsia="hu-HU"/>
              </w:rPr>
            </w:pPr>
            <w:r w:rsidRPr="00FA04FD">
              <w:rPr>
                <w:rFonts w:ascii="Palatino Linotype" w:hAnsi="Palatino Linotype"/>
                <w:b/>
                <w:sz w:val="20"/>
                <w:szCs w:val="20"/>
                <w:lang w:eastAsia="hu-HU"/>
              </w:rPr>
              <w:t>Munkaszervezés gyakorlat</w:t>
            </w:r>
          </w:p>
        </w:tc>
      </w:tr>
      <w:tr w:rsidR="00DB6F98" w:rsidRPr="00FA04FD">
        <w:trPr>
          <w:trHeight w:val="2963"/>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Álláskeresés, foglakoztatásra irányuló jogviszony létesítése</w:t>
            </w:r>
          </w:p>
        </w:tc>
        <w:tc>
          <w:tcPr>
            <w:tcW w:w="478"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Szervezeten belüli szerep, irányítás, munkaszervezés, kommunikáció</w:t>
            </w:r>
          </w:p>
        </w:tc>
        <w:tc>
          <w:tcPr>
            <w:tcW w:w="473"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Információgyűjtés, információkezelés, tájékozódás</w:t>
            </w:r>
          </w:p>
        </w:tc>
        <w:tc>
          <w:tcPr>
            <w:tcW w:w="478"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 xml:space="preserve">Munkavégzés projektekben   </w:t>
            </w:r>
          </w:p>
        </w:tc>
        <w:tc>
          <w:tcPr>
            <w:tcW w:w="473"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Pénzügyi, vállalkozási feladatok</w:t>
            </w:r>
          </w:p>
        </w:tc>
        <w:tc>
          <w:tcPr>
            <w:tcW w:w="480"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Munkavédelem, balesetvédelem, elsősegélynyújtás</w:t>
            </w:r>
          </w:p>
        </w:tc>
        <w:tc>
          <w:tcPr>
            <w:tcW w:w="480"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Minőségellenőrzés, minőségbiztosítás, minőségirányítás</w:t>
            </w:r>
          </w:p>
        </w:tc>
        <w:tc>
          <w:tcPr>
            <w:tcW w:w="510"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 xml:space="preserve">Környezetvédelem, környezeti fenntarthatóság, </w:t>
            </w:r>
            <w:r w:rsidRPr="00FA04FD">
              <w:rPr>
                <w:rFonts w:ascii="Palatino Linotype" w:hAnsi="Palatino Linotype"/>
                <w:iCs/>
                <w:color w:val="000000"/>
                <w:sz w:val="16"/>
                <w:szCs w:val="16"/>
                <w:lang w:eastAsia="hu-HU"/>
              </w:rPr>
              <w:t>veszélyes anyagok kezelése</w:t>
            </w:r>
          </w:p>
        </w:tc>
        <w:tc>
          <w:tcPr>
            <w:tcW w:w="450"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Álláskeresés, foglakoztatásra irányuló jogviszony létesítése</w:t>
            </w:r>
          </w:p>
        </w:tc>
        <w:tc>
          <w:tcPr>
            <w:tcW w:w="448"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Szervezeten belüli szerep, irányítás, munkaszervezés, kommunikáció</w:t>
            </w:r>
          </w:p>
        </w:tc>
        <w:tc>
          <w:tcPr>
            <w:tcW w:w="450"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Információgyűjtés, információkezelés, tájékozódás</w:t>
            </w:r>
          </w:p>
        </w:tc>
        <w:tc>
          <w:tcPr>
            <w:tcW w:w="454"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Pénzügyi, vállalkozási feladatok</w:t>
            </w:r>
          </w:p>
        </w:tc>
        <w:tc>
          <w:tcPr>
            <w:tcW w:w="446"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Munkavédelem,  balesetvédelem, elsősegélynyújtás</w:t>
            </w:r>
          </w:p>
        </w:tc>
        <w:tc>
          <w:tcPr>
            <w:tcW w:w="447" w:type="dxa"/>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Minőségellenőrzés, minőségbiztosítás, minőség irányítás</w:t>
            </w:r>
          </w:p>
        </w:tc>
        <w:tc>
          <w:tcPr>
            <w:tcW w:w="472" w:type="dxa"/>
            <w:gridSpan w:val="2"/>
            <w:tcBorders>
              <w:top w:val="nil"/>
              <w:left w:val="nil"/>
              <w:bottom w:val="single" w:sz="4" w:space="0" w:color="auto"/>
              <w:right w:val="single" w:sz="4" w:space="0" w:color="auto"/>
            </w:tcBorders>
            <w:textDirection w:val="btLr"/>
            <w:vAlign w:val="bottom"/>
          </w:tcPr>
          <w:p w:rsidR="00DB6F98" w:rsidRPr="00FA04FD" w:rsidRDefault="00DB6F98" w:rsidP="007B4BD4">
            <w:pPr>
              <w:spacing w:after="0" w:line="240" w:lineRule="auto"/>
              <w:ind w:left="57"/>
              <w:rPr>
                <w:rFonts w:ascii="Palatino Linotype" w:hAnsi="Palatino Linotype"/>
                <w:sz w:val="16"/>
                <w:szCs w:val="16"/>
                <w:lang w:eastAsia="hu-HU"/>
              </w:rPr>
            </w:pPr>
            <w:r w:rsidRPr="00FA04FD">
              <w:rPr>
                <w:rFonts w:ascii="Palatino Linotype" w:hAnsi="Palatino Linotype"/>
                <w:sz w:val="16"/>
                <w:szCs w:val="16"/>
                <w:lang w:eastAsia="hu-HU"/>
              </w:rPr>
              <w:t>Környezetvédelem, környezeti fenntarthatóság</w:t>
            </w:r>
            <w:r w:rsidRPr="00FA04FD">
              <w:rPr>
                <w:rFonts w:ascii="Palatino Linotype" w:hAnsi="Palatino Linotype"/>
                <w:i/>
                <w:iCs/>
                <w:color w:val="000000"/>
                <w:lang w:eastAsia="hu-HU"/>
              </w:rPr>
              <w:t xml:space="preserve">, </w:t>
            </w:r>
            <w:r w:rsidRPr="00FA04FD">
              <w:rPr>
                <w:rFonts w:ascii="Palatino Linotype" w:hAnsi="Palatino Linotype"/>
                <w:iCs/>
                <w:color w:val="000000"/>
                <w:sz w:val="16"/>
                <w:szCs w:val="16"/>
                <w:lang w:eastAsia="hu-HU"/>
              </w:rPr>
              <w:t>veszélyes anyagok kezelése</w:t>
            </w:r>
          </w:p>
        </w:tc>
      </w:tr>
      <w:tr w:rsidR="00DB6F98" w:rsidRPr="00FA04FD">
        <w:trPr>
          <w:trHeight w:val="345"/>
          <w:jc w:val="center"/>
        </w:trPr>
        <w:tc>
          <w:tcPr>
            <w:tcW w:w="12411" w:type="dxa"/>
            <w:gridSpan w:val="18"/>
            <w:tcBorders>
              <w:top w:val="nil"/>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FELADATOK</w:t>
            </w: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foglalkoztatásra irányuló jogviszonyt, megbízási, vállalkozói jogviszonyt előnyeik és hátrányaik alapján megkülönbözteti, kiválasztja a számára kedvezőt.</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6"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7"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2"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Elkészíti és vezeti szakmai, illetve személyes portfólióját, tudatosan figyelve a közösségi oldalakon, interneten közzétett személyes információkra is. Elkészíti és folyamatosan frissíti formailag igényes szakmai önéletrajzát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6"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7"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2"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Célirányos álláskeresést végez, felhasználva a hagyományos és az elektronikus álláskeresési lehetőségeket, az álláslehetőségnek megfelelő kísérőlevelet és motivációs levelet készít, formailag megfelelő pályázatot nyújt be.</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6"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7"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2"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Állásinterjún vesz részt, megfogalmazza és ismerteti leendő munkahelyével, munkakörével kapcsolatos elvárásait saját szakmai ismeretei, készségei és képességei, karriercéljai alapján.</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6"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7"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2"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Munkaszerződést köt, munkaviszonyt létesít munkavállalói jogai és kötelezettségei ismeretében.</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6"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7"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2"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Különböző méretű, felépítésű szervezetek (vállalkozások – köztük egyéni vállalkozás, egyéni cég, nonprofit szervezetek, közigazgatási szervek) között szervezeti jellemzőik alapján különbséget tesz. </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 ügyfeleknek.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Tárolja, gyűjti, kezeli és elemzi az információkat, információkat visszakeres.</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Végfelhasználó által jelzett igényeket, hibajelzéseket értelmezi, megfelelő kérdésekkel pontosítja, hibajegy-kezelő szoftverben rögzíti.</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Megkülönbözteti a projekten belüli szerepeket, a szerepekhez kapcsolódó, a projektalapú működésből fakadó tevékenységeket.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projekt végrehajtásában részt vesz, a projektmenedzser által létrehozott projekttervben projektszoftver segítségével adminisztrálja a tevékenységéhez tartozó előrehaladást, költségeket.</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Alkalmazza a projektműködésre jellemző speciális kommunikációs és dokumentációs szabályokat, csoportmunka támogató eszközöket, szoftvereket.</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Létrehoz egyéni vállalkozást, egyéni céget. Részt vesz társas vállalkozás alapításában.</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Pénzügyi adminisztrációt végez, számlákat készít és ellenőriz.</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Munkájában alkalmazza az Ügyfélkapu szolgáltatásait (eBEV, értesítési tárhely, adó és járulékbevallás, foglalkoztatási jogviszony, cégkereső, ügyintézés, jogszabálykereső, OEP lekérdezés /betegéletút, biztosítási jogviszony)</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számítógép perifériáit ergonomikusan, helytakarékosan, funkcionális szempontból praktikusan rendezi el.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Munkahelyi minőségirányítási előírásokat alkalmazza és betartja.</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rPr>
            </w:pPr>
            <w:r w:rsidRPr="00FA04FD">
              <w:rPr>
                <w:rFonts w:ascii="Palatino Linotype" w:hAnsi="Palatino Linotype"/>
                <w:sz w:val="20"/>
                <w:szCs w:val="20"/>
              </w:rPr>
              <w:t>Munkavégzés környezetvédelmi előírásait betartja, alkalmazza, hulladékokat, veszélyes anyagokat szakszerűen kezel, illetve tárol.</w:t>
            </w:r>
            <w:r w:rsidRPr="00FA04FD">
              <w:rPr>
                <w:rFonts w:ascii="Palatino Linotype" w:eastAsia="Arial Unicode MS" w:hAnsi="Palatino Linotype" w:cs="Arial Unicode MS"/>
                <w:sz w:val="20"/>
                <w:szCs w:val="20"/>
              </w:rPr>
              <w:t> </w:t>
            </w:r>
            <w:r w:rsidRPr="00FA04FD">
              <w:rPr>
                <w:rFonts w:ascii="Palatino Linotype" w:eastAsia="Arial Unicode MS" w:hAnsi="Palatino Linotype" w:cs="Arial Unicode MS"/>
                <w:sz w:val="20"/>
                <w:szCs w:val="20"/>
              </w:rPr>
              <w:t> </w:t>
            </w:r>
            <w:r w:rsidRPr="00FA04FD">
              <w:rPr>
                <w:rFonts w:ascii="Palatino Linotype" w:eastAsia="Arial Unicode MS" w:hAnsi="Palatino Linotype" w:cs="Arial Unicode MS"/>
                <w:sz w:val="20"/>
                <w:szCs w:val="20"/>
              </w:rPr>
              <w:t> </w:t>
            </w:r>
            <w:r w:rsidRPr="00FA04FD">
              <w:rPr>
                <w:rFonts w:ascii="Palatino Linotype" w:eastAsia="Arial Unicode MS" w:hAnsi="Palatino Linotype" w:cs="Arial Unicode MS"/>
                <w:sz w:val="20"/>
                <w:szCs w:val="20"/>
              </w:rPr>
              <w:t> </w:t>
            </w:r>
            <w:r w:rsidRPr="00FA04FD">
              <w:rPr>
                <w:rFonts w:ascii="Palatino Linotype" w:eastAsia="Arial Unicode MS" w:hAnsi="Palatino Linotype" w:cs="Arial Unicode MS"/>
                <w:sz w:val="20"/>
                <w:szCs w:val="20"/>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60"/>
          <w:jc w:val="center"/>
        </w:trPr>
        <w:tc>
          <w:tcPr>
            <w:tcW w:w="12411" w:type="dxa"/>
            <w:gridSpan w:val="18"/>
            <w:tcBorders>
              <w:top w:val="single" w:sz="4" w:space="0" w:color="auto"/>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SZAKMAI ISMERETEK</w:t>
            </w: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foglalkoztatásra irányuló jogviszony, megbízási, vállalkozói jogviszony előnyei és hátrányai a foglalkoztatott szempontjából.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Szakmai és személyes portfólió helye és szerepe az életpálya-építésben, portfólió készítése és vezetése, a közösségi oldalakon, interneten közzétett személyes információk figyelembevételével. </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szakmai önéletrajzzal szemben támasztott tartalmi és formai követelmények, önéletrajz elkészítése, frissítése.</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Személyes álláskeresési stratégia lehetséges elemei a hagyományos és az elektronikus álláskeresési lehetőségek figyelembevételével.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Az álláslehetőségeknek megfelelő kísérőlevél és motivációs levél tartalmi és formai kritériumai.</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Felkészülés az állásinterjúra, az állásinterjúra vonatkozó kommunikációs és viselkedési szabályok, a személyes elvárások, célok ismertetése, karriercélok bemutatása.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Munkavállaló jogai, kötelezettségei, munkaviszony létesítése.</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szervezeti kommunikációra (írásbeli és szóbeli), ügyvitelre vonatkozó szabályok, eljárások, szabályozó dokumentumok, jellemző ügyviteli szoftverek.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munkavégzésre jellemző, szóbeli kommunikációs helyzetekre – üzleti tárgyalás, reklamáció, panasz kezelése, nehéz ügyfél kezelése, prezentáció - vonatkozó viselkedési és kommunikációs szabályok.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különböző munkahelyi szituációkban keletkező dokumentumok tartalmi, formai, stilisztikai sajátosságai (hivatalos levél, emlékeztető, ajánlat, jegyzőkönyv, reklamáció, műszaki, ügyviteli leírás, utasítás) dokumentummenedzsment szoftverek.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Saját munkaidő, feladatok tervezésének, nyomon követésének módszerei (személyes időgazdálkodás, személyes hatékonyság), munkaidő és feladattervező, követő szoftverek.</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munkafeladatok elvégzéséhez szükséges információk gyűjtése, elemzése, kezelése, visszakereshető tárolása.</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Végfelhasználó által jelzett igények, hibajelzések értelmezése, pontosítása, hibajegy-kezelő szoftver alkalmazása.</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5"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Magyar és angol nyelvű műszaki dokumentáció (katalógus, publikáció, szakszöveg) tartalma, felépítése, értelmezése, ismertetése.</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Projektmenedzsment alapfogalmak, projekten belüli szerepek, a szerepekhez kapcsolódó, a projekt alapú működésből fakadó tevékenységek.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 xml:space="preserve">Projektszoftverek fajtái, jellemző funkcionalitása, helye, szerepe, alkalmazhatósága a projektek tervezésében, adminisztrálásában, nyomon követésében, erőforrások kezelésében.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Hibakezelés, hibajelentés eszközei, ügyfél-kapcsolattartás eszközei.</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projektműködésre jellemző speciális kommunikációs és dokumentációs szabályok, jellemző projektdokumentumok.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Csoportmunka támogató eszközök, szoftverek a projekten belüli együttműködést támogató web2-es csoportmunka-támogató eszközök.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Egyéni vállalkozás, egyéni cég alapításának folyamata, az alapítás feltételei. Társas vállalkozás alapítása.</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Pénzügyi adminisztrációra jellemző alaptevékenységek (számlanyitás, számlavezetés, átutalás, hiteligénylés, hitelfelvétel), számla kiállítása, számlaellenőrzés.</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Munkafolyamatokhoz, szolgáltatásokhoz, termékekhez kapcsolódó egyszerű költségkalkulációs, költségszámítási feladatok a vállalkozókat, vállalkozásokat, munkavállalókat terhelő adó- és közterhek figyelembevételével.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3"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5"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6"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Ügyfélkapu szolgáltatásait (eBEV, értesítési tárhely, adó és járulékbevallás, foglalkoztatási jogviszony, cégkereső, ügyintézés, jogszabálykereső, OEP lekérdezés /betegéletút, biztosítási jogviszony).</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5"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számítógép perifériáinak ergonomikus, helytakarékos, funkcionális elrendezése a környezeti adottságok és a munkaegészségügyi előírások figyelembevételével.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A balesetmentes munkavégzés feltételei, a szükséges és előírásszerű védőeszközök, védőfelszerelések használata.</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5"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Balesetvédelmi és az érintésvédelmi előírások, áramütéses balesetek megelőzése, áramütést szenvedett elsősegélynyújtása.</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5" w:type="dxa"/>
            <w:gridSpan w:val="2"/>
            <w:tcBorders>
              <w:top w:val="single" w:sz="4" w:space="0" w:color="auto"/>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Minőségellenőrzés, minőségbiztosítás, minőségirányítás fogalmának értelmezése a szakképesítésre jellemző munkafolyamatokban.</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Munkahelyi minőségirányítási előírások.</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sz w:val="20"/>
                <w:szCs w:val="20"/>
              </w:rPr>
              <w:t>A betölthető munkakörre jellemző környezetvédelmi előírások és azok alkalmazása, hulladékok, veszélyes anyagok kezelésének szabályai, tárolásuk módja</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 </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60"/>
          <w:jc w:val="center"/>
        </w:trPr>
        <w:tc>
          <w:tcPr>
            <w:tcW w:w="12411" w:type="dxa"/>
            <w:gridSpan w:val="18"/>
            <w:tcBorders>
              <w:top w:val="nil"/>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SZAKMAI KÉSZSÉGEK</w:t>
            </w:r>
          </w:p>
        </w:tc>
      </w:tr>
      <w:tr w:rsidR="00DB6F98" w:rsidRPr="00FA04FD">
        <w:trPr>
          <w:trHeight w:val="24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Szakmai szövegek írása, hatékony szövegalkotás</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Munkavégzés csoportban, együttműködés csoportban</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Gazdálkodás az idővel</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142"/>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sz w:val="20"/>
                <w:szCs w:val="20"/>
              </w:rPr>
            </w:pPr>
            <w:r w:rsidRPr="00FA04FD">
              <w:rPr>
                <w:rFonts w:ascii="Palatino Linotype" w:hAnsi="Palatino Linotype"/>
                <w:sz w:val="20"/>
                <w:szCs w:val="20"/>
              </w:rPr>
              <w:t>Információk gyűjtése és elemzése</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255"/>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rPr>
            </w:pPr>
            <w:r w:rsidRPr="00FA04FD">
              <w:rPr>
                <w:rFonts w:ascii="Palatino Linotype" w:hAnsi="Palatino Linotype"/>
                <w:sz w:val="20"/>
                <w:szCs w:val="20"/>
              </w:rPr>
              <w:t>Feladattervezés</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trHeight w:val="360"/>
          <w:jc w:val="center"/>
        </w:trPr>
        <w:tc>
          <w:tcPr>
            <w:tcW w:w="12411" w:type="dxa"/>
            <w:gridSpan w:val="18"/>
            <w:tcBorders>
              <w:top w:val="nil"/>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SZEMÉLYES KOMPETENCIÁK</w:t>
            </w:r>
          </w:p>
        </w:tc>
      </w:tr>
      <w:tr w:rsidR="00DB6F98" w:rsidRPr="00FA04FD">
        <w:trPr>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Döntésképesség</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Szervezőkészség</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rPr>
            </w:pPr>
            <w:r w:rsidRPr="00FA04FD">
              <w:rPr>
                <w:rFonts w:ascii="Palatino Linotype" w:hAnsi="Palatino Linotype"/>
                <w:sz w:val="20"/>
                <w:szCs w:val="20"/>
              </w:rPr>
              <w:t>Pontosság</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65" w:type="dxa"/>
            <w:gridSpan w:val="2"/>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gridAfter w:val="1"/>
          <w:wAfter w:w="17" w:type="dxa"/>
          <w:trHeight w:val="360"/>
          <w:jc w:val="center"/>
        </w:trPr>
        <w:tc>
          <w:tcPr>
            <w:tcW w:w="12394" w:type="dxa"/>
            <w:gridSpan w:val="17"/>
            <w:tcBorders>
              <w:top w:val="single" w:sz="4" w:space="0" w:color="auto"/>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TÁRSAS KOMPETENCIÁK</w:t>
            </w:r>
          </w:p>
        </w:tc>
      </w:tr>
      <w:tr w:rsidR="00DB6F98" w:rsidRPr="00FA04FD">
        <w:trPr>
          <w:gridAfter w:val="1"/>
          <w:wAfter w:w="17" w:type="dxa"/>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Meggyőzőkészség</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gridAfter w:val="1"/>
          <w:wAfter w:w="17" w:type="dxa"/>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autoSpaceDE w:val="0"/>
              <w:autoSpaceDN w:val="0"/>
              <w:adjustRightInd w:val="0"/>
              <w:spacing w:after="0" w:line="240" w:lineRule="auto"/>
              <w:jc w:val="both"/>
              <w:rPr>
                <w:rFonts w:ascii="Palatino Linotype" w:hAnsi="Palatino Linotype"/>
                <w:noProof/>
                <w:sz w:val="20"/>
                <w:szCs w:val="20"/>
              </w:rPr>
            </w:pPr>
            <w:r w:rsidRPr="00FA04FD">
              <w:rPr>
                <w:rFonts w:ascii="Palatino Linotype" w:hAnsi="Palatino Linotype"/>
                <w:noProof/>
                <w:sz w:val="20"/>
                <w:szCs w:val="20"/>
              </w:rPr>
              <w:t>Kommunikációs rugalmasság</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gridAfter w:val="1"/>
          <w:wAfter w:w="17" w:type="dxa"/>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rPr>
            </w:pPr>
            <w:r w:rsidRPr="00FA04FD">
              <w:rPr>
                <w:rFonts w:ascii="Palatino Linotype" w:hAnsi="Palatino Linotype"/>
                <w:sz w:val="20"/>
                <w:szCs w:val="20"/>
              </w:rPr>
              <w:t>Prezentációs készség</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p>
        </w:tc>
      </w:tr>
      <w:tr w:rsidR="00DB6F98" w:rsidRPr="00FA04FD">
        <w:trPr>
          <w:gridAfter w:val="1"/>
          <w:wAfter w:w="17" w:type="dxa"/>
          <w:trHeight w:val="360"/>
          <w:jc w:val="center"/>
        </w:trPr>
        <w:tc>
          <w:tcPr>
            <w:tcW w:w="12394" w:type="dxa"/>
            <w:gridSpan w:val="17"/>
            <w:tcBorders>
              <w:top w:val="nil"/>
              <w:left w:val="single" w:sz="4" w:space="0" w:color="auto"/>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MÓDSZER</w:t>
            </w:r>
            <w:r w:rsidRPr="00FA04FD" w:rsidDel="006C0E7C">
              <w:rPr>
                <w:rFonts w:ascii="Palatino Linotype" w:hAnsi="Palatino Linotype"/>
                <w:sz w:val="20"/>
                <w:szCs w:val="20"/>
                <w:lang w:eastAsia="hu-HU"/>
              </w:rPr>
              <w:t xml:space="preserve"> </w:t>
            </w:r>
            <w:r w:rsidRPr="00FA04FD">
              <w:rPr>
                <w:rFonts w:ascii="Palatino Linotype" w:hAnsi="Palatino Linotype"/>
                <w:sz w:val="20"/>
                <w:szCs w:val="20"/>
                <w:lang w:eastAsia="hu-HU"/>
              </w:rPr>
              <w:t>KOMPETENCIÁK</w:t>
            </w:r>
          </w:p>
        </w:tc>
      </w:tr>
      <w:tr w:rsidR="00DB6F98" w:rsidRPr="00FA04FD">
        <w:trPr>
          <w:gridAfter w:val="1"/>
          <w:wAfter w:w="17" w:type="dxa"/>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noProof/>
                <w:sz w:val="20"/>
                <w:szCs w:val="20"/>
              </w:rPr>
            </w:pPr>
            <w:r w:rsidRPr="00FA04FD">
              <w:rPr>
                <w:rFonts w:ascii="Palatino Linotype" w:hAnsi="Palatino Linotype"/>
                <w:noProof/>
                <w:sz w:val="20"/>
                <w:szCs w:val="20"/>
              </w:rPr>
              <w:t>Áttekintőképesség</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gridAfter w:val="1"/>
          <w:wAfter w:w="17" w:type="dxa"/>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noProof/>
                <w:sz w:val="20"/>
                <w:szCs w:val="20"/>
              </w:rPr>
            </w:pPr>
            <w:r w:rsidRPr="00FA04FD">
              <w:rPr>
                <w:rFonts w:ascii="Palatino Linotype" w:hAnsi="Palatino Linotype"/>
                <w:noProof/>
                <w:sz w:val="20"/>
                <w:szCs w:val="20"/>
              </w:rPr>
              <w:t>Rendszerezőképesség</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r w:rsidR="00DB6F98" w:rsidRPr="00FA04FD">
        <w:trPr>
          <w:gridAfter w:val="1"/>
          <w:wAfter w:w="17" w:type="dxa"/>
          <w:trHeight w:val="300"/>
          <w:jc w:val="center"/>
        </w:trPr>
        <w:tc>
          <w:tcPr>
            <w:tcW w:w="4945" w:type="dxa"/>
            <w:tcBorders>
              <w:top w:val="nil"/>
              <w:left w:val="single" w:sz="4" w:space="0" w:color="auto"/>
              <w:bottom w:val="single" w:sz="4" w:space="0" w:color="auto"/>
              <w:right w:val="single" w:sz="4" w:space="0" w:color="auto"/>
            </w:tcBorders>
            <w:noWrap/>
          </w:tcPr>
          <w:p w:rsidR="00DB6F98" w:rsidRPr="00FA04FD" w:rsidRDefault="00DB6F98" w:rsidP="007B4BD4">
            <w:pPr>
              <w:rPr>
                <w:rFonts w:ascii="Palatino Linotype" w:hAnsi="Palatino Linotype"/>
                <w:noProof/>
                <w:sz w:val="20"/>
                <w:szCs w:val="20"/>
              </w:rPr>
            </w:pPr>
            <w:r w:rsidRPr="00FA04FD">
              <w:rPr>
                <w:rFonts w:ascii="Palatino Linotype" w:hAnsi="Palatino Linotype"/>
                <w:noProof/>
                <w:sz w:val="20"/>
                <w:szCs w:val="20"/>
              </w:rPr>
              <w:t>Információgyűjtés</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 </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DB6F98" w:rsidRPr="00FA04FD" w:rsidRDefault="00DB6F98" w:rsidP="007B4BD4">
            <w:pPr>
              <w:spacing w:after="0" w:line="240" w:lineRule="auto"/>
              <w:jc w:val="center"/>
              <w:rPr>
                <w:rFonts w:ascii="Palatino Linotype" w:hAnsi="Palatino Linotype"/>
                <w:sz w:val="20"/>
                <w:szCs w:val="20"/>
                <w:lang w:eastAsia="hu-HU"/>
              </w:rPr>
            </w:pPr>
            <w:r w:rsidRPr="00FA04FD">
              <w:rPr>
                <w:rFonts w:ascii="Palatino Linotype" w:hAnsi="Palatino Linotype"/>
                <w:sz w:val="20"/>
                <w:szCs w:val="20"/>
                <w:lang w:eastAsia="hu-HU"/>
              </w:rPr>
              <w:t>X</w:t>
            </w:r>
          </w:p>
        </w:tc>
      </w:tr>
    </w:tbl>
    <w:p w:rsidR="00DB6F98" w:rsidRPr="00FA04FD" w:rsidRDefault="00DB6F98" w:rsidP="007B4BD4">
      <w:pPr>
        <w:spacing w:after="0" w:line="240" w:lineRule="auto"/>
        <w:rPr>
          <w:rFonts w:ascii="Palatino Linotype" w:hAnsi="Palatino Linotype"/>
          <w:sz w:val="24"/>
          <w:szCs w:val="24"/>
        </w:rPr>
      </w:pPr>
    </w:p>
    <w:p w:rsidR="00DB6F98" w:rsidRPr="00FA04FD" w:rsidRDefault="00DB6F98" w:rsidP="007B4BD4">
      <w:pPr>
        <w:widowControl w:val="0"/>
        <w:numPr>
          <w:ilvl w:val="0"/>
          <w:numId w:val="4"/>
        </w:numPr>
        <w:suppressAutoHyphens/>
        <w:spacing w:after="0" w:line="240" w:lineRule="auto"/>
        <w:rPr>
          <w:rFonts w:ascii="Palatino Linotype" w:hAnsi="Palatino Linotype"/>
          <w:b/>
          <w:sz w:val="24"/>
          <w:szCs w:val="24"/>
        </w:rPr>
        <w:sectPr w:rsidR="00DB6F98" w:rsidRPr="00FA04FD" w:rsidSect="007B4BD4">
          <w:pgSz w:w="16838" w:h="11906" w:orient="landscape"/>
          <w:pgMar w:top="1417" w:right="1417" w:bottom="1417" w:left="1417" w:header="708" w:footer="708" w:gutter="0"/>
          <w:cols w:space="708"/>
          <w:docGrid w:linePitch="360"/>
        </w:sectPr>
      </w:pPr>
    </w:p>
    <w:p w:rsidR="00DB6F98" w:rsidRPr="00FA04FD" w:rsidRDefault="00DB6F98" w:rsidP="001B59D4">
      <w:pPr>
        <w:widowControl w:val="0"/>
        <w:numPr>
          <w:ilvl w:val="0"/>
          <w:numId w:val="18"/>
        </w:numPr>
        <w:tabs>
          <w:tab w:val="left" w:pos="7200"/>
        </w:tabs>
        <w:suppressAutoHyphens/>
        <w:spacing w:after="0" w:line="240" w:lineRule="auto"/>
        <w:rPr>
          <w:rFonts w:ascii="Palatino Linotype" w:hAnsi="Palatino Linotype"/>
          <w:b/>
          <w:bCs/>
          <w:iCs/>
          <w:sz w:val="24"/>
          <w:szCs w:val="24"/>
        </w:rPr>
      </w:pPr>
      <w:r w:rsidRPr="00FA04FD">
        <w:rPr>
          <w:rFonts w:ascii="Palatino Linotype" w:hAnsi="Palatino Linotype"/>
          <w:b/>
          <w:sz w:val="24"/>
          <w:szCs w:val="24"/>
        </w:rPr>
        <w:t>Munkaszervezési ismeretek</w:t>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32 óra *</w:t>
      </w:r>
    </w:p>
    <w:p w:rsidR="00DB6F98" w:rsidRPr="00FA04FD" w:rsidRDefault="00DB6F98" w:rsidP="007B4BD4">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7B4BD4">
      <w:pPr>
        <w:widowControl w:val="0"/>
        <w:numPr>
          <w:ilvl w:val="1"/>
          <w:numId w:val="18"/>
        </w:numPr>
        <w:suppressAutoHyphens/>
        <w:spacing w:after="0" w:line="240" w:lineRule="auto"/>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7B4BD4">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DB6F98" w:rsidRPr="00FA04FD" w:rsidRDefault="00DB6F98" w:rsidP="007B4BD4">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 xml:space="preserve">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hogy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DB6F98" w:rsidRPr="00FA04FD" w:rsidRDefault="00DB6F98" w:rsidP="007B4BD4">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 xml:space="preserve">Megismeri a minőségirányítás helyét, szerepét a munkaszervezeten belül. </w:t>
      </w:r>
    </w:p>
    <w:p w:rsidR="00DB6F98" w:rsidRPr="00FA04FD" w:rsidRDefault="00DB6F98" w:rsidP="007B4BD4">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Képet kap a szakmacsoportjára jellemző, a tevékenységek során keletkező veszélyes hulladékokról és azok kezelésének módjáról a jogszabályok tükrében.</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CC3CFD">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11499-12 Foglalkoztatás II. modul – Foglalkoztatás tantárgy: Munkavállaló jogai, kötelezettségei; Munkavállalás.</w:t>
      </w:r>
    </w:p>
    <w:p w:rsidR="00DB6F98" w:rsidRPr="00FA04FD" w:rsidRDefault="00DB6F98" w:rsidP="00CC3CFD">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11500-12 Munkahelyi egészség és biztonság – Munkavédelmi alapismeretek tantárgy: Munkahelyi egészség és biztonság, munkavédelem.</w:t>
      </w:r>
    </w:p>
    <w:p w:rsidR="00DB6F98" w:rsidRPr="00FA04FD" w:rsidRDefault="00DB6F98" w:rsidP="007B4BD4">
      <w:pPr>
        <w:widowControl w:val="0"/>
        <w:suppressAutoHyphens/>
        <w:spacing w:after="0" w:line="240" w:lineRule="auto"/>
        <w:jc w:val="both"/>
        <w:rPr>
          <w:rFonts w:ascii="Palatino Linotype" w:hAnsi="Palatino Linotype"/>
          <w:kern w:val="2"/>
          <w:sz w:val="24"/>
          <w:szCs w:val="24"/>
          <w:lang w:eastAsia="hi-IN" w:bidi="hi-IN"/>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ind w:left="567"/>
        <w:rPr>
          <w:rFonts w:ascii="Palatino Linotype" w:hAnsi="Palatino Linotype"/>
          <w:b/>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Álláskeresés, foglakoztatásra irányuló jogviszony létesítése</w:t>
      </w:r>
      <w:r w:rsidRPr="00FA04FD">
        <w:rPr>
          <w:rFonts w:ascii="Palatino Linotype" w:hAnsi="Palatino Linotype"/>
          <w:b/>
          <w:sz w:val="24"/>
          <w:szCs w:val="24"/>
        </w:rPr>
        <w:tab/>
      </w:r>
      <w:r w:rsidRPr="00FA04FD">
        <w:rPr>
          <w:rFonts w:ascii="Palatino Linotype" w:hAnsi="Palatino Linotype"/>
          <w:b/>
          <w:i/>
          <w:sz w:val="24"/>
          <w:szCs w:val="24"/>
        </w:rPr>
        <w:t>4 óra</w:t>
      </w:r>
    </w:p>
    <w:p w:rsidR="00DB6F98" w:rsidRPr="00FA04FD" w:rsidRDefault="00DB6F98" w:rsidP="007B4BD4">
      <w:pPr>
        <w:spacing w:after="0" w:line="240" w:lineRule="auto"/>
        <w:ind w:firstLine="540"/>
        <w:rPr>
          <w:rFonts w:ascii="Palatino Linotype" w:hAnsi="Palatino Linotype" w:cs="Tahoma"/>
          <w:color w:val="333333"/>
          <w:sz w:val="24"/>
          <w:szCs w:val="24"/>
          <w:shd w:val="clear" w:color="auto" w:fill="FFFFFF"/>
        </w:rPr>
      </w:pPr>
      <w:r w:rsidRPr="00FA04FD">
        <w:rPr>
          <w:rFonts w:ascii="Palatino Linotype" w:hAnsi="Palatino Linotype" w:cs="Tahoma"/>
          <w:color w:val="333333"/>
          <w:sz w:val="24"/>
          <w:szCs w:val="24"/>
          <w:shd w:val="clear" w:color="auto" w:fill="FFFFFF"/>
        </w:rPr>
        <w:t xml:space="preserve">Ez a témakör a Foglakoztatás modulra épül. </w:t>
      </w:r>
    </w:p>
    <w:p w:rsidR="00DB6F98" w:rsidRPr="00FA04FD" w:rsidRDefault="00DB6F98" w:rsidP="00F25176">
      <w:pPr>
        <w:pStyle w:val="Listaszerbekezds"/>
        <w:autoSpaceDE w:val="0"/>
        <w:autoSpaceDN w:val="0"/>
        <w:adjustRightInd w:val="0"/>
        <w:spacing w:after="0" w:line="240" w:lineRule="auto"/>
        <w:ind w:left="540"/>
        <w:contextualSpacing/>
        <w:jc w:val="both"/>
        <w:rPr>
          <w:rFonts w:ascii="Palatino Linotype" w:hAnsi="Palatino Linotype"/>
          <w:sz w:val="24"/>
          <w:szCs w:val="24"/>
        </w:rPr>
      </w:pPr>
      <w:r w:rsidRPr="00FA04FD">
        <w:rPr>
          <w:rFonts w:ascii="Palatino Linotype" w:hAnsi="Palatino Linotype"/>
          <w:sz w:val="24"/>
          <w:szCs w:val="24"/>
        </w:rPr>
        <w:t>A foglalkoztatásra irányuló jogviszony, megbízási, vállalkozói jogviszony előnyei és hátrányai a foglalkoztatott szempontjából.</w:t>
      </w:r>
    </w:p>
    <w:p w:rsidR="00DB6F98" w:rsidRPr="00FA04FD" w:rsidRDefault="00DB6F98" w:rsidP="00F25176">
      <w:pPr>
        <w:pStyle w:val="Listaszerbekezds"/>
        <w:autoSpaceDE w:val="0"/>
        <w:autoSpaceDN w:val="0"/>
        <w:adjustRightInd w:val="0"/>
        <w:spacing w:after="0" w:line="240" w:lineRule="auto"/>
        <w:ind w:left="540"/>
        <w:contextualSpacing/>
        <w:jc w:val="both"/>
        <w:rPr>
          <w:rFonts w:ascii="Palatino Linotype" w:hAnsi="Palatino Linotype"/>
          <w:sz w:val="24"/>
          <w:szCs w:val="24"/>
        </w:rPr>
      </w:pPr>
      <w:r w:rsidRPr="00FA04FD">
        <w:rPr>
          <w:rFonts w:ascii="Palatino Linotype" w:hAnsi="Palatino Linotype"/>
          <w:sz w:val="24"/>
          <w:szCs w:val="24"/>
        </w:rPr>
        <w:t>Szakmai és személyes portfólió helye és szerepe az életpálya-építésben, tartalma az informatikai munkakörök esetében.</w:t>
      </w:r>
    </w:p>
    <w:p w:rsidR="00DB6F98" w:rsidRPr="00FA04FD" w:rsidRDefault="00DB6F98" w:rsidP="00F25176">
      <w:pPr>
        <w:pStyle w:val="Listaszerbekezds"/>
        <w:autoSpaceDE w:val="0"/>
        <w:autoSpaceDN w:val="0"/>
        <w:adjustRightInd w:val="0"/>
        <w:spacing w:after="0" w:line="240" w:lineRule="auto"/>
        <w:ind w:left="0" w:firstLine="540"/>
        <w:contextualSpacing/>
        <w:jc w:val="both"/>
        <w:rPr>
          <w:rFonts w:ascii="Palatino Linotype" w:hAnsi="Palatino Linotype"/>
          <w:sz w:val="24"/>
          <w:szCs w:val="24"/>
        </w:rPr>
      </w:pPr>
      <w:r w:rsidRPr="00FA04FD">
        <w:rPr>
          <w:rFonts w:ascii="Palatino Linotype" w:hAnsi="Palatino Linotype"/>
          <w:sz w:val="24"/>
          <w:szCs w:val="24"/>
        </w:rPr>
        <w:t>Jellemző informatikai munkakörök, tipikus munkaköri elvárások.</w:t>
      </w:r>
    </w:p>
    <w:p w:rsidR="00DB6F98" w:rsidRPr="00FA04FD" w:rsidRDefault="00DB6F98" w:rsidP="007B4BD4">
      <w:pPr>
        <w:spacing w:after="0" w:line="240" w:lineRule="auto"/>
        <w:ind w:firstLine="540"/>
        <w:rPr>
          <w:rFonts w:ascii="Palatino Linotype" w:hAnsi="Palatino Linotype"/>
          <w:sz w:val="24"/>
          <w:szCs w:val="24"/>
        </w:rPr>
      </w:pPr>
    </w:p>
    <w:p w:rsidR="00DB6F98" w:rsidRPr="0001423B" w:rsidRDefault="00DB6F98" w:rsidP="007B4BD4">
      <w:pPr>
        <w:numPr>
          <w:ilvl w:val="2"/>
          <w:numId w:val="18"/>
        </w:numPr>
        <w:spacing w:after="0" w:line="240" w:lineRule="auto"/>
        <w:ind w:left="567" w:hanging="623"/>
        <w:rPr>
          <w:rFonts w:ascii="Palatino Linotype" w:hAnsi="Palatino Linotype"/>
          <w:b/>
          <w:i/>
          <w:sz w:val="24"/>
          <w:szCs w:val="24"/>
        </w:rPr>
      </w:pPr>
      <w:r w:rsidRPr="0001423B">
        <w:rPr>
          <w:rFonts w:ascii="Palatino Linotype" w:hAnsi="Palatino Linotype"/>
          <w:b/>
          <w:sz w:val="24"/>
          <w:szCs w:val="24"/>
        </w:rPr>
        <w:t xml:space="preserve">Szervezeten belüli szerep, irányítás, munkaszervezés, kommunikáció </w:t>
      </w:r>
      <w:r w:rsidRPr="0001423B">
        <w:rPr>
          <w:rFonts w:ascii="Palatino Linotype" w:hAnsi="Palatino Linotype"/>
          <w:b/>
          <w:sz w:val="24"/>
          <w:szCs w:val="24"/>
        </w:rPr>
        <w:tab/>
      </w:r>
      <w:r w:rsidRPr="0001423B" w:rsidDel="002E71B8">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i/>
          <w:sz w:val="24"/>
          <w:szCs w:val="24"/>
        </w:rPr>
        <w:t>4 óra</w:t>
      </w:r>
    </w:p>
    <w:p w:rsidR="00DB6F98" w:rsidRPr="00FA04FD" w:rsidRDefault="00DB6F98" w:rsidP="00793E38">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DB6F98" w:rsidRPr="00FA04FD" w:rsidRDefault="00DB6F98" w:rsidP="00793E38">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szervezeti kommunikációra (írásbeli és szóbeli), ügyvitelre vonatkozó alapvető szabályok, eljárások.</w:t>
      </w:r>
    </w:p>
    <w:p w:rsidR="00DB6F98" w:rsidRPr="00FA04FD" w:rsidRDefault="00DB6F98" w:rsidP="00793E38">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DB6F98" w:rsidRPr="00FA04FD" w:rsidRDefault="00DB6F98" w:rsidP="00793E38">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munkaszervezési, kommunikációs és ügyviteli folyamatok, eljárások támogatására alkalmazott szoftverek.</w:t>
      </w:r>
    </w:p>
    <w:p w:rsidR="00DB6F98" w:rsidRPr="00FA04FD" w:rsidRDefault="00DB6F98" w:rsidP="00793E38">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7B4BD4">
      <w:pPr>
        <w:spacing w:after="0" w:line="240" w:lineRule="auto"/>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 xml:space="preserve">Információgyűjtés, kezelés, tájékozódás </w:t>
      </w:r>
      <w:r w:rsidRPr="00FA04FD" w:rsidDel="002E71B8">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ab/>
      </w:r>
      <w:r w:rsidRPr="00FA04FD">
        <w:rPr>
          <w:rFonts w:ascii="Palatino Linotype" w:hAnsi="Palatino Linotype"/>
          <w:b/>
          <w:i/>
          <w:sz w:val="24"/>
          <w:szCs w:val="24"/>
        </w:rPr>
        <w:t>4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A munkafeladatok elvégzéséhez szükséges információk gyűjtése, elemzése, kezelése, visszakereshető tárolása: tematikus portálok; szakmai adatbázisok; szakmai fórumok.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Gyártó-specifikus információforrások az informatika területén;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Az interneten elérhető szakmaspecifikus képzési és tananyagok;</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Végfelhasználó által jelzett igények, hibajelzések értelmezése, pontosítása;</w:t>
      </w:r>
    </w:p>
    <w:p w:rsidR="00DB6F98" w:rsidRPr="00FA04FD" w:rsidRDefault="00DB6F98" w:rsidP="007B4BD4">
      <w:pPr>
        <w:spacing w:after="0" w:line="240" w:lineRule="auto"/>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sz w:val="24"/>
          <w:szCs w:val="24"/>
        </w:rPr>
      </w:pPr>
      <w:r w:rsidRPr="00FA04FD">
        <w:rPr>
          <w:rFonts w:ascii="Palatino Linotype" w:hAnsi="Palatino Linotype"/>
          <w:b/>
          <w:sz w:val="24"/>
          <w:szCs w:val="24"/>
        </w:rPr>
        <w:t xml:space="preserve">Munkavégzés projektekben   </w:t>
      </w:r>
      <w:r w:rsidRPr="00FA04FD">
        <w:rPr>
          <w:rFonts w:ascii="Palatino Linotype" w:hAnsi="Palatino Linotype"/>
          <w:b/>
          <w:sz w:val="24"/>
          <w:szCs w:val="24"/>
        </w:rPr>
        <w:tab/>
      </w:r>
      <w:r w:rsidRPr="00FA04FD">
        <w:rPr>
          <w:rFonts w:ascii="Palatino Linotype" w:hAnsi="Palatino Linotype"/>
          <w:b/>
          <w:sz w:val="24"/>
          <w:szCs w:val="24"/>
        </w:rPr>
        <w:tab/>
      </w:r>
      <w:r w:rsidRPr="00FA04FD" w:rsidDel="002E71B8">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ab/>
      </w:r>
      <w:r w:rsidRPr="00FA04FD">
        <w:rPr>
          <w:rFonts w:ascii="Palatino Linotype" w:hAnsi="Palatino Linotype"/>
          <w:b/>
          <w:i/>
          <w:sz w:val="24"/>
          <w:szCs w:val="24"/>
        </w:rPr>
        <w:t>8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Projektmenedzsment alapfogalmai;</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Projekten belüli szerepek, a szerepekhez kapcsolódó, a projekt alapú működésből fakadó tevékenységek, felelősségi és hatáskörök.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Projektszoftverek fajtái, jellemző funkcionalitása, helye, szerepe, alkalmazhatósága a projektek tervezésében, adminisztrálásában, nyomon követésében, erőforrások kezelésében.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projekttervezés folyamata, tevékenységek tervezése, erőforrások fajtái és tervezése.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projektműködésre jellemző speciális kommunikációs és dokumentációs szabályok, jellemző projektdokumentumok.</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A projektek nyomon követésének, monitoringjának módja, az indikátorok fajtái, szerepe a projektek követésében.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Csoportmunka támogató eszközök, szoftverek a projekten belüli együttműködést támogató web2-es csoportmunka-támogató eszközök.</w:t>
      </w:r>
    </w:p>
    <w:p w:rsidR="00DB6F98" w:rsidRPr="00FA04FD" w:rsidRDefault="00DB6F98" w:rsidP="007B4BD4">
      <w:pPr>
        <w:spacing w:after="0" w:line="240" w:lineRule="auto"/>
        <w:ind w:firstLine="540"/>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Pén</w:t>
      </w:r>
      <w:r>
        <w:rPr>
          <w:rFonts w:ascii="Palatino Linotype" w:hAnsi="Palatino Linotype"/>
          <w:b/>
          <w:sz w:val="24"/>
          <w:szCs w:val="24"/>
        </w:rPr>
        <w:t>zügyi, vállalkozási feladatok</w:t>
      </w:r>
      <w:r>
        <w:rPr>
          <w:rFonts w:ascii="Palatino Linotype" w:hAnsi="Palatino Linotype"/>
          <w:b/>
          <w:sz w:val="24"/>
          <w:szCs w:val="24"/>
        </w:rPr>
        <w:tab/>
      </w:r>
      <w:r>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6 óra</w:t>
      </w:r>
    </w:p>
    <w:p w:rsidR="00DB6F98" w:rsidRPr="00F25176" w:rsidRDefault="00DB6F98" w:rsidP="00F25176">
      <w:pPr>
        <w:pStyle w:val="CommentText"/>
        <w:ind w:left="567"/>
        <w:rPr>
          <w:rFonts w:ascii="Palatino Linotype" w:hAnsi="Palatino Linotype"/>
          <w:sz w:val="24"/>
          <w:szCs w:val="24"/>
        </w:rPr>
      </w:pPr>
      <w:r w:rsidRPr="00F25176">
        <w:rPr>
          <w:rFonts w:ascii="Palatino Linotype" w:hAnsi="Palatino Linotype"/>
          <w:sz w:val="24"/>
          <w:szCs w:val="24"/>
        </w:rPr>
        <w:t>Egyéni vállalkozás, egyéni cég alapításának folyamata, az alapítás feltételei. Társas vállalkozás alapítása.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vállalkozás jövedelmének keletkezési folyamata a bevételtől az eredményig.</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vállalkozókat, vállalkozásokat, munkavállalókat terhelő adó- és közterhek.</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bruttó és nettó bevétel, költség, önköltség fogalma, számításának módja.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Munkafolyamatokhoz, szolgáltatásokhoz, termékekhez kapcsolódó egyszerű költségkalkuláció, költségszámítás, jövedelmezőség számítása;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Árajánlat szerepe, tartalma, felépítése.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Ügyfélkapu szolgáltatásait (eBEV, értesítési tárhely, adó és járulékbevallás, foglalkoztatási jogviszony, cégkereső, ügyintézés, jogszabálykereső, OEP lekérdezés /betegéletút, biztosítási jogviszony).</w:t>
      </w:r>
    </w:p>
    <w:p w:rsidR="00DB6F98" w:rsidRPr="00FA04FD" w:rsidRDefault="00DB6F98" w:rsidP="007B4BD4">
      <w:pPr>
        <w:spacing w:after="0" w:line="240" w:lineRule="auto"/>
        <w:ind w:firstLine="540"/>
        <w:rPr>
          <w:rFonts w:ascii="Palatino Linotype" w:hAnsi="Palatino Linotype"/>
          <w:b/>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Munka</w:t>
      </w:r>
      <w:r>
        <w:rPr>
          <w:rFonts w:ascii="Palatino Linotype" w:hAnsi="Palatino Linotype"/>
          <w:b/>
          <w:sz w:val="24"/>
          <w:szCs w:val="24"/>
        </w:rPr>
        <w:t>-</w:t>
      </w:r>
      <w:r w:rsidRPr="00FA04FD">
        <w:rPr>
          <w:rFonts w:ascii="Palatino Linotype" w:hAnsi="Palatino Linotype"/>
          <w:b/>
          <w:sz w:val="24"/>
          <w:szCs w:val="24"/>
        </w:rPr>
        <w:t xml:space="preserve"> és ba</w:t>
      </w:r>
      <w:r>
        <w:rPr>
          <w:rFonts w:ascii="Palatino Linotype" w:hAnsi="Palatino Linotype"/>
          <w:b/>
          <w:sz w:val="24"/>
          <w:szCs w:val="24"/>
        </w:rPr>
        <w:t>lesetvédelem, elsősegélynyújtás</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ab/>
        <w:t>2 óra</w:t>
      </w:r>
    </w:p>
    <w:p w:rsidR="00DB6F98" w:rsidRPr="00FA04FD" w:rsidRDefault="00DB6F98" w:rsidP="00F25176">
      <w:pPr>
        <w:spacing w:after="0" w:line="240" w:lineRule="auto"/>
        <w:ind w:firstLine="567"/>
        <w:rPr>
          <w:rFonts w:ascii="Palatino Linotype" w:hAnsi="Palatino Linotype" w:cs="Tahoma"/>
          <w:color w:val="333333"/>
          <w:sz w:val="24"/>
          <w:szCs w:val="24"/>
          <w:shd w:val="clear" w:color="auto" w:fill="FFFFFF"/>
        </w:rPr>
      </w:pPr>
      <w:r w:rsidRPr="00FA04FD">
        <w:rPr>
          <w:rFonts w:ascii="Palatino Linotype" w:hAnsi="Palatino Linotype" w:cs="Tahoma"/>
          <w:color w:val="333333"/>
          <w:sz w:val="24"/>
          <w:szCs w:val="24"/>
          <w:shd w:val="clear" w:color="auto" w:fill="FFFFFF"/>
        </w:rPr>
        <w:t>Ez a témakör a Munkahelyi egészség és biztonság megnevezésű modulra épül.</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számítógépes munkahely kialakítására vonatkozó munkaegészségügyi szabályozás.</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számítógépes munkahelyre vonatkozó ergonómiai követelmények.</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Érintésvédelmi előírások, áramütéses balesetek megelőzése</w:t>
      </w:r>
    </w:p>
    <w:p w:rsidR="00DB6F98" w:rsidRPr="00FA04FD" w:rsidRDefault="00DB6F98" w:rsidP="00D32523">
      <w:pPr>
        <w:spacing w:after="0" w:line="240" w:lineRule="auto"/>
        <w:ind w:left="550"/>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 xml:space="preserve">Minőség-ellenőrzés, minőségbiztosítás, minőség ellenőrzés   </w:t>
      </w:r>
      <w:r>
        <w:rPr>
          <w:rFonts w:ascii="Palatino Linotype" w:hAnsi="Palatino Linotype"/>
          <w:b/>
          <w:i/>
          <w:sz w:val="24"/>
          <w:szCs w:val="24"/>
        </w:rPr>
        <w:tab/>
      </w:r>
      <w:r w:rsidRPr="00FA04FD">
        <w:rPr>
          <w:rFonts w:ascii="Palatino Linotype" w:hAnsi="Palatino Linotype"/>
          <w:b/>
          <w:i/>
          <w:sz w:val="24"/>
          <w:szCs w:val="24"/>
        </w:rPr>
        <w:t>2 óra</w:t>
      </w:r>
    </w:p>
    <w:p w:rsidR="00DB6F98" w:rsidRPr="00FA04FD" w:rsidRDefault="00DB6F98" w:rsidP="00F25176">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Minőségellenőrzés, minőségbiztosítás, minőségirányítás fogalmának értelmezése a szakképesítésre jellemző munkafolyamatokban.</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szabványok helye és szerepe a minőségügyi, minőségirányítási, minőségbiztosítási eljárásokban.</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Szakképesítésre jellemző minőségügyi szabványok</w:t>
      </w:r>
    </w:p>
    <w:p w:rsidR="00DB6F98" w:rsidRPr="00FA04FD" w:rsidRDefault="00DB6F98" w:rsidP="007B4BD4">
      <w:pPr>
        <w:widowControl w:val="0"/>
        <w:suppressAutoHyphens/>
        <w:spacing w:after="0" w:line="240" w:lineRule="auto"/>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Környezetvédelem, környezeti fenntarthatóság, veszélyes anyagok kezelése</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ab/>
        <w:t>2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betölthető munkakörre jellemző környezetvédelmi előírások és azok alkalmazása, hulladékok, veszélyes anyagok kezelésének szabályai</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Környezetterhelési kockázatok </w:t>
      </w:r>
    </w:p>
    <w:p w:rsidR="00DB6F98" w:rsidRPr="00FA04FD" w:rsidRDefault="00DB6F98" w:rsidP="00D32523">
      <w:pPr>
        <w:widowControl w:val="0"/>
        <w:suppressAutoHyphens/>
        <w:spacing w:after="0" w:line="240" w:lineRule="auto"/>
        <w:ind w:left="550" w:firstLine="708"/>
        <w:rPr>
          <w:rFonts w:ascii="Palatino Linotype" w:hAnsi="Palatino Linotype"/>
          <w:sz w:val="24"/>
          <w:szCs w:val="24"/>
        </w:rPr>
      </w:pPr>
    </w:p>
    <w:p w:rsidR="00DB6F98" w:rsidRPr="00FA04FD" w:rsidRDefault="00DB6F98" w:rsidP="007B4BD4">
      <w:pPr>
        <w:widowControl w:val="0"/>
        <w:suppressAutoHyphens/>
        <w:spacing w:after="0" w:line="240" w:lineRule="auto"/>
        <w:rPr>
          <w:rFonts w:ascii="Palatino Linotype" w:hAnsi="Palatino Linotype"/>
          <w:b/>
          <w:i/>
          <w:sz w:val="24"/>
          <w:szCs w:val="24"/>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1418"/>
        <w:jc w:val="both"/>
        <w:rPr>
          <w:rFonts w:ascii="Palatino Linotype" w:hAnsi="Palatino Linotype"/>
          <w:bCs/>
          <w:sz w:val="24"/>
          <w:szCs w:val="24"/>
        </w:rPr>
      </w:pPr>
      <w:r w:rsidRPr="00FA04FD">
        <w:rPr>
          <w:rFonts w:ascii="Palatino Linotype" w:hAnsi="Palatino Linotype"/>
          <w:bCs/>
          <w:sz w:val="24"/>
          <w:szCs w:val="24"/>
        </w:rPr>
        <w:t>Elméleti szaktanterem</w:t>
      </w:r>
    </w:p>
    <w:p w:rsidR="00DB6F98" w:rsidRPr="00FA04FD" w:rsidRDefault="00DB6F98" w:rsidP="00F25176">
      <w:pPr>
        <w:spacing w:after="0" w:line="240" w:lineRule="auto"/>
        <w:ind w:left="1066" w:firstLine="352"/>
        <w:jc w:val="both"/>
        <w:rPr>
          <w:rFonts w:ascii="Palatino Linotype" w:hAnsi="Palatino Linotype"/>
          <w:bCs/>
          <w:sz w:val="24"/>
          <w:szCs w:val="24"/>
        </w:rPr>
      </w:pPr>
      <w:r w:rsidRPr="00FA04FD">
        <w:rPr>
          <w:rFonts w:ascii="Palatino Linotype" w:hAnsi="Palatino Linotype"/>
          <w:bCs/>
          <w:sz w:val="24"/>
          <w:szCs w:val="24"/>
        </w:rPr>
        <w:t>Informatikai szaktanterem</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FA04FD" w:rsidRDefault="00DB6F98" w:rsidP="00F25176">
      <w:pPr>
        <w:widowControl w:val="0"/>
        <w:numPr>
          <w:ilvl w:val="1"/>
          <w:numId w:val="18"/>
        </w:numPr>
        <w:tabs>
          <w:tab w:val="clear" w:pos="792"/>
          <w:tab w:val="num" w:pos="1430"/>
        </w:tabs>
        <w:suppressAutoHyphens/>
        <w:spacing w:after="0" w:line="240" w:lineRule="auto"/>
        <w:ind w:left="1430" w:hanging="107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ind w:left="826"/>
        <w:rPr>
          <w:rFonts w:ascii="Palatino Linotype" w:hAnsi="Palatino Linotype"/>
          <w:b/>
          <w:bCs/>
          <w:i/>
          <w:sz w:val="24"/>
          <w:szCs w:val="24"/>
        </w:rPr>
      </w:pPr>
    </w:p>
    <w:p w:rsidR="00DB6F98" w:rsidRPr="00FA04FD"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projektor</w:t>
            </w: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projektor</w:t>
            </w: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vita</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1.5.</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kooperatív tanulás</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szimuláció</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számítógép, internet</w:t>
            </w: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1.8.</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szerepjáték</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1.9.</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1B59D4">
      <w:pPr>
        <w:widowControl w:val="0"/>
        <w:suppressAutoHyphens/>
        <w:spacing w:after="0" w:line="240" w:lineRule="auto"/>
        <w:rPr>
          <w:rFonts w:ascii="Palatino Linotype" w:hAnsi="Palatino Linotype"/>
          <w:b/>
          <w:bCs/>
          <w:i/>
          <w:sz w:val="24"/>
          <w:szCs w:val="24"/>
        </w:rPr>
      </w:pPr>
    </w:p>
    <w:p w:rsidR="00DB6F98" w:rsidRPr="001B59D4"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bCs/>
                <w:sz w:val="20"/>
                <w:szCs w:val="20"/>
              </w:rPr>
              <w:t>Olvasott szöveg önálló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1.2.</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Hallott szöveg feladattal vezetett feldolgozása</w:t>
            </w:r>
          </w:p>
        </w:tc>
        <w:tc>
          <w:tcPr>
            <w:tcW w:w="809"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63"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bCs/>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1.3.</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Információk feladattal vezetett rendszerezése</w:t>
            </w:r>
          </w:p>
        </w:tc>
        <w:tc>
          <w:tcPr>
            <w:tcW w:w="809"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bCs/>
                <w:sz w:val="20"/>
                <w:szCs w:val="20"/>
              </w:rPr>
            </w:pPr>
          </w:p>
        </w:tc>
        <w:tc>
          <w:tcPr>
            <w:tcW w:w="2190" w:type="dxa"/>
            <w:vAlign w:val="center"/>
          </w:tcPr>
          <w:p w:rsidR="00DB6F98" w:rsidRPr="00FA04FD" w:rsidRDefault="00DB6F98" w:rsidP="007B4BD4">
            <w:pPr>
              <w:spacing w:after="0" w:line="240" w:lineRule="auto"/>
              <w:rPr>
                <w:rFonts w:ascii="Palatino Linotype" w:hAnsi="Palatino Linotype"/>
                <w:bCs/>
                <w:sz w:val="20"/>
                <w:szCs w:val="20"/>
              </w:rPr>
            </w:pPr>
            <w:r w:rsidRPr="00FA04FD">
              <w:rPr>
                <w:rFonts w:ascii="Palatino Linotype" w:hAnsi="Palatino Linotype"/>
                <w:bCs/>
                <w:sz w:val="20"/>
                <w:szCs w:val="20"/>
              </w:rPr>
              <w:t>számítógép, internet</w:t>
            </w:r>
          </w:p>
        </w:tc>
      </w:tr>
      <w:tr w:rsidR="00DB6F98" w:rsidRPr="00FA04FD">
        <w:trPr>
          <w:jc w:val="center"/>
        </w:trPr>
        <w:tc>
          <w:tcPr>
            <w:tcW w:w="828" w:type="dxa"/>
            <w:shd w:val="clear" w:color="auto" w:fill="D9D9D9"/>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2.1</w:t>
            </w:r>
          </w:p>
        </w:tc>
        <w:tc>
          <w:tcPr>
            <w:tcW w:w="3621" w:type="dxa"/>
          </w:tcPr>
          <w:p w:rsidR="00DB6F98" w:rsidRPr="00FA04FD" w:rsidRDefault="00DB6F98" w:rsidP="007B4BD4">
            <w:pPr>
              <w:spacing w:after="0" w:line="240" w:lineRule="auto"/>
              <w:rPr>
                <w:rFonts w:ascii="Palatino Linotype" w:hAnsi="Palatino Linotype"/>
                <w:bCs/>
                <w:sz w:val="20"/>
                <w:szCs w:val="20"/>
              </w:rPr>
            </w:pPr>
            <w:r w:rsidRPr="00FA04FD">
              <w:rPr>
                <w:rFonts w:ascii="Palatino Linotype" w:hAnsi="Palatino Linotype"/>
                <w:bCs/>
                <w:sz w:val="20"/>
                <w:szCs w:val="20"/>
              </w:rPr>
              <w:t>Tesztfeladat megoldása</w:t>
            </w:r>
          </w:p>
        </w:tc>
        <w:tc>
          <w:tcPr>
            <w:tcW w:w="809" w:type="dxa"/>
            <w:vAlign w:val="center"/>
          </w:tcPr>
          <w:p w:rsidR="00DB6F98" w:rsidRPr="00FA04FD" w:rsidRDefault="00DB6F98" w:rsidP="007B4BD4">
            <w:pPr>
              <w:spacing w:after="0" w:line="240" w:lineRule="auto"/>
              <w:jc w:val="center"/>
              <w:rPr>
                <w:rFonts w:ascii="Palatino Linotype" w:hAnsi="Palatino Linotype"/>
                <w:bCs/>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bCs/>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bCs/>
                <w:sz w:val="20"/>
                <w:szCs w:val="20"/>
              </w:rPr>
            </w:pPr>
          </w:p>
        </w:tc>
      </w:tr>
      <w:tr w:rsidR="00DB6F98" w:rsidRPr="00FA04FD">
        <w:trPr>
          <w:jc w:val="center"/>
        </w:trPr>
        <w:tc>
          <w:tcPr>
            <w:tcW w:w="828" w:type="dxa"/>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2.2</w:t>
            </w:r>
          </w:p>
        </w:tc>
        <w:tc>
          <w:tcPr>
            <w:tcW w:w="3621" w:type="dxa"/>
          </w:tcPr>
          <w:p w:rsidR="00DB6F98" w:rsidRPr="00FA04FD" w:rsidRDefault="00DB6F98" w:rsidP="007B4BD4">
            <w:pPr>
              <w:spacing w:after="0" w:line="240" w:lineRule="auto"/>
              <w:rPr>
                <w:rFonts w:ascii="Palatino Linotype" w:hAnsi="Palatino Linotype"/>
                <w:bCs/>
                <w:sz w:val="20"/>
                <w:szCs w:val="20"/>
              </w:rPr>
            </w:pPr>
            <w:r w:rsidRPr="00FA04FD">
              <w:rPr>
                <w:rFonts w:ascii="Palatino Linotype" w:hAnsi="Palatino Linotype"/>
                <w:bCs/>
                <w:sz w:val="20"/>
                <w:szCs w:val="20"/>
              </w:rPr>
              <w:t>Szöveges előadás egyéni felkészüléssel</w:t>
            </w:r>
          </w:p>
        </w:tc>
        <w:tc>
          <w:tcPr>
            <w:tcW w:w="809" w:type="dxa"/>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X</w:t>
            </w:r>
          </w:p>
        </w:tc>
        <w:tc>
          <w:tcPr>
            <w:tcW w:w="798" w:type="dxa"/>
          </w:tcPr>
          <w:p w:rsidR="00DB6F98" w:rsidRPr="00FA04FD" w:rsidRDefault="00DB6F98" w:rsidP="007B4BD4">
            <w:pPr>
              <w:spacing w:after="0" w:line="240" w:lineRule="auto"/>
              <w:jc w:val="center"/>
              <w:rPr>
                <w:rFonts w:ascii="Palatino Linotype" w:hAnsi="Palatino Linotype"/>
                <w:bCs/>
                <w:sz w:val="20"/>
                <w:szCs w:val="20"/>
              </w:rPr>
            </w:pPr>
          </w:p>
        </w:tc>
        <w:tc>
          <w:tcPr>
            <w:tcW w:w="763" w:type="dxa"/>
          </w:tcPr>
          <w:p w:rsidR="00DB6F98" w:rsidRPr="00FA04FD" w:rsidRDefault="00DB6F98" w:rsidP="007B4BD4">
            <w:pPr>
              <w:spacing w:after="0" w:line="240" w:lineRule="auto"/>
              <w:jc w:val="center"/>
              <w:rPr>
                <w:rFonts w:ascii="Palatino Linotype" w:hAnsi="Palatino Linotype"/>
                <w:bCs/>
                <w:sz w:val="20"/>
                <w:szCs w:val="20"/>
              </w:rPr>
            </w:pPr>
          </w:p>
        </w:tc>
        <w:tc>
          <w:tcPr>
            <w:tcW w:w="2190" w:type="dxa"/>
          </w:tcPr>
          <w:p w:rsidR="00DB6F98" w:rsidRPr="00FA04FD" w:rsidRDefault="00DB6F98" w:rsidP="007B4BD4">
            <w:pPr>
              <w:spacing w:after="0" w:line="240" w:lineRule="auto"/>
              <w:jc w:val="center"/>
              <w:rPr>
                <w:rFonts w:ascii="Palatino Linotype" w:hAnsi="Palatino Linotype"/>
                <w:bCs/>
                <w:sz w:val="20"/>
                <w:szCs w:val="20"/>
              </w:rPr>
            </w:pPr>
          </w:p>
        </w:tc>
      </w:tr>
    </w:tbl>
    <w:p w:rsidR="00DB6F98" w:rsidRPr="00FA04FD" w:rsidRDefault="00DB6F98" w:rsidP="007B4BD4">
      <w:pPr>
        <w:spacing w:after="0" w:line="240" w:lineRule="auto"/>
        <w:ind w:left="555" w:hanging="15"/>
        <w:jc w:val="both"/>
        <w:rPr>
          <w:rFonts w:ascii="Palatino Linotype" w:hAnsi="Palatino Linotype"/>
          <w:iCs/>
          <w:sz w:val="24"/>
          <w:szCs w:val="24"/>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7B4BD4">
      <w:pPr>
        <w:spacing w:after="0" w:line="240" w:lineRule="auto"/>
        <w:ind w:left="360"/>
        <w:rPr>
          <w:rFonts w:ascii="Palatino Linotype" w:hAnsi="Palatino Linotype"/>
          <w:bCs/>
          <w:sz w:val="24"/>
          <w:szCs w:val="24"/>
        </w:rPr>
      </w:pPr>
      <w:r w:rsidRPr="00FA04FD">
        <w:rPr>
          <w:rFonts w:ascii="Palatino Linotype" w:hAnsi="Palatino Linotype"/>
          <w:bCs/>
          <w:sz w:val="24"/>
          <w:szCs w:val="24"/>
        </w:rPr>
        <w:t>A nemzeti köznevelésről szóló 2011. évi CXC. törvény 54. § (2) a) pontja szerinti értékeléssel.</w:t>
      </w:r>
    </w:p>
    <w:p w:rsidR="00DB6F98" w:rsidRPr="0001423B" w:rsidRDefault="00DB6F98" w:rsidP="007B4BD4">
      <w:pPr>
        <w:widowControl w:val="0"/>
        <w:numPr>
          <w:ilvl w:val="0"/>
          <w:numId w:val="18"/>
        </w:numPr>
        <w:suppressAutoHyphens/>
        <w:spacing w:after="0" w:line="240" w:lineRule="auto"/>
        <w:rPr>
          <w:rFonts w:ascii="Palatino Linotype" w:hAnsi="Palatino Linotype"/>
          <w:b/>
          <w:bCs/>
          <w:iCs/>
          <w:sz w:val="24"/>
          <w:szCs w:val="24"/>
        </w:rPr>
      </w:pPr>
      <w:r w:rsidRPr="00FA04FD">
        <w:rPr>
          <w:rFonts w:ascii="Palatino Linotype" w:hAnsi="Palatino Linotype"/>
          <w:b/>
          <w:bCs/>
          <w:sz w:val="24"/>
          <w:szCs w:val="24"/>
        </w:rPr>
        <w:br w:type="page"/>
      </w:r>
      <w:r w:rsidRPr="00FA04FD">
        <w:rPr>
          <w:rFonts w:ascii="Palatino Linotype" w:hAnsi="Palatino Linotype"/>
          <w:b/>
          <w:sz w:val="24"/>
          <w:szCs w:val="24"/>
        </w:rPr>
        <w:t>Munkaszervezés gyakorlat</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64 óra*</w:t>
      </w:r>
    </w:p>
    <w:p w:rsidR="00DB6F98" w:rsidRPr="00FA04FD" w:rsidRDefault="00DB6F98" w:rsidP="0001423B">
      <w:pPr>
        <w:widowControl w:val="0"/>
        <w:suppressAutoHyphens/>
        <w:spacing w:after="0" w:line="240" w:lineRule="auto"/>
        <w:ind w:left="360"/>
        <w:rPr>
          <w:rFonts w:ascii="Palatino Linotype" w:hAnsi="Palatino Linotype"/>
          <w:b/>
          <w:bCs/>
          <w:iCs/>
          <w:sz w:val="24"/>
          <w:szCs w:val="24"/>
        </w:rPr>
      </w:pPr>
    </w:p>
    <w:p w:rsidR="00DB6F98" w:rsidRPr="00FA04FD" w:rsidRDefault="00DB6F98" w:rsidP="007B4BD4">
      <w:pPr>
        <w:pStyle w:val="Listaszerbekezds"/>
        <w:widowControl w:val="0"/>
        <w:suppressAutoHyphens/>
        <w:spacing w:after="0" w:line="240" w:lineRule="auto"/>
        <w:ind w:left="0"/>
        <w:rPr>
          <w:rFonts w:ascii="Palatino Linotype" w:hAnsi="Palatino Linotype"/>
          <w:b/>
          <w:vanish/>
          <w:sz w:val="24"/>
          <w:szCs w:val="24"/>
        </w:rPr>
      </w:pPr>
    </w:p>
    <w:p w:rsidR="00DB6F98" w:rsidRPr="00FA04FD" w:rsidRDefault="00DB6F98" w:rsidP="006A3467">
      <w:pPr>
        <w:widowControl w:val="0"/>
        <w:numPr>
          <w:ilvl w:val="1"/>
          <w:numId w:val="18"/>
        </w:numPr>
        <w:suppressAutoHyphens/>
        <w:spacing w:after="0" w:line="240" w:lineRule="auto"/>
        <w:ind w:left="717"/>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7B4BD4">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DB6F98" w:rsidRPr="00FA04FD" w:rsidRDefault="00DB6F98" w:rsidP="007B4BD4">
      <w:pPr>
        <w:spacing w:after="0" w:line="240" w:lineRule="auto"/>
        <w:ind w:left="357"/>
        <w:rPr>
          <w:rFonts w:ascii="Palatino Linotype" w:hAnsi="Palatino Linotype"/>
          <w:b/>
          <w:sz w:val="24"/>
          <w:szCs w:val="24"/>
        </w:rPr>
      </w:pPr>
      <w:r w:rsidRPr="00FA04FD">
        <w:rPr>
          <w:rFonts w:ascii="Palatino Linotype" w:hAnsi="Palatino Linotype"/>
          <w:sz w:val="24"/>
          <w:szCs w:val="24"/>
        </w:rPr>
        <w:t>Veszélyes hulladékokkal kapcsolatban szakmacsoportjára jellemző helyzetekben a jogszabályok figyelembe vételével kockázatokat elemez.</w:t>
      </w:r>
    </w:p>
    <w:p w:rsidR="00DB6F98" w:rsidRPr="00FA04FD" w:rsidRDefault="00DB6F98" w:rsidP="007B4BD4">
      <w:pPr>
        <w:spacing w:after="0" w:line="240" w:lineRule="auto"/>
        <w:rPr>
          <w:rFonts w:ascii="Palatino Linotype" w:hAnsi="Palatino Linotype"/>
          <w:b/>
          <w:sz w:val="24"/>
          <w:szCs w:val="24"/>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5A3781">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11499-12 Foglalkoztatás II. modul – Foglalkoztatás tantárgy: Munkavállaló jogai, kötelezettségei; Munkavállalás.</w:t>
      </w:r>
    </w:p>
    <w:p w:rsidR="00DB6F98" w:rsidRPr="00FA04FD" w:rsidRDefault="00DB6F98" w:rsidP="005A3781">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11500-12 Munkahelyi egészség és biztonság – Munkavédelmi alapismeretek tantárgy: Munkahelyi egészség és biztonság, munkavédelem.</w:t>
      </w:r>
    </w:p>
    <w:p w:rsidR="00DB6F98" w:rsidRPr="00FA04FD" w:rsidRDefault="00DB6F98" w:rsidP="007B4BD4">
      <w:pPr>
        <w:widowControl w:val="0"/>
        <w:suppressAutoHyphens/>
        <w:spacing w:after="0" w:line="240" w:lineRule="auto"/>
        <w:jc w:val="both"/>
        <w:rPr>
          <w:rFonts w:ascii="Palatino Linotype" w:hAnsi="Palatino Linotype"/>
          <w:kern w:val="2"/>
          <w:sz w:val="24"/>
          <w:szCs w:val="24"/>
          <w:lang w:eastAsia="hi-IN" w:bidi="hi-IN"/>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7B4BD4">
      <w:pPr>
        <w:spacing w:after="0" w:line="240" w:lineRule="auto"/>
        <w:rPr>
          <w:rFonts w:ascii="Palatino Linotype" w:hAnsi="Palatino Linotype"/>
          <w:b/>
          <w:bCs/>
          <w:iCs/>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Álláskeresés, foglakoztatásra irányuló jogviszony létesítése</w:t>
      </w:r>
      <w:r w:rsidRPr="00FA04FD">
        <w:rPr>
          <w:rFonts w:ascii="Palatino Linotype" w:hAnsi="Palatino Linotype"/>
          <w:b/>
          <w:sz w:val="24"/>
          <w:szCs w:val="24"/>
        </w:rPr>
        <w:tab/>
      </w:r>
      <w:r w:rsidRPr="00FA04FD">
        <w:rPr>
          <w:rFonts w:ascii="Palatino Linotype" w:hAnsi="Palatino Linotype"/>
          <w:b/>
          <w:i/>
          <w:sz w:val="24"/>
          <w:szCs w:val="24"/>
        </w:rPr>
        <w:t>8 óra</w:t>
      </w:r>
    </w:p>
    <w:p w:rsidR="00DB6F98" w:rsidRPr="00FA04FD" w:rsidRDefault="00DB6F98" w:rsidP="00D32523">
      <w:pPr>
        <w:autoSpaceDE w:val="0"/>
        <w:autoSpaceDN w:val="0"/>
        <w:adjustRightInd w:val="0"/>
        <w:spacing w:after="0" w:line="240" w:lineRule="auto"/>
        <w:ind w:left="550"/>
        <w:jc w:val="both"/>
        <w:rPr>
          <w:rFonts w:ascii="Palatino Linotype" w:hAnsi="Palatino Linotype"/>
          <w:sz w:val="24"/>
          <w:szCs w:val="24"/>
        </w:rPr>
      </w:pPr>
      <w:r w:rsidRPr="00FA04FD">
        <w:rPr>
          <w:rFonts w:ascii="Palatino Linotype" w:hAnsi="Palatino Linotype"/>
          <w:sz w:val="24"/>
          <w:szCs w:val="24"/>
        </w:rPr>
        <w:t>Szakmai és személyes portfólió elkészítése</w:t>
      </w:r>
      <w:r>
        <w:rPr>
          <w:rFonts w:ascii="Palatino Linotype" w:hAnsi="Palatino Linotype"/>
          <w:sz w:val="24"/>
          <w:szCs w:val="24"/>
        </w:rPr>
        <w:t>,</w:t>
      </w:r>
      <w:r w:rsidRPr="00FA04FD">
        <w:rPr>
          <w:rFonts w:ascii="Palatino Linotype" w:hAnsi="Palatino Linotype"/>
          <w:sz w:val="24"/>
          <w:szCs w:val="24"/>
        </w:rPr>
        <w:t xml:space="preserve"> vezetése a közösségi oldalakon, interneten közzétett személyes információk figyelembevételével</w:t>
      </w:r>
    </w:p>
    <w:p w:rsidR="00DB6F98" w:rsidRPr="00FA04FD" w:rsidRDefault="00DB6F98" w:rsidP="00D32523">
      <w:pPr>
        <w:autoSpaceDE w:val="0"/>
        <w:autoSpaceDN w:val="0"/>
        <w:adjustRightInd w:val="0"/>
        <w:spacing w:after="0" w:line="240" w:lineRule="auto"/>
        <w:ind w:left="550"/>
        <w:jc w:val="both"/>
        <w:rPr>
          <w:rFonts w:ascii="Palatino Linotype" w:hAnsi="Palatino Linotype"/>
          <w:sz w:val="24"/>
          <w:szCs w:val="24"/>
        </w:rPr>
      </w:pPr>
      <w:r w:rsidRPr="00FA04FD">
        <w:rPr>
          <w:rFonts w:ascii="Palatino Linotype" w:hAnsi="Palatino Linotype"/>
          <w:sz w:val="24"/>
          <w:szCs w:val="24"/>
        </w:rPr>
        <w:t>Az internet használata informatikai állások felkutatásában: információforrások, lehetőségek, szolgáltatások.</w:t>
      </w:r>
    </w:p>
    <w:p w:rsidR="00DB6F98" w:rsidRPr="00FA04FD" w:rsidRDefault="00DB6F98" w:rsidP="00D32523">
      <w:pPr>
        <w:autoSpaceDE w:val="0"/>
        <w:autoSpaceDN w:val="0"/>
        <w:adjustRightInd w:val="0"/>
        <w:spacing w:after="0" w:line="240" w:lineRule="auto"/>
        <w:ind w:left="550"/>
        <w:jc w:val="both"/>
        <w:rPr>
          <w:rFonts w:ascii="Palatino Linotype" w:hAnsi="Palatino Linotype"/>
          <w:sz w:val="24"/>
          <w:szCs w:val="24"/>
        </w:rPr>
      </w:pPr>
      <w:r w:rsidRPr="00FA04FD">
        <w:rPr>
          <w:rFonts w:ascii="Palatino Linotype" w:hAnsi="Palatino Linotype"/>
          <w:sz w:val="24"/>
          <w:szCs w:val="24"/>
        </w:rPr>
        <w:t>A szakmai önéletrajz jellegzetességei informatikai szakképesítések esetében.</w:t>
      </w:r>
    </w:p>
    <w:p w:rsidR="00DB6F98" w:rsidRDefault="00DB6F98" w:rsidP="007B4BD4">
      <w:pPr>
        <w:autoSpaceDE w:val="0"/>
        <w:autoSpaceDN w:val="0"/>
        <w:adjustRightInd w:val="0"/>
        <w:spacing w:after="0" w:line="240" w:lineRule="auto"/>
        <w:ind w:left="1080"/>
        <w:jc w:val="both"/>
        <w:rPr>
          <w:rFonts w:ascii="Palatino Linotype" w:hAnsi="Palatino Linotype"/>
          <w:sz w:val="24"/>
          <w:szCs w:val="24"/>
        </w:rPr>
      </w:pPr>
    </w:p>
    <w:p w:rsidR="00DB6F98" w:rsidRDefault="00DB6F98" w:rsidP="007B4BD4">
      <w:pPr>
        <w:autoSpaceDE w:val="0"/>
        <w:autoSpaceDN w:val="0"/>
        <w:adjustRightInd w:val="0"/>
        <w:spacing w:after="0" w:line="240" w:lineRule="auto"/>
        <w:ind w:left="1080"/>
        <w:jc w:val="both"/>
        <w:rPr>
          <w:rFonts w:ascii="Palatino Linotype" w:hAnsi="Palatino Linotype"/>
          <w:sz w:val="24"/>
          <w:szCs w:val="24"/>
        </w:rPr>
      </w:pPr>
    </w:p>
    <w:p w:rsidR="00DB6F98" w:rsidRDefault="00DB6F98" w:rsidP="007B4BD4">
      <w:pPr>
        <w:autoSpaceDE w:val="0"/>
        <w:autoSpaceDN w:val="0"/>
        <w:adjustRightInd w:val="0"/>
        <w:spacing w:after="0" w:line="240" w:lineRule="auto"/>
        <w:ind w:left="1080"/>
        <w:jc w:val="both"/>
        <w:rPr>
          <w:rFonts w:ascii="Palatino Linotype" w:hAnsi="Palatino Linotype"/>
          <w:sz w:val="24"/>
          <w:szCs w:val="24"/>
        </w:rPr>
      </w:pPr>
    </w:p>
    <w:p w:rsidR="00DB6F98" w:rsidRDefault="00DB6F98" w:rsidP="007B4BD4">
      <w:pPr>
        <w:autoSpaceDE w:val="0"/>
        <w:autoSpaceDN w:val="0"/>
        <w:adjustRightInd w:val="0"/>
        <w:spacing w:after="0" w:line="240" w:lineRule="auto"/>
        <w:ind w:left="1080"/>
        <w:jc w:val="both"/>
        <w:rPr>
          <w:rFonts w:ascii="Palatino Linotype" w:hAnsi="Palatino Linotype"/>
          <w:sz w:val="24"/>
          <w:szCs w:val="24"/>
        </w:rPr>
      </w:pPr>
    </w:p>
    <w:p w:rsidR="00DB6F98" w:rsidRPr="00FA04FD" w:rsidRDefault="00DB6F98" w:rsidP="007B4BD4">
      <w:pPr>
        <w:autoSpaceDE w:val="0"/>
        <w:autoSpaceDN w:val="0"/>
        <w:adjustRightInd w:val="0"/>
        <w:spacing w:after="0" w:line="240" w:lineRule="auto"/>
        <w:ind w:left="1080"/>
        <w:jc w:val="both"/>
        <w:rPr>
          <w:rFonts w:ascii="Palatino Linotype" w:hAnsi="Palatino Linotype"/>
          <w:sz w:val="24"/>
          <w:szCs w:val="24"/>
        </w:rPr>
      </w:pPr>
    </w:p>
    <w:p w:rsidR="00DB6F98" w:rsidRPr="0001423B" w:rsidRDefault="00DB6F98" w:rsidP="007B4BD4">
      <w:pPr>
        <w:numPr>
          <w:ilvl w:val="2"/>
          <w:numId w:val="18"/>
        </w:numPr>
        <w:spacing w:after="0" w:line="240" w:lineRule="auto"/>
        <w:ind w:left="567" w:hanging="623"/>
        <w:rPr>
          <w:rFonts w:ascii="Palatino Linotype" w:hAnsi="Palatino Linotype"/>
          <w:b/>
          <w:sz w:val="24"/>
          <w:szCs w:val="24"/>
        </w:rPr>
      </w:pPr>
      <w:r w:rsidRPr="0001423B">
        <w:rPr>
          <w:rFonts w:ascii="Palatino Linotype" w:hAnsi="Palatino Linotype"/>
          <w:b/>
          <w:sz w:val="24"/>
          <w:szCs w:val="24"/>
        </w:rPr>
        <w:t xml:space="preserve">Szervezeten belüli szerep, irányítás, munkaszervezés, kommunikáció </w:t>
      </w:r>
      <w:r w:rsidRPr="0001423B">
        <w:rPr>
          <w:rFonts w:ascii="Palatino Linotype" w:hAnsi="Palatino Linotype"/>
          <w:b/>
          <w:sz w:val="24"/>
          <w:szCs w:val="24"/>
        </w:rPr>
        <w:tab/>
      </w:r>
      <w:r w:rsidRPr="0001423B" w:rsidDel="002E71B8">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sz w:val="24"/>
          <w:szCs w:val="24"/>
        </w:rPr>
        <w:tab/>
      </w:r>
      <w:r w:rsidRPr="0001423B">
        <w:rPr>
          <w:rFonts w:ascii="Palatino Linotype" w:hAnsi="Palatino Linotype"/>
          <w:b/>
          <w:i/>
          <w:sz w:val="24"/>
          <w:szCs w:val="24"/>
        </w:rPr>
        <w:tab/>
        <w:t xml:space="preserve">          12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Saját munkaidő, feladatok tervezésének, nyomon követésének módszerei (személyes időgazdálkodás, személyes hatékonyság), eszközei.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Munkaidő és feladattervező, -követő szoftverek használata.</w:t>
      </w:r>
    </w:p>
    <w:p w:rsidR="00DB6F98" w:rsidRPr="00FA04FD" w:rsidRDefault="00DB6F98" w:rsidP="007B4BD4">
      <w:pPr>
        <w:spacing w:after="0" w:line="240" w:lineRule="auto"/>
        <w:ind w:left="1080"/>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 xml:space="preserve">Információgyűjtés, kezelés, tájékozódás </w:t>
      </w:r>
      <w:r w:rsidRPr="00FA04FD">
        <w:rPr>
          <w:rFonts w:ascii="Palatino Linotype" w:hAnsi="Palatino Linotype"/>
          <w:b/>
          <w:sz w:val="24"/>
          <w:szCs w:val="24"/>
        </w:rPr>
        <w:tab/>
      </w:r>
      <w:r w:rsidRPr="00FA04FD" w:rsidDel="002E71B8">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ab/>
        <w:t>8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Jellemző keresőalkalmazások, keresőalkalmazások funkcionalitása;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 xml:space="preserve">Megadott szempontok alapján különböző típusú információk keresése. </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Információk megosztására, rendszerezésére, tárolására szolgáló alkalmazások kezelése.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Hibajegy-kezelő szoftver alkalmazása.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Magyar és angol nyelvű műszaki dokumentáció (katalógus, publikáció, szakszöveg) értelmezése, ismertetése.</w:t>
      </w:r>
    </w:p>
    <w:p w:rsidR="00DB6F98" w:rsidRPr="00FA04FD" w:rsidRDefault="00DB6F98" w:rsidP="007B4BD4">
      <w:pPr>
        <w:spacing w:after="0" w:line="240" w:lineRule="auto"/>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sz w:val="24"/>
          <w:szCs w:val="24"/>
        </w:rPr>
      </w:pPr>
      <w:r w:rsidRPr="00FA04FD">
        <w:rPr>
          <w:rFonts w:ascii="Palatino Linotype" w:hAnsi="Palatino Linotype"/>
          <w:b/>
          <w:sz w:val="24"/>
          <w:szCs w:val="24"/>
        </w:rPr>
        <w:t xml:space="preserve">Munkavégzés projektekben   </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sidDel="002E71B8">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Jellemző projekt-dokumentumok elkészítése minta alapján saját projektre.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Saját projekt megtervezése: megadott projektcélra tevékenységek tervezése, ütemezése, erőforrás tervezés.</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Projektszoftverek alkalmazása a projektben: adminisztrálás, nyomon követés, erőforrások kezelése. Saját tanulói projekt felvitele projektmenedzsment szoftverbe.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Ügyfél-kapcsolattartás eszközei.</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Csoportmunka támogató eszközök, szoftverek a projekten belüli együttműködést támogató web2-es csoportmunka-támogató eszközök.</w:t>
      </w:r>
    </w:p>
    <w:p w:rsidR="00DB6F98" w:rsidRPr="00FA04FD" w:rsidRDefault="00DB6F98" w:rsidP="007B4BD4">
      <w:pPr>
        <w:spacing w:after="0" w:line="240" w:lineRule="auto"/>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Pén</w:t>
      </w:r>
      <w:r>
        <w:rPr>
          <w:rFonts w:ascii="Palatino Linotype" w:hAnsi="Palatino Linotype"/>
          <w:b/>
          <w:sz w:val="24"/>
          <w:szCs w:val="24"/>
        </w:rPr>
        <w:t>zügyi, vállalkozási feladatok</w:t>
      </w:r>
      <w:r>
        <w:rPr>
          <w:rFonts w:ascii="Palatino Linotype" w:hAnsi="Palatino Linotype"/>
          <w:b/>
          <w:sz w:val="24"/>
          <w:szCs w:val="24"/>
        </w:rPr>
        <w:tab/>
      </w:r>
      <w:r>
        <w:rPr>
          <w:rFonts w:ascii="Palatino Linotype" w:hAnsi="Palatino Linotype"/>
          <w:b/>
          <w:sz w:val="24"/>
          <w:szCs w:val="24"/>
        </w:rPr>
        <w:tab/>
      </w:r>
      <w:r w:rsidRPr="00FA04FD">
        <w:rPr>
          <w:rFonts w:ascii="Palatino Linotype" w:hAnsi="Palatino Linotype"/>
          <w:b/>
          <w:sz w:val="24"/>
          <w:szCs w:val="24"/>
        </w:rPr>
        <w:t xml:space="preserve">   </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12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Egyéni és társas vállalkozás alapítása.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Számla kiállítása, számlaellenőrzés.</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DB6F98" w:rsidRPr="00FA04FD" w:rsidRDefault="00DB6F98" w:rsidP="00F25176">
      <w:pPr>
        <w:pStyle w:val="Listaszerbekezds"/>
        <w:autoSpaceDE w:val="0"/>
        <w:autoSpaceDN w:val="0"/>
        <w:adjustRightInd w:val="0"/>
        <w:spacing w:after="0" w:line="240" w:lineRule="auto"/>
        <w:ind w:left="0" w:firstLine="550"/>
        <w:contextualSpacing/>
        <w:jc w:val="both"/>
        <w:rPr>
          <w:rFonts w:ascii="Palatino Linotype" w:hAnsi="Palatino Linotype"/>
          <w:sz w:val="24"/>
          <w:szCs w:val="24"/>
        </w:rPr>
      </w:pPr>
      <w:r w:rsidRPr="00FA04FD">
        <w:rPr>
          <w:rFonts w:ascii="Palatino Linotype" w:hAnsi="Palatino Linotype"/>
          <w:sz w:val="24"/>
          <w:szCs w:val="24"/>
        </w:rPr>
        <w:t xml:space="preserve">A költségkalkuláció figyelembevételével egyszerű árajánlat összeállítása. </w:t>
      </w:r>
    </w:p>
    <w:p w:rsidR="00DB6F98" w:rsidRPr="00FA04FD" w:rsidRDefault="00DB6F98" w:rsidP="00F25176">
      <w:pPr>
        <w:pStyle w:val="Listaszerbekezds"/>
        <w:autoSpaceDE w:val="0"/>
        <w:autoSpaceDN w:val="0"/>
        <w:adjustRightInd w:val="0"/>
        <w:spacing w:after="0" w:line="240" w:lineRule="auto"/>
        <w:ind w:left="0" w:firstLine="550"/>
        <w:contextualSpacing/>
        <w:jc w:val="both"/>
        <w:rPr>
          <w:rFonts w:ascii="Palatino Linotype" w:hAnsi="Palatino Linotype"/>
          <w:sz w:val="24"/>
          <w:szCs w:val="24"/>
        </w:rPr>
      </w:pPr>
      <w:r w:rsidRPr="00FA04FD">
        <w:rPr>
          <w:rFonts w:ascii="Palatino Linotype" w:hAnsi="Palatino Linotype"/>
          <w:sz w:val="24"/>
          <w:szCs w:val="24"/>
        </w:rPr>
        <w:t>Alapvető ügyfélkapu műveletek gyakorlása.</w:t>
      </w:r>
    </w:p>
    <w:p w:rsidR="00DB6F98" w:rsidRPr="00FA04FD" w:rsidRDefault="00DB6F98" w:rsidP="007B4BD4">
      <w:pPr>
        <w:spacing w:after="0" w:line="240" w:lineRule="auto"/>
        <w:ind w:firstLine="540"/>
        <w:rPr>
          <w:rFonts w:ascii="Palatino Linotype" w:hAnsi="Palatino Linotype"/>
          <w:b/>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Munka</w:t>
      </w:r>
      <w:r>
        <w:rPr>
          <w:rFonts w:ascii="Palatino Linotype" w:hAnsi="Palatino Linotype"/>
          <w:b/>
          <w:sz w:val="24"/>
          <w:szCs w:val="24"/>
        </w:rPr>
        <w:t>-</w:t>
      </w:r>
      <w:r w:rsidRPr="00FA04FD">
        <w:rPr>
          <w:rFonts w:ascii="Palatino Linotype" w:hAnsi="Palatino Linotype"/>
          <w:b/>
          <w:sz w:val="24"/>
          <w:szCs w:val="24"/>
        </w:rPr>
        <w:t xml:space="preserve"> és ba</w:t>
      </w:r>
      <w:r>
        <w:rPr>
          <w:rFonts w:ascii="Palatino Linotype" w:hAnsi="Palatino Linotype"/>
          <w:b/>
          <w:sz w:val="24"/>
          <w:szCs w:val="24"/>
        </w:rPr>
        <w:t>lesetvédelem, elsősegélynyújtás</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ab/>
        <w:t>2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A balesetmentes munkavégzés – kockázatbecslés, elemzés – szituációk alapján.</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Balesetvédelmi és az érintésvédelmi előírások, áramütéses balesetek megelőzése, áramütést szenvedett elsősegélynyújtása.</w:t>
      </w:r>
    </w:p>
    <w:p w:rsidR="00DB6F98" w:rsidRPr="00FA04FD" w:rsidRDefault="00DB6F98" w:rsidP="007B4BD4">
      <w:pPr>
        <w:spacing w:after="0" w:line="240" w:lineRule="auto"/>
        <w:ind w:firstLine="708"/>
        <w:rPr>
          <w:rFonts w:ascii="Palatino Linotype" w:hAnsi="Palatino Linotype"/>
          <w:sz w:val="24"/>
          <w:szCs w:val="24"/>
        </w:rPr>
      </w:pPr>
    </w:p>
    <w:p w:rsidR="00DB6F98" w:rsidRPr="00FA04FD" w:rsidRDefault="00DB6F98" w:rsidP="006A3467">
      <w:pPr>
        <w:numPr>
          <w:ilvl w:val="2"/>
          <w:numId w:val="18"/>
        </w:numPr>
        <w:spacing w:after="0" w:line="240" w:lineRule="auto"/>
        <w:ind w:left="1190" w:hanging="623"/>
        <w:rPr>
          <w:rFonts w:ascii="Palatino Linotype" w:hAnsi="Palatino Linotype"/>
          <w:b/>
          <w:i/>
          <w:sz w:val="24"/>
          <w:szCs w:val="24"/>
        </w:rPr>
      </w:pPr>
      <w:r w:rsidRPr="00FA04FD">
        <w:rPr>
          <w:rFonts w:ascii="Palatino Linotype" w:hAnsi="Palatino Linotype"/>
          <w:b/>
          <w:sz w:val="24"/>
          <w:szCs w:val="24"/>
        </w:rPr>
        <w:t>Minőség-ellenőrzés, minőségbiztosítás</w:t>
      </w:r>
      <w:r w:rsidRPr="00FA04FD">
        <w:rPr>
          <w:rFonts w:ascii="Palatino Linotype" w:hAnsi="Palatino Linotype"/>
          <w:b/>
          <w:i/>
          <w:sz w:val="24"/>
          <w:szCs w:val="24"/>
        </w:rPr>
        <w:t>4 óra</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Folyamatszabályozás, folyamatfejlesztés – szervezeti dokumentumok alapján.</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Munkahelyi minőségirányítási előírások értelmezése; szabályozó dokumentumok fajtái;</w:t>
      </w:r>
    </w:p>
    <w:p w:rsidR="00DB6F98" w:rsidRPr="00FA04FD" w:rsidRDefault="00DB6F98" w:rsidP="00D32523">
      <w:pPr>
        <w:pStyle w:val="Listaszerbekezds"/>
        <w:autoSpaceDE w:val="0"/>
        <w:autoSpaceDN w:val="0"/>
        <w:adjustRightInd w:val="0"/>
        <w:spacing w:after="0" w:line="240" w:lineRule="auto"/>
        <w:ind w:left="550"/>
        <w:contextualSpacing/>
        <w:jc w:val="both"/>
        <w:rPr>
          <w:rFonts w:ascii="Palatino Linotype" w:hAnsi="Palatino Linotype"/>
          <w:sz w:val="24"/>
          <w:szCs w:val="24"/>
        </w:rPr>
      </w:pPr>
      <w:r w:rsidRPr="00FA04FD">
        <w:rPr>
          <w:rFonts w:ascii="Palatino Linotype" w:hAnsi="Palatino Linotype"/>
          <w:sz w:val="24"/>
          <w:szCs w:val="24"/>
        </w:rPr>
        <w:t>Szabványok fellelhetősége, keresés minőségügyi szabványok között;</w:t>
      </w:r>
    </w:p>
    <w:p w:rsidR="00DB6F98" w:rsidRPr="00FA04FD" w:rsidRDefault="00DB6F98" w:rsidP="00D32523">
      <w:pPr>
        <w:pStyle w:val="Listaszerbekezds"/>
        <w:autoSpaceDE w:val="0"/>
        <w:autoSpaceDN w:val="0"/>
        <w:adjustRightInd w:val="0"/>
        <w:spacing w:after="0" w:line="240" w:lineRule="auto"/>
        <w:ind w:left="550"/>
        <w:jc w:val="both"/>
        <w:rPr>
          <w:rFonts w:ascii="Palatino Linotype" w:hAnsi="Palatino Linotype"/>
          <w:sz w:val="24"/>
          <w:szCs w:val="24"/>
        </w:rPr>
      </w:pPr>
    </w:p>
    <w:p w:rsidR="00DB6F98" w:rsidRPr="00FA04FD" w:rsidRDefault="00DB6F98" w:rsidP="006A3467">
      <w:pPr>
        <w:numPr>
          <w:ilvl w:val="2"/>
          <w:numId w:val="18"/>
        </w:numPr>
        <w:tabs>
          <w:tab w:val="left" w:pos="1620"/>
          <w:tab w:val="num" w:pos="774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Környezetvédelem, környezeti fenntarthatóság, veszélyes anyagok kezelése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2 óra</w:t>
      </w:r>
    </w:p>
    <w:p w:rsidR="00DB6F98" w:rsidRPr="00F25176" w:rsidRDefault="00DB6F98" w:rsidP="00D32523">
      <w:pPr>
        <w:widowControl w:val="0"/>
        <w:suppressAutoHyphens/>
        <w:spacing w:after="0" w:line="240" w:lineRule="auto"/>
        <w:ind w:left="550"/>
        <w:rPr>
          <w:rFonts w:ascii="Palatino Linotype" w:hAnsi="Palatino Linotype"/>
          <w:sz w:val="24"/>
          <w:szCs w:val="24"/>
        </w:rPr>
      </w:pPr>
      <w:r w:rsidRPr="00F25176">
        <w:rPr>
          <w:rFonts w:ascii="Palatino Linotype" w:hAnsi="Palatino Linotype"/>
          <w:sz w:val="24"/>
          <w:szCs w:val="24"/>
        </w:rPr>
        <w:t>Veszélyes anyagok hulladékok kezelése – eljárások.</w:t>
      </w:r>
    </w:p>
    <w:p w:rsidR="00DB6F98" w:rsidRPr="00FA04FD" w:rsidRDefault="00DB6F98" w:rsidP="00F25176">
      <w:pPr>
        <w:pStyle w:val="Listaszerbekezds"/>
        <w:widowControl w:val="0"/>
        <w:suppressAutoHyphens/>
        <w:spacing w:after="0" w:line="240" w:lineRule="auto"/>
        <w:ind w:left="550"/>
        <w:contextualSpacing/>
        <w:rPr>
          <w:rFonts w:ascii="Palatino Linotype" w:hAnsi="Palatino Linotype"/>
          <w:sz w:val="24"/>
          <w:szCs w:val="24"/>
        </w:rPr>
      </w:pPr>
      <w:r w:rsidRPr="00FA04FD">
        <w:rPr>
          <w:rFonts w:ascii="Palatino Linotype" w:hAnsi="Palatino Linotype"/>
          <w:sz w:val="24"/>
          <w:szCs w:val="24"/>
        </w:rPr>
        <w:t>Veszélyes hulladékokkal kapcsolatos kockázatbecslés.</w:t>
      </w:r>
    </w:p>
    <w:p w:rsidR="00DB6F98" w:rsidRPr="00FA04FD" w:rsidRDefault="00DB6F98" w:rsidP="007B4BD4">
      <w:pPr>
        <w:pStyle w:val="Listaszerbekezds"/>
        <w:widowControl w:val="0"/>
        <w:suppressAutoHyphens/>
        <w:spacing w:after="0" w:line="240" w:lineRule="auto"/>
        <w:ind w:left="1854"/>
        <w:rPr>
          <w:rFonts w:ascii="Palatino Linotype" w:hAnsi="Palatino Linotype"/>
          <w:sz w:val="24"/>
          <w:szCs w:val="24"/>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1066" w:firstLine="352"/>
        <w:jc w:val="both"/>
        <w:rPr>
          <w:rFonts w:ascii="Palatino Linotype" w:hAnsi="Palatino Linotype"/>
          <w:bCs/>
          <w:sz w:val="24"/>
          <w:szCs w:val="24"/>
        </w:rPr>
      </w:pPr>
      <w:r w:rsidRPr="00FA04FD">
        <w:rPr>
          <w:rFonts w:ascii="Palatino Linotype" w:hAnsi="Palatino Linotype"/>
          <w:bCs/>
          <w:sz w:val="24"/>
          <w:szCs w:val="24"/>
        </w:rPr>
        <w:t>Elméleti szaktanterem</w:t>
      </w:r>
    </w:p>
    <w:p w:rsidR="00DB6F98" w:rsidRPr="00FA04FD" w:rsidRDefault="00DB6F98" w:rsidP="00F25176">
      <w:pPr>
        <w:spacing w:after="0" w:line="240" w:lineRule="auto"/>
        <w:ind w:left="714" w:firstLine="704"/>
        <w:jc w:val="both"/>
        <w:rPr>
          <w:rFonts w:ascii="Palatino Linotype" w:hAnsi="Palatino Linotype"/>
          <w:bCs/>
          <w:sz w:val="24"/>
          <w:szCs w:val="24"/>
        </w:rPr>
      </w:pPr>
      <w:r w:rsidRPr="00FA04FD">
        <w:rPr>
          <w:rFonts w:ascii="Palatino Linotype" w:hAnsi="Palatino Linotype"/>
          <w:bCs/>
          <w:sz w:val="24"/>
          <w:szCs w:val="24"/>
        </w:rPr>
        <w:t>Informatikai szaktanterem</w:t>
      </w:r>
    </w:p>
    <w:p w:rsidR="00DB6F98" w:rsidRPr="00FA04FD" w:rsidRDefault="00DB6F98" w:rsidP="007B4BD4">
      <w:pPr>
        <w:spacing w:after="0" w:line="240" w:lineRule="auto"/>
        <w:ind w:left="792"/>
        <w:jc w:val="both"/>
        <w:rPr>
          <w:rFonts w:ascii="Palatino Linotype" w:hAnsi="Palatino Linotype"/>
          <w:b/>
          <w:bCs/>
          <w:sz w:val="24"/>
          <w:szCs w:val="24"/>
        </w:rPr>
      </w:pPr>
    </w:p>
    <w:p w:rsidR="00DB6F98" w:rsidRPr="00FA04FD" w:rsidRDefault="00DB6F98" w:rsidP="00F25176">
      <w:pPr>
        <w:widowControl w:val="0"/>
        <w:numPr>
          <w:ilvl w:val="1"/>
          <w:numId w:val="18"/>
        </w:numPr>
        <w:tabs>
          <w:tab w:val="clear" w:pos="792"/>
          <w:tab w:val="num" w:pos="1430"/>
        </w:tabs>
        <w:suppressAutoHyphens/>
        <w:spacing w:after="0" w:line="240" w:lineRule="auto"/>
        <w:ind w:left="1430" w:hanging="107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7B4B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sajátos módszerek (ajánlás)</w:t>
      </w:r>
    </w:p>
    <w:p w:rsidR="00DB6F98" w:rsidRPr="00FA04FD" w:rsidRDefault="00DB6F98" w:rsidP="007B4BD4">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projektor</w:t>
            </w: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elbeszélés</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projektor</w:t>
            </w: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1.5</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vita</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1.8</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kooperatív tanulás</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1.9</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szimuláció</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Számítógép, internet</w:t>
            </w: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1.10</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szerepjáték</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994"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tcPr>
          <w:p w:rsidR="00DB6F98" w:rsidRPr="00FA04FD" w:rsidRDefault="00DB6F98" w:rsidP="007B4BD4">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945" w:type="dxa"/>
          </w:tcPr>
          <w:p w:rsidR="00DB6F98" w:rsidRPr="00FA04FD" w:rsidRDefault="00DB6F98" w:rsidP="007B4BD4">
            <w:pPr>
              <w:spacing w:after="0" w:line="240" w:lineRule="auto"/>
              <w:jc w:val="center"/>
              <w:rPr>
                <w:rFonts w:ascii="Palatino Linotype" w:hAnsi="Palatino Linotype"/>
                <w:sz w:val="20"/>
                <w:szCs w:val="20"/>
              </w:rPr>
            </w:pPr>
          </w:p>
        </w:tc>
        <w:tc>
          <w:tcPr>
            <w:tcW w:w="2659" w:type="dxa"/>
          </w:tcPr>
          <w:p w:rsidR="00DB6F98" w:rsidRPr="00FA04FD" w:rsidRDefault="00DB6F98" w:rsidP="007B4BD4">
            <w:pPr>
              <w:spacing w:after="0" w:line="240" w:lineRule="auto"/>
              <w:jc w:val="center"/>
              <w:rPr>
                <w:rFonts w:ascii="Palatino Linotype" w:hAnsi="Palatino Linotype"/>
                <w:sz w:val="20"/>
                <w:szCs w:val="20"/>
              </w:rPr>
            </w:pPr>
          </w:p>
        </w:tc>
      </w:tr>
    </w:tbl>
    <w:p w:rsidR="00DB6F98" w:rsidRPr="00FA04FD" w:rsidRDefault="00DB6F98" w:rsidP="007B4BD4">
      <w:pPr>
        <w:widowControl w:val="0"/>
        <w:suppressAutoHyphens/>
        <w:spacing w:after="0" w:line="240" w:lineRule="auto"/>
        <w:ind w:left="826"/>
        <w:rPr>
          <w:rFonts w:ascii="Palatino Linotype" w:hAnsi="Palatino Linotype"/>
          <w:b/>
          <w:bCs/>
          <w:i/>
          <w:sz w:val="24"/>
          <w:szCs w:val="24"/>
        </w:rPr>
      </w:pPr>
    </w:p>
    <w:p w:rsidR="00DB6F98" w:rsidRPr="001B59D4" w:rsidRDefault="00DB6F98" w:rsidP="001B59D4">
      <w:pPr>
        <w:widowControl w:val="0"/>
        <w:suppressAutoHyphens/>
        <w:spacing w:after="0" w:line="240" w:lineRule="auto"/>
        <w:ind w:left="826"/>
        <w:rPr>
          <w:rFonts w:ascii="Palatino Linotype" w:hAnsi="Palatino Linotype"/>
          <w:b/>
          <w:bCs/>
          <w:i/>
          <w:sz w:val="24"/>
          <w:szCs w:val="24"/>
        </w:rPr>
      </w:pPr>
      <w:r w:rsidRPr="00FA04F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7B4BD4">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7B4BD4">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7B4BD4">
            <w:pPr>
              <w:spacing w:after="0" w:line="240" w:lineRule="auto"/>
              <w:rPr>
                <w:rFonts w:ascii="Palatino Linotype" w:hAnsi="Palatino Linotype" w:cs="Arial"/>
                <w:sz w:val="20"/>
                <w:szCs w:val="20"/>
              </w:rPr>
            </w:pPr>
            <w:r w:rsidRPr="00FA04FD">
              <w:rPr>
                <w:rFonts w:ascii="Palatino Linotype" w:hAnsi="Palatino Linotype"/>
                <w:bCs/>
                <w:sz w:val="20"/>
                <w:szCs w:val="20"/>
              </w:rPr>
              <w:t>Olvasott szöveg önálló feldolgozása</w:t>
            </w:r>
          </w:p>
        </w:tc>
        <w:tc>
          <w:tcPr>
            <w:tcW w:w="809" w:type="dxa"/>
            <w:vAlign w:val="center"/>
          </w:tcPr>
          <w:p w:rsidR="00DB6F98" w:rsidRPr="00FA04FD" w:rsidRDefault="00DB6F98" w:rsidP="007B4BD4">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1.2.</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Hallott szöveg feladattal vezetett feldolgozása</w:t>
            </w:r>
          </w:p>
        </w:tc>
        <w:tc>
          <w:tcPr>
            <w:tcW w:w="809"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63"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bCs/>
                <w:sz w:val="20"/>
                <w:szCs w:val="20"/>
              </w:rPr>
            </w:pPr>
          </w:p>
        </w:tc>
      </w:tr>
      <w:tr w:rsidR="00DB6F98" w:rsidRPr="00FA04FD">
        <w:trPr>
          <w:jc w:val="center"/>
        </w:trPr>
        <w:tc>
          <w:tcPr>
            <w:tcW w:w="828" w:type="dxa"/>
            <w:vAlign w:val="center"/>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1.3.</w:t>
            </w:r>
          </w:p>
        </w:tc>
        <w:tc>
          <w:tcPr>
            <w:tcW w:w="3621" w:type="dxa"/>
          </w:tcPr>
          <w:p w:rsidR="00DB6F98" w:rsidRPr="00FA04FD" w:rsidRDefault="00DB6F98" w:rsidP="007B4BD4">
            <w:pPr>
              <w:widowControl w:val="0"/>
              <w:suppressAutoHyphens/>
              <w:rPr>
                <w:rFonts w:ascii="Palatino Linotype" w:hAnsi="Palatino Linotype"/>
                <w:bCs/>
                <w:sz w:val="20"/>
                <w:szCs w:val="20"/>
              </w:rPr>
            </w:pPr>
            <w:r w:rsidRPr="00FA04FD">
              <w:rPr>
                <w:rFonts w:ascii="Palatino Linotype" w:hAnsi="Palatino Linotype"/>
                <w:bCs/>
                <w:sz w:val="20"/>
                <w:szCs w:val="20"/>
              </w:rPr>
              <w:t>Információk feladattal vezetett rendszerezése</w:t>
            </w:r>
          </w:p>
        </w:tc>
        <w:tc>
          <w:tcPr>
            <w:tcW w:w="809"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98" w:type="dxa"/>
            <w:vAlign w:val="center"/>
          </w:tcPr>
          <w:p w:rsidR="00DB6F98" w:rsidRPr="00FA04FD" w:rsidRDefault="00DB6F98" w:rsidP="007B4BD4">
            <w:pPr>
              <w:widowControl w:val="0"/>
              <w:suppressAutoHyphens/>
              <w:jc w:val="center"/>
              <w:rPr>
                <w:rFonts w:ascii="Palatino Linotype" w:hAnsi="Palatino Linotype"/>
                <w:bCs/>
                <w:sz w:val="20"/>
                <w:szCs w:val="20"/>
              </w:rPr>
            </w:pPr>
            <w:r w:rsidRPr="00FA04FD">
              <w:rPr>
                <w:rFonts w:ascii="Palatino Linotype" w:hAnsi="Palatino Linotype"/>
                <w:bCs/>
                <w:sz w:val="20"/>
                <w:szCs w:val="20"/>
              </w:rPr>
              <w:t>X</w:t>
            </w:r>
          </w:p>
        </w:tc>
        <w:tc>
          <w:tcPr>
            <w:tcW w:w="763" w:type="dxa"/>
            <w:vAlign w:val="center"/>
          </w:tcPr>
          <w:p w:rsidR="00DB6F98" w:rsidRPr="00FA04FD" w:rsidRDefault="00DB6F98" w:rsidP="007B4BD4">
            <w:pPr>
              <w:spacing w:after="0" w:line="240" w:lineRule="auto"/>
              <w:jc w:val="center"/>
              <w:rPr>
                <w:rFonts w:ascii="Palatino Linotype" w:hAnsi="Palatino Linotype"/>
                <w:bCs/>
                <w:sz w:val="20"/>
                <w:szCs w:val="20"/>
              </w:rPr>
            </w:pPr>
          </w:p>
        </w:tc>
        <w:tc>
          <w:tcPr>
            <w:tcW w:w="2190" w:type="dxa"/>
            <w:vAlign w:val="center"/>
          </w:tcPr>
          <w:p w:rsidR="00DB6F98" w:rsidRPr="00FA04FD" w:rsidRDefault="00DB6F98" w:rsidP="007B4BD4">
            <w:pPr>
              <w:spacing w:after="0" w:line="240" w:lineRule="auto"/>
              <w:jc w:val="center"/>
              <w:rPr>
                <w:rFonts w:ascii="Palatino Linotype" w:hAnsi="Palatino Linotype"/>
                <w:bCs/>
                <w:sz w:val="20"/>
                <w:szCs w:val="20"/>
              </w:rPr>
            </w:pPr>
          </w:p>
        </w:tc>
      </w:tr>
      <w:tr w:rsidR="00DB6F98" w:rsidRPr="00FA04FD">
        <w:trPr>
          <w:jc w:val="center"/>
        </w:trPr>
        <w:tc>
          <w:tcPr>
            <w:tcW w:w="828" w:type="dxa"/>
            <w:shd w:val="clear" w:color="auto" w:fill="D9D9D9"/>
          </w:tcPr>
          <w:p w:rsidR="00DB6F98" w:rsidRPr="00FA04FD" w:rsidRDefault="00DB6F98" w:rsidP="007B4BD4">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tcPr>
          <w:p w:rsidR="00DB6F98" w:rsidRPr="00FA04FD" w:rsidRDefault="00DB6F98" w:rsidP="007B4BD4">
            <w:pPr>
              <w:spacing w:after="0" w:line="240" w:lineRule="auto"/>
              <w:rPr>
                <w:rFonts w:ascii="Palatino Linotype" w:hAnsi="Palatino Linotype"/>
                <w:b/>
                <w:sz w:val="20"/>
                <w:szCs w:val="20"/>
              </w:rPr>
            </w:pPr>
            <w:r w:rsidRPr="00FA04FD">
              <w:rPr>
                <w:rFonts w:ascii="Palatino Linotype" w:hAnsi="Palatino Linotype"/>
                <w:b/>
                <w:sz w:val="20"/>
                <w:szCs w:val="20"/>
              </w:rPr>
              <w:t>Ismeretalkalmazási gyakorló tevékenységek, feladatok</w:t>
            </w:r>
          </w:p>
        </w:tc>
        <w:tc>
          <w:tcPr>
            <w:tcW w:w="809"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798"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763"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c>
          <w:tcPr>
            <w:tcW w:w="2190" w:type="dxa"/>
            <w:shd w:val="clear" w:color="auto" w:fill="D9D9D9"/>
            <w:vAlign w:val="center"/>
          </w:tcPr>
          <w:p w:rsidR="00DB6F98" w:rsidRPr="00FA04FD" w:rsidRDefault="00DB6F98" w:rsidP="007B4BD4">
            <w:pPr>
              <w:spacing w:after="0" w:line="240" w:lineRule="auto"/>
              <w:jc w:val="center"/>
              <w:rPr>
                <w:rFonts w:ascii="Palatino Linotype" w:hAnsi="Palatino Linotype"/>
                <w:b/>
                <w:sz w:val="20"/>
                <w:szCs w:val="20"/>
              </w:rPr>
            </w:pPr>
          </w:p>
        </w:tc>
      </w:tr>
      <w:tr w:rsidR="00DB6F98" w:rsidRPr="00FA04FD">
        <w:trPr>
          <w:jc w:val="center"/>
        </w:trPr>
        <w:tc>
          <w:tcPr>
            <w:tcW w:w="828" w:type="dxa"/>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2.1</w:t>
            </w:r>
          </w:p>
        </w:tc>
        <w:tc>
          <w:tcPr>
            <w:tcW w:w="3621" w:type="dxa"/>
          </w:tcPr>
          <w:p w:rsidR="00DB6F98" w:rsidRPr="00FA04FD" w:rsidRDefault="00DB6F98" w:rsidP="007B4BD4">
            <w:pPr>
              <w:spacing w:after="0" w:line="240" w:lineRule="auto"/>
              <w:rPr>
                <w:rFonts w:ascii="Palatino Linotype" w:hAnsi="Palatino Linotype"/>
                <w:bCs/>
                <w:sz w:val="20"/>
                <w:szCs w:val="20"/>
              </w:rPr>
            </w:pPr>
            <w:r w:rsidRPr="00FA04FD">
              <w:rPr>
                <w:rFonts w:ascii="Palatino Linotype" w:hAnsi="Palatino Linotype"/>
                <w:bCs/>
                <w:sz w:val="20"/>
                <w:szCs w:val="20"/>
              </w:rPr>
              <w:t>Tesztfeladat megoldása</w:t>
            </w:r>
          </w:p>
        </w:tc>
        <w:tc>
          <w:tcPr>
            <w:tcW w:w="809" w:type="dxa"/>
            <w:vAlign w:val="center"/>
          </w:tcPr>
          <w:p w:rsidR="00DB6F98" w:rsidRPr="00FA04FD" w:rsidRDefault="00DB6F98" w:rsidP="007B4BD4">
            <w:pPr>
              <w:spacing w:after="0" w:line="240" w:lineRule="auto"/>
              <w:jc w:val="center"/>
              <w:rPr>
                <w:rFonts w:ascii="Palatino Linotype" w:hAnsi="Palatino Linotype"/>
                <w:bCs/>
                <w:sz w:val="20"/>
                <w:szCs w:val="20"/>
              </w:rPr>
            </w:pPr>
          </w:p>
        </w:tc>
        <w:tc>
          <w:tcPr>
            <w:tcW w:w="798" w:type="dxa"/>
            <w:vAlign w:val="center"/>
          </w:tcPr>
          <w:p w:rsidR="00DB6F98" w:rsidRPr="00FA04FD" w:rsidRDefault="00DB6F98" w:rsidP="007B4BD4">
            <w:pPr>
              <w:spacing w:after="0" w:line="240" w:lineRule="auto"/>
              <w:jc w:val="center"/>
              <w:rPr>
                <w:rFonts w:ascii="Palatino Linotype" w:hAnsi="Palatino Linotype"/>
                <w:bCs/>
                <w:sz w:val="20"/>
                <w:szCs w:val="20"/>
              </w:rPr>
            </w:pPr>
          </w:p>
        </w:tc>
        <w:tc>
          <w:tcPr>
            <w:tcW w:w="763" w:type="dxa"/>
            <w:vAlign w:val="center"/>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X</w:t>
            </w:r>
          </w:p>
        </w:tc>
        <w:tc>
          <w:tcPr>
            <w:tcW w:w="2190" w:type="dxa"/>
            <w:vAlign w:val="center"/>
          </w:tcPr>
          <w:p w:rsidR="00DB6F98" w:rsidRPr="00FA04FD" w:rsidRDefault="00DB6F98" w:rsidP="007B4BD4">
            <w:pPr>
              <w:spacing w:after="0" w:line="240" w:lineRule="auto"/>
              <w:jc w:val="center"/>
              <w:rPr>
                <w:rFonts w:ascii="Palatino Linotype" w:hAnsi="Palatino Linotype"/>
                <w:bCs/>
                <w:sz w:val="20"/>
                <w:szCs w:val="20"/>
              </w:rPr>
            </w:pPr>
          </w:p>
        </w:tc>
      </w:tr>
      <w:tr w:rsidR="00DB6F98" w:rsidRPr="00FA04FD">
        <w:trPr>
          <w:jc w:val="center"/>
        </w:trPr>
        <w:tc>
          <w:tcPr>
            <w:tcW w:w="828" w:type="dxa"/>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2.2</w:t>
            </w:r>
          </w:p>
        </w:tc>
        <w:tc>
          <w:tcPr>
            <w:tcW w:w="3621" w:type="dxa"/>
          </w:tcPr>
          <w:p w:rsidR="00DB6F98" w:rsidRPr="00FA04FD" w:rsidRDefault="00DB6F98" w:rsidP="007B4BD4">
            <w:pPr>
              <w:spacing w:after="0" w:line="240" w:lineRule="auto"/>
              <w:rPr>
                <w:rFonts w:ascii="Palatino Linotype" w:hAnsi="Palatino Linotype"/>
                <w:bCs/>
                <w:sz w:val="20"/>
                <w:szCs w:val="20"/>
              </w:rPr>
            </w:pPr>
            <w:r w:rsidRPr="00FA04FD">
              <w:rPr>
                <w:rFonts w:ascii="Palatino Linotype" w:hAnsi="Palatino Linotype"/>
                <w:bCs/>
                <w:sz w:val="20"/>
                <w:szCs w:val="20"/>
              </w:rPr>
              <w:t>Szöveges előadás egyéni felkészüléssel</w:t>
            </w:r>
          </w:p>
        </w:tc>
        <w:tc>
          <w:tcPr>
            <w:tcW w:w="809" w:type="dxa"/>
          </w:tcPr>
          <w:p w:rsidR="00DB6F98" w:rsidRPr="00FA04FD" w:rsidRDefault="00DB6F98" w:rsidP="007B4BD4">
            <w:pPr>
              <w:spacing w:after="0" w:line="240" w:lineRule="auto"/>
              <w:jc w:val="center"/>
              <w:rPr>
                <w:rFonts w:ascii="Palatino Linotype" w:hAnsi="Palatino Linotype"/>
                <w:bCs/>
                <w:sz w:val="20"/>
                <w:szCs w:val="20"/>
              </w:rPr>
            </w:pPr>
            <w:r w:rsidRPr="00FA04FD">
              <w:rPr>
                <w:rFonts w:ascii="Palatino Linotype" w:hAnsi="Palatino Linotype"/>
                <w:bCs/>
                <w:sz w:val="20"/>
                <w:szCs w:val="20"/>
              </w:rPr>
              <w:t>X</w:t>
            </w:r>
          </w:p>
        </w:tc>
        <w:tc>
          <w:tcPr>
            <w:tcW w:w="798" w:type="dxa"/>
          </w:tcPr>
          <w:p w:rsidR="00DB6F98" w:rsidRPr="00FA04FD" w:rsidRDefault="00DB6F98" w:rsidP="007B4BD4">
            <w:pPr>
              <w:spacing w:after="0" w:line="240" w:lineRule="auto"/>
              <w:jc w:val="center"/>
              <w:rPr>
                <w:rFonts w:ascii="Palatino Linotype" w:hAnsi="Palatino Linotype"/>
                <w:bCs/>
                <w:sz w:val="20"/>
                <w:szCs w:val="20"/>
              </w:rPr>
            </w:pPr>
          </w:p>
        </w:tc>
        <w:tc>
          <w:tcPr>
            <w:tcW w:w="763" w:type="dxa"/>
          </w:tcPr>
          <w:p w:rsidR="00DB6F98" w:rsidRPr="00FA04FD" w:rsidRDefault="00DB6F98" w:rsidP="007B4BD4">
            <w:pPr>
              <w:spacing w:after="0" w:line="240" w:lineRule="auto"/>
              <w:jc w:val="center"/>
              <w:rPr>
                <w:rFonts w:ascii="Palatino Linotype" w:hAnsi="Palatino Linotype"/>
                <w:bCs/>
                <w:sz w:val="20"/>
                <w:szCs w:val="20"/>
              </w:rPr>
            </w:pPr>
          </w:p>
        </w:tc>
        <w:tc>
          <w:tcPr>
            <w:tcW w:w="2190" w:type="dxa"/>
          </w:tcPr>
          <w:p w:rsidR="00DB6F98" w:rsidRPr="00FA04FD" w:rsidRDefault="00DB6F98" w:rsidP="007B4BD4">
            <w:pPr>
              <w:spacing w:after="0" w:line="240" w:lineRule="auto"/>
              <w:jc w:val="center"/>
              <w:rPr>
                <w:rFonts w:ascii="Palatino Linotype" w:hAnsi="Palatino Linotype"/>
                <w:bCs/>
                <w:sz w:val="20"/>
                <w:szCs w:val="20"/>
              </w:rPr>
            </w:pPr>
          </w:p>
        </w:tc>
      </w:tr>
    </w:tbl>
    <w:p w:rsidR="00DB6F98" w:rsidRPr="00FA04FD" w:rsidRDefault="00DB6F98" w:rsidP="007B4BD4">
      <w:pPr>
        <w:spacing w:after="0" w:line="240" w:lineRule="auto"/>
        <w:ind w:left="540"/>
        <w:jc w:val="both"/>
        <w:rPr>
          <w:rFonts w:ascii="Palatino Linotype" w:hAnsi="Palatino Linotype"/>
          <w:iCs/>
          <w:sz w:val="24"/>
          <w:szCs w:val="24"/>
        </w:rPr>
      </w:pPr>
    </w:p>
    <w:p w:rsidR="00DB6F98" w:rsidRPr="00FA04FD" w:rsidRDefault="00DB6F98" w:rsidP="007B4BD4">
      <w:pPr>
        <w:spacing w:after="0" w:line="240" w:lineRule="auto"/>
        <w:ind w:left="555" w:hanging="15"/>
        <w:jc w:val="both"/>
        <w:rPr>
          <w:rFonts w:ascii="Palatino Linotype" w:hAnsi="Palatino Linotype"/>
          <w:iCs/>
          <w:sz w:val="24"/>
          <w:szCs w:val="24"/>
        </w:rPr>
      </w:pPr>
    </w:p>
    <w:p w:rsidR="00DB6F98" w:rsidRPr="00FA04FD" w:rsidRDefault="00DB6F98" w:rsidP="006A3467">
      <w:pPr>
        <w:widowControl w:val="0"/>
        <w:numPr>
          <w:ilvl w:val="1"/>
          <w:numId w:val="18"/>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7B4BD4">
      <w:pPr>
        <w:spacing w:after="0" w:line="240" w:lineRule="auto"/>
        <w:ind w:left="360"/>
        <w:rPr>
          <w:rFonts w:ascii="Palatino Linotype" w:hAnsi="Palatino Linotype"/>
          <w:bCs/>
          <w:sz w:val="24"/>
          <w:szCs w:val="24"/>
        </w:rPr>
      </w:pPr>
      <w:r w:rsidRPr="00FA04FD">
        <w:rPr>
          <w:rFonts w:ascii="Palatino Linotype" w:hAnsi="Palatino Linotype"/>
          <w:bCs/>
          <w:sz w:val="24"/>
          <w:szCs w:val="24"/>
        </w:rPr>
        <w:t>A nemzeti köznevelésről szóló 2011. évi CXC. törvény 54. § (2) a) pontja szerinti értékeléssel.</w:t>
      </w:r>
    </w:p>
    <w:p w:rsidR="00DB6F98" w:rsidRPr="00FA04FD" w:rsidRDefault="00DB6F98" w:rsidP="007B4BD4">
      <w:pPr>
        <w:widowControl w:val="0"/>
        <w:suppressAutoHyphens/>
        <w:spacing w:after="0" w:line="240" w:lineRule="auto"/>
        <w:rPr>
          <w:rFonts w:ascii="Palatino Linotype" w:hAnsi="Palatino Linotype"/>
          <w:b/>
          <w:bCs/>
          <w:sz w:val="24"/>
          <w:szCs w:val="24"/>
        </w:rPr>
      </w:pPr>
    </w:p>
    <w:p w:rsidR="00DB6F98" w:rsidRPr="00FA04FD" w:rsidRDefault="00DB6F98" w:rsidP="00FA04FD">
      <w:pPr>
        <w:widowControl w:val="0"/>
        <w:suppressAutoHyphens/>
        <w:spacing w:after="0" w:line="240" w:lineRule="auto"/>
        <w:jc w:val="center"/>
        <w:rPr>
          <w:rFonts w:ascii="Palatino Linotype" w:hAnsi="Palatino Linotype"/>
          <w:b/>
          <w:bCs/>
          <w:sz w:val="44"/>
          <w:szCs w:val="44"/>
        </w:rPr>
      </w:pPr>
      <w:r w:rsidRPr="00FA04FD">
        <w:rPr>
          <w:rFonts w:ascii="Palatino Linotype" w:hAnsi="Palatino Linotype"/>
          <w:b/>
          <w:bCs/>
          <w:sz w:val="44"/>
          <w:szCs w:val="44"/>
        </w:rPr>
        <w:br w:type="page"/>
      </w:r>
    </w:p>
    <w:p w:rsidR="00DB6F98" w:rsidRPr="00FA04FD" w:rsidRDefault="00DB6F98" w:rsidP="00CD3AD2">
      <w:pPr>
        <w:spacing w:after="0" w:line="240" w:lineRule="auto"/>
        <w:ind w:left="30"/>
        <w:jc w:val="center"/>
        <w:rPr>
          <w:rFonts w:ascii="Palatino Linotype" w:hAnsi="Palatino Linotype"/>
          <w:b/>
          <w:bCs/>
          <w:sz w:val="44"/>
          <w:szCs w:val="44"/>
        </w:rPr>
      </w:pPr>
    </w:p>
    <w:p w:rsidR="00DB6F98" w:rsidRPr="00FA04FD" w:rsidRDefault="00DB6F98" w:rsidP="00CD3AD2">
      <w:pPr>
        <w:spacing w:after="0" w:line="240" w:lineRule="auto"/>
        <w:ind w:left="30"/>
        <w:jc w:val="center"/>
        <w:rPr>
          <w:rFonts w:ascii="Palatino Linotype" w:hAnsi="Palatino Linotype"/>
          <w:b/>
          <w:bCs/>
          <w:sz w:val="44"/>
          <w:szCs w:val="44"/>
        </w:rPr>
      </w:pPr>
    </w:p>
    <w:p w:rsidR="00DB6F98" w:rsidRPr="00FA04FD" w:rsidRDefault="00DB6F98" w:rsidP="00CD3AD2">
      <w:pPr>
        <w:spacing w:after="0" w:line="240" w:lineRule="auto"/>
        <w:ind w:left="30"/>
        <w:jc w:val="center"/>
        <w:rPr>
          <w:rFonts w:ascii="Palatino Linotype" w:hAnsi="Palatino Linotype"/>
          <w:b/>
          <w:bCs/>
          <w:sz w:val="44"/>
          <w:szCs w:val="44"/>
        </w:rPr>
      </w:pPr>
    </w:p>
    <w:p w:rsidR="00DB6F98" w:rsidRPr="00FA04FD" w:rsidRDefault="00DB6F98" w:rsidP="00CD3AD2">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A</w:t>
      </w:r>
    </w:p>
    <w:p w:rsidR="00DB6F98" w:rsidRPr="00FA04FD" w:rsidRDefault="00DB6F98" w:rsidP="00CD3AD2">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rPr>
        <w:t>10839-12</w:t>
      </w:r>
      <w:r w:rsidRPr="00FA04FD">
        <w:rPr>
          <w:rFonts w:ascii="Palatino Linotype" w:hAnsi="Palatino Linotype"/>
          <w:b/>
          <w:sz w:val="44"/>
          <w:szCs w:val="44"/>
          <w:lang w:eastAsia="hu-HU"/>
        </w:rPr>
        <w:t xml:space="preserve"> azonosító számú</w:t>
      </w:r>
    </w:p>
    <w:p w:rsidR="00DB6F98" w:rsidRPr="00FA04FD" w:rsidRDefault="00DB6F98" w:rsidP="00CD3AD2">
      <w:pPr>
        <w:spacing w:after="0" w:line="240" w:lineRule="auto"/>
        <w:jc w:val="center"/>
        <w:rPr>
          <w:rFonts w:ascii="Palatino Linotype" w:hAnsi="Palatino Linotype"/>
          <w:sz w:val="44"/>
          <w:szCs w:val="44"/>
          <w:lang w:eastAsia="hu-HU"/>
        </w:rPr>
      </w:pPr>
    </w:p>
    <w:p w:rsidR="00DB6F98" w:rsidRPr="00FA04FD" w:rsidRDefault="00DB6F98" w:rsidP="00CD3AD2">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rPr>
        <w:t>Infokommunikációs alaptevékenység</w:t>
      </w:r>
      <w:r w:rsidRPr="00FA04FD">
        <w:rPr>
          <w:rFonts w:ascii="Palatino Linotype" w:hAnsi="Palatino Linotype"/>
          <w:b/>
          <w:sz w:val="44"/>
          <w:szCs w:val="44"/>
          <w:lang w:eastAsia="hu-HU"/>
        </w:rPr>
        <w:t xml:space="preserve"> </w:t>
      </w:r>
    </w:p>
    <w:p w:rsidR="00DB6F98" w:rsidRPr="00FA04FD" w:rsidRDefault="00DB6F98" w:rsidP="00CD3AD2">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megnevezésű</w:t>
      </w:r>
    </w:p>
    <w:p w:rsidR="00DB6F98" w:rsidRPr="00FA04FD" w:rsidRDefault="00DB6F98" w:rsidP="00CD3AD2">
      <w:pPr>
        <w:spacing w:after="0" w:line="240" w:lineRule="auto"/>
        <w:jc w:val="center"/>
        <w:rPr>
          <w:rFonts w:ascii="Palatino Linotype" w:hAnsi="Palatino Linotype"/>
          <w:b/>
          <w:sz w:val="44"/>
          <w:szCs w:val="44"/>
          <w:lang w:eastAsia="hu-HU"/>
        </w:rPr>
      </w:pPr>
    </w:p>
    <w:p w:rsidR="00DB6F98" w:rsidRPr="00FA04FD" w:rsidRDefault="00DB6F98" w:rsidP="00CD3AD2">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szakmai követelménymodul</w:t>
      </w:r>
    </w:p>
    <w:p w:rsidR="00DB6F98" w:rsidRPr="00FA04FD" w:rsidRDefault="00DB6F98" w:rsidP="00CD3AD2">
      <w:pPr>
        <w:spacing w:after="0" w:line="240" w:lineRule="auto"/>
        <w:ind w:left="-15"/>
        <w:jc w:val="center"/>
        <w:rPr>
          <w:rFonts w:ascii="Palatino Linotype" w:hAnsi="Palatino Linotype"/>
          <w:b/>
          <w:sz w:val="44"/>
          <w:szCs w:val="44"/>
        </w:rPr>
      </w:pPr>
    </w:p>
    <w:p w:rsidR="00DB6F98" w:rsidRPr="00FA04FD" w:rsidRDefault="00DB6F98" w:rsidP="00CD3AD2">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tantárgyai, témakörei</w:t>
      </w:r>
    </w:p>
    <w:p w:rsidR="00DB6F98" w:rsidRPr="00FA04FD" w:rsidRDefault="00DB6F98" w:rsidP="00CD3AD2">
      <w:pPr>
        <w:spacing w:after="0" w:line="240" w:lineRule="auto"/>
        <w:jc w:val="center"/>
        <w:rPr>
          <w:rFonts w:ascii="Palatino Linotype" w:hAnsi="Palatino Linotype"/>
          <w:b/>
          <w:sz w:val="44"/>
          <w:szCs w:val="44"/>
          <w:lang w:eastAsia="hu-HU"/>
        </w:rPr>
      </w:pPr>
    </w:p>
    <w:p w:rsidR="00DB6F98" w:rsidRPr="00FA04FD" w:rsidRDefault="00DB6F98" w:rsidP="00CD3AD2">
      <w:pPr>
        <w:spacing w:after="0" w:line="240" w:lineRule="auto"/>
        <w:ind w:left="-15"/>
        <w:jc w:val="both"/>
        <w:rPr>
          <w:rFonts w:ascii="Palatino Linotype" w:hAnsi="Palatino Linotype"/>
          <w:sz w:val="20"/>
          <w:szCs w:val="20"/>
          <w:lang w:eastAsia="hu-HU"/>
        </w:rPr>
        <w:sectPr w:rsidR="00DB6F98" w:rsidRPr="00FA04FD" w:rsidSect="00CD3AD2">
          <w:headerReference w:type="default" r:id="rId14"/>
          <w:footerReference w:type="default" r:id="rId15"/>
          <w:pgSz w:w="11906" w:h="16838" w:code="9"/>
          <w:pgMar w:top="1418" w:right="1418" w:bottom="1418" w:left="1418" w:header="709" w:footer="709" w:gutter="0"/>
          <w:cols w:space="708"/>
          <w:docGrid w:linePitch="360"/>
        </w:sectPr>
      </w:pPr>
    </w:p>
    <w:p w:rsidR="00DB6F98" w:rsidRPr="00FA04FD" w:rsidRDefault="00DB6F98" w:rsidP="00CD3AD2">
      <w:pPr>
        <w:spacing w:after="0" w:line="240" w:lineRule="auto"/>
        <w:ind w:left="-15"/>
        <w:jc w:val="both"/>
        <w:rPr>
          <w:rFonts w:ascii="Palatino Linotype" w:hAnsi="Palatino Linotype"/>
          <w:b/>
          <w:sz w:val="24"/>
          <w:szCs w:val="24"/>
        </w:rPr>
      </w:pPr>
      <w:r w:rsidRPr="00FA04FD">
        <w:rPr>
          <w:rFonts w:ascii="Palatino Linotype" w:hAnsi="Palatino Linotype"/>
          <w:b/>
          <w:sz w:val="24"/>
          <w:szCs w:val="24"/>
        </w:rPr>
        <w:t>A 10839-12 azonosító számú</w:t>
      </w:r>
      <w:r>
        <w:rPr>
          <w:rFonts w:ascii="Palatino Linotype" w:hAnsi="Palatino Linotype"/>
          <w:b/>
          <w:sz w:val="24"/>
          <w:szCs w:val="24"/>
        </w:rPr>
        <w:t>,</w:t>
      </w:r>
      <w:r w:rsidRPr="00FA04FD">
        <w:rPr>
          <w:rFonts w:ascii="Palatino Linotype" w:hAnsi="Palatino Linotype"/>
          <w:b/>
          <w:sz w:val="24"/>
          <w:szCs w:val="24"/>
        </w:rPr>
        <w:t xml:space="preserve"> Infokommunikációs alaptevékenység</w:t>
      </w:r>
      <w:r w:rsidRPr="00FA04FD">
        <w:rPr>
          <w:rFonts w:ascii="Palatino Linotype" w:hAnsi="Palatino Linotype"/>
        </w:rPr>
        <w:t xml:space="preserve"> </w:t>
      </w:r>
      <w:r w:rsidRPr="00FA04FD">
        <w:rPr>
          <w:rFonts w:ascii="Palatino Linotype" w:hAnsi="Palatino Linotype"/>
          <w:b/>
          <w:sz w:val="24"/>
          <w:szCs w:val="24"/>
        </w:rPr>
        <w:t>megnevezésű szakmai követelménymodulhoz tartozó tantárgyak és témakörök oktatása során fejlesztendő kompetenciák</w:t>
      </w:r>
    </w:p>
    <w:p w:rsidR="00DB6F98" w:rsidRPr="00FA04FD" w:rsidRDefault="00DB6F98" w:rsidP="00CD3AD2">
      <w:pPr>
        <w:spacing w:after="0" w:line="240" w:lineRule="auto"/>
        <w:ind w:left="-15"/>
        <w:jc w:val="both"/>
        <w:rPr>
          <w:rFonts w:ascii="Palatino Linotype" w:hAnsi="Palatino Linotype"/>
          <w:b/>
          <w:sz w:val="24"/>
          <w:szCs w:val="24"/>
        </w:rPr>
      </w:pPr>
    </w:p>
    <w:tbl>
      <w:tblPr>
        <w:tblW w:w="10583"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4"/>
        <w:gridCol w:w="394"/>
        <w:gridCol w:w="395"/>
        <w:gridCol w:w="395"/>
        <w:gridCol w:w="395"/>
        <w:gridCol w:w="395"/>
        <w:gridCol w:w="395"/>
        <w:gridCol w:w="395"/>
        <w:gridCol w:w="395"/>
        <w:gridCol w:w="395"/>
        <w:gridCol w:w="395"/>
        <w:gridCol w:w="395"/>
        <w:gridCol w:w="395"/>
        <w:gridCol w:w="395"/>
        <w:gridCol w:w="395"/>
        <w:gridCol w:w="395"/>
        <w:gridCol w:w="395"/>
      </w:tblGrid>
      <w:tr w:rsidR="00DB6F98" w:rsidRPr="00FA04FD">
        <w:trPr>
          <w:trHeight w:val="1177"/>
        </w:trPr>
        <w:tc>
          <w:tcPr>
            <w:tcW w:w="4264" w:type="dxa"/>
            <w:vMerge w:val="restart"/>
            <w:vAlign w:val="center"/>
          </w:tcPr>
          <w:p w:rsidR="00DB6F98" w:rsidRPr="00FA04FD" w:rsidRDefault="00DB6F98" w:rsidP="00475C53">
            <w:pPr>
              <w:spacing w:after="0" w:line="240" w:lineRule="auto"/>
              <w:jc w:val="center"/>
              <w:rPr>
                <w:rFonts w:ascii="Palatino Linotype" w:hAnsi="Palatino Linotype"/>
                <w:sz w:val="20"/>
                <w:szCs w:val="20"/>
              </w:rPr>
            </w:pPr>
            <w:r w:rsidRPr="00FA04FD">
              <w:rPr>
                <w:rFonts w:ascii="Palatino Linotype" w:hAnsi="Palatino Linotype"/>
                <w:sz w:val="20"/>
                <w:szCs w:val="20"/>
              </w:rPr>
              <w:t>10839-12</w:t>
            </w:r>
          </w:p>
          <w:p w:rsidR="00DB6F98" w:rsidRPr="00FA04FD" w:rsidRDefault="00DB6F98" w:rsidP="00475C53">
            <w:pPr>
              <w:spacing w:after="0" w:line="240" w:lineRule="auto"/>
              <w:jc w:val="center"/>
              <w:rPr>
                <w:rFonts w:ascii="Palatino Linotype" w:hAnsi="Palatino Linotype"/>
                <w:sz w:val="20"/>
                <w:szCs w:val="20"/>
              </w:rPr>
            </w:pPr>
            <w:r w:rsidRPr="00FA04FD">
              <w:rPr>
                <w:rFonts w:ascii="Palatino Linotype" w:hAnsi="Palatino Linotype"/>
                <w:sz w:val="20"/>
                <w:szCs w:val="20"/>
              </w:rPr>
              <w:t>Infokommunikációs alaptevékenység</w:t>
            </w:r>
          </w:p>
        </w:tc>
        <w:tc>
          <w:tcPr>
            <w:tcW w:w="1974" w:type="dxa"/>
            <w:gridSpan w:val="5"/>
            <w:vAlign w:val="center"/>
          </w:tcPr>
          <w:p w:rsidR="00DB6F98" w:rsidRPr="00FA04FD" w:rsidRDefault="00DB6F98" w:rsidP="00475C53">
            <w:pPr>
              <w:spacing w:before="120" w:after="0" w:line="240" w:lineRule="auto"/>
              <w:ind w:left="-108" w:right="-164"/>
              <w:jc w:val="center"/>
              <w:rPr>
                <w:rFonts w:ascii="Palatino Linotype" w:hAnsi="Palatino Linotype"/>
                <w:sz w:val="20"/>
                <w:szCs w:val="20"/>
              </w:rPr>
            </w:pPr>
            <w:r w:rsidRPr="00FA04FD">
              <w:rPr>
                <w:rFonts w:ascii="Palatino Linotype" w:hAnsi="Palatino Linotype"/>
                <w:sz w:val="20"/>
                <w:szCs w:val="20"/>
              </w:rPr>
              <w:t>Kommunikációs alapismeretek</w:t>
            </w:r>
          </w:p>
        </w:tc>
        <w:tc>
          <w:tcPr>
            <w:tcW w:w="2765" w:type="dxa"/>
            <w:gridSpan w:val="7"/>
            <w:vAlign w:val="center"/>
          </w:tcPr>
          <w:p w:rsidR="00DB6F98" w:rsidRPr="00FA04FD" w:rsidRDefault="00DB6F98" w:rsidP="00475C53">
            <w:pPr>
              <w:spacing w:after="0" w:line="240" w:lineRule="auto"/>
              <w:jc w:val="center"/>
              <w:rPr>
                <w:rFonts w:ascii="Palatino Linotype" w:hAnsi="Palatino Linotype"/>
                <w:sz w:val="20"/>
                <w:szCs w:val="20"/>
              </w:rPr>
            </w:pPr>
            <w:r w:rsidRPr="00FA04FD">
              <w:rPr>
                <w:rFonts w:ascii="Palatino Linotype" w:hAnsi="Palatino Linotype"/>
                <w:sz w:val="20"/>
                <w:szCs w:val="20"/>
              </w:rPr>
              <w:t>Távközlési hálózatok</w:t>
            </w:r>
          </w:p>
        </w:tc>
        <w:tc>
          <w:tcPr>
            <w:tcW w:w="1580" w:type="dxa"/>
            <w:gridSpan w:val="4"/>
            <w:vAlign w:val="center"/>
          </w:tcPr>
          <w:p w:rsidR="00DB6F98" w:rsidRPr="00FA04FD" w:rsidRDefault="00DB6F98" w:rsidP="00475C53">
            <w:pPr>
              <w:spacing w:after="0" w:line="240" w:lineRule="auto"/>
              <w:jc w:val="center"/>
              <w:rPr>
                <w:rFonts w:ascii="Palatino Linotype" w:hAnsi="Palatino Linotype"/>
                <w:sz w:val="20"/>
                <w:szCs w:val="20"/>
              </w:rPr>
            </w:pPr>
            <w:r w:rsidRPr="00FA04FD">
              <w:rPr>
                <w:rFonts w:ascii="Palatino Linotype" w:hAnsi="Palatino Linotype"/>
                <w:sz w:val="20"/>
                <w:szCs w:val="20"/>
              </w:rPr>
              <w:t>Hálózatok mérése</w:t>
            </w:r>
          </w:p>
        </w:tc>
      </w:tr>
      <w:tr w:rsidR="00DB6F98" w:rsidRPr="00FA04FD">
        <w:trPr>
          <w:cantSplit/>
          <w:trHeight w:val="3747"/>
        </w:trPr>
        <w:tc>
          <w:tcPr>
            <w:tcW w:w="4264" w:type="dxa"/>
            <w:vMerge/>
          </w:tcPr>
          <w:p w:rsidR="00DB6F98" w:rsidRPr="00FA04FD" w:rsidRDefault="00DB6F98" w:rsidP="008271B2">
            <w:pPr>
              <w:spacing w:after="0" w:line="240" w:lineRule="auto"/>
              <w:jc w:val="both"/>
              <w:rPr>
                <w:rFonts w:ascii="Palatino Linotype" w:hAnsi="Palatino Linotype"/>
                <w:sz w:val="20"/>
                <w:szCs w:val="20"/>
              </w:rPr>
            </w:pPr>
          </w:p>
        </w:tc>
        <w:tc>
          <w:tcPr>
            <w:tcW w:w="394"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Kommunikációs alapfogalmak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Analóg-digitális átalakítás</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Kódolás</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Modulációs eljárások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Jelátviteli módok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Hálózati megoldások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Rézalapú hálózatok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Fénytávközlési alapismeretek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Optikai hálózatok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Vezetékes hálózatok építése</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Vezetékes hálózatok szerelése</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Hálózatok minősítése</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Kommunikációs mérések</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Rézalapú hálózatok szerelése, mérése</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Optikai hálózatok mérése</w:t>
            </w:r>
          </w:p>
        </w:tc>
        <w:tc>
          <w:tcPr>
            <w:tcW w:w="395"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Optikai kötések szerelése</w:t>
            </w:r>
          </w:p>
        </w:tc>
      </w:tr>
      <w:tr w:rsidR="00DB6F98" w:rsidRPr="00FA04FD">
        <w:tc>
          <w:tcPr>
            <w:tcW w:w="10583" w:type="dxa"/>
            <w:gridSpan w:val="17"/>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FELADATOK</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Hangátviteli eszközöket alkalmaz</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Telefonkábeleket szerel</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Mobil készülékeket programoz</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Kiválasztja a kommunikációs átvitel módját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Értelmezi a jelek kódjait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Méretezi az átviteli paramétereket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Meghatározza az átvitt csatornák jelsávszélességét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LAN hálózati elemeket telepít és konfigurál</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Segédanyagok, szűrők, alkatrészek állapotát ellenőrzi</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Alkatrészeket, hibás kártyákat cserél</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Optikai kábeleket és csatlakozókat szerel</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Optikai kötéseket szerel, szálakat hegeszt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Méri az optikai hálózatok átviteli paramétereit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Koaxiális hálózatok bekötését végzi</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Kiválasztja az alkalmazandó infokommunikációs eszközöket</w:t>
            </w:r>
          </w:p>
        </w:tc>
        <w:tc>
          <w:tcPr>
            <w:tcW w:w="394"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Egyszerű infokommunikációhoz tartozó angol nyelvű szöveget megért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Betartja a munka-, baleset-, tűz- és környezetvédelmi, valamint a távközlési szakmára vonatkozó előírásokat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583" w:type="dxa"/>
            <w:gridSpan w:val="17"/>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SZAKMAI ISMERETEK</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Híradástechnikai alapok</w:t>
            </w:r>
          </w:p>
        </w:tc>
        <w:tc>
          <w:tcPr>
            <w:tcW w:w="394"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Infokommunikációs alapok</w:t>
            </w:r>
          </w:p>
        </w:tc>
        <w:tc>
          <w:tcPr>
            <w:tcW w:w="394"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Hagyományos távbeszélő-technikai alapfogalmak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Hálózatelmélet</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Vezetékelmélet, kábelszerkezetek és kialakításuk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Híradástechnikai anyagok, alkatrészek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Optikai hálózatok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Optikai szerelési előírások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Méréselmélet optikai hálózatokon</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Vezeték</w:t>
            </w:r>
            <w:r>
              <w:rPr>
                <w:rFonts w:ascii="Palatino Linotype" w:hAnsi="Palatino Linotype"/>
                <w:sz w:val="20"/>
                <w:szCs w:val="20"/>
              </w:rPr>
              <w:t xml:space="preserve"> </w:t>
            </w:r>
            <w:r w:rsidRPr="00FA04FD">
              <w:rPr>
                <w:rFonts w:ascii="Palatino Linotype" w:hAnsi="Palatino Linotype"/>
                <w:sz w:val="20"/>
                <w:szCs w:val="20"/>
              </w:rPr>
              <w:t>nélküli hálózatok rendszertechnikája</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Vezetékes hálózatok rendszertechnikája</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Digitális átviteltechnika</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Adatátviteli módok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Adatátviteli eszközök és rendszerek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OSI rétegmodell</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IP technológia alapjai</w:t>
            </w:r>
          </w:p>
        </w:tc>
        <w:tc>
          <w:tcPr>
            <w:tcW w:w="394"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Műszaki angol nyelvi alapok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autoSpaceDE w:val="0"/>
              <w:adjustRightInd w:val="0"/>
              <w:spacing w:after="0" w:line="240" w:lineRule="auto"/>
              <w:ind w:left="15"/>
              <w:rPr>
                <w:rFonts w:ascii="Palatino Linotype" w:hAnsi="Palatino Linotype"/>
                <w:sz w:val="20"/>
                <w:szCs w:val="20"/>
              </w:rPr>
            </w:pPr>
            <w:r w:rsidRPr="00FA04FD">
              <w:rPr>
                <w:rFonts w:ascii="Palatino Linotype" w:hAnsi="Palatino Linotype"/>
                <w:sz w:val="20"/>
                <w:szCs w:val="20"/>
              </w:rPr>
              <w:t>Munka-, baleset-, tűz- és környezetvédelmi előírások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583" w:type="dxa"/>
            <w:gridSpan w:val="17"/>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SZAKMAI KÉSZSÉGEK</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Olvasott szakmai szöveg megértése</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Mennyiségérzék</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Tájékozódás</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10583" w:type="dxa"/>
            <w:gridSpan w:val="17"/>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SZEMÉLYES KOMPETENCIÁK</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Önállóság</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Pontosság</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Precizitás</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583" w:type="dxa"/>
            <w:gridSpan w:val="17"/>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TÁRSAS KOMPETENCIÁK</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Fogalmazó készség</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Közérthetőség</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583" w:type="dxa"/>
            <w:gridSpan w:val="17"/>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MÓDSZER KOMPETENCIÁK</w:t>
            </w: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Információgyűjtés</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r>
      <w:tr w:rsidR="00DB6F98" w:rsidRPr="00FA04FD">
        <w:tc>
          <w:tcPr>
            <w:tcW w:w="4264"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Helyzetfelismerés</w:t>
            </w:r>
          </w:p>
        </w:tc>
        <w:tc>
          <w:tcPr>
            <w:tcW w:w="394"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95" w:type="dxa"/>
          </w:tcPr>
          <w:p w:rsidR="00DB6F98" w:rsidRPr="00FA04FD" w:rsidRDefault="00DB6F98" w:rsidP="008271B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r>
    </w:tbl>
    <w:p w:rsidR="00DB6F98" w:rsidRPr="00FA04FD" w:rsidRDefault="00DB6F98" w:rsidP="00CD3AD2">
      <w:pPr>
        <w:spacing w:after="0" w:line="240" w:lineRule="auto"/>
        <w:ind w:left="-15"/>
        <w:jc w:val="both"/>
        <w:rPr>
          <w:rFonts w:ascii="Palatino Linotype" w:hAnsi="Palatino Linotype"/>
          <w:b/>
          <w:sz w:val="24"/>
          <w:szCs w:val="24"/>
        </w:rPr>
      </w:pPr>
    </w:p>
    <w:p w:rsidR="00DB6F98" w:rsidRPr="00FA04FD" w:rsidRDefault="00DB6F98" w:rsidP="00CD3AD2">
      <w:pPr>
        <w:widowControl w:val="0"/>
        <w:numPr>
          <w:ilvl w:val="0"/>
          <w:numId w:val="8"/>
        </w:numPr>
        <w:suppressAutoHyphens/>
        <w:spacing w:after="0" w:line="240" w:lineRule="auto"/>
        <w:rPr>
          <w:rFonts w:ascii="Palatino Linotype" w:hAnsi="Palatino Linotype"/>
          <w:b/>
          <w:sz w:val="24"/>
          <w:szCs w:val="24"/>
        </w:rPr>
        <w:sectPr w:rsidR="00DB6F98" w:rsidRPr="00FA04FD" w:rsidSect="00CD3AD2">
          <w:pgSz w:w="11906" w:h="16838" w:code="9"/>
          <w:pgMar w:top="1418" w:right="1418" w:bottom="1418" w:left="1418" w:header="709" w:footer="709" w:gutter="0"/>
          <w:cols w:space="708"/>
          <w:docGrid w:linePitch="360"/>
        </w:sectPr>
      </w:pPr>
    </w:p>
    <w:p w:rsidR="00DB6F98" w:rsidRPr="00FA04FD" w:rsidRDefault="00DB6F98" w:rsidP="00F25176">
      <w:pPr>
        <w:widowControl w:val="0"/>
        <w:numPr>
          <w:ilvl w:val="0"/>
          <w:numId w:val="20"/>
        </w:numPr>
        <w:tabs>
          <w:tab w:val="clear" w:pos="720"/>
          <w:tab w:val="num" w:pos="0"/>
          <w:tab w:val="left" w:pos="1260"/>
          <w:tab w:val="left" w:pos="7200"/>
        </w:tabs>
        <w:suppressAutoHyphens/>
        <w:spacing w:after="0" w:line="240" w:lineRule="auto"/>
        <w:ind w:left="0" w:firstLine="0"/>
        <w:rPr>
          <w:rFonts w:ascii="Palatino Linotype" w:hAnsi="Palatino Linotype"/>
          <w:b/>
          <w:sz w:val="24"/>
          <w:szCs w:val="24"/>
        </w:rPr>
      </w:pPr>
      <w:r w:rsidRPr="00FA04FD">
        <w:rPr>
          <w:rFonts w:ascii="Palatino Linotype" w:hAnsi="Palatino Linotype"/>
          <w:b/>
          <w:sz w:val="24"/>
          <w:szCs w:val="24"/>
        </w:rPr>
        <w:t>Kommunikációs alapismeretek</w:t>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80 óra*</w:t>
      </w:r>
    </w:p>
    <w:p w:rsidR="00DB6F98" w:rsidRPr="00FA04FD" w:rsidRDefault="00DB6F98" w:rsidP="00CD3AD2">
      <w:pPr>
        <w:spacing w:after="0" w:line="240" w:lineRule="auto"/>
        <w:ind w:left="360"/>
        <w:rPr>
          <w:rFonts w:ascii="Palatino Linotype" w:hAnsi="Palatino Linotype"/>
          <w:i/>
          <w:sz w:val="24"/>
          <w:szCs w:val="24"/>
        </w:rPr>
      </w:pPr>
    </w:p>
    <w:p w:rsidR="00DB6F98" w:rsidRPr="00FA04FD" w:rsidRDefault="00DB6F98" w:rsidP="006A3467">
      <w:pPr>
        <w:widowControl w:val="0"/>
        <w:numPr>
          <w:ilvl w:val="1"/>
          <w:numId w:val="20"/>
        </w:numPr>
        <w:tabs>
          <w:tab w:val="clear" w:pos="720"/>
          <w:tab w:val="num" w:pos="880"/>
        </w:tabs>
        <w:suppressAutoHyphens/>
        <w:spacing w:after="0" w:line="240" w:lineRule="auto"/>
        <w:jc w:val="both"/>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D32523">
      <w:pPr>
        <w:spacing w:after="0" w:line="240" w:lineRule="auto"/>
        <w:ind w:left="330"/>
        <w:jc w:val="both"/>
        <w:rPr>
          <w:rFonts w:ascii="Palatino Linotype" w:hAnsi="Palatino Linotype"/>
          <w:sz w:val="24"/>
          <w:szCs w:val="24"/>
        </w:rPr>
      </w:pPr>
      <w:r w:rsidRPr="00FA04FD">
        <w:rPr>
          <w:rFonts w:ascii="Palatino Linotype" w:hAnsi="Palatino Linotype"/>
          <w:sz w:val="24"/>
          <w:szCs w:val="24"/>
        </w:rPr>
        <w:t>A kommunikációs alapismeretek tantárgy tanításának célja, hogy a diákok megismerkedjenek a távközlés alapfogalmaival, elsajátítsák a hozzájuk kötődő alapvető technológiai elveket. Képesek legyenek a jövőben a szakma területéhez tartozó rendszerek alapelveinek megértésére, segítse őket a rendszerszemlélet kialakításában.</w:t>
      </w:r>
    </w:p>
    <w:p w:rsidR="00DB6F98" w:rsidRPr="00FA04FD" w:rsidRDefault="00DB6F98" w:rsidP="00CD3AD2">
      <w:pPr>
        <w:spacing w:after="0" w:line="240" w:lineRule="auto"/>
        <w:rPr>
          <w:rFonts w:ascii="Palatino Linotype" w:hAnsi="Palatino Linotype"/>
          <w:b/>
          <w:sz w:val="24"/>
          <w:szCs w:val="24"/>
        </w:rPr>
      </w:pPr>
    </w:p>
    <w:p w:rsidR="00DB6F98" w:rsidRPr="00FA04FD" w:rsidRDefault="00DB6F98" w:rsidP="006A3467">
      <w:pPr>
        <w:widowControl w:val="0"/>
        <w:numPr>
          <w:ilvl w:val="1"/>
          <w:numId w:val="20"/>
        </w:numPr>
        <w:tabs>
          <w:tab w:val="clear" w:pos="720"/>
          <w:tab w:val="num" w:pos="990"/>
        </w:tabs>
        <w:suppressAutoHyphens/>
        <w:spacing w:after="0" w:line="240" w:lineRule="auto"/>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CD3AD2">
      <w:pPr>
        <w:spacing w:after="0" w:line="240" w:lineRule="auto"/>
        <w:rPr>
          <w:rFonts w:ascii="Palatino Linotype" w:hAnsi="Palatino Linotype"/>
          <w:b/>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 xml:space="preserve">Témakörök </w:t>
      </w:r>
    </w:p>
    <w:p w:rsidR="00DB6F98" w:rsidRPr="00FA04FD" w:rsidRDefault="00DB6F98" w:rsidP="00CD3AD2">
      <w:pPr>
        <w:spacing w:after="0" w:line="240" w:lineRule="auto"/>
        <w:rPr>
          <w:rFonts w:ascii="Palatino Linotype" w:hAnsi="Palatino Linotype"/>
          <w:b/>
          <w:sz w:val="24"/>
          <w:szCs w:val="24"/>
        </w:rPr>
      </w:pPr>
    </w:p>
    <w:p w:rsidR="00DB6F98" w:rsidRPr="00FA04FD" w:rsidRDefault="00DB6F98" w:rsidP="006A3467">
      <w:pPr>
        <w:numPr>
          <w:ilvl w:val="2"/>
          <w:numId w:val="20"/>
        </w:numPr>
        <w:tabs>
          <w:tab w:val="left" w:pos="1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Kommunikációs alapfogalmak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8</w:t>
      </w:r>
      <w:r w:rsidRPr="00FA04FD">
        <w:rPr>
          <w:rFonts w:ascii="Palatino Linotype" w:hAnsi="Palatino Linotype"/>
          <w:b/>
          <w:i/>
          <w:sz w:val="24"/>
          <w:szCs w:val="24"/>
        </w:rPr>
        <w:t xml:space="preserve"> óra</w:t>
      </w:r>
    </w:p>
    <w:p w:rsidR="00DB6F98" w:rsidRPr="00FA04FD" w:rsidRDefault="00DB6F98" w:rsidP="00CD3AD2">
      <w:pPr>
        <w:tabs>
          <w:tab w:val="left" w:pos="840"/>
        </w:tabs>
        <w:spacing w:after="0" w:line="240" w:lineRule="auto"/>
        <w:ind w:left="1440" w:hanging="840"/>
        <w:rPr>
          <w:rFonts w:ascii="Palatino Linotype" w:hAnsi="Palatino Linotype"/>
          <w:sz w:val="24"/>
          <w:szCs w:val="24"/>
        </w:rPr>
      </w:pPr>
      <w:r w:rsidRPr="00FA04FD">
        <w:rPr>
          <w:rFonts w:ascii="Palatino Linotype" w:hAnsi="Palatino Linotype"/>
          <w:sz w:val="24"/>
          <w:szCs w:val="24"/>
        </w:rPr>
        <w:t>Kommunikáció alapmodellje, felépítése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Kommunikációs rendszerek áttekintése. Vezetékes rendszerek (telefonszolgáltatások, műsorszórás, adatátviteli rendszerek); vezeték nélküli kommunikáció (mobil távközlés, műholdas átvitel…)</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Kommunikáció eszközei. A Források fajtái (adó berendezések, átviteltechnikai berendezések…), az átviteli csatorna (átviteli közeg fajtái, tulajdonságai, alkalmazása), vevők (vevőberendezések, előfizetői eszközök).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Sávszélesség fogalma, különböző átviteli rendszerek sávszélessége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Jelek átalakítása (A/D – D/A átalakítás, kódolás, moduláció fogalma, tömörítések)</w:t>
      </w:r>
    </w:p>
    <w:p w:rsidR="00DB6F98" w:rsidRPr="00FA04FD" w:rsidRDefault="00DB6F98" w:rsidP="00CD3AD2">
      <w:pPr>
        <w:spacing w:after="0" w:line="240" w:lineRule="auto"/>
        <w:ind w:firstLine="540"/>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Analóg-digitális átalakítás</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12 óra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Analóg-digitális átalakítás lépései. A mintavételezés-kvantálás-kódolás folyamata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Mintavételezés. Nyquist-Shannon tétele, impulzus-amplitúdó moduláció és ábrázolása, a mintavételezett jel spektruma.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Kvantálás elve. Kvantálási torzítás.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Kvantálási „A” karakterisztika kialakítása, ábrázolása, a kvantálási szintek, szegmensek kialakítása.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Kódolás és dekódolás elve, kódolási eljárások (flash típusú kódolók, számláló típusú kódolók, iteráló kódolók). A kódolók felépítése, az iterálás megvalósítása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Digitális-analóg visszaalakítás lépései és megvalósítása (dekódolás, expandálás, jelformálás).</w:t>
      </w:r>
    </w:p>
    <w:p w:rsidR="00DB6F98" w:rsidRPr="00FA04FD" w:rsidRDefault="00DB6F98" w:rsidP="00CD3AD2">
      <w:pPr>
        <w:spacing w:after="0" w:line="240" w:lineRule="auto"/>
        <w:ind w:firstLine="540"/>
        <w:rPr>
          <w:rFonts w:ascii="Palatino Linotype" w:hAnsi="Palatino Linotype"/>
          <w:sz w:val="24"/>
          <w:szCs w:val="24"/>
        </w:rPr>
      </w:pPr>
    </w:p>
    <w:p w:rsidR="00DB6F98" w:rsidRPr="00FA04FD" w:rsidRDefault="00DB6F98" w:rsidP="006A3467">
      <w:pPr>
        <w:numPr>
          <w:ilvl w:val="2"/>
          <w:numId w:val="20"/>
        </w:numPr>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Kódolás</w:t>
      </w:r>
      <w:r w:rsidRPr="00FA04FD">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24 óra</w:t>
      </w:r>
    </w:p>
    <w:p w:rsidR="00DB6F98" w:rsidRPr="00FA04FD" w:rsidRDefault="00DB6F98" w:rsidP="00CD3AD2">
      <w:pPr>
        <w:tabs>
          <w:tab w:val="left" w:pos="840"/>
        </w:tabs>
        <w:spacing w:after="0" w:line="240" w:lineRule="auto"/>
        <w:ind w:left="1440" w:hanging="840"/>
        <w:rPr>
          <w:rFonts w:ascii="Palatino Linotype" w:hAnsi="Palatino Linotype"/>
          <w:sz w:val="24"/>
          <w:szCs w:val="24"/>
        </w:rPr>
      </w:pPr>
      <w:r w:rsidRPr="00FA04FD">
        <w:rPr>
          <w:rFonts w:ascii="Palatino Linotype" w:hAnsi="Palatino Linotype"/>
          <w:sz w:val="24"/>
          <w:szCs w:val="24"/>
        </w:rPr>
        <w:t>Kódolások szerepe (titkosítás, vonalillesztés, hibajavítás, tömörítés…)</w:t>
      </w:r>
    </w:p>
    <w:p w:rsidR="00DB6F98" w:rsidRPr="00FA04FD" w:rsidRDefault="00DB6F98" w:rsidP="00CD3AD2">
      <w:pPr>
        <w:tabs>
          <w:tab w:val="left" w:pos="840"/>
        </w:tabs>
        <w:spacing w:after="0" w:line="240" w:lineRule="auto"/>
        <w:ind w:left="1440" w:hanging="840"/>
        <w:rPr>
          <w:rFonts w:ascii="Palatino Linotype" w:hAnsi="Palatino Linotype"/>
          <w:sz w:val="24"/>
          <w:szCs w:val="24"/>
        </w:rPr>
      </w:pPr>
      <w:r w:rsidRPr="00FA04FD">
        <w:rPr>
          <w:rFonts w:ascii="Palatino Linotype" w:hAnsi="Palatino Linotype"/>
          <w:sz w:val="24"/>
          <w:szCs w:val="24"/>
        </w:rPr>
        <w:t>Órajel fogalma</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Kódok fajtái (két és többállapotú kódok, polaritásuk, a kitöltési tényező fogalma, többfrekvenciájú kódtípusok)</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Vonali kódok (NRZ, RZ, AMI, HDB-3, CMI, 5B6B, 2B1Q….). Az elektromos vonalon használatos kódolások, optikai vonali kódok, szkremblerezés.</w:t>
      </w:r>
    </w:p>
    <w:p w:rsidR="00DB6F98" w:rsidRPr="00FA04FD" w:rsidRDefault="00DB6F98" w:rsidP="00D32523">
      <w:pPr>
        <w:tabs>
          <w:tab w:val="left" w:pos="840"/>
          <w:tab w:val="left" w:pos="1200"/>
        </w:tabs>
        <w:spacing w:after="0" w:line="240" w:lineRule="auto"/>
        <w:ind w:left="660"/>
        <w:rPr>
          <w:rFonts w:ascii="Palatino Linotype" w:hAnsi="Palatino Linotype"/>
          <w:sz w:val="24"/>
          <w:szCs w:val="24"/>
        </w:rPr>
      </w:pPr>
      <w:r w:rsidRPr="00FA04FD">
        <w:rPr>
          <w:rFonts w:ascii="Palatino Linotype" w:hAnsi="Palatino Linotype"/>
          <w:sz w:val="24"/>
          <w:szCs w:val="24"/>
        </w:rPr>
        <w:t>Paritásellenőrzés fajtái és megvalósításuk</w:t>
      </w:r>
    </w:p>
    <w:p w:rsidR="00DB6F98" w:rsidRPr="00FA04FD" w:rsidRDefault="00DB6F98" w:rsidP="00D32523">
      <w:pPr>
        <w:tabs>
          <w:tab w:val="left" w:pos="840"/>
          <w:tab w:val="left" w:pos="1200"/>
        </w:tabs>
        <w:spacing w:after="0" w:line="240" w:lineRule="auto"/>
        <w:ind w:left="660"/>
        <w:rPr>
          <w:rFonts w:ascii="Palatino Linotype" w:hAnsi="Palatino Linotype"/>
          <w:sz w:val="24"/>
          <w:szCs w:val="24"/>
        </w:rPr>
      </w:pPr>
      <w:r w:rsidRPr="00FA04FD">
        <w:rPr>
          <w:rFonts w:ascii="Palatino Linotype" w:hAnsi="Palatino Linotype"/>
          <w:sz w:val="24"/>
          <w:szCs w:val="24"/>
        </w:rPr>
        <w:t>Hibajavító kódok (CRC, HEC, …). A polinomosztásos technika, redundancia-kódok alkalmazása</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 xml:space="preserve">Beszédkódolás, beszédkódolók felépítése. </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Csatornakódolás, az interleaving elve.</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Tömörítési eljárások</w:t>
      </w:r>
    </w:p>
    <w:p w:rsidR="00DB6F98" w:rsidRPr="00FA04FD" w:rsidRDefault="00DB6F98" w:rsidP="00D32523">
      <w:pPr>
        <w:pStyle w:val="Normlbehzsmentes"/>
        <w:tabs>
          <w:tab w:val="left" w:pos="840"/>
        </w:tabs>
        <w:ind w:left="660"/>
        <w:jc w:val="left"/>
        <w:rPr>
          <w:rFonts w:ascii="Palatino Linotype" w:hAnsi="Palatino Linotype"/>
          <w:sz w:val="24"/>
          <w:szCs w:val="24"/>
        </w:rPr>
      </w:pPr>
      <w:r w:rsidRPr="00FA04FD">
        <w:rPr>
          <w:rFonts w:ascii="Palatino Linotype" w:hAnsi="Palatino Linotype"/>
          <w:sz w:val="24"/>
          <w:szCs w:val="24"/>
        </w:rPr>
        <w:t>Hangtömörítés (prediktív kódolás, Huffman-kódolás, futamhossz-kódolás …..). ATRAC, MPEG-1, MPEG-2, AAC</w:t>
      </w:r>
    </w:p>
    <w:p w:rsidR="00DB6F98" w:rsidRPr="00FA04FD" w:rsidRDefault="00DB6F98" w:rsidP="00D32523">
      <w:pPr>
        <w:pStyle w:val="Normlbehzsmentes"/>
        <w:tabs>
          <w:tab w:val="left" w:pos="840"/>
        </w:tabs>
        <w:ind w:left="660"/>
        <w:jc w:val="left"/>
        <w:rPr>
          <w:rFonts w:ascii="Palatino Linotype" w:hAnsi="Palatino Linotype"/>
          <w:sz w:val="24"/>
          <w:szCs w:val="24"/>
        </w:rPr>
      </w:pPr>
      <w:r w:rsidRPr="00FA04FD">
        <w:rPr>
          <w:rFonts w:ascii="Palatino Linotype" w:hAnsi="Palatino Linotype"/>
          <w:sz w:val="24"/>
          <w:szCs w:val="24"/>
        </w:rPr>
        <w:t>Kép- és videotömörítési eljárások (képkockán belüli kompresszió, blokkokra bontás, DCT, súlyozás, kvantálás, cikk-cakk sorrendbe állítás, …)</w:t>
      </w:r>
    </w:p>
    <w:p w:rsidR="00DB6F98" w:rsidRPr="00FA04FD" w:rsidRDefault="00DB6F98" w:rsidP="00CD3AD2">
      <w:pPr>
        <w:spacing w:after="0" w:line="240" w:lineRule="auto"/>
        <w:ind w:firstLine="540"/>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218" w:hanging="651"/>
        <w:rPr>
          <w:rFonts w:ascii="Palatino Linotype" w:hAnsi="Palatino Linotype"/>
          <w:sz w:val="24"/>
          <w:szCs w:val="24"/>
        </w:rPr>
      </w:pPr>
      <w:r w:rsidRPr="00FA04FD">
        <w:rPr>
          <w:rFonts w:ascii="Palatino Linotype" w:hAnsi="Palatino Linotype"/>
          <w:b/>
          <w:sz w:val="24"/>
          <w:szCs w:val="24"/>
        </w:rPr>
        <w:t>Modulációs eljárások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24 óra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Alapfogalmak (moduláció, transzponálás)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Moduláció felosztása és alkalmazása, a vivő fogalma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Színuszos vivőjű amplitúdómoduláció. Különböző AM jelek időfüggvénye, spektruma, vektorábrája, teljesítménye, sávszélessége. A zaj hatása az AM jelre, a dinamika tartomány.</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AM jelek alkalmazása, megvalósításának elvei.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Színuszos vivőjű szögmoduláció (FM). FM jellemzői (spektrum, löket, sávszélesség), a zaj hatása az FM jelre, dinamika tartomány.</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FM jelek alkalmazása, megvalósításának elvei.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Impulzusmodulációk fajtái és jellemzői, a billentyűzés fogalma és típusai, impulzuskód moduláció.</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Digitális modulációk fajtái. I-Q moduláció. Időfüggvény; spektrum; teljesítmény; konstellációs ábra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BPSK, QPSK, 8PSK moduláció. Bit- és szimbólumsebesség</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Összetett modulációk: M-QAM. Az állapotkódolás fontossága. A BER és az SNR kapcsolata, a MER fogalma.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Digitálisan modulált jelek vizsgálata (amplitúdó kiegyenlítetlenség, torzítás, interferencia, intermoduláció, jitter, vivőszivárgás, zaj).</w:t>
      </w:r>
    </w:p>
    <w:p w:rsidR="00DB6F98" w:rsidRPr="00FA04FD" w:rsidRDefault="00DB6F98" w:rsidP="001B59D4">
      <w:pPr>
        <w:spacing w:after="0" w:line="240" w:lineRule="auto"/>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218" w:hanging="651"/>
        <w:rPr>
          <w:rFonts w:ascii="Palatino Linotype" w:hAnsi="Palatino Linotype"/>
          <w:sz w:val="24"/>
          <w:szCs w:val="24"/>
        </w:rPr>
      </w:pPr>
      <w:r w:rsidRPr="00FA04FD">
        <w:rPr>
          <w:rFonts w:ascii="Palatino Linotype" w:hAnsi="Palatino Linotype"/>
          <w:b/>
          <w:sz w:val="24"/>
          <w:szCs w:val="24"/>
        </w:rPr>
        <w:t>Jelátviteli módok</w:t>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12 óra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Jelátvitel fajtái (analóg/digitális, szimplex/duplex, szinkron/aszinkron)</w:t>
      </w:r>
    </w:p>
    <w:p w:rsidR="00DB6F98" w:rsidRPr="00FA04FD" w:rsidRDefault="00DB6F98" w:rsidP="00F25176">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Többcsatornás átvitel megvalósítása (jellemzői, spektruma, sávszélesség, jelátviteli sebesség</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Frekvenciaosztásos multiplexálás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Időosztásos multiplexálás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Kódosztásos multiplexálás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Hullámhossz osztásos multiplexálás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Kapcsolási/átviteli módok jellemzői és megvalósításuk (áramkörkapcsolás, vonalkapcsolás, többsebességű vonalkapcsolás, csomagkapcsolás, gyors csomagkapcsolás)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Keretezési eljárások (pl. primer PCM keret). A szinkronszó szerepe, jelek betétele, illesztése.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Kiigazítási eljárások. Pozitív kiigazítás és a pozitív/zéró/negatív kiigazítás.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Jelzések, riasztások kezelése.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Csomagok felépítése (pl. X.25, v. Ethernet keret) A fejrészek szerepe és tartalma.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Címzési eljárások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Üzemeltetési információk kezelése, a jel betétele, az információs mező hossza.</w:t>
      </w:r>
    </w:p>
    <w:p w:rsidR="00DB6F98" w:rsidRPr="00FA04FD" w:rsidRDefault="00DB6F98" w:rsidP="00CD3AD2">
      <w:pPr>
        <w:spacing w:after="0" w:line="240" w:lineRule="auto"/>
        <w:ind w:left="720"/>
        <w:rPr>
          <w:rFonts w:ascii="Palatino Linotype" w:hAnsi="Palatino Linotype"/>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709" w:firstLine="709"/>
        <w:rPr>
          <w:rFonts w:ascii="Palatino Linotype" w:hAnsi="Palatino Linotype"/>
          <w:sz w:val="24"/>
          <w:szCs w:val="24"/>
        </w:rPr>
      </w:pPr>
      <w:r w:rsidRPr="00FA04FD">
        <w:rPr>
          <w:rFonts w:ascii="Palatino Linotype" w:hAnsi="Palatino Linotype"/>
          <w:sz w:val="24"/>
          <w:szCs w:val="24"/>
        </w:rPr>
        <w:t>Tanterem</w:t>
      </w:r>
    </w:p>
    <w:p w:rsidR="00DB6F98" w:rsidRPr="00FA04FD" w:rsidRDefault="00DB6F98" w:rsidP="00CD3AD2">
      <w:pPr>
        <w:spacing w:after="0" w:line="240" w:lineRule="auto"/>
        <w:ind w:left="792"/>
        <w:rPr>
          <w:rFonts w:ascii="Palatino Linotype" w:hAnsi="Palatino Linotype"/>
          <w:b/>
          <w:sz w:val="24"/>
          <w:szCs w:val="24"/>
        </w:rPr>
      </w:pPr>
    </w:p>
    <w:p w:rsidR="00DB6F98" w:rsidRPr="00FA04FD" w:rsidRDefault="00DB6F98" w:rsidP="00F25176">
      <w:pPr>
        <w:widowControl w:val="0"/>
        <w:numPr>
          <w:ilvl w:val="1"/>
          <w:numId w:val="20"/>
        </w:numPr>
        <w:suppressAutoHyphens/>
        <w:spacing w:after="0" w:line="240" w:lineRule="auto"/>
        <w:ind w:left="1430" w:hanging="107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CD3AD2">
      <w:pPr>
        <w:widowControl w:val="0"/>
        <w:suppressAutoHyphens/>
        <w:spacing w:after="0" w:line="240" w:lineRule="auto"/>
        <w:rPr>
          <w:rFonts w:ascii="Palatino Linotype" w:hAnsi="Palatino Linotype"/>
          <w:b/>
          <w:bCs/>
          <w:sz w:val="24"/>
          <w:szCs w:val="24"/>
        </w:rPr>
      </w:pPr>
    </w:p>
    <w:p w:rsidR="00DB6F98" w:rsidRPr="00FA04FD" w:rsidRDefault="00DB6F98" w:rsidP="00555B0D">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555B0D">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555B0D">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555B0D">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555B0D">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555B0D">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555B0D">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555B0D">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555B0D">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555B0D">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feldolgozása jegyzeteléssel</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feldolgozása jegyzeteléssel</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önálló rendszerezése</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555B0D">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2.3.</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Válaszolás írásban mondatszintű kérdésekre</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2.5.</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Szöveges előadás egyéni felkészüléssel</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555B0D">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3.</w:t>
            </w:r>
          </w:p>
        </w:tc>
        <w:tc>
          <w:tcPr>
            <w:tcW w:w="3621" w:type="dxa"/>
            <w:shd w:val="clear" w:color="auto" w:fill="D9D9D9"/>
            <w:vAlign w:val="center"/>
          </w:tcPr>
          <w:p w:rsidR="00DB6F98" w:rsidRPr="00FA04FD" w:rsidRDefault="00DB6F98" w:rsidP="00555B0D">
            <w:pPr>
              <w:spacing w:after="0" w:line="240" w:lineRule="auto"/>
              <w:rPr>
                <w:rFonts w:ascii="Palatino Linotype" w:hAnsi="Palatino Linotype" w:cs="Arial"/>
                <w:b/>
                <w:sz w:val="20"/>
                <w:szCs w:val="20"/>
              </w:rPr>
            </w:pPr>
            <w:r w:rsidRPr="00FA04FD">
              <w:rPr>
                <w:rFonts w:ascii="Palatino Linotype" w:hAnsi="Palatino Linotype" w:cs="Arial"/>
                <w:b/>
                <w:sz w:val="20"/>
                <w:szCs w:val="20"/>
              </w:rPr>
              <w:t>Képi információk körében</w:t>
            </w:r>
          </w:p>
        </w:tc>
        <w:tc>
          <w:tcPr>
            <w:tcW w:w="809"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3.1.</w:t>
            </w:r>
          </w:p>
        </w:tc>
        <w:tc>
          <w:tcPr>
            <w:tcW w:w="3621" w:type="dxa"/>
            <w:vAlign w:val="center"/>
          </w:tcPr>
          <w:p w:rsidR="00DB6F98" w:rsidRPr="00FA04FD" w:rsidRDefault="00DB6F98" w:rsidP="00555B0D">
            <w:pPr>
              <w:spacing w:after="0" w:line="240" w:lineRule="auto"/>
              <w:rPr>
                <w:rFonts w:ascii="Palatino Linotype" w:hAnsi="Palatino Linotype"/>
                <w:sz w:val="20"/>
                <w:szCs w:val="20"/>
              </w:rPr>
            </w:pPr>
            <w:r w:rsidRPr="00FA04FD">
              <w:rPr>
                <w:rFonts w:ascii="Palatino Linotype" w:hAnsi="Palatino Linotype" w:cs="Arial"/>
                <w:sz w:val="20"/>
                <w:szCs w:val="20"/>
              </w:rPr>
              <w:t>Hálózati tervrajz értelmezése</w:t>
            </w:r>
          </w:p>
        </w:tc>
        <w:tc>
          <w:tcPr>
            <w:tcW w:w="809"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555B0D">
            <w:pPr>
              <w:spacing w:after="0" w:line="240" w:lineRule="auto"/>
              <w:jc w:val="center"/>
              <w:rPr>
                <w:rFonts w:ascii="Palatino Linotype" w:hAnsi="Palatino Linotype"/>
                <w:sz w:val="20"/>
                <w:szCs w:val="20"/>
              </w:rPr>
            </w:pPr>
          </w:p>
        </w:tc>
      </w:tr>
    </w:tbl>
    <w:p w:rsidR="00DB6F98" w:rsidRPr="00FA04FD" w:rsidRDefault="00DB6F98" w:rsidP="00555B0D">
      <w:pPr>
        <w:rPr>
          <w:rFonts w:ascii="Palatino Linotype" w:hAnsi="Palatino Linotype"/>
        </w:rPr>
      </w:pPr>
    </w:p>
    <w:p w:rsidR="00DB6F98" w:rsidRPr="00FA04FD" w:rsidRDefault="00DB6F98" w:rsidP="00555B0D">
      <w:pPr>
        <w:pStyle w:val="Listaszerbekezds"/>
        <w:ind w:left="0"/>
        <w:rPr>
          <w:rFonts w:ascii="Palatino Linotype" w:hAnsi="Palatino Linotype"/>
          <w:b/>
          <w:bCs/>
          <w:i/>
        </w:rPr>
      </w:pPr>
      <w:r w:rsidRPr="00FA04FD">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555B0D">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555B0D">
            <w:pPr>
              <w:spacing w:after="0" w:line="240" w:lineRule="auto"/>
              <w:rPr>
                <w:rFonts w:ascii="Palatino Linotype" w:hAnsi="Palatino Linotype"/>
                <w:b/>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555B0D">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555B0D">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555B0D">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555B0D">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555B0D">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vAlign w:val="center"/>
          </w:tcPr>
          <w:p w:rsidR="00DB6F98" w:rsidRPr="00FA04FD" w:rsidRDefault="00DB6F98" w:rsidP="00555B0D">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555B0D">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555B0D">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555B0D">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555B0D">
            <w:pPr>
              <w:spacing w:after="0" w:line="240" w:lineRule="auto"/>
              <w:jc w:val="center"/>
              <w:rPr>
                <w:rFonts w:ascii="Palatino Linotype" w:hAnsi="Palatino Linotype"/>
                <w:sz w:val="20"/>
                <w:szCs w:val="20"/>
              </w:rPr>
            </w:pPr>
          </w:p>
        </w:tc>
      </w:tr>
    </w:tbl>
    <w:p w:rsidR="00DB6F98" w:rsidRPr="00FA04FD" w:rsidRDefault="00DB6F98" w:rsidP="00CD3AD2">
      <w:pPr>
        <w:spacing w:after="0" w:line="240" w:lineRule="auto"/>
        <w:ind w:left="540"/>
        <w:jc w:val="both"/>
        <w:rPr>
          <w:rFonts w:ascii="Palatino Linotype" w:hAnsi="Palatino Linotype"/>
          <w:iCs/>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 xml:space="preserve">A </w:t>
      </w:r>
      <w:r w:rsidRPr="00FA04FD">
        <w:rPr>
          <w:rFonts w:ascii="Palatino Linotype" w:hAnsi="Palatino Linotype"/>
          <w:b/>
          <w:sz w:val="24"/>
          <w:szCs w:val="24"/>
        </w:rPr>
        <w:t>tantárgy</w:t>
      </w:r>
      <w:r w:rsidRPr="00FA04FD">
        <w:rPr>
          <w:rFonts w:ascii="Palatino Linotype" w:hAnsi="Palatino Linotype"/>
          <w:b/>
          <w:bCs/>
          <w:sz w:val="24"/>
          <w:szCs w:val="24"/>
        </w:rPr>
        <w:t xml:space="preserve">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F25176">
      <w:pPr>
        <w:numPr>
          <w:ilvl w:val="0"/>
          <w:numId w:val="20"/>
        </w:numPr>
        <w:tabs>
          <w:tab w:val="clear" w:pos="720"/>
          <w:tab w:val="num" w:pos="0"/>
        </w:tabs>
        <w:spacing w:after="0" w:line="240" w:lineRule="auto"/>
        <w:ind w:left="0" w:firstLine="0"/>
        <w:jc w:val="both"/>
        <w:rPr>
          <w:rFonts w:ascii="Palatino Linotype" w:hAnsi="Palatino Linotype"/>
          <w:b/>
          <w:bCs/>
          <w:iCs/>
          <w:sz w:val="24"/>
          <w:szCs w:val="24"/>
        </w:rPr>
      </w:pPr>
      <w:r>
        <w:rPr>
          <w:rFonts w:ascii="Palatino Linotype" w:hAnsi="Palatino Linotype"/>
          <w:iCs/>
          <w:sz w:val="24"/>
          <w:szCs w:val="24"/>
        </w:rPr>
        <w:br w:type="page"/>
      </w:r>
      <w:r w:rsidRPr="00FA04FD">
        <w:rPr>
          <w:rFonts w:ascii="Palatino Linotype" w:hAnsi="Palatino Linotype"/>
          <w:b/>
          <w:bCs/>
          <w:iCs/>
          <w:sz w:val="24"/>
          <w:szCs w:val="24"/>
        </w:rPr>
        <w:t xml:space="preserve">Távközlési hálózatok </w:t>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A04FD">
        <w:rPr>
          <w:rFonts w:ascii="Palatino Linotype" w:hAnsi="Palatino Linotype"/>
          <w:b/>
          <w:sz w:val="24"/>
          <w:szCs w:val="24"/>
        </w:rPr>
        <w:t>96 óra*</w:t>
      </w:r>
    </w:p>
    <w:p w:rsidR="00DB6F98" w:rsidRPr="00FA04FD" w:rsidRDefault="00DB6F98" w:rsidP="006359EA">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6A3467">
      <w:pPr>
        <w:widowControl w:val="0"/>
        <w:numPr>
          <w:ilvl w:val="1"/>
          <w:numId w:val="20"/>
        </w:numPr>
        <w:suppressAutoHyphens/>
        <w:spacing w:after="0" w:line="240" w:lineRule="auto"/>
        <w:ind w:left="717"/>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D32523">
      <w:pPr>
        <w:spacing w:after="0" w:line="240" w:lineRule="auto"/>
        <w:ind w:left="440"/>
        <w:jc w:val="both"/>
        <w:rPr>
          <w:rFonts w:ascii="Palatino Linotype" w:hAnsi="Palatino Linotype"/>
          <w:sz w:val="24"/>
          <w:szCs w:val="24"/>
        </w:rPr>
      </w:pPr>
      <w:r w:rsidRPr="00FA04FD">
        <w:rPr>
          <w:rFonts w:ascii="Palatino Linotype" w:hAnsi="Palatino Linotype"/>
          <w:sz w:val="24"/>
          <w:szCs w:val="24"/>
        </w:rPr>
        <w:t>A tantárgy tanításának célja, hogy a diákok megismerjék a távközlés átviteli módjait, vezetékes közegeit, azok tulajdonságait és alkalmazási köreiket. Képesek legyenek a hálózati megoldásokban gondolkodni, az adott technológiákhoz a legjobbat kiválasztani és alkalmazni. Ismerjék a kiépítésük folyamatát, eligazodjanak a különböző hálózati struktúrák között. Képesek legyenek alkalmazni mind a hagyományos, mind pedig az optikai hálózati eszközöket, technikákat. Tisztában legyenek a nemzetközi és hazai szabványos előírásokkal.</w:t>
      </w:r>
    </w:p>
    <w:p w:rsidR="00DB6F98" w:rsidRPr="00FA04FD" w:rsidRDefault="00DB6F98" w:rsidP="00CD3AD2">
      <w:pPr>
        <w:spacing w:after="0" w:line="240" w:lineRule="auto"/>
        <w:rPr>
          <w:rFonts w:ascii="Palatino Linotype" w:hAnsi="Palatino Linotype"/>
          <w:b/>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CD3AD2">
      <w:pPr>
        <w:widowControl w:val="0"/>
        <w:suppressAutoHyphens/>
        <w:spacing w:after="0" w:line="240" w:lineRule="auto"/>
        <w:jc w:val="both"/>
        <w:rPr>
          <w:rFonts w:ascii="Palatino Linotype" w:hAnsi="Palatino Linotype"/>
          <w:kern w:val="2"/>
          <w:sz w:val="24"/>
          <w:szCs w:val="24"/>
          <w:lang w:eastAsia="hi-IN" w:bidi="hi-IN"/>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CD3AD2">
      <w:pPr>
        <w:spacing w:after="0" w:line="240" w:lineRule="auto"/>
        <w:rPr>
          <w:rFonts w:ascii="Palatino Linotype" w:hAnsi="Palatino Linotype"/>
          <w:b/>
          <w:bCs/>
          <w:iCs/>
          <w:sz w:val="24"/>
          <w:szCs w:val="24"/>
        </w:rPr>
      </w:pPr>
    </w:p>
    <w:p w:rsidR="00DB6F98" w:rsidRPr="00FA04FD" w:rsidRDefault="00DB6F98" w:rsidP="006A3467">
      <w:pPr>
        <w:numPr>
          <w:ilvl w:val="2"/>
          <w:numId w:val="20"/>
        </w:numPr>
        <w:tabs>
          <w:tab w:val="left" w:pos="121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Hálózati megoldások</w:t>
      </w:r>
      <w:r w:rsidRPr="00FA04FD">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12 óra</w:t>
      </w:r>
    </w:p>
    <w:p w:rsidR="00DB6F98" w:rsidRPr="00FA04FD" w:rsidRDefault="00DB6F98" w:rsidP="00F25176">
      <w:pPr>
        <w:spacing w:after="0" w:line="240" w:lineRule="auto"/>
        <w:ind w:left="550"/>
        <w:rPr>
          <w:rFonts w:ascii="Palatino Linotype" w:hAnsi="Palatino Linotype"/>
          <w:sz w:val="24"/>
          <w:szCs w:val="24"/>
        </w:rPr>
      </w:pPr>
      <w:r w:rsidRPr="00FA04FD">
        <w:rPr>
          <w:rFonts w:ascii="Palatino Linotype" w:hAnsi="Palatino Linotype"/>
          <w:sz w:val="24"/>
          <w:szCs w:val="24"/>
        </w:rPr>
        <w:t>Hálózatok kialakulása. (Történeti áttekintés a vezetékes hálózatok fejlődéséről.).</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Hálózatok felosztása, típusai. (Topológia, átviteli közeg, távolság és átviteli rendszer szerint.)</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LAN, MAN, WAN hálózatok tulajdonságai.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Hálózatok átviteli közege (rézalapú, optikai, vezeték</w:t>
      </w:r>
      <w:r>
        <w:rPr>
          <w:rFonts w:ascii="Palatino Linotype" w:hAnsi="Palatino Linotype"/>
          <w:sz w:val="24"/>
          <w:szCs w:val="24"/>
        </w:rPr>
        <w:t xml:space="preserve"> </w:t>
      </w:r>
      <w:r w:rsidRPr="00FA04FD">
        <w:rPr>
          <w:rFonts w:ascii="Palatino Linotype" w:hAnsi="Palatino Linotype"/>
          <w:sz w:val="24"/>
          <w:szCs w:val="24"/>
        </w:rPr>
        <w:t>nélküli).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Hálózatok tartalékolása, szakasz és útvonaltartalékolás fogalma és megvalósítása.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Gyűrűs hálózati struktúra kialakítása. Önjavító gyűrűs megoldások.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Távközlési hálózat felépítése.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Gerinchálózati megoldások.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 xml:space="preserve">Nagyvárosi hálózatkialakítás. </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Access és előfizetői hálózatok.</w:t>
      </w:r>
    </w:p>
    <w:p w:rsidR="00DB6F98" w:rsidRPr="00FA04FD" w:rsidRDefault="00DB6F98" w:rsidP="00D32523">
      <w:pPr>
        <w:spacing w:after="0" w:line="240" w:lineRule="auto"/>
        <w:ind w:left="550"/>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Rézalapú hálózatok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20 óra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Rézalapú kábelek felosztása.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Rézkábelek felépítése. Szerkezeti megoldások, távkábelek, helyi kábelek, légkábelek tulajdonságai és alkalmazásuk.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 xml:space="preserve">Szimmetrikus kábelek villamos paraméterei. Elsődleges és másodlagos paraméterek. Hurokellenállás, induktivitás, átvezetés, érkapacitás. </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Vezetékpár helyettesítő képe.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Légkábelek és méretezésük.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Beltéri kábelek kategóriái. A strukturált hálózat jellemzői..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Kábelek hibái. Szigetelési ellenállás. Csatolások és kiegyenlítésük.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Áthallás fogalma, típusai, kiegyenlítése.</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Koaxiális kábelek szerkezete, villamos paraméterei (hullámimpedancia, áthallási csillapítás…)</w:t>
      </w:r>
    </w:p>
    <w:p w:rsidR="00DB6F98" w:rsidRPr="00FA04FD" w:rsidRDefault="00DB6F98" w:rsidP="00CD3AD2">
      <w:pPr>
        <w:spacing w:after="0" w:line="240" w:lineRule="auto"/>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Fénytávközlési alapismeretek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32 óra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 fénytávközlés fejlődése (történeti áttekintés).</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Az optikai szálak működésének elve, teljes reflexió.</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Optikai szálak kialakítása. Multimódusú és mon</w:t>
      </w:r>
      <w:r>
        <w:rPr>
          <w:rFonts w:ascii="Palatino Linotype" w:hAnsi="Palatino Linotype"/>
          <w:sz w:val="24"/>
          <w:szCs w:val="24"/>
        </w:rPr>
        <w:t>ó</w:t>
      </w:r>
      <w:r w:rsidRPr="00FA04FD">
        <w:rPr>
          <w:rFonts w:ascii="Palatino Linotype" w:hAnsi="Palatino Linotype"/>
          <w:sz w:val="24"/>
          <w:szCs w:val="24"/>
        </w:rPr>
        <w:t>módusú szálak szerkezete, jellemzői.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Átviteli paraméterek (csillapítás, diszperzió, NA, levágási hullámhossz.</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Optikai kábelek kialakítása, kábelszerkezetek. Légkábelek, behúzó kábelek, páncélos kábelek, beltéri kábelek, speciális kialakítások)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Passzív optikai elemek kialakítása és tulajdonságaik (lencsék, csillapítók, splitterek, szűrők).</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Optikai adók felépítése, működése. Fotodiódák és lézerek jellemzői.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Optikai vevők felépítése, működése. PIN diódák, APD jellemzői.</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Optikai erősítők fajtái, kialakításuk és működésük. Erősítők jellemzői és alkalmazása.</w:t>
      </w:r>
    </w:p>
    <w:p w:rsidR="00DB6F98" w:rsidRPr="00FA04FD" w:rsidRDefault="00DB6F98" w:rsidP="00D32523">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Optikai hálózatok kialakítása és méretezése.</w:t>
      </w:r>
    </w:p>
    <w:p w:rsidR="00DB6F98" w:rsidRPr="00FA04FD" w:rsidRDefault="00DB6F98" w:rsidP="00CD3AD2">
      <w:pPr>
        <w:spacing w:after="0" w:line="240" w:lineRule="auto"/>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Optikai hálózatok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8 óra</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Optikai hálózatok jellemzői. Gerinchálózatok és nagytávolságú összeköttetések, nagyvárosi hálózat jellemzői, access (hozzáférési) hálózatok kialakítása.</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Passzív és aktív optikai hálózatkialakítás.</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Léges hálózati struktúrák. Leágazások megvalósítása.</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Földalatti hálózatok kialakítása, nyomvonala, jellemzői</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Beltéri hálózati struktúrák..</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PON hálózatok méretezése. Splitterek alkalmazása.</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FTTx hálózatok. A hálózaton alkalmazott rendszerek.</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Szabványok és előírások. (ITU-T, ETSI, MSZ)</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 xml:space="preserve">Csillapítás diagram </w:t>
      </w:r>
    </w:p>
    <w:p w:rsidR="00DB6F98" w:rsidRPr="00FA04FD" w:rsidRDefault="00DB6F98" w:rsidP="00D32523">
      <w:pPr>
        <w:tabs>
          <w:tab w:val="left" w:pos="840"/>
        </w:tabs>
        <w:spacing w:after="0" w:line="240" w:lineRule="auto"/>
        <w:ind w:left="660"/>
        <w:rPr>
          <w:rFonts w:ascii="Palatino Linotype" w:hAnsi="Palatino Linotype"/>
          <w:sz w:val="24"/>
          <w:szCs w:val="24"/>
        </w:rPr>
      </w:pPr>
      <w:r w:rsidRPr="00FA04FD">
        <w:rPr>
          <w:rFonts w:ascii="Palatino Linotype" w:hAnsi="Palatino Linotype"/>
          <w:sz w:val="24"/>
          <w:szCs w:val="24"/>
        </w:rPr>
        <w:t>Szabványok és előírások. (ITU-T, ETSI, MSZ)</w:t>
      </w:r>
    </w:p>
    <w:p w:rsidR="00DB6F98" w:rsidRPr="00FA04FD" w:rsidRDefault="00DB6F98" w:rsidP="00CD3AD2">
      <w:pPr>
        <w:spacing w:after="0" w:line="240" w:lineRule="auto"/>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sz w:val="24"/>
          <w:szCs w:val="24"/>
        </w:rPr>
      </w:pPr>
      <w:r w:rsidRPr="00FA04FD">
        <w:rPr>
          <w:rFonts w:ascii="Palatino Linotype" w:hAnsi="Palatino Linotype"/>
          <w:b/>
          <w:sz w:val="24"/>
          <w:szCs w:val="24"/>
        </w:rPr>
        <w:t>Vezetékes hálózatok építése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8 óra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Légkábelek építési folyamata. Légkábeleknél alkalmazott szerelvények.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Nyomvonal kitűzése, megszakító létesítmények helyének tervezése.</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Nyomvonal építési előírásai. Munkagödör ásása, biztonsági előírások.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Alépítmények, védőcsövek építése. Béléscsövezés.</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Megszakító létesítmények építése (aknák, szekrények, elosztók).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Kábel kiépítése. Behúzási technológiák (behúzás, befúvás, beúsztatás).</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Közvetlen földbe fektetett kábelek építése. Vakondekés módszer, mikrokábel építése.</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Beltéri kábelek építési szabályai.</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Építési folyamat dokumentációi (tervek fajtái, engedélyezés folyamata, rajzjelek)</w:t>
      </w:r>
    </w:p>
    <w:p w:rsidR="00DB6F98" w:rsidRPr="00FA04FD" w:rsidRDefault="00DB6F98" w:rsidP="00CD3AD2">
      <w:pPr>
        <w:spacing w:after="0" w:line="240" w:lineRule="auto"/>
        <w:ind w:firstLine="540"/>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sz w:val="24"/>
          <w:szCs w:val="24"/>
        </w:rPr>
      </w:pPr>
      <w:r w:rsidRPr="00FA04FD">
        <w:rPr>
          <w:rFonts w:ascii="Palatino Linotype" w:hAnsi="Palatino Linotype"/>
          <w:b/>
          <w:sz w:val="24"/>
          <w:szCs w:val="24"/>
        </w:rPr>
        <w:t>Vezetékes hálózatok szerelése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8 óra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Optikai kábelek kötéstechnológiái (kötések fajtái, tulajdonságai, alkalmazási területük).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Optikai szálak hegesztése. (Szerelési technika, hegesztő felépítése és működése, hegesztési előírások)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Optikai szálak mechanikus kötése. (Kötőhüvelyek felépítése, kötési eljárás, kötőgépek felépítése, kezelése.)</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Csatlakozók felépítése, csatlakozószerelési eljárások. (FC-PC, E-2000, ST, LC…)</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Kötődobozok felépítése, szerelési előírásai. (Átmenő kábeles, légkábeles, beltéri kötődoboz, szálmenedzsmentes)</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Kábelek előkészítése, tisztítása. Egyenes és leágazó kötések megvalósítása.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Beltéri rendezők kialakítása. Különböző típusok alkalmazása.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Patch kábelek alkalmazása.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Beltéri kábelek vezetése, leágazások megvalósítása. Végelzárók szerelése.</w:t>
      </w:r>
    </w:p>
    <w:p w:rsidR="00DB6F98" w:rsidRPr="00FA04FD" w:rsidRDefault="00DB6F98" w:rsidP="00CD3AD2">
      <w:pPr>
        <w:spacing w:after="0" w:line="240" w:lineRule="auto"/>
        <w:ind w:firstLine="540"/>
        <w:rPr>
          <w:rFonts w:ascii="Palatino Linotype" w:hAnsi="Palatino Linotype"/>
          <w:b/>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sz w:val="24"/>
          <w:szCs w:val="24"/>
        </w:rPr>
      </w:pPr>
      <w:r w:rsidRPr="00FA04FD">
        <w:rPr>
          <w:rFonts w:ascii="Palatino Linotype" w:hAnsi="Palatino Linotype"/>
          <w:b/>
          <w:sz w:val="24"/>
          <w:szCs w:val="24"/>
        </w:rPr>
        <w:t>Hálózatok minősítése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8 óra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Optikai hálózat minősítő eljárásai (gyári mérések, telepítés közbeni mérések, átadás-átvételi folyamat, üzemfenntartási mérések, hibahelykeresés)</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Csillapításmérés típusai (átvilágításos, reflexiós).</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Beiktatásos csillapításmérés. Eszközök, műszerek és beállításai.</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OTDR (reflexiómérő) felépítése, működése. Paramétereinek beállítása.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Reflexiós csillapításmérés folyamata. Előírt paraméterek.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Diszperzió mérése. .</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Spektrum-mérések. Mérési összeállítás és alkalmazásuk.</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Hibakeresés, hibahely meghatározása.</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Mérési jegyzőkönyv felépítése, kitöltése.</w:t>
      </w:r>
    </w:p>
    <w:p w:rsidR="00DB6F98" w:rsidRPr="00FA04FD" w:rsidRDefault="00DB6F98" w:rsidP="00D32523">
      <w:pPr>
        <w:tabs>
          <w:tab w:val="left" w:pos="720"/>
        </w:tabs>
        <w:spacing w:after="0" w:line="240" w:lineRule="auto"/>
        <w:ind w:left="660"/>
        <w:rPr>
          <w:rFonts w:ascii="Palatino Linotype" w:hAnsi="Palatino Linotype"/>
          <w:sz w:val="24"/>
          <w:szCs w:val="24"/>
        </w:rPr>
      </w:pPr>
      <w:r w:rsidRPr="00FA04FD">
        <w:rPr>
          <w:rFonts w:ascii="Palatino Linotype" w:hAnsi="Palatino Linotype"/>
          <w:sz w:val="24"/>
          <w:szCs w:val="24"/>
        </w:rPr>
        <w:t>Műszaki átadás-átvételi folyamat.</w:t>
      </w:r>
    </w:p>
    <w:p w:rsidR="00DB6F98" w:rsidRPr="00FA04FD" w:rsidRDefault="00DB6F98" w:rsidP="00D32523">
      <w:pPr>
        <w:spacing w:after="0" w:line="240" w:lineRule="auto"/>
        <w:ind w:left="660"/>
        <w:rPr>
          <w:rFonts w:ascii="Palatino Linotype" w:hAnsi="Palatino Linotype"/>
          <w:b/>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792" w:firstLine="626"/>
        <w:jc w:val="both"/>
        <w:rPr>
          <w:rFonts w:ascii="Palatino Linotype" w:hAnsi="Palatino Linotype"/>
          <w:bCs/>
          <w:sz w:val="24"/>
          <w:szCs w:val="24"/>
        </w:rPr>
      </w:pPr>
      <w:r w:rsidRPr="00FA04FD">
        <w:rPr>
          <w:rFonts w:ascii="Palatino Linotype" w:hAnsi="Palatino Linotype"/>
          <w:bCs/>
          <w:sz w:val="24"/>
          <w:szCs w:val="24"/>
        </w:rPr>
        <w:t>Tanterem</w:t>
      </w:r>
    </w:p>
    <w:p w:rsidR="00DB6F98" w:rsidRPr="00FA04FD" w:rsidRDefault="00DB6F98" w:rsidP="00CD3AD2">
      <w:pPr>
        <w:spacing w:after="0" w:line="240" w:lineRule="auto"/>
        <w:ind w:left="792"/>
        <w:jc w:val="both"/>
        <w:rPr>
          <w:rFonts w:ascii="Palatino Linotype" w:hAnsi="Palatino Linotype"/>
          <w:b/>
          <w:bCs/>
          <w:sz w:val="24"/>
          <w:szCs w:val="24"/>
        </w:rPr>
      </w:pPr>
    </w:p>
    <w:p w:rsidR="00DB6F98" w:rsidRPr="00FA04FD" w:rsidRDefault="00DB6F98" w:rsidP="00F25176">
      <w:pPr>
        <w:widowControl w:val="0"/>
        <w:numPr>
          <w:ilvl w:val="1"/>
          <w:numId w:val="20"/>
        </w:numPr>
        <w:suppressAutoHyphens/>
        <w:spacing w:after="0" w:line="240" w:lineRule="auto"/>
        <w:ind w:left="1430" w:hanging="107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CD3AD2">
      <w:pPr>
        <w:widowControl w:val="0"/>
        <w:suppressAutoHyphens/>
        <w:spacing w:after="0" w:line="240" w:lineRule="auto"/>
        <w:rPr>
          <w:rFonts w:ascii="Palatino Linotype" w:hAnsi="Palatino Linotype"/>
          <w:b/>
          <w:bCs/>
          <w:sz w:val="24"/>
          <w:szCs w:val="24"/>
        </w:rPr>
      </w:pPr>
    </w:p>
    <w:p w:rsidR="00DB6F98" w:rsidRPr="00FA04FD" w:rsidRDefault="00DB6F98" w:rsidP="00CD3AD2">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CD3AD2">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feldolgozása jegyzeteléssel</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feldolgozása jegyzeteléssel</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önálló rendszerezése</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2.3.</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Válaszolás írásban mondatszintű kérdésekre</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2.5.</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Szöveges előadás egyéni felkészüléssel</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3.</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cs="Arial"/>
                <w:b/>
                <w:sz w:val="20"/>
                <w:szCs w:val="20"/>
              </w:rPr>
            </w:pPr>
            <w:r w:rsidRPr="00FA04FD">
              <w:rPr>
                <w:rFonts w:ascii="Palatino Linotype" w:hAnsi="Palatino Linotype" w:cs="Arial"/>
                <w:b/>
                <w:sz w:val="20"/>
                <w:szCs w:val="20"/>
              </w:rPr>
              <w:t>Képi információk körében</w:t>
            </w:r>
          </w:p>
        </w:tc>
        <w:tc>
          <w:tcPr>
            <w:tcW w:w="809"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3.1.</w:t>
            </w:r>
          </w:p>
        </w:tc>
        <w:tc>
          <w:tcPr>
            <w:tcW w:w="3621"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cs="Arial"/>
                <w:sz w:val="20"/>
                <w:szCs w:val="20"/>
              </w:rPr>
              <w:t>Hálózati tervrajz értelmezése</w:t>
            </w:r>
          </w:p>
        </w:tc>
        <w:tc>
          <w:tcPr>
            <w:tcW w:w="809"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CD3AD2">
            <w:pPr>
              <w:spacing w:after="0" w:line="240" w:lineRule="auto"/>
              <w:jc w:val="center"/>
              <w:rPr>
                <w:rFonts w:ascii="Palatino Linotype" w:hAnsi="Palatino Linotype"/>
                <w:sz w:val="20"/>
                <w:szCs w:val="20"/>
              </w:rPr>
            </w:pPr>
          </w:p>
        </w:tc>
      </w:tr>
    </w:tbl>
    <w:p w:rsidR="00DB6F98" w:rsidRPr="00FA04FD" w:rsidRDefault="00DB6F98" w:rsidP="00CD3AD2">
      <w:pPr>
        <w:rPr>
          <w:rFonts w:ascii="Palatino Linotype" w:hAnsi="Palatino Linotype"/>
        </w:rPr>
      </w:pPr>
    </w:p>
    <w:p w:rsidR="00DB6F98" w:rsidRPr="00FA04FD" w:rsidRDefault="00DB6F98" w:rsidP="00CD3AD2">
      <w:pPr>
        <w:pStyle w:val="Listaszerbekezds"/>
        <w:ind w:left="0"/>
        <w:rPr>
          <w:rFonts w:ascii="Palatino Linotype" w:hAnsi="Palatino Linotype"/>
          <w:b/>
          <w:bCs/>
          <w:i/>
        </w:rPr>
      </w:pPr>
      <w:r w:rsidRPr="00FA04FD">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CD3AD2">
            <w:pPr>
              <w:spacing w:after="0" w:line="240" w:lineRule="auto"/>
              <w:rPr>
                <w:rFonts w:ascii="Palatino Linotype" w:hAnsi="Palatino Linotype"/>
                <w:b/>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CD3AD2">
            <w:pPr>
              <w:spacing w:after="0" w:line="240" w:lineRule="auto"/>
              <w:jc w:val="center"/>
              <w:rPr>
                <w:rFonts w:ascii="Palatino Linotype" w:hAnsi="Palatino Linotype"/>
                <w:sz w:val="20"/>
                <w:szCs w:val="20"/>
              </w:rPr>
            </w:pPr>
          </w:p>
        </w:tc>
      </w:tr>
    </w:tbl>
    <w:p w:rsidR="00DB6F98" w:rsidRPr="00FA04FD" w:rsidRDefault="00DB6F98" w:rsidP="00CD3AD2">
      <w:pPr>
        <w:rPr>
          <w:rFonts w:ascii="Palatino Linotype" w:hAnsi="Palatino Linotype"/>
        </w:rPr>
      </w:pPr>
    </w:p>
    <w:p w:rsidR="00DB6F98" w:rsidRPr="00FA04FD" w:rsidRDefault="00DB6F98" w:rsidP="00CD3AD2">
      <w:pPr>
        <w:spacing w:after="0" w:line="240" w:lineRule="auto"/>
        <w:ind w:left="540"/>
        <w:jc w:val="both"/>
        <w:rPr>
          <w:rFonts w:ascii="Palatino Linotype" w:hAnsi="Palatino Linotype"/>
          <w:iCs/>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CD3AD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DB6F98" w:rsidRPr="0001423B" w:rsidRDefault="00DB6F98" w:rsidP="006A3467">
      <w:pPr>
        <w:widowControl w:val="0"/>
        <w:numPr>
          <w:ilvl w:val="0"/>
          <w:numId w:val="20"/>
        </w:numPr>
        <w:tabs>
          <w:tab w:val="left" w:pos="360"/>
          <w:tab w:val="left" w:pos="7320"/>
        </w:tabs>
        <w:suppressAutoHyphens/>
        <w:spacing w:after="0" w:line="240" w:lineRule="auto"/>
        <w:ind w:left="360"/>
        <w:rPr>
          <w:rFonts w:ascii="Palatino Linotype" w:hAnsi="Palatino Linotype"/>
          <w:b/>
          <w:bCs/>
          <w:iCs/>
          <w:sz w:val="24"/>
          <w:szCs w:val="24"/>
        </w:rPr>
      </w:pPr>
      <w:r w:rsidRPr="00FA04FD">
        <w:rPr>
          <w:rFonts w:ascii="Palatino Linotype" w:hAnsi="Palatino Linotype"/>
          <w:b/>
          <w:bCs/>
          <w:iCs/>
          <w:sz w:val="24"/>
          <w:szCs w:val="24"/>
        </w:rPr>
        <w:t>Hálózatok mérése</w:t>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64 óra*</w:t>
      </w:r>
    </w:p>
    <w:p w:rsidR="00DB6F98" w:rsidRPr="00FA04FD" w:rsidRDefault="00DB6F98" w:rsidP="0001423B">
      <w:pPr>
        <w:widowControl w:val="0"/>
        <w:tabs>
          <w:tab w:val="left" w:pos="360"/>
          <w:tab w:val="left" w:pos="7320"/>
        </w:tabs>
        <w:suppressAutoHyphens/>
        <w:spacing w:after="0" w:line="240" w:lineRule="auto"/>
        <w:ind w:left="360"/>
        <w:rPr>
          <w:rFonts w:ascii="Palatino Linotype" w:hAnsi="Palatino Linotype"/>
          <w:b/>
          <w:bCs/>
          <w:iCs/>
          <w:sz w:val="24"/>
          <w:szCs w:val="24"/>
        </w:rPr>
      </w:pPr>
    </w:p>
    <w:p w:rsidR="00DB6F98" w:rsidRPr="00FA04FD" w:rsidRDefault="00DB6F98" w:rsidP="006359EA">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6A3467">
      <w:pPr>
        <w:widowControl w:val="0"/>
        <w:numPr>
          <w:ilvl w:val="1"/>
          <w:numId w:val="20"/>
        </w:numPr>
        <w:suppressAutoHyphens/>
        <w:spacing w:after="0" w:line="240" w:lineRule="auto"/>
        <w:ind w:left="717"/>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Cél, hogy a diákok a hálózatszerelés és mérés területén gyakorlatra tegyenek szert, hogy megismerjék az alkalmazható eszközöket és műszereket. Képesek legyenek elvégezni a kiépített hálózat minősítését, az alapvető paramétereinek mérését.</w:t>
      </w:r>
    </w:p>
    <w:p w:rsidR="00DB6F98" w:rsidRPr="00FA04FD" w:rsidRDefault="00DB6F98" w:rsidP="00CD3AD2">
      <w:pPr>
        <w:spacing w:after="0" w:line="240" w:lineRule="auto"/>
        <w:rPr>
          <w:rFonts w:ascii="Palatino Linotype" w:hAnsi="Palatino Linotype"/>
          <w:b/>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CD3AD2">
      <w:pPr>
        <w:widowControl w:val="0"/>
        <w:suppressAutoHyphens/>
        <w:spacing w:after="0" w:line="240" w:lineRule="auto"/>
        <w:jc w:val="both"/>
        <w:rPr>
          <w:rFonts w:ascii="Palatino Linotype" w:hAnsi="Palatino Linotype"/>
          <w:kern w:val="2"/>
          <w:sz w:val="24"/>
          <w:szCs w:val="24"/>
          <w:lang w:eastAsia="hi-IN" w:bidi="hi-IN"/>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CD3AD2">
      <w:pPr>
        <w:spacing w:after="0" w:line="240" w:lineRule="auto"/>
        <w:rPr>
          <w:rFonts w:ascii="Palatino Linotype" w:hAnsi="Palatino Linotype"/>
          <w:b/>
          <w:bCs/>
          <w:iCs/>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Kommunikációs mérések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AM-, és szögmodulált jelek jellemzőinek mérése.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Digitális modulációs eljárások vizsgálata.</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Analóg-digitális jelátalakítók mérése.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Digitális-analóg jelátalakítók mérése.</w:t>
      </w:r>
    </w:p>
    <w:p w:rsidR="00DB6F98" w:rsidRPr="00FA04FD" w:rsidRDefault="00DB6F98" w:rsidP="00CD3AD2">
      <w:pPr>
        <w:spacing w:after="0" w:line="240" w:lineRule="auto"/>
        <w:ind w:firstLine="540"/>
        <w:rPr>
          <w:rFonts w:ascii="Palatino Linotype" w:hAnsi="Palatino Linotype"/>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Rézalapú hálózatok szerelése, mérése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Strukturált kábel csatlakozóinak szerelése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Beltéri hálózat építése, szerelése, minősítése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Rézkábelek villamos paramétereinek mérése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Koaxiális kábelek szerelése</w:t>
      </w:r>
    </w:p>
    <w:p w:rsidR="00DB6F98" w:rsidRPr="00FA04FD" w:rsidRDefault="00DB6F98" w:rsidP="00CD3AD2">
      <w:pPr>
        <w:spacing w:after="0" w:line="240" w:lineRule="auto"/>
        <w:ind w:firstLine="540"/>
        <w:rPr>
          <w:rFonts w:ascii="Palatino Linotype" w:hAnsi="Palatino Linotype"/>
          <w:b/>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Optikai hálózatok mérése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Beiktatásos csillapításmérés</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Reflexiós csillapításmérés (OTDR)</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Passzív optikai elemek minősítése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Optikai hálózat mérése</w:t>
      </w:r>
    </w:p>
    <w:p w:rsidR="00DB6F98" w:rsidRPr="00FA04FD" w:rsidRDefault="00DB6F98" w:rsidP="00CD3AD2">
      <w:pPr>
        <w:spacing w:after="0" w:line="240" w:lineRule="auto"/>
        <w:ind w:firstLine="540"/>
        <w:rPr>
          <w:rFonts w:ascii="Palatino Linotype" w:hAnsi="Palatino Linotype"/>
          <w:b/>
          <w:sz w:val="24"/>
          <w:szCs w:val="24"/>
        </w:rPr>
      </w:pPr>
    </w:p>
    <w:p w:rsidR="00DB6F98" w:rsidRPr="00FA04FD" w:rsidRDefault="00DB6F98" w:rsidP="006A3467">
      <w:pPr>
        <w:numPr>
          <w:ilvl w:val="2"/>
          <w:numId w:val="20"/>
        </w:numPr>
        <w:tabs>
          <w:tab w:val="left" w:pos="1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Optikai kötések szerelése</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Optikai szálak hegesztése.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Optikai szálak mechanikus kötése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Kötődoboz szerelése</w:t>
      </w:r>
    </w:p>
    <w:p w:rsidR="00DB6F98" w:rsidRPr="00FA04FD" w:rsidRDefault="00DB6F98" w:rsidP="00CD3AD2">
      <w:pPr>
        <w:spacing w:after="0" w:line="240" w:lineRule="auto"/>
        <w:ind w:firstLine="540"/>
        <w:rPr>
          <w:rFonts w:ascii="Palatino Linotype" w:hAnsi="Palatino Linotype"/>
          <w:sz w:val="24"/>
          <w:szCs w:val="24"/>
        </w:rPr>
      </w:pPr>
      <w:r w:rsidRPr="00FA04FD">
        <w:rPr>
          <w:rFonts w:ascii="Palatino Linotype" w:hAnsi="Palatino Linotype"/>
          <w:sz w:val="24"/>
          <w:szCs w:val="24"/>
        </w:rPr>
        <w:t>Szálrendező szerelése</w:t>
      </w:r>
    </w:p>
    <w:p w:rsidR="00DB6F98" w:rsidRPr="00FA04FD" w:rsidRDefault="00DB6F98" w:rsidP="00CD3AD2">
      <w:pPr>
        <w:spacing w:after="0" w:line="240" w:lineRule="auto"/>
        <w:ind w:firstLine="540"/>
        <w:rPr>
          <w:rFonts w:ascii="Palatino Linotype" w:hAnsi="Palatino Linotype"/>
          <w:b/>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792" w:firstLine="626"/>
        <w:jc w:val="both"/>
        <w:rPr>
          <w:rFonts w:ascii="Palatino Linotype" w:hAnsi="Palatino Linotype"/>
          <w:bCs/>
          <w:sz w:val="24"/>
          <w:szCs w:val="24"/>
        </w:rPr>
      </w:pPr>
      <w:r w:rsidRPr="00FA04FD">
        <w:rPr>
          <w:rFonts w:ascii="Palatino Linotype" w:hAnsi="Palatino Linotype"/>
          <w:bCs/>
          <w:sz w:val="24"/>
          <w:szCs w:val="24"/>
        </w:rPr>
        <w:t>Hálózatos laboratórium (tanműhely)</w:t>
      </w:r>
    </w:p>
    <w:p w:rsidR="00DB6F98" w:rsidRPr="00FA04FD" w:rsidRDefault="00DB6F98" w:rsidP="00BF787B">
      <w:pPr>
        <w:spacing w:after="0" w:line="240" w:lineRule="auto"/>
        <w:jc w:val="both"/>
        <w:rPr>
          <w:rFonts w:ascii="Palatino Linotype" w:hAnsi="Palatino Linotype"/>
          <w:b/>
          <w:bCs/>
          <w:sz w:val="24"/>
          <w:szCs w:val="24"/>
        </w:rPr>
      </w:pPr>
    </w:p>
    <w:p w:rsidR="00DB6F98" w:rsidRPr="00FA04FD" w:rsidRDefault="00DB6F98" w:rsidP="00F25176">
      <w:pPr>
        <w:widowControl w:val="0"/>
        <w:numPr>
          <w:ilvl w:val="1"/>
          <w:numId w:val="20"/>
        </w:numPr>
        <w:suppressAutoHyphens/>
        <w:spacing w:after="0" w:line="240" w:lineRule="auto"/>
        <w:ind w:left="1430" w:hanging="107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CD3AD2">
      <w:pPr>
        <w:widowControl w:val="0"/>
        <w:suppressAutoHyphens/>
        <w:spacing w:after="0" w:line="240" w:lineRule="auto"/>
        <w:rPr>
          <w:rFonts w:ascii="Palatino Linotype" w:hAnsi="Palatino Linotype"/>
          <w:b/>
          <w:bCs/>
          <w:sz w:val="24"/>
          <w:szCs w:val="24"/>
        </w:rPr>
      </w:pPr>
    </w:p>
    <w:p w:rsidR="00DB6F98" w:rsidRPr="00FA04FD" w:rsidRDefault="00DB6F98" w:rsidP="00CD3AD2">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17"/>
        <w:gridCol w:w="568"/>
        <w:gridCol w:w="605"/>
        <w:gridCol w:w="3341"/>
      </w:tblGrid>
      <w:tr w:rsidR="00DB6F98" w:rsidRPr="00FA04FD">
        <w:trPr>
          <w:cantSplit/>
          <w:trHeight w:val="921"/>
          <w:jc w:val="center"/>
        </w:trPr>
        <w:tc>
          <w:tcPr>
            <w:tcW w:w="828"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1790" w:type="dxa"/>
            <w:gridSpan w:val="3"/>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3341"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CD3AD2">
            <w:pPr>
              <w:spacing w:after="0" w:line="240" w:lineRule="auto"/>
              <w:rPr>
                <w:rFonts w:ascii="Palatino Linotype" w:hAnsi="Palatino Linotype"/>
                <w:b/>
                <w:sz w:val="20"/>
                <w:szCs w:val="20"/>
              </w:rPr>
            </w:pPr>
          </w:p>
        </w:tc>
        <w:tc>
          <w:tcPr>
            <w:tcW w:w="617" w:type="dxa"/>
            <w:textDirection w:val="btLr"/>
            <w:vAlign w:val="center"/>
          </w:tcPr>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568" w:type="dxa"/>
            <w:textDirection w:val="btLr"/>
            <w:vAlign w:val="center"/>
          </w:tcPr>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605" w:type="dxa"/>
            <w:textDirection w:val="btLr"/>
            <w:vAlign w:val="center"/>
          </w:tcPr>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CD3AD2">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3341"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617"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vAlign w:val="center"/>
          </w:tcPr>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Gépkönyvek alapján</w:t>
            </w: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feladattal vezetett rendszerezése</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3341" w:type="dxa"/>
            <w:vAlign w:val="center"/>
          </w:tcPr>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Mérési utasítás</w:t>
            </w: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617"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C0C0C0"/>
            <w:vAlign w:val="center"/>
          </w:tcPr>
          <w:p w:rsidR="00DB6F98" w:rsidRPr="00FA04FD" w:rsidRDefault="00DB6F98" w:rsidP="002B2108">
            <w:pPr>
              <w:spacing w:after="0" w:line="240" w:lineRule="auto"/>
              <w:jc w:val="center"/>
              <w:rPr>
                <w:rFonts w:ascii="Palatino Linotype" w:hAnsi="Palatino Linotype"/>
                <w:b/>
                <w:sz w:val="20"/>
                <w:szCs w:val="20"/>
              </w:rPr>
            </w:pPr>
            <w:r w:rsidRPr="00FA04FD">
              <w:rPr>
                <w:rFonts w:ascii="Palatino Linotype" w:hAnsi="Palatino Linotype"/>
                <w:b/>
                <w:sz w:val="20"/>
                <w:szCs w:val="20"/>
              </w:rPr>
              <w:t>5.</w:t>
            </w:r>
          </w:p>
        </w:tc>
        <w:tc>
          <w:tcPr>
            <w:tcW w:w="3621" w:type="dxa"/>
            <w:shd w:val="clear" w:color="auto" w:fill="C0C0C0"/>
            <w:vAlign w:val="center"/>
          </w:tcPr>
          <w:p w:rsidR="00DB6F98" w:rsidRPr="00FA04FD" w:rsidRDefault="00DB6F98" w:rsidP="002B2108">
            <w:pPr>
              <w:spacing w:after="0" w:line="240" w:lineRule="auto"/>
              <w:rPr>
                <w:rFonts w:ascii="Palatino Linotype" w:hAnsi="Palatino Linotype" w:cs="Arial"/>
                <w:b/>
                <w:sz w:val="20"/>
                <w:szCs w:val="20"/>
              </w:rPr>
            </w:pPr>
            <w:r w:rsidRPr="00FA04FD">
              <w:rPr>
                <w:rFonts w:ascii="Palatino Linotype" w:hAnsi="Palatino Linotype" w:cs="Arial"/>
                <w:b/>
                <w:sz w:val="20"/>
                <w:szCs w:val="20"/>
              </w:rPr>
              <w:t>Csoportos munkaformák körében</w:t>
            </w:r>
          </w:p>
        </w:tc>
        <w:tc>
          <w:tcPr>
            <w:tcW w:w="617" w:type="dxa"/>
            <w:shd w:val="clear" w:color="auto" w:fill="C0C0C0"/>
            <w:vAlign w:val="center"/>
          </w:tcPr>
          <w:p w:rsidR="00DB6F98" w:rsidRPr="00FA04FD" w:rsidRDefault="00DB6F98" w:rsidP="002B2108">
            <w:pPr>
              <w:spacing w:after="0" w:line="240" w:lineRule="auto"/>
              <w:jc w:val="center"/>
              <w:rPr>
                <w:rFonts w:ascii="Palatino Linotype" w:hAnsi="Palatino Linotype"/>
                <w:sz w:val="20"/>
                <w:szCs w:val="20"/>
              </w:rPr>
            </w:pPr>
          </w:p>
        </w:tc>
        <w:tc>
          <w:tcPr>
            <w:tcW w:w="568" w:type="dxa"/>
            <w:shd w:val="clear" w:color="auto" w:fill="C0C0C0"/>
            <w:vAlign w:val="center"/>
          </w:tcPr>
          <w:p w:rsidR="00DB6F98" w:rsidRPr="00FA04FD" w:rsidRDefault="00DB6F98" w:rsidP="002B2108">
            <w:pPr>
              <w:spacing w:after="0" w:line="240" w:lineRule="auto"/>
              <w:jc w:val="center"/>
              <w:rPr>
                <w:rFonts w:ascii="Palatino Linotype" w:hAnsi="Palatino Linotype"/>
                <w:sz w:val="20"/>
                <w:szCs w:val="20"/>
              </w:rPr>
            </w:pPr>
          </w:p>
        </w:tc>
        <w:tc>
          <w:tcPr>
            <w:tcW w:w="605" w:type="dxa"/>
            <w:shd w:val="clear" w:color="auto" w:fill="C0C0C0"/>
            <w:vAlign w:val="center"/>
          </w:tcPr>
          <w:p w:rsidR="00DB6F98" w:rsidRPr="00FA04FD" w:rsidRDefault="00DB6F98" w:rsidP="002B2108">
            <w:pPr>
              <w:spacing w:after="0" w:line="240" w:lineRule="auto"/>
              <w:jc w:val="center"/>
              <w:rPr>
                <w:rFonts w:ascii="Palatino Linotype" w:hAnsi="Palatino Linotype"/>
                <w:sz w:val="20"/>
                <w:szCs w:val="20"/>
              </w:rPr>
            </w:pPr>
          </w:p>
        </w:tc>
        <w:tc>
          <w:tcPr>
            <w:tcW w:w="3341" w:type="dxa"/>
            <w:shd w:val="clear" w:color="auto" w:fill="C0C0C0"/>
            <w:vAlign w:val="center"/>
          </w:tcPr>
          <w:p w:rsidR="00DB6F98" w:rsidRPr="00FA04FD" w:rsidRDefault="00DB6F98" w:rsidP="002B2108">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5.3.</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Kiscsoportos szakmai munkavégzés irányítással</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vAlign w:val="center"/>
          </w:tcPr>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Végelzárók, kötődobozok, elosztó panelek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Kötőgépek, hegesztők, optikai szálhegesztő</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Távközlési kábelek (szimmetrikus, koaxiális, optikai)</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Szerelési anyagok (rögzítőelemek, csatlakozók, patch-kábelek …)</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Kéziszerszámok (csavarhúzók, csőkulcsok, fűrész, fogók, fúró …)</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Optikai kábelszerelő készlet</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Szintvevők, optikai adó-vevők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Reflexiómérők, OTDR-ek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Oszcilloszkópok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Frekvenciamérők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Jelgenerátorok, modulátorok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KODEK-ek</w:t>
            </w: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6.</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cs="Arial"/>
                <w:b/>
                <w:sz w:val="20"/>
                <w:szCs w:val="20"/>
              </w:rPr>
            </w:pPr>
            <w:r w:rsidRPr="00FA04FD">
              <w:rPr>
                <w:rFonts w:ascii="Palatino Linotype" w:hAnsi="Palatino Linotype" w:cs="Arial"/>
                <w:b/>
                <w:sz w:val="20"/>
                <w:szCs w:val="20"/>
              </w:rPr>
              <w:t>Gyakorlati munkavégzés körében</w:t>
            </w:r>
          </w:p>
        </w:tc>
        <w:tc>
          <w:tcPr>
            <w:tcW w:w="617"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6.2.</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Műveletek gyakorlása</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vAlign w:val="center"/>
          </w:tcPr>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Végelzárók, kötődobozok, elosztó panelek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Kötőgépek, hegesztők, optikai szálhegesztő</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Távközlési kábelek (szimmetrikus, koaxiális, optikai)</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Szerelési anyagok (rögzítőelemek, csatlakozók, patch-kábelek …)</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Kéziszerszámok (csavarhúzók, csőkulcsok, fűrész, fogók, fúró …)</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Optikai kábelszerelő készlet</w:t>
            </w: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6.3.</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Munkamegfigyelés adott szempontok alapján</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8.</w:t>
            </w:r>
          </w:p>
        </w:tc>
        <w:tc>
          <w:tcPr>
            <w:tcW w:w="3621" w:type="dxa"/>
            <w:shd w:val="clear" w:color="auto" w:fill="D9D9D9"/>
            <w:vAlign w:val="center"/>
          </w:tcPr>
          <w:p w:rsidR="00DB6F98" w:rsidRPr="00FA04FD" w:rsidRDefault="00DB6F98" w:rsidP="00CD3AD2">
            <w:pPr>
              <w:spacing w:after="0" w:line="240" w:lineRule="auto"/>
              <w:rPr>
                <w:rFonts w:ascii="Palatino Linotype" w:hAnsi="Palatino Linotype" w:cs="Arial"/>
                <w:b/>
                <w:sz w:val="20"/>
                <w:szCs w:val="20"/>
              </w:rPr>
            </w:pPr>
            <w:r w:rsidRPr="00FA04FD">
              <w:rPr>
                <w:rFonts w:ascii="Palatino Linotype" w:hAnsi="Palatino Linotype" w:cs="Arial"/>
                <w:b/>
                <w:sz w:val="20"/>
                <w:szCs w:val="20"/>
              </w:rPr>
              <w:t>Vizsgálati tevékenységek körében</w:t>
            </w:r>
          </w:p>
        </w:tc>
        <w:tc>
          <w:tcPr>
            <w:tcW w:w="617"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568"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605"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shd w:val="clear" w:color="auto" w:fill="D9D9D9"/>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8.1.</w:t>
            </w:r>
          </w:p>
        </w:tc>
        <w:tc>
          <w:tcPr>
            <w:tcW w:w="3621" w:type="dxa"/>
            <w:vAlign w:val="center"/>
          </w:tcPr>
          <w:p w:rsidR="00DB6F98" w:rsidRPr="00FA04FD" w:rsidRDefault="00DB6F98" w:rsidP="00CD3AD2">
            <w:pPr>
              <w:spacing w:after="0" w:line="240" w:lineRule="auto"/>
              <w:rPr>
                <w:rFonts w:ascii="Palatino Linotype" w:hAnsi="Palatino Linotype" w:cs="Arial"/>
                <w:sz w:val="20"/>
                <w:szCs w:val="20"/>
              </w:rPr>
            </w:pPr>
            <w:r w:rsidRPr="00FA04FD">
              <w:rPr>
                <w:rFonts w:ascii="Palatino Linotype" w:hAnsi="Palatino Linotype" w:cs="Arial"/>
                <w:sz w:val="20"/>
                <w:szCs w:val="20"/>
              </w:rPr>
              <w:t>Technológiai próbák végzése</w:t>
            </w:r>
          </w:p>
        </w:tc>
        <w:tc>
          <w:tcPr>
            <w:tcW w:w="617"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568"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05" w:type="dxa"/>
            <w:vAlign w:val="center"/>
          </w:tcPr>
          <w:p w:rsidR="00DB6F98" w:rsidRPr="00FA04FD" w:rsidRDefault="00DB6F98" w:rsidP="00CD3AD2">
            <w:pPr>
              <w:spacing w:after="0" w:line="240" w:lineRule="auto"/>
              <w:jc w:val="center"/>
              <w:rPr>
                <w:rFonts w:ascii="Palatino Linotype" w:hAnsi="Palatino Linotype"/>
                <w:sz w:val="20"/>
                <w:szCs w:val="20"/>
              </w:rPr>
            </w:pPr>
          </w:p>
        </w:tc>
        <w:tc>
          <w:tcPr>
            <w:tcW w:w="3341" w:type="dxa"/>
            <w:vAlign w:val="center"/>
          </w:tcPr>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Végelzárók, kötődobozok, elosztó panelek</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Kötőgépek, hegesztők, optikai szálhegesztő</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Távközlési kábelek (szimmetrikus, koaxiális, optikai)</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Szerelési anyagok (rögzítőelemek, csatlakozók, patch-kábelek …)</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Kéziszerszámok (csavarhúzók, csőkulcsok, fűrész, fogók, fúró …)</w:t>
            </w:r>
          </w:p>
          <w:p w:rsidR="00DB6F98" w:rsidRPr="00FA04FD" w:rsidRDefault="00DB6F98" w:rsidP="00152E29">
            <w:pPr>
              <w:spacing w:after="0" w:line="240" w:lineRule="auto"/>
              <w:rPr>
                <w:rFonts w:ascii="Palatino Linotype" w:hAnsi="Palatino Linotype"/>
                <w:sz w:val="20"/>
                <w:szCs w:val="20"/>
              </w:rPr>
            </w:pPr>
            <w:r w:rsidRPr="00FA04FD">
              <w:rPr>
                <w:rFonts w:ascii="Palatino Linotype" w:hAnsi="Palatino Linotype"/>
                <w:sz w:val="20"/>
                <w:szCs w:val="20"/>
              </w:rPr>
              <w:t>Optikai kábelszerelő készlet</w:t>
            </w:r>
          </w:p>
        </w:tc>
      </w:tr>
    </w:tbl>
    <w:p w:rsidR="00DB6F98" w:rsidRPr="00FA04FD" w:rsidRDefault="00DB6F98" w:rsidP="00CD3AD2">
      <w:pPr>
        <w:rPr>
          <w:rFonts w:ascii="Palatino Linotype" w:hAnsi="Palatino Linotype"/>
        </w:rPr>
      </w:pPr>
    </w:p>
    <w:p w:rsidR="00DB6F98" w:rsidRPr="00FA04FD" w:rsidRDefault="00DB6F98" w:rsidP="00CD3AD2">
      <w:pPr>
        <w:pStyle w:val="Listaszerbekezds"/>
        <w:ind w:left="0"/>
        <w:rPr>
          <w:rFonts w:ascii="Palatino Linotype" w:hAnsi="Palatino Linotype"/>
          <w:b/>
          <w:bCs/>
          <w:i/>
        </w:rPr>
      </w:pPr>
      <w:r w:rsidRPr="00FA04FD">
        <w:rPr>
          <w:rFonts w:ascii="Palatino Linotype" w:hAnsi="Palatino Linotype"/>
          <w:b/>
          <w:bCs/>
          <w:i/>
        </w:rPr>
        <w:t>A tantárgy elsajátítása során alkalmazható sajátos módszerek (ajánlás)</w:t>
      </w:r>
    </w:p>
    <w:tbl>
      <w:tblPr>
        <w:tblW w:w="9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755"/>
        <w:gridCol w:w="735"/>
        <w:gridCol w:w="625"/>
        <w:gridCol w:w="3449"/>
      </w:tblGrid>
      <w:tr w:rsidR="00DB6F98" w:rsidRPr="00FA04FD">
        <w:trPr>
          <w:jc w:val="center"/>
        </w:trPr>
        <w:tc>
          <w:tcPr>
            <w:tcW w:w="994"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115" w:type="dxa"/>
            <w:gridSpan w:val="3"/>
            <w:vAlign w:val="center"/>
          </w:tcPr>
          <w:p w:rsidR="00DB6F98" w:rsidRPr="00FA04FD" w:rsidRDefault="00DB6F98" w:rsidP="0009653B">
            <w:pPr>
              <w:spacing w:after="0" w:line="240" w:lineRule="auto"/>
              <w:ind w:left="-193" w:right="-168"/>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3449" w:type="dxa"/>
            <w:vMerge w:val="restart"/>
            <w:vAlign w:val="center"/>
          </w:tcPr>
          <w:p w:rsidR="00DB6F98" w:rsidRPr="00FA04FD" w:rsidRDefault="00DB6F98" w:rsidP="00CD3AD2">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CD3AD2">
            <w:pPr>
              <w:spacing w:after="0" w:line="240" w:lineRule="auto"/>
              <w:rPr>
                <w:rFonts w:ascii="Palatino Linotype" w:hAnsi="Palatino Linotype"/>
                <w:b/>
                <w:sz w:val="20"/>
                <w:szCs w:val="20"/>
              </w:rPr>
            </w:pPr>
          </w:p>
        </w:tc>
        <w:tc>
          <w:tcPr>
            <w:tcW w:w="755" w:type="dxa"/>
            <w:vAlign w:val="center"/>
          </w:tcPr>
          <w:p w:rsidR="00DB6F98" w:rsidRPr="00FA04FD" w:rsidRDefault="00DB6F98" w:rsidP="0009653B">
            <w:pPr>
              <w:spacing w:after="0" w:line="240" w:lineRule="auto"/>
              <w:ind w:left="-193" w:right="-168"/>
              <w:jc w:val="center"/>
              <w:rPr>
                <w:rFonts w:ascii="Palatino Linotype" w:hAnsi="Palatino Linotype"/>
                <w:b/>
                <w:sz w:val="20"/>
                <w:szCs w:val="20"/>
              </w:rPr>
            </w:pPr>
            <w:r w:rsidRPr="00FA04FD">
              <w:rPr>
                <w:rFonts w:ascii="Palatino Linotype" w:hAnsi="Palatino Linotype"/>
                <w:b/>
                <w:sz w:val="20"/>
                <w:szCs w:val="20"/>
              </w:rPr>
              <w:t>egyéni</w:t>
            </w:r>
          </w:p>
        </w:tc>
        <w:tc>
          <w:tcPr>
            <w:tcW w:w="735" w:type="dxa"/>
            <w:vAlign w:val="center"/>
          </w:tcPr>
          <w:p w:rsidR="00DB6F98" w:rsidRPr="00FA04FD" w:rsidRDefault="00DB6F98" w:rsidP="0009653B">
            <w:pPr>
              <w:spacing w:after="0" w:line="240" w:lineRule="auto"/>
              <w:ind w:left="-193" w:right="-168"/>
              <w:jc w:val="center"/>
              <w:rPr>
                <w:rFonts w:ascii="Palatino Linotype" w:hAnsi="Palatino Linotype"/>
                <w:b/>
                <w:sz w:val="20"/>
                <w:szCs w:val="20"/>
              </w:rPr>
            </w:pPr>
            <w:r w:rsidRPr="00FA04FD">
              <w:rPr>
                <w:rFonts w:ascii="Palatino Linotype" w:hAnsi="Palatino Linotype"/>
                <w:b/>
                <w:sz w:val="20"/>
                <w:szCs w:val="20"/>
              </w:rPr>
              <w:t>csoport</w:t>
            </w:r>
          </w:p>
        </w:tc>
        <w:tc>
          <w:tcPr>
            <w:tcW w:w="625" w:type="dxa"/>
            <w:vAlign w:val="center"/>
          </w:tcPr>
          <w:p w:rsidR="00DB6F98" w:rsidRPr="00FA04FD" w:rsidRDefault="00DB6F98" w:rsidP="0009653B">
            <w:pPr>
              <w:spacing w:after="0" w:line="240" w:lineRule="auto"/>
              <w:ind w:left="-193" w:right="-168"/>
              <w:jc w:val="center"/>
              <w:rPr>
                <w:rFonts w:ascii="Palatino Linotype" w:hAnsi="Palatino Linotype"/>
                <w:b/>
                <w:sz w:val="20"/>
                <w:szCs w:val="20"/>
              </w:rPr>
            </w:pPr>
            <w:r w:rsidRPr="00FA04FD">
              <w:rPr>
                <w:rFonts w:ascii="Palatino Linotype" w:hAnsi="Palatino Linotype"/>
                <w:b/>
                <w:sz w:val="20"/>
                <w:szCs w:val="20"/>
              </w:rPr>
              <w:t>osztály</w:t>
            </w:r>
          </w:p>
        </w:tc>
        <w:tc>
          <w:tcPr>
            <w:tcW w:w="3449" w:type="dxa"/>
            <w:vMerge/>
            <w:vAlign w:val="center"/>
          </w:tcPr>
          <w:p w:rsidR="00DB6F98" w:rsidRPr="00FA04FD" w:rsidRDefault="00DB6F98" w:rsidP="00CD3AD2">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75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p>
        </w:tc>
        <w:tc>
          <w:tcPr>
            <w:tcW w:w="73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r w:rsidRPr="00FA04FD">
              <w:rPr>
                <w:rFonts w:ascii="Palatino Linotype" w:hAnsi="Palatino Linotype"/>
                <w:sz w:val="20"/>
                <w:szCs w:val="20"/>
              </w:rPr>
              <w:t>X</w:t>
            </w:r>
          </w:p>
        </w:tc>
        <w:tc>
          <w:tcPr>
            <w:tcW w:w="62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p>
        </w:tc>
        <w:tc>
          <w:tcPr>
            <w:tcW w:w="3449"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75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r w:rsidRPr="00FA04FD">
              <w:rPr>
                <w:rFonts w:ascii="Palatino Linotype" w:hAnsi="Palatino Linotype"/>
                <w:sz w:val="20"/>
                <w:szCs w:val="20"/>
              </w:rPr>
              <w:t>X</w:t>
            </w:r>
          </w:p>
        </w:tc>
        <w:tc>
          <w:tcPr>
            <w:tcW w:w="73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p>
        </w:tc>
        <w:tc>
          <w:tcPr>
            <w:tcW w:w="62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p>
        </w:tc>
        <w:tc>
          <w:tcPr>
            <w:tcW w:w="3449" w:type="dxa"/>
            <w:vAlign w:val="center"/>
          </w:tcPr>
          <w:p w:rsidR="00DB6F98" w:rsidRPr="00FA04FD" w:rsidRDefault="00DB6F98" w:rsidP="00CD3AD2">
            <w:pPr>
              <w:spacing w:after="0" w:line="240" w:lineRule="auto"/>
              <w:jc w:val="center"/>
              <w:rPr>
                <w:rFonts w:ascii="Palatino Linotype" w:hAnsi="Palatino Linotype"/>
                <w:sz w:val="20"/>
                <w:szCs w:val="20"/>
              </w:rPr>
            </w:pPr>
          </w:p>
        </w:tc>
      </w:tr>
      <w:tr w:rsidR="00DB6F98" w:rsidRPr="00FA04FD">
        <w:trPr>
          <w:trHeight w:val="263"/>
          <w:jc w:val="center"/>
        </w:trPr>
        <w:tc>
          <w:tcPr>
            <w:tcW w:w="994" w:type="dxa"/>
            <w:vAlign w:val="center"/>
          </w:tcPr>
          <w:p w:rsidR="00DB6F98" w:rsidRPr="00FA04FD" w:rsidRDefault="00DB6F98" w:rsidP="00CD3AD2">
            <w:pPr>
              <w:spacing w:after="0" w:line="240" w:lineRule="auto"/>
              <w:jc w:val="center"/>
              <w:rPr>
                <w:rFonts w:ascii="Palatino Linotype" w:hAnsi="Palatino Linotype"/>
                <w:sz w:val="20"/>
                <w:szCs w:val="20"/>
              </w:rPr>
            </w:pPr>
            <w:r w:rsidRPr="00FA04FD">
              <w:rPr>
                <w:rFonts w:ascii="Palatino Linotype" w:hAnsi="Palatino Linotype"/>
                <w:sz w:val="20"/>
                <w:szCs w:val="20"/>
              </w:rPr>
              <w:t>1.12.</w:t>
            </w:r>
          </w:p>
        </w:tc>
        <w:tc>
          <w:tcPr>
            <w:tcW w:w="2800" w:type="dxa"/>
            <w:vAlign w:val="center"/>
          </w:tcPr>
          <w:p w:rsidR="00DB6F98" w:rsidRPr="00FA04FD" w:rsidRDefault="00DB6F98" w:rsidP="00CD3AD2">
            <w:pPr>
              <w:spacing w:after="0" w:line="240" w:lineRule="auto"/>
              <w:rPr>
                <w:rFonts w:ascii="Palatino Linotype" w:hAnsi="Palatino Linotype"/>
                <w:sz w:val="20"/>
                <w:szCs w:val="20"/>
              </w:rPr>
            </w:pPr>
            <w:r w:rsidRPr="00FA04FD">
              <w:rPr>
                <w:rFonts w:ascii="Palatino Linotype" w:hAnsi="Palatino Linotype"/>
                <w:sz w:val="20"/>
                <w:szCs w:val="20"/>
              </w:rPr>
              <w:t>egyéb, önálló munka</w:t>
            </w:r>
          </w:p>
        </w:tc>
        <w:tc>
          <w:tcPr>
            <w:tcW w:w="75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r w:rsidRPr="00FA04FD">
              <w:rPr>
                <w:rFonts w:ascii="Palatino Linotype" w:hAnsi="Palatino Linotype"/>
                <w:sz w:val="20"/>
                <w:szCs w:val="20"/>
              </w:rPr>
              <w:t>X</w:t>
            </w:r>
          </w:p>
        </w:tc>
        <w:tc>
          <w:tcPr>
            <w:tcW w:w="73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p>
        </w:tc>
        <w:tc>
          <w:tcPr>
            <w:tcW w:w="625" w:type="dxa"/>
            <w:vAlign w:val="center"/>
          </w:tcPr>
          <w:p w:rsidR="00DB6F98" w:rsidRPr="00FA04FD" w:rsidRDefault="00DB6F98" w:rsidP="0009653B">
            <w:pPr>
              <w:spacing w:after="0" w:line="240" w:lineRule="auto"/>
              <w:ind w:left="-193" w:right="-168"/>
              <w:jc w:val="center"/>
              <w:rPr>
                <w:rFonts w:ascii="Palatino Linotype" w:hAnsi="Palatino Linotype"/>
                <w:sz w:val="20"/>
                <w:szCs w:val="20"/>
              </w:rPr>
            </w:pPr>
          </w:p>
        </w:tc>
        <w:tc>
          <w:tcPr>
            <w:tcW w:w="3449" w:type="dxa"/>
            <w:vAlign w:val="center"/>
          </w:tcPr>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Végelzárók, kötődobozok, elosztó panelek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Kötőgépek, hegesztők, optikai szálhegesztő</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Távközlési kábelek (szimmetrikus, koaxiális, optikai)</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Szerelési anyagok (rögzítőelemek, csatlakozók, patch-kábelek …)</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Kéziszerszámok (csavarhúzók, csőkulcsok, fűrész, fogók, fúró …)</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Optikai kábelszerelő készlet</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Szintvevők, optikai adó-vevők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Reflexiómérők, OTDR-ek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Oszcilloszkópok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Frekvenciamérők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Jelgenerátorok, modulátorok</w:t>
            </w:r>
          </w:p>
          <w:p w:rsidR="00DB6F98" w:rsidRPr="00FA04FD" w:rsidRDefault="00DB6F98" w:rsidP="0009653B">
            <w:pPr>
              <w:spacing w:after="0" w:line="240" w:lineRule="auto"/>
              <w:rPr>
                <w:rFonts w:ascii="Palatino Linotype" w:hAnsi="Palatino Linotype"/>
              </w:rPr>
            </w:pPr>
            <w:r w:rsidRPr="00FA04FD">
              <w:rPr>
                <w:rFonts w:ascii="Palatino Linotype" w:hAnsi="Palatino Linotype"/>
                <w:sz w:val="20"/>
                <w:szCs w:val="20"/>
              </w:rPr>
              <w:t>KODEK-ek</w:t>
            </w:r>
          </w:p>
        </w:tc>
      </w:tr>
    </w:tbl>
    <w:p w:rsidR="00DB6F98" w:rsidRPr="00FA04FD" w:rsidRDefault="00DB6F98" w:rsidP="00AF4EF9">
      <w:pPr>
        <w:spacing w:after="0" w:line="240" w:lineRule="auto"/>
        <w:jc w:val="both"/>
        <w:rPr>
          <w:rFonts w:ascii="Palatino Linotype" w:hAnsi="Palatino Linotype"/>
          <w:iCs/>
          <w:sz w:val="24"/>
          <w:szCs w:val="24"/>
        </w:rPr>
      </w:pPr>
    </w:p>
    <w:p w:rsidR="00DB6F98" w:rsidRPr="00FA04FD" w:rsidRDefault="00DB6F98" w:rsidP="006A3467">
      <w:pPr>
        <w:widowControl w:val="0"/>
        <w:numPr>
          <w:ilvl w:val="1"/>
          <w:numId w:val="20"/>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CD3AD2">
      <w:pPr>
        <w:rPr>
          <w:rFonts w:ascii="Palatino Linotype" w:hAnsi="Palatino Linotype"/>
        </w:rPr>
      </w:pPr>
    </w:p>
    <w:p w:rsidR="00DB6F98" w:rsidRPr="00FA04FD" w:rsidRDefault="00DB6F98" w:rsidP="00475C53">
      <w:pPr>
        <w:widowControl w:val="0"/>
        <w:suppressAutoHyphens/>
        <w:spacing w:after="0" w:line="240" w:lineRule="auto"/>
        <w:rPr>
          <w:rFonts w:ascii="Palatino Linotype" w:hAnsi="Palatino Linotype"/>
          <w:b/>
          <w:bCs/>
          <w:sz w:val="44"/>
          <w:szCs w:val="44"/>
        </w:rPr>
      </w:pPr>
      <w:r w:rsidRPr="00FA04FD">
        <w:rPr>
          <w:rFonts w:ascii="Palatino Linotype" w:hAnsi="Palatino Linotype"/>
        </w:rPr>
        <w:br w:type="page"/>
      </w:r>
    </w:p>
    <w:p w:rsidR="00DB6F98" w:rsidRPr="00FA04FD" w:rsidRDefault="00DB6F98" w:rsidP="00E20F8C">
      <w:pPr>
        <w:spacing w:after="0" w:line="240" w:lineRule="auto"/>
        <w:ind w:left="30"/>
        <w:jc w:val="center"/>
        <w:rPr>
          <w:rFonts w:ascii="Palatino Linotype" w:hAnsi="Palatino Linotype"/>
          <w:b/>
          <w:bCs/>
          <w:sz w:val="44"/>
          <w:szCs w:val="44"/>
        </w:rPr>
      </w:pPr>
    </w:p>
    <w:p w:rsidR="00DB6F98" w:rsidRPr="00FA04FD" w:rsidRDefault="00DB6F98" w:rsidP="00E20F8C">
      <w:pPr>
        <w:spacing w:after="0" w:line="240" w:lineRule="auto"/>
        <w:ind w:left="30"/>
        <w:jc w:val="center"/>
        <w:rPr>
          <w:rFonts w:ascii="Palatino Linotype" w:hAnsi="Palatino Linotype"/>
          <w:b/>
          <w:bCs/>
          <w:sz w:val="44"/>
          <w:szCs w:val="44"/>
        </w:rPr>
      </w:pPr>
    </w:p>
    <w:p w:rsidR="00DB6F98" w:rsidRPr="00FA04FD" w:rsidRDefault="00DB6F98" w:rsidP="00E20F8C">
      <w:pPr>
        <w:spacing w:after="0" w:line="240" w:lineRule="auto"/>
        <w:ind w:left="30"/>
        <w:jc w:val="center"/>
        <w:rPr>
          <w:rFonts w:ascii="Palatino Linotype" w:hAnsi="Palatino Linotype"/>
          <w:b/>
          <w:bCs/>
          <w:sz w:val="44"/>
          <w:szCs w:val="44"/>
        </w:rPr>
      </w:pPr>
    </w:p>
    <w:p w:rsidR="00DB6F98" w:rsidRPr="00FA04FD" w:rsidRDefault="00DB6F98" w:rsidP="00E20F8C">
      <w:pPr>
        <w:spacing w:after="0" w:line="240" w:lineRule="auto"/>
        <w:ind w:left="30"/>
        <w:jc w:val="center"/>
        <w:rPr>
          <w:rFonts w:ascii="Palatino Linotype" w:hAnsi="Palatino Linotype"/>
          <w:b/>
          <w:bCs/>
          <w:sz w:val="44"/>
          <w:szCs w:val="44"/>
        </w:rPr>
      </w:pPr>
    </w:p>
    <w:p w:rsidR="00DB6F98" w:rsidRPr="00FA04FD" w:rsidRDefault="00DB6F98" w:rsidP="00E20F8C">
      <w:pPr>
        <w:spacing w:after="0" w:line="240" w:lineRule="auto"/>
        <w:ind w:left="30"/>
        <w:jc w:val="center"/>
        <w:rPr>
          <w:rFonts w:ascii="Palatino Linotype" w:hAnsi="Palatino Linotype"/>
          <w:b/>
          <w:bCs/>
          <w:sz w:val="44"/>
          <w:szCs w:val="44"/>
        </w:rPr>
      </w:pPr>
    </w:p>
    <w:p w:rsidR="00DB6F98" w:rsidRPr="00FA04FD" w:rsidRDefault="00DB6F98" w:rsidP="00E20F8C">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A</w:t>
      </w:r>
    </w:p>
    <w:p w:rsidR="00DB6F98" w:rsidRPr="00FA04FD" w:rsidRDefault="00DB6F98" w:rsidP="00E20F8C">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rPr>
        <w:t>10840-12</w:t>
      </w:r>
      <w:r w:rsidRPr="00FA04FD">
        <w:rPr>
          <w:rFonts w:ascii="Palatino Linotype" w:hAnsi="Palatino Linotype"/>
          <w:b/>
          <w:sz w:val="44"/>
          <w:szCs w:val="44"/>
          <w:lang w:eastAsia="hu-HU"/>
        </w:rPr>
        <w:t xml:space="preserve"> azonosító számú</w:t>
      </w:r>
    </w:p>
    <w:p w:rsidR="00DB6F98" w:rsidRPr="00FA04FD" w:rsidRDefault="00DB6F98" w:rsidP="00E20F8C">
      <w:pPr>
        <w:spacing w:after="0" w:line="240" w:lineRule="auto"/>
        <w:jc w:val="center"/>
        <w:rPr>
          <w:rFonts w:ascii="Palatino Linotype" w:hAnsi="Palatino Linotype"/>
          <w:sz w:val="44"/>
          <w:szCs w:val="44"/>
          <w:lang w:eastAsia="hu-HU"/>
        </w:rPr>
      </w:pPr>
    </w:p>
    <w:p w:rsidR="00DB6F98" w:rsidRPr="00FA04FD" w:rsidRDefault="00DB6F98" w:rsidP="00E20F8C">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rPr>
        <w:t xml:space="preserve">Távközlési szaktevékenység </w:t>
      </w:r>
      <w:r w:rsidRPr="00ED56A5">
        <w:rPr>
          <w:rFonts w:ascii="Palatino Linotype" w:hAnsi="Palatino Linotype"/>
          <w:b/>
          <w:sz w:val="44"/>
          <w:szCs w:val="44"/>
        </w:rPr>
        <w:t>végzése</w:t>
      </w:r>
    </w:p>
    <w:p w:rsidR="00DB6F98" w:rsidRPr="00FA04FD" w:rsidRDefault="00DB6F98" w:rsidP="00E20F8C">
      <w:pPr>
        <w:spacing w:after="0" w:line="240" w:lineRule="auto"/>
        <w:jc w:val="center"/>
        <w:rPr>
          <w:rFonts w:ascii="Palatino Linotype" w:hAnsi="Palatino Linotype"/>
          <w:b/>
          <w:sz w:val="44"/>
          <w:szCs w:val="44"/>
          <w:lang w:eastAsia="hu-HU"/>
        </w:rPr>
      </w:pPr>
      <w:r w:rsidRPr="00FA04FD">
        <w:rPr>
          <w:rFonts w:ascii="Palatino Linotype" w:hAnsi="Palatino Linotype"/>
          <w:b/>
          <w:sz w:val="44"/>
          <w:szCs w:val="44"/>
          <w:lang w:eastAsia="hu-HU"/>
        </w:rPr>
        <w:t>megnevezésű</w:t>
      </w:r>
    </w:p>
    <w:p w:rsidR="00DB6F98" w:rsidRPr="00FA04FD" w:rsidRDefault="00DB6F98" w:rsidP="00E20F8C">
      <w:pPr>
        <w:spacing w:after="0" w:line="240" w:lineRule="auto"/>
        <w:jc w:val="center"/>
        <w:rPr>
          <w:rFonts w:ascii="Palatino Linotype" w:hAnsi="Palatino Linotype"/>
          <w:b/>
          <w:sz w:val="44"/>
          <w:szCs w:val="44"/>
          <w:lang w:eastAsia="hu-HU"/>
        </w:rPr>
      </w:pPr>
    </w:p>
    <w:p w:rsidR="00DB6F98" w:rsidRPr="00FA04FD" w:rsidRDefault="00DB6F98" w:rsidP="00E20F8C">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szakmai követelménymodul</w:t>
      </w:r>
    </w:p>
    <w:p w:rsidR="00DB6F98" w:rsidRPr="00FA04FD" w:rsidRDefault="00DB6F98" w:rsidP="00E20F8C">
      <w:pPr>
        <w:spacing w:after="0" w:line="240" w:lineRule="auto"/>
        <w:ind w:left="-15"/>
        <w:jc w:val="center"/>
        <w:rPr>
          <w:rFonts w:ascii="Palatino Linotype" w:hAnsi="Palatino Linotype"/>
          <w:b/>
          <w:sz w:val="44"/>
          <w:szCs w:val="44"/>
        </w:rPr>
      </w:pPr>
    </w:p>
    <w:p w:rsidR="00DB6F98" w:rsidRPr="00FA04FD" w:rsidRDefault="00DB6F98" w:rsidP="00E20F8C">
      <w:pPr>
        <w:spacing w:after="0" w:line="240" w:lineRule="auto"/>
        <w:ind w:left="-15"/>
        <w:jc w:val="center"/>
        <w:rPr>
          <w:rFonts w:ascii="Palatino Linotype" w:hAnsi="Palatino Linotype"/>
          <w:b/>
          <w:sz w:val="44"/>
          <w:szCs w:val="44"/>
        </w:rPr>
      </w:pPr>
      <w:r w:rsidRPr="00FA04FD">
        <w:rPr>
          <w:rFonts w:ascii="Palatino Linotype" w:hAnsi="Palatino Linotype"/>
          <w:b/>
          <w:sz w:val="44"/>
          <w:szCs w:val="44"/>
        </w:rPr>
        <w:t>tantárgyai, témakörei</w:t>
      </w:r>
    </w:p>
    <w:p w:rsidR="00DB6F98" w:rsidRPr="00FA04FD" w:rsidRDefault="00DB6F98" w:rsidP="00E20F8C">
      <w:pPr>
        <w:spacing w:after="0" w:line="240" w:lineRule="auto"/>
        <w:jc w:val="center"/>
        <w:rPr>
          <w:rFonts w:ascii="Palatino Linotype" w:hAnsi="Palatino Linotype"/>
          <w:b/>
          <w:sz w:val="44"/>
          <w:szCs w:val="44"/>
          <w:lang w:eastAsia="hu-HU"/>
        </w:rPr>
      </w:pPr>
    </w:p>
    <w:p w:rsidR="00DB6F98" w:rsidRPr="00FA04FD" w:rsidRDefault="00DB6F98" w:rsidP="00E20F8C">
      <w:pPr>
        <w:spacing w:after="0" w:line="240" w:lineRule="auto"/>
        <w:ind w:left="-15"/>
        <w:jc w:val="both"/>
        <w:rPr>
          <w:rFonts w:ascii="Palatino Linotype" w:hAnsi="Palatino Linotype"/>
          <w:sz w:val="20"/>
          <w:szCs w:val="20"/>
          <w:lang w:eastAsia="hu-HU"/>
        </w:rPr>
        <w:sectPr w:rsidR="00DB6F98" w:rsidRPr="00FA04FD" w:rsidSect="00E20F8C">
          <w:pgSz w:w="11906" w:h="16838" w:code="9"/>
          <w:pgMar w:top="1418" w:right="1418" w:bottom="1418" w:left="1418" w:header="709" w:footer="709" w:gutter="0"/>
          <w:cols w:space="708"/>
          <w:docGrid w:linePitch="360"/>
        </w:sectPr>
      </w:pPr>
    </w:p>
    <w:p w:rsidR="00DB6F98" w:rsidRPr="00FA04FD" w:rsidRDefault="00DB6F98" w:rsidP="00E20F8C">
      <w:pPr>
        <w:spacing w:after="0" w:line="240" w:lineRule="auto"/>
        <w:ind w:left="-15"/>
        <w:jc w:val="both"/>
        <w:rPr>
          <w:rFonts w:ascii="Palatino Linotype" w:hAnsi="Palatino Linotype"/>
          <w:b/>
          <w:sz w:val="24"/>
          <w:szCs w:val="24"/>
        </w:rPr>
      </w:pPr>
      <w:r w:rsidRPr="00FA04FD">
        <w:rPr>
          <w:rFonts w:ascii="Palatino Linotype" w:hAnsi="Palatino Linotype"/>
          <w:b/>
          <w:sz w:val="24"/>
          <w:szCs w:val="24"/>
        </w:rPr>
        <w:t>A 10840-12 azonosító számú</w:t>
      </w:r>
      <w:r>
        <w:rPr>
          <w:rFonts w:ascii="Palatino Linotype" w:hAnsi="Palatino Linotype"/>
          <w:b/>
          <w:sz w:val="24"/>
          <w:szCs w:val="24"/>
        </w:rPr>
        <w:t>,</w:t>
      </w:r>
      <w:r w:rsidRPr="00FA04FD">
        <w:rPr>
          <w:rFonts w:ascii="Palatino Linotype" w:hAnsi="Palatino Linotype"/>
          <w:b/>
          <w:sz w:val="24"/>
          <w:szCs w:val="24"/>
        </w:rPr>
        <w:t xml:space="preserve"> Távközlési szaktevékenység</w:t>
      </w:r>
      <w:r w:rsidRPr="00FA04FD">
        <w:rPr>
          <w:rFonts w:ascii="Palatino Linotype" w:hAnsi="Palatino Linotype"/>
        </w:rPr>
        <w:t xml:space="preserve"> </w:t>
      </w:r>
      <w:r w:rsidRPr="00ED56A5">
        <w:rPr>
          <w:rFonts w:ascii="Palatino Linotype" w:hAnsi="Palatino Linotype"/>
          <w:b/>
          <w:sz w:val="24"/>
          <w:szCs w:val="24"/>
        </w:rPr>
        <w:t>végzése</w:t>
      </w:r>
      <w:r w:rsidRPr="00FA04FD">
        <w:rPr>
          <w:rFonts w:ascii="Palatino Linotype" w:hAnsi="Palatino Linotype"/>
          <w:b/>
          <w:sz w:val="24"/>
          <w:szCs w:val="24"/>
        </w:rPr>
        <w:t xml:space="preserve"> megnevezésű szakmai követelménymodulhoz tartozó tantárgyak és témakörök oktatása során fejlesztendő kompetenciák</w:t>
      </w:r>
    </w:p>
    <w:p w:rsidR="00DB6F98" w:rsidRPr="00FA04FD" w:rsidRDefault="00DB6F98" w:rsidP="00E20F8C">
      <w:pPr>
        <w:spacing w:after="0" w:line="240" w:lineRule="auto"/>
        <w:ind w:left="-15"/>
        <w:jc w:val="both"/>
        <w:rPr>
          <w:rFonts w:ascii="Palatino Linotype" w:hAnsi="Palatino Linotype"/>
          <w:b/>
          <w:sz w:val="24"/>
          <w:szCs w:val="24"/>
        </w:rPr>
      </w:pPr>
    </w:p>
    <w:tbl>
      <w:tblPr>
        <w:tblW w:w="102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320"/>
        <w:gridCol w:w="397"/>
        <w:gridCol w:w="397"/>
        <w:gridCol w:w="397"/>
        <w:gridCol w:w="397"/>
        <w:gridCol w:w="397"/>
        <w:gridCol w:w="397"/>
        <w:gridCol w:w="397"/>
        <w:gridCol w:w="397"/>
        <w:gridCol w:w="397"/>
        <w:gridCol w:w="397"/>
        <w:gridCol w:w="397"/>
        <w:gridCol w:w="397"/>
        <w:gridCol w:w="397"/>
        <w:gridCol w:w="397"/>
        <w:gridCol w:w="397"/>
      </w:tblGrid>
      <w:tr w:rsidR="00DB6F98" w:rsidRPr="00FA04FD">
        <w:trPr>
          <w:trHeight w:val="863"/>
        </w:trPr>
        <w:tc>
          <w:tcPr>
            <w:tcW w:w="4320" w:type="dxa"/>
            <w:vMerge w:val="restart"/>
            <w:vAlign w:val="center"/>
          </w:tcPr>
          <w:p w:rsidR="00DB6F98" w:rsidRPr="00FA04FD" w:rsidRDefault="00DB6F98" w:rsidP="00475C53">
            <w:pPr>
              <w:spacing w:after="0" w:line="240" w:lineRule="auto"/>
              <w:jc w:val="center"/>
              <w:rPr>
                <w:rFonts w:ascii="Palatino Linotype" w:hAnsi="Palatino Linotype"/>
                <w:sz w:val="20"/>
                <w:szCs w:val="20"/>
              </w:rPr>
            </w:pPr>
            <w:r w:rsidRPr="00FA04FD">
              <w:rPr>
                <w:rFonts w:ascii="Palatino Linotype" w:hAnsi="Palatino Linotype"/>
                <w:sz w:val="20"/>
                <w:szCs w:val="20"/>
              </w:rPr>
              <w:t>10840-12</w:t>
            </w:r>
          </w:p>
          <w:p w:rsidR="00DB6F98" w:rsidRPr="00FA04FD" w:rsidRDefault="00DB6F98" w:rsidP="00475C53">
            <w:pPr>
              <w:spacing w:after="0" w:line="240" w:lineRule="auto"/>
              <w:jc w:val="center"/>
              <w:rPr>
                <w:rFonts w:ascii="Palatino Linotype" w:hAnsi="Palatino Linotype"/>
                <w:sz w:val="20"/>
                <w:szCs w:val="20"/>
              </w:rPr>
            </w:pPr>
            <w:r w:rsidRPr="00FA04FD">
              <w:rPr>
                <w:rFonts w:ascii="Palatino Linotype" w:hAnsi="Palatino Linotype"/>
                <w:sz w:val="20"/>
                <w:szCs w:val="20"/>
              </w:rPr>
              <w:t>Távközlési szaktevékenység</w:t>
            </w:r>
          </w:p>
        </w:tc>
        <w:tc>
          <w:tcPr>
            <w:tcW w:w="1985" w:type="dxa"/>
            <w:gridSpan w:val="5"/>
            <w:vAlign w:val="center"/>
          </w:tcPr>
          <w:p w:rsidR="00DB6F98" w:rsidRPr="00FA04FD" w:rsidRDefault="00DB6F98" w:rsidP="00024E44">
            <w:pPr>
              <w:spacing w:after="0" w:line="240" w:lineRule="auto"/>
              <w:jc w:val="center"/>
              <w:rPr>
                <w:rFonts w:ascii="Palatino Linotype" w:hAnsi="Palatino Linotype"/>
                <w:sz w:val="20"/>
                <w:szCs w:val="20"/>
              </w:rPr>
            </w:pPr>
            <w:r w:rsidRPr="00FA04FD">
              <w:rPr>
                <w:rFonts w:ascii="Palatino Linotype" w:hAnsi="Palatino Linotype"/>
                <w:sz w:val="20"/>
                <w:szCs w:val="20"/>
              </w:rPr>
              <w:t>Távbeszélő-technika</w:t>
            </w:r>
          </w:p>
        </w:tc>
        <w:tc>
          <w:tcPr>
            <w:tcW w:w="2779" w:type="dxa"/>
            <w:gridSpan w:val="7"/>
            <w:vAlign w:val="center"/>
          </w:tcPr>
          <w:p w:rsidR="00DB6F98" w:rsidRPr="00FA04FD" w:rsidRDefault="00DB6F98" w:rsidP="00024E44">
            <w:pPr>
              <w:spacing w:after="0" w:line="240" w:lineRule="auto"/>
              <w:jc w:val="center"/>
              <w:rPr>
                <w:rFonts w:ascii="Palatino Linotype" w:hAnsi="Palatino Linotype"/>
                <w:sz w:val="20"/>
                <w:szCs w:val="20"/>
              </w:rPr>
            </w:pPr>
            <w:r w:rsidRPr="00FA04FD">
              <w:rPr>
                <w:rFonts w:ascii="Palatino Linotype" w:hAnsi="Palatino Linotype"/>
                <w:sz w:val="20"/>
                <w:szCs w:val="20"/>
              </w:rPr>
              <w:t>Vezeték</w:t>
            </w:r>
            <w:r>
              <w:rPr>
                <w:rFonts w:ascii="Palatino Linotype" w:hAnsi="Palatino Linotype"/>
                <w:sz w:val="20"/>
                <w:szCs w:val="20"/>
              </w:rPr>
              <w:t xml:space="preserve"> </w:t>
            </w:r>
            <w:r w:rsidRPr="00FA04FD">
              <w:rPr>
                <w:rFonts w:ascii="Palatino Linotype" w:hAnsi="Palatino Linotype"/>
                <w:sz w:val="20"/>
                <w:szCs w:val="20"/>
              </w:rPr>
              <w:t>nélküli távközlés</w:t>
            </w:r>
          </w:p>
        </w:tc>
        <w:tc>
          <w:tcPr>
            <w:tcW w:w="1191" w:type="dxa"/>
            <w:gridSpan w:val="3"/>
            <w:vAlign w:val="center"/>
          </w:tcPr>
          <w:p w:rsidR="00DB6F98" w:rsidRPr="00FA04FD" w:rsidRDefault="00DB6F98" w:rsidP="00024E44">
            <w:pPr>
              <w:spacing w:after="0" w:line="240" w:lineRule="auto"/>
              <w:ind w:left="-84" w:right="-21"/>
              <w:jc w:val="center"/>
              <w:rPr>
                <w:rFonts w:ascii="Palatino Linotype" w:hAnsi="Palatino Linotype"/>
                <w:sz w:val="20"/>
                <w:szCs w:val="20"/>
              </w:rPr>
            </w:pPr>
            <w:r w:rsidRPr="00FA04FD">
              <w:rPr>
                <w:rFonts w:ascii="Palatino Linotype" w:hAnsi="Palatino Linotype"/>
                <w:sz w:val="20"/>
                <w:szCs w:val="20"/>
              </w:rPr>
              <w:t>Szakmai mérések</w:t>
            </w:r>
          </w:p>
        </w:tc>
      </w:tr>
      <w:tr w:rsidR="00DB6F98" w:rsidRPr="00FA04FD">
        <w:trPr>
          <w:cantSplit/>
          <w:trHeight w:val="3539"/>
        </w:trPr>
        <w:tc>
          <w:tcPr>
            <w:tcW w:w="4320" w:type="dxa"/>
            <w:vMerge/>
          </w:tcPr>
          <w:p w:rsidR="00DB6F98" w:rsidRPr="00FA04FD" w:rsidRDefault="00DB6F98" w:rsidP="008271B2">
            <w:pPr>
              <w:spacing w:after="0" w:line="240" w:lineRule="auto"/>
              <w:jc w:val="both"/>
              <w:rPr>
                <w:rFonts w:ascii="Palatino Linotype" w:hAnsi="Palatino Linotype"/>
                <w:sz w:val="20"/>
                <w:szCs w:val="20"/>
              </w:rPr>
            </w:pP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Digitális átviteltechnikai rendszerek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Hagyományos telefonrendszerek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Digitális jelzésrendszerek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Mobil távközlő hálózatok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GSM, UMTS rendszerek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Mikrohullámú alapismeretek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Analóg műsorszóró rendszerek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Digitális hangtechnika</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Digitális videotechnika</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Digitális műsorszóró rendszerek</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Műholdas műsorszórás</w:t>
            </w:r>
          </w:p>
        </w:tc>
        <w:tc>
          <w:tcPr>
            <w:tcW w:w="397" w:type="dxa"/>
            <w:textDirection w:val="btLr"/>
          </w:tcPr>
          <w:p w:rsidR="00DB6F98" w:rsidRPr="00FA04FD" w:rsidRDefault="00DB6F98" w:rsidP="008271B2">
            <w:pPr>
              <w:spacing w:after="0" w:line="240" w:lineRule="auto"/>
              <w:ind w:left="113" w:right="113"/>
              <w:jc w:val="both"/>
              <w:rPr>
                <w:rFonts w:ascii="Palatino Linotype" w:hAnsi="Palatino Linotype"/>
                <w:sz w:val="20"/>
                <w:szCs w:val="20"/>
              </w:rPr>
            </w:pPr>
            <w:r w:rsidRPr="00FA04FD">
              <w:rPr>
                <w:rFonts w:ascii="Palatino Linotype" w:hAnsi="Palatino Linotype"/>
                <w:sz w:val="20"/>
                <w:szCs w:val="20"/>
              </w:rPr>
              <w:t>Kábeltelevíziós hálózatok</w:t>
            </w:r>
          </w:p>
        </w:tc>
        <w:tc>
          <w:tcPr>
            <w:tcW w:w="397" w:type="dxa"/>
            <w:textDirection w:val="btLr"/>
          </w:tcPr>
          <w:p w:rsidR="00DB6F98" w:rsidRPr="00FA04FD" w:rsidRDefault="00DB6F98" w:rsidP="00953D07">
            <w:pPr>
              <w:spacing w:after="0" w:line="240" w:lineRule="auto"/>
              <w:ind w:left="113" w:right="113"/>
              <w:rPr>
                <w:rFonts w:ascii="Palatino Linotype" w:hAnsi="Palatino Linotype"/>
                <w:sz w:val="20"/>
                <w:szCs w:val="20"/>
              </w:rPr>
            </w:pPr>
            <w:r w:rsidRPr="00FA04FD">
              <w:rPr>
                <w:rFonts w:ascii="Palatino Linotype" w:hAnsi="Palatino Linotype"/>
                <w:sz w:val="20"/>
                <w:szCs w:val="20"/>
              </w:rPr>
              <w:t>Távbeszélőtechnika gyakorlat méréseérése</w:t>
            </w:r>
          </w:p>
        </w:tc>
        <w:tc>
          <w:tcPr>
            <w:tcW w:w="397" w:type="dxa"/>
            <w:textDirection w:val="btLr"/>
          </w:tcPr>
          <w:p w:rsidR="00DB6F98" w:rsidRPr="00FA04FD" w:rsidRDefault="00DB6F98" w:rsidP="00953D07">
            <w:pPr>
              <w:spacing w:after="0" w:line="240" w:lineRule="auto"/>
              <w:ind w:left="113" w:right="113"/>
              <w:rPr>
                <w:rFonts w:ascii="Palatino Linotype" w:hAnsi="Palatino Linotype"/>
                <w:sz w:val="20"/>
                <w:szCs w:val="20"/>
              </w:rPr>
            </w:pPr>
            <w:r w:rsidRPr="00FA04FD">
              <w:rPr>
                <w:rFonts w:ascii="Palatino Linotype" w:hAnsi="Palatino Linotype"/>
                <w:sz w:val="20"/>
                <w:szCs w:val="20"/>
              </w:rPr>
              <w:t>Vezetéknélküli rendszerek mérése</w:t>
            </w:r>
          </w:p>
        </w:tc>
        <w:tc>
          <w:tcPr>
            <w:tcW w:w="397" w:type="dxa"/>
            <w:textDirection w:val="btLr"/>
          </w:tcPr>
          <w:p w:rsidR="00DB6F98" w:rsidRPr="00FA04FD" w:rsidRDefault="00DB6F98" w:rsidP="00953D07">
            <w:pPr>
              <w:spacing w:after="0" w:line="240" w:lineRule="auto"/>
              <w:ind w:left="113" w:right="113"/>
              <w:rPr>
                <w:rFonts w:ascii="Palatino Linotype" w:hAnsi="Palatino Linotype"/>
                <w:sz w:val="20"/>
                <w:szCs w:val="20"/>
              </w:rPr>
            </w:pPr>
            <w:r w:rsidRPr="00FA04FD">
              <w:rPr>
                <w:rFonts w:ascii="Palatino Linotype" w:hAnsi="Palatino Linotype"/>
                <w:sz w:val="20"/>
                <w:szCs w:val="20"/>
              </w:rPr>
              <w:t>Számítástechnika gyakorlat</w:t>
            </w:r>
          </w:p>
        </w:tc>
      </w:tr>
      <w:tr w:rsidR="00DB6F98" w:rsidRPr="00FA04FD">
        <w:tc>
          <w:tcPr>
            <w:tcW w:w="10275" w:type="dxa"/>
            <w:gridSpan w:val="16"/>
          </w:tcPr>
          <w:p w:rsidR="00DB6F98" w:rsidRPr="00FA04FD" w:rsidRDefault="00DB6F98" w:rsidP="006A3467">
            <w:pPr>
              <w:spacing w:after="0" w:line="240" w:lineRule="auto"/>
              <w:jc w:val="center"/>
              <w:rPr>
                <w:rFonts w:ascii="Palatino Linotype" w:hAnsi="Palatino Linotype"/>
                <w:sz w:val="20"/>
                <w:szCs w:val="20"/>
              </w:rPr>
            </w:pPr>
            <w:r w:rsidRPr="00FA04FD">
              <w:rPr>
                <w:rFonts w:ascii="Palatino Linotype" w:hAnsi="Palatino Linotype"/>
                <w:sz w:val="20"/>
                <w:szCs w:val="20"/>
              </w:rPr>
              <w:t>FELADATOK</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Távközlési berendezéseket kezel</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Hangátviteli eszközöket üzemeltet</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Előfizetői készülékeket installál</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Beállítja az eszközök és berendezések működési paramétereit</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Méri az átviteli paramétereket</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Konfigurálja az átviteli utakat a berendezésen</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Adatátviteli eszközöket alkalmaz a hálózaton</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Létrehozza az összeköttetéseket a berendezések között</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Hibát detektál az átviteli úton</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Mérőeszközöket, analizátorokat kezel</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Hálózati elemek frissítését, üzembe helyezését végzi</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Karbantartási munkákat végez</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Távfelügyeletet ellát</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Műszaki angol nyelvű szöveget megért, értelmez</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Betartja a munka-, baleset-, tűz- és környezetvédelmi, valamint a távközlési szakmára vonatkozó előírásokat</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275" w:type="dxa"/>
            <w:gridSpan w:val="16"/>
          </w:tcPr>
          <w:p w:rsidR="00DB6F98" w:rsidRPr="00FA04FD" w:rsidRDefault="00DB6F98" w:rsidP="006A3467">
            <w:pPr>
              <w:spacing w:after="0" w:line="240" w:lineRule="auto"/>
              <w:jc w:val="center"/>
              <w:rPr>
                <w:rFonts w:ascii="Palatino Linotype" w:hAnsi="Palatino Linotype"/>
                <w:sz w:val="20"/>
                <w:szCs w:val="20"/>
              </w:rPr>
            </w:pPr>
            <w:r w:rsidRPr="00FA04FD">
              <w:rPr>
                <w:rFonts w:ascii="Palatino Linotype" w:hAnsi="Palatino Linotype"/>
                <w:sz w:val="20"/>
                <w:szCs w:val="20"/>
              </w:rPr>
              <w:t>SZAKMAI ISMERETEK</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Távközlési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Digitális átviteltechnika</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Optikai átviteli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WDM technológia</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Analóg műsorszóró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Digitális műsorszóró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Műholdas távközlés</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Kábeltelevíziós hálózatok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Kapcsolástechnikai alapfogalmak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Jelzésrendszerek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Beszédátviteli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Mobil központok kapcsolástechnikája</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GSM, UMTS és egyéb mobil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IP átviteli rendszerek</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IP megvalósítása a mobil távközlésben</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Hálózatmenedzsment</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Műszaki angol nyelv alapfokú tudás</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autoSpaceDE w:val="0"/>
              <w:adjustRightInd w:val="0"/>
              <w:spacing w:after="0" w:line="240" w:lineRule="auto"/>
              <w:ind w:left="15"/>
              <w:rPr>
                <w:rFonts w:ascii="Palatino Linotype" w:hAnsi="Palatino Linotype"/>
                <w:sz w:val="20"/>
                <w:szCs w:val="20"/>
              </w:rPr>
            </w:pPr>
            <w:r w:rsidRPr="00FA04FD">
              <w:rPr>
                <w:rFonts w:ascii="Palatino Linotype" w:hAnsi="Palatino Linotype"/>
                <w:sz w:val="20"/>
                <w:szCs w:val="20"/>
              </w:rPr>
              <w:t>Munka-, baleset-, tűz- és környezetvédelmi előírások</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275" w:type="dxa"/>
            <w:gridSpan w:val="16"/>
          </w:tcPr>
          <w:p w:rsidR="00DB6F98" w:rsidRPr="00FA04FD" w:rsidRDefault="00DB6F98" w:rsidP="006A3467">
            <w:pPr>
              <w:spacing w:after="0" w:line="240" w:lineRule="auto"/>
              <w:jc w:val="center"/>
              <w:rPr>
                <w:rFonts w:ascii="Palatino Linotype" w:hAnsi="Palatino Linotype"/>
                <w:sz w:val="20"/>
                <w:szCs w:val="20"/>
              </w:rPr>
            </w:pPr>
            <w:r w:rsidRPr="00FA04FD">
              <w:rPr>
                <w:rFonts w:ascii="Palatino Linotype" w:hAnsi="Palatino Linotype"/>
                <w:sz w:val="20"/>
                <w:szCs w:val="20"/>
              </w:rPr>
              <w:t>SZAKMAI KÉSZSÉGEK</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Olvasott szakmai szöveg megértése</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Mennyiségérzék</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Tájékozódás</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275" w:type="dxa"/>
            <w:gridSpan w:val="16"/>
          </w:tcPr>
          <w:p w:rsidR="00DB6F98" w:rsidRPr="00FA04FD" w:rsidRDefault="00DB6F98" w:rsidP="006A3467">
            <w:pPr>
              <w:spacing w:after="0" w:line="240" w:lineRule="auto"/>
              <w:jc w:val="center"/>
              <w:rPr>
                <w:rFonts w:ascii="Palatino Linotype" w:hAnsi="Palatino Linotype"/>
                <w:sz w:val="20"/>
                <w:szCs w:val="20"/>
              </w:rPr>
            </w:pPr>
            <w:r w:rsidRPr="00FA04FD">
              <w:rPr>
                <w:rFonts w:ascii="Palatino Linotype" w:hAnsi="Palatino Linotype"/>
                <w:sz w:val="20"/>
                <w:szCs w:val="20"/>
              </w:rPr>
              <w:t>SZEMÉLYES KOMPETENCIÁK</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Önállóság</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Pontosság</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Precizitás</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275" w:type="dxa"/>
            <w:gridSpan w:val="16"/>
          </w:tcPr>
          <w:p w:rsidR="00DB6F98" w:rsidRPr="00FA04FD" w:rsidRDefault="00DB6F98" w:rsidP="006A3467">
            <w:pPr>
              <w:spacing w:after="0" w:line="240" w:lineRule="auto"/>
              <w:jc w:val="center"/>
              <w:rPr>
                <w:rFonts w:ascii="Palatino Linotype" w:hAnsi="Palatino Linotype"/>
                <w:sz w:val="20"/>
                <w:szCs w:val="20"/>
              </w:rPr>
            </w:pPr>
            <w:r w:rsidRPr="00FA04FD">
              <w:rPr>
                <w:rFonts w:ascii="Palatino Linotype" w:hAnsi="Palatino Linotype"/>
                <w:sz w:val="20"/>
                <w:szCs w:val="20"/>
              </w:rPr>
              <w:t>TÁRSAS KOMPETENCIÁK</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Fogalmazó készség</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c>
          <w:tcPr>
            <w:tcW w:w="397" w:type="dxa"/>
          </w:tcPr>
          <w:p w:rsidR="00DB6F98" w:rsidRPr="00FA04FD" w:rsidRDefault="00DB6F98" w:rsidP="008271B2">
            <w:pPr>
              <w:spacing w:after="0" w:line="240" w:lineRule="auto"/>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Közérthetőség</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r w:rsidR="00DB6F98" w:rsidRPr="00FA04FD">
        <w:tc>
          <w:tcPr>
            <w:tcW w:w="10275" w:type="dxa"/>
            <w:gridSpan w:val="16"/>
          </w:tcPr>
          <w:p w:rsidR="00DB6F98" w:rsidRPr="00FA04FD" w:rsidRDefault="00DB6F98" w:rsidP="006A3467">
            <w:pPr>
              <w:spacing w:after="0" w:line="240" w:lineRule="auto"/>
              <w:jc w:val="center"/>
              <w:rPr>
                <w:rFonts w:ascii="Palatino Linotype" w:hAnsi="Palatino Linotype"/>
                <w:sz w:val="20"/>
                <w:szCs w:val="20"/>
              </w:rPr>
            </w:pPr>
            <w:r w:rsidRPr="00FA04FD">
              <w:rPr>
                <w:rFonts w:ascii="Palatino Linotype" w:hAnsi="Palatino Linotype"/>
                <w:sz w:val="20"/>
                <w:szCs w:val="20"/>
              </w:rPr>
              <w:t>MÓDSZERKOMPETENCIÁK</w:t>
            </w: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Információgyűjtés</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r>
      <w:tr w:rsidR="00DB6F98" w:rsidRPr="00FA04FD">
        <w:tc>
          <w:tcPr>
            <w:tcW w:w="4320" w:type="dxa"/>
          </w:tcPr>
          <w:p w:rsidR="00DB6F98" w:rsidRPr="00FA04FD" w:rsidRDefault="00DB6F98" w:rsidP="008271B2">
            <w:pPr>
              <w:spacing w:after="0" w:line="240" w:lineRule="auto"/>
              <w:rPr>
                <w:rFonts w:ascii="Palatino Linotype" w:hAnsi="Palatino Linotype"/>
                <w:sz w:val="20"/>
                <w:szCs w:val="20"/>
              </w:rPr>
            </w:pPr>
            <w:r w:rsidRPr="00FA04FD">
              <w:rPr>
                <w:rFonts w:ascii="Palatino Linotype" w:hAnsi="Palatino Linotype"/>
                <w:sz w:val="20"/>
                <w:szCs w:val="20"/>
              </w:rPr>
              <w:t>Helyzetfelismerés</w:t>
            </w: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c>
          <w:tcPr>
            <w:tcW w:w="397" w:type="dxa"/>
          </w:tcPr>
          <w:p w:rsidR="00DB6F98" w:rsidRPr="00FA04FD" w:rsidRDefault="00DB6F98" w:rsidP="008271B2">
            <w:pPr>
              <w:spacing w:after="0" w:line="240" w:lineRule="auto"/>
              <w:jc w:val="both"/>
              <w:rPr>
                <w:rFonts w:ascii="Palatino Linotype" w:hAnsi="Palatino Linotype"/>
                <w:sz w:val="20"/>
                <w:szCs w:val="20"/>
              </w:rPr>
            </w:pPr>
            <w:r w:rsidRPr="00FA04FD">
              <w:rPr>
                <w:rFonts w:ascii="Palatino Linotype" w:hAnsi="Palatino Linotype"/>
                <w:sz w:val="20"/>
                <w:szCs w:val="20"/>
              </w:rPr>
              <w:t>X</w:t>
            </w:r>
          </w:p>
        </w:tc>
      </w:tr>
    </w:tbl>
    <w:p w:rsidR="00DB6F98" w:rsidRPr="00FA04FD" w:rsidRDefault="00DB6F98" w:rsidP="00E20F8C">
      <w:pPr>
        <w:spacing w:after="0" w:line="240" w:lineRule="auto"/>
        <w:ind w:left="-15"/>
        <w:jc w:val="both"/>
        <w:rPr>
          <w:rFonts w:ascii="Palatino Linotype" w:hAnsi="Palatino Linotype"/>
          <w:b/>
          <w:sz w:val="24"/>
          <w:szCs w:val="24"/>
        </w:rPr>
      </w:pPr>
    </w:p>
    <w:p w:rsidR="00DB6F98" w:rsidRPr="00FA04FD" w:rsidRDefault="00DB6F98" w:rsidP="00E20F8C">
      <w:pPr>
        <w:widowControl w:val="0"/>
        <w:numPr>
          <w:ilvl w:val="0"/>
          <w:numId w:val="20"/>
        </w:numPr>
        <w:suppressAutoHyphens/>
        <w:spacing w:after="0" w:line="240" w:lineRule="auto"/>
        <w:rPr>
          <w:rFonts w:ascii="Palatino Linotype" w:hAnsi="Palatino Linotype"/>
          <w:b/>
          <w:sz w:val="24"/>
          <w:szCs w:val="24"/>
        </w:rPr>
        <w:sectPr w:rsidR="00DB6F98" w:rsidRPr="00FA04FD" w:rsidSect="00E20F8C">
          <w:pgSz w:w="16838" w:h="11906" w:orient="landscape" w:code="9"/>
          <w:pgMar w:top="1418" w:right="1418" w:bottom="1418" w:left="1418" w:header="709" w:footer="709" w:gutter="0"/>
          <w:cols w:space="708"/>
          <w:docGrid w:linePitch="360"/>
        </w:sectPr>
      </w:pPr>
    </w:p>
    <w:p w:rsidR="00DB6F98" w:rsidRPr="00FA04FD" w:rsidRDefault="00DB6F98" w:rsidP="00BF787B">
      <w:pPr>
        <w:widowControl w:val="0"/>
        <w:numPr>
          <w:ilvl w:val="0"/>
          <w:numId w:val="21"/>
        </w:numPr>
        <w:tabs>
          <w:tab w:val="left" w:pos="540"/>
          <w:tab w:val="left" w:pos="7320"/>
        </w:tabs>
        <w:suppressAutoHyphens/>
        <w:spacing w:after="0" w:line="240" w:lineRule="auto"/>
        <w:ind w:hanging="2574"/>
        <w:rPr>
          <w:rFonts w:ascii="Palatino Linotype" w:hAnsi="Palatino Linotype"/>
          <w:b/>
          <w:sz w:val="24"/>
          <w:szCs w:val="24"/>
        </w:rPr>
      </w:pPr>
      <w:r w:rsidRPr="00FA04FD">
        <w:rPr>
          <w:rFonts w:ascii="Palatino Linotype" w:hAnsi="Palatino Linotype"/>
          <w:b/>
          <w:sz w:val="24"/>
          <w:szCs w:val="24"/>
        </w:rPr>
        <w:t xml:space="preserve"> Távbeszélőtechnika</w:t>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192 óra*</w:t>
      </w:r>
    </w:p>
    <w:p w:rsidR="00DB6F98" w:rsidRPr="00FA04FD" w:rsidRDefault="00DB6F98" w:rsidP="00E20F8C">
      <w:pPr>
        <w:spacing w:after="0" w:line="240" w:lineRule="auto"/>
        <w:ind w:left="540"/>
        <w:rPr>
          <w:rFonts w:ascii="Palatino Linotype" w:hAnsi="Palatino Linotype"/>
          <w:b/>
          <w:vanish/>
          <w:sz w:val="24"/>
          <w:szCs w:val="24"/>
        </w:rPr>
      </w:pPr>
    </w:p>
    <w:p w:rsidR="00DB6F98" w:rsidRPr="00FA04FD" w:rsidRDefault="00DB6F98" w:rsidP="00BF787B">
      <w:pPr>
        <w:widowControl w:val="0"/>
        <w:numPr>
          <w:ilvl w:val="1"/>
          <w:numId w:val="21"/>
        </w:numPr>
        <w:tabs>
          <w:tab w:val="clear" w:pos="2574"/>
        </w:tabs>
        <w:suppressAutoHyphens/>
        <w:spacing w:after="0" w:line="240" w:lineRule="auto"/>
        <w:ind w:left="880" w:hanging="313"/>
        <w:jc w:val="both"/>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F25176">
      <w:pPr>
        <w:spacing w:after="0" w:line="240" w:lineRule="auto"/>
        <w:ind w:left="567"/>
        <w:jc w:val="both"/>
        <w:rPr>
          <w:rFonts w:ascii="Palatino Linotype" w:hAnsi="Palatino Linotype"/>
          <w:sz w:val="24"/>
          <w:szCs w:val="24"/>
        </w:rPr>
      </w:pPr>
      <w:r w:rsidRPr="00FA04FD">
        <w:rPr>
          <w:rFonts w:ascii="Palatino Linotype" w:hAnsi="Palatino Linotype"/>
          <w:sz w:val="24"/>
          <w:szCs w:val="24"/>
        </w:rPr>
        <w:t xml:space="preserve">A Távbeszélőtechnika tantárgy tanításának célja, hogy a diákok megismerjék a beszédátviteli technikákat, a telefonrendszereket, a hozzájuk tartozó átviteltechnikai berendezéseket. Megismerjék és megértsék a rendszerek működését, a berendezések által használt átvitelei jeleket és jelzéseket. Képesek legyenek ezen berendezések üzemeltetés-fenntartási feladatait ellátni, felismerni a működési rendellenességeket, az adódó hibákat kijavítani. </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6A3467">
      <w:pPr>
        <w:widowControl w:val="0"/>
        <w:numPr>
          <w:ilvl w:val="1"/>
          <w:numId w:val="21"/>
        </w:numPr>
        <w:tabs>
          <w:tab w:val="clear" w:pos="2574"/>
          <w:tab w:val="num" w:pos="1430"/>
        </w:tabs>
        <w:suppressAutoHyphens/>
        <w:spacing w:after="0" w:line="240" w:lineRule="auto"/>
        <w:ind w:left="990"/>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F25176">
      <w:pPr>
        <w:widowControl w:val="0"/>
        <w:numPr>
          <w:ilvl w:val="1"/>
          <w:numId w:val="21"/>
        </w:numPr>
        <w:tabs>
          <w:tab w:val="clear" w:pos="2574"/>
        </w:tabs>
        <w:suppressAutoHyphens/>
        <w:spacing w:after="0" w:line="240" w:lineRule="auto"/>
        <w:ind w:left="660" w:firstLine="0"/>
        <w:rPr>
          <w:rFonts w:ascii="Palatino Linotype" w:hAnsi="Palatino Linotype"/>
          <w:b/>
          <w:sz w:val="24"/>
          <w:szCs w:val="24"/>
        </w:rPr>
      </w:pPr>
      <w:r w:rsidRPr="00FA04FD">
        <w:rPr>
          <w:rFonts w:ascii="Palatino Linotype" w:hAnsi="Palatino Linotype"/>
          <w:b/>
          <w:sz w:val="24"/>
          <w:szCs w:val="24"/>
        </w:rPr>
        <w:t xml:space="preserve">Témakörök </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F25176">
      <w:pPr>
        <w:numPr>
          <w:ilvl w:val="2"/>
          <w:numId w:val="21"/>
        </w:numPr>
        <w:tabs>
          <w:tab w:val="left" w:pos="1440"/>
          <w:tab w:val="left" w:pos="7320"/>
        </w:tabs>
        <w:spacing w:after="0" w:line="240" w:lineRule="auto"/>
        <w:ind w:left="1218" w:hanging="118"/>
        <w:rPr>
          <w:rFonts w:ascii="Palatino Linotype" w:hAnsi="Palatino Linotype"/>
          <w:b/>
          <w:sz w:val="24"/>
          <w:szCs w:val="24"/>
        </w:rPr>
      </w:pPr>
      <w:r w:rsidRPr="00FA04FD">
        <w:rPr>
          <w:rFonts w:ascii="Palatino Linotype" w:hAnsi="Palatino Linotype"/>
          <w:b/>
          <w:sz w:val="24"/>
          <w:szCs w:val="24"/>
        </w:rPr>
        <w:t>Digitális átviteltechnikai rendszerek</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48 óra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Multiplex rendszerek (PCM, SDH, ATM, WDM, …).</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Keretszervezési módok (szinkron, pleziokron, aszinkron átvitel).</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Primer PCM keret felépítése. Időrés, multikeret fogalma.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Szinkronizáció (bitszinkronizáció, keretszinkronizáció).</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Jelzésátvitel.</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Magasabb</w:t>
      </w:r>
      <w:r>
        <w:rPr>
          <w:rFonts w:ascii="Palatino Linotype" w:hAnsi="Palatino Linotype"/>
          <w:sz w:val="24"/>
          <w:szCs w:val="24"/>
        </w:rPr>
        <w:t xml:space="preserve"> </w:t>
      </w:r>
      <w:r w:rsidRPr="00FA04FD">
        <w:rPr>
          <w:rFonts w:ascii="Palatino Linotype" w:hAnsi="Palatino Linotype"/>
          <w:sz w:val="24"/>
          <w:szCs w:val="24"/>
        </w:rPr>
        <w:t>rendű keretek összeállítása.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Kiigazítás megvalósítása.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Multiplexerek felépítése (Primer PCM berendezés, 2/34 Mbit/s multiplexer tömbvázlata).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Szinkron keretek felépítése. STM-1 fejrész byte-jai.</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Moduláris felépítés, magasabb</w:t>
      </w:r>
      <w:r>
        <w:rPr>
          <w:rFonts w:ascii="Palatino Linotype" w:hAnsi="Palatino Linotype"/>
          <w:sz w:val="24"/>
          <w:szCs w:val="24"/>
        </w:rPr>
        <w:t xml:space="preserve"> </w:t>
      </w:r>
      <w:r w:rsidRPr="00FA04FD">
        <w:rPr>
          <w:rFonts w:ascii="Palatino Linotype" w:hAnsi="Palatino Linotype"/>
          <w:sz w:val="24"/>
          <w:szCs w:val="24"/>
        </w:rPr>
        <w:t>rendű jelek összeállítása, multiplexálás szabályai.</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Pointertechnika (pointerek felépítése, működése).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Szinkron hálózatelemek felépítése és működése (vonali multiplexerek, leágazó multiplexerek, cross-connect-ek).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Gerinchálózat üzemeltetése (menedzsment rendszer)</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Üzemeltetés és fenntartás (hibaarány, jitter, üzemi mérések, hibakezelés)</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Aszinkron átviteli mód (ATM).</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Cella felépítése és működése.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Címzési eljárás, útvonalkonfiguráció.</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ATM rétegmodell. Alkalmazások.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Optikai multiplexálás (WDM).</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Multiplexerek felépítése és működése.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OTN keretfelépítés.</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Előfizetői rendszerek. (Átviteli megoldások, berendezések felépítése és üzemeltetése.)</w:t>
      </w:r>
    </w:p>
    <w:p w:rsidR="00DB6F98" w:rsidRDefault="00DB6F98" w:rsidP="00E20F8C">
      <w:pPr>
        <w:spacing w:after="0" w:line="240" w:lineRule="auto"/>
        <w:ind w:firstLine="540"/>
        <w:rPr>
          <w:rFonts w:ascii="Palatino Linotype" w:hAnsi="Palatino Linotype"/>
          <w:sz w:val="24"/>
          <w:szCs w:val="24"/>
        </w:rPr>
      </w:pP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F25176">
      <w:pPr>
        <w:numPr>
          <w:ilvl w:val="2"/>
          <w:numId w:val="21"/>
        </w:numPr>
        <w:tabs>
          <w:tab w:val="left" w:pos="1440"/>
          <w:tab w:val="left" w:pos="7320"/>
        </w:tabs>
        <w:spacing w:after="0" w:line="240" w:lineRule="auto"/>
        <w:ind w:left="1218" w:hanging="118"/>
        <w:rPr>
          <w:rFonts w:ascii="Palatino Linotype" w:hAnsi="Palatino Linotype"/>
          <w:b/>
          <w:sz w:val="24"/>
          <w:szCs w:val="24"/>
        </w:rPr>
      </w:pPr>
      <w:r w:rsidRPr="00FA04FD">
        <w:rPr>
          <w:rFonts w:ascii="Palatino Linotype" w:hAnsi="Palatino Linotype"/>
          <w:b/>
          <w:sz w:val="24"/>
          <w:szCs w:val="24"/>
        </w:rPr>
        <w:t>Hagyományos telefonrendszerek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48 óra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távközléstechnika tömbvázlata.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Bell telefonkészülékének felépítése és működése.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Mikrofonok. Hallgatók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LB elv. CB elv</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Elektronikus hívásjelzők.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Hívóművek.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Készülékkapcsolások (elektronikus készülékek, szolgáltatások).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Nyilvános készülékek.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telefonkészülékek összekapcsolási módjai.</w:t>
      </w:r>
    </w:p>
    <w:p w:rsidR="00DB6F98" w:rsidRPr="00FA04FD" w:rsidRDefault="00DB6F98" w:rsidP="00241155">
      <w:pPr>
        <w:tabs>
          <w:tab w:val="left" w:pos="720"/>
        </w:tabs>
        <w:spacing w:after="0" w:line="240" w:lineRule="auto"/>
        <w:ind w:left="1100"/>
        <w:rPr>
          <w:rFonts w:ascii="Palatino Linotype" w:hAnsi="Palatino Linotype"/>
          <w:sz w:val="24"/>
          <w:szCs w:val="24"/>
        </w:rPr>
      </w:pPr>
    </w:p>
    <w:p w:rsidR="00DB6F98" w:rsidRPr="00FA04FD" w:rsidRDefault="00DB6F98" w:rsidP="00F25176">
      <w:pPr>
        <w:numPr>
          <w:ilvl w:val="2"/>
          <w:numId w:val="21"/>
        </w:numPr>
        <w:tabs>
          <w:tab w:val="left" w:pos="1440"/>
          <w:tab w:val="left" w:pos="7320"/>
        </w:tabs>
        <w:spacing w:after="0" w:line="240" w:lineRule="auto"/>
        <w:ind w:left="1218" w:hanging="118"/>
        <w:rPr>
          <w:rFonts w:ascii="Palatino Linotype" w:hAnsi="Palatino Linotype"/>
          <w:b/>
          <w:sz w:val="24"/>
          <w:szCs w:val="24"/>
        </w:rPr>
      </w:pPr>
      <w:r w:rsidRPr="00FA04FD">
        <w:rPr>
          <w:rFonts w:ascii="Palatino Linotype" w:hAnsi="Palatino Linotype"/>
          <w:b/>
          <w:sz w:val="24"/>
          <w:szCs w:val="24"/>
        </w:rPr>
        <w:t>Digitális jelzésrendszerek</w:t>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sz w:val="24"/>
          <w:szCs w:val="24"/>
        </w:rPr>
        <w:tab/>
      </w:r>
      <w:r w:rsidRPr="00FA04FD">
        <w:rPr>
          <w:rFonts w:ascii="Palatino Linotype" w:hAnsi="Palatino Linotype"/>
          <w:b/>
          <w:i/>
          <w:sz w:val="24"/>
          <w:szCs w:val="24"/>
        </w:rPr>
        <w:t>32 óra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közös csatornás jelzésrendszer kialakítása, előnyei.</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MTP-ISUP. MTP üzenetek (FISU, LSSU, MSU)</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Hibajavítási módszerek.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Irányítási címke. Az üzenetek szétválogatása, elosztása.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Az ISUP üzenetek fajtái. Az IAM részletes ismertetése. ISUP üzenetek alkalmazása a hívások felépítésében.</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SCCP-TCAP használata mobil hívások esetén.</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CCBS szolgáltatás (end-to-end, link-by-link).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IP alapú átviteli jelzésrendszerek. Az  IP rendszer kialakítása, felépítése.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RTP és RTCP protokollok.</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F25176">
      <w:pPr>
        <w:numPr>
          <w:ilvl w:val="2"/>
          <w:numId w:val="21"/>
        </w:numPr>
        <w:tabs>
          <w:tab w:val="left" w:pos="1440"/>
          <w:tab w:val="left" w:pos="7320"/>
        </w:tabs>
        <w:spacing w:after="0" w:line="240" w:lineRule="auto"/>
        <w:ind w:left="1100" w:firstLine="0"/>
        <w:rPr>
          <w:rFonts w:ascii="Palatino Linotype" w:hAnsi="Palatino Linotype"/>
          <w:b/>
          <w:sz w:val="24"/>
          <w:szCs w:val="24"/>
        </w:rPr>
      </w:pPr>
      <w:r w:rsidRPr="00FA04FD">
        <w:rPr>
          <w:rFonts w:ascii="Palatino Linotype" w:hAnsi="Palatino Linotype"/>
          <w:b/>
          <w:sz w:val="24"/>
          <w:szCs w:val="24"/>
        </w:rPr>
        <w:t>Mobil távközlő hálózatok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32 óra</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Digitális mobil rendszerek.</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A GSM hálózat felépítése, alapfogalmak (PLMN, MSC, LA, cella, MS, SS, BSS, OMS).</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Frekvenciakiosztás, a frekvenciák többszörös felhasználásának elve, cellatípusok, cellaelrendezések, antennatípusok, adaptív antennák.</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Az FDMA/TDMA technika megvalósítása. A rádiós átviteli szakasz jellemzői, fading-típusok.</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Logikai csatornák (TCH, CCH), a burst fogalma, típusai. A logikai csatornák leképezése fizikai csatornákra, keretszervezés.</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Beszédkódolás, beszédkódolók felépítése. Csatornakódolás, az interleaving elve.</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GSM technológiák (WAP, GPRS, EDGE, HSCSD).</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TETRA rendszer jellemzői (moduláció, adatsebesség, frekvenciasávok, keretszervezés, időrések, bursttípusok, fizikai és logikai csatornák).</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A WLAN hálózatok felépítése, működése (rádiós terjedési problémák, frekvenciák hatékony újrafelhasználása, rejtett terminál problémája, frekvenciasávok, modulációs eljárások).</w:t>
      </w:r>
    </w:p>
    <w:p w:rsidR="00DB6F98" w:rsidRPr="00FA04FD" w:rsidRDefault="00DB6F98" w:rsidP="00241155">
      <w:pPr>
        <w:tabs>
          <w:tab w:val="left" w:pos="840"/>
        </w:tabs>
        <w:spacing w:after="0" w:line="240" w:lineRule="auto"/>
        <w:ind w:left="1100"/>
        <w:rPr>
          <w:rFonts w:ascii="Palatino Linotype" w:hAnsi="Palatino Linotype"/>
          <w:sz w:val="24"/>
          <w:szCs w:val="24"/>
        </w:rPr>
      </w:pPr>
      <w:r w:rsidRPr="00FA04FD">
        <w:rPr>
          <w:rFonts w:ascii="Palatino Linotype" w:hAnsi="Palatino Linotype"/>
          <w:sz w:val="24"/>
          <w:szCs w:val="24"/>
        </w:rPr>
        <w:t>A Bluetooth alkalmazásai, fontosabb paraméterei (frekvenciasáv, hatósugár, moduláció, szimbólumsebesség, FHSS), a piconet fogalma, az ad-hoc működés elve.</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F25176">
      <w:pPr>
        <w:numPr>
          <w:ilvl w:val="2"/>
          <w:numId w:val="21"/>
        </w:numPr>
        <w:tabs>
          <w:tab w:val="left" w:pos="1440"/>
          <w:tab w:val="left" w:pos="7320"/>
        </w:tabs>
        <w:spacing w:after="0" w:line="240" w:lineRule="auto"/>
        <w:ind w:left="1218" w:hanging="118"/>
        <w:rPr>
          <w:rFonts w:ascii="Palatino Linotype" w:hAnsi="Palatino Linotype"/>
          <w:b/>
          <w:sz w:val="24"/>
          <w:szCs w:val="24"/>
        </w:rPr>
      </w:pPr>
      <w:r w:rsidRPr="00FA04FD">
        <w:rPr>
          <w:rFonts w:ascii="Palatino Linotype" w:hAnsi="Palatino Linotype"/>
          <w:b/>
          <w:sz w:val="24"/>
          <w:szCs w:val="24"/>
        </w:rPr>
        <w:t>GSM, UMTS rendszerek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32 óra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GSM hálózat kialakítása.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TDMA keretszerkezet kialakítása.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UMTS frekvenciasávok.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GSM azonosítók.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hazai GSM rendszer tömbvázlata.</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 xml:space="preserve">Hitelesítés GSM-n, UMTS-n belül. </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RSA titkosítás.</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Helymeghatározás LA-n belül, SA-n belül, PLMN hálózaton belül.</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Beszédkódolás a GSM-ben, UMTS rendszerekben</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különböző handoverek fajtái.</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Roaming.</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különböző nagyságú cellák adatsebessége.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3G szolgáltatások jellemzői.</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QoS (Quality of Service) osztályok.</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Az UMTS hálózat felépítése.</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A felhasználói készülék (UE) kialakítása (ME, USIM).</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bCs/>
          <w:sz w:val="24"/>
          <w:szCs w:val="24"/>
        </w:rPr>
        <w:t>UMTS tömbvázlat</w:t>
      </w:r>
      <w:r w:rsidRPr="00FA04FD">
        <w:rPr>
          <w:rFonts w:ascii="Palatino Linotype" w:hAnsi="Palatino Linotype"/>
          <w:sz w:val="24"/>
          <w:szCs w:val="24"/>
        </w:rPr>
        <w:t>.</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bCs/>
          <w:sz w:val="24"/>
          <w:szCs w:val="24"/>
        </w:rPr>
        <w:t>Teljesítményszabályozás</w:t>
      </w:r>
      <w:r w:rsidRPr="00FA04FD">
        <w:rPr>
          <w:rFonts w:ascii="Palatino Linotype" w:hAnsi="Palatino Linotype"/>
          <w:sz w:val="24"/>
          <w:szCs w:val="24"/>
        </w:rPr>
        <w:t>.</w:t>
      </w:r>
    </w:p>
    <w:p w:rsidR="00DB6F98" w:rsidRPr="00FA04FD" w:rsidRDefault="00DB6F98" w:rsidP="00241155">
      <w:pPr>
        <w:tabs>
          <w:tab w:val="left" w:pos="720"/>
        </w:tabs>
        <w:spacing w:after="0" w:line="240" w:lineRule="auto"/>
        <w:ind w:left="1100"/>
        <w:rPr>
          <w:rFonts w:ascii="Palatino Linotype" w:hAnsi="Palatino Linotype"/>
          <w:sz w:val="24"/>
          <w:szCs w:val="24"/>
        </w:rPr>
      </w:pPr>
      <w:r w:rsidRPr="00FA04FD">
        <w:rPr>
          <w:rFonts w:ascii="Palatino Linotype" w:hAnsi="Palatino Linotype"/>
          <w:sz w:val="24"/>
          <w:szCs w:val="24"/>
        </w:rPr>
        <w:t>Kiterjesztő kódok.</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widowControl w:val="0"/>
        <w:numPr>
          <w:ilvl w:val="1"/>
          <w:numId w:val="21"/>
        </w:numPr>
        <w:tabs>
          <w:tab w:val="clear" w:pos="2574"/>
          <w:tab w:val="num" w:pos="1100"/>
        </w:tabs>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1066"/>
        <w:rPr>
          <w:rFonts w:ascii="Palatino Linotype" w:hAnsi="Palatino Linotype"/>
          <w:sz w:val="24"/>
          <w:szCs w:val="24"/>
        </w:rPr>
      </w:pPr>
      <w:r w:rsidRPr="00FA04FD">
        <w:rPr>
          <w:rFonts w:ascii="Palatino Linotype" w:hAnsi="Palatino Linotype"/>
          <w:sz w:val="24"/>
          <w:szCs w:val="24"/>
        </w:rPr>
        <w:t>Tanterem</w:t>
      </w:r>
    </w:p>
    <w:p w:rsidR="00DB6F98" w:rsidRPr="00FA04FD" w:rsidRDefault="00DB6F98" w:rsidP="00BF787B">
      <w:pPr>
        <w:spacing w:after="0" w:line="240" w:lineRule="auto"/>
        <w:rPr>
          <w:rFonts w:ascii="Palatino Linotype" w:hAnsi="Palatino Linotype"/>
          <w:b/>
          <w:sz w:val="24"/>
          <w:szCs w:val="24"/>
        </w:rPr>
      </w:pPr>
    </w:p>
    <w:p w:rsidR="00DB6F98" w:rsidRPr="00FA04FD" w:rsidRDefault="00DB6F98" w:rsidP="00F25176">
      <w:pPr>
        <w:widowControl w:val="0"/>
        <w:numPr>
          <w:ilvl w:val="1"/>
          <w:numId w:val="21"/>
        </w:numPr>
        <w:tabs>
          <w:tab w:val="clear" w:pos="2574"/>
          <w:tab w:val="num" w:pos="1210"/>
        </w:tabs>
        <w:suppressAutoHyphens/>
        <w:spacing w:after="0" w:line="240" w:lineRule="auto"/>
        <w:ind w:left="1210" w:hanging="85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E20F8C">
      <w:pPr>
        <w:widowControl w:val="0"/>
        <w:suppressAutoHyphens/>
        <w:spacing w:after="0" w:line="240" w:lineRule="auto"/>
        <w:rPr>
          <w:rFonts w:ascii="Palatino Linotype" w:hAnsi="Palatino Linotype"/>
          <w:b/>
          <w:bCs/>
          <w:sz w:val="24"/>
          <w:szCs w:val="24"/>
        </w:rPr>
      </w:pPr>
    </w:p>
    <w:p w:rsidR="00DB6F98" w:rsidRPr="00FA04FD" w:rsidRDefault="00DB6F98" w:rsidP="00E20F8C">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E20F8C">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feldolgozása jegyzeteléssel</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feldolgozása jegyzeteléssel</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önálló rendszerezése</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2.3.</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Válaszolás írásban mondatszintű kérdésekre</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2.5.</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Szöveges előadás egyéni felkészüléssel</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3.</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Képi információk körében</w:t>
            </w:r>
          </w:p>
        </w:tc>
        <w:tc>
          <w:tcPr>
            <w:tcW w:w="80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3.1.</w:t>
            </w:r>
          </w:p>
        </w:tc>
        <w:tc>
          <w:tcPr>
            <w:tcW w:w="3621"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cs="Arial"/>
                <w:sz w:val="20"/>
                <w:szCs w:val="20"/>
              </w:rPr>
              <w:t>Hálózati tervrajz értelmezése</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bl>
    <w:p w:rsidR="00DB6F98" w:rsidRPr="00FA04FD" w:rsidRDefault="00DB6F98" w:rsidP="00E20F8C">
      <w:pPr>
        <w:rPr>
          <w:rFonts w:ascii="Palatino Linotype" w:hAnsi="Palatino Linotype"/>
        </w:rPr>
      </w:pPr>
    </w:p>
    <w:p w:rsidR="00DB6F98" w:rsidRPr="00FA04FD" w:rsidRDefault="00DB6F98" w:rsidP="00E20F8C">
      <w:pPr>
        <w:pStyle w:val="Listaszerbekezds"/>
        <w:ind w:left="0"/>
        <w:rPr>
          <w:rFonts w:ascii="Palatino Linotype" w:hAnsi="Palatino Linotype"/>
          <w:b/>
          <w:bCs/>
          <w:i/>
        </w:rPr>
      </w:pPr>
      <w:r w:rsidRPr="00FA04FD">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E20F8C">
            <w:pPr>
              <w:spacing w:after="0" w:line="240" w:lineRule="auto"/>
              <w:rPr>
                <w:rFonts w:ascii="Palatino Linotype" w:hAnsi="Palatino Linotype"/>
                <w:b/>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bl>
    <w:p w:rsidR="00DB6F98" w:rsidRPr="00FA04FD" w:rsidRDefault="00DB6F98" w:rsidP="00E20F8C">
      <w:pPr>
        <w:spacing w:after="0" w:line="240" w:lineRule="auto"/>
        <w:ind w:left="540"/>
        <w:jc w:val="both"/>
        <w:rPr>
          <w:rFonts w:ascii="Palatino Linotype" w:hAnsi="Palatino Linotype"/>
          <w:iCs/>
          <w:sz w:val="24"/>
          <w:szCs w:val="24"/>
        </w:rPr>
      </w:pPr>
    </w:p>
    <w:p w:rsidR="00DB6F98" w:rsidRPr="00FA04FD" w:rsidRDefault="00DB6F98" w:rsidP="006A3467">
      <w:pPr>
        <w:widowControl w:val="0"/>
        <w:numPr>
          <w:ilvl w:val="1"/>
          <w:numId w:val="21"/>
        </w:numPr>
        <w:tabs>
          <w:tab w:val="clear" w:pos="2574"/>
          <w:tab w:val="num" w:pos="1210"/>
        </w:tabs>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 xml:space="preserve">A </w:t>
      </w:r>
      <w:r w:rsidRPr="00FA04FD">
        <w:rPr>
          <w:rFonts w:ascii="Palatino Linotype" w:hAnsi="Palatino Linotype"/>
          <w:b/>
          <w:sz w:val="24"/>
          <w:szCs w:val="24"/>
        </w:rPr>
        <w:t>tantárgy</w:t>
      </w:r>
      <w:r w:rsidRPr="00FA04FD">
        <w:rPr>
          <w:rFonts w:ascii="Palatino Linotype" w:hAnsi="Palatino Linotype"/>
          <w:b/>
          <w:bCs/>
          <w:sz w:val="24"/>
          <w:szCs w:val="24"/>
        </w:rPr>
        <w:t xml:space="preserve">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BF787B">
      <w:pPr>
        <w:spacing w:after="0" w:line="240" w:lineRule="auto"/>
        <w:ind w:left="360"/>
        <w:rPr>
          <w:rFonts w:ascii="Palatino Linotype" w:hAnsi="Palatino Linotype"/>
          <w:iCs/>
          <w:sz w:val="24"/>
          <w:szCs w:val="24"/>
        </w:rPr>
      </w:pPr>
      <w:r>
        <w:rPr>
          <w:rFonts w:ascii="Palatino Linotype" w:hAnsi="Palatino Linotype"/>
          <w:b/>
          <w:bCs/>
          <w:sz w:val="24"/>
          <w:szCs w:val="24"/>
        </w:rPr>
        <w:br w:type="page"/>
      </w:r>
    </w:p>
    <w:p w:rsidR="00DB6F98" w:rsidRDefault="00DB6F98" w:rsidP="006A3467">
      <w:pPr>
        <w:widowControl w:val="0"/>
        <w:numPr>
          <w:ilvl w:val="0"/>
          <w:numId w:val="21"/>
        </w:numPr>
        <w:tabs>
          <w:tab w:val="left" w:pos="540"/>
          <w:tab w:val="left" w:pos="7200"/>
        </w:tabs>
        <w:suppressAutoHyphens/>
        <w:spacing w:after="0" w:line="240" w:lineRule="auto"/>
        <w:ind w:left="360"/>
        <w:rPr>
          <w:rFonts w:ascii="Palatino Linotype" w:hAnsi="Palatino Linotype"/>
          <w:b/>
          <w:sz w:val="24"/>
          <w:szCs w:val="24"/>
        </w:rPr>
      </w:pPr>
      <w:r w:rsidRPr="00FA04FD">
        <w:rPr>
          <w:rFonts w:ascii="Palatino Linotype" w:hAnsi="Palatino Linotype"/>
          <w:b/>
          <w:sz w:val="24"/>
          <w:szCs w:val="24"/>
        </w:rPr>
        <w:t>Vezeték</w:t>
      </w:r>
      <w:r>
        <w:rPr>
          <w:rFonts w:ascii="Palatino Linotype" w:hAnsi="Palatino Linotype"/>
          <w:b/>
          <w:sz w:val="24"/>
          <w:szCs w:val="24"/>
        </w:rPr>
        <w:t xml:space="preserve"> </w:t>
      </w:r>
      <w:r w:rsidRPr="00FA04FD">
        <w:rPr>
          <w:rFonts w:ascii="Palatino Linotype" w:hAnsi="Palatino Linotype"/>
          <w:b/>
          <w:sz w:val="24"/>
          <w:szCs w:val="24"/>
        </w:rPr>
        <w:t xml:space="preserve">nélküli távközlés </w:t>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192 óra</w:t>
      </w:r>
    </w:p>
    <w:p w:rsidR="00DB6F98" w:rsidRPr="00FA04FD" w:rsidRDefault="00DB6F98" w:rsidP="0001423B">
      <w:pPr>
        <w:widowControl w:val="0"/>
        <w:tabs>
          <w:tab w:val="left" w:pos="540"/>
          <w:tab w:val="left" w:pos="7200"/>
        </w:tabs>
        <w:suppressAutoHyphens/>
        <w:spacing w:after="0" w:line="240" w:lineRule="auto"/>
        <w:ind w:left="360"/>
        <w:rPr>
          <w:rFonts w:ascii="Palatino Linotype" w:hAnsi="Palatino Linotype"/>
          <w:b/>
          <w:sz w:val="24"/>
          <w:szCs w:val="24"/>
        </w:rPr>
      </w:pPr>
    </w:p>
    <w:p w:rsidR="00DB6F98" w:rsidRPr="00FA04FD" w:rsidRDefault="00DB6F98" w:rsidP="006359EA">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6A3467">
      <w:pPr>
        <w:widowControl w:val="0"/>
        <w:numPr>
          <w:ilvl w:val="1"/>
          <w:numId w:val="21"/>
        </w:numPr>
        <w:tabs>
          <w:tab w:val="clear" w:pos="2574"/>
          <w:tab w:val="num" w:pos="1100"/>
        </w:tabs>
        <w:suppressAutoHyphens/>
        <w:spacing w:after="0" w:line="240" w:lineRule="auto"/>
        <w:ind w:left="717"/>
        <w:jc w:val="both"/>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A Vezeték</w:t>
      </w:r>
      <w:r>
        <w:rPr>
          <w:rFonts w:ascii="Palatino Linotype" w:hAnsi="Palatino Linotype"/>
          <w:sz w:val="24"/>
          <w:szCs w:val="24"/>
        </w:rPr>
        <w:t xml:space="preserve"> </w:t>
      </w:r>
      <w:r w:rsidRPr="00FA04FD">
        <w:rPr>
          <w:rFonts w:ascii="Palatino Linotype" w:hAnsi="Palatino Linotype"/>
          <w:sz w:val="24"/>
          <w:szCs w:val="24"/>
        </w:rPr>
        <w:t>nélküli távközlés tantárgy célja, hogy megismertesse a mikrohullámú átvitel alapjait, az alkalmazott műsorszóró eszközöket és rendszereket. Cél, hogy a diákok megismerjék és megértsék a különböző rendszerek működését, az egyes berendezések által használt átvitelei jeleket és jelzéseket. Képesek legyenek ezen berendezések üzemeltetés-fenntartási feladatait ellátni, felismerni a működési rendellenességeket, az adódó hibákat kijavítani</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6A3467">
      <w:pPr>
        <w:widowControl w:val="0"/>
        <w:numPr>
          <w:ilvl w:val="1"/>
          <w:numId w:val="21"/>
        </w:numPr>
        <w:tabs>
          <w:tab w:val="clear" w:pos="2574"/>
          <w:tab w:val="num" w:pos="1100"/>
        </w:tabs>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6A3467">
      <w:pPr>
        <w:widowControl w:val="0"/>
        <w:numPr>
          <w:ilvl w:val="1"/>
          <w:numId w:val="21"/>
        </w:numPr>
        <w:tabs>
          <w:tab w:val="clear" w:pos="2574"/>
          <w:tab w:val="num" w:pos="1100"/>
        </w:tabs>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 xml:space="preserve">Témakörök </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6A3467">
      <w:pPr>
        <w:numPr>
          <w:ilvl w:val="2"/>
          <w:numId w:val="21"/>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Mikrohullámú alapismeretek</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48 óra</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A vezeték</w:t>
      </w:r>
      <w:r>
        <w:rPr>
          <w:rFonts w:ascii="Palatino Linotype" w:hAnsi="Palatino Linotype"/>
          <w:sz w:val="24"/>
          <w:szCs w:val="24"/>
        </w:rPr>
        <w:t xml:space="preserve"> </w:t>
      </w:r>
      <w:r w:rsidRPr="00FA04FD">
        <w:rPr>
          <w:rFonts w:ascii="Palatino Linotype" w:hAnsi="Palatino Linotype"/>
          <w:sz w:val="24"/>
          <w:szCs w:val="24"/>
        </w:rPr>
        <w:t>nélküli átviteli rendszerek általános felépítése, feladatai.</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 xml:space="preserve">Alapfogalmak (hallás, látás, videojelek, szintek, csillapítás). </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Zajok, zajtényező, zajhőmérséklet; lineáris és nemlineáris torzítások.</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A szinuszos vivőjű analóg modulációs eljárások.</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Multiplex rendszerek kialakításának lehetőségei.</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A szabadon terjedő elektromágneses hullám jellemzői (közeltér</w:t>
      </w:r>
      <w:r>
        <w:rPr>
          <w:rFonts w:ascii="Palatino Linotype" w:hAnsi="Palatino Linotype"/>
          <w:sz w:val="24"/>
          <w:szCs w:val="24"/>
        </w:rPr>
        <w:t>,</w:t>
      </w:r>
      <w:r w:rsidRPr="00FA04FD">
        <w:rPr>
          <w:rFonts w:ascii="Palatino Linotype" w:hAnsi="Palatino Linotype"/>
          <w:sz w:val="24"/>
          <w:szCs w:val="24"/>
        </w:rPr>
        <w:t xml:space="preserve"> távoltér; terjedési sebesség; hullámhossz; polarizáció; a szabad tér hullámellenállása; gömb- és síkhullám; iztrop sugárzó; teljesítménysűrűség; térerősség).</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A rádióhullámok terjedési sajátosságai..</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 xml:space="preserve">Tápvonalak (hullámimpedancia; terjedési állandó; energiaterjedés a tápvonalon, a tápvonalak különleges alkalmazásai). </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A különböző hullámhossztartományok tápvonalai.</w:t>
      </w:r>
    </w:p>
    <w:p w:rsidR="00DB6F98" w:rsidRPr="00FA04FD" w:rsidRDefault="00DB6F98" w:rsidP="00241155">
      <w:pPr>
        <w:tabs>
          <w:tab w:val="left" w:pos="720"/>
        </w:tabs>
        <w:spacing w:after="0" w:line="240" w:lineRule="auto"/>
        <w:ind w:left="440"/>
        <w:rPr>
          <w:rFonts w:ascii="Palatino Linotype" w:hAnsi="Palatino Linotype"/>
          <w:sz w:val="24"/>
          <w:szCs w:val="24"/>
        </w:rPr>
      </w:pPr>
      <w:r w:rsidRPr="00FA04FD">
        <w:rPr>
          <w:rFonts w:ascii="Palatino Linotype" w:hAnsi="Palatino Linotype"/>
          <w:sz w:val="24"/>
          <w:szCs w:val="24"/>
        </w:rPr>
        <w:t>Antennák (alapfogalmak; elemi dipólus; monopólus; adó- és vevőantennák jellemzői; antennarendszerek; adaptív antennák; a különböző frekvenciatartományok jellegzetes antennái.).</w:t>
      </w:r>
    </w:p>
    <w:p w:rsidR="00DB6F98" w:rsidRPr="00FA04FD" w:rsidRDefault="00DB6F98" w:rsidP="00BF787B">
      <w:pPr>
        <w:spacing w:after="0" w:line="240" w:lineRule="auto"/>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Analóg műsorszóró rendszerek</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32 óra</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Analóg hang-műsorszóró rendszerek.</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Hangtechnikai alapismeretek.</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AM és FM adók felépítése.</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Járulékos információk átvitele (RDS).</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Rádió-vevőkészülékek rendszertechnikája.</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Analóg televízió-műsorszóró rendszerek.</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Videotechnikai alapismeretek, képbontás, összerakás.</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 kép- és a hangadó felépítése. Az adóhálózat távvezérlése.</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Járulékos szolgáltatások (teletext).</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 televízió-vevőkészülékek felépítése.</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Képminőség-javítási eljárások.</w:t>
      </w:r>
    </w:p>
    <w:p w:rsidR="00DB6F98" w:rsidRPr="00FA04FD" w:rsidRDefault="00DB6F98" w:rsidP="00F25176">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Sztereo (kettős hangú) átviteli rendszerek (A2, NICAM) rendszertechnikai felépítése.</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Az átviteli csatorna hibái.</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Az átviteli csatorna zaja. A zaj hatása az analóg és a digitális jelekre.</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Az átviteli csatorna torzításai. A torzítások hatása az analóg és a digitális jelekre. Fading.</w:t>
      </w:r>
    </w:p>
    <w:p w:rsidR="00DB6F98" w:rsidRPr="00FA04FD" w:rsidRDefault="00DB6F98" w:rsidP="00241155">
      <w:pPr>
        <w:spacing w:after="0" w:line="240" w:lineRule="auto"/>
        <w:ind w:left="550"/>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Digitális hangtechnika</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16 óra</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Az analóg hangjelek digitalizálása (kvantálási zaj, dither, jel-zaj viszony, dinamika); hibafelismerő és hibajavító kódolás (paritásbit, adatátszövés). Az AES/EBU interfész jellemzői.</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Bitsebességcsökkentő eljárások (prediktív kódolás, Huffman-kódolás, futamhosszkódolás, részsávokra bontás, MDCT, elfedési jelenségek).</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ATRAC, MPEG-1, MPEG-2, AAC.</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Sokcsatornás hangátviteli rendszerek (Dolby Stereo, Dolby Surround, Dolby Pro Logic, Dolby Digital.</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Digitális hangrögzítők; a CD rendszer adatformátuma (hibafelismerés, hibajavítás, hibaelfedés, csatornakódolás), a CD-k optikai letapogatása; a CD lemezjátszók felépítése.</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Digitális videotechnika</w:t>
      </w:r>
      <w:r w:rsidRPr="00FA04FD">
        <w:rPr>
          <w:rFonts w:ascii="Palatino Linotype" w:hAnsi="Palatino Linotype"/>
          <w:b/>
          <w:sz w:val="24"/>
          <w:szCs w:val="24"/>
        </w:rPr>
        <w:tab/>
      </w:r>
      <w:r w:rsidRPr="00FA04FD">
        <w:rPr>
          <w:rFonts w:ascii="Palatino Linotype" w:hAnsi="Palatino Linotype"/>
          <w:b/>
          <w:i/>
          <w:sz w:val="24"/>
          <w:szCs w:val="24"/>
        </w:rPr>
        <w:tab/>
      </w:r>
      <w:r w:rsidRPr="00FA04FD">
        <w:rPr>
          <w:rFonts w:ascii="Palatino Linotype" w:hAnsi="Palatino Linotype"/>
          <w:b/>
          <w:i/>
          <w:sz w:val="24"/>
          <w:szCs w:val="24"/>
        </w:rPr>
        <w:tab/>
        <w:t>32 óra</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A komponens soros digitális (SDI) videojel felépítése (mintavételi frekvencia, 4:2:2 mintavétel, kvantálási szintek, multiplikálási szabályok, szinkronkódok, sor és félkép szerkezetek, interfész szabvány).</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Bitsebességcsökkentő eljárások (térbeli, időbeli és érzeti redundancia); veszteségmentes és veszteséges kompressziós eljárások; képkockán belüli és képkockák közötti kompresszió.</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Képkockán belüli kompresszió (blokkokra bontás, DCT, súlyozás, kvantálás, cikk-cakk sorrendbe állítás, Huffman-kódolás).</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Képkockák közötti kompresszió (diff. kódolás, mozgáskompenzáció).</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Az MPEG-2 tömörítő eljárás (I, P, B típusú képek, GOP, kóder és dekóder felépítése, profilok és szintek; az MPEG-2 adatfolyam felépítése (ES, PES, PS, TS).</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A DVD működése, adatformátuma.</w:t>
      </w:r>
    </w:p>
    <w:p w:rsidR="00DB6F98" w:rsidRPr="00FA04FD" w:rsidRDefault="00DB6F98" w:rsidP="00241155">
      <w:pPr>
        <w:spacing w:after="0" w:line="240" w:lineRule="auto"/>
        <w:ind w:left="550"/>
        <w:rPr>
          <w:rFonts w:ascii="Palatino Linotype" w:hAnsi="Palatino Linotype"/>
          <w:sz w:val="24"/>
          <w:szCs w:val="24"/>
        </w:rPr>
      </w:pPr>
    </w:p>
    <w:p w:rsidR="00DB6F98" w:rsidRPr="00FA04FD" w:rsidRDefault="00DB6F98" w:rsidP="006A3467">
      <w:pPr>
        <w:numPr>
          <w:ilvl w:val="2"/>
          <w:numId w:val="21"/>
        </w:numPr>
        <w:tabs>
          <w:tab w:val="clear" w:pos="2934"/>
          <w:tab w:val="left" w:pos="840"/>
          <w:tab w:val="left" w:pos="1440"/>
          <w:tab w:val="num" w:pos="2640"/>
          <w:tab w:val="left" w:pos="7320"/>
        </w:tabs>
        <w:spacing w:after="0" w:line="240" w:lineRule="auto"/>
        <w:ind w:left="1320" w:hanging="840"/>
        <w:rPr>
          <w:rFonts w:ascii="Palatino Linotype" w:hAnsi="Palatino Linotype"/>
          <w:b/>
          <w:sz w:val="24"/>
          <w:szCs w:val="24"/>
        </w:rPr>
      </w:pPr>
      <w:r w:rsidRPr="00FA04FD">
        <w:rPr>
          <w:rFonts w:ascii="Palatino Linotype" w:hAnsi="Palatino Linotype"/>
          <w:b/>
          <w:sz w:val="24"/>
          <w:szCs w:val="24"/>
        </w:rPr>
        <w:t>Digitális műsorszóró rendszerek</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/32 óra</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z w:val="24"/>
          <w:szCs w:val="24"/>
        </w:rPr>
        <w:t>Digitális hang-műsorszóró rendszerek.</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pacing w:val="-4"/>
          <w:sz w:val="24"/>
          <w:szCs w:val="24"/>
        </w:rPr>
        <w:t>A DAB-rendszer műszaki jellemzői (keretfelépítés, csatornatípusok, a kódoló felépítése, hangcsatornák, spektrumterítés, hibavédelem, interleaving, OFDM, sugárzási módok)</w:t>
      </w:r>
      <w:r w:rsidRPr="00FA04FD">
        <w:rPr>
          <w:rFonts w:ascii="Palatino Linotype" w:hAnsi="Palatino Linotype"/>
          <w:sz w:val="24"/>
          <w:szCs w:val="24"/>
        </w:rPr>
        <w:t>.</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pacing w:val="-4"/>
          <w:sz w:val="24"/>
          <w:szCs w:val="24"/>
        </w:rPr>
        <w:t>A DRM-rendszer műszaki jellemzői</w:t>
      </w:r>
      <w:r w:rsidRPr="00FA04FD">
        <w:rPr>
          <w:rFonts w:ascii="Palatino Linotype" w:hAnsi="Palatino Linotype"/>
          <w:sz w:val="24"/>
          <w:szCs w:val="24"/>
        </w:rPr>
        <w:t>.</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pacing w:val="-4"/>
          <w:sz w:val="24"/>
          <w:szCs w:val="24"/>
        </w:rPr>
        <w:t>Digitális televízió-műsorszóró rendszerek</w:t>
      </w:r>
      <w:r w:rsidRPr="00FA04FD">
        <w:rPr>
          <w:rFonts w:ascii="Palatino Linotype" w:hAnsi="Palatino Linotype"/>
          <w:sz w:val="24"/>
          <w:szCs w:val="24"/>
        </w:rPr>
        <w:t>.</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pacing w:val="-4"/>
          <w:sz w:val="24"/>
          <w:szCs w:val="24"/>
        </w:rPr>
        <w:t>A DVB-S rendszer jellemzői, a vevő felépítése</w:t>
      </w:r>
      <w:r w:rsidRPr="00FA04FD">
        <w:rPr>
          <w:rFonts w:ascii="Palatino Linotype" w:hAnsi="Palatino Linotype"/>
          <w:sz w:val="24"/>
          <w:szCs w:val="24"/>
        </w:rPr>
        <w:t>.</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pacing w:val="-4"/>
          <w:sz w:val="24"/>
          <w:szCs w:val="24"/>
        </w:rPr>
        <w:t>A DVB-C szabvány, a vevő felépítése</w:t>
      </w:r>
      <w:r w:rsidRPr="00FA04FD">
        <w:rPr>
          <w:rFonts w:ascii="Palatino Linotype" w:hAnsi="Palatino Linotype"/>
          <w:sz w:val="24"/>
          <w:szCs w:val="24"/>
        </w:rPr>
        <w:t>.</w:t>
      </w:r>
    </w:p>
    <w:p w:rsidR="00DB6F98" w:rsidRPr="00FA04FD" w:rsidRDefault="00DB6F98" w:rsidP="00241155">
      <w:pPr>
        <w:tabs>
          <w:tab w:val="left" w:pos="840"/>
        </w:tabs>
        <w:spacing w:after="0" w:line="240" w:lineRule="auto"/>
        <w:ind w:left="550"/>
        <w:rPr>
          <w:rFonts w:ascii="Palatino Linotype" w:hAnsi="Palatino Linotype"/>
          <w:sz w:val="24"/>
          <w:szCs w:val="24"/>
        </w:rPr>
      </w:pPr>
      <w:r w:rsidRPr="00FA04FD">
        <w:rPr>
          <w:rFonts w:ascii="Palatino Linotype" w:hAnsi="Palatino Linotype"/>
          <w:spacing w:val="-4"/>
          <w:sz w:val="24"/>
          <w:szCs w:val="24"/>
        </w:rPr>
        <w:t>A DVB-T (-H) szabvány, az adó és a vevő felépítése</w:t>
      </w:r>
      <w:r w:rsidRPr="00FA04FD">
        <w:rPr>
          <w:rFonts w:ascii="Palatino Linotype" w:hAnsi="Palatino Linotype"/>
          <w:sz w:val="24"/>
          <w:szCs w:val="24"/>
        </w:rPr>
        <w:t>.</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Műholdas műsorszórás</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Műholdpályák (GEO, MEO, LEO, EEO), a műholdak pályára állítása, stabilizálása; energiaellátás, élettartam.</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A rádiócsatorna energiamérlege.</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Műsorszórás, műsorszétosztás; a műsorsugárzó rendszer felépítése; pályapozíciók; antennák irányítása.</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Analóg és digitális modulációs eljárások; a műsorcsatornák multiplexelése, frekvenciakiosztás, polarizáció.</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Analóg és digitális modulációs eljárások; a műsorcsatornák multiplexelése, frekvenciakiosztás, polarizáció.</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Műholdas mobil távközlés; az Inmarsat és az Iridium rendszer felépítése.</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Műholdas helymeghatározás (GPS); a helymeghatározás elve; műholdak, földi követőállomások, vevők.</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Antenna Digital műsorszóró rendszer felépítése; frekvenciaterve.</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Antenna Digital műsorszóró rendszer felépítése; frekvenciaterve.</w:t>
      </w:r>
    </w:p>
    <w:p w:rsidR="00DB6F98" w:rsidRPr="00FA04FD" w:rsidRDefault="00DB6F98" w:rsidP="00241155">
      <w:pPr>
        <w:tabs>
          <w:tab w:val="left" w:pos="840"/>
        </w:tabs>
        <w:spacing w:after="0" w:line="240" w:lineRule="auto"/>
        <w:ind w:left="550"/>
        <w:rPr>
          <w:rFonts w:ascii="Palatino Linotype" w:hAnsi="Palatino Linotype"/>
        </w:rPr>
      </w:pPr>
      <w:r w:rsidRPr="00FA04FD">
        <w:rPr>
          <w:rFonts w:ascii="Palatino Linotype" w:hAnsi="Palatino Linotype"/>
        </w:rPr>
        <w:t>Pont-pont és pont multipont közötti mikrohullámú összeköttetések felépítése, jellemzői.</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218" w:hanging="651"/>
        <w:rPr>
          <w:rFonts w:ascii="Palatino Linotype" w:hAnsi="Palatino Linotype"/>
          <w:b/>
          <w:sz w:val="24"/>
          <w:szCs w:val="24"/>
        </w:rPr>
      </w:pPr>
      <w:r w:rsidRPr="00FA04FD">
        <w:rPr>
          <w:rFonts w:ascii="Palatino Linotype" w:hAnsi="Palatino Linotype"/>
          <w:b/>
          <w:sz w:val="24"/>
          <w:szCs w:val="24"/>
        </w:rPr>
        <w:t>Kábeltelevíziós hálózatok</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16 óra</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A kábeltelevíziós rendszerek felépítése, jellemzői, frekvenciasávok.</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Kábeltelevíziós hálózatok kiépítése.</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Kábeltelevíziós szolgáltatások.</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Rendszerparaméterek..</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A rendszer elemei (koaxiális kábelek, optikai kábelek, passzív eszközök, erősítők, optikai adók és vevők).</w:t>
      </w:r>
    </w:p>
    <w:p w:rsidR="00DB6F98" w:rsidRPr="00FA04FD" w:rsidRDefault="00DB6F98" w:rsidP="00241155">
      <w:pPr>
        <w:tabs>
          <w:tab w:val="left" w:pos="720"/>
        </w:tabs>
        <w:spacing w:after="0" w:line="240" w:lineRule="auto"/>
        <w:ind w:left="550"/>
        <w:rPr>
          <w:rFonts w:ascii="Palatino Linotype" w:hAnsi="Palatino Linotype"/>
          <w:sz w:val="24"/>
          <w:szCs w:val="24"/>
        </w:rPr>
      </w:pPr>
      <w:r w:rsidRPr="00FA04FD">
        <w:rPr>
          <w:rFonts w:ascii="Palatino Linotype" w:hAnsi="Palatino Linotype"/>
          <w:sz w:val="24"/>
          <w:szCs w:val="24"/>
        </w:rPr>
        <w:t>IPTV technológia.</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widowControl w:val="0"/>
        <w:numPr>
          <w:ilvl w:val="1"/>
          <w:numId w:val="21"/>
        </w:numPr>
        <w:tabs>
          <w:tab w:val="clear" w:pos="2574"/>
          <w:tab w:val="left" w:pos="1100"/>
        </w:tabs>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825" w:firstLine="275"/>
        <w:rPr>
          <w:rFonts w:ascii="Palatino Linotype" w:hAnsi="Palatino Linotype"/>
          <w:sz w:val="24"/>
          <w:szCs w:val="24"/>
        </w:rPr>
      </w:pPr>
      <w:r w:rsidRPr="00FA04FD">
        <w:rPr>
          <w:rFonts w:ascii="Palatino Linotype" w:hAnsi="Palatino Linotype"/>
          <w:sz w:val="24"/>
          <w:szCs w:val="24"/>
        </w:rPr>
        <w:t>Tanterem</w:t>
      </w:r>
    </w:p>
    <w:p w:rsidR="00DB6F98" w:rsidRPr="00FA04FD" w:rsidRDefault="00DB6F98" w:rsidP="00E20F8C">
      <w:pPr>
        <w:spacing w:after="0" w:line="240" w:lineRule="auto"/>
        <w:ind w:left="792"/>
        <w:rPr>
          <w:rFonts w:ascii="Palatino Linotype" w:hAnsi="Palatino Linotype"/>
          <w:b/>
          <w:sz w:val="24"/>
          <w:szCs w:val="24"/>
        </w:rPr>
      </w:pPr>
    </w:p>
    <w:p w:rsidR="00DB6F98" w:rsidRPr="00FA04FD" w:rsidRDefault="00DB6F98" w:rsidP="00F25176">
      <w:pPr>
        <w:widowControl w:val="0"/>
        <w:numPr>
          <w:ilvl w:val="1"/>
          <w:numId w:val="21"/>
        </w:numPr>
        <w:tabs>
          <w:tab w:val="clear" w:pos="2574"/>
          <w:tab w:val="num" w:pos="1210"/>
        </w:tabs>
        <w:suppressAutoHyphens/>
        <w:spacing w:after="0" w:line="240" w:lineRule="auto"/>
        <w:ind w:left="1320" w:hanging="96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E20F8C">
      <w:pPr>
        <w:widowControl w:val="0"/>
        <w:suppressAutoHyphens/>
        <w:spacing w:after="0" w:line="240" w:lineRule="auto"/>
        <w:rPr>
          <w:rFonts w:ascii="Palatino Linotype" w:hAnsi="Palatino Linotype"/>
          <w:b/>
          <w:bCs/>
          <w:sz w:val="24"/>
          <w:szCs w:val="24"/>
        </w:rPr>
      </w:pPr>
    </w:p>
    <w:p w:rsidR="00DB6F98" w:rsidRPr="00FA04FD" w:rsidRDefault="00DB6F98" w:rsidP="00E20F8C">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DB6F98" w:rsidRPr="00FA04FD">
        <w:trPr>
          <w:cantSplit/>
          <w:trHeight w:val="921"/>
          <w:jc w:val="center"/>
        </w:trPr>
        <w:tc>
          <w:tcPr>
            <w:tcW w:w="828"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2370" w:type="dxa"/>
            <w:gridSpan w:val="3"/>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2190"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E20F8C">
            <w:pPr>
              <w:spacing w:after="0" w:line="240" w:lineRule="auto"/>
              <w:rPr>
                <w:rFonts w:ascii="Palatino Linotype" w:hAnsi="Palatino Linotype"/>
                <w:b/>
                <w:sz w:val="20"/>
                <w:szCs w:val="20"/>
              </w:rPr>
            </w:pPr>
          </w:p>
        </w:tc>
        <w:tc>
          <w:tcPr>
            <w:tcW w:w="809"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798"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763"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2190"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80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1.2.</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feladattal vezetett feldolgozása</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feldolgozása jegyzeteléssel</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Hallott szöveg feldolgozása jegyzeteléssel</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önálló rendszerezése</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80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2.3.</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Válaszolás írásban mondatszintű kérdésekre</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2.4.</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Tesztfeladat megoldása</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2.5.</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Szöveges előadás egyéni felkészüléssel</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3.</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Képi információk körében</w:t>
            </w:r>
          </w:p>
        </w:tc>
        <w:tc>
          <w:tcPr>
            <w:tcW w:w="80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98"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219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3.1.</w:t>
            </w:r>
          </w:p>
        </w:tc>
        <w:tc>
          <w:tcPr>
            <w:tcW w:w="3621"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cs="Arial"/>
                <w:sz w:val="20"/>
                <w:szCs w:val="20"/>
              </w:rPr>
              <w:t>Hálózati tervrajz értelmezése</w:t>
            </w:r>
          </w:p>
        </w:tc>
        <w:tc>
          <w:tcPr>
            <w:tcW w:w="80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798"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763"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190" w:type="dxa"/>
            <w:vAlign w:val="center"/>
          </w:tcPr>
          <w:p w:rsidR="00DB6F98" w:rsidRPr="00FA04FD" w:rsidRDefault="00DB6F98" w:rsidP="00E20F8C">
            <w:pPr>
              <w:spacing w:after="0" w:line="240" w:lineRule="auto"/>
              <w:jc w:val="center"/>
              <w:rPr>
                <w:rFonts w:ascii="Palatino Linotype" w:hAnsi="Palatino Linotype"/>
                <w:sz w:val="20"/>
                <w:szCs w:val="20"/>
              </w:rPr>
            </w:pPr>
          </w:p>
        </w:tc>
      </w:tr>
    </w:tbl>
    <w:p w:rsidR="00DB6F98" w:rsidRPr="00FA04FD" w:rsidRDefault="00DB6F98" w:rsidP="00E20F8C">
      <w:pPr>
        <w:rPr>
          <w:rFonts w:ascii="Palatino Linotype" w:hAnsi="Palatino Linotype"/>
        </w:rPr>
      </w:pPr>
    </w:p>
    <w:p w:rsidR="00DB6F98" w:rsidRPr="00FA04FD" w:rsidRDefault="00DB6F98" w:rsidP="00E20F8C">
      <w:pPr>
        <w:pStyle w:val="Listaszerbekezds"/>
        <w:ind w:left="0"/>
        <w:rPr>
          <w:rFonts w:ascii="Palatino Linotype" w:hAnsi="Palatino Linotype"/>
          <w:b/>
          <w:bCs/>
          <w:i/>
        </w:rPr>
      </w:pPr>
      <w:r w:rsidRPr="00FA04FD">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DB6F98" w:rsidRPr="00FA04FD">
        <w:trPr>
          <w:jc w:val="center"/>
        </w:trPr>
        <w:tc>
          <w:tcPr>
            <w:tcW w:w="994"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835" w:type="dxa"/>
            <w:gridSpan w:val="3"/>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2659"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E20F8C">
            <w:pPr>
              <w:spacing w:after="0" w:line="240" w:lineRule="auto"/>
              <w:rPr>
                <w:rFonts w:ascii="Palatino Linotype" w:hAnsi="Palatino Linotype"/>
                <w:b/>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egyéni</w:t>
            </w:r>
          </w:p>
        </w:tc>
        <w:tc>
          <w:tcPr>
            <w:tcW w:w="945" w:type="dxa"/>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csoport</w:t>
            </w:r>
          </w:p>
        </w:tc>
        <w:tc>
          <w:tcPr>
            <w:tcW w:w="945" w:type="dxa"/>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osztály</w:t>
            </w:r>
          </w:p>
        </w:tc>
        <w:tc>
          <w:tcPr>
            <w:tcW w:w="2659"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1.3.</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kiselőadás</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projekt</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1.11.</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házi feladat</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945"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2659" w:type="dxa"/>
            <w:vAlign w:val="center"/>
          </w:tcPr>
          <w:p w:rsidR="00DB6F98" w:rsidRPr="00FA04FD" w:rsidRDefault="00DB6F98" w:rsidP="00E20F8C">
            <w:pPr>
              <w:spacing w:after="0" w:line="240" w:lineRule="auto"/>
              <w:jc w:val="center"/>
              <w:rPr>
                <w:rFonts w:ascii="Palatino Linotype" w:hAnsi="Palatino Linotype"/>
                <w:sz w:val="20"/>
                <w:szCs w:val="20"/>
              </w:rPr>
            </w:pPr>
          </w:p>
        </w:tc>
      </w:tr>
    </w:tbl>
    <w:p w:rsidR="00DB6F98" w:rsidRPr="00FA04FD" w:rsidRDefault="00DB6F98" w:rsidP="00E20F8C">
      <w:pPr>
        <w:spacing w:after="0" w:line="240" w:lineRule="auto"/>
        <w:jc w:val="both"/>
        <w:rPr>
          <w:rFonts w:ascii="Palatino Linotype" w:hAnsi="Palatino Linotype"/>
          <w:iCs/>
          <w:sz w:val="24"/>
          <w:szCs w:val="24"/>
        </w:rPr>
      </w:pPr>
    </w:p>
    <w:p w:rsidR="00DB6F98" w:rsidRPr="00FA04FD" w:rsidRDefault="00DB6F98" w:rsidP="006A3467">
      <w:pPr>
        <w:widowControl w:val="0"/>
        <w:numPr>
          <w:ilvl w:val="1"/>
          <w:numId w:val="21"/>
        </w:numPr>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 xml:space="preserve">A </w:t>
      </w:r>
      <w:r w:rsidRPr="00FA04FD">
        <w:rPr>
          <w:rFonts w:ascii="Palatino Linotype" w:hAnsi="Palatino Linotype"/>
          <w:b/>
          <w:sz w:val="24"/>
          <w:szCs w:val="24"/>
        </w:rPr>
        <w:t>tantárgy</w:t>
      </w:r>
      <w:r w:rsidRPr="00FA04FD">
        <w:rPr>
          <w:rFonts w:ascii="Palatino Linotype" w:hAnsi="Palatino Linotype"/>
          <w:b/>
          <w:bCs/>
          <w:sz w:val="24"/>
          <w:szCs w:val="24"/>
        </w:rPr>
        <w:t xml:space="preserve"> értékelésének módja</w:t>
      </w:r>
    </w:p>
    <w:p w:rsidR="00DB6F98" w:rsidRDefault="00DB6F98" w:rsidP="00F25176">
      <w:pPr>
        <w:autoSpaceDE w:val="0"/>
        <w:autoSpaceDN w:val="0"/>
        <w:adjustRightInd w:val="0"/>
        <w:spacing w:after="0" w:line="240" w:lineRule="auto"/>
        <w:ind w:left="357"/>
        <w:jc w:val="both"/>
        <w:rPr>
          <w:rFonts w:ascii="Palatino Linotype" w:hAnsi="Palatino Linotype"/>
          <w:bCs/>
        </w:rPr>
      </w:pPr>
      <w:r w:rsidRPr="00FA04FD">
        <w:rPr>
          <w:rFonts w:ascii="Palatino Linotype" w:hAnsi="Palatino Linotype"/>
          <w:bCs/>
        </w:rPr>
        <w:t>„A nemzeti köznevelésről szóló 2011. évi CXC. törvény 54. § (2) a) pontja szerinti értékeléssel.”</w:t>
      </w:r>
    </w:p>
    <w:p w:rsidR="00DB6F98" w:rsidRPr="00FA04FD" w:rsidRDefault="00DB6F98" w:rsidP="00BF787B">
      <w:pPr>
        <w:autoSpaceDE w:val="0"/>
        <w:autoSpaceDN w:val="0"/>
        <w:adjustRightInd w:val="0"/>
        <w:spacing w:after="0" w:line="240" w:lineRule="auto"/>
        <w:jc w:val="both"/>
        <w:rPr>
          <w:rFonts w:ascii="Palatino Linotype" w:hAnsi="Palatino Linotype"/>
          <w:b/>
          <w:strike/>
          <w:sz w:val="24"/>
          <w:szCs w:val="24"/>
        </w:rPr>
      </w:pPr>
      <w:r>
        <w:rPr>
          <w:rFonts w:ascii="Palatino Linotype" w:hAnsi="Palatino Linotype"/>
          <w:bCs/>
        </w:rPr>
        <w:br w:type="page"/>
      </w:r>
    </w:p>
    <w:p w:rsidR="00DB6F98" w:rsidRPr="0001423B" w:rsidRDefault="00DB6F98" w:rsidP="006A3467">
      <w:pPr>
        <w:widowControl w:val="0"/>
        <w:numPr>
          <w:ilvl w:val="0"/>
          <w:numId w:val="21"/>
        </w:numPr>
        <w:tabs>
          <w:tab w:val="left" w:pos="540"/>
          <w:tab w:val="left" w:pos="7320"/>
        </w:tabs>
        <w:suppressAutoHyphens/>
        <w:spacing w:after="0" w:line="240" w:lineRule="auto"/>
        <w:ind w:left="360"/>
        <w:rPr>
          <w:rFonts w:ascii="Palatino Linotype" w:hAnsi="Palatino Linotype"/>
          <w:b/>
          <w:bCs/>
          <w:iCs/>
          <w:sz w:val="24"/>
          <w:szCs w:val="24"/>
        </w:rPr>
      </w:pPr>
      <w:r w:rsidRPr="00FA04FD">
        <w:rPr>
          <w:rFonts w:ascii="Palatino Linotype" w:hAnsi="Palatino Linotype"/>
          <w:b/>
          <w:bCs/>
          <w:iCs/>
          <w:sz w:val="24"/>
          <w:szCs w:val="24"/>
        </w:rPr>
        <w:t xml:space="preserve"> Szakmai mérések gyakorlat</w:t>
      </w:r>
      <w:r w:rsidRPr="00FA04FD">
        <w:rPr>
          <w:rFonts w:ascii="Palatino Linotype" w:hAnsi="Palatino Linotype"/>
          <w:b/>
          <w:sz w:val="24"/>
          <w:szCs w:val="24"/>
        </w:rPr>
        <w:tab/>
      </w:r>
      <w:r w:rsidRPr="00FA04FD">
        <w:rPr>
          <w:rFonts w:ascii="Palatino Linotype" w:hAnsi="Palatino Linotype"/>
          <w:b/>
          <w:sz w:val="24"/>
          <w:szCs w:val="24"/>
        </w:rPr>
        <w:tab/>
      </w:r>
      <w:r>
        <w:rPr>
          <w:rFonts w:ascii="Palatino Linotype" w:hAnsi="Palatino Linotype"/>
          <w:b/>
          <w:sz w:val="24"/>
          <w:szCs w:val="24"/>
        </w:rPr>
        <w:t xml:space="preserve">         </w:t>
      </w:r>
      <w:r w:rsidRPr="00FA04FD">
        <w:rPr>
          <w:rFonts w:ascii="Palatino Linotype" w:hAnsi="Palatino Linotype"/>
          <w:b/>
          <w:sz w:val="24"/>
          <w:szCs w:val="24"/>
        </w:rPr>
        <w:t>192 óra*</w:t>
      </w:r>
    </w:p>
    <w:p w:rsidR="00DB6F98" w:rsidRPr="00FA04FD" w:rsidRDefault="00DB6F98" w:rsidP="0001423B">
      <w:pPr>
        <w:widowControl w:val="0"/>
        <w:tabs>
          <w:tab w:val="left" w:pos="540"/>
          <w:tab w:val="left" w:pos="7320"/>
        </w:tabs>
        <w:suppressAutoHyphens/>
        <w:spacing w:after="0" w:line="240" w:lineRule="auto"/>
        <w:ind w:left="360"/>
        <w:rPr>
          <w:rFonts w:ascii="Palatino Linotype" w:hAnsi="Palatino Linotype"/>
          <w:b/>
          <w:bCs/>
          <w:iCs/>
          <w:sz w:val="24"/>
          <w:szCs w:val="24"/>
        </w:rPr>
      </w:pPr>
    </w:p>
    <w:p w:rsidR="00DB6F98" w:rsidRPr="00FA04FD" w:rsidRDefault="00DB6F98" w:rsidP="006359EA">
      <w:pPr>
        <w:pStyle w:val="Listaszerbekezds"/>
        <w:widowControl w:val="0"/>
        <w:suppressAutoHyphens/>
        <w:spacing w:after="0" w:line="240" w:lineRule="auto"/>
        <w:ind w:left="720"/>
        <w:rPr>
          <w:rFonts w:ascii="Palatino Linotype" w:hAnsi="Palatino Linotype"/>
          <w:b/>
          <w:vanish/>
          <w:sz w:val="24"/>
          <w:szCs w:val="24"/>
        </w:rPr>
      </w:pPr>
    </w:p>
    <w:p w:rsidR="00DB6F98" w:rsidRPr="00FA04FD" w:rsidRDefault="00DB6F98" w:rsidP="006A3467">
      <w:pPr>
        <w:widowControl w:val="0"/>
        <w:numPr>
          <w:ilvl w:val="1"/>
          <w:numId w:val="21"/>
        </w:numPr>
        <w:tabs>
          <w:tab w:val="clear" w:pos="2574"/>
          <w:tab w:val="num" w:pos="1210"/>
        </w:tabs>
        <w:suppressAutoHyphens/>
        <w:spacing w:after="0" w:line="240" w:lineRule="auto"/>
        <w:ind w:left="717"/>
        <w:rPr>
          <w:rFonts w:ascii="Palatino Linotype" w:hAnsi="Palatino Linotype"/>
          <w:b/>
          <w:sz w:val="24"/>
          <w:szCs w:val="24"/>
        </w:rPr>
      </w:pPr>
      <w:r w:rsidRPr="00FA04FD">
        <w:rPr>
          <w:rFonts w:ascii="Palatino Linotype" w:hAnsi="Palatino Linotype"/>
          <w:b/>
          <w:sz w:val="24"/>
          <w:szCs w:val="24"/>
        </w:rPr>
        <w:t>A tantárgy tanításának célja</w:t>
      </w:r>
    </w:p>
    <w:p w:rsidR="00DB6F98" w:rsidRPr="00FA04FD" w:rsidRDefault="00DB6F98" w:rsidP="00F25176">
      <w:pPr>
        <w:spacing w:after="0" w:line="240" w:lineRule="auto"/>
        <w:ind w:left="357"/>
        <w:jc w:val="both"/>
        <w:rPr>
          <w:rFonts w:ascii="Palatino Linotype" w:hAnsi="Palatino Linotype"/>
          <w:sz w:val="24"/>
          <w:szCs w:val="24"/>
        </w:rPr>
      </w:pPr>
      <w:r w:rsidRPr="00FA04FD">
        <w:rPr>
          <w:rFonts w:ascii="Palatino Linotype" w:hAnsi="Palatino Linotype"/>
          <w:sz w:val="24"/>
          <w:szCs w:val="24"/>
        </w:rPr>
        <w:t>A Szakmai mérések tanításának célja, hogy a diákok megismerkedjenek a távközlésben alkalmazott eszközökkel, berendezésekkel és mérőműszerekkel. Képesek legyenek a berendezéseket installálni, üzemeltetni és a működési paramétereit mérni. Tegyenek szert jártasságra a méréstechnika során, hogy a felmerülő üzemeltetési hibákat képesek legyenek kijavítani.</w:t>
      </w:r>
    </w:p>
    <w:p w:rsidR="00DB6F98" w:rsidRPr="00FA04FD" w:rsidRDefault="00DB6F98" w:rsidP="00E20F8C">
      <w:pPr>
        <w:spacing w:after="0" w:line="240" w:lineRule="auto"/>
        <w:rPr>
          <w:rFonts w:ascii="Palatino Linotype" w:hAnsi="Palatino Linotype"/>
          <w:b/>
          <w:sz w:val="24"/>
          <w:szCs w:val="24"/>
        </w:rPr>
      </w:pPr>
    </w:p>
    <w:p w:rsidR="00DB6F98" w:rsidRPr="00FA04FD" w:rsidRDefault="00DB6F98" w:rsidP="006A3467">
      <w:pPr>
        <w:widowControl w:val="0"/>
        <w:numPr>
          <w:ilvl w:val="1"/>
          <w:numId w:val="21"/>
        </w:numPr>
        <w:tabs>
          <w:tab w:val="clear" w:pos="2574"/>
          <w:tab w:val="num" w:pos="1210"/>
        </w:tabs>
        <w:suppressAutoHyphens/>
        <w:spacing w:after="0" w:line="240" w:lineRule="auto"/>
        <w:ind w:left="826" w:hanging="469"/>
        <w:rPr>
          <w:rFonts w:ascii="Palatino Linotype" w:hAnsi="Palatino Linotype"/>
          <w:b/>
          <w:sz w:val="24"/>
          <w:szCs w:val="24"/>
        </w:rPr>
      </w:pPr>
      <w:r w:rsidRPr="00FA04FD">
        <w:rPr>
          <w:rFonts w:ascii="Palatino Linotype" w:hAnsi="Palatino Linotype"/>
          <w:b/>
          <w:sz w:val="24"/>
          <w:szCs w:val="24"/>
        </w:rPr>
        <w:t>Kapcsolódó közismereti, szakmai tartalmak</w:t>
      </w:r>
    </w:p>
    <w:p w:rsidR="00DB6F98" w:rsidRPr="00FA04FD" w:rsidRDefault="00DB6F98" w:rsidP="002E3EB4">
      <w:pPr>
        <w:widowControl w:val="0"/>
        <w:suppressAutoHyphens/>
        <w:spacing w:after="0" w:line="240" w:lineRule="auto"/>
        <w:ind w:left="357"/>
        <w:rPr>
          <w:rFonts w:ascii="Palatino Linotype" w:hAnsi="Palatino Linotype"/>
          <w:b/>
          <w:bCs/>
          <w:iCs/>
          <w:sz w:val="24"/>
          <w:szCs w:val="24"/>
        </w:rPr>
      </w:pPr>
    </w:p>
    <w:p w:rsidR="00DB6F98" w:rsidRPr="00FA04FD" w:rsidRDefault="00DB6F98" w:rsidP="006A3467">
      <w:pPr>
        <w:widowControl w:val="0"/>
        <w:numPr>
          <w:ilvl w:val="1"/>
          <w:numId w:val="21"/>
        </w:numPr>
        <w:tabs>
          <w:tab w:val="clear" w:pos="2574"/>
          <w:tab w:val="num" w:pos="1210"/>
        </w:tabs>
        <w:suppressAutoHyphens/>
        <w:spacing w:after="0" w:line="240" w:lineRule="auto"/>
        <w:ind w:left="826" w:hanging="469"/>
        <w:rPr>
          <w:rFonts w:ascii="Palatino Linotype" w:hAnsi="Palatino Linotype"/>
          <w:b/>
          <w:bCs/>
          <w:iCs/>
          <w:sz w:val="24"/>
          <w:szCs w:val="24"/>
        </w:rPr>
      </w:pPr>
      <w:r w:rsidRPr="00FA04FD">
        <w:rPr>
          <w:rFonts w:ascii="Palatino Linotype" w:hAnsi="Palatino Linotype"/>
          <w:b/>
          <w:sz w:val="24"/>
          <w:szCs w:val="24"/>
        </w:rPr>
        <w:t xml:space="preserve">Témakörök </w:t>
      </w:r>
    </w:p>
    <w:p w:rsidR="00DB6F98" w:rsidRPr="00FA04FD" w:rsidRDefault="00DB6F98" w:rsidP="00E20F8C">
      <w:pPr>
        <w:spacing w:after="0" w:line="240" w:lineRule="auto"/>
        <w:rPr>
          <w:rFonts w:ascii="Palatino Linotype" w:hAnsi="Palatino Linotype"/>
          <w:b/>
          <w:bCs/>
          <w:iCs/>
          <w:sz w:val="24"/>
          <w:szCs w:val="24"/>
        </w:rPr>
      </w:pPr>
    </w:p>
    <w:p w:rsidR="00DB6F98" w:rsidRPr="00FA04FD" w:rsidRDefault="00DB6F98" w:rsidP="006A3467">
      <w:pPr>
        <w:numPr>
          <w:ilvl w:val="2"/>
          <w:numId w:val="21"/>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Távbeszélőtechnika gyakorlat</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64 óra</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Analóg telefonkészülékek összekapcsolása, beállítása</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Digitális telefonkészülékek összekapcsolása, beállítása</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Mobil készülékek szolgáltatásainak beállításai</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Alközpontok mérése, programozása</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IP alközpontok, készülékek mérése, programozása</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VoIP telefonok konfigurálása</w:t>
      </w:r>
    </w:p>
    <w:p w:rsidR="00DB6F98" w:rsidRPr="00FA04FD" w:rsidRDefault="00DB6F98" w:rsidP="002E3EB4">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SIP protokollok vizsgálata</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Vezeték</w:t>
      </w:r>
      <w:r>
        <w:rPr>
          <w:rFonts w:ascii="Palatino Linotype" w:hAnsi="Palatino Linotype"/>
          <w:b/>
          <w:sz w:val="24"/>
          <w:szCs w:val="24"/>
        </w:rPr>
        <w:t xml:space="preserve"> </w:t>
      </w:r>
      <w:r w:rsidRPr="00FA04FD">
        <w:rPr>
          <w:rFonts w:ascii="Palatino Linotype" w:hAnsi="Palatino Linotype"/>
          <w:b/>
          <w:sz w:val="24"/>
          <w:szCs w:val="24"/>
        </w:rPr>
        <w:t>nélküli rendszerek mérése</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64 óra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Kábeltelevíziós hálózatok passzív elemeinek vizsgálata..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Analóg tv-jelek vizsgálata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Műholdak vételi lehetőségének szimulációs vizsgálata.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Előírt műholdas műsor vételének beállítása.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Antenna Digital (AM mikro) rendszer beállítása és vizsgálata.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DVB-C jelek vizsgálata. Kábeltelevíziós fejállomás ellenőrzése</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DVB-S jelek vizsgálata. Műholdas televízió műsorok vételének beállítása.</w:t>
      </w:r>
    </w:p>
    <w:p w:rsidR="00DB6F98" w:rsidRPr="00FA04FD" w:rsidRDefault="00DB6F98" w:rsidP="00E20F8C">
      <w:pPr>
        <w:tabs>
          <w:tab w:val="left" w:pos="840"/>
        </w:tabs>
        <w:spacing w:after="0" w:line="240" w:lineRule="auto"/>
        <w:ind w:left="1440" w:hanging="960"/>
        <w:rPr>
          <w:rFonts w:ascii="Palatino Linotype" w:hAnsi="Palatino Linotype"/>
          <w:sz w:val="24"/>
          <w:szCs w:val="24"/>
        </w:rPr>
      </w:pPr>
      <w:r w:rsidRPr="00FA04FD">
        <w:rPr>
          <w:rFonts w:ascii="Palatino Linotype" w:hAnsi="Palatino Linotype"/>
          <w:sz w:val="24"/>
          <w:szCs w:val="24"/>
        </w:rPr>
        <w:t>DVB-T jelek vizsgálata. Földi sugárzású televízió műsorok vételének beállítása.</w:t>
      </w:r>
    </w:p>
    <w:p w:rsidR="00DB6F98" w:rsidRPr="00FA04FD" w:rsidRDefault="00DB6F98" w:rsidP="00E20F8C">
      <w:pPr>
        <w:spacing w:after="0" w:line="240" w:lineRule="auto"/>
        <w:ind w:firstLine="540"/>
        <w:rPr>
          <w:rFonts w:ascii="Palatino Linotype" w:hAnsi="Palatino Linotype"/>
          <w:sz w:val="24"/>
          <w:szCs w:val="24"/>
        </w:rPr>
      </w:pPr>
    </w:p>
    <w:p w:rsidR="00DB6F98" w:rsidRPr="00FA04FD" w:rsidRDefault="00DB6F98" w:rsidP="006A3467">
      <w:pPr>
        <w:numPr>
          <w:ilvl w:val="2"/>
          <w:numId w:val="21"/>
        </w:numPr>
        <w:tabs>
          <w:tab w:val="left" w:pos="1440"/>
          <w:tab w:val="left" w:pos="7320"/>
        </w:tabs>
        <w:spacing w:after="0" w:line="240" w:lineRule="auto"/>
        <w:ind w:left="1190" w:hanging="623"/>
        <w:rPr>
          <w:rFonts w:ascii="Palatino Linotype" w:hAnsi="Palatino Linotype"/>
          <w:b/>
          <w:sz w:val="24"/>
          <w:szCs w:val="24"/>
        </w:rPr>
      </w:pPr>
      <w:r w:rsidRPr="00FA04FD">
        <w:rPr>
          <w:rFonts w:ascii="Palatino Linotype" w:hAnsi="Palatino Linotype"/>
          <w:b/>
          <w:sz w:val="24"/>
          <w:szCs w:val="24"/>
        </w:rPr>
        <w:t>Vezetékes távközlési rendszerek mérése</w:t>
      </w:r>
      <w:r w:rsidRPr="00FA04FD">
        <w:rPr>
          <w:rFonts w:ascii="Palatino Linotype" w:hAnsi="Palatino Linotype"/>
          <w:b/>
          <w:sz w:val="24"/>
          <w:szCs w:val="24"/>
        </w:rPr>
        <w:tab/>
      </w:r>
      <w:r w:rsidRPr="00FA04FD">
        <w:rPr>
          <w:rFonts w:ascii="Palatino Linotype" w:hAnsi="Palatino Linotype"/>
          <w:b/>
          <w:i/>
          <w:sz w:val="24"/>
          <w:szCs w:val="24"/>
        </w:rPr>
        <w:tab/>
      </w:r>
      <w:r>
        <w:rPr>
          <w:rFonts w:ascii="Palatino Linotype" w:hAnsi="Palatino Linotype"/>
          <w:b/>
          <w:i/>
          <w:sz w:val="24"/>
          <w:szCs w:val="24"/>
        </w:rPr>
        <w:t xml:space="preserve">            </w:t>
      </w:r>
      <w:r w:rsidRPr="00FA04FD">
        <w:rPr>
          <w:rFonts w:ascii="Palatino Linotype" w:hAnsi="Palatino Linotype"/>
          <w:b/>
          <w:i/>
          <w:sz w:val="24"/>
          <w:szCs w:val="24"/>
        </w:rPr>
        <w:t>64 óra</w:t>
      </w:r>
    </w:p>
    <w:p w:rsidR="00DB6F98" w:rsidRPr="00FA04FD" w:rsidRDefault="00DB6F98" w:rsidP="007745E0">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Multiplexerek üzemeltetése</w:t>
      </w:r>
    </w:p>
    <w:p w:rsidR="00DB6F98" w:rsidRPr="00FA04FD" w:rsidRDefault="00DB6F98" w:rsidP="007745E0">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Primer PCM berendezés vizsgálata. Interfész vizsgálatok</w:t>
      </w:r>
    </w:p>
    <w:p w:rsidR="00DB6F98" w:rsidRPr="00FA04FD" w:rsidRDefault="00DB6F98" w:rsidP="007745E0">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Átviteli paraméterek vizsgálata. BER és jitter mérése multiplexer berendezéseken.</w:t>
      </w:r>
    </w:p>
    <w:p w:rsidR="00DB6F98" w:rsidRPr="00FA04FD" w:rsidRDefault="00DB6F98" w:rsidP="007745E0">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 xml:space="preserve">Gerinchálózati multiplexer berendezés vizsgálata. Riasztások kezelése. </w:t>
      </w:r>
    </w:p>
    <w:p w:rsidR="00DB6F98" w:rsidRPr="00FA04FD" w:rsidRDefault="00DB6F98" w:rsidP="007745E0">
      <w:pPr>
        <w:tabs>
          <w:tab w:val="left" w:pos="900"/>
        </w:tabs>
        <w:spacing w:after="0" w:line="240" w:lineRule="auto"/>
        <w:ind w:left="1080" w:hanging="540"/>
        <w:rPr>
          <w:rFonts w:ascii="Palatino Linotype" w:hAnsi="Palatino Linotype"/>
          <w:sz w:val="24"/>
          <w:szCs w:val="24"/>
        </w:rPr>
      </w:pPr>
      <w:r w:rsidRPr="00FA04FD">
        <w:rPr>
          <w:rFonts w:ascii="Palatino Linotype" w:hAnsi="Palatino Linotype"/>
          <w:sz w:val="24"/>
          <w:szCs w:val="24"/>
        </w:rPr>
        <w:t>Optikai interfészek vizsgálata</w:t>
      </w:r>
    </w:p>
    <w:p w:rsidR="00DB6F98" w:rsidRPr="00FA04FD" w:rsidRDefault="00DB6F98" w:rsidP="00B6702D">
      <w:pPr>
        <w:tabs>
          <w:tab w:val="left" w:pos="880"/>
        </w:tabs>
        <w:spacing w:after="0" w:line="240" w:lineRule="auto"/>
        <w:ind w:firstLine="550"/>
        <w:rPr>
          <w:rFonts w:ascii="Palatino Linotype" w:hAnsi="Palatino Linotype"/>
          <w:sz w:val="24"/>
          <w:szCs w:val="24"/>
        </w:rPr>
      </w:pPr>
      <w:r w:rsidRPr="00FA04FD">
        <w:rPr>
          <w:rFonts w:ascii="Palatino Linotype" w:hAnsi="Palatino Linotype"/>
          <w:sz w:val="24"/>
          <w:szCs w:val="24"/>
        </w:rPr>
        <w:t>Útvonalkonfigurálás gerinchálózati berendezésen.</w:t>
      </w:r>
    </w:p>
    <w:p w:rsidR="00DB6F98" w:rsidRDefault="00DB6F98" w:rsidP="004D2C76">
      <w:pPr>
        <w:spacing w:after="0" w:line="240" w:lineRule="auto"/>
        <w:ind w:firstLine="540"/>
        <w:rPr>
          <w:rFonts w:ascii="Palatino Linotype" w:hAnsi="Palatino Linotype"/>
          <w:sz w:val="24"/>
          <w:szCs w:val="24"/>
        </w:rPr>
      </w:pPr>
    </w:p>
    <w:p w:rsidR="00DB6F98" w:rsidRPr="00FA04FD" w:rsidRDefault="00DB6F98" w:rsidP="004D2C76">
      <w:pPr>
        <w:spacing w:after="0" w:line="240" w:lineRule="auto"/>
        <w:ind w:firstLine="540"/>
        <w:rPr>
          <w:rFonts w:ascii="Palatino Linotype" w:hAnsi="Palatino Linotype"/>
          <w:sz w:val="24"/>
          <w:szCs w:val="24"/>
        </w:rPr>
      </w:pPr>
    </w:p>
    <w:p w:rsidR="00DB6F98" w:rsidRPr="00FA04FD" w:rsidRDefault="00DB6F98" w:rsidP="004D2C76">
      <w:pPr>
        <w:spacing w:after="0" w:line="240" w:lineRule="auto"/>
        <w:ind w:firstLine="540"/>
        <w:rPr>
          <w:rFonts w:ascii="Palatino Linotype" w:hAnsi="Palatino Linotype"/>
          <w:sz w:val="24"/>
          <w:szCs w:val="24"/>
        </w:rPr>
      </w:pPr>
    </w:p>
    <w:p w:rsidR="00DB6F98" w:rsidRPr="00FA04FD" w:rsidRDefault="00DB6F98" w:rsidP="006A3467">
      <w:pPr>
        <w:widowControl w:val="0"/>
        <w:numPr>
          <w:ilvl w:val="1"/>
          <w:numId w:val="21"/>
        </w:numPr>
        <w:tabs>
          <w:tab w:val="clear" w:pos="2574"/>
          <w:tab w:val="num" w:pos="1210"/>
        </w:tabs>
        <w:suppressAutoHyphens/>
        <w:spacing w:after="0" w:line="240" w:lineRule="auto"/>
        <w:ind w:left="826" w:hanging="469"/>
        <w:rPr>
          <w:rFonts w:ascii="Palatino Linotype" w:hAnsi="Palatino Linotype"/>
          <w:b/>
          <w:i/>
          <w:sz w:val="24"/>
          <w:szCs w:val="24"/>
        </w:rPr>
      </w:pPr>
      <w:r w:rsidRPr="00FA04FD">
        <w:rPr>
          <w:rFonts w:ascii="Palatino Linotype" w:hAnsi="Palatino Linotype"/>
          <w:b/>
          <w:i/>
          <w:sz w:val="24"/>
          <w:szCs w:val="24"/>
        </w:rPr>
        <w:t xml:space="preserve">A képzés javasolt helyszíne </w:t>
      </w:r>
      <w:r w:rsidRPr="00FA04FD">
        <w:rPr>
          <w:rFonts w:ascii="Palatino Linotype" w:hAnsi="Palatino Linotype"/>
          <w:b/>
          <w:i/>
          <w:kern w:val="1"/>
          <w:sz w:val="24"/>
          <w:szCs w:val="24"/>
          <w:lang w:eastAsia="hi-IN" w:bidi="hi-IN"/>
        </w:rPr>
        <w:t>(ajánlás)</w:t>
      </w:r>
    </w:p>
    <w:p w:rsidR="00DB6F98" w:rsidRPr="00FA04FD" w:rsidRDefault="00DB6F98" w:rsidP="00F25176">
      <w:pPr>
        <w:spacing w:after="0" w:line="240" w:lineRule="auto"/>
        <w:ind w:left="1210"/>
        <w:jc w:val="both"/>
        <w:rPr>
          <w:rFonts w:ascii="Palatino Linotype" w:hAnsi="Palatino Linotype"/>
          <w:bCs/>
          <w:sz w:val="24"/>
          <w:szCs w:val="24"/>
        </w:rPr>
      </w:pPr>
      <w:r w:rsidRPr="00FA04FD">
        <w:rPr>
          <w:rFonts w:ascii="Palatino Linotype" w:hAnsi="Palatino Linotype"/>
          <w:bCs/>
          <w:sz w:val="24"/>
          <w:szCs w:val="24"/>
        </w:rPr>
        <w:t>Átviteltechnika laboratórium (tanműhely)</w:t>
      </w:r>
    </w:p>
    <w:p w:rsidR="00DB6F98" w:rsidRPr="00FA04FD" w:rsidRDefault="00DB6F98" w:rsidP="00F25176">
      <w:pPr>
        <w:spacing w:after="0" w:line="240" w:lineRule="auto"/>
        <w:ind w:left="1210"/>
        <w:jc w:val="both"/>
        <w:rPr>
          <w:rFonts w:ascii="Palatino Linotype" w:hAnsi="Palatino Linotype"/>
          <w:bCs/>
          <w:sz w:val="24"/>
          <w:szCs w:val="24"/>
        </w:rPr>
      </w:pPr>
      <w:r w:rsidRPr="00FA04FD">
        <w:rPr>
          <w:rFonts w:ascii="Palatino Linotype" w:hAnsi="Palatino Linotype"/>
          <w:bCs/>
          <w:sz w:val="24"/>
          <w:szCs w:val="24"/>
        </w:rPr>
        <w:t>Távbeszélőtechnika laboratórium (tanműhely)</w:t>
      </w:r>
    </w:p>
    <w:p w:rsidR="00DB6F98" w:rsidRPr="00FA04FD" w:rsidRDefault="00DB6F98" w:rsidP="00F25176">
      <w:pPr>
        <w:spacing w:after="0" w:line="240" w:lineRule="auto"/>
        <w:ind w:left="1210"/>
        <w:jc w:val="both"/>
        <w:rPr>
          <w:rFonts w:ascii="Palatino Linotype" w:hAnsi="Palatino Linotype"/>
          <w:bCs/>
          <w:sz w:val="24"/>
          <w:szCs w:val="24"/>
        </w:rPr>
      </w:pPr>
      <w:r w:rsidRPr="00FA04FD">
        <w:rPr>
          <w:rFonts w:ascii="Palatino Linotype" w:hAnsi="Palatino Linotype"/>
          <w:bCs/>
          <w:sz w:val="24"/>
          <w:szCs w:val="24"/>
        </w:rPr>
        <w:t>Mikrohullámú laboratórium (tanműhely)</w:t>
      </w:r>
    </w:p>
    <w:p w:rsidR="00DB6F98" w:rsidRPr="00FA04FD" w:rsidRDefault="00DB6F98" w:rsidP="00E20F8C">
      <w:pPr>
        <w:spacing w:after="0" w:line="240" w:lineRule="auto"/>
        <w:jc w:val="both"/>
        <w:rPr>
          <w:rFonts w:ascii="Palatino Linotype" w:hAnsi="Palatino Linotype"/>
          <w:b/>
          <w:bCs/>
          <w:sz w:val="24"/>
          <w:szCs w:val="24"/>
        </w:rPr>
      </w:pPr>
    </w:p>
    <w:p w:rsidR="00DB6F98" w:rsidRPr="00FA04FD" w:rsidRDefault="00DB6F98" w:rsidP="00F25176">
      <w:pPr>
        <w:widowControl w:val="0"/>
        <w:numPr>
          <w:ilvl w:val="1"/>
          <w:numId w:val="21"/>
        </w:numPr>
        <w:tabs>
          <w:tab w:val="clear" w:pos="2574"/>
          <w:tab w:val="num" w:pos="1100"/>
        </w:tabs>
        <w:suppressAutoHyphens/>
        <w:spacing w:after="0" w:line="240" w:lineRule="auto"/>
        <w:ind w:left="1100" w:hanging="743"/>
        <w:rPr>
          <w:rFonts w:ascii="Palatino Linotype" w:hAnsi="Palatino Linotype"/>
          <w:b/>
          <w:bCs/>
          <w:sz w:val="24"/>
          <w:szCs w:val="24"/>
        </w:rPr>
      </w:pPr>
      <w:r w:rsidRPr="00FA04FD">
        <w:rPr>
          <w:rFonts w:ascii="Palatino Linotype" w:hAnsi="Palatino Linotype"/>
          <w:b/>
          <w:bCs/>
          <w:i/>
          <w:sz w:val="24"/>
          <w:szCs w:val="24"/>
        </w:rPr>
        <w:t>A tantárgy elsajátítása során alkalmazható sajátos módszerek, tanulói tevékenységformák (ajánlás)</w:t>
      </w:r>
    </w:p>
    <w:p w:rsidR="00DB6F98" w:rsidRPr="00FA04FD" w:rsidRDefault="00DB6F98" w:rsidP="00E20F8C">
      <w:pPr>
        <w:widowControl w:val="0"/>
        <w:suppressAutoHyphens/>
        <w:spacing w:after="0" w:line="240" w:lineRule="auto"/>
        <w:rPr>
          <w:rFonts w:ascii="Palatino Linotype" w:hAnsi="Palatino Linotype"/>
          <w:b/>
          <w:bCs/>
          <w:sz w:val="24"/>
          <w:szCs w:val="24"/>
        </w:rPr>
      </w:pPr>
    </w:p>
    <w:p w:rsidR="00DB6F98" w:rsidRPr="00FA04FD" w:rsidRDefault="00DB6F98" w:rsidP="00E20F8C">
      <w:pPr>
        <w:pStyle w:val="Listaszerbekezds"/>
        <w:ind w:left="0"/>
        <w:rPr>
          <w:rFonts w:ascii="Palatino Linotype" w:hAnsi="Palatino Linotype"/>
          <w:b/>
          <w:bCs/>
          <w:i/>
        </w:rPr>
      </w:pPr>
      <w:r w:rsidRPr="00FA04FD">
        <w:rPr>
          <w:rFonts w:ascii="Palatino Linotype" w:hAnsi="Palatino Linotype"/>
          <w:b/>
          <w:bCs/>
          <w:i/>
        </w:rPr>
        <w:t>A tantárgy elsajátítása során alkalmazható tanulói tevékenységformák (ajánlás)</w:t>
      </w:r>
    </w:p>
    <w:tbl>
      <w:tblPr>
        <w:tblW w:w="9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669"/>
        <w:gridCol w:w="650"/>
        <w:gridCol w:w="646"/>
        <w:gridCol w:w="3542"/>
      </w:tblGrid>
      <w:tr w:rsidR="00DB6F98" w:rsidRPr="00FA04FD">
        <w:trPr>
          <w:cantSplit/>
          <w:trHeight w:val="921"/>
          <w:jc w:val="center"/>
        </w:trPr>
        <w:tc>
          <w:tcPr>
            <w:tcW w:w="828"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3621"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tevékenységforma</w:t>
            </w:r>
          </w:p>
        </w:tc>
        <w:tc>
          <w:tcPr>
            <w:tcW w:w="1965" w:type="dxa"/>
            <w:gridSpan w:val="3"/>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Tanulói tevékenység szervezési kerete</w:t>
            </w:r>
          </w:p>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(differenciálási módok)</w:t>
            </w:r>
          </w:p>
        </w:tc>
        <w:tc>
          <w:tcPr>
            <w:tcW w:w="3542"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cantSplit/>
          <w:trHeight w:val="1076"/>
          <w:jc w:val="center"/>
        </w:trPr>
        <w:tc>
          <w:tcPr>
            <w:tcW w:w="828"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c>
          <w:tcPr>
            <w:tcW w:w="3621" w:type="dxa"/>
            <w:vMerge/>
            <w:vAlign w:val="center"/>
          </w:tcPr>
          <w:p w:rsidR="00DB6F98" w:rsidRPr="00FA04FD" w:rsidRDefault="00DB6F98" w:rsidP="00E20F8C">
            <w:pPr>
              <w:spacing w:after="0" w:line="240" w:lineRule="auto"/>
              <w:rPr>
                <w:rFonts w:ascii="Palatino Linotype" w:hAnsi="Palatino Linotype"/>
                <w:b/>
                <w:sz w:val="20"/>
                <w:szCs w:val="20"/>
              </w:rPr>
            </w:pPr>
          </w:p>
        </w:tc>
        <w:tc>
          <w:tcPr>
            <w:tcW w:w="669"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Egyéni</w:t>
            </w:r>
          </w:p>
        </w:tc>
        <w:tc>
          <w:tcPr>
            <w:tcW w:w="650"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Csoport-</w:t>
            </w:r>
          </w:p>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bontás</w:t>
            </w:r>
          </w:p>
        </w:tc>
        <w:tc>
          <w:tcPr>
            <w:tcW w:w="646" w:type="dxa"/>
            <w:textDirection w:val="btLr"/>
            <w:vAlign w:val="center"/>
          </w:tcPr>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Osztály-</w:t>
            </w:r>
          </w:p>
          <w:p w:rsidR="00DB6F98" w:rsidRPr="00FA04FD" w:rsidRDefault="00DB6F98" w:rsidP="00E20F8C">
            <w:pPr>
              <w:spacing w:after="0" w:line="240" w:lineRule="auto"/>
              <w:ind w:left="113" w:right="113"/>
              <w:jc w:val="center"/>
              <w:rPr>
                <w:rFonts w:ascii="Palatino Linotype" w:hAnsi="Palatino Linotype"/>
                <w:b/>
                <w:sz w:val="20"/>
                <w:szCs w:val="20"/>
              </w:rPr>
            </w:pPr>
            <w:r w:rsidRPr="00FA04FD">
              <w:rPr>
                <w:rFonts w:ascii="Palatino Linotype" w:hAnsi="Palatino Linotype"/>
                <w:b/>
                <w:sz w:val="20"/>
                <w:szCs w:val="20"/>
              </w:rPr>
              <w:t>keret</w:t>
            </w:r>
          </w:p>
        </w:tc>
        <w:tc>
          <w:tcPr>
            <w:tcW w:w="3542"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1.</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b/>
                <w:sz w:val="20"/>
                <w:szCs w:val="20"/>
              </w:rPr>
            </w:pPr>
            <w:r w:rsidRPr="00FA04FD">
              <w:rPr>
                <w:rFonts w:ascii="Palatino Linotype" w:hAnsi="Palatino Linotype" w:cs="Arial"/>
                <w:b/>
                <w:sz w:val="20"/>
                <w:szCs w:val="20"/>
              </w:rPr>
              <w:t>Információ feldolgozó tevékenységek</w:t>
            </w:r>
          </w:p>
        </w:tc>
        <w:tc>
          <w:tcPr>
            <w:tcW w:w="66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Olvasott szöveg önálló feldolgozása</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Gépkönyv alapján</w:t>
            </w: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1.7.</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Információk feladattal vezetett rendszerezése</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Mérési utasítás</w:t>
            </w: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2.</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Ismeretalkalmazási gyakorló tevékenységek, feladatok</w:t>
            </w:r>
          </w:p>
        </w:tc>
        <w:tc>
          <w:tcPr>
            <w:tcW w:w="66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2.7.</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Tapasztalatok helyszíni ismertetése szóban</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5.</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Csoportos munkaformák körében</w:t>
            </w:r>
          </w:p>
        </w:tc>
        <w:tc>
          <w:tcPr>
            <w:tcW w:w="66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5.4.</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Csoportos helyzetgyakorlat</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Telefonok (analóg, digitális, VoIP, mobil …)</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Kisközpontok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Telefonok (analóg, digitális, VoIP, mobil …)</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Kisközpontok</w:t>
            </w: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6.</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Gyakorlati munkavégzés körében</w:t>
            </w:r>
          </w:p>
        </w:tc>
        <w:tc>
          <w:tcPr>
            <w:tcW w:w="66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6.2.</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Műveletek gyakorlása</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Adatátviteli berendezések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Routerek, számítógépek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Perifériák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PIC rendszerek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WLAN eszközök</w:t>
            </w: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8.</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Vizsgálati tevékenységek körében</w:t>
            </w:r>
          </w:p>
        </w:tc>
        <w:tc>
          <w:tcPr>
            <w:tcW w:w="66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8.7.</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(Elektronikai) mérési gyakorlat</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Átviteltechnikai berendezések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Optikai berendezések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Digitális oszcilloszkópok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Hálózatanalizátorok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Spektrumanalizátorok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Kábeltévé fejállomások</w:t>
            </w:r>
          </w:p>
          <w:p w:rsidR="00DB6F98" w:rsidRPr="00FA04FD" w:rsidRDefault="00DB6F98" w:rsidP="0009653B">
            <w:pPr>
              <w:spacing w:after="0" w:line="240" w:lineRule="auto"/>
              <w:rPr>
                <w:rFonts w:ascii="Palatino Linotype" w:hAnsi="Palatino Linotype"/>
                <w:sz w:val="20"/>
                <w:szCs w:val="20"/>
              </w:rPr>
            </w:pPr>
            <w:r w:rsidRPr="00FA04FD">
              <w:rPr>
                <w:rFonts w:ascii="Palatino Linotype" w:hAnsi="Palatino Linotype"/>
                <w:sz w:val="20"/>
                <w:szCs w:val="20"/>
              </w:rPr>
              <w:t>Műsorszóró készülékek</w:t>
            </w:r>
          </w:p>
        </w:tc>
      </w:tr>
      <w:tr w:rsidR="00DB6F98" w:rsidRPr="00FA04FD">
        <w:trPr>
          <w:jc w:val="center"/>
        </w:trPr>
        <w:tc>
          <w:tcPr>
            <w:tcW w:w="828" w:type="dxa"/>
            <w:shd w:val="clear" w:color="auto" w:fill="D9D9D9"/>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9.</w:t>
            </w:r>
          </w:p>
        </w:tc>
        <w:tc>
          <w:tcPr>
            <w:tcW w:w="3621" w:type="dxa"/>
            <w:shd w:val="clear" w:color="auto" w:fill="D9D9D9"/>
            <w:vAlign w:val="center"/>
          </w:tcPr>
          <w:p w:rsidR="00DB6F98" w:rsidRPr="00FA04FD" w:rsidRDefault="00DB6F98" w:rsidP="00E20F8C">
            <w:pPr>
              <w:spacing w:after="0" w:line="240" w:lineRule="auto"/>
              <w:rPr>
                <w:rFonts w:ascii="Palatino Linotype" w:hAnsi="Palatino Linotype" w:cs="Arial"/>
                <w:b/>
                <w:sz w:val="20"/>
                <w:szCs w:val="20"/>
              </w:rPr>
            </w:pPr>
            <w:r w:rsidRPr="00FA04FD">
              <w:rPr>
                <w:rFonts w:ascii="Palatino Linotype" w:hAnsi="Palatino Linotype" w:cs="Arial"/>
                <w:b/>
                <w:sz w:val="20"/>
                <w:szCs w:val="20"/>
              </w:rPr>
              <w:t>Szolgáltatási tevékenységek körében</w:t>
            </w:r>
          </w:p>
        </w:tc>
        <w:tc>
          <w:tcPr>
            <w:tcW w:w="669"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50"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shd w:val="clear" w:color="auto" w:fill="D9D9D9"/>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828"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9.5.</w:t>
            </w:r>
          </w:p>
        </w:tc>
        <w:tc>
          <w:tcPr>
            <w:tcW w:w="3621" w:type="dxa"/>
            <w:vAlign w:val="center"/>
          </w:tcPr>
          <w:p w:rsidR="00DB6F98" w:rsidRPr="00FA04FD" w:rsidRDefault="00DB6F98" w:rsidP="00E20F8C">
            <w:pPr>
              <w:spacing w:after="0" w:line="240" w:lineRule="auto"/>
              <w:rPr>
                <w:rFonts w:ascii="Palatino Linotype" w:hAnsi="Palatino Linotype" w:cs="Arial"/>
                <w:sz w:val="20"/>
                <w:szCs w:val="20"/>
              </w:rPr>
            </w:pPr>
            <w:r w:rsidRPr="00FA04FD">
              <w:rPr>
                <w:rFonts w:ascii="Palatino Linotype" w:hAnsi="Palatino Linotype" w:cs="Arial"/>
                <w:sz w:val="20"/>
                <w:szCs w:val="20"/>
              </w:rPr>
              <w:t>Mérési jegyzőkönyv vezetése</w:t>
            </w:r>
          </w:p>
        </w:tc>
        <w:tc>
          <w:tcPr>
            <w:tcW w:w="669"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X</w:t>
            </w:r>
          </w:p>
        </w:tc>
        <w:tc>
          <w:tcPr>
            <w:tcW w:w="650"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646" w:type="dxa"/>
            <w:vAlign w:val="center"/>
          </w:tcPr>
          <w:p w:rsidR="00DB6F98" w:rsidRPr="00FA04FD" w:rsidRDefault="00DB6F98" w:rsidP="00E20F8C">
            <w:pPr>
              <w:spacing w:after="0" w:line="240" w:lineRule="auto"/>
              <w:jc w:val="center"/>
              <w:rPr>
                <w:rFonts w:ascii="Palatino Linotype" w:hAnsi="Palatino Linotype"/>
                <w:sz w:val="20"/>
                <w:szCs w:val="20"/>
              </w:rPr>
            </w:pPr>
          </w:p>
        </w:tc>
        <w:tc>
          <w:tcPr>
            <w:tcW w:w="3542" w:type="dxa"/>
            <w:vAlign w:val="center"/>
          </w:tcPr>
          <w:p w:rsidR="00DB6F98" w:rsidRPr="00FA04FD" w:rsidRDefault="00DB6F98" w:rsidP="00E20F8C">
            <w:pPr>
              <w:spacing w:after="0" w:line="240" w:lineRule="auto"/>
              <w:jc w:val="center"/>
              <w:rPr>
                <w:rFonts w:ascii="Palatino Linotype" w:hAnsi="Palatino Linotype"/>
                <w:sz w:val="20"/>
                <w:szCs w:val="20"/>
              </w:rPr>
            </w:pPr>
          </w:p>
        </w:tc>
      </w:tr>
    </w:tbl>
    <w:p w:rsidR="00DB6F98" w:rsidRPr="00FA04FD" w:rsidRDefault="00DB6F98" w:rsidP="00E20F8C">
      <w:pPr>
        <w:rPr>
          <w:rFonts w:ascii="Palatino Linotype" w:hAnsi="Palatino Linotype"/>
        </w:rPr>
      </w:pPr>
    </w:p>
    <w:p w:rsidR="00DB6F98" w:rsidRPr="00FA04FD" w:rsidRDefault="00DB6F98" w:rsidP="00E20F8C">
      <w:pPr>
        <w:pStyle w:val="Listaszerbekezds"/>
        <w:ind w:left="0"/>
        <w:rPr>
          <w:rFonts w:ascii="Palatino Linotype" w:hAnsi="Palatino Linotype"/>
          <w:b/>
          <w:bCs/>
          <w:i/>
        </w:rPr>
      </w:pPr>
      <w:r w:rsidRPr="00FA04FD">
        <w:rPr>
          <w:rFonts w:ascii="Palatino Linotype" w:hAnsi="Palatino Linotype"/>
          <w:b/>
          <w:bCs/>
          <w:i/>
        </w:rPr>
        <w:t>A tantárgy elsajátítása során alkalmazható sajátos módszerek (ajánlás)</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744"/>
        <w:gridCol w:w="720"/>
        <w:gridCol w:w="687"/>
        <w:gridCol w:w="3831"/>
      </w:tblGrid>
      <w:tr w:rsidR="00DB6F98" w:rsidRPr="00FA04FD">
        <w:trPr>
          <w:jc w:val="center"/>
        </w:trPr>
        <w:tc>
          <w:tcPr>
            <w:tcW w:w="994"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Sorszám</w:t>
            </w:r>
          </w:p>
        </w:tc>
        <w:tc>
          <w:tcPr>
            <w:tcW w:w="2800"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 xml:space="preserve">Alkalmazott oktatási </w:t>
            </w:r>
          </w:p>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módszer neve</w:t>
            </w:r>
          </w:p>
        </w:tc>
        <w:tc>
          <w:tcPr>
            <w:tcW w:w="2151" w:type="dxa"/>
            <w:gridSpan w:val="3"/>
            <w:vAlign w:val="center"/>
          </w:tcPr>
          <w:p w:rsidR="00DB6F98" w:rsidRPr="00FA04FD" w:rsidRDefault="00DB6F98" w:rsidP="0009653B">
            <w:pPr>
              <w:spacing w:after="0" w:line="240" w:lineRule="auto"/>
              <w:ind w:left="-246" w:right="-126"/>
              <w:jc w:val="center"/>
              <w:rPr>
                <w:rFonts w:ascii="Palatino Linotype" w:hAnsi="Palatino Linotype"/>
                <w:b/>
                <w:sz w:val="20"/>
                <w:szCs w:val="20"/>
              </w:rPr>
            </w:pPr>
            <w:r w:rsidRPr="00FA04FD">
              <w:rPr>
                <w:rFonts w:ascii="Palatino Linotype" w:hAnsi="Palatino Linotype"/>
                <w:b/>
                <w:sz w:val="20"/>
                <w:szCs w:val="20"/>
              </w:rPr>
              <w:t>A tanulói tevékenység szervezeti kerete</w:t>
            </w:r>
          </w:p>
        </w:tc>
        <w:tc>
          <w:tcPr>
            <w:tcW w:w="3831" w:type="dxa"/>
            <w:vMerge w:val="restart"/>
            <w:vAlign w:val="center"/>
          </w:tcPr>
          <w:p w:rsidR="00DB6F98" w:rsidRPr="00FA04FD" w:rsidRDefault="00DB6F98" w:rsidP="00E20F8C">
            <w:pPr>
              <w:spacing w:after="0" w:line="240" w:lineRule="auto"/>
              <w:jc w:val="center"/>
              <w:rPr>
                <w:rFonts w:ascii="Palatino Linotype" w:hAnsi="Palatino Linotype"/>
                <w:b/>
                <w:sz w:val="20"/>
                <w:szCs w:val="20"/>
              </w:rPr>
            </w:pPr>
            <w:r w:rsidRPr="00FA04FD">
              <w:rPr>
                <w:rFonts w:ascii="Palatino Linotype" w:hAnsi="Palatino Linotype"/>
                <w:b/>
                <w:sz w:val="20"/>
                <w:szCs w:val="20"/>
              </w:rPr>
              <w:t>Alkalmazandó eszközök és felszerelések (SZVK 6. pont lebontása, pontosítása)</w:t>
            </w:r>
          </w:p>
        </w:tc>
      </w:tr>
      <w:tr w:rsidR="00DB6F98" w:rsidRPr="00FA04FD">
        <w:trPr>
          <w:jc w:val="center"/>
        </w:trPr>
        <w:tc>
          <w:tcPr>
            <w:tcW w:w="994"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c>
          <w:tcPr>
            <w:tcW w:w="2800" w:type="dxa"/>
            <w:vMerge/>
            <w:vAlign w:val="center"/>
          </w:tcPr>
          <w:p w:rsidR="00DB6F98" w:rsidRPr="00FA04FD" w:rsidRDefault="00DB6F98" w:rsidP="00E20F8C">
            <w:pPr>
              <w:spacing w:after="0" w:line="240" w:lineRule="auto"/>
              <w:rPr>
                <w:rFonts w:ascii="Palatino Linotype" w:hAnsi="Palatino Linotype"/>
                <w:b/>
                <w:sz w:val="20"/>
                <w:szCs w:val="20"/>
              </w:rPr>
            </w:pPr>
          </w:p>
        </w:tc>
        <w:tc>
          <w:tcPr>
            <w:tcW w:w="744" w:type="dxa"/>
            <w:vAlign w:val="center"/>
          </w:tcPr>
          <w:p w:rsidR="00DB6F98" w:rsidRPr="00FA04FD" w:rsidRDefault="00DB6F98" w:rsidP="0009653B">
            <w:pPr>
              <w:spacing w:after="0" w:line="240" w:lineRule="auto"/>
              <w:ind w:left="-246" w:right="-126"/>
              <w:jc w:val="center"/>
              <w:rPr>
                <w:rFonts w:ascii="Palatino Linotype" w:hAnsi="Palatino Linotype"/>
                <w:b/>
                <w:sz w:val="20"/>
                <w:szCs w:val="20"/>
              </w:rPr>
            </w:pPr>
            <w:r w:rsidRPr="00FA04FD">
              <w:rPr>
                <w:rFonts w:ascii="Palatino Linotype" w:hAnsi="Palatino Linotype"/>
                <w:b/>
                <w:sz w:val="20"/>
                <w:szCs w:val="20"/>
              </w:rPr>
              <w:t>egyéni</w:t>
            </w:r>
          </w:p>
        </w:tc>
        <w:tc>
          <w:tcPr>
            <w:tcW w:w="720" w:type="dxa"/>
            <w:vAlign w:val="center"/>
          </w:tcPr>
          <w:p w:rsidR="00DB6F98" w:rsidRPr="00FA04FD" w:rsidRDefault="00DB6F98" w:rsidP="0009653B">
            <w:pPr>
              <w:spacing w:after="0" w:line="240" w:lineRule="auto"/>
              <w:ind w:left="-246" w:right="-126"/>
              <w:jc w:val="center"/>
              <w:rPr>
                <w:rFonts w:ascii="Palatino Linotype" w:hAnsi="Palatino Linotype"/>
                <w:b/>
                <w:sz w:val="20"/>
                <w:szCs w:val="20"/>
              </w:rPr>
            </w:pPr>
            <w:r w:rsidRPr="00FA04FD">
              <w:rPr>
                <w:rFonts w:ascii="Palatino Linotype" w:hAnsi="Palatino Linotype"/>
                <w:b/>
                <w:sz w:val="20"/>
                <w:szCs w:val="20"/>
              </w:rPr>
              <w:t>csoport</w:t>
            </w:r>
          </w:p>
        </w:tc>
        <w:tc>
          <w:tcPr>
            <w:tcW w:w="687" w:type="dxa"/>
            <w:vAlign w:val="center"/>
          </w:tcPr>
          <w:p w:rsidR="00DB6F98" w:rsidRPr="00FA04FD" w:rsidRDefault="00DB6F98" w:rsidP="0009653B">
            <w:pPr>
              <w:spacing w:after="0" w:line="240" w:lineRule="auto"/>
              <w:ind w:left="-246" w:right="-126"/>
              <w:jc w:val="center"/>
              <w:rPr>
                <w:rFonts w:ascii="Palatino Linotype" w:hAnsi="Palatino Linotype"/>
                <w:b/>
                <w:sz w:val="20"/>
                <w:szCs w:val="20"/>
              </w:rPr>
            </w:pPr>
            <w:r w:rsidRPr="00FA04FD">
              <w:rPr>
                <w:rFonts w:ascii="Palatino Linotype" w:hAnsi="Palatino Linotype"/>
                <w:b/>
                <w:sz w:val="20"/>
                <w:szCs w:val="20"/>
              </w:rPr>
              <w:t>osztály</w:t>
            </w:r>
          </w:p>
        </w:tc>
        <w:tc>
          <w:tcPr>
            <w:tcW w:w="3831" w:type="dxa"/>
            <w:vMerge/>
            <w:vAlign w:val="center"/>
          </w:tcPr>
          <w:p w:rsidR="00DB6F98" w:rsidRPr="00FA04FD" w:rsidRDefault="00DB6F98" w:rsidP="00E20F8C">
            <w:pPr>
              <w:spacing w:after="0" w:line="240" w:lineRule="auto"/>
              <w:jc w:val="center"/>
              <w:rPr>
                <w:rFonts w:ascii="Palatino Linotype" w:hAnsi="Palatino Linotype"/>
                <w:b/>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magyarázat</w:t>
            </w:r>
          </w:p>
        </w:tc>
        <w:tc>
          <w:tcPr>
            <w:tcW w:w="744"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720"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r w:rsidRPr="00FA04FD">
              <w:rPr>
                <w:rFonts w:ascii="Palatino Linotype" w:hAnsi="Palatino Linotype"/>
                <w:sz w:val="20"/>
                <w:szCs w:val="20"/>
              </w:rPr>
              <w:t>X</w:t>
            </w:r>
          </w:p>
        </w:tc>
        <w:tc>
          <w:tcPr>
            <w:tcW w:w="687"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3831"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1.4.</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megbeszélés</w:t>
            </w:r>
          </w:p>
        </w:tc>
        <w:tc>
          <w:tcPr>
            <w:tcW w:w="744"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r w:rsidRPr="00FA04FD">
              <w:rPr>
                <w:rFonts w:ascii="Palatino Linotype" w:hAnsi="Palatino Linotype"/>
                <w:sz w:val="20"/>
                <w:szCs w:val="20"/>
              </w:rPr>
              <w:t>X</w:t>
            </w:r>
          </w:p>
        </w:tc>
        <w:tc>
          <w:tcPr>
            <w:tcW w:w="720"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687"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3831" w:type="dxa"/>
            <w:vAlign w:val="center"/>
          </w:tcPr>
          <w:p w:rsidR="00DB6F98" w:rsidRPr="00FA04FD" w:rsidRDefault="00DB6F98" w:rsidP="00E20F8C">
            <w:pPr>
              <w:spacing w:after="0" w:line="240" w:lineRule="auto"/>
              <w:jc w:val="center"/>
              <w:rPr>
                <w:rFonts w:ascii="Palatino Linotype" w:hAnsi="Palatino Linotype"/>
                <w:sz w:val="20"/>
                <w:szCs w:val="20"/>
              </w:rPr>
            </w:pP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1.6.</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szemléltetés</w:t>
            </w:r>
          </w:p>
        </w:tc>
        <w:tc>
          <w:tcPr>
            <w:tcW w:w="744"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720"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r w:rsidRPr="00FA04FD">
              <w:rPr>
                <w:rFonts w:ascii="Palatino Linotype" w:hAnsi="Palatino Linotype"/>
                <w:sz w:val="20"/>
                <w:szCs w:val="20"/>
              </w:rPr>
              <w:t>X</w:t>
            </w:r>
          </w:p>
        </w:tc>
        <w:tc>
          <w:tcPr>
            <w:tcW w:w="687"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3831" w:type="dxa"/>
            <w:vAlign w:val="center"/>
          </w:tcPr>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Átviteltechnikai berendezések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Optikai berendezések</w:t>
            </w:r>
          </w:p>
          <w:p w:rsidR="00DB6F98" w:rsidRPr="00FA04FD" w:rsidRDefault="00DB6F98" w:rsidP="00CA071C">
            <w:pPr>
              <w:spacing w:after="0" w:line="240" w:lineRule="auto"/>
              <w:ind w:right="-154"/>
              <w:rPr>
                <w:rFonts w:ascii="Palatino Linotype" w:hAnsi="Palatino Linotype"/>
                <w:sz w:val="20"/>
                <w:szCs w:val="20"/>
              </w:rPr>
            </w:pPr>
            <w:r w:rsidRPr="00FA04FD">
              <w:rPr>
                <w:rFonts w:ascii="Palatino Linotype" w:hAnsi="Palatino Linotype"/>
                <w:sz w:val="20"/>
                <w:szCs w:val="20"/>
              </w:rPr>
              <w:t>Telefonok (analóg, digitális, VoIP, mobil)</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Kisközpontok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Kábeltévé fejállomások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Műsorszóró készülékek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Adatátviteli berendezések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Routerek, számítógépek</w:t>
            </w:r>
          </w:p>
        </w:tc>
      </w:tr>
      <w:tr w:rsidR="00DB6F98" w:rsidRPr="00FA04FD">
        <w:trPr>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1.9.</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szimuláció</w:t>
            </w:r>
          </w:p>
        </w:tc>
        <w:tc>
          <w:tcPr>
            <w:tcW w:w="744"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720"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r w:rsidRPr="00FA04FD">
              <w:rPr>
                <w:rFonts w:ascii="Palatino Linotype" w:hAnsi="Palatino Linotype"/>
                <w:sz w:val="20"/>
                <w:szCs w:val="20"/>
              </w:rPr>
              <w:t>X</w:t>
            </w:r>
          </w:p>
        </w:tc>
        <w:tc>
          <w:tcPr>
            <w:tcW w:w="687"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3831" w:type="dxa"/>
            <w:vAlign w:val="center"/>
          </w:tcPr>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PIC rendszerek</w:t>
            </w:r>
          </w:p>
        </w:tc>
      </w:tr>
      <w:tr w:rsidR="00DB6F98" w:rsidRPr="00FA04FD">
        <w:trPr>
          <w:trHeight w:val="4115"/>
          <w:jc w:val="center"/>
        </w:trPr>
        <w:tc>
          <w:tcPr>
            <w:tcW w:w="994" w:type="dxa"/>
            <w:vAlign w:val="center"/>
          </w:tcPr>
          <w:p w:rsidR="00DB6F98" w:rsidRPr="00FA04FD" w:rsidRDefault="00DB6F98" w:rsidP="00E20F8C">
            <w:pPr>
              <w:spacing w:after="0" w:line="240" w:lineRule="auto"/>
              <w:jc w:val="center"/>
              <w:rPr>
                <w:rFonts w:ascii="Palatino Linotype" w:hAnsi="Palatino Linotype"/>
                <w:sz w:val="20"/>
                <w:szCs w:val="20"/>
              </w:rPr>
            </w:pPr>
            <w:r w:rsidRPr="00FA04FD">
              <w:rPr>
                <w:rFonts w:ascii="Palatino Linotype" w:hAnsi="Palatino Linotype"/>
                <w:sz w:val="20"/>
                <w:szCs w:val="20"/>
              </w:rPr>
              <w:t>1.12.</w:t>
            </w:r>
          </w:p>
        </w:tc>
        <w:tc>
          <w:tcPr>
            <w:tcW w:w="2800" w:type="dxa"/>
            <w:vAlign w:val="center"/>
          </w:tcPr>
          <w:p w:rsidR="00DB6F98" w:rsidRPr="00FA04FD" w:rsidRDefault="00DB6F98" w:rsidP="00E20F8C">
            <w:pPr>
              <w:spacing w:after="0" w:line="240" w:lineRule="auto"/>
              <w:rPr>
                <w:rFonts w:ascii="Palatino Linotype" w:hAnsi="Palatino Linotype"/>
                <w:sz w:val="20"/>
                <w:szCs w:val="20"/>
              </w:rPr>
            </w:pPr>
            <w:r w:rsidRPr="00FA04FD">
              <w:rPr>
                <w:rFonts w:ascii="Palatino Linotype" w:hAnsi="Palatino Linotype"/>
                <w:sz w:val="20"/>
                <w:szCs w:val="20"/>
              </w:rPr>
              <w:t>egyéb, önálló munka</w:t>
            </w:r>
          </w:p>
        </w:tc>
        <w:tc>
          <w:tcPr>
            <w:tcW w:w="744"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720"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687" w:type="dxa"/>
            <w:vAlign w:val="center"/>
          </w:tcPr>
          <w:p w:rsidR="00DB6F98" w:rsidRPr="00FA04FD" w:rsidRDefault="00DB6F98" w:rsidP="0009653B">
            <w:pPr>
              <w:spacing w:after="0" w:line="240" w:lineRule="auto"/>
              <w:ind w:left="-246" w:right="-126"/>
              <w:jc w:val="center"/>
              <w:rPr>
                <w:rFonts w:ascii="Palatino Linotype" w:hAnsi="Palatino Linotype"/>
                <w:sz w:val="20"/>
                <w:szCs w:val="20"/>
              </w:rPr>
            </w:pPr>
          </w:p>
        </w:tc>
        <w:tc>
          <w:tcPr>
            <w:tcW w:w="3831" w:type="dxa"/>
            <w:vAlign w:val="center"/>
          </w:tcPr>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Átviteltechnikai berendezések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Optikai berendezések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Digitális oszcilloszkópok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Hálózatanalizátorok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Spektrumanalizátorok</w:t>
            </w:r>
          </w:p>
          <w:p w:rsidR="00DB6F98" w:rsidRPr="00FA04FD" w:rsidRDefault="00DB6F98" w:rsidP="00CA071C">
            <w:pPr>
              <w:spacing w:after="0" w:line="240" w:lineRule="auto"/>
              <w:ind w:right="-154"/>
              <w:rPr>
                <w:rFonts w:ascii="Palatino Linotype" w:hAnsi="Palatino Linotype"/>
                <w:sz w:val="20"/>
                <w:szCs w:val="20"/>
              </w:rPr>
            </w:pPr>
            <w:r w:rsidRPr="00FA04FD">
              <w:rPr>
                <w:rFonts w:ascii="Palatino Linotype" w:hAnsi="Palatino Linotype"/>
                <w:sz w:val="20"/>
                <w:szCs w:val="20"/>
              </w:rPr>
              <w:t>Telefonok (analóg, digitális, VoIP, mobil)</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Kisközpontok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Kábeltévé fejállomások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Műsorszóró készülékek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Adatátviteli berendezések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Routerek, számítógépek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Perifériák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PIC rendszerek</w:t>
            </w:r>
          </w:p>
          <w:p w:rsidR="00DB6F98" w:rsidRPr="00FA04FD" w:rsidRDefault="00DB6F98" w:rsidP="00CA071C">
            <w:pPr>
              <w:spacing w:after="0" w:line="240" w:lineRule="auto"/>
              <w:rPr>
                <w:rFonts w:ascii="Palatino Linotype" w:hAnsi="Palatino Linotype"/>
                <w:sz w:val="20"/>
                <w:szCs w:val="20"/>
              </w:rPr>
            </w:pPr>
            <w:r w:rsidRPr="00FA04FD">
              <w:rPr>
                <w:rFonts w:ascii="Palatino Linotype" w:hAnsi="Palatino Linotype"/>
                <w:sz w:val="20"/>
                <w:szCs w:val="20"/>
              </w:rPr>
              <w:t>WLAN eszközök</w:t>
            </w:r>
          </w:p>
        </w:tc>
      </w:tr>
    </w:tbl>
    <w:p w:rsidR="00DB6F98" w:rsidRPr="00FA04FD" w:rsidRDefault="00DB6F98" w:rsidP="00BF787B">
      <w:pPr>
        <w:spacing w:after="0" w:line="240" w:lineRule="auto"/>
        <w:jc w:val="both"/>
        <w:rPr>
          <w:rFonts w:ascii="Palatino Linotype" w:hAnsi="Palatino Linotype"/>
          <w:iCs/>
          <w:sz w:val="24"/>
          <w:szCs w:val="24"/>
        </w:rPr>
      </w:pPr>
    </w:p>
    <w:p w:rsidR="00DB6F98" w:rsidRPr="00FA04FD" w:rsidRDefault="00DB6F98" w:rsidP="006A3467">
      <w:pPr>
        <w:widowControl w:val="0"/>
        <w:numPr>
          <w:ilvl w:val="1"/>
          <w:numId w:val="21"/>
        </w:numPr>
        <w:tabs>
          <w:tab w:val="clear" w:pos="2574"/>
          <w:tab w:val="num" w:pos="1210"/>
        </w:tabs>
        <w:suppressAutoHyphens/>
        <w:spacing w:after="0" w:line="240" w:lineRule="auto"/>
        <w:ind w:left="826" w:hanging="469"/>
        <w:rPr>
          <w:rFonts w:ascii="Palatino Linotype" w:hAnsi="Palatino Linotype"/>
          <w:b/>
          <w:bCs/>
          <w:sz w:val="24"/>
          <w:szCs w:val="24"/>
        </w:rPr>
      </w:pPr>
      <w:r w:rsidRPr="00FA04FD">
        <w:rPr>
          <w:rFonts w:ascii="Palatino Linotype" w:hAnsi="Palatino Linotype"/>
          <w:b/>
          <w:bCs/>
          <w:sz w:val="24"/>
          <w:szCs w:val="24"/>
        </w:rPr>
        <w:t>A tantárgy értékelésének módja</w:t>
      </w:r>
    </w:p>
    <w:p w:rsidR="00DB6F98" w:rsidRPr="00FA04FD" w:rsidRDefault="00DB6F98" w:rsidP="00F25176">
      <w:pPr>
        <w:autoSpaceDE w:val="0"/>
        <w:autoSpaceDN w:val="0"/>
        <w:adjustRightInd w:val="0"/>
        <w:spacing w:after="0" w:line="240" w:lineRule="auto"/>
        <w:ind w:left="357"/>
        <w:jc w:val="both"/>
        <w:rPr>
          <w:rFonts w:ascii="Palatino Linotype" w:hAnsi="Palatino Linotype"/>
          <w:i/>
          <w:iCs/>
          <w:sz w:val="24"/>
          <w:szCs w:val="24"/>
        </w:rPr>
      </w:pPr>
      <w:r w:rsidRPr="00FA04FD">
        <w:rPr>
          <w:rFonts w:ascii="Palatino Linotype" w:hAnsi="Palatino Linotype"/>
          <w:bCs/>
        </w:rPr>
        <w:t>„A nemzeti köznevelésről szóló 2011. évi CXC. törvény 54. § (2) a) pontja szerinti értékeléssel.”</w:t>
      </w:r>
    </w:p>
    <w:p w:rsidR="00DB6F98" w:rsidRPr="00FA04FD" w:rsidRDefault="00DB6F98" w:rsidP="00B87D30">
      <w:pPr>
        <w:widowControl w:val="0"/>
        <w:suppressAutoHyphens/>
        <w:spacing w:after="0" w:line="240" w:lineRule="auto"/>
        <w:rPr>
          <w:rFonts w:ascii="Palatino Linotype" w:hAnsi="Palatino Linotype"/>
          <w:b/>
          <w:bCs/>
          <w:sz w:val="24"/>
          <w:szCs w:val="24"/>
        </w:rPr>
      </w:pPr>
    </w:p>
    <w:p w:rsidR="00DB6F98" w:rsidRPr="00FA04FD" w:rsidRDefault="00DB6F98" w:rsidP="00714B80">
      <w:pPr>
        <w:widowControl w:val="0"/>
        <w:suppressAutoHyphens/>
        <w:spacing w:after="0" w:line="240" w:lineRule="auto"/>
        <w:rPr>
          <w:rFonts w:ascii="Palatino Linotype" w:hAnsi="Palatino Linotype"/>
          <w:b/>
          <w:bCs/>
          <w:sz w:val="24"/>
          <w:szCs w:val="24"/>
        </w:rPr>
      </w:pPr>
      <w:r w:rsidRPr="00FA04FD">
        <w:rPr>
          <w:rFonts w:ascii="Palatino Linotype" w:hAnsi="Palatino Linotype"/>
          <w:b/>
          <w:bCs/>
          <w:sz w:val="24"/>
          <w:szCs w:val="24"/>
        </w:rPr>
        <w:br w:type="page"/>
      </w:r>
    </w:p>
    <w:p w:rsidR="00DB6F98" w:rsidRPr="00FA04FD" w:rsidRDefault="00DB6F98" w:rsidP="00714B80">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FA04FD">
        <w:rPr>
          <w:rFonts w:ascii="Palatino Linotype" w:hAnsi="Palatino Linotype" w:cs="TimesNewRomanPSMT"/>
          <w:sz w:val="44"/>
          <w:szCs w:val="44"/>
          <w:lang w:bidi="hi-IN"/>
        </w:rPr>
        <w:t xml:space="preserve">Összefüggő szakmai gyakorlat </w:t>
      </w:r>
    </w:p>
    <w:p w:rsidR="00DB6F98" w:rsidRPr="00FA04FD" w:rsidRDefault="00DB6F98" w:rsidP="00714B80">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B6F98" w:rsidRPr="00FA04FD" w:rsidRDefault="00DB6F98" w:rsidP="00714B80">
      <w:pPr>
        <w:autoSpaceDE w:val="0"/>
        <w:autoSpaceDN w:val="0"/>
        <w:adjustRightInd w:val="0"/>
        <w:spacing w:after="0" w:line="240" w:lineRule="auto"/>
        <w:jc w:val="center"/>
        <w:rPr>
          <w:rFonts w:ascii="Palatino Linotype" w:hAnsi="Palatino Linotype" w:cs="TimesNewRomanPSMT"/>
          <w:b/>
          <w:sz w:val="28"/>
          <w:szCs w:val="28"/>
          <w:lang w:bidi="hi-IN"/>
        </w:rPr>
      </w:pPr>
      <w:r w:rsidRPr="00FA04FD">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FA04FD">
        <w:rPr>
          <w:rFonts w:ascii="Palatino Linotype" w:hAnsi="Palatino Linotype" w:cs="TimesNewRomanPSMT"/>
          <w:b/>
          <w:sz w:val="28"/>
          <w:szCs w:val="28"/>
          <w:lang w:bidi="hi-IN"/>
        </w:rPr>
        <w:t>évfolyamos oktatás közismereti képzés nélkül</w:t>
      </w:r>
    </w:p>
    <w:p w:rsidR="00DB6F98" w:rsidRPr="00FA04FD" w:rsidRDefault="00DB6F98" w:rsidP="00714B8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A04FD">
        <w:rPr>
          <w:rFonts w:ascii="Palatino Linotype" w:hAnsi="Palatino Linotype" w:cs="TimesNewRomanPSMT"/>
          <w:sz w:val="24"/>
          <w:szCs w:val="24"/>
          <w:lang w:bidi="hi-IN"/>
        </w:rPr>
        <w:t>1. évfolyamot követően 160 óra</w:t>
      </w:r>
    </w:p>
    <w:p w:rsidR="00DB6F98" w:rsidRPr="00FA04FD" w:rsidRDefault="00DB6F98" w:rsidP="00714B8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B6F98" w:rsidRPr="00FA04FD" w:rsidRDefault="00DB6F98" w:rsidP="00714B80">
      <w:pPr>
        <w:widowControl w:val="0"/>
        <w:suppressAutoHyphens/>
        <w:spacing w:after="0" w:line="240" w:lineRule="auto"/>
        <w:jc w:val="both"/>
        <w:rPr>
          <w:rFonts w:ascii="Palatino Linotype" w:hAnsi="Palatino Linotype" w:cs="Tahoma"/>
          <w:color w:val="333333"/>
          <w:sz w:val="24"/>
          <w:szCs w:val="24"/>
          <w:shd w:val="clear" w:color="auto" w:fill="FFFFFF"/>
        </w:rPr>
      </w:pPr>
      <w:r w:rsidRPr="00FA04FD">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B6F98" w:rsidRPr="00FA04FD" w:rsidRDefault="00DB6F98" w:rsidP="00714B80">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23"/>
        <w:gridCol w:w="4627"/>
      </w:tblGrid>
      <w:tr w:rsidR="00DB6F98" w:rsidRPr="00FA04FD">
        <w:tc>
          <w:tcPr>
            <w:tcW w:w="4623" w:type="dxa"/>
          </w:tcPr>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r w:rsidRPr="00FA04FD">
              <w:rPr>
                <w:rFonts w:ascii="Palatino Linotype" w:hAnsi="Palatino Linotype" w:cs="Mangal"/>
                <w:b/>
                <w:iCs/>
                <w:kern w:val="1"/>
                <w:sz w:val="24"/>
                <w:szCs w:val="24"/>
                <w:lang w:eastAsia="hi-IN" w:bidi="hi-IN"/>
              </w:rPr>
              <w:t>Szakmai követelménymodulok</w:t>
            </w:r>
          </w:p>
        </w:tc>
        <w:tc>
          <w:tcPr>
            <w:tcW w:w="4627" w:type="dxa"/>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r w:rsidRPr="00FA04FD">
              <w:rPr>
                <w:rFonts w:ascii="Palatino Linotype" w:hAnsi="Palatino Linotype" w:cs="Mangal"/>
                <w:b/>
                <w:iCs/>
                <w:kern w:val="1"/>
                <w:sz w:val="24"/>
                <w:szCs w:val="24"/>
                <w:lang w:eastAsia="hi-IN" w:bidi="hi-IN"/>
              </w:rPr>
              <w:t>Tantárgyak</w:t>
            </w:r>
            <w:r w:rsidRPr="00FA04FD">
              <w:rPr>
                <w:rFonts w:ascii="Palatino Linotype" w:hAnsi="Palatino Linotype" w:cs="Mangal"/>
                <w:iCs/>
                <w:kern w:val="1"/>
                <w:sz w:val="24"/>
                <w:szCs w:val="24"/>
                <w:lang w:eastAsia="hi-IN" w:bidi="hi-IN"/>
              </w:rPr>
              <w:t>/Témakörök</w:t>
            </w:r>
          </w:p>
        </w:tc>
      </w:tr>
      <w:tr w:rsidR="00DB6F98" w:rsidRPr="00FA04FD">
        <w:trPr>
          <w:trHeight w:val="315"/>
        </w:trPr>
        <w:tc>
          <w:tcPr>
            <w:tcW w:w="4623" w:type="dxa"/>
            <w:vMerge w:val="restart"/>
          </w:tcPr>
          <w:p w:rsidR="00DB6F98" w:rsidRPr="00FA04FD" w:rsidRDefault="00DB6F98" w:rsidP="00714B80">
            <w:pPr>
              <w:spacing w:after="0" w:line="240" w:lineRule="auto"/>
              <w:rPr>
                <w:rFonts w:ascii="Palatino Linotype" w:hAnsi="Palatino Linotype"/>
                <w:b/>
                <w:sz w:val="24"/>
                <w:szCs w:val="24"/>
                <w:lang w:eastAsia="hu-HU"/>
              </w:rPr>
            </w:pPr>
            <w:r w:rsidRPr="00FA04FD">
              <w:rPr>
                <w:rFonts w:ascii="Palatino Linotype" w:hAnsi="Palatino Linotype"/>
                <w:b/>
                <w:sz w:val="24"/>
                <w:szCs w:val="24"/>
                <w:lang w:eastAsia="hu-HU"/>
              </w:rPr>
              <w:t>10817-12</w:t>
            </w:r>
          </w:p>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r w:rsidRPr="00FA04FD">
              <w:rPr>
                <w:rFonts w:ascii="Palatino Linotype" w:hAnsi="Palatino Linotype"/>
                <w:b/>
                <w:sz w:val="24"/>
                <w:szCs w:val="24"/>
                <w:lang w:eastAsia="hu-HU"/>
              </w:rPr>
              <w:t>Hálózatok, programozás és adatbázis-kezelés</w:t>
            </w:r>
            <w:r w:rsidRPr="00FA04FD">
              <w:rPr>
                <w:rFonts w:ascii="Palatino Linotype" w:hAnsi="Palatino Linotype" w:cs="Mangal"/>
                <w:b/>
                <w:iCs/>
                <w:kern w:val="1"/>
                <w:sz w:val="24"/>
                <w:szCs w:val="24"/>
                <w:lang w:eastAsia="hi-IN" w:bidi="hi-IN"/>
              </w:rPr>
              <w:t xml:space="preserve"> </w:t>
            </w:r>
          </w:p>
        </w:tc>
        <w:tc>
          <w:tcPr>
            <w:tcW w:w="4627" w:type="dxa"/>
          </w:tcPr>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r w:rsidRPr="00FA04FD">
              <w:rPr>
                <w:rFonts w:ascii="Palatino Linotype" w:hAnsi="Palatino Linotype" w:cs="Arial"/>
                <w:b/>
                <w:color w:val="000000"/>
                <w:sz w:val="24"/>
                <w:szCs w:val="24"/>
                <w:lang w:eastAsia="hu-HU"/>
              </w:rPr>
              <w:t>Adatbázis és szoftverfejlesztés gyakorlat</w:t>
            </w:r>
          </w:p>
        </w:tc>
      </w:tr>
      <w:tr w:rsidR="00DB6F98" w:rsidRPr="00FA04FD">
        <w:trPr>
          <w:trHeight w:val="345"/>
        </w:trPr>
        <w:tc>
          <w:tcPr>
            <w:tcW w:w="4623" w:type="dxa"/>
            <w:vMerge/>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r w:rsidRPr="00FA04FD">
              <w:rPr>
                <w:rFonts w:ascii="Palatino Linotype" w:hAnsi="Palatino Linotype" w:cs="Arial"/>
                <w:iCs/>
                <w:sz w:val="24"/>
                <w:szCs w:val="24"/>
                <w:lang w:eastAsia="hu-HU"/>
              </w:rPr>
              <w:t>Programozási nyelv „A”</w:t>
            </w:r>
          </w:p>
        </w:tc>
      </w:tr>
      <w:tr w:rsidR="00DB6F98" w:rsidRPr="00FA04FD">
        <w:trPr>
          <w:trHeight w:val="330"/>
        </w:trPr>
        <w:tc>
          <w:tcPr>
            <w:tcW w:w="4623" w:type="dxa"/>
            <w:vMerge/>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r w:rsidRPr="00FA04FD">
              <w:rPr>
                <w:rFonts w:ascii="Palatino Linotype" w:hAnsi="Palatino Linotype" w:cs="Arial"/>
                <w:iCs/>
                <w:sz w:val="24"/>
                <w:szCs w:val="24"/>
                <w:lang w:eastAsia="hu-HU"/>
              </w:rPr>
              <w:t>Web-programozás alapjai</w:t>
            </w:r>
          </w:p>
        </w:tc>
      </w:tr>
      <w:tr w:rsidR="00DB6F98" w:rsidRPr="00FA04FD">
        <w:trPr>
          <w:trHeight w:val="300"/>
        </w:trPr>
        <w:tc>
          <w:tcPr>
            <w:tcW w:w="4623" w:type="dxa"/>
            <w:vMerge w:val="restart"/>
          </w:tcPr>
          <w:p w:rsidR="00DB6F98" w:rsidRPr="00FA04FD" w:rsidRDefault="00DB6F98" w:rsidP="00714B80">
            <w:pPr>
              <w:spacing w:after="0" w:line="240" w:lineRule="auto"/>
              <w:rPr>
                <w:rFonts w:ascii="Palatino Linotype" w:hAnsi="Palatino Linotype"/>
                <w:b/>
                <w:noProof/>
                <w:sz w:val="24"/>
                <w:szCs w:val="24"/>
              </w:rPr>
            </w:pPr>
            <w:r w:rsidRPr="00FA04FD">
              <w:rPr>
                <w:rFonts w:ascii="Palatino Linotype" w:hAnsi="Palatino Linotype"/>
                <w:b/>
                <w:noProof/>
                <w:sz w:val="24"/>
                <w:szCs w:val="24"/>
              </w:rPr>
              <w:t>10823-12</w:t>
            </w:r>
          </w:p>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r w:rsidRPr="00FA04FD">
              <w:rPr>
                <w:rFonts w:ascii="Palatino Linotype" w:hAnsi="Palatino Linotype"/>
                <w:b/>
                <w:noProof/>
                <w:sz w:val="24"/>
                <w:szCs w:val="24"/>
              </w:rPr>
              <w:t>Távközlés-elektronikai alaptevékenység</w:t>
            </w:r>
          </w:p>
        </w:tc>
        <w:tc>
          <w:tcPr>
            <w:tcW w:w="4627" w:type="dxa"/>
          </w:tcPr>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r w:rsidRPr="00FA04FD">
              <w:rPr>
                <w:rFonts w:ascii="Palatino Linotype" w:hAnsi="Palatino Linotype" w:cs="Arial"/>
                <w:b/>
                <w:color w:val="000000"/>
                <w:sz w:val="24"/>
                <w:szCs w:val="24"/>
                <w:lang w:eastAsia="hu-HU"/>
              </w:rPr>
              <w:t>Elektrotechnika-elektronika gyakorlat</w:t>
            </w:r>
          </w:p>
        </w:tc>
      </w:tr>
      <w:tr w:rsidR="00DB6F98" w:rsidRPr="00FA04FD">
        <w:trPr>
          <w:trHeight w:val="345"/>
        </w:trPr>
        <w:tc>
          <w:tcPr>
            <w:tcW w:w="4623" w:type="dxa"/>
            <w:vMerge/>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r w:rsidRPr="00FA04FD">
              <w:rPr>
                <w:rFonts w:ascii="Palatino Linotype" w:hAnsi="Palatino Linotype"/>
                <w:sz w:val="24"/>
                <w:szCs w:val="24"/>
              </w:rPr>
              <w:t>Elektronikai eszközök mérése</w:t>
            </w:r>
          </w:p>
        </w:tc>
      </w:tr>
      <w:tr w:rsidR="00DB6F98" w:rsidRPr="00FA04FD">
        <w:trPr>
          <w:trHeight w:val="300"/>
        </w:trPr>
        <w:tc>
          <w:tcPr>
            <w:tcW w:w="4623" w:type="dxa"/>
            <w:vMerge/>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p>
        </w:tc>
        <w:tc>
          <w:tcPr>
            <w:tcW w:w="4627" w:type="dxa"/>
          </w:tcPr>
          <w:p w:rsidR="00DB6F98" w:rsidRPr="00FA04FD" w:rsidRDefault="00DB6F98" w:rsidP="00714B80">
            <w:pPr>
              <w:widowControl w:val="0"/>
              <w:suppressAutoHyphens/>
              <w:spacing w:after="0" w:line="240" w:lineRule="auto"/>
              <w:rPr>
                <w:rFonts w:ascii="Palatino Linotype" w:hAnsi="Palatino Linotype" w:cs="Mangal"/>
                <w:iCs/>
                <w:kern w:val="1"/>
                <w:sz w:val="24"/>
                <w:szCs w:val="24"/>
                <w:lang w:eastAsia="hi-IN" w:bidi="hi-IN"/>
              </w:rPr>
            </w:pPr>
            <w:r w:rsidRPr="00FA04FD">
              <w:rPr>
                <w:rFonts w:ascii="Palatino Linotype" w:hAnsi="Palatino Linotype"/>
                <w:sz w:val="24"/>
                <w:szCs w:val="24"/>
              </w:rPr>
              <w:t>Digitális technika mérése</w:t>
            </w:r>
          </w:p>
        </w:tc>
      </w:tr>
    </w:tbl>
    <w:p w:rsidR="00DB6F98" w:rsidRPr="00FA04FD" w:rsidRDefault="00DB6F98" w:rsidP="00714B80">
      <w:pPr>
        <w:spacing w:after="0" w:line="240" w:lineRule="auto"/>
        <w:rPr>
          <w:rFonts w:ascii="Palatino Linotype" w:hAnsi="Palatino Linotype"/>
        </w:rPr>
      </w:pPr>
    </w:p>
    <w:p w:rsidR="00DB6F98" w:rsidRPr="00FA04FD" w:rsidRDefault="00DB6F98" w:rsidP="00714B80">
      <w:pPr>
        <w:spacing w:after="0" w:line="240" w:lineRule="auto"/>
        <w:rPr>
          <w:rFonts w:ascii="Palatino Linotype" w:hAnsi="Palatino Linotype"/>
          <w:b/>
          <w:sz w:val="24"/>
          <w:szCs w:val="24"/>
          <w:lang w:eastAsia="hu-HU"/>
        </w:rPr>
      </w:pPr>
      <w:r w:rsidRPr="00FA04FD">
        <w:rPr>
          <w:rFonts w:ascii="Palatino Linotype" w:hAnsi="Palatino Linotype"/>
          <w:b/>
          <w:sz w:val="24"/>
          <w:szCs w:val="24"/>
          <w:lang w:eastAsia="hu-HU"/>
        </w:rPr>
        <w:t>10817-12</w:t>
      </w:r>
    </w:p>
    <w:p w:rsidR="00DB6F98" w:rsidRPr="00FA04FD" w:rsidRDefault="00DB6F98" w:rsidP="00714B80">
      <w:pPr>
        <w:spacing w:after="0" w:line="240" w:lineRule="auto"/>
        <w:rPr>
          <w:rFonts w:ascii="Palatino Linotype" w:hAnsi="Palatino Linotype"/>
          <w:b/>
          <w:sz w:val="24"/>
          <w:szCs w:val="24"/>
        </w:rPr>
      </w:pPr>
      <w:r w:rsidRPr="00FA04FD">
        <w:rPr>
          <w:rFonts w:ascii="Palatino Linotype" w:hAnsi="Palatino Linotype"/>
          <w:b/>
          <w:sz w:val="24"/>
          <w:szCs w:val="24"/>
          <w:lang w:eastAsia="hu-HU"/>
        </w:rPr>
        <w:t>Hálózatok, programozás és adatbázis-kezelés</w:t>
      </w:r>
      <w:r w:rsidRPr="00FA04FD">
        <w:rPr>
          <w:rFonts w:ascii="Palatino Linotype" w:hAnsi="Palatino Linotype" w:cs="Mangal"/>
          <w:b/>
          <w:iCs/>
          <w:kern w:val="1"/>
          <w:sz w:val="24"/>
          <w:szCs w:val="24"/>
          <w:lang w:eastAsia="hi-IN" w:bidi="hi-IN"/>
        </w:rPr>
        <w:t xml:space="preserve"> </w:t>
      </w:r>
      <w:r w:rsidRPr="00FA04FD">
        <w:rPr>
          <w:rFonts w:ascii="Palatino Linotype" w:hAnsi="Palatino Linotype"/>
          <w:b/>
          <w:sz w:val="24"/>
          <w:szCs w:val="24"/>
        </w:rPr>
        <w:t>modul</w:t>
      </w:r>
    </w:p>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p>
    <w:p w:rsidR="00DB6F98" w:rsidRPr="00FA04FD" w:rsidRDefault="00DB6F98" w:rsidP="00714B80">
      <w:pPr>
        <w:spacing w:after="0" w:line="240" w:lineRule="auto"/>
        <w:ind w:firstLine="709"/>
        <w:rPr>
          <w:rFonts w:ascii="Palatino Linotype" w:hAnsi="Palatino Linotype" w:cs="Arial"/>
          <w:b/>
          <w:color w:val="000000"/>
          <w:sz w:val="24"/>
          <w:szCs w:val="24"/>
          <w:lang w:eastAsia="hu-HU"/>
        </w:rPr>
      </w:pPr>
      <w:r w:rsidRPr="00FA04FD">
        <w:rPr>
          <w:rFonts w:ascii="Palatino Linotype" w:hAnsi="Palatino Linotype" w:cs="Arial"/>
          <w:b/>
          <w:color w:val="000000"/>
          <w:sz w:val="24"/>
          <w:szCs w:val="24"/>
          <w:lang w:eastAsia="hu-HU"/>
        </w:rPr>
        <w:t>Adatbázis és szoftverfejlesztés gyakorlat</w:t>
      </w:r>
    </w:p>
    <w:p w:rsidR="00DB6F98" w:rsidRPr="00FA04FD" w:rsidRDefault="00DB6F98" w:rsidP="00714B80">
      <w:pPr>
        <w:spacing w:after="0" w:line="240" w:lineRule="auto"/>
        <w:ind w:firstLine="709"/>
        <w:rPr>
          <w:rFonts w:ascii="Palatino Linotype" w:hAnsi="Palatino Linotype"/>
          <w:b/>
          <w:sz w:val="24"/>
          <w:szCs w:val="24"/>
          <w:lang w:eastAsia="hu-HU"/>
        </w:rPr>
      </w:pPr>
    </w:p>
    <w:p w:rsidR="00DB6F98" w:rsidRPr="00FA04FD" w:rsidRDefault="00DB6F98" w:rsidP="00714B80">
      <w:pPr>
        <w:spacing w:after="0" w:line="240" w:lineRule="auto"/>
        <w:ind w:left="1224" w:firstLine="194"/>
        <w:rPr>
          <w:rFonts w:ascii="Palatino Linotype" w:hAnsi="Palatino Linotype"/>
          <w:b/>
          <w:sz w:val="24"/>
          <w:szCs w:val="24"/>
          <w:lang w:eastAsia="hu-HU"/>
        </w:rPr>
      </w:pPr>
      <w:r w:rsidRPr="00FA04FD">
        <w:rPr>
          <w:rFonts w:ascii="Palatino Linotype" w:hAnsi="Palatino Linotype"/>
          <w:b/>
          <w:sz w:val="24"/>
          <w:szCs w:val="24"/>
          <w:lang w:eastAsia="hu-HU"/>
        </w:rPr>
        <w:t>Témakörök</w:t>
      </w:r>
    </w:p>
    <w:p w:rsidR="00DB6F98" w:rsidRPr="00FA04FD" w:rsidRDefault="00DB6F98" w:rsidP="00714B80">
      <w:pPr>
        <w:spacing w:after="0" w:line="240" w:lineRule="auto"/>
        <w:ind w:left="1224" w:firstLine="194"/>
        <w:rPr>
          <w:rFonts w:ascii="Palatino Linotype" w:hAnsi="Palatino Linotype"/>
          <w:b/>
          <w:sz w:val="24"/>
          <w:szCs w:val="24"/>
          <w:lang w:eastAsia="hu-HU"/>
        </w:rPr>
      </w:pPr>
    </w:p>
    <w:p w:rsidR="00DB6F98" w:rsidRPr="00FA04FD" w:rsidRDefault="00DB6F98" w:rsidP="00714B80">
      <w:pPr>
        <w:spacing w:after="0" w:line="240" w:lineRule="auto"/>
        <w:ind w:left="1224" w:firstLine="194"/>
        <w:rPr>
          <w:rFonts w:ascii="Palatino Linotype" w:hAnsi="Palatino Linotype"/>
          <w:b/>
          <w:sz w:val="24"/>
          <w:szCs w:val="24"/>
          <w:lang w:eastAsia="hu-HU"/>
        </w:rPr>
      </w:pPr>
      <w:r w:rsidRPr="00FA04FD">
        <w:rPr>
          <w:rFonts w:ascii="Palatino Linotype" w:hAnsi="Palatino Linotype"/>
          <w:b/>
          <w:sz w:val="24"/>
          <w:szCs w:val="24"/>
        </w:rPr>
        <w:t>Programozási nyelv „A”</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Az objektumorientált programozás: osztály, objektum létrehozása. Adatmezők, tulajdonságok. Metódusok, üzenetek. Statikus és dinamikus objektumok. Öröklődés.</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Komponensek: Alapvető komponensek, dialógusablakok. Konténer komponensek és menük.</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Grafikus komponensek. Rajzolás és animálás.</w:t>
      </w:r>
    </w:p>
    <w:p w:rsidR="00DB6F98" w:rsidRPr="00FA04FD" w:rsidRDefault="00DB6F98" w:rsidP="00714B80">
      <w:pPr>
        <w:spacing w:after="0" w:line="240" w:lineRule="auto"/>
        <w:ind w:left="1224" w:firstLine="194"/>
        <w:rPr>
          <w:rFonts w:ascii="Palatino Linotype" w:hAnsi="Palatino Linotype"/>
          <w:sz w:val="24"/>
          <w:szCs w:val="24"/>
        </w:rPr>
      </w:pPr>
    </w:p>
    <w:p w:rsidR="00DB6F98" w:rsidRPr="00FA04FD" w:rsidRDefault="00DB6F98" w:rsidP="00714B80">
      <w:pPr>
        <w:spacing w:after="0" w:line="240" w:lineRule="auto"/>
        <w:ind w:left="1224" w:firstLine="194"/>
        <w:rPr>
          <w:rFonts w:ascii="Palatino Linotype" w:hAnsi="Palatino Linotype"/>
          <w:b/>
          <w:sz w:val="24"/>
          <w:szCs w:val="24"/>
        </w:rPr>
      </w:pPr>
      <w:r w:rsidRPr="00FA04FD">
        <w:rPr>
          <w:rFonts w:ascii="Palatino Linotype" w:hAnsi="Palatino Linotype"/>
          <w:b/>
          <w:sz w:val="24"/>
          <w:szCs w:val="24"/>
        </w:rPr>
        <w:t>Web-programozás alapjai</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HTML alapjai, dokumentumszerkezet (head, body), html utasítások szerkezet</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HTML alapelemei (tag), törzsrészben (bekezdési szintű elemek, karakterszintű elemek) és fejlécben alkalmazható elemek</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Hivatkozások (link) és képek beillesztése</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Táblázatok</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Űrlapok (form) készítése (beviteli mezők, action elemek)</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Stílusok és stíluslapok (CSS) használata. CSS nyelvtana, stílusok rangsorolása. Dokumentumfa és dobozmodell. Pozicionálás, margók, kitöltések, szegélyek.</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XML alapjai, felépítése, szerkezete.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Kliens oldali programozási nyelv alapjai (JavaScript): Nyelvi alapok, változók, tömbkezelés, karakterláncok kezelése, függvények</w:t>
      </w:r>
    </w:p>
    <w:p w:rsidR="00DB6F98" w:rsidRPr="00FA04FD" w:rsidRDefault="00DB6F98" w:rsidP="00714B80">
      <w:pPr>
        <w:spacing w:after="0" w:line="240" w:lineRule="auto"/>
        <w:ind w:left="1800"/>
        <w:rPr>
          <w:rFonts w:ascii="Palatino Linotype" w:hAnsi="Palatino Linotype"/>
          <w:b/>
          <w:sz w:val="24"/>
          <w:szCs w:val="24"/>
          <w:lang w:eastAsia="hu-HU"/>
        </w:rPr>
      </w:pPr>
      <w:r w:rsidRPr="00FA04FD">
        <w:rPr>
          <w:rFonts w:ascii="Palatino Linotype" w:hAnsi="Palatino Linotype"/>
          <w:sz w:val="24"/>
          <w:szCs w:val="24"/>
        </w:rPr>
        <w:t>Szerver oldali programozási nyelv alapjai (pl. PHP): Nyelvi alapok, változók, tömbkezelés, karakterláncok kezelése, függvények, adatbázis kapcsolat.</w:t>
      </w:r>
    </w:p>
    <w:p w:rsidR="00DB6F98" w:rsidRPr="00FA04FD" w:rsidRDefault="00DB6F98" w:rsidP="00714B80">
      <w:pPr>
        <w:rPr>
          <w:rFonts w:ascii="Palatino Linotype" w:hAnsi="Palatino Linotype"/>
        </w:rPr>
      </w:pPr>
    </w:p>
    <w:p w:rsidR="00DB6F98" w:rsidRPr="00FA04FD" w:rsidRDefault="00DB6F98" w:rsidP="00714B80">
      <w:pPr>
        <w:spacing w:after="0" w:line="240" w:lineRule="auto"/>
        <w:rPr>
          <w:rFonts w:ascii="Palatino Linotype" w:hAnsi="Palatino Linotype"/>
          <w:b/>
          <w:noProof/>
          <w:sz w:val="24"/>
          <w:szCs w:val="24"/>
        </w:rPr>
      </w:pPr>
      <w:r w:rsidRPr="00FA04FD">
        <w:rPr>
          <w:rFonts w:ascii="Palatino Linotype" w:hAnsi="Palatino Linotype"/>
          <w:b/>
          <w:noProof/>
          <w:sz w:val="24"/>
          <w:szCs w:val="24"/>
        </w:rPr>
        <w:t>10823-12</w:t>
      </w:r>
    </w:p>
    <w:p w:rsidR="00DB6F98" w:rsidRPr="00FA04FD" w:rsidRDefault="00DB6F98" w:rsidP="00714B80">
      <w:pPr>
        <w:spacing w:after="0" w:line="240" w:lineRule="auto"/>
        <w:rPr>
          <w:rFonts w:ascii="Palatino Linotype" w:hAnsi="Palatino Linotype"/>
          <w:b/>
          <w:sz w:val="24"/>
          <w:szCs w:val="24"/>
        </w:rPr>
      </w:pPr>
      <w:r w:rsidRPr="00FA04FD">
        <w:rPr>
          <w:rFonts w:ascii="Palatino Linotype" w:hAnsi="Palatino Linotype"/>
          <w:b/>
          <w:noProof/>
          <w:sz w:val="24"/>
          <w:szCs w:val="24"/>
        </w:rPr>
        <w:t>Távközlés-elektronikai alaptevékenység</w:t>
      </w:r>
      <w:r w:rsidRPr="00FA04FD">
        <w:rPr>
          <w:rFonts w:ascii="Palatino Linotype" w:hAnsi="Palatino Linotype" w:cs="Mangal"/>
          <w:b/>
          <w:iCs/>
          <w:kern w:val="1"/>
          <w:sz w:val="24"/>
          <w:szCs w:val="24"/>
          <w:lang w:eastAsia="hi-IN" w:bidi="hi-IN"/>
        </w:rPr>
        <w:t xml:space="preserve"> </w:t>
      </w:r>
      <w:r w:rsidRPr="00FA04FD">
        <w:rPr>
          <w:rFonts w:ascii="Palatino Linotype" w:hAnsi="Palatino Linotype"/>
          <w:b/>
          <w:sz w:val="24"/>
          <w:szCs w:val="24"/>
        </w:rPr>
        <w:t>modul</w:t>
      </w:r>
    </w:p>
    <w:p w:rsidR="00DB6F98" w:rsidRPr="00FA04FD" w:rsidRDefault="00DB6F98" w:rsidP="00714B80">
      <w:pPr>
        <w:widowControl w:val="0"/>
        <w:suppressAutoHyphens/>
        <w:spacing w:after="0" w:line="240" w:lineRule="auto"/>
        <w:rPr>
          <w:rFonts w:ascii="Palatino Linotype" w:hAnsi="Palatino Linotype" w:cs="Mangal"/>
          <w:b/>
          <w:iCs/>
          <w:kern w:val="1"/>
          <w:sz w:val="24"/>
          <w:szCs w:val="24"/>
          <w:lang w:eastAsia="hi-IN" w:bidi="hi-IN"/>
        </w:rPr>
      </w:pPr>
    </w:p>
    <w:p w:rsidR="00DB6F98" w:rsidRPr="00FA04FD" w:rsidRDefault="00DB6F98" w:rsidP="00714B80">
      <w:pPr>
        <w:spacing w:after="0" w:line="240" w:lineRule="auto"/>
        <w:ind w:firstLine="709"/>
        <w:rPr>
          <w:rFonts w:ascii="Palatino Linotype" w:hAnsi="Palatino Linotype" w:cs="Arial"/>
          <w:b/>
          <w:color w:val="000000"/>
          <w:sz w:val="24"/>
          <w:szCs w:val="24"/>
          <w:lang w:eastAsia="hu-HU"/>
        </w:rPr>
      </w:pPr>
      <w:r w:rsidRPr="00FA04FD">
        <w:rPr>
          <w:rFonts w:ascii="Palatino Linotype" w:hAnsi="Palatino Linotype" w:cs="Arial"/>
          <w:b/>
          <w:color w:val="000000"/>
          <w:sz w:val="24"/>
          <w:szCs w:val="24"/>
          <w:lang w:eastAsia="hu-HU"/>
        </w:rPr>
        <w:t>Elektrotechnika-elektronika gyakorlat</w:t>
      </w:r>
    </w:p>
    <w:p w:rsidR="00DB6F98" w:rsidRPr="00FA04FD" w:rsidRDefault="00DB6F98" w:rsidP="00714B80">
      <w:pPr>
        <w:spacing w:after="0" w:line="240" w:lineRule="auto"/>
        <w:ind w:firstLine="709"/>
        <w:rPr>
          <w:rFonts w:ascii="Palatino Linotype" w:hAnsi="Palatino Linotype"/>
          <w:b/>
          <w:sz w:val="24"/>
          <w:szCs w:val="24"/>
          <w:lang w:eastAsia="hu-HU"/>
        </w:rPr>
      </w:pPr>
    </w:p>
    <w:p w:rsidR="00DB6F98" w:rsidRPr="00FA04FD" w:rsidRDefault="00DB6F98" w:rsidP="00714B80">
      <w:pPr>
        <w:spacing w:after="0" w:line="240" w:lineRule="auto"/>
        <w:ind w:left="1224" w:firstLine="194"/>
        <w:rPr>
          <w:rFonts w:ascii="Palatino Linotype" w:hAnsi="Palatino Linotype"/>
          <w:b/>
          <w:sz w:val="24"/>
          <w:szCs w:val="24"/>
          <w:lang w:eastAsia="hu-HU"/>
        </w:rPr>
      </w:pPr>
      <w:r w:rsidRPr="00FA04FD">
        <w:rPr>
          <w:rFonts w:ascii="Palatino Linotype" w:hAnsi="Palatino Linotype"/>
          <w:b/>
          <w:sz w:val="24"/>
          <w:szCs w:val="24"/>
          <w:lang w:eastAsia="hu-HU"/>
        </w:rPr>
        <w:t>Témakörök</w:t>
      </w:r>
    </w:p>
    <w:p w:rsidR="00DB6F98" w:rsidRPr="00FA04FD" w:rsidRDefault="00DB6F98" w:rsidP="00714B80">
      <w:pPr>
        <w:spacing w:after="0" w:line="240" w:lineRule="auto"/>
        <w:ind w:left="1224" w:firstLine="194"/>
        <w:rPr>
          <w:rFonts w:ascii="Palatino Linotype" w:hAnsi="Palatino Linotype"/>
          <w:b/>
          <w:sz w:val="24"/>
          <w:szCs w:val="24"/>
          <w:lang w:eastAsia="hu-HU"/>
        </w:rPr>
      </w:pPr>
    </w:p>
    <w:p w:rsidR="00DB6F98" w:rsidRPr="00FA04FD" w:rsidRDefault="00DB6F98" w:rsidP="00714B80">
      <w:pPr>
        <w:spacing w:after="0" w:line="240" w:lineRule="auto"/>
        <w:ind w:left="1224" w:firstLine="194"/>
        <w:rPr>
          <w:rFonts w:ascii="Palatino Linotype" w:hAnsi="Palatino Linotype"/>
          <w:b/>
          <w:sz w:val="24"/>
          <w:szCs w:val="24"/>
        </w:rPr>
      </w:pPr>
      <w:r w:rsidRPr="00FA04FD">
        <w:rPr>
          <w:rFonts w:ascii="Palatino Linotype" w:hAnsi="Palatino Linotype"/>
          <w:b/>
          <w:sz w:val="24"/>
          <w:szCs w:val="24"/>
        </w:rPr>
        <w:t>Elektronikai eszközök mérése</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Közös emitteres erősítőfokozat vizsgálata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Közös bázisú és közös kollektoros erősítőfokozat vizsgálata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JFET-es erősítőfokozat vizsgálata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ien-hidas oszcillátor mérése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Műveleti erősítős alkalmazások vizsgálata </w:t>
      </w:r>
    </w:p>
    <w:p w:rsidR="00DB6F98" w:rsidRPr="00FA04FD" w:rsidRDefault="00DB6F98" w:rsidP="00714B80">
      <w:pPr>
        <w:spacing w:after="0" w:line="240" w:lineRule="auto"/>
        <w:ind w:left="1800"/>
        <w:rPr>
          <w:rFonts w:ascii="Palatino Linotype" w:hAnsi="Palatino Linotype"/>
          <w:b/>
          <w:sz w:val="24"/>
          <w:szCs w:val="24"/>
        </w:rPr>
      </w:pPr>
      <w:r w:rsidRPr="00FA04FD">
        <w:rPr>
          <w:rFonts w:ascii="Palatino Linotype" w:hAnsi="Palatino Linotype"/>
          <w:sz w:val="24"/>
          <w:szCs w:val="24"/>
        </w:rPr>
        <w:t xml:space="preserve">Tápegység stabilizálás vizsgálata </w:t>
      </w:r>
    </w:p>
    <w:p w:rsidR="00DB6F98" w:rsidRPr="00FA04FD" w:rsidRDefault="00DB6F98" w:rsidP="00714B80">
      <w:pPr>
        <w:spacing w:after="0" w:line="240" w:lineRule="auto"/>
        <w:ind w:left="1224" w:firstLine="194"/>
        <w:rPr>
          <w:rFonts w:ascii="Palatino Linotype" w:hAnsi="Palatino Linotype"/>
          <w:b/>
          <w:sz w:val="24"/>
          <w:szCs w:val="24"/>
        </w:rPr>
      </w:pPr>
    </w:p>
    <w:p w:rsidR="00DB6F98" w:rsidRPr="00FA04FD" w:rsidRDefault="00DB6F98" w:rsidP="00714B80">
      <w:pPr>
        <w:spacing w:after="0" w:line="240" w:lineRule="auto"/>
        <w:ind w:left="1224" w:firstLine="194"/>
        <w:rPr>
          <w:rFonts w:ascii="Palatino Linotype" w:hAnsi="Palatino Linotype"/>
          <w:b/>
          <w:sz w:val="24"/>
          <w:szCs w:val="24"/>
        </w:rPr>
      </w:pPr>
      <w:r w:rsidRPr="00FA04FD">
        <w:rPr>
          <w:rFonts w:ascii="Palatino Linotype" w:hAnsi="Palatino Linotype"/>
          <w:b/>
          <w:sz w:val="24"/>
          <w:szCs w:val="24"/>
        </w:rPr>
        <w:t>Digitális technika mérése</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ALU vizsgálata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Aszinkron számláncok mérése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 xml:space="preserve">Szinkron számláncok mérése </w:t>
      </w:r>
    </w:p>
    <w:p w:rsidR="00DB6F98" w:rsidRPr="00FA04FD" w:rsidRDefault="00DB6F98" w:rsidP="00714B80">
      <w:pPr>
        <w:spacing w:after="0" w:line="240" w:lineRule="auto"/>
        <w:ind w:left="1800"/>
        <w:rPr>
          <w:rFonts w:ascii="Palatino Linotype" w:hAnsi="Palatino Linotype"/>
          <w:sz w:val="24"/>
          <w:szCs w:val="24"/>
        </w:rPr>
      </w:pPr>
      <w:r w:rsidRPr="00FA04FD">
        <w:rPr>
          <w:rFonts w:ascii="Palatino Linotype" w:hAnsi="Palatino Linotype"/>
          <w:sz w:val="24"/>
          <w:szCs w:val="24"/>
        </w:rPr>
        <w:t>Félvezetős regiszterek vizsgálata</w:t>
      </w:r>
    </w:p>
    <w:p w:rsidR="00DB6F98" w:rsidRPr="00FA04FD" w:rsidRDefault="00DB6F98" w:rsidP="00714B80">
      <w:pPr>
        <w:spacing w:after="0" w:line="240" w:lineRule="auto"/>
        <w:ind w:left="1224" w:firstLine="194"/>
        <w:rPr>
          <w:rFonts w:ascii="Palatino Linotype" w:hAnsi="Palatino Linotype"/>
          <w:b/>
          <w:sz w:val="24"/>
          <w:szCs w:val="24"/>
          <w:lang w:eastAsia="hu-HU"/>
        </w:rPr>
      </w:pPr>
    </w:p>
    <w:p w:rsidR="00DB6F98" w:rsidRPr="00FA04FD" w:rsidRDefault="00DB6F98" w:rsidP="00B87D30">
      <w:pPr>
        <w:widowControl w:val="0"/>
        <w:suppressAutoHyphens/>
        <w:spacing w:after="0" w:line="240" w:lineRule="auto"/>
        <w:rPr>
          <w:rFonts w:ascii="Palatino Linotype" w:hAnsi="Palatino Linotype"/>
          <w:b/>
          <w:bCs/>
          <w:sz w:val="24"/>
          <w:szCs w:val="24"/>
        </w:rPr>
      </w:pPr>
    </w:p>
    <w:p w:rsidR="00DB6F98" w:rsidRPr="00FA04FD" w:rsidRDefault="00DB6F98" w:rsidP="00B87D30">
      <w:pPr>
        <w:widowControl w:val="0"/>
        <w:suppressAutoHyphens/>
        <w:spacing w:after="0" w:line="240" w:lineRule="auto"/>
        <w:rPr>
          <w:rFonts w:ascii="Palatino Linotype" w:hAnsi="Palatino Linotype"/>
          <w:b/>
          <w:bCs/>
          <w:sz w:val="24"/>
          <w:szCs w:val="24"/>
        </w:rPr>
      </w:pPr>
    </w:p>
    <w:sectPr w:rsidR="00DB6F98" w:rsidRPr="00FA04FD" w:rsidSect="0006357D">
      <w:footerReference w:type="default" r:id="rId16"/>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6F98" w:rsidRDefault="00DB6F98">
      <w:pPr>
        <w:spacing w:after="0" w:line="240" w:lineRule="auto"/>
      </w:pPr>
      <w:r>
        <w:separator/>
      </w:r>
    </w:p>
  </w:endnote>
  <w:endnote w:type="continuationSeparator" w:id="0">
    <w:p w:rsidR="00DB6F98" w:rsidRDefault="00DB6F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Pr="00E543CB" w:rsidRDefault="00DB6F98" w:rsidP="00E543CB">
    <w:pPr>
      <w:pStyle w:val="Footer"/>
      <w:jc w:val="center"/>
    </w:pPr>
    <w:fldSimple w:instr=" PAGE   \* MERGEFORMAT ">
      <w:r>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Default="00DB6F98" w:rsidP="000F2035">
    <w:pPr>
      <w:pStyle w:val="Footer"/>
      <w:tabs>
        <w:tab w:val="clear" w:pos="4536"/>
        <w:tab w:val="clear" w:pos="9072"/>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Default="00DB6F98" w:rsidP="00CE203C">
    <w:pPr>
      <w:pStyle w:val="Footer"/>
      <w:ind w:left="720"/>
      <w:jc w:val="center"/>
    </w:pPr>
    <w:fldSimple w:instr="PAGE   \* MERGEFORMAT">
      <w:r>
        <w:rPr>
          <w:noProof/>
        </w:rPr>
        <w:t>15</w:t>
      </w:r>
    </w:fldSimple>
  </w:p>
  <w:p w:rsidR="00DB6F98" w:rsidRDefault="00DB6F98" w:rsidP="00CE203C">
    <w:pPr>
      <w:pStyle w:val="Footer"/>
      <w:ind w:left="720"/>
      <w:jc w:val="center"/>
      <w:rPr>
        <w:sz w:val="16"/>
        <w:szCs w:val="1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Default="00DB6F98" w:rsidP="007B4BD4">
    <w:pPr>
      <w:pStyle w:val="Footer"/>
      <w:ind w:left="720"/>
      <w:jc w:val="center"/>
    </w:pPr>
    <w:fldSimple w:instr="PAGE   \* MERGEFORMAT">
      <w:r>
        <w:rPr>
          <w:noProof/>
        </w:rPr>
        <w:t>71</w:t>
      </w:r>
    </w:fldSimple>
  </w:p>
  <w:p w:rsidR="00DB6F98" w:rsidRDefault="00DB6F98" w:rsidP="007B4BD4">
    <w:pPr>
      <w:pStyle w:val="Footer"/>
      <w:ind w:left="720"/>
      <w:jc w:val="center"/>
      <w:rPr>
        <w:sz w:val="16"/>
        <w:szCs w:val="16"/>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Pr="000E780C" w:rsidRDefault="00DB6F98" w:rsidP="000E780C">
    <w:pPr>
      <w:pStyle w:val="Footer"/>
      <w:ind w:left="720"/>
      <w:jc w:val="center"/>
    </w:pPr>
    <w:fldSimple w:instr="PAGE   \* MERGEFORMAT">
      <w:r>
        <w:rPr>
          <w:noProof/>
        </w:rPr>
        <w:t>92</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Pr="000F2035" w:rsidRDefault="00DB6F98" w:rsidP="000F2035">
    <w:pPr>
      <w:pStyle w:val="Footer"/>
      <w:tabs>
        <w:tab w:val="clear" w:pos="4536"/>
        <w:tab w:val="clear" w:pos="9072"/>
      </w:tabs>
      <w:ind w:left="720"/>
      <w:jc w:val="center"/>
    </w:pPr>
    <w:fldSimple w:instr="PAGE   \* MERGEFORMAT">
      <w:r>
        <w:rPr>
          <w:noProof/>
        </w:rPr>
        <w:t>118</w:t>
      </w:r>
    </w:fldSimple>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Pr="0028078A" w:rsidRDefault="00DB6F98" w:rsidP="006B316A">
    <w:pPr>
      <w:pStyle w:val="Footer"/>
      <w:ind w:left="720"/>
    </w:pPr>
    <w:r>
      <w:tab/>
    </w:r>
    <w:fldSimple w:instr="PAGE   \* MERGEFORMAT">
      <w:r>
        <w:rPr>
          <w:noProof/>
        </w:rPr>
        <w:t>131</w:t>
      </w:r>
    </w:fldSimple>
  </w:p>
  <w:p w:rsidR="00DB6F98" w:rsidRDefault="00DB6F9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6F98" w:rsidRDefault="00DB6F98">
      <w:pPr>
        <w:spacing w:after="0" w:line="240" w:lineRule="auto"/>
      </w:pPr>
      <w:r>
        <w:separator/>
      </w:r>
    </w:p>
  </w:footnote>
  <w:footnote w:type="continuationSeparator" w:id="0">
    <w:p w:rsidR="00DB6F98" w:rsidRDefault="00DB6F9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Pr="00B324AB" w:rsidRDefault="00DB6F98" w:rsidP="007B4BD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Default="00DB6F9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6F98" w:rsidRDefault="00DB6F9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1030446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85303A5"/>
    <w:multiLevelType w:val="multilevel"/>
    <w:tmpl w:val="54C20FF2"/>
    <w:lvl w:ilvl="0">
      <w:start w:val="10"/>
      <w:numFmt w:val="decimal"/>
      <w:lvlText w:val="%1."/>
      <w:lvlJc w:val="left"/>
      <w:pPr>
        <w:ind w:left="108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0147158"/>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928"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11534566"/>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5DD70B7"/>
    <w:multiLevelType w:val="multilevel"/>
    <w:tmpl w:val="2BEE9A4E"/>
    <w:lvl w:ilvl="0">
      <w:start w:val="15"/>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720"/>
        </w:tabs>
        <w:ind w:left="720" w:hanging="360"/>
      </w:pPr>
      <w:rPr>
        <w:rFonts w:cs="Times New Roman" w:hint="default"/>
        <w:i w:val="0"/>
      </w:rPr>
    </w:lvl>
    <w:lvl w:ilvl="2">
      <w:start w:val="1"/>
      <w:numFmt w:val="decimal"/>
      <w:isLgl/>
      <w:lvlText w:val="%1.%2.%3."/>
      <w:lvlJc w:val="left"/>
      <w:pPr>
        <w:tabs>
          <w:tab w:val="num" w:pos="1080"/>
        </w:tabs>
        <w:ind w:left="1080" w:hanging="720"/>
      </w:pPr>
      <w:rPr>
        <w:rFonts w:cs="Times New Roman" w:hint="default"/>
        <w:b/>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1E93024"/>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252366CC"/>
    <w:multiLevelType w:val="multilevel"/>
    <w:tmpl w:val="CFBA942C"/>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900"/>
        </w:tabs>
        <w:ind w:left="900" w:hanging="360"/>
      </w:pPr>
      <w:rPr>
        <w:rFonts w:cs="Times New Roman" w:hint="default"/>
      </w:rPr>
    </w:lvl>
    <w:lvl w:ilvl="2">
      <w:start w:val="1"/>
      <w:numFmt w:val="decimal"/>
      <w:lvlText w:val="%1.%2.%3."/>
      <w:lvlJc w:val="left"/>
      <w:pPr>
        <w:tabs>
          <w:tab w:val="num" w:pos="1856"/>
        </w:tabs>
        <w:ind w:left="1856" w:hanging="720"/>
      </w:pPr>
      <w:rPr>
        <w:rFonts w:cs="Times New Roman" w:hint="default"/>
      </w:rPr>
    </w:lvl>
    <w:lvl w:ilvl="3">
      <w:start w:val="1"/>
      <w:numFmt w:val="decimal"/>
      <w:lvlText w:val="%1.%2.%3.%4."/>
      <w:lvlJc w:val="left"/>
      <w:pPr>
        <w:tabs>
          <w:tab w:val="num" w:pos="2424"/>
        </w:tabs>
        <w:ind w:left="2424" w:hanging="720"/>
      </w:pPr>
      <w:rPr>
        <w:rFonts w:cs="Times New Roman" w:hint="default"/>
      </w:rPr>
    </w:lvl>
    <w:lvl w:ilvl="4">
      <w:start w:val="1"/>
      <w:numFmt w:val="decimal"/>
      <w:lvlText w:val="%1.%2.%3.%4.%5."/>
      <w:lvlJc w:val="left"/>
      <w:pPr>
        <w:tabs>
          <w:tab w:val="num" w:pos="3352"/>
        </w:tabs>
        <w:ind w:left="3352" w:hanging="1080"/>
      </w:pPr>
      <w:rPr>
        <w:rFonts w:cs="Times New Roman" w:hint="default"/>
      </w:rPr>
    </w:lvl>
    <w:lvl w:ilvl="5">
      <w:start w:val="1"/>
      <w:numFmt w:val="decimal"/>
      <w:lvlText w:val="%1.%2.%3.%4.%5.%6."/>
      <w:lvlJc w:val="left"/>
      <w:pPr>
        <w:tabs>
          <w:tab w:val="num" w:pos="3920"/>
        </w:tabs>
        <w:ind w:left="3920" w:hanging="1080"/>
      </w:pPr>
      <w:rPr>
        <w:rFonts w:cs="Times New Roman" w:hint="default"/>
      </w:rPr>
    </w:lvl>
    <w:lvl w:ilvl="6">
      <w:start w:val="1"/>
      <w:numFmt w:val="decimal"/>
      <w:lvlText w:val="%1.%2.%3.%4.%5.%6.%7."/>
      <w:lvlJc w:val="left"/>
      <w:pPr>
        <w:tabs>
          <w:tab w:val="num" w:pos="4848"/>
        </w:tabs>
        <w:ind w:left="4848" w:hanging="1440"/>
      </w:pPr>
      <w:rPr>
        <w:rFonts w:cs="Times New Roman" w:hint="default"/>
      </w:rPr>
    </w:lvl>
    <w:lvl w:ilvl="7">
      <w:start w:val="1"/>
      <w:numFmt w:val="decimal"/>
      <w:lvlText w:val="%1.%2.%3.%4.%5.%6.%7.%8."/>
      <w:lvlJc w:val="left"/>
      <w:pPr>
        <w:tabs>
          <w:tab w:val="num" w:pos="5416"/>
        </w:tabs>
        <w:ind w:left="5416" w:hanging="1440"/>
      </w:pPr>
      <w:rPr>
        <w:rFonts w:cs="Times New Roman" w:hint="default"/>
      </w:rPr>
    </w:lvl>
    <w:lvl w:ilvl="8">
      <w:start w:val="1"/>
      <w:numFmt w:val="decimal"/>
      <w:lvlText w:val="%1.%2.%3.%4.%5.%6.%7.%8.%9."/>
      <w:lvlJc w:val="left"/>
      <w:pPr>
        <w:tabs>
          <w:tab w:val="num" w:pos="6344"/>
        </w:tabs>
        <w:ind w:left="6344" w:hanging="1800"/>
      </w:pPr>
      <w:rPr>
        <w:rFonts w:cs="Times New Roman" w:hint="default"/>
      </w:rPr>
    </w:lvl>
  </w:abstractNum>
  <w:abstractNum w:abstractNumId="13">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4">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2C200304"/>
    <w:multiLevelType w:val="multilevel"/>
    <w:tmpl w:val="27FC66D4"/>
    <w:lvl w:ilvl="0">
      <w:start w:val="18"/>
      <w:numFmt w:val="decimal"/>
      <w:lvlText w:val="%1."/>
      <w:lvlJc w:val="left"/>
      <w:pPr>
        <w:tabs>
          <w:tab w:val="num" w:pos="2574"/>
        </w:tabs>
        <w:ind w:left="2574" w:hanging="360"/>
      </w:pPr>
      <w:rPr>
        <w:rFonts w:cs="Times New Roman" w:hint="default"/>
      </w:rPr>
    </w:lvl>
    <w:lvl w:ilvl="1">
      <w:start w:val="1"/>
      <w:numFmt w:val="decimal"/>
      <w:isLgl/>
      <w:lvlText w:val="%1.%2."/>
      <w:lvlJc w:val="left"/>
      <w:pPr>
        <w:tabs>
          <w:tab w:val="num" w:pos="2574"/>
        </w:tabs>
        <w:ind w:left="2574" w:hanging="360"/>
      </w:pPr>
      <w:rPr>
        <w:rFonts w:cs="Times New Roman" w:hint="default"/>
      </w:rPr>
    </w:lvl>
    <w:lvl w:ilvl="2">
      <w:start w:val="1"/>
      <w:numFmt w:val="decimal"/>
      <w:isLgl/>
      <w:lvlText w:val="%1.%2.%3."/>
      <w:lvlJc w:val="left"/>
      <w:pPr>
        <w:tabs>
          <w:tab w:val="num" w:pos="2934"/>
        </w:tabs>
        <w:ind w:left="2934" w:hanging="720"/>
      </w:pPr>
      <w:rPr>
        <w:rFonts w:cs="Times New Roman" w:hint="default"/>
      </w:rPr>
    </w:lvl>
    <w:lvl w:ilvl="3">
      <w:start w:val="1"/>
      <w:numFmt w:val="decimal"/>
      <w:isLgl/>
      <w:lvlText w:val="%1.%2.%3.%4."/>
      <w:lvlJc w:val="left"/>
      <w:pPr>
        <w:tabs>
          <w:tab w:val="num" w:pos="2934"/>
        </w:tabs>
        <w:ind w:left="2934" w:hanging="720"/>
      </w:pPr>
      <w:rPr>
        <w:rFonts w:cs="Times New Roman" w:hint="default"/>
      </w:rPr>
    </w:lvl>
    <w:lvl w:ilvl="4">
      <w:start w:val="1"/>
      <w:numFmt w:val="decimal"/>
      <w:isLgl/>
      <w:lvlText w:val="%1.%2.%3.%4.%5."/>
      <w:lvlJc w:val="left"/>
      <w:pPr>
        <w:tabs>
          <w:tab w:val="num" w:pos="3294"/>
        </w:tabs>
        <w:ind w:left="3294" w:hanging="1080"/>
      </w:pPr>
      <w:rPr>
        <w:rFonts w:cs="Times New Roman" w:hint="default"/>
      </w:rPr>
    </w:lvl>
    <w:lvl w:ilvl="5">
      <w:start w:val="1"/>
      <w:numFmt w:val="decimal"/>
      <w:isLgl/>
      <w:lvlText w:val="%1.%2.%3.%4.%5.%6."/>
      <w:lvlJc w:val="left"/>
      <w:pPr>
        <w:tabs>
          <w:tab w:val="num" w:pos="3294"/>
        </w:tabs>
        <w:ind w:left="3294" w:hanging="1080"/>
      </w:pPr>
      <w:rPr>
        <w:rFonts w:cs="Times New Roman" w:hint="default"/>
      </w:rPr>
    </w:lvl>
    <w:lvl w:ilvl="6">
      <w:start w:val="1"/>
      <w:numFmt w:val="decimal"/>
      <w:isLgl/>
      <w:lvlText w:val="%1.%2.%3.%4.%5.%6.%7."/>
      <w:lvlJc w:val="left"/>
      <w:pPr>
        <w:tabs>
          <w:tab w:val="num" w:pos="3654"/>
        </w:tabs>
        <w:ind w:left="3654" w:hanging="1440"/>
      </w:pPr>
      <w:rPr>
        <w:rFonts w:cs="Times New Roman" w:hint="default"/>
      </w:rPr>
    </w:lvl>
    <w:lvl w:ilvl="7">
      <w:start w:val="1"/>
      <w:numFmt w:val="decimal"/>
      <w:isLgl/>
      <w:lvlText w:val="%1.%2.%3.%4.%5.%6.%7.%8."/>
      <w:lvlJc w:val="left"/>
      <w:pPr>
        <w:tabs>
          <w:tab w:val="num" w:pos="3654"/>
        </w:tabs>
        <w:ind w:left="3654" w:hanging="1440"/>
      </w:pPr>
      <w:rPr>
        <w:rFonts w:cs="Times New Roman" w:hint="default"/>
      </w:rPr>
    </w:lvl>
    <w:lvl w:ilvl="8">
      <w:start w:val="1"/>
      <w:numFmt w:val="decimal"/>
      <w:isLgl/>
      <w:lvlText w:val="%1.%2.%3.%4.%5.%6.%7.%8.%9."/>
      <w:lvlJc w:val="left"/>
      <w:pPr>
        <w:tabs>
          <w:tab w:val="num" w:pos="4014"/>
        </w:tabs>
        <w:ind w:left="4014" w:hanging="1800"/>
      </w:pPr>
      <w:rPr>
        <w:rFonts w:cs="Times New Roman" w:hint="default"/>
      </w:rPr>
    </w:lvl>
  </w:abstractNum>
  <w:abstractNum w:abstractNumId="1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6D82A96"/>
    <w:multiLevelType w:val="multilevel"/>
    <w:tmpl w:val="188619A8"/>
    <w:lvl w:ilvl="0">
      <w:start w:val="6"/>
      <w:numFmt w:val="decimal"/>
      <w:lvlText w:val="%1."/>
      <w:lvlJc w:val="left"/>
      <w:pPr>
        <w:tabs>
          <w:tab w:val="num" w:pos="360"/>
        </w:tabs>
        <w:ind w:left="360" w:hanging="360"/>
      </w:pPr>
      <w:rPr>
        <w:rFonts w:cs="Times New Roman" w:hint="default"/>
        <w:b/>
        <w:sz w:val="24"/>
        <w:szCs w:val="24"/>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2">
    <w:nsid w:val="42D17B46"/>
    <w:multiLevelType w:val="multilevel"/>
    <w:tmpl w:val="521085BA"/>
    <w:lvl w:ilvl="0">
      <w:start w:val="13"/>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840"/>
        </w:tabs>
        <w:ind w:left="840" w:hanging="480"/>
      </w:pPr>
      <w:rPr>
        <w:rFonts w:cs="Times New Roman" w:hint="default"/>
      </w:rPr>
    </w:lvl>
    <w:lvl w:ilvl="2">
      <w:start w:val="1"/>
      <w:numFmt w:val="decimal"/>
      <w:isLgl/>
      <w:lvlText w:val="%1.%2.%3."/>
      <w:lvlJc w:val="left"/>
      <w:pPr>
        <w:tabs>
          <w:tab w:val="num" w:pos="1440"/>
        </w:tabs>
        <w:ind w:left="1440" w:hanging="720"/>
      </w:pPr>
      <w:rPr>
        <w:rFonts w:cs="Times New Roman" w:hint="default"/>
        <w:b/>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3">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4">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5">
    <w:nsid w:val="470B459A"/>
    <w:multiLevelType w:val="multilevel"/>
    <w:tmpl w:val="B2BA26C4"/>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0"/>
        </w:tabs>
        <w:ind w:left="900" w:hanging="360"/>
      </w:pPr>
      <w:rPr>
        <w:rFonts w:cs="Times New Roman" w:hint="default"/>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2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7">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4D3C4C30"/>
    <w:multiLevelType w:val="multilevel"/>
    <w:tmpl w:val="443C073E"/>
    <w:lvl w:ilvl="0">
      <w:start w:val="1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620"/>
        </w:tabs>
        <w:ind w:left="140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57522AAA"/>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3">
    <w:nsid w:val="66883E59"/>
    <w:multiLevelType w:val="hybridMultilevel"/>
    <w:tmpl w:val="4790F5A2"/>
    <w:lvl w:ilvl="0" w:tplc="FF784528">
      <w:start w:val="1"/>
      <w:numFmt w:val="decimal"/>
      <w:lvlText w:val="%1."/>
      <w:lvlJc w:val="left"/>
      <w:pPr>
        <w:tabs>
          <w:tab w:val="num" w:pos="720"/>
        </w:tabs>
        <w:ind w:left="720" w:hanging="360"/>
      </w:pPr>
      <w:rPr>
        <w:rFonts w:cs="Times New Roman" w:hint="default"/>
      </w:rPr>
    </w:lvl>
    <w:lvl w:ilvl="1" w:tplc="81B0D780">
      <w:numFmt w:val="none"/>
      <w:lvlText w:val=""/>
      <w:lvlJc w:val="left"/>
      <w:pPr>
        <w:tabs>
          <w:tab w:val="num" w:pos="360"/>
        </w:tabs>
      </w:pPr>
      <w:rPr>
        <w:rFonts w:cs="Times New Roman"/>
      </w:rPr>
    </w:lvl>
    <w:lvl w:ilvl="2" w:tplc="C2DE6038">
      <w:numFmt w:val="none"/>
      <w:lvlText w:val=""/>
      <w:lvlJc w:val="left"/>
      <w:pPr>
        <w:tabs>
          <w:tab w:val="num" w:pos="360"/>
        </w:tabs>
      </w:pPr>
      <w:rPr>
        <w:rFonts w:cs="Times New Roman"/>
      </w:rPr>
    </w:lvl>
    <w:lvl w:ilvl="3" w:tplc="97480EDA">
      <w:numFmt w:val="none"/>
      <w:lvlText w:val=""/>
      <w:lvlJc w:val="left"/>
      <w:pPr>
        <w:tabs>
          <w:tab w:val="num" w:pos="360"/>
        </w:tabs>
      </w:pPr>
      <w:rPr>
        <w:rFonts w:cs="Times New Roman"/>
      </w:rPr>
    </w:lvl>
    <w:lvl w:ilvl="4" w:tplc="3E860D32">
      <w:numFmt w:val="none"/>
      <w:lvlText w:val=""/>
      <w:lvlJc w:val="left"/>
      <w:pPr>
        <w:tabs>
          <w:tab w:val="num" w:pos="360"/>
        </w:tabs>
      </w:pPr>
      <w:rPr>
        <w:rFonts w:cs="Times New Roman"/>
      </w:rPr>
    </w:lvl>
    <w:lvl w:ilvl="5" w:tplc="7EDE94C2">
      <w:numFmt w:val="none"/>
      <w:lvlText w:val=""/>
      <w:lvlJc w:val="left"/>
      <w:pPr>
        <w:tabs>
          <w:tab w:val="num" w:pos="360"/>
        </w:tabs>
      </w:pPr>
      <w:rPr>
        <w:rFonts w:cs="Times New Roman"/>
      </w:rPr>
    </w:lvl>
    <w:lvl w:ilvl="6" w:tplc="40CAE67E">
      <w:numFmt w:val="none"/>
      <w:lvlText w:val=""/>
      <w:lvlJc w:val="left"/>
      <w:pPr>
        <w:tabs>
          <w:tab w:val="num" w:pos="360"/>
        </w:tabs>
      </w:pPr>
      <w:rPr>
        <w:rFonts w:cs="Times New Roman"/>
      </w:rPr>
    </w:lvl>
    <w:lvl w:ilvl="7" w:tplc="0172CAEE">
      <w:numFmt w:val="none"/>
      <w:lvlText w:val=""/>
      <w:lvlJc w:val="left"/>
      <w:pPr>
        <w:tabs>
          <w:tab w:val="num" w:pos="360"/>
        </w:tabs>
      </w:pPr>
      <w:rPr>
        <w:rFonts w:cs="Times New Roman"/>
      </w:rPr>
    </w:lvl>
    <w:lvl w:ilvl="8" w:tplc="BB3EB3CC">
      <w:numFmt w:val="none"/>
      <w:lvlText w:val=""/>
      <w:lvlJc w:val="left"/>
      <w:pPr>
        <w:tabs>
          <w:tab w:val="num" w:pos="360"/>
        </w:tabs>
      </w:pPr>
      <w:rPr>
        <w:rFonts w:cs="Times New Roman"/>
      </w:rPr>
    </w:lvl>
  </w:abstractNum>
  <w:abstractNum w:abstractNumId="34">
    <w:nsid w:val="6A917C94"/>
    <w:multiLevelType w:val="multilevel"/>
    <w:tmpl w:val="C0E6ACC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0"/>
        </w:tabs>
        <w:ind w:left="900" w:hanging="360"/>
      </w:pPr>
      <w:rPr>
        <w:rFonts w:cs="Times New Roman" w:hint="default"/>
        <w:i w:val="0"/>
      </w:rPr>
    </w:lvl>
    <w:lvl w:ilvl="2">
      <w:start w:val="1"/>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35">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7">
    <w:nsid w:val="71307F0F"/>
    <w:multiLevelType w:val="multilevel"/>
    <w:tmpl w:val="CF129242"/>
    <w:lvl w:ilvl="0">
      <w:start w:val="2"/>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b/>
        <w:bCs/>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9156FD3"/>
    <w:multiLevelType w:val="multilevel"/>
    <w:tmpl w:val="914EFA96"/>
    <w:numStyleLink w:val="Stlus2"/>
  </w:abstractNum>
  <w:abstractNum w:abstractNumId="42">
    <w:nsid w:val="7B3D1FEE"/>
    <w:multiLevelType w:val="multilevel"/>
    <w:tmpl w:val="60922F24"/>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28"/>
        </w:tabs>
        <w:ind w:left="928" w:hanging="360"/>
      </w:pPr>
      <w:rPr>
        <w:rFonts w:cs="Times New Roman" w:hint="default"/>
      </w:rPr>
    </w:lvl>
    <w:lvl w:ilvl="2">
      <w:start w:val="1"/>
      <w:numFmt w:val="decimal"/>
      <w:lvlText w:val="%1.%2.%3."/>
      <w:lvlJc w:val="left"/>
      <w:pPr>
        <w:tabs>
          <w:tab w:val="num" w:pos="1856"/>
        </w:tabs>
        <w:ind w:left="1856" w:hanging="720"/>
      </w:pPr>
      <w:rPr>
        <w:rFonts w:cs="Times New Roman" w:hint="default"/>
      </w:rPr>
    </w:lvl>
    <w:lvl w:ilvl="3">
      <w:start w:val="1"/>
      <w:numFmt w:val="decimal"/>
      <w:lvlText w:val="%1.%2.%3.%4."/>
      <w:lvlJc w:val="left"/>
      <w:pPr>
        <w:tabs>
          <w:tab w:val="num" w:pos="2424"/>
        </w:tabs>
        <w:ind w:left="2424" w:hanging="720"/>
      </w:pPr>
      <w:rPr>
        <w:rFonts w:cs="Times New Roman" w:hint="default"/>
      </w:rPr>
    </w:lvl>
    <w:lvl w:ilvl="4">
      <w:start w:val="1"/>
      <w:numFmt w:val="decimal"/>
      <w:lvlText w:val="%1.%2.%3.%4.%5."/>
      <w:lvlJc w:val="left"/>
      <w:pPr>
        <w:tabs>
          <w:tab w:val="num" w:pos="3352"/>
        </w:tabs>
        <w:ind w:left="3352" w:hanging="1080"/>
      </w:pPr>
      <w:rPr>
        <w:rFonts w:cs="Times New Roman" w:hint="default"/>
      </w:rPr>
    </w:lvl>
    <w:lvl w:ilvl="5">
      <w:start w:val="1"/>
      <w:numFmt w:val="decimal"/>
      <w:lvlText w:val="%1.%2.%3.%4.%5.%6."/>
      <w:lvlJc w:val="left"/>
      <w:pPr>
        <w:tabs>
          <w:tab w:val="num" w:pos="3920"/>
        </w:tabs>
        <w:ind w:left="3920" w:hanging="1080"/>
      </w:pPr>
      <w:rPr>
        <w:rFonts w:cs="Times New Roman" w:hint="default"/>
      </w:rPr>
    </w:lvl>
    <w:lvl w:ilvl="6">
      <w:start w:val="1"/>
      <w:numFmt w:val="decimal"/>
      <w:lvlText w:val="%1.%2.%3.%4.%5.%6.%7."/>
      <w:lvlJc w:val="left"/>
      <w:pPr>
        <w:tabs>
          <w:tab w:val="num" w:pos="4848"/>
        </w:tabs>
        <w:ind w:left="4848" w:hanging="1440"/>
      </w:pPr>
      <w:rPr>
        <w:rFonts w:cs="Times New Roman" w:hint="default"/>
      </w:rPr>
    </w:lvl>
    <w:lvl w:ilvl="7">
      <w:start w:val="1"/>
      <w:numFmt w:val="decimal"/>
      <w:lvlText w:val="%1.%2.%3.%4.%5.%6.%7.%8."/>
      <w:lvlJc w:val="left"/>
      <w:pPr>
        <w:tabs>
          <w:tab w:val="num" w:pos="5416"/>
        </w:tabs>
        <w:ind w:left="5416" w:hanging="1440"/>
      </w:pPr>
      <w:rPr>
        <w:rFonts w:cs="Times New Roman" w:hint="default"/>
      </w:rPr>
    </w:lvl>
    <w:lvl w:ilvl="8">
      <w:start w:val="1"/>
      <w:numFmt w:val="decimal"/>
      <w:lvlText w:val="%1.%2.%3.%4.%5.%6.%7.%8.%9."/>
      <w:lvlJc w:val="left"/>
      <w:pPr>
        <w:tabs>
          <w:tab w:val="num" w:pos="6344"/>
        </w:tabs>
        <w:ind w:left="6344" w:hanging="1800"/>
      </w:pPr>
      <w:rPr>
        <w:rFonts w:cs="Times New Roman" w:hint="default"/>
      </w:rPr>
    </w:lvl>
  </w:abstractNum>
  <w:abstractNum w:abstractNumId="4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6">
    <w:nsid w:val="7FE55B8A"/>
    <w:multiLevelType w:val="multilevel"/>
    <w:tmpl w:val="F8206530"/>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540"/>
        </w:tabs>
        <w:ind w:left="540" w:hanging="360"/>
      </w:pPr>
      <w:rPr>
        <w:rFonts w:cs="Times New Roman" w:hint="default"/>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800"/>
        </w:tabs>
        <w:ind w:left="1800" w:hanging="108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520"/>
        </w:tabs>
        <w:ind w:left="2520" w:hanging="144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3240"/>
        </w:tabs>
        <w:ind w:left="3240" w:hanging="1800"/>
      </w:pPr>
      <w:rPr>
        <w:rFonts w:cs="Times New Roman" w:hint="default"/>
      </w:rPr>
    </w:lvl>
  </w:abstractNum>
  <w:num w:numId="1">
    <w:abstractNumId w:val="32"/>
  </w:num>
  <w:num w:numId="2">
    <w:abstractNumId w:val="45"/>
  </w:num>
  <w:num w:numId="3">
    <w:abstractNumId w:val="26"/>
  </w:num>
  <w:num w:numId="4">
    <w:abstractNumId w:val="38"/>
  </w:num>
  <w:num w:numId="5">
    <w:abstractNumId w:val="23"/>
  </w:num>
  <w:num w:numId="6">
    <w:abstractNumId w:val="29"/>
  </w:num>
  <w:num w:numId="7">
    <w:abstractNumId w:val="42"/>
  </w:num>
  <w:num w:numId="8">
    <w:abstractNumId w:val="22"/>
  </w:num>
  <w:num w:numId="9">
    <w:abstractNumId w:val="27"/>
  </w:num>
  <w:num w:numId="10">
    <w:abstractNumId w:val="37"/>
  </w:num>
  <w:num w:numId="11">
    <w:abstractNumId w:val="33"/>
  </w:num>
  <w:num w:numId="12">
    <w:abstractNumId w:val="6"/>
  </w:num>
  <w:num w:numId="13">
    <w:abstractNumId w:val="7"/>
  </w:num>
  <w:num w:numId="14">
    <w:abstractNumId w:val="11"/>
  </w:num>
  <w:num w:numId="15">
    <w:abstractNumId w:val="46"/>
  </w:num>
  <w:num w:numId="16">
    <w:abstractNumId w:val="12"/>
  </w:num>
  <w:num w:numId="17">
    <w:abstractNumId w:val="34"/>
  </w:num>
  <w:num w:numId="18">
    <w:abstractNumId w:val="28"/>
  </w:num>
  <w:num w:numId="19">
    <w:abstractNumId w:val="25"/>
  </w:num>
  <w:num w:numId="20">
    <w:abstractNumId w:val="9"/>
  </w:num>
  <w:num w:numId="21">
    <w:abstractNumId w:val="15"/>
  </w:num>
  <w:num w:numId="22">
    <w:abstractNumId w:val="31"/>
  </w:num>
  <w:num w:numId="23">
    <w:abstractNumId w:val="0"/>
  </w:num>
  <w:num w:numId="24">
    <w:abstractNumId w:val="43"/>
  </w:num>
  <w:num w:numId="25">
    <w:abstractNumId w:val="17"/>
  </w:num>
  <w:num w:numId="26">
    <w:abstractNumId w:val="13"/>
  </w:num>
  <w:num w:numId="27">
    <w:abstractNumId w:val="4"/>
  </w:num>
  <w:num w:numId="28">
    <w:abstractNumId w:val="1"/>
  </w:num>
  <w:num w:numId="29">
    <w:abstractNumId w:val="30"/>
  </w:num>
  <w:num w:numId="30">
    <w:abstractNumId w:val="5"/>
  </w:num>
  <w:num w:numId="31">
    <w:abstractNumId w:val="16"/>
  </w:num>
  <w:num w:numId="32">
    <w:abstractNumId w:val="36"/>
  </w:num>
  <w:num w:numId="33">
    <w:abstractNumId w:val="2"/>
  </w:num>
  <w:num w:numId="34">
    <w:abstractNumId w:val="39"/>
  </w:num>
  <w:num w:numId="35">
    <w:abstractNumId w:val="10"/>
  </w:num>
  <w:num w:numId="36">
    <w:abstractNumId w:val="41"/>
  </w:num>
  <w:num w:numId="37">
    <w:abstractNumId w:val="8"/>
  </w:num>
  <w:num w:numId="38">
    <w:abstractNumId w:val="21"/>
  </w:num>
  <w:num w:numId="39">
    <w:abstractNumId w:val="14"/>
  </w:num>
  <w:num w:numId="40">
    <w:abstractNumId w:val="35"/>
  </w:num>
  <w:num w:numId="41">
    <w:abstractNumId w:val="19"/>
  </w:num>
  <w:num w:numId="42">
    <w:abstractNumId w:val="40"/>
  </w:num>
  <w:num w:numId="43">
    <w:abstractNumId w:val="20"/>
  </w:num>
  <w:num w:numId="44">
    <w:abstractNumId w:val="44"/>
  </w:num>
  <w:num w:numId="45">
    <w:abstractNumId w:val="24"/>
  </w:num>
  <w:num w:numId="46">
    <w:abstractNumId w:val="18"/>
  </w:num>
  <w:num w:numId="4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23B"/>
    <w:rsid w:val="00014447"/>
    <w:rsid w:val="00017C63"/>
    <w:rsid w:val="00024E44"/>
    <w:rsid w:val="0002798C"/>
    <w:rsid w:val="000321BA"/>
    <w:rsid w:val="00033FB3"/>
    <w:rsid w:val="00036091"/>
    <w:rsid w:val="0003787A"/>
    <w:rsid w:val="00040B5E"/>
    <w:rsid w:val="00045446"/>
    <w:rsid w:val="0004622D"/>
    <w:rsid w:val="00046714"/>
    <w:rsid w:val="00051ECE"/>
    <w:rsid w:val="000525B5"/>
    <w:rsid w:val="0006357D"/>
    <w:rsid w:val="0006464E"/>
    <w:rsid w:val="00065463"/>
    <w:rsid w:val="0007318D"/>
    <w:rsid w:val="000768BE"/>
    <w:rsid w:val="0009653B"/>
    <w:rsid w:val="00096C56"/>
    <w:rsid w:val="000A05D5"/>
    <w:rsid w:val="000A1817"/>
    <w:rsid w:val="000A75AA"/>
    <w:rsid w:val="000B1B3D"/>
    <w:rsid w:val="000B1E88"/>
    <w:rsid w:val="000B427F"/>
    <w:rsid w:val="000B674C"/>
    <w:rsid w:val="000C0281"/>
    <w:rsid w:val="000C45D5"/>
    <w:rsid w:val="000D3028"/>
    <w:rsid w:val="000D70BA"/>
    <w:rsid w:val="000D75AE"/>
    <w:rsid w:val="000E120B"/>
    <w:rsid w:val="000E25A6"/>
    <w:rsid w:val="000E780C"/>
    <w:rsid w:val="000F2035"/>
    <w:rsid w:val="000F3C57"/>
    <w:rsid w:val="000F696E"/>
    <w:rsid w:val="000F7EA5"/>
    <w:rsid w:val="0010660C"/>
    <w:rsid w:val="00137A02"/>
    <w:rsid w:val="00144C88"/>
    <w:rsid w:val="00152E29"/>
    <w:rsid w:val="0015530C"/>
    <w:rsid w:val="0015570C"/>
    <w:rsid w:val="001619DE"/>
    <w:rsid w:val="0016206C"/>
    <w:rsid w:val="0017355C"/>
    <w:rsid w:val="00175BEA"/>
    <w:rsid w:val="00176AB7"/>
    <w:rsid w:val="00182B03"/>
    <w:rsid w:val="001834C4"/>
    <w:rsid w:val="00197EB4"/>
    <w:rsid w:val="001A4195"/>
    <w:rsid w:val="001A4DC3"/>
    <w:rsid w:val="001B2CAD"/>
    <w:rsid w:val="001B3AB9"/>
    <w:rsid w:val="001B3D1D"/>
    <w:rsid w:val="001B59D4"/>
    <w:rsid w:val="001C699D"/>
    <w:rsid w:val="001C6AE2"/>
    <w:rsid w:val="001D4117"/>
    <w:rsid w:val="001D48FA"/>
    <w:rsid w:val="001D574D"/>
    <w:rsid w:val="001E3CFD"/>
    <w:rsid w:val="001F0AFD"/>
    <w:rsid w:val="001F0E07"/>
    <w:rsid w:val="001F4F3A"/>
    <w:rsid w:val="001F74EF"/>
    <w:rsid w:val="00206AAA"/>
    <w:rsid w:val="0021193D"/>
    <w:rsid w:val="002120BE"/>
    <w:rsid w:val="00214501"/>
    <w:rsid w:val="00226CF6"/>
    <w:rsid w:val="00230798"/>
    <w:rsid w:val="002320C6"/>
    <w:rsid w:val="002334B6"/>
    <w:rsid w:val="00241155"/>
    <w:rsid w:val="00241778"/>
    <w:rsid w:val="002468EE"/>
    <w:rsid w:val="0025173A"/>
    <w:rsid w:val="00251FDE"/>
    <w:rsid w:val="00252491"/>
    <w:rsid w:val="00255AD3"/>
    <w:rsid w:val="00256361"/>
    <w:rsid w:val="00256BCD"/>
    <w:rsid w:val="002623CC"/>
    <w:rsid w:val="00272DC1"/>
    <w:rsid w:val="0028078A"/>
    <w:rsid w:val="00280858"/>
    <w:rsid w:val="0028378B"/>
    <w:rsid w:val="002963CD"/>
    <w:rsid w:val="00296446"/>
    <w:rsid w:val="002971CF"/>
    <w:rsid w:val="00297217"/>
    <w:rsid w:val="002A3F00"/>
    <w:rsid w:val="002A7C0F"/>
    <w:rsid w:val="002A7C72"/>
    <w:rsid w:val="002A7E8F"/>
    <w:rsid w:val="002B2108"/>
    <w:rsid w:val="002B2499"/>
    <w:rsid w:val="002C1F1F"/>
    <w:rsid w:val="002D3E9D"/>
    <w:rsid w:val="002E3EB4"/>
    <w:rsid w:val="002E4E36"/>
    <w:rsid w:val="002E71B8"/>
    <w:rsid w:val="002F54DF"/>
    <w:rsid w:val="0030267F"/>
    <w:rsid w:val="0030270A"/>
    <w:rsid w:val="00310F41"/>
    <w:rsid w:val="003142C6"/>
    <w:rsid w:val="003145D2"/>
    <w:rsid w:val="003150D6"/>
    <w:rsid w:val="00317302"/>
    <w:rsid w:val="003232B9"/>
    <w:rsid w:val="00325781"/>
    <w:rsid w:val="00334963"/>
    <w:rsid w:val="00335333"/>
    <w:rsid w:val="003375DA"/>
    <w:rsid w:val="00340725"/>
    <w:rsid w:val="0034095D"/>
    <w:rsid w:val="0034097C"/>
    <w:rsid w:val="00345650"/>
    <w:rsid w:val="00352742"/>
    <w:rsid w:val="003579FB"/>
    <w:rsid w:val="00363F8E"/>
    <w:rsid w:val="003645EA"/>
    <w:rsid w:val="00364982"/>
    <w:rsid w:val="00365C1C"/>
    <w:rsid w:val="00376663"/>
    <w:rsid w:val="00376DA6"/>
    <w:rsid w:val="003771E7"/>
    <w:rsid w:val="003850F0"/>
    <w:rsid w:val="00385149"/>
    <w:rsid w:val="0038569C"/>
    <w:rsid w:val="003915F1"/>
    <w:rsid w:val="00391E5C"/>
    <w:rsid w:val="00391FF0"/>
    <w:rsid w:val="00396866"/>
    <w:rsid w:val="003A1AAF"/>
    <w:rsid w:val="003A5D8F"/>
    <w:rsid w:val="003A6EE7"/>
    <w:rsid w:val="003A7933"/>
    <w:rsid w:val="003C1756"/>
    <w:rsid w:val="003C59F1"/>
    <w:rsid w:val="003C63F0"/>
    <w:rsid w:val="003D167A"/>
    <w:rsid w:val="003D3919"/>
    <w:rsid w:val="003D5080"/>
    <w:rsid w:val="003E0C64"/>
    <w:rsid w:val="003E445A"/>
    <w:rsid w:val="003F0FBF"/>
    <w:rsid w:val="003F3067"/>
    <w:rsid w:val="004004A2"/>
    <w:rsid w:val="004036EA"/>
    <w:rsid w:val="0040417E"/>
    <w:rsid w:val="00411C61"/>
    <w:rsid w:val="00412D05"/>
    <w:rsid w:val="0041412F"/>
    <w:rsid w:val="004153BF"/>
    <w:rsid w:val="00424E04"/>
    <w:rsid w:val="004315E2"/>
    <w:rsid w:val="00431D93"/>
    <w:rsid w:val="00433D83"/>
    <w:rsid w:val="0045044E"/>
    <w:rsid w:val="00450AAF"/>
    <w:rsid w:val="004515D9"/>
    <w:rsid w:val="00452B42"/>
    <w:rsid w:val="00454D2A"/>
    <w:rsid w:val="00455454"/>
    <w:rsid w:val="00463C7B"/>
    <w:rsid w:val="00465ADD"/>
    <w:rsid w:val="00471792"/>
    <w:rsid w:val="00472527"/>
    <w:rsid w:val="00475B6E"/>
    <w:rsid w:val="00475C53"/>
    <w:rsid w:val="004765B0"/>
    <w:rsid w:val="00481C53"/>
    <w:rsid w:val="004842CC"/>
    <w:rsid w:val="00494883"/>
    <w:rsid w:val="004A0420"/>
    <w:rsid w:val="004A0695"/>
    <w:rsid w:val="004A3332"/>
    <w:rsid w:val="004B0B76"/>
    <w:rsid w:val="004B1001"/>
    <w:rsid w:val="004B59B5"/>
    <w:rsid w:val="004B72BF"/>
    <w:rsid w:val="004C0087"/>
    <w:rsid w:val="004C0A55"/>
    <w:rsid w:val="004C488C"/>
    <w:rsid w:val="004C6688"/>
    <w:rsid w:val="004C699F"/>
    <w:rsid w:val="004D2C76"/>
    <w:rsid w:val="004D4845"/>
    <w:rsid w:val="004D5DC0"/>
    <w:rsid w:val="004D6AC3"/>
    <w:rsid w:val="004F3A30"/>
    <w:rsid w:val="00503CAD"/>
    <w:rsid w:val="00505B0A"/>
    <w:rsid w:val="00512028"/>
    <w:rsid w:val="00512C80"/>
    <w:rsid w:val="00516DE4"/>
    <w:rsid w:val="00526E91"/>
    <w:rsid w:val="00530E73"/>
    <w:rsid w:val="0053723D"/>
    <w:rsid w:val="00542D4F"/>
    <w:rsid w:val="005448ED"/>
    <w:rsid w:val="0054581C"/>
    <w:rsid w:val="005501DE"/>
    <w:rsid w:val="005546A9"/>
    <w:rsid w:val="00555B0D"/>
    <w:rsid w:val="005605F8"/>
    <w:rsid w:val="00563CAE"/>
    <w:rsid w:val="005661E8"/>
    <w:rsid w:val="00567B6F"/>
    <w:rsid w:val="00571BD6"/>
    <w:rsid w:val="005804B4"/>
    <w:rsid w:val="00583213"/>
    <w:rsid w:val="00583F85"/>
    <w:rsid w:val="00584444"/>
    <w:rsid w:val="005912B1"/>
    <w:rsid w:val="005A3781"/>
    <w:rsid w:val="005A6AAF"/>
    <w:rsid w:val="005B3555"/>
    <w:rsid w:val="005B3BCF"/>
    <w:rsid w:val="005B5462"/>
    <w:rsid w:val="005C68B6"/>
    <w:rsid w:val="005C7BD8"/>
    <w:rsid w:val="005D478B"/>
    <w:rsid w:val="005D7D26"/>
    <w:rsid w:val="005E0819"/>
    <w:rsid w:val="005E3538"/>
    <w:rsid w:val="005E764D"/>
    <w:rsid w:val="005F38A5"/>
    <w:rsid w:val="006039B3"/>
    <w:rsid w:val="00603F6E"/>
    <w:rsid w:val="00604234"/>
    <w:rsid w:val="00604611"/>
    <w:rsid w:val="006107BC"/>
    <w:rsid w:val="00614E53"/>
    <w:rsid w:val="00615D69"/>
    <w:rsid w:val="0062057F"/>
    <w:rsid w:val="006243E5"/>
    <w:rsid w:val="00625D05"/>
    <w:rsid w:val="006359EA"/>
    <w:rsid w:val="00636CCC"/>
    <w:rsid w:val="006371A8"/>
    <w:rsid w:val="006418D4"/>
    <w:rsid w:val="006460EC"/>
    <w:rsid w:val="00655889"/>
    <w:rsid w:val="00656047"/>
    <w:rsid w:val="00657995"/>
    <w:rsid w:val="006615EC"/>
    <w:rsid w:val="00662E5E"/>
    <w:rsid w:val="0066701A"/>
    <w:rsid w:val="00667BFF"/>
    <w:rsid w:val="006727D5"/>
    <w:rsid w:val="00674955"/>
    <w:rsid w:val="00675CB1"/>
    <w:rsid w:val="0068173C"/>
    <w:rsid w:val="006817F4"/>
    <w:rsid w:val="00690466"/>
    <w:rsid w:val="00690519"/>
    <w:rsid w:val="0069229D"/>
    <w:rsid w:val="006967AB"/>
    <w:rsid w:val="006A03CF"/>
    <w:rsid w:val="006A3467"/>
    <w:rsid w:val="006A457A"/>
    <w:rsid w:val="006A4D80"/>
    <w:rsid w:val="006B057B"/>
    <w:rsid w:val="006B1288"/>
    <w:rsid w:val="006B2655"/>
    <w:rsid w:val="006B316A"/>
    <w:rsid w:val="006B61B8"/>
    <w:rsid w:val="006B7DDC"/>
    <w:rsid w:val="006C0E7C"/>
    <w:rsid w:val="006C54A6"/>
    <w:rsid w:val="006C7BC1"/>
    <w:rsid w:val="006C7F7D"/>
    <w:rsid w:val="006D1B77"/>
    <w:rsid w:val="006D3FEC"/>
    <w:rsid w:val="006D4A9A"/>
    <w:rsid w:val="006D62C3"/>
    <w:rsid w:val="006E3CA6"/>
    <w:rsid w:val="006E4520"/>
    <w:rsid w:val="006E6449"/>
    <w:rsid w:val="006E6764"/>
    <w:rsid w:val="006E7B5E"/>
    <w:rsid w:val="006F0B9C"/>
    <w:rsid w:val="006F2449"/>
    <w:rsid w:val="006F725C"/>
    <w:rsid w:val="006F7366"/>
    <w:rsid w:val="007003F6"/>
    <w:rsid w:val="00705310"/>
    <w:rsid w:val="00705821"/>
    <w:rsid w:val="00706662"/>
    <w:rsid w:val="00706A99"/>
    <w:rsid w:val="00707095"/>
    <w:rsid w:val="00707A32"/>
    <w:rsid w:val="00714B80"/>
    <w:rsid w:val="00715B68"/>
    <w:rsid w:val="00721247"/>
    <w:rsid w:val="00723A37"/>
    <w:rsid w:val="00727D78"/>
    <w:rsid w:val="00741A22"/>
    <w:rsid w:val="00750154"/>
    <w:rsid w:val="00750A72"/>
    <w:rsid w:val="00751F6F"/>
    <w:rsid w:val="0075277E"/>
    <w:rsid w:val="0075340D"/>
    <w:rsid w:val="00753597"/>
    <w:rsid w:val="007540AA"/>
    <w:rsid w:val="007561C1"/>
    <w:rsid w:val="007654AE"/>
    <w:rsid w:val="00770E10"/>
    <w:rsid w:val="00772A64"/>
    <w:rsid w:val="007745E0"/>
    <w:rsid w:val="00774C44"/>
    <w:rsid w:val="00775D2B"/>
    <w:rsid w:val="007764C1"/>
    <w:rsid w:val="00780BCD"/>
    <w:rsid w:val="0078528B"/>
    <w:rsid w:val="00785CDF"/>
    <w:rsid w:val="00787714"/>
    <w:rsid w:val="00790727"/>
    <w:rsid w:val="00793E38"/>
    <w:rsid w:val="0079530A"/>
    <w:rsid w:val="00795A5D"/>
    <w:rsid w:val="007A2EBE"/>
    <w:rsid w:val="007A3A4F"/>
    <w:rsid w:val="007B4BD4"/>
    <w:rsid w:val="007B50D1"/>
    <w:rsid w:val="007C3861"/>
    <w:rsid w:val="007C5248"/>
    <w:rsid w:val="007C5986"/>
    <w:rsid w:val="007C6CF3"/>
    <w:rsid w:val="007D06D1"/>
    <w:rsid w:val="007D08A8"/>
    <w:rsid w:val="007F12BC"/>
    <w:rsid w:val="00800C6D"/>
    <w:rsid w:val="00801505"/>
    <w:rsid w:val="00805082"/>
    <w:rsid w:val="008055E2"/>
    <w:rsid w:val="00806351"/>
    <w:rsid w:val="0081033D"/>
    <w:rsid w:val="00810765"/>
    <w:rsid w:val="00814C6D"/>
    <w:rsid w:val="00826B78"/>
    <w:rsid w:val="008271B2"/>
    <w:rsid w:val="00834766"/>
    <w:rsid w:val="0084060E"/>
    <w:rsid w:val="00842083"/>
    <w:rsid w:val="00843EAD"/>
    <w:rsid w:val="00843FA0"/>
    <w:rsid w:val="008469ED"/>
    <w:rsid w:val="00846EAC"/>
    <w:rsid w:val="00847E4E"/>
    <w:rsid w:val="0085508A"/>
    <w:rsid w:val="00857237"/>
    <w:rsid w:val="00875BF5"/>
    <w:rsid w:val="00876441"/>
    <w:rsid w:val="008773D5"/>
    <w:rsid w:val="00881251"/>
    <w:rsid w:val="00883AE4"/>
    <w:rsid w:val="008877F1"/>
    <w:rsid w:val="00892866"/>
    <w:rsid w:val="00892DC5"/>
    <w:rsid w:val="00894C6C"/>
    <w:rsid w:val="008A43B3"/>
    <w:rsid w:val="008A5AA6"/>
    <w:rsid w:val="008B3896"/>
    <w:rsid w:val="008B43FF"/>
    <w:rsid w:val="008B56E8"/>
    <w:rsid w:val="008B7D14"/>
    <w:rsid w:val="008D206C"/>
    <w:rsid w:val="008E10A0"/>
    <w:rsid w:val="008E7969"/>
    <w:rsid w:val="008F1EEB"/>
    <w:rsid w:val="008F6342"/>
    <w:rsid w:val="008F7232"/>
    <w:rsid w:val="00900361"/>
    <w:rsid w:val="00912BD4"/>
    <w:rsid w:val="009234AD"/>
    <w:rsid w:val="00923805"/>
    <w:rsid w:val="00925CFD"/>
    <w:rsid w:val="00932CC7"/>
    <w:rsid w:val="00933614"/>
    <w:rsid w:val="009338C3"/>
    <w:rsid w:val="009360A0"/>
    <w:rsid w:val="009375B0"/>
    <w:rsid w:val="009401F0"/>
    <w:rsid w:val="00944D7C"/>
    <w:rsid w:val="009466B0"/>
    <w:rsid w:val="00953D07"/>
    <w:rsid w:val="009574E0"/>
    <w:rsid w:val="009644FB"/>
    <w:rsid w:val="00967BE7"/>
    <w:rsid w:val="009730CA"/>
    <w:rsid w:val="009809B4"/>
    <w:rsid w:val="00982082"/>
    <w:rsid w:val="00985877"/>
    <w:rsid w:val="0099089D"/>
    <w:rsid w:val="009927D5"/>
    <w:rsid w:val="00993A21"/>
    <w:rsid w:val="009973C2"/>
    <w:rsid w:val="009A1C69"/>
    <w:rsid w:val="009B5868"/>
    <w:rsid w:val="009C18EC"/>
    <w:rsid w:val="009C245C"/>
    <w:rsid w:val="009C7B58"/>
    <w:rsid w:val="009D23FA"/>
    <w:rsid w:val="009D2590"/>
    <w:rsid w:val="009E1E79"/>
    <w:rsid w:val="009E38C9"/>
    <w:rsid w:val="009E4836"/>
    <w:rsid w:val="009E5D22"/>
    <w:rsid w:val="009F0AEE"/>
    <w:rsid w:val="009F1A1D"/>
    <w:rsid w:val="009F1E24"/>
    <w:rsid w:val="009F327F"/>
    <w:rsid w:val="00A00233"/>
    <w:rsid w:val="00A00643"/>
    <w:rsid w:val="00A05942"/>
    <w:rsid w:val="00A13407"/>
    <w:rsid w:val="00A13F43"/>
    <w:rsid w:val="00A17701"/>
    <w:rsid w:val="00A23FCE"/>
    <w:rsid w:val="00A2552E"/>
    <w:rsid w:val="00A31EE8"/>
    <w:rsid w:val="00A34E11"/>
    <w:rsid w:val="00A40B71"/>
    <w:rsid w:val="00A4190E"/>
    <w:rsid w:val="00A44E6F"/>
    <w:rsid w:val="00A46540"/>
    <w:rsid w:val="00A51FE1"/>
    <w:rsid w:val="00A63D41"/>
    <w:rsid w:val="00A6452B"/>
    <w:rsid w:val="00A8134F"/>
    <w:rsid w:val="00A90491"/>
    <w:rsid w:val="00A90ED9"/>
    <w:rsid w:val="00AA565C"/>
    <w:rsid w:val="00AA5B0C"/>
    <w:rsid w:val="00AB2E25"/>
    <w:rsid w:val="00AB6051"/>
    <w:rsid w:val="00AB6185"/>
    <w:rsid w:val="00AB7A23"/>
    <w:rsid w:val="00AD061E"/>
    <w:rsid w:val="00AD4A45"/>
    <w:rsid w:val="00AE41B9"/>
    <w:rsid w:val="00AE4F86"/>
    <w:rsid w:val="00AE6718"/>
    <w:rsid w:val="00AE7058"/>
    <w:rsid w:val="00AF264F"/>
    <w:rsid w:val="00AF4EF9"/>
    <w:rsid w:val="00AF68D7"/>
    <w:rsid w:val="00B0590C"/>
    <w:rsid w:val="00B0727C"/>
    <w:rsid w:val="00B10FB7"/>
    <w:rsid w:val="00B13C63"/>
    <w:rsid w:val="00B14510"/>
    <w:rsid w:val="00B15384"/>
    <w:rsid w:val="00B22A1F"/>
    <w:rsid w:val="00B31858"/>
    <w:rsid w:val="00B324AB"/>
    <w:rsid w:val="00B36C29"/>
    <w:rsid w:val="00B41534"/>
    <w:rsid w:val="00B45EE9"/>
    <w:rsid w:val="00B4769F"/>
    <w:rsid w:val="00B52A2D"/>
    <w:rsid w:val="00B53E13"/>
    <w:rsid w:val="00B54907"/>
    <w:rsid w:val="00B56C3A"/>
    <w:rsid w:val="00B60AAF"/>
    <w:rsid w:val="00B61F0A"/>
    <w:rsid w:val="00B63991"/>
    <w:rsid w:val="00B63DC0"/>
    <w:rsid w:val="00B6702D"/>
    <w:rsid w:val="00B734DE"/>
    <w:rsid w:val="00B738B9"/>
    <w:rsid w:val="00B8004D"/>
    <w:rsid w:val="00B81407"/>
    <w:rsid w:val="00B87D30"/>
    <w:rsid w:val="00B93A37"/>
    <w:rsid w:val="00B95AFD"/>
    <w:rsid w:val="00B96897"/>
    <w:rsid w:val="00B96DD4"/>
    <w:rsid w:val="00B97D2B"/>
    <w:rsid w:val="00BA45E8"/>
    <w:rsid w:val="00BA670C"/>
    <w:rsid w:val="00BB3FD8"/>
    <w:rsid w:val="00BB63CD"/>
    <w:rsid w:val="00BB6E7B"/>
    <w:rsid w:val="00BC001D"/>
    <w:rsid w:val="00BC0C21"/>
    <w:rsid w:val="00BC5763"/>
    <w:rsid w:val="00BC5771"/>
    <w:rsid w:val="00BC6A81"/>
    <w:rsid w:val="00BC6CB5"/>
    <w:rsid w:val="00BC7B54"/>
    <w:rsid w:val="00BD6BAE"/>
    <w:rsid w:val="00BD7802"/>
    <w:rsid w:val="00BD7A7B"/>
    <w:rsid w:val="00BD7B86"/>
    <w:rsid w:val="00BE1334"/>
    <w:rsid w:val="00BE24ED"/>
    <w:rsid w:val="00BE4213"/>
    <w:rsid w:val="00BF27BA"/>
    <w:rsid w:val="00BF28DF"/>
    <w:rsid w:val="00BF787B"/>
    <w:rsid w:val="00C005EC"/>
    <w:rsid w:val="00C00A2B"/>
    <w:rsid w:val="00C02C63"/>
    <w:rsid w:val="00C03859"/>
    <w:rsid w:val="00C062CD"/>
    <w:rsid w:val="00C12A9B"/>
    <w:rsid w:val="00C20E20"/>
    <w:rsid w:val="00C230C6"/>
    <w:rsid w:val="00C25185"/>
    <w:rsid w:val="00C32EC1"/>
    <w:rsid w:val="00C44616"/>
    <w:rsid w:val="00C47A4D"/>
    <w:rsid w:val="00C47E70"/>
    <w:rsid w:val="00C508F2"/>
    <w:rsid w:val="00C5278B"/>
    <w:rsid w:val="00C5478E"/>
    <w:rsid w:val="00C55CFD"/>
    <w:rsid w:val="00C6795C"/>
    <w:rsid w:val="00C70E78"/>
    <w:rsid w:val="00C72003"/>
    <w:rsid w:val="00C804AC"/>
    <w:rsid w:val="00C81573"/>
    <w:rsid w:val="00C8425F"/>
    <w:rsid w:val="00C86E27"/>
    <w:rsid w:val="00CA071C"/>
    <w:rsid w:val="00CA11CD"/>
    <w:rsid w:val="00CA59C5"/>
    <w:rsid w:val="00CA7AFF"/>
    <w:rsid w:val="00CB1AF7"/>
    <w:rsid w:val="00CB4DFA"/>
    <w:rsid w:val="00CB7E45"/>
    <w:rsid w:val="00CC160B"/>
    <w:rsid w:val="00CC2D23"/>
    <w:rsid w:val="00CC3CFD"/>
    <w:rsid w:val="00CC66A4"/>
    <w:rsid w:val="00CD1401"/>
    <w:rsid w:val="00CD3AD2"/>
    <w:rsid w:val="00CE203C"/>
    <w:rsid w:val="00CE2BFD"/>
    <w:rsid w:val="00CE3738"/>
    <w:rsid w:val="00CE55BB"/>
    <w:rsid w:val="00CE57C1"/>
    <w:rsid w:val="00CE5B5E"/>
    <w:rsid w:val="00CE642A"/>
    <w:rsid w:val="00CF3A34"/>
    <w:rsid w:val="00CF6ED8"/>
    <w:rsid w:val="00D05341"/>
    <w:rsid w:val="00D057C1"/>
    <w:rsid w:val="00D0746D"/>
    <w:rsid w:val="00D11A36"/>
    <w:rsid w:val="00D20631"/>
    <w:rsid w:val="00D22970"/>
    <w:rsid w:val="00D23F6C"/>
    <w:rsid w:val="00D32523"/>
    <w:rsid w:val="00D330C6"/>
    <w:rsid w:val="00D36C67"/>
    <w:rsid w:val="00D47BB0"/>
    <w:rsid w:val="00D544D0"/>
    <w:rsid w:val="00D63EF6"/>
    <w:rsid w:val="00D70EEC"/>
    <w:rsid w:val="00D7317A"/>
    <w:rsid w:val="00D737EC"/>
    <w:rsid w:val="00D744E0"/>
    <w:rsid w:val="00DA2839"/>
    <w:rsid w:val="00DB0D3D"/>
    <w:rsid w:val="00DB29DD"/>
    <w:rsid w:val="00DB2CA4"/>
    <w:rsid w:val="00DB6F98"/>
    <w:rsid w:val="00DC078E"/>
    <w:rsid w:val="00DC0D36"/>
    <w:rsid w:val="00DC4CDA"/>
    <w:rsid w:val="00DC6EE7"/>
    <w:rsid w:val="00DD6280"/>
    <w:rsid w:val="00DD6E1A"/>
    <w:rsid w:val="00DD72BF"/>
    <w:rsid w:val="00DE4860"/>
    <w:rsid w:val="00DE7CA1"/>
    <w:rsid w:val="00DF1E66"/>
    <w:rsid w:val="00DF2F92"/>
    <w:rsid w:val="00DF54E6"/>
    <w:rsid w:val="00DF6E87"/>
    <w:rsid w:val="00E024E5"/>
    <w:rsid w:val="00E03810"/>
    <w:rsid w:val="00E10361"/>
    <w:rsid w:val="00E10B45"/>
    <w:rsid w:val="00E175A8"/>
    <w:rsid w:val="00E20F8C"/>
    <w:rsid w:val="00E222B7"/>
    <w:rsid w:val="00E22545"/>
    <w:rsid w:val="00E416FF"/>
    <w:rsid w:val="00E4517A"/>
    <w:rsid w:val="00E531DB"/>
    <w:rsid w:val="00E543CB"/>
    <w:rsid w:val="00E56B42"/>
    <w:rsid w:val="00E602AA"/>
    <w:rsid w:val="00E64600"/>
    <w:rsid w:val="00E678C4"/>
    <w:rsid w:val="00E714E4"/>
    <w:rsid w:val="00E7351E"/>
    <w:rsid w:val="00E7793A"/>
    <w:rsid w:val="00E8030B"/>
    <w:rsid w:val="00E8030D"/>
    <w:rsid w:val="00E805C6"/>
    <w:rsid w:val="00E845B3"/>
    <w:rsid w:val="00E84F77"/>
    <w:rsid w:val="00E87FCA"/>
    <w:rsid w:val="00E95A65"/>
    <w:rsid w:val="00EB56D5"/>
    <w:rsid w:val="00EB5DEE"/>
    <w:rsid w:val="00EB6F51"/>
    <w:rsid w:val="00EB7D10"/>
    <w:rsid w:val="00EC1C8A"/>
    <w:rsid w:val="00EC43B9"/>
    <w:rsid w:val="00EC6ACA"/>
    <w:rsid w:val="00ED0EA1"/>
    <w:rsid w:val="00ED3BD6"/>
    <w:rsid w:val="00ED56A5"/>
    <w:rsid w:val="00EE0349"/>
    <w:rsid w:val="00EE3544"/>
    <w:rsid w:val="00EE4892"/>
    <w:rsid w:val="00EE7DFB"/>
    <w:rsid w:val="00EF0C64"/>
    <w:rsid w:val="00EF33DA"/>
    <w:rsid w:val="00EF6589"/>
    <w:rsid w:val="00F06C89"/>
    <w:rsid w:val="00F21809"/>
    <w:rsid w:val="00F22B59"/>
    <w:rsid w:val="00F240F4"/>
    <w:rsid w:val="00F25176"/>
    <w:rsid w:val="00F26D63"/>
    <w:rsid w:val="00F33B93"/>
    <w:rsid w:val="00F33E7F"/>
    <w:rsid w:val="00F36492"/>
    <w:rsid w:val="00F36BDB"/>
    <w:rsid w:val="00F443FF"/>
    <w:rsid w:val="00F44D3F"/>
    <w:rsid w:val="00F44D78"/>
    <w:rsid w:val="00F477CB"/>
    <w:rsid w:val="00F47A2D"/>
    <w:rsid w:val="00F5369F"/>
    <w:rsid w:val="00F6044E"/>
    <w:rsid w:val="00F61E77"/>
    <w:rsid w:val="00F651E8"/>
    <w:rsid w:val="00F67AC0"/>
    <w:rsid w:val="00F73872"/>
    <w:rsid w:val="00F75E88"/>
    <w:rsid w:val="00F773A1"/>
    <w:rsid w:val="00F832F8"/>
    <w:rsid w:val="00F83DD8"/>
    <w:rsid w:val="00F85408"/>
    <w:rsid w:val="00F92F5D"/>
    <w:rsid w:val="00F95A17"/>
    <w:rsid w:val="00F96649"/>
    <w:rsid w:val="00F966D2"/>
    <w:rsid w:val="00FA04FD"/>
    <w:rsid w:val="00FA17C2"/>
    <w:rsid w:val="00FA2206"/>
    <w:rsid w:val="00FA2BCA"/>
    <w:rsid w:val="00FA590C"/>
    <w:rsid w:val="00FB15DB"/>
    <w:rsid w:val="00FB16FA"/>
    <w:rsid w:val="00FB1C79"/>
    <w:rsid w:val="00FB23DF"/>
    <w:rsid w:val="00FB2977"/>
    <w:rsid w:val="00FB46EF"/>
    <w:rsid w:val="00FB5CAD"/>
    <w:rsid w:val="00FB6647"/>
    <w:rsid w:val="00FC0979"/>
    <w:rsid w:val="00FC6BB9"/>
    <w:rsid w:val="00FC6F91"/>
    <w:rsid w:val="00FD0465"/>
    <w:rsid w:val="00FD13C5"/>
    <w:rsid w:val="00FD2FD0"/>
    <w:rsid w:val="00FE0A19"/>
    <w:rsid w:val="00FE0A3C"/>
    <w:rsid w:val="00FE2313"/>
    <w:rsid w:val="00FE5532"/>
    <w:rsid w:val="00FE590E"/>
    <w:rsid w:val="00FE60EF"/>
    <w:rsid w:val="00FF0EC0"/>
    <w:rsid w:val="00FF2603"/>
    <w:rsid w:val="00FF6511"/>
    <w:rsid w:val="00FF71A9"/>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2">
    <w:name w:val="heading 2"/>
    <w:basedOn w:val="Normal"/>
    <w:next w:val="Normal"/>
    <w:link w:val="Heading2Char1"/>
    <w:uiPriority w:val="99"/>
    <w:qFormat/>
    <w:locked/>
    <w:rsid w:val="00C03859"/>
    <w:pPr>
      <w:pBdr>
        <w:bottom w:val="single" w:sz="8" w:space="1" w:color="4F81BD"/>
      </w:pBdr>
      <w:spacing w:before="200" w:after="80"/>
      <w:outlineLvl w:val="1"/>
    </w:pPr>
    <w:rPr>
      <w:rFonts w:ascii="Cambria" w:hAnsi="Cambria"/>
      <w:color w:val="365F91"/>
      <w:sz w:val="24"/>
      <w:szCs w:val="20"/>
      <w:lang w:eastAsia="hu-HU"/>
    </w:rPr>
  </w:style>
  <w:style w:type="paragraph" w:styleId="Heading3">
    <w:name w:val="heading 3"/>
    <w:basedOn w:val="Normal"/>
    <w:next w:val="Normal"/>
    <w:link w:val="Heading3Char1"/>
    <w:uiPriority w:val="99"/>
    <w:qFormat/>
    <w:locked/>
    <w:rsid w:val="00C03859"/>
    <w:pPr>
      <w:pBdr>
        <w:bottom w:val="single" w:sz="4" w:space="1" w:color="95B3D7"/>
      </w:pBdr>
      <w:spacing w:before="200" w:after="80"/>
      <w:outlineLvl w:val="2"/>
    </w:pPr>
    <w:rPr>
      <w:rFonts w:ascii="Cambria" w:hAnsi="Cambria"/>
      <w:color w:val="4F81BD"/>
      <w:sz w:val="24"/>
      <w:szCs w:val="20"/>
      <w:lang w:eastAsia="hu-HU"/>
    </w:rPr>
  </w:style>
  <w:style w:type="paragraph" w:styleId="Heading4">
    <w:name w:val="heading 4"/>
    <w:basedOn w:val="Normal"/>
    <w:next w:val="Normal"/>
    <w:link w:val="Heading4Char1"/>
    <w:uiPriority w:val="99"/>
    <w:qFormat/>
    <w:locked/>
    <w:rsid w:val="00C03859"/>
    <w:pPr>
      <w:pBdr>
        <w:bottom w:val="single" w:sz="4" w:space="2" w:color="B8CCE4"/>
      </w:pBdr>
      <w:spacing w:before="200" w:after="80"/>
      <w:outlineLvl w:val="3"/>
    </w:pPr>
    <w:rPr>
      <w:rFonts w:ascii="Cambria" w:hAnsi="Cambria"/>
      <w:i/>
      <w:color w:val="4F81BD"/>
      <w:sz w:val="24"/>
      <w:szCs w:val="20"/>
      <w:lang w:eastAsia="hu-HU"/>
    </w:rPr>
  </w:style>
  <w:style w:type="paragraph" w:styleId="Heading5">
    <w:name w:val="heading 5"/>
    <w:basedOn w:val="Normal"/>
    <w:next w:val="Normal"/>
    <w:link w:val="Heading5Char1"/>
    <w:uiPriority w:val="99"/>
    <w:qFormat/>
    <w:locked/>
    <w:rsid w:val="00C03859"/>
    <w:pPr>
      <w:spacing w:before="200" w:after="80"/>
      <w:outlineLvl w:val="4"/>
    </w:pPr>
    <w:rPr>
      <w:rFonts w:ascii="Cambria" w:eastAsia="Times New Roman" w:hAnsi="Cambria"/>
      <w:color w:val="4F81BD"/>
      <w:sz w:val="20"/>
      <w:szCs w:val="20"/>
      <w:lang w:eastAsia="hu-HU"/>
    </w:rPr>
  </w:style>
  <w:style w:type="paragraph" w:styleId="Heading6">
    <w:name w:val="heading 6"/>
    <w:basedOn w:val="Normal"/>
    <w:next w:val="Normal"/>
    <w:link w:val="Heading6Char1"/>
    <w:uiPriority w:val="99"/>
    <w:qFormat/>
    <w:locked/>
    <w:rsid w:val="00C03859"/>
    <w:pPr>
      <w:spacing w:before="280" w:after="100"/>
      <w:outlineLvl w:val="5"/>
    </w:pPr>
    <w:rPr>
      <w:rFonts w:ascii="Cambria" w:eastAsia="Times New Roman" w:hAnsi="Cambria"/>
      <w:i/>
      <w:color w:val="4F81BD"/>
      <w:sz w:val="20"/>
      <w:szCs w:val="20"/>
      <w:lang w:eastAsia="hu-HU"/>
    </w:rPr>
  </w:style>
  <w:style w:type="paragraph" w:styleId="Heading7">
    <w:name w:val="heading 7"/>
    <w:basedOn w:val="Normal"/>
    <w:next w:val="Normal"/>
    <w:link w:val="Heading7Char1"/>
    <w:uiPriority w:val="99"/>
    <w:qFormat/>
    <w:locked/>
    <w:rsid w:val="00C03859"/>
    <w:pPr>
      <w:spacing w:before="320" w:after="100"/>
      <w:outlineLvl w:val="6"/>
    </w:pPr>
    <w:rPr>
      <w:rFonts w:ascii="Cambria" w:eastAsia="Times New Roman" w:hAnsi="Cambria"/>
      <w:b/>
      <w:color w:val="9BBB59"/>
      <w:sz w:val="20"/>
      <w:szCs w:val="20"/>
      <w:lang w:eastAsia="hu-HU"/>
    </w:rPr>
  </w:style>
  <w:style w:type="paragraph" w:styleId="Heading8">
    <w:name w:val="heading 8"/>
    <w:basedOn w:val="Normal"/>
    <w:next w:val="Normal"/>
    <w:link w:val="Heading8Char1"/>
    <w:uiPriority w:val="99"/>
    <w:qFormat/>
    <w:locked/>
    <w:rsid w:val="00C03859"/>
    <w:pPr>
      <w:spacing w:before="320" w:after="100"/>
      <w:outlineLvl w:val="7"/>
    </w:pPr>
    <w:rPr>
      <w:rFonts w:ascii="Cambria" w:eastAsia="Times New Roman" w:hAnsi="Cambria"/>
      <w:b/>
      <w:i/>
      <w:color w:val="9BBB59"/>
      <w:sz w:val="20"/>
      <w:szCs w:val="20"/>
      <w:lang w:eastAsia="hu-HU"/>
    </w:rPr>
  </w:style>
  <w:style w:type="paragraph" w:styleId="Heading9">
    <w:name w:val="heading 9"/>
    <w:basedOn w:val="Normal"/>
    <w:next w:val="Normal"/>
    <w:link w:val="Heading9Char1"/>
    <w:uiPriority w:val="99"/>
    <w:qFormat/>
    <w:locked/>
    <w:rsid w:val="00C03859"/>
    <w:pPr>
      <w:spacing w:before="320" w:after="100"/>
      <w:outlineLvl w:val="8"/>
    </w:pPr>
    <w:rPr>
      <w:rFonts w:ascii="Cambria" w:eastAsia="Times New Roman" w:hAnsi="Cambria"/>
      <w:i/>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Pr>
      <w:rFonts w:ascii="Calibri" w:hAnsi="Calibri" w:cs="Times New Roman"/>
      <w:b/>
      <w:bCs/>
      <w:lang w:eastAsia="en-US"/>
    </w:rPr>
  </w:style>
  <w:style w:type="character" w:customStyle="1" w:styleId="Heading7Char">
    <w:name w:val="Heading 7 Char"/>
    <w:basedOn w:val="DefaultParagraphFont"/>
    <w:link w:val="Heading7"/>
    <w:uiPriority w:val="99"/>
    <w:semiHidden/>
    <w:locked/>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Pr>
      <w:rFonts w:ascii="Cambria" w:hAnsi="Cambria" w:cs="Times New Roman"/>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DefaultParagraphFont"/>
    <w:link w:val="FootnoteText"/>
    <w:uiPriority w:val="99"/>
    <w:semiHidden/>
    <w:locked/>
    <w:rPr>
      <w:rFonts w:cs="Times New Roman"/>
      <w:sz w:val="20"/>
      <w:szCs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b/>
      <w:kern w:val="36"/>
      <w:sz w:val="48"/>
      <w:szCs w:val="20"/>
      <w:lang w:eastAsia="hu-HU"/>
    </w:rPr>
  </w:style>
  <w:style w:type="character" w:customStyle="1" w:styleId="CommentTextChar">
    <w:name w:val="Comment Text Char"/>
    <w:basedOn w:val="DefaultParagraphFont"/>
    <w:link w:val="CommentText"/>
    <w:uiPriority w:val="99"/>
    <w:semiHidden/>
    <w:locked/>
    <w:rPr>
      <w:rFonts w:cs="Times New Roman"/>
      <w:sz w:val="20"/>
      <w:szCs w:val="20"/>
      <w:lang w:eastAsia="en-US"/>
    </w:rPr>
  </w:style>
  <w:style w:type="character" w:customStyle="1" w:styleId="CommentTextChar1">
    <w:name w:val="Comment Text Char1"/>
    <w:link w:val="CommentText"/>
    <w:uiPriority w:val="99"/>
    <w:locked/>
    <w:rsid w:val="00BA670C"/>
    <w:rPr>
      <w:b/>
      <w:kern w:val="36"/>
      <w:sz w:val="48"/>
    </w:rPr>
  </w:style>
  <w:style w:type="paragraph" w:styleId="CommentSubject">
    <w:name w:val="annotation subject"/>
    <w:basedOn w:val="CommentText"/>
    <w:next w:val="CommentText"/>
    <w:link w:val="CommentSubjectChar1"/>
    <w:uiPriority w:val="99"/>
    <w:semiHidden/>
    <w:rsid w:val="009338C3"/>
    <w:rPr>
      <w:rFonts w:eastAsia="Times New Roman"/>
      <w:b w:val="0"/>
    </w:rPr>
  </w:style>
  <w:style w:type="character" w:customStyle="1" w:styleId="CommentSubjectChar">
    <w:name w:val="Comment Subject Char"/>
    <w:basedOn w:val="CommentTextChar1"/>
    <w:link w:val="CommentSubject"/>
    <w:uiPriority w:val="99"/>
    <w:semiHidden/>
    <w:locked/>
    <w:rPr>
      <w:rFonts w:cs="Times New Roman"/>
      <w:bCs/>
      <w:sz w:val="20"/>
      <w:szCs w:val="20"/>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DefaultParagraphFont"/>
    <w:link w:val="Header"/>
    <w:uiPriority w:val="99"/>
    <w:locked/>
    <w:rsid w:val="007B4BD4"/>
    <w:rPr>
      <w:rFonts w:ascii="Times New Roman" w:hAnsi="Times New Roman" w:cs="Times New Roman"/>
      <w:kern w:val="1"/>
      <w:sz w:val="21"/>
      <w:lang w:eastAsia="hi-IN" w:bidi="hi-IN"/>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FooterChar">
    <w:name w:val="Footer Char"/>
    <w:basedOn w:val="DefaultParagraphFont"/>
    <w:link w:val="Footer"/>
    <w:uiPriority w:val="99"/>
    <w:locked/>
    <w:rsid w:val="007B4BD4"/>
    <w:rPr>
      <w:rFonts w:ascii="Times New Roman" w:hAnsi="Times New Roman" w:cs="Times New Roman"/>
      <w:kern w:val="1"/>
      <w:sz w:val="21"/>
      <w:lang w:eastAsia="hi-IN" w:bidi="hi-IN"/>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2">
    <w:name w:val="Char Char22"/>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lus1">
    <w:name w:val="Stílus1"/>
    <w:basedOn w:val="Caption"/>
    <w:uiPriority w:val="99"/>
    <w:rsid w:val="0078528B"/>
    <w:pPr>
      <w:autoSpaceDE w:val="0"/>
      <w:autoSpaceDN w:val="0"/>
      <w:adjustRightInd w:val="0"/>
      <w:jc w:val="center"/>
    </w:pPr>
    <w:rPr>
      <w:i/>
    </w:rPr>
  </w:style>
  <w:style w:type="paragraph" w:styleId="Caption">
    <w:name w:val="caption"/>
    <w:basedOn w:val="Normal"/>
    <w:next w:val="Normal"/>
    <w:uiPriority w:val="99"/>
    <w:qFormat/>
    <w:locked/>
    <w:rsid w:val="0078528B"/>
    <w:rPr>
      <w:b/>
      <w:bCs/>
      <w:sz w:val="20"/>
      <w:szCs w:val="20"/>
    </w:rPr>
  </w:style>
  <w:style w:type="paragraph" w:customStyle="1" w:styleId="Normlbehzsmentes">
    <w:name w:val="Normál (behúzásmentes)"/>
    <w:basedOn w:val="Normal"/>
    <w:next w:val="Normal"/>
    <w:uiPriority w:val="99"/>
    <w:rsid w:val="0078528B"/>
    <w:pPr>
      <w:spacing w:after="0" w:line="240" w:lineRule="auto"/>
      <w:jc w:val="both"/>
    </w:pPr>
    <w:rPr>
      <w:rFonts w:ascii="Arial" w:hAnsi="Arial" w:cs="Arial"/>
      <w:color w:val="000000"/>
      <w:lang w:eastAsia="hu-HU"/>
    </w:rPr>
  </w:style>
  <w:style w:type="paragraph" w:customStyle="1" w:styleId="Subhead1">
    <w:name w:val="Subhead1"/>
    <w:next w:val="Normal"/>
    <w:uiPriority w:val="99"/>
    <w:rsid w:val="00C03859"/>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C03859"/>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lang w:val="en-US" w:eastAsia="en-US"/>
    </w:rPr>
  </w:style>
  <w:style w:type="character" w:customStyle="1" w:styleId="BodyChar">
    <w:name w:val="Body Char"/>
    <w:link w:val="Body"/>
    <w:uiPriority w:val="99"/>
    <w:locked/>
    <w:rsid w:val="00C03859"/>
    <w:rPr>
      <w:rFonts w:ascii="Arial" w:hAnsi="Arial"/>
      <w:color w:val="000000"/>
      <w:sz w:val="22"/>
      <w:lang w:val="en-US" w:eastAsia="en-US"/>
    </w:rPr>
  </w:style>
  <w:style w:type="paragraph" w:customStyle="1" w:styleId="Style1">
    <w:name w:val="Style1"/>
    <w:basedOn w:val="Normal"/>
    <w:link w:val="Style1Char"/>
    <w:uiPriority w:val="99"/>
    <w:rsid w:val="00C03859"/>
    <w:pPr>
      <w:spacing w:after="0" w:line="240" w:lineRule="auto"/>
    </w:pPr>
    <w:rPr>
      <w:b/>
      <w:sz w:val="24"/>
      <w:szCs w:val="20"/>
      <w:lang w:val="en-US"/>
    </w:rPr>
  </w:style>
  <w:style w:type="character" w:customStyle="1" w:styleId="Style1Char">
    <w:name w:val="Style1 Char"/>
    <w:link w:val="Style1"/>
    <w:uiPriority w:val="99"/>
    <w:locked/>
    <w:rsid w:val="00C03859"/>
    <w:rPr>
      <w:b/>
      <w:sz w:val="24"/>
      <w:lang w:val="en-US" w:eastAsia="en-US"/>
    </w:rPr>
  </w:style>
  <w:style w:type="paragraph" w:customStyle="1" w:styleId="Bullet">
    <w:name w:val="Bullet"/>
    <w:uiPriority w:val="99"/>
    <w:rsid w:val="00C03859"/>
    <w:pPr>
      <w:numPr>
        <w:numId w:val="5"/>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C03859"/>
    <w:rPr>
      <w:rFonts w:ascii="Arial" w:hAnsi="Arial"/>
      <w:b/>
      <w:kern w:val="32"/>
      <w:sz w:val="32"/>
      <w:lang w:val="en-US" w:eastAsia="en-US"/>
    </w:rPr>
  </w:style>
  <w:style w:type="character" w:customStyle="1" w:styleId="CharChar13">
    <w:name w:val="Char Char13"/>
    <w:uiPriority w:val="99"/>
    <w:rsid w:val="00C03859"/>
    <w:rPr>
      <w:rFonts w:ascii="Cambria" w:hAnsi="Cambria"/>
      <w:b/>
      <w:color w:val="365F91"/>
      <w:sz w:val="24"/>
    </w:rPr>
  </w:style>
  <w:style w:type="character" w:customStyle="1" w:styleId="Heading2Char1">
    <w:name w:val="Heading 2 Char1"/>
    <w:link w:val="Heading2"/>
    <w:uiPriority w:val="99"/>
    <w:locked/>
    <w:rsid w:val="00C03859"/>
    <w:rPr>
      <w:rFonts w:ascii="Cambria" w:hAnsi="Cambria"/>
      <w:color w:val="365F91"/>
      <w:sz w:val="24"/>
    </w:rPr>
  </w:style>
  <w:style w:type="character" w:customStyle="1" w:styleId="Heading3Char1">
    <w:name w:val="Heading 3 Char1"/>
    <w:link w:val="Heading3"/>
    <w:uiPriority w:val="99"/>
    <w:semiHidden/>
    <w:locked/>
    <w:rsid w:val="00C03859"/>
    <w:rPr>
      <w:rFonts w:ascii="Cambria" w:hAnsi="Cambria"/>
      <w:color w:val="4F81BD"/>
      <w:sz w:val="24"/>
    </w:rPr>
  </w:style>
  <w:style w:type="character" w:customStyle="1" w:styleId="Heading4Char1">
    <w:name w:val="Heading 4 Char1"/>
    <w:link w:val="Heading4"/>
    <w:uiPriority w:val="99"/>
    <w:semiHidden/>
    <w:locked/>
    <w:rsid w:val="00C03859"/>
    <w:rPr>
      <w:rFonts w:ascii="Cambria" w:hAnsi="Cambria"/>
      <w:i/>
      <w:color w:val="4F81BD"/>
      <w:sz w:val="24"/>
    </w:rPr>
  </w:style>
  <w:style w:type="paragraph" w:styleId="Title">
    <w:name w:val="Title"/>
    <w:basedOn w:val="Normal"/>
    <w:next w:val="Normal"/>
    <w:link w:val="TitleChar1"/>
    <w:uiPriority w:val="99"/>
    <w:qFormat/>
    <w:locked/>
    <w:rsid w:val="00C03859"/>
    <w:pPr>
      <w:pBdr>
        <w:top w:val="single" w:sz="8" w:space="10" w:color="A7BFDE"/>
        <w:bottom w:val="single" w:sz="24" w:space="15" w:color="9BBB59"/>
      </w:pBdr>
      <w:jc w:val="center"/>
    </w:pPr>
    <w:rPr>
      <w:rFonts w:ascii="Cambria" w:eastAsia="Times New Roman" w:hAnsi="Cambria"/>
      <w:i/>
      <w:color w:val="243F60"/>
      <w:sz w:val="60"/>
      <w:szCs w:val="20"/>
      <w:lang w:eastAsia="hu-HU"/>
    </w:rPr>
  </w:style>
  <w:style w:type="character" w:customStyle="1" w:styleId="TitleChar">
    <w:name w:val="Title Char"/>
    <w:basedOn w:val="DefaultParagraphFont"/>
    <w:link w:val="Title"/>
    <w:uiPriority w:val="99"/>
    <w:locked/>
    <w:rPr>
      <w:rFonts w:ascii="Cambria" w:hAnsi="Cambria" w:cs="Times New Roman"/>
      <w:b/>
      <w:bCs/>
      <w:kern w:val="28"/>
      <w:sz w:val="32"/>
      <w:szCs w:val="32"/>
      <w:lang w:eastAsia="en-US"/>
    </w:rPr>
  </w:style>
  <w:style w:type="paragraph" w:styleId="Subtitle">
    <w:name w:val="Subtitle"/>
    <w:basedOn w:val="Normal"/>
    <w:next w:val="Normal"/>
    <w:link w:val="SubtitleChar1"/>
    <w:uiPriority w:val="99"/>
    <w:qFormat/>
    <w:locked/>
    <w:rsid w:val="00C03859"/>
    <w:pPr>
      <w:spacing w:before="200" w:after="900"/>
      <w:jc w:val="right"/>
    </w:pPr>
    <w:rPr>
      <w:i/>
      <w:sz w:val="24"/>
      <w:szCs w:val="20"/>
      <w:lang w:eastAsia="hu-HU"/>
    </w:rPr>
  </w:style>
  <w:style w:type="character" w:customStyle="1" w:styleId="SubtitleChar">
    <w:name w:val="Subtitle Char"/>
    <w:basedOn w:val="DefaultParagraphFont"/>
    <w:link w:val="Subtitle"/>
    <w:uiPriority w:val="99"/>
    <w:locked/>
    <w:rPr>
      <w:rFonts w:ascii="Cambria" w:hAnsi="Cambria" w:cs="Times New Roman"/>
      <w:sz w:val="24"/>
      <w:szCs w:val="24"/>
      <w:lang w:eastAsia="en-US"/>
    </w:rPr>
  </w:style>
  <w:style w:type="character" w:styleId="Emphasis">
    <w:name w:val="Emphasis"/>
    <w:basedOn w:val="DefaultParagraphFont"/>
    <w:uiPriority w:val="99"/>
    <w:qFormat/>
    <w:locked/>
    <w:rsid w:val="00C03859"/>
    <w:rPr>
      <w:rFonts w:cs="Times New Roman"/>
      <w:b/>
      <w:i/>
      <w:color w:val="5A5A5A"/>
    </w:rPr>
  </w:style>
  <w:style w:type="character" w:customStyle="1" w:styleId="NincstrkzChar">
    <w:name w:val="Nincs térköz Char"/>
    <w:link w:val="Nincstrkz"/>
    <w:uiPriority w:val="99"/>
    <w:locked/>
    <w:rsid w:val="00C03859"/>
    <w:rPr>
      <w:rFonts w:eastAsia="Times New Roman"/>
      <w:sz w:val="22"/>
      <w:lang w:val="hu-HU" w:eastAsia="en-US"/>
    </w:rPr>
  </w:style>
  <w:style w:type="paragraph" w:customStyle="1" w:styleId="Idzet">
    <w:name w:val="Idézet"/>
    <w:basedOn w:val="Normal"/>
    <w:next w:val="Normal"/>
    <w:link w:val="IdzetChar"/>
    <w:uiPriority w:val="99"/>
    <w:rsid w:val="00C03859"/>
    <w:rPr>
      <w:rFonts w:ascii="Cambria" w:hAnsi="Cambria"/>
      <w:i/>
      <w:color w:val="5A5A5A"/>
      <w:sz w:val="20"/>
      <w:szCs w:val="20"/>
      <w:lang w:eastAsia="hu-HU"/>
    </w:rPr>
  </w:style>
  <w:style w:type="character" w:customStyle="1" w:styleId="IdzetChar">
    <w:name w:val="Idézet Char"/>
    <w:link w:val="Idzet"/>
    <w:uiPriority w:val="99"/>
    <w:locked/>
    <w:rsid w:val="00C03859"/>
    <w:rPr>
      <w:rFonts w:ascii="Cambria" w:hAnsi="Cambria"/>
      <w:i/>
      <w:color w:val="5A5A5A"/>
    </w:rPr>
  </w:style>
  <w:style w:type="paragraph" w:customStyle="1" w:styleId="Kiemeltidzet">
    <w:name w:val="Kiemelt idézet"/>
    <w:basedOn w:val="Normal"/>
    <w:next w:val="Normal"/>
    <w:link w:val="KiemeltidzetChar"/>
    <w:uiPriority w:val="99"/>
    <w:rsid w:val="00C0385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color w:val="FFFFFF"/>
      <w:sz w:val="24"/>
      <w:szCs w:val="20"/>
      <w:lang w:eastAsia="hu-HU"/>
    </w:rPr>
  </w:style>
  <w:style w:type="character" w:customStyle="1" w:styleId="KiemeltidzetChar">
    <w:name w:val="Kiemelt idézet Char"/>
    <w:link w:val="Kiemeltidzet"/>
    <w:uiPriority w:val="99"/>
    <w:locked/>
    <w:rsid w:val="00C03859"/>
    <w:rPr>
      <w:rFonts w:ascii="Cambria" w:hAnsi="Cambria"/>
      <w:i/>
      <w:color w:val="FFFFFF"/>
      <w:sz w:val="24"/>
    </w:rPr>
  </w:style>
  <w:style w:type="character" w:customStyle="1" w:styleId="Finomkiemels">
    <w:name w:val="Finom kiemelés"/>
    <w:uiPriority w:val="99"/>
    <w:rsid w:val="00C03859"/>
    <w:rPr>
      <w:i/>
      <w:color w:val="5A5A5A"/>
    </w:rPr>
  </w:style>
  <w:style w:type="character" w:customStyle="1" w:styleId="Ershangslyozs">
    <w:name w:val="Erős hangsúlyozás"/>
    <w:uiPriority w:val="99"/>
    <w:rsid w:val="00C03859"/>
    <w:rPr>
      <w:b/>
      <w:i/>
      <w:color w:val="4F81BD"/>
      <w:sz w:val="22"/>
    </w:rPr>
  </w:style>
  <w:style w:type="character" w:customStyle="1" w:styleId="Finomhivatkozs">
    <w:name w:val="Finom hivatkozás"/>
    <w:uiPriority w:val="99"/>
    <w:rsid w:val="00C03859"/>
    <w:rPr>
      <w:color w:val="auto"/>
      <w:u w:val="single" w:color="9BBB59"/>
    </w:rPr>
  </w:style>
  <w:style w:type="character" w:customStyle="1" w:styleId="Ershivatkozs">
    <w:name w:val="Erős hivatkozás"/>
    <w:uiPriority w:val="99"/>
    <w:rsid w:val="00C03859"/>
    <w:rPr>
      <w:b/>
      <w:color w:val="76923C"/>
      <w:u w:val="single" w:color="9BBB59"/>
    </w:rPr>
  </w:style>
  <w:style w:type="character" w:customStyle="1" w:styleId="Knyvcme">
    <w:name w:val="Könyv címe"/>
    <w:uiPriority w:val="99"/>
    <w:rsid w:val="00C03859"/>
    <w:rPr>
      <w:rFonts w:ascii="Cambria" w:hAnsi="Cambria"/>
      <w:b/>
      <w:i/>
      <w:color w:val="auto"/>
    </w:rPr>
  </w:style>
  <w:style w:type="paragraph" w:customStyle="1" w:styleId="ListParagraph1">
    <w:name w:val="List Paragraph1"/>
    <w:basedOn w:val="Normal"/>
    <w:uiPriority w:val="99"/>
    <w:rsid w:val="00FA2206"/>
    <w:pPr>
      <w:ind w:left="720"/>
    </w:pPr>
    <w:rPr>
      <w:rFonts w:eastAsia="Times New Roman" w:cs="Calibri"/>
    </w:rPr>
  </w:style>
  <w:style w:type="character" w:customStyle="1" w:styleId="Cmsor2Char1">
    <w:name w:val="Címsor 2 Char1"/>
    <w:uiPriority w:val="99"/>
    <w:locked/>
    <w:rsid w:val="00BA670C"/>
    <w:rPr>
      <w:rFonts w:ascii="Garamond" w:hAnsi="Garamond"/>
      <w:b/>
      <w:caps/>
      <w:sz w:val="24"/>
      <w:lang w:val="hu-HU" w:eastAsia="hu-HU"/>
    </w:rPr>
  </w:style>
  <w:style w:type="character" w:customStyle="1" w:styleId="Heading5Char1">
    <w:name w:val="Heading 5 Char1"/>
    <w:link w:val="Heading5"/>
    <w:uiPriority w:val="99"/>
    <w:locked/>
    <w:rsid w:val="00BA670C"/>
    <w:rPr>
      <w:rFonts w:ascii="Cambria" w:hAnsi="Cambria"/>
      <w:color w:val="4F81BD"/>
    </w:rPr>
  </w:style>
  <w:style w:type="character" w:customStyle="1" w:styleId="Heading6Char1">
    <w:name w:val="Heading 6 Char1"/>
    <w:link w:val="Heading6"/>
    <w:uiPriority w:val="99"/>
    <w:locked/>
    <w:rsid w:val="00BA670C"/>
    <w:rPr>
      <w:rFonts w:ascii="Cambria" w:hAnsi="Cambria"/>
      <w:i/>
      <w:color w:val="4F81BD"/>
    </w:rPr>
  </w:style>
  <w:style w:type="character" w:customStyle="1" w:styleId="Heading7Char1">
    <w:name w:val="Heading 7 Char1"/>
    <w:link w:val="Heading7"/>
    <w:uiPriority w:val="99"/>
    <w:locked/>
    <w:rsid w:val="00BA670C"/>
    <w:rPr>
      <w:rFonts w:ascii="Cambria" w:hAnsi="Cambria"/>
      <w:b/>
      <w:color w:val="9BBB59"/>
    </w:rPr>
  </w:style>
  <w:style w:type="character" w:customStyle="1" w:styleId="Heading8Char1">
    <w:name w:val="Heading 8 Char1"/>
    <w:link w:val="Heading8"/>
    <w:uiPriority w:val="99"/>
    <w:locked/>
    <w:rsid w:val="00BA670C"/>
    <w:rPr>
      <w:rFonts w:ascii="Cambria" w:hAnsi="Cambria"/>
      <w:b/>
      <w:i/>
      <w:color w:val="9BBB59"/>
    </w:rPr>
  </w:style>
  <w:style w:type="character" w:customStyle="1" w:styleId="Heading9Char1">
    <w:name w:val="Heading 9 Char1"/>
    <w:link w:val="Heading9"/>
    <w:uiPriority w:val="99"/>
    <w:locked/>
    <w:rsid w:val="00BA670C"/>
    <w:rPr>
      <w:rFonts w:ascii="Cambria" w:hAnsi="Cambria"/>
      <w:i/>
      <w:color w:val="9BBB59"/>
    </w:rPr>
  </w:style>
  <w:style w:type="character" w:customStyle="1" w:styleId="TitleChar1">
    <w:name w:val="Title Char1"/>
    <w:link w:val="Title"/>
    <w:uiPriority w:val="99"/>
    <w:locked/>
    <w:rsid w:val="00BA670C"/>
    <w:rPr>
      <w:rFonts w:ascii="Cambria" w:hAnsi="Cambria"/>
      <w:i/>
      <w:color w:val="243F60"/>
      <w:sz w:val="60"/>
    </w:rPr>
  </w:style>
  <w:style w:type="character" w:customStyle="1" w:styleId="SubtitleChar1">
    <w:name w:val="Subtitle Char1"/>
    <w:link w:val="Subtitle"/>
    <w:uiPriority w:val="99"/>
    <w:locked/>
    <w:rsid w:val="00BA670C"/>
    <w:rPr>
      <w:i/>
      <w:sz w:val="24"/>
    </w:rPr>
  </w:style>
  <w:style w:type="paragraph" w:customStyle="1" w:styleId="Listaszerbekezds5">
    <w:name w:val="Listaszerű bekezdés5"/>
    <w:basedOn w:val="Normal"/>
    <w:uiPriority w:val="99"/>
    <w:rsid w:val="00BA670C"/>
    <w:pPr>
      <w:ind w:left="720"/>
    </w:pPr>
  </w:style>
  <w:style w:type="paragraph" w:customStyle="1" w:styleId="Nincstrkz2">
    <w:name w:val="Nincs térköz2"/>
    <w:uiPriority w:val="99"/>
    <w:rsid w:val="00BA670C"/>
    <w:rPr>
      <w:lang w:eastAsia="en-US"/>
    </w:rPr>
  </w:style>
  <w:style w:type="paragraph" w:customStyle="1" w:styleId="Tartalomjegyzkcmsora2">
    <w:name w:val="Tartalomjegyzék címsora2"/>
    <w:basedOn w:val="Heading1"/>
    <w:next w:val="Normal"/>
    <w:uiPriority w:val="99"/>
    <w:rsid w:val="00BA670C"/>
    <w:pPr>
      <w:keepNext/>
      <w:keepLines/>
      <w:spacing w:before="480" w:beforeAutospacing="0" w:after="0" w:afterAutospacing="0" w:line="276" w:lineRule="auto"/>
      <w:outlineLvl w:val="9"/>
    </w:pPr>
    <w:rPr>
      <w:rFonts w:ascii="Cambria" w:hAnsi="Cambria"/>
      <w:color w:val="365F91"/>
      <w:kern w:val="0"/>
      <w:sz w:val="28"/>
      <w:szCs w:val="28"/>
    </w:rPr>
  </w:style>
  <w:style w:type="paragraph" w:styleId="DocumentMap">
    <w:name w:val="Document Map"/>
    <w:basedOn w:val="Normal"/>
    <w:link w:val="DocumentMapChar1"/>
    <w:uiPriority w:val="99"/>
    <w:rsid w:val="00BA670C"/>
    <w:rPr>
      <w:rFonts w:ascii="Tahoma" w:eastAsia="Times New Roman" w:hAnsi="Tahoma"/>
      <w:sz w:val="16"/>
      <w:szCs w:val="20"/>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lang w:eastAsia="en-US"/>
    </w:rPr>
  </w:style>
  <w:style w:type="character" w:customStyle="1" w:styleId="DocumentMapChar1">
    <w:name w:val="Document Map Char1"/>
    <w:link w:val="DocumentMap"/>
    <w:uiPriority w:val="99"/>
    <w:locked/>
    <w:rsid w:val="00BA670C"/>
    <w:rPr>
      <w:rFonts w:ascii="Tahoma" w:hAnsi="Tahoma"/>
      <w:sz w:val="16"/>
      <w:lang w:eastAsia="en-US"/>
    </w:rPr>
  </w:style>
  <w:style w:type="paragraph" w:customStyle="1" w:styleId="Listaszerbekezds6">
    <w:name w:val="Listaszerű bekezdés6"/>
    <w:basedOn w:val="Normal"/>
    <w:uiPriority w:val="99"/>
    <w:rsid w:val="00BA670C"/>
    <w:pPr>
      <w:ind w:left="720"/>
    </w:pPr>
  </w:style>
  <w:style w:type="paragraph" w:customStyle="1" w:styleId="Nincstrkz3">
    <w:name w:val="Nincs térköz3"/>
    <w:uiPriority w:val="99"/>
    <w:rsid w:val="00BA670C"/>
    <w:rPr>
      <w:lang w:eastAsia="en-US"/>
    </w:rPr>
  </w:style>
  <w:style w:type="paragraph" w:customStyle="1" w:styleId="Tartalomjegyzkcmsora3">
    <w:name w:val="Tartalomjegyzék címsora3"/>
    <w:basedOn w:val="Heading1"/>
    <w:next w:val="Normal"/>
    <w:uiPriority w:val="99"/>
    <w:rsid w:val="00BA670C"/>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CharChar2Char">
    <w:name w:val="Char Char2 Char"/>
    <w:basedOn w:val="Normal"/>
    <w:uiPriority w:val="99"/>
    <w:rsid w:val="00BA670C"/>
    <w:pPr>
      <w:spacing w:after="160" w:line="240" w:lineRule="exact"/>
    </w:pPr>
    <w:rPr>
      <w:rFonts w:ascii="Tahoma" w:hAnsi="Tahoma"/>
      <w:sz w:val="20"/>
      <w:szCs w:val="20"/>
      <w:lang w:val="en-US"/>
    </w:rPr>
  </w:style>
  <w:style w:type="paragraph" w:styleId="NormalWeb">
    <w:name w:val="Normal (Web)"/>
    <w:basedOn w:val="Normal"/>
    <w:uiPriority w:val="99"/>
    <w:rsid w:val="00BA670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C4508"/>
    <w:pPr>
      <w:numPr>
        <w:numId w:val="37"/>
      </w:numPr>
    </w:pPr>
  </w:style>
</w:styles>
</file>

<file path=word/webSettings.xml><?xml version="1.0" encoding="utf-8"?>
<w:webSettings xmlns:r="http://schemas.openxmlformats.org/officeDocument/2006/relationships" xmlns:w="http://schemas.openxmlformats.org/wordprocessingml/2006/main">
  <w:divs>
    <w:div w:id="274138678">
      <w:marLeft w:val="0"/>
      <w:marRight w:val="0"/>
      <w:marTop w:val="0"/>
      <w:marBottom w:val="0"/>
      <w:divBdr>
        <w:top w:val="none" w:sz="0" w:space="0" w:color="auto"/>
        <w:left w:val="none" w:sz="0" w:space="0" w:color="auto"/>
        <w:bottom w:val="none" w:sz="0" w:space="0" w:color="auto"/>
        <w:right w:val="none" w:sz="0" w:space="0" w:color="auto"/>
      </w:divBdr>
    </w:div>
    <w:div w:id="274138679">
      <w:marLeft w:val="0"/>
      <w:marRight w:val="0"/>
      <w:marTop w:val="0"/>
      <w:marBottom w:val="0"/>
      <w:divBdr>
        <w:top w:val="none" w:sz="0" w:space="0" w:color="auto"/>
        <w:left w:val="none" w:sz="0" w:space="0" w:color="auto"/>
        <w:bottom w:val="none" w:sz="0" w:space="0" w:color="auto"/>
        <w:right w:val="none" w:sz="0" w:space="0" w:color="auto"/>
      </w:divBdr>
    </w:div>
    <w:div w:id="274138680">
      <w:marLeft w:val="0"/>
      <w:marRight w:val="0"/>
      <w:marTop w:val="0"/>
      <w:marBottom w:val="0"/>
      <w:divBdr>
        <w:top w:val="none" w:sz="0" w:space="0" w:color="auto"/>
        <w:left w:val="none" w:sz="0" w:space="0" w:color="auto"/>
        <w:bottom w:val="none" w:sz="0" w:space="0" w:color="auto"/>
        <w:right w:val="none" w:sz="0" w:space="0" w:color="auto"/>
      </w:divBdr>
    </w:div>
    <w:div w:id="274138681">
      <w:marLeft w:val="0"/>
      <w:marRight w:val="0"/>
      <w:marTop w:val="0"/>
      <w:marBottom w:val="0"/>
      <w:divBdr>
        <w:top w:val="none" w:sz="0" w:space="0" w:color="auto"/>
        <w:left w:val="none" w:sz="0" w:space="0" w:color="auto"/>
        <w:bottom w:val="none" w:sz="0" w:space="0" w:color="auto"/>
        <w:right w:val="none" w:sz="0" w:space="0" w:color="auto"/>
      </w:divBdr>
    </w:div>
    <w:div w:id="274138682">
      <w:marLeft w:val="0"/>
      <w:marRight w:val="0"/>
      <w:marTop w:val="0"/>
      <w:marBottom w:val="0"/>
      <w:divBdr>
        <w:top w:val="none" w:sz="0" w:space="0" w:color="auto"/>
        <w:left w:val="none" w:sz="0" w:space="0" w:color="auto"/>
        <w:bottom w:val="none" w:sz="0" w:space="0" w:color="auto"/>
        <w:right w:val="none" w:sz="0" w:space="0" w:color="auto"/>
      </w:divBdr>
    </w:div>
    <w:div w:id="274138683">
      <w:marLeft w:val="0"/>
      <w:marRight w:val="0"/>
      <w:marTop w:val="0"/>
      <w:marBottom w:val="0"/>
      <w:divBdr>
        <w:top w:val="none" w:sz="0" w:space="0" w:color="auto"/>
        <w:left w:val="none" w:sz="0" w:space="0" w:color="auto"/>
        <w:bottom w:val="none" w:sz="0" w:space="0" w:color="auto"/>
        <w:right w:val="none" w:sz="0" w:space="0" w:color="auto"/>
      </w:divBdr>
    </w:div>
    <w:div w:id="274138684">
      <w:marLeft w:val="0"/>
      <w:marRight w:val="0"/>
      <w:marTop w:val="0"/>
      <w:marBottom w:val="0"/>
      <w:divBdr>
        <w:top w:val="none" w:sz="0" w:space="0" w:color="auto"/>
        <w:left w:val="none" w:sz="0" w:space="0" w:color="auto"/>
        <w:bottom w:val="none" w:sz="0" w:space="0" w:color="auto"/>
        <w:right w:val="none" w:sz="0" w:space="0" w:color="auto"/>
      </w:divBdr>
    </w:div>
    <w:div w:id="274138685">
      <w:marLeft w:val="0"/>
      <w:marRight w:val="0"/>
      <w:marTop w:val="0"/>
      <w:marBottom w:val="0"/>
      <w:divBdr>
        <w:top w:val="none" w:sz="0" w:space="0" w:color="auto"/>
        <w:left w:val="none" w:sz="0" w:space="0" w:color="auto"/>
        <w:bottom w:val="none" w:sz="0" w:space="0" w:color="auto"/>
        <w:right w:val="none" w:sz="0" w:space="0" w:color="auto"/>
      </w:divBdr>
    </w:div>
    <w:div w:id="2741386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132</Pages>
  <Words>23037</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cp:lastPrinted>2013-03-07T15:48:00Z</cp:lastPrinted>
  <dcterms:created xsi:type="dcterms:W3CDTF">2013-03-25T18:40:00Z</dcterms:created>
  <dcterms:modified xsi:type="dcterms:W3CDTF">2013-03-25T18:41:00Z</dcterms:modified>
</cp:coreProperties>
</file>