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DAC" w:rsidRDefault="00CE0DAC"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2. 73.</w:t>
      </w:r>
    </w:p>
    <w:p w:rsidR="00CE0DAC" w:rsidRDefault="00CE0DAC" w:rsidP="00FD13C5">
      <w:pPr>
        <w:autoSpaceDE w:val="0"/>
        <w:spacing w:after="0" w:line="240" w:lineRule="auto"/>
        <w:ind w:right="-20"/>
        <w:jc w:val="center"/>
        <w:rPr>
          <w:rFonts w:ascii="Palatino Linotype" w:hAnsi="Palatino Linotype"/>
          <w:b/>
          <w:w w:val="99"/>
          <w:sz w:val="24"/>
          <w:szCs w:val="24"/>
        </w:rPr>
      </w:pPr>
    </w:p>
    <w:p w:rsidR="00CE0DAC" w:rsidRPr="000E120B" w:rsidRDefault="00CE0DAC"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SZAKKÉPZÉSI KERETTANTERV</w:t>
      </w:r>
    </w:p>
    <w:p w:rsidR="00CE0DAC" w:rsidRDefault="00CE0DAC"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 xml:space="preserve">az </w:t>
      </w:r>
    </w:p>
    <w:p w:rsidR="00CE0DAC" w:rsidRPr="000E120B" w:rsidRDefault="00CE0DAC"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54 812 02</w:t>
      </w:r>
    </w:p>
    <w:p w:rsidR="00CE0DAC" w:rsidRPr="000E120B" w:rsidRDefault="00CE0DAC" w:rsidP="00FD13C5">
      <w:pPr>
        <w:spacing w:after="0" w:line="240" w:lineRule="auto"/>
        <w:ind w:left="555" w:hanging="555"/>
        <w:jc w:val="center"/>
        <w:rPr>
          <w:rFonts w:ascii="Palatino Linotype" w:hAnsi="Palatino Linotype" w:cs="Mangal"/>
          <w:b/>
          <w:bCs/>
          <w:kern w:val="1"/>
          <w:sz w:val="24"/>
          <w:szCs w:val="24"/>
          <w:lang w:eastAsia="hi-IN" w:bidi="hi-IN"/>
        </w:rPr>
      </w:pPr>
    </w:p>
    <w:p w:rsidR="00CE0DAC" w:rsidRPr="000E120B" w:rsidRDefault="00CE0DAC" w:rsidP="00FD13C5">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LOVASTÚRA-VEZETŐ</w:t>
      </w:r>
    </w:p>
    <w:p w:rsidR="00CE0DAC" w:rsidRDefault="00CE0DAC" w:rsidP="00FD13C5">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p>
    <w:p w:rsidR="00CE0DAC" w:rsidRPr="000E120B" w:rsidRDefault="00CE0DAC" w:rsidP="00FD13C5">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 xml:space="preserve"> </w:t>
      </w:r>
    </w:p>
    <w:p w:rsidR="00CE0DAC" w:rsidRPr="000E120B" w:rsidRDefault="00CE0DAC" w:rsidP="00F75DAD">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w:t>
      </w:r>
    </w:p>
    <w:p w:rsidR="00CE0DAC" w:rsidRDefault="00CE0DAC" w:rsidP="00F75DAD">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 </w:t>
      </w:r>
      <w:r>
        <w:rPr>
          <w:rFonts w:ascii="Palatino Linotype" w:hAnsi="Palatino Linotype"/>
          <w:b/>
          <w:w w:val="99"/>
          <w:sz w:val="24"/>
          <w:szCs w:val="24"/>
        </w:rPr>
        <w:t>XXVIII. TURISZTIKA</w:t>
      </w:r>
    </w:p>
    <w:p w:rsidR="00CE0DAC" w:rsidRPr="000E120B" w:rsidRDefault="00CE0DAC" w:rsidP="00F75DAD">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w w:val="99"/>
          <w:sz w:val="24"/>
          <w:szCs w:val="24"/>
        </w:rPr>
        <w:t xml:space="preserve"> </w:t>
      </w:r>
    </w:p>
    <w:p w:rsidR="00CE0DAC" w:rsidRPr="000E120B" w:rsidRDefault="00CE0DAC" w:rsidP="00F75DAD">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CE0DAC" w:rsidRPr="000E120B" w:rsidRDefault="00CE0DAC" w:rsidP="00FD13C5">
      <w:pPr>
        <w:autoSpaceDE w:val="0"/>
        <w:spacing w:after="0" w:line="240" w:lineRule="auto"/>
        <w:ind w:right="-20"/>
        <w:jc w:val="center"/>
        <w:rPr>
          <w:rFonts w:ascii="Palatino Linotype" w:hAnsi="Palatino Linotype"/>
          <w:b/>
          <w:w w:val="99"/>
          <w:sz w:val="24"/>
          <w:szCs w:val="24"/>
        </w:rPr>
      </w:pPr>
    </w:p>
    <w:p w:rsidR="00CE0DAC" w:rsidRPr="000E120B" w:rsidRDefault="00CE0DAC" w:rsidP="00FD13C5">
      <w:pPr>
        <w:widowControl w:val="0"/>
        <w:suppressAutoHyphens/>
        <w:spacing w:after="0" w:line="240" w:lineRule="auto"/>
        <w:jc w:val="both"/>
        <w:rPr>
          <w:rFonts w:ascii="Palatino Linotype" w:hAnsi="Palatino Linotype"/>
          <w:kern w:val="1"/>
          <w:sz w:val="24"/>
          <w:szCs w:val="24"/>
          <w:lang w:eastAsia="hi-IN" w:bidi="hi-IN"/>
        </w:rPr>
      </w:pPr>
    </w:p>
    <w:p w:rsidR="00CE0DAC" w:rsidRPr="000E120B" w:rsidRDefault="00CE0DAC"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előírt tartalom) a</w:t>
      </w:r>
      <w:r>
        <w:rPr>
          <w:rFonts w:ascii="Palatino Linotype" w:hAnsi="Palatino Linotype"/>
          <w:kern w:val="1"/>
          <w:sz w:val="24"/>
          <w:szCs w:val="24"/>
          <w:lang w:eastAsia="hi-IN" w:bidi="hi-IN"/>
        </w:rPr>
        <w:t xml:space="preserve"> XXVIII. Turisztika</w:t>
      </w:r>
      <w:r w:rsidRPr="000E120B">
        <w:rPr>
          <w:rFonts w:ascii="Palatino Linotype" w:hAnsi="Palatino Linotype"/>
          <w:kern w:val="1"/>
          <w:sz w:val="24"/>
          <w:szCs w:val="24"/>
          <w:lang w:eastAsia="hi-IN" w:bidi="hi-IN"/>
        </w:rPr>
        <w:t xml:space="preserve"> ágazat alábbi szakképesítéseire egységesen vonatkozik:</w:t>
      </w:r>
    </w:p>
    <w:p w:rsidR="00CE0DAC" w:rsidRPr="000E120B"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p>
    <w:p w:rsidR="00CE0DAC" w:rsidRDefault="00CE0DAC" w:rsidP="002801E0">
      <w:pPr>
        <w:pStyle w:val="Listaszerbekezds"/>
        <w:widowControl w:val="0"/>
        <w:suppressAutoHyphens/>
        <w:spacing w:after="0" w:line="240" w:lineRule="auto"/>
        <w:ind w:left="360"/>
        <w:jc w:val="both"/>
        <w:rPr>
          <w:rFonts w:ascii="Palatino Linotype" w:hAnsi="Palatino Linotype"/>
          <w:kern w:val="1"/>
          <w:sz w:val="24"/>
          <w:szCs w:val="24"/>
          <w:lang w:eastAsia="hi-IN" w:bidi="hi-IN"/>
        </w:rPr>
      </w:pPr>
      <w:r w:rsidRPr="00B5728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54 812 01</w:t>
      </w:r>
      <w:r>
        <w:rPr>
          <w:rFonts w:ascii="Palatino Linotype" w:hAnsi="Palatino Linotype"/>
          <w:kern w:val="1"/>
          <w:sz w:val="24"/>
          <w:szCs w:val="24"/>
          <w:lang w:eastAsia="hi-IN" w:bidi="hi-IN"/>
        </w:rPr>
        <w:tab/>
        <w:t>Idegenvezető</w:t>
      </w:r>
    </w:p>
    <w:p w:rsidR="00CE0DAC" w:rsidRDefault="00CE0DAC" w:rsidP="002801E0">
      <w:pPr>
        <w:pStyle w:val="Listaszerbekezds"/>
        <w:widowControl w:val="0"/>
        <w:suppressAutoHyphens/>
        <w:spacing w:after="0" w:line="240" w:lineRule="auto"/>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- 54 812 02</w:t>
      </w:r>
      <w:r>
        <w:rPr>
          <w:rFonts w:ascii="Palatino Linotype" w:hAnsi="Palatino Linotype"/>
          <w:kern w:val="1"/>
          <w:sz w:val="24"/>
          <w:szCs w:val="24"/>
          <w:lang w:eastAsia="hi-IN" w:bidi="hi-IN"/>
        </w:rPr>
        <w:tab/>
        <w:t>Lovastúra-vezető</w:t>
      </w:r>
    </w:p>
    <w:p w:rsidR="00CE0DAC" w:rsidRPr="002B3071" w:rsidRDefault="00CE0DAC" w:rsidP="002B3071">
      <w:pPr>
        <w:pStyle w:val="Listaszerbekezds"/>
        <w:widowControl w:val="0"/>
        <w:suppressAutoHyphens/>
        <w:spacing w:after="0" w:line="240" w:lineRule="auto"/>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- 54 812 03</w:t>
      </w:r>
      <w:r>
        <w:rPr>
          <w:rFonts w:ascii="Palatino Linotype" w:hAnsi="Palatino Linotype"/>
          <w:kern w:val="1"/>
          <w:sz w:val="24"/>
          <w:szCs w:val="24"/>
          <w:lang w:eastAsia="hi-IN" w:bidi="hi-IN"/>
        </w:rPr>
        <w:tab/>
      </w:r>
      <w:r w:rsidRPr="00780EB8">
        <w:rPr>
          <w:rFonts w:ascii="Palatino Linotype" w:hAnsi="Palatino Linotype"/>
          <w:kern w:val="1"/>
          <w:sz w:val="24"/>
          <w:szCs w:val="24"/>
          <w:lang w:eastAsia="hi-IN" w:bidi="hi-IN"/>
        </w:rPr>
        <w:t>Turisztikai szervező, értékesítő</w:t>
      </w:r>
    </w:p>
    <w:p w:rsidR="00CE0DAC" w:rsidRPr="000E120B" w:rsidRDefault="00CE0DAC" w:rsidP="00014447">
      <w:pPr>
        <w:spacing w:after="0" w:line="240" w:lineRule="auto"/>
        <w:jc w:val="both"/>
        <w:rPr>
          <w:rFonts w:ascii="Palatino Linotype" w:hAnsi="Palatino Linotype"/>
          <w:sz w:val="24"/>
          <w:szCs w:val="24"/>
        </w:rPr>
      </w:pPr>
    </w:p>
    <w:p w:rsidR="00CE0DAC" w:rsidRPr="000E120B" w:rsidRDefault="00CE0DAC"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CE0DAC" w:rsidRPr="000E120B" w:rsidRDefault="00CE0DAC" w:rsidP="00B87D30">
      <w:pPr>
        <w:spacing w:after="0" w:line="240" w:lineRule="auto"/>
        <w:jc w:val="both"/>
        <w:rPr>
          <w:rFonts w:ascii="Palatino Linotype" w:hAnsi="Palatino Linotype"/>
          <w:b/>
          <w:sz w:val="24"/>
          <w:szCs w:val="24"/>
        </w:rPr>
      </w:pPr>
    </w:p>
    <w:p w:rsidR="00CE0DAC" w:rsidRPr="000E120B" w:rsidRDefault="00CE0DAC"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CE0DAC" w:rsidRPr="000E120B" w:rsidRDefault="00CE0DAC"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CE0DAC" w:rsidRPr="000E120B" w:rsidRDefault="00CE0DAC"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CE0DAC" w:rsidRPr="000E120B" w:rsidRDefault="00CE0DAC" w:rsidP="00B87D30">
      <w:pPr>
        <w:spacing w:after="0" w:line="240" w:lineRule="auto"/>
        <w:ind w:left="1362" w:hanging="447"/>
        <w:jc w:val="both"/>
        <w:rPr>
          <w:rFonts w:ascii="Palatino Linotype" w:hAnsi="Palatino Linotype"/>
          <w:sz w:val="24"/>
          <w:szCs w:val="24"/>
        </w:rPr>
      </w:pPr>
    </w:p>
    <w:p w:rsidR="00CE0DAC" w:rsidRPr="000E120B" w:rsidRDefault="00CE0DAC"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CE0DAC" w:rsidRPr="000E120B" w:rsidRDefault="00CE0DAC"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CE0DAC" w:rsidRPr="000E120B" w:rsidRDefault="00CE0DAC"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CE0DAC" w:rsidRDefault="00CE0DAC" w:rsidP="008C564D">
      <w:pPr>
        <w:numPr>
          <w:ilvl w:val="0"/>
          <w:numId w:val="1"/>
        </w:num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0E120B">
        <w:rPr>
          <w:rFonts w:ascii="Palatino Linotype" w:hAnsi="Palatino Linotype"/>
          <w:kern w:val="1"/>
          <w:sz w:val="24"/>
          <w:szCs w:val="24"/>
          <w:lang w:eastAsia="hi-IN" w:bidi="hi-IN"/>
        </w:rPr>
        <w:t xml:space="preserve">z </w:t>
      </w:r>
      <w:r>
        <w:rPr>
          <w:rFonts w:ascii="Palatino Linotype" w:hAnsi="Palatino Linotype"/>
          <w:kern w:val="1"/>
          <w:sz w:val="24"/>
          <w:szCs w:val="24"/>
          <w:lang w:eastAsia="hi-IN" w:bidi="hi-IN"/>
        </w:rPr>
        <w:t>54</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812</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02 Lovastúra-vezető</w:t>
      </w:r>
      <w:r w:rsidRPr="000E120B">
        <w:rPr>
          <w:rFonts w:ascii="Palatino Linotype" w:hAnsi="Palatino Linotype"/>
          <w:kern w:val="1"/>
          <w:sz w:val="24"/>
          <w:szCs w:val="24"/>
          <w:lang w:eastAsia="hi-IN" w:bidi="hi-IN"/>
        </w:rPr>
        <w:t xml:space="preserve"> szakképesítés szakmai és vizsgakövetelményeit tartalmazó rendelet</w:t>
      </w:r>
      <w:r>
        <w:rPr>
          <w:rFonts w:ascii="Palatino Linotype" w:hAnsi="Palatino Linotype"/>
          <w:kern w:val="1"/>
          <w:sz w:val="24"/>
          <w:szCs w:val="24"/>
          <w:lang w:eastAsia="hi-IN" w:bidi="hi-IN"/>
        </w:rPr>
        <w:t xml:space="preserve"> </w:t>
      </w:r>
    </w:p>
    <w:p w:rsidR="00CE0DAC" w:rsidRPr="000E120B" w:rsidRDefault="00CE0DAC" w:rsidP="008C564D">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CE0DAC" w:rsidRDefault="00CE0DAC" w:rsidP="00B87D30">
      <w:pPr>
        <w:spacing w:after="0" w:line="240" w:lineRule="auto"/>
        <w:ind w:left="555"/>
        <w:jc w:val="both"/>
        <w:rPr>
          <w:rFonts w:ascii="Palatino Linotype" w:hAnsi="Palatino Linotype"/>
          <w:sz w:val="24"/>
          <w:szCs w:val="24"/>
        </w:rPr>
      </w:pPr>
    </w:p>
    <w:p w:rsidR="00CE0DAC" w:rsidRPr="000E120B" w:rsidRDefault="00CE0DAC"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CE0DAC" w:rsidRPr="000E120B" w:rsidRDefault="00CE0DAC" w:rsidP="00B87D30">
      <w:pPr>
        <w:widowControl w:val="0"/>
        <w:suppressAutoHyphens/>
        <w:spacing w:after="0" w:line="240" w:lineRule="auto"/>
        <w:ind w:left="750"/>
        <w:jc w:val="both"/>
        <w:rPr>
          <w:rFonts w:ascii="Palatino Linotype" w:hAnsi="Palatino Linotype"/>
          <w:b/>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Pr>
          <w:rFonts w:ascii="Palatino Linotype" w:hAnsi="Palatino Linotype"/>
          <w:iCs/>
          <w:sz w:val="24"/>
          <w:szCs w:val="24"/>
        </w:rPr>
        <w:t>54 812 02</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Lovastúra-vezető</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18. Vendéglátás- turisztika</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 száma és megnevezése</w:t>
      </w:r>
      <w:r>
        <w:rPr>
          <w:rFonts w:ascii="Palatino Linotype" w:hAnsi="Palatino Linotype"/>
          <w:iCs/>
          <w:sz w:val="24"/>
          <w:szCs w:val="24"/>
        </w:rPr>
        <w:t>: XXVIII. Turisztika</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40%</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60%</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CE0DAC" w:rsidRPr="0068767B" w:rsidRDefault="00CE0DAC" w:rsidP="007151D7">
      <w:pPr>
        <w:autoSpaceDE w:val="0"/>
        <w:autoSpaceDN w:val="0"/>
        <w:adjustRightInd w:val="0"/>
        <w:spacing w:after="0" w:line="240" w:lineRule="auto"/>
        <w:ind w:left="900"/>
        <w:rPr>
          <w:rFonts w:ascii="Palatino Linotype" w:hAnsi="Palatino Linotype"/>
          <w:iCs/>
          <w:sz w:val="24"/>
          <w:szCs w:val="24"/>
        </w:rPr>
      </w:pPr>
      <w:r w:rsidRPr="0068767B">
        <w:rPr>
          <w:rFonts w:ascii="Palatino Linotype" w:hAnsi="Palatino Linotype"/>
          <w:iCs/>
          <w:sz w:val="24"/>
          <w:szCs w:val="24"/>
        </w:rPr>
        <w:t>5 évfolyamos képzés esetén a 9. évfolyamot követően 70 óra,</w:t>
      </w:r>
      <w:r w:rsidRPr="0068767B">
        <w:rPr>
          <w:rFonts w:ascii="Palatino Linotype" w:hAnsi="Palatino Linotype"/>
          <w:iCs/>
          <w:sz w:val="24"/>
          <w:szCs w:val="24"/>
        </w:rPr>
        <w:br/>
        <w:t>a 10. évfolyamot követően 105 óra, a 11. évfolyamot követően 140 óra;</w:t>
      </w:r>
    </w:p>
    <w:p w:rsidR="00CE0DAC" w:rsidRPr="0068767B" w:rsidRDefault="00CE0DAC" w:rsidP="0068767B">
      <w:pPr>
        <w:autoSpaceDE w:val="0"/>
        <w:autoSpaceDN w:val="0"/>
        <w:adjustRightInd w:val="0"/>
        <w:spacing w:after="0" w:line="240" w:lineRule="auto"/>
        <w:ind w:left="900"/>
        <w:jc w:val="both"/>
        <w:rPr>
          <w:rFonts w:ascii="Palatino Linotype" w:hAnsi="Palatino Linotype"/>
          <w:iCs/>
          <w:sz w:val="24"/>
          <w:szCs w:val="24"/>
        </w:rPr>
      </w:pPr>
      <w:r w:rsidRPr="0068767B">
        <w:rPr>
          <w:rFonts w:ascii="Palatino Linotype" w:hAnsi="Palatino Linotype"/>
          <w:iCs/>
          <w:sz w:val="24"/>
          <w:szCs w:val="24"/>
        </w:rPr>
        <w:t>2 évfolyamos képzés esetén az első szakképzési évfolyamot követően 160 óra</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CE0DAC" w:rsidRPr="000E120B" w:rsidRDefault="00CE0DAC" w:rsidP="00B87D30">
      <w:pPr>
        <w:tabs>
          <w:tab w:val="left" w:pos="1260"/>
        </w:tabs>
        <w:spacing w:after="0" w:line="240" w:lineRule="auto"/>
        <w:ind w:left="42" w:hanging="12"/>
        <w:jc w:val="both"/>
        <w:rPr>
          <w:rFonts w:ascii="Palatino Linotype" w:hAnsi="Palatino Linotype"/>
          <w:b/>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érettségi vizsga</w:t>
      </w:r>
    </w:p>
    <w:p w:rsidR="00CE0DAC" w:rsidRPr="000E120B" w:rsidRDefault="00CE0DAC" w:rsidP="0068767B">
      <w:pPr>
        <w:tabs>
          <w:tab w:val="left" w:pos="2880"/>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t>vagy iskolai előképzettség hiányában</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w:t>
      </w: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p>
    <w:p w:rsidR="00CE0DAC" w:rsidRDefault="00CE0DAC" w:rsidP="00B87D30">
      <w:pPr>
        <w:autoSpaceDE w:val="0"/>
        <w:autoSpaceDN w:val="0"/>
        <w:adjustRightInd w:val="0"/>
        <w:spacing w:after="0" w:line="240" w:lineRule="auto"/>
        <w:jc w:val="both"/>
        <w:rPr>
          <w:rFonts w:ascii="Palatino Linotype" w:hAnsi="Palatino Linotype"/>
          <w:iCs/>
          <w:sz w:val="24"/>
          <w:szCs w:val="24"/>
        </w:rPr>
      </w:pPr>
    </w:p>
    <w:p w:rsidR="00CE0DAC" w:rsidRPr="000E120B" w:rsidRDefault="00CE0DAC" w:rsidP="00B87D30">
      <w:pPr>
        <w:autoSpaceDE w:val="0"/>
        <w:autoSpaceDN w:val="0"/>
        <w:adjustRightInd w:val="0"/>
        <w:spacing w:after="0" w:line="240" w:lineRule="auto"/>
        <w:jc w:val="both"/>
        <w:rPr>
          <w:rFonts w:ascii="Palatino Linotype" w:hAnsi="Palatino Linotype"/>
          <w:iCs/>
          <w:sz w:val="24"/>
          <w:szCs w:val="24"/>
        </w:rPr>
      </w:pPr>
    </w:p>
    <w:p w:rsidR="00CE0DAC" w:rsidRPr="000E120B" w:rsidRDefault="00CE0DAC"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CE0DAC" w:rsidRPr="000E120B" w:rsidRDefault="00CE0DAC" w:rsidP="00B87D30">
      <w:pPr>
        <w:widowControl w:val="0"/>
        <w:suppressAutoHyphens/>
        <w:spacing w:after="0" w:line="240" w:lineRule="auto"/>
        <w:ind w:left="750"/>
        <w:jc w:val="both"/>
        <w:rPr>
          <w:rFonts w:ascii="Palatino Linotype" w:hAnsi="Palatino Linotype"/>
          <w:b/>
          <w:sz w:val="24"/>
          <w:szCs w:val="24"/>
        </w:rPr>
      </w:pPr>
    </w:p>
    <w:p w:rsidR="00CE0DAC" w:rsidRPr="000E120B" w:rsidRDefault="00CE0DAC"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CE0DAC" w:rsidRPr="000E120B" w:rsidRDefault="00CE0DAC"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E0DAC" w:rsidRPr="000E120B" w:rsidRDefault="00CE0DAC"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CE0DAC" w:rsidRPr="000E120B" w:rsidRDefault="00CE0DAC"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CE0DAC" w:rsidRPr="000E120B">
        <w:trPr>
          <w:jc w:val="center"/>
        </w:trPr>
        <w:tc>
          <w:tcPr>
            <w:tcW w:w="4053" w:type="dxa"/>
          </w:tcPr>
          <w:p w:rsidR="00CE0DAC" w:rsidRPr="000E120B" w:rsidRDefault="00CE0DAC"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CE0DAC" w:rsidRPr="000E120B" w:rsidRDefault="00CE0DAC"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CE0DAC" w:rsidRPr="000E120B">
        <w:trPr>
          <w:jc w:val="center"/>
        </w:trPr>
        <w:tc>
          <w:tcPr>
            <w:tcW w:w="4053" w:type="dxa"/>
            <w:vAlign w:val="center"/>
          </w:tcPr>
          <w:p w:rsidR="00CE0DAC" w:rsidRPr="000E120B" w:rsidRDefault="00CE0DAC" w:rsidP="006E6764">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Pr>
          <w:p w:rsidR="00CE0DAC" w:rsidRPr="000E120B" w:rsidRDefault="00CE0DAC" w:rsidP="006039B3">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CE0DAC" w:rsidRPr="000E120B" w:rsidRDefault="00CE0DAC" w:rsidP="006039B3">
      <w:pPr>
        <w:spacing w:after="0" w:line="240" w:lineRule="auto"/>
        <w:ind w:left="555"/>
        <w:jc w:val="both"/>
        <w:rPr>
          <w:rFonts w:ascii="Palatino Linotype" w:hAnsi="Palatino Linotype"/>
          <w:b/>
          <w:sz w:val="24"/>
          <w:szCs w:val="24"/>
        </w:rPr>
      </w:pPr>
    </w:p>
    <w:p w:rsidR="00CE0DAC" w:rsidRPr="000E120B" w:rsidRDefault="00CE0DAC"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CE0DAC" w:rsidRDefault="00CE0DAC"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CE0DAC" w:rsidRDefault="00CE0DAC"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CE0DAC" w:rsidRPr="00014447" w:rsidRDefault="00CE0DAC"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CE0DAC" w:rsidRPr="00764B71" w:rsidRDefault="00CE0DAC" w:rsidP="006E6764">
      <w:pPr>
        <w:spacing w:after="0" w:line="240" w:lineRule="auto"/>
        <w:jc w:val="both"/>
        <w:rPr>
          <w:rFonts w:ascii="Palatino Linotype" w:hAnsi="Palatino Linotype"/>
          <w:i/>
          <w:kern w:val="1"/>
          <w:sz w:val="24"/>
          <w:szCs w:val="24"/>
          <w:lang w:eastAsia="hi-IN" w:bidi="hi-IN"/>
        </w:rPr>
      </w:pPr>
      <w:r>
        <w:rPr>
          <w:rFonts w:ascii="Palatino Linotype" w:hAnsi="Palatino Linotype"/>
          <w:b/>
          <w:sz w:val="16"/>
          <w:szCs w:val="16"/>
        </w:rPr>
        <w:tab/>
      </w:r>
      <w:r w:rsidRPr="00764B71">
        <w:rPr>
          <w:rFonts w:ascii="Palatino Linotype" w:hAnsi="Palatino Linotype"/>
          <w:i/>
          <w:kern w:val="1"/>
          <w:sz w:val="24"/>
          <w:szCs w:val="24"/>
          <w:lang w:eastAsia="hi-IN" w:bidi="hi-IN"/>
        </w:rPr>
        <w:t>Nincs</w:t>
      </w:r>
    </w:p>
    <w:p w:rsidR="00CE0DAC" w:rsidRPr="000E120B" w:rsidRDefault="00CE0DAC" w:rsidP="006039B3">
      <w:pPr>
        <w:spacing w:after="0" w:line="240" w:lineRule="auto"/>
        <w:jc w:val="both"/>
        <w:rPr>
          <w:rFonts w:ascii="Palatino Linotype" w:hAnsi="Palatino Linotype"/>
          <w:b/>
          <w:sz w:val="16"/>
          <w:szCs w:val="16"/>
        </w:rPr>
      </w:pPr>
    </w:p>
    <w:p w:rsidR="00CE0DAC" w:rsidRPr="00014447" w:rsidRDefault="00CE0DAC" w:rsidP="006039B3">
      <w:pPr>
        <w:spacing w:after="0" w:line="240" w:lineRule="auto"/>
        <w:jc w:val="both"/>
        <w:rPr>
          <w:rFonts w:ascii="Palatino Linotype" w:hAnsi="Palatino Linotype"/>
          <w:b/>
          <w:i/>
          <w:sz w:val="16"/>
          <w:szCs w:val="16"/>
        </w:rPr>
      </w:pPr>
    </w:p>
    <w:p w:rsidR="00CE0DAC" w:rsidRPr="000E120B" w:rsidRDefault="00CE0DAC"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CE0DAC" w:rsidRPr="000E120B" w:rsidRDefault="00CE0DAC" w:rsidP="00280858">
      <w:pPr>
        <w:widowControl w:val="0"/>
        <w:suppressAutoHyphens/>
        <w:spacing w:after="0" w:line="240" w:lineRule="auto"/>
        <w:ind w:left="750"/>
        <w:jc w:val="both"/>
        <w:rPr>
          <w:rFonts w:ascii="Palatino Linotype" w:hAnsi="Palatino Linotype"/>
          <w:b/>
        </w:rPr>
      </w:pPr>
    </w:p>
    <w:p w:rsidR="00CE0DAC" w:rsidRPr="000E120B" w:rsidRDefault="00CE0DAC"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CE0DAC" w:rsidRPr="000E120B" w:rsidRDefault="00CE0DAC"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 xml:space="preserve">Szakközépiskolai képzés esetén a heti és éves szakmai óraszámok: </w:t>
      </w:r>
    </w:p>
    <w:p w:rsidR="00CE0DAC" w:rsidRPr="006039B3" w:rsidRDefault="00CE0DAC"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CE0DAC" w:rsidRPr="00014447">
        <w:trPr>
          <w:jc w:val="center"/>
        </w:trPr>
        <w:tc>
          <w:tcPr>
            <w:tcW w:w="2000"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393"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990"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915"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990"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CE0DAC" w:rsidRPr="00014447">
        <w:trPr>
          <w:jc w:val="center"/>
        </w:trPr>
        <w:tc>
          <w:tcPr>
            <w:tcW w:w="200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 évfolyam</w:t>
            </w:r>
          </w:p>
        </w:tc>
        <w:tc>
          <w:tcPr>
            <w:tcW w:w="1393"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 óra/hét</w:t>
            </w: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180 óra/év</w:t>
            </w:r>
          </w:p>
        </w:tc>
        <w:tc>
          <w:tcPr>
            <w:tcW w:w="1915" w:type="dxa"/>
          </w:tcPr>
          <w:p w:rsidR="00CE0DAC" w:rsidRPr="00014447" w:rsidDel="006107BC"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CE0DAC" w:rsidRPr="00014447" w:rsidDel="006107BC"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r>
      <w:tr w:rsidR="00CE0DAC" w:rsidRPr="00014447">
        <w:trPr>
          <w:jc w:val="center"/>
        </w:trPr>
        <w:tc>
          <w:tcPr>
            <w:tcW w:w="200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CE0DAC" w:rsidRPr="00014447" w:rsidDel="00F96649"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c>
          <w:tcPr>
            <w:tcW w:w="1915"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r>
      <w:tr w:rsidR="00CE0DAC" w:rsidRPr="00014447">
        <w:trPr>
          <w:jc w:val="center"/>
        </w:trPr>
        <w:tc>
          <w:tcPr>
            <w:tcW w:w="200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évfolyam</w:t>
            </w:r>
          </w:p>
        </w:tc>
        <w:tc>
          <w:tcPr>
            <w:tcW w:w="1393"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c>
          <w:tcPr>
            <w:tcW w:w="1915" w:type="dxa"/>
          </w:tcPr>
          <w:p w:rsidR="00CE0DAC" w:rsidRPr="00014447" w:rsidDel="006107BC"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CE0DAC" w:rsidRPr="00014447" w:rsidDel="006107BC"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r>
      <w:tr w:rsidR="00CE0DAC" w:rsidRPr="00014447">
        <w:trPr>
          <w:jc w:val="center"/>
        </w:trPr>
        <w:tc>
          <w:tcPr>
            <w:tcW w:w="200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CE0DAC" w:rsidRPr="00014447" w:rsidDel="00F96649"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c>
          <w:tcPr>
            <w:tcW w:w="1915"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r>
      <w:tr w:rsidR="00CE0DAC" w:rsidRPr="00014447">
        <w:trPr>
          <w:jc w:val="center"/>
        </w:trPr>
        <w:tc>
          <w:tcPr>
            <w:tcW w:w="200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évfolyam</w:t>
            </w:r>
          </w:p>
        </w:tc>
        <w:tc>
          <w:tcPr>
            <w:tcW w:w="1393"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c>
          <w:tcPr>
            <w:tcW w:w="1915" w:type="dxa"/>
          </w:tcPr>
          <w:p w:rsidR="00CE0DAC" w:rsidRPr="00014447" w:rsidDel="006107BC"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8 óra/hét</w:t>
            </w:r>
          </w:p>
        </w:tc>
        <w:tc>
          <w:tcPr>
            <w:tcW w:w="1990" w:type="dxa"/>
          </w:tcPr>
          <w:p w:rsidR="00CE0DAC" w:rsidRPr="00014447" w:rsidDel="006107BC"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288 óra/év</w:t>
            </w:r>
          </w:p>
        </w:tc>
      </w:tr>
      <w:tr w:rsidR="00CE0DAC" w:rsidRPr="00014447">
        <w:trPr>
          <w:jc w:val="center"/>
        </w:trPr>
        <w:tc>
          <w:tcPr>
            <w:tcW w:w="200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c>
          <w:tcPr>
            <w:tcW w:w="1915" w:type="dxa"/>
          </w:tcPr>
          <w:p w:rsidR="00CE0DAC" w:rsidRPr="00014447" w:rsidDel="005546A9"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E0DAC" w:rsidRPr="00014447" w:rsidDel="005546A9"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r>
      <w:tr w:rsidR="00CE0DAC" w:rsidRPr="00014447">
        <w:trPr>
          <w:jc w:val="center"/>
        </w:trPr>
        <w:tc>
          <w:tcPr>
            <w:tcW w:w="200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 évfolyam</w:t>
            </w:r>
          </w:p>
        </w:tc>
        <w:tc>
          <w:tcPr>
            <w:tcW w:w="1393"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óra/hét</w:t>
            </w: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320 óra/év</w:t>
            </w:r>
          </w:p>
        </w:tc>
        <w:tc>
          <w:tcPr>
            <w:tcW w:w="1915" w:type="dxa"/>
          </w:tcPr>
          <w:p w:rsidR="00CE0DAC" w:rsidRPr="00014447" w:rsidDel="006107BC"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óra/hét</w:t>
            </w:r>
          </w:p>
        </w:tc>
        <w:tc>
          <w:tcPr>
            <w:tcW w:w="1990" w:type="dxa"/>
          </w:tcPr>
          <w:p w:rsidR="00CE0DAC" w:rsidRPr="00014447" w:rsidDel="006107BC"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352 óra/év</w:t>
            </w:r>
          </w:p>
        </w:tc>
      </w:tr>
      <w:tr w:rsidR="00CE0DAC" w:rsidRPr="00014447">
        <w:trPr>
          <w:jc w:val="center"/>
        </w:trPr>
        <w:tc>
          <w:tcPr>
            <w:tcW w:w="200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5/13. évfolyam</w:t>
            </w:r>
          </w:p>
        </w:tc>
        <w:tc>
          <w:tcPr>
            <w:tcW w:w="1393"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915"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CE0DAC" w:rsidRPr="00014447">
        <w:trPr>
          <w:jc w:val="center"/>
        </w:trPr>
        <w:tc>
          <w:tcPr>
            <w:tcW w:w="3393" w:type="dxa"/>
            <w:gridSpan w:val="2"/>
          </w:tcPr>
          <w:p w:rsidR="00CE0DAC" w:rsidRPr="00014447" w:rsidRDefault="00CE0DAC"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Összesen:</w:t>
            </w:r>
          </w:p>
        </w:tc>
        <w:tc>
          <w:tcPr>
            <w:tcW w:w="199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2275 óra</w:t>
            </w:r>
          </w:p>
        </w:tc>
        <w:tc>
          <w:tcPr>
            <w:tcW w:w="1915" w:type="dxa"/>
          </w:tcPr>
          <w:p w:rsidR="00CE0DAC" w:rsidRPr="00014447" w:rsidDel="005546A9"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E0DAC" w:rsidRPr="00014447" w:rsidDel="005546A9"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2543 óra</w:t>
            </w:r>
          </w:p>
        </w:tc>
      </w:tr>
    </w:tbl>
    <w:p w:rsidR="00CE0DAC" w:rsidRPr="00FF7AB4" w:rsidRDefault="00CE0DAC"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CE0DAC" w:rsidRPr="00014447">
        <w:trPr>
          <w:jc w:val="center"/>
        </w:trPr>
        <w:tc>
          <w:tcPr>
            <w:tcW w:w="2140"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842"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897"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679"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679" w:type="dxa"/>
            <w:vAlign w:val="center"/>
          </w:tcPr>
          <w:p w:rsidR="00CE0DAC" w:rsidRPr="00014447" w:rsidRDefault="00CE0DA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CE0DAC" w:rsidRPr="00014447">
        <w:trPr>
          <w:jc w:val="center"/>
        </w:trPr>
        <w:tc>
          <w:tcPr>
            <w:tcW w:w="2140"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1/13. évfolyam</w:t>
            </w:r>
          </w:p>
        </w:tc>
        <w:tc>
          <w:tcPr>
            <w:tcW w:w="1842"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1116 óra/év</w:t>
            </w:r>
          </w:p>
        </w:tc>
        <w:tc>
          <w:tcPr>
            <w:tcW w:w="1679"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1260 óra/év</w:t>
            </w:r>
          </w:p>
        </w:tc>
      </w:tr>
      <w:tr w:rsidR="00CE0DAC" w:rsidRPr="00014447">
        <w:trPr>
          <w:jc w:val="center"/>
        </w:trPr>
        <w:tc>
          <w:tcPr>
            <w:tcW w:w="2140"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842"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CE0DAC" w:rsidRPr="00014447"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c>
          <w:tcPr>
            <w:tcW w:w="1679" w:type="dxa"/>
          </w:tcPr>
          <w:p w:rsidR="00CE0DAC" w:rsidRPr="00014447" w:rsidDel="005546A9"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CE0DAC" w:rsidRPr="00014447" w:rsidDel="005546A9" w:rsidRDefault="00CE0DA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r>
      <w:tr w:rsidR="00CE0DAC" w:rsidRPr="00014447">
        <w:trPr>
          <w:jc w:val="center"/>
        </w:trPr>
        <w:tc>
          <w:tcPr>
            <w:tcW w:w="2140"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2/14. évfolyam</w:t>
            </w:r>
          </w:p>
        </w:tc>
        <w:tc>
          <w:tcPr>
            <w:tcW w:w="1842"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679"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CE0DAC" w:rsidRPr="00014447">
        <w:trPr>
          <w:jc w:val="center"/>
        </w:trPr>
        <w:tc>
          <w:tcPr>
            <w:tcW w:w="3982" w:type="dxa"/>
            <w:gridSpan w:val="2"/>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w:t>
            </w:r>
            <w:r>
              <w:rPr>
                <w:rFonts w:ascii="Palatino Linotype" w:hAnsi="Palatino Linotype"/>
                <w:kern w:val="1"/>
                <w:sz w:val="24"/>
                <w:szCs w:val="24"/>
                <w:lang w:eastAsia="hi-IN" w:bidi="hi-IN"/>
              </w:rPr>
              <w:t>e</w:t>
            </w:r>
            <w:r w:rsidRPr="00014447">
              <w:rPr>
                <w:rFonts w:ascii="Palatino Linotype" w:hAnsi="Palatino Linotype"/>
                <w:kern w:val="1"/>
                <w:sz w:val="24"/>
                <w:szCs w:val="24"/>
                <w:lang w:eastAsia="hi-IN" w:bidi="hi-IN"/>
              </w:rPr>
              <w:t>sen:</w:t>
            </w:r>
          </w:p>
        </w:tc>
        <w:tc>
          <w:tcPr>
            <w:tcW w:w="1897" w:type="dxa"/>
            <w:shd w:val="clear" w:color="auto" w:fill="FFFFFF"/>
          </w:tcPr>
          <w:p w:rsidR="00CE0DAC" w:rsidRPr="00014447"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2268 óra</w:t>
            </w:r>
          </w:p>
        </w:tc>
        <w:tc>
          <w:tcPr>
            <w:tcW w:w="1679" w:type="dxa"/>
            <w:shd w:val="clear" w:color="auto" w:fill="FFFFFF"/>
          </w:tcPr>
          <w:p w:rsidR="00CE0DAC" w:rsidRPr="00014447" w:rsidDel="005546A9" w:rsidRDefault="00CE0DAC"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CE0DAC" w:rsidRPr="00014447" w:rsidDel="005546A9" w:rsidRDefault="00CE0DAC"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2540 óra</w:t>
            </w:r>
          </w:p>
        </w:tc>
      </w:tr>
    </w:tbl>
    <w:p w:rsidR="00CE0DAC" w:rsidRDefault="00CE0DAC"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CE0DAC" w:rsidRPr="00FF7AB4" w:rsidRDefault="00CE0DAC" w:rsidP="00014DDA">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CE0DAC" w:rsidRPr="00B87D30" w:rsidRDefault="00CE0DAC" w:rsidP="00B87D30">
      <w:pPr>
        <w:spacing w:after="0" w:line="240" w:lineRule="auto"/>
        <w:jc w:val="both"/>
        <w:rPr>
          <w:rFonts w:ascii="Palatino Linotype" w:hAnsi="Palatino Linotype"/>
          <w:sz w:val="24"/>
          <w:szCs w:val="24"/>
        </w:rPr>
        <w:sectPr w:rsidR="00CE0DAC" w:rsidRPr="00B87D30" w:rsidSect="004F6F49">
          <w:footerReference w:type="default" r:id="rId7"/>
          <w:pgSz w:w="11906" w:h="16838"/>
          <w:pgMar w:top="1418" w:right="1418" w:bottom="1418" w:left="1276" w:header="709" w:footer="709" w:gutter="0"/>
          <w:pgNumType w:start="0"/>
          <w:cols w:space="708"/>
          <w:titlePg/>
          <w:docGrid w:linePitch="360"/>
        </w:sectPr>
      </w:pPr>
    </w:p>
    <w:p w:rsidR="00CE0DAC" w:rsidRPr="000E120B" w:rsidRDefault="00CE0DAC" w:rsidP="001E6C20">
      <w:pPr>
        <w:spacing w:after="0"/>
        <w:jc w:val="center"/>
        <w:rPr>
          <w:rFonts w:ascii="Palatino Linotype" w:hAnsi="Palatino Linotype"/>
          <w:sz w:val="24"/>
          <w:szCs w:val="24"/>
        </w:rPr>
      </w:pPr>
      <w:r w:rsidRPr="000E120B">
        <w:rPr>
          <w:rFonts w:ascii="Palatino Linotype" w:hAnsi="Palatino Linotype"/>
          <w:sz w:val="24"/>
          <w:szCs w:val="24"/>
        </w:rPr>
        <w:t>1. számú táblázat</w:t>
      </w:r>
    </w:p>
    <w:p w:rsidR="00CE0DAC" w:rsidRDefault="00CE0DAC" w:rsidP="005A7664">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6005" w:type="dxa"/>
        <w:jc w:val="center"/>
        <w:tblInd w:w="55" w:type="dxa"/>
        <w:tblCellMar>
          <w:left w:w="70" w:type="dxa"/>
          <w:right w:w="70" w:type="dxa"/>
        </w:tblCellMar>
        <w:tblLook w:val="00A0"/>
      </w:tblPr>
      <w:tblGrid>
        <w:gridCol w:w="2163"/>
        <w:gridCol w:w="1682"/>
        <w:gridCol w:w="760"/>
        <w:gridCol w:w="760"/>
        <w:gridCol w:w="760"/>
        <w:gridCol w:w="760"/>
        <w:gridCol w:w="760"/>
        <w:gridCol w:w="760"/>
        <w:gridCol w:w="760"/>
        <w:gridCol w:w="760"/>
        <w:gridCol w:w="760"/>
        <w:gridCol w:w="760"/>
        <w:gridCol w:w="760"/>
        <w:gridCol w:w="760"/>
        <w:gridCol w:w="760"/>
        <w:gridCol w:w="760"/>
        <w:gridCol w:w="760"/>
        <w:gridCol w:w="760"/>
      </w:tblGrid>
      <w:tr w:rsidR="00CE0DAC" w:rsidRPr="00611940" w:rsidTr="00870017">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Szakmai követelménymodulok</w:t>
            </w:r>
          </w:p>
        </w:tc>
        <w:tc>
          <w:tcPr>
            <w:tcW w:w="1682" w:type="dxa"/>
            <w:vMerge w:val="restart"/>
            <w:tcBorders>
              <w:top w:val="single" w:sz="4" w:space="0" w:color="auto"/>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Szakképesítés-specifikus utolsó évf.</w:t>
            </w:r>
          </w:p>
        </w:tc>
      </w:tr>
      <w:tr w:rsidR="00CE0DAC" w:rsidRPr="00611940" w:rsidTr="00870017">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1682" w:type="dxa"/>
            <w:vMerge/>
            <w:tcBorders>
              <w:top w:val="single" w:sz="4" w:space="0" w:color="auto"/>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5/13 és 2/14.</w:t>
            </w:r>
          </w:p>
        </w:tc>
      </w:tr>
      <w:tr w:rsidR="00CE0DAC" w:rsidRPr="00611940" w:rsidTr="00870017">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1682" w:type="dxa"/>
            <w:vMerge/>
            <w:tcBorders>
              <w:top w:val="single" w:sz="4" w:space="0" w:color="auto"/>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heti óraszám</w:t>
            </w:r>
          </w:p>
        </w:tc>
      </w:tr>
      <w:tr w:rsidR="00CE0DAC" w:rsidRPr="00611940" w:rsidTr="00870017">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1682" w:type="dxa"/>
            <w:vMerge/>
            <w:tcBorders>
              <w:top w:val="single" w:sz="4" w:space="0" w:color="auto"/>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gy</w:t>
            </w:r>
          </w:p>
        </w:tc>
      </w:tr>
      <w:tr w:rsidR="00CE0DAC" w:rsidRPr="00611940" w:rsidTr="00870017">
        <w:trPr>
          <w:trHeight w:val="615"/>
          <w:jc w:val="center"/>
        </w:trPr>
        <w:tc>
          <w:tcPr>
            <w:tcW w:w="2163" w:type="dxa"/>
            <w:tcBorders>
              <w:top w:val="single" w:sz="4" w:space="0" w:color="auto"/>
              <w:left w:val="single" w:sz="4" w:space="0" w:color="auto"/>
              <w:bottom w:val="single" w:sz="4" w:space="0" w:color="auto"/>
              <w:right w:val="single" w:sz="4" w:space="0" w:color="auto"/>
            </w:tcBorders>
            <w:shd w:val="clear" w:color="000000" w:fill="FFC000"/>
            <w:vAlign w:val="center"/>
          </w:tcPr>
          <w:p w:rsidR="00CE0DAC" w:rsidRPr="005E764D" w:rsidRDefault="00CE0DAC" w:rsidP="00BA7F0F">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11500-12 </w:t>
            </w:r>
            <w:r>
              <w:rPr>
                <w:rFonts w:ascii="Palatino Linotype" w:hAnsi="Palatino Linotype" w:cs="Arial"/>
                <w:sz w:val="20"/>
                <w:szCs w:val="20"/>
              </w:rPr>
              <w:br/>
            </w:r>
            <w:r w:rsidRPr="005E764D">
              <w:rPr>
                <w:rFonts w:ascii="Palatino Linotype" w:hAnsi="Palatino Linotype" w:cs="Arial"/>
                <w:sz w:val="20"/>
                <w:szCs w:val="20"/>
              </w:rPr>
              <w:t>Munkahelyi egészség és biztonság</w:t>
            </w:r>
          </w:p>
        </w:tc>
        <w:tc>
          <w:tcPr>
            <w:tcW w:w="1682" w:type="dxa"/>
            <w:tcBorders>
              <w:top w:val="nil"/>
              <w:left w:val="nil"/>
              <w:bottom w:val="single" w:sz="4" w:space="0" w:color="auto"/>
              <w:right w:val="single" w:sz="4" w:space="0" w:color="auto"/>
            </w:tcBorders>
            <w:vAlign w:val="center"/>
          </w:tcPr>
          <w:p w:rsidR="00CE0DAC" w:rsidRPr="005E764D" w:rsidRDefault="00CE0DAC" w:rsidP="00BA7F0F">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r w:rsidRPr="00611940">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r w:rsidRPr="00611940">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r>
      <w:tr w:rsidR="00CE0DAC" w:rsidRPr="00611940" w:rsidTr="00870017">
        <w:trPr>
          <w:trHeight w:val="615"/>
          <w:jc w:val="center"/>
        </w:trPr>
        <w:tc>
          <w:tcPr>
            <w:tcW w:w="2163" w:type="dxa"/>
            <w:tcBorders>
              <w:top w:val="nil"/>
              <w:left w:val="single" w:sz="4" w:space="0" w:color="auto"/>
              <w:bottom w:val="single" w:sz="4" w:space="0" w:color="auto"/>
              <w:right w:val="single" w:sz="4" w:space="0" w:color="auto"/>
            </w:tcBorders>
            <w:shd w:val="clear" w:color="000000" w:fill="FFC000"/>
            <w:vAlign w:val="center"/>
          </w:tcPr>
          <w:p w:rsidR="00CE0DAC" w:rsidRPr="005E764D" w:rsidRDefault="00CE0DAC" w:rsidP="00BA7F0F">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1682" w:type="dxa"/>
            <w:tcBorders>
              <w:top w:val="nil"/>
              <w:left w:val="nil"/>
              <w:bottom w:val="single" w:sz="4" w:space="0" w:color="auto"/>
              <w:right w:val="single" w:sz="4" w:space="0" w:color="auto"/>
            </w:tcBorders>
            <w:vAlign w:val="center"/>
          </w:tcPr>
          <w:p w:rsidR="00CE0DAC" w:rsidRPr="005E764D" w:rsidRDefault="00CE0DAC" w:rsidP="00BA7F0F">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r w:rsidRPr="00611940">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r>
      <w:tr w:rsidR="00CE0DAC" w:rsidRPr="00611940" w:rsidTr="00870017">
        <w:trPr>
          <w:trHeight w:val="615"/>
          <w:jc w:val="center"/>
        </w:trPr>
        <w:tc>
          <w:tcPr>
            <w:tcW w:w="2163" w:type="dxa"/>
            <w:tcBorders>
              <w:top w:val="nil"/>
              <w:left w:val="single" w:sz="4" w:space="0" w:color="auto"/>
              <w:bottom w:val="single" w:sz="4" w:space="0" w:color="auto"/>
              <w:right w:val="single" w:sz="4" w:space="0" w:color="auto"/>
            </w:tcBorders>
            <w:shd w:val="clear" w:color="000000" w:fill="FFC000"/>
            <w:vAlign w:val="center"/>
          </w:tcPr>
          <w:p w:rsidR="00CE0DAC" w:rsidRPr="005E764D" w:rsidRDefault="00CE0DAC" w:rsidP="00BA7F0F">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1682" w:type="dxa"/>
            <w:tcBorders>
              <w:top w:val="nil"/>
              <w:left w:val="nil"/>
              <w:bottom w:val="single" w:sz="4" w:space="0" w:color="auto"/>
              <w:right w:val="single" w:sz="4" w:space="0" w:color="auto"/>
            </w:tcBorders>
            <w:vAlign w:val="center"/>
          </w:tcPr>
          <w:p w:rsidR="00CE0DAC" w:rsidRPr="005E764D" w:rsidRDefault="00CE0DAC" w:rsidP="00BA7F0F">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sz w:val="20"/>
                <w:szCs w:val="20"/>
              </w:rPr>
            </w:pPr>
            <w:r w:rsidRPr="00611940">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sz w:val="20"/>
                <w:szCs w:val="20"/>
              </w:rPr>
            </w:pPr>
          </w:p>
        </w:tc>
      </w:tr>
      <w:tr w:rsidR="00CE0DAC" w:rsidRPr="00611940" w:rsidTr="00870017">
        <w:trPr>
          <w:trHeight w:val="615"/>
          <w:jc w:val="center"/>
        </w:trPr>
        <w:tc>
          <w:tcPr>
            <w:tcW w:w="2163" w:type="dxa"/>
            <w:vMerge w:val="restart"/>
            <w:tcBorders>
              <w:top w:val="nil"/>
              <w:left w:val="single" w:sz="4" w:space="0" w:color="auto"/>
              <w:bottom w:val="single" w:sz="4" w:space="0" w:color="auto"/>
              <w:right w:val="single" w:sz="4" w:space="0" w:color="auto"/>
            </w:tcBorders>
            <w:shd w:val="clear" w:color="000000" w:fill="FFC000"/>
            <w:vAlign w:val="center"/>
          </w:tcPr>
          <w:p w:rsidR="00CE0DAC" w:rsidRPr="00611940" w:rsidRDefault="00CE0DAC" w:rsidP="00BA7F0F">
            <w:pPr>
              <w:spacing w:after="0" w:line="240" w:lineRule="auto"/>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10061-12</w:t>
            </w:r>
          </w:p>
          <w:p w:rsidR="00CE0DAC" w:rsidRPr="00611940" w:rsidRDefault="00CE0DAC" w:rsidP="00BA7F0F">
            <w:pPr>
              <w:spacing w:after="0" w:line="240" w:lineRule="auto"/>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Turisztikai erőforrások bemutatása</w:t>
            </w: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Turizmus alapjai</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708"/>
          <w:jc w:val="center"/>
        </w:trPr>
        <w:tc>
          <w:tcPr>
            <w:tcW w:w="2163" w:type="dxa"/>
            <w:vMerge/>
            <w:tcBorders>
              <w:left w:val="single" w:sz="4" w:space="0" w:color="auto"/>
              <w:bottom w:val="single" w:sz="4" w:space="0" w:color="auto"/>
              <w:right w:val="single" w:sz="4" w:space="0" w:color="auto"/>
            </w:tcBorders>
            <w:shd w:val="clear" w:color="000000" w:fill="FFC000"/>
            <w:vAlign w:val="center"/>
          </w:tcPr>
          <w:p w:rsidR="00CE0DAC" w:rsidRPr="00611940" w:rsidRDefault="00CE0DAC" w:rsidP="00BA7F0F">
            <w:pPr>
              <w:spacing w:after="0" w:line="240" w:lineRule="auto"/>
              <w:rPr>
                <w:rFonts w:ascii="Palatino Linotype" w:hAnsi="Palatino Linotype"/>
                <w:color w:val="000000"/>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ind w:right="-246"/>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Kultúr- és vallástörténet</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510"/>
          <w:jc w:val="center"/>
        </w:trPr>
        <w:tc>
          <w:tcPr>
            <w:tcW w:w="2163" w:type="dxa"/>
            <w:vMerge/>
            <w:tcBorders>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olor w:val="000000"/>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ind w:right="-246"/>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Vendéglátás és szálláshely ismeretek</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495"/>
          <w:jc w:val="center"/>
        </w:trPr>
        <w:tc>
          <w:tcPr>
            <w:tcW w:w="2163" w:type="dxa"/>
            <w:vMerge w:val="restart"/>
            <w:tcBorders>
              <w:top w:val="single" w:sz="4" w:space="0" w:color="auto"/>
              <w:left w:val="single" w:sz="4" w:space="0" w:color="auto"/>
              <w:right w:val="single" w:sz="4" w:space="0" w:color="auto"/>
            </w:tcBorders>
            <w:shd w:val="clear" w:color="000000" w:fill="FFC000"/>
            <w:vAlign w:val="center"/>
          </w:tcPr>
          <w:p w:rsidR="00CE0DAC" w:rsidRPr="00611940" w:rsidRDefault="00CE0DAC" w:rsidP="00BA7F0F">
            <w:pPr>
              <w:spacing w:after="0" w:line="240" w:lineRule="auto"/>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10062-12</w:t>
            </w:r>
          </w:p>
          <w:p w:rsidR="00CE0DAC" w:rsidRPr="00611940" w:rsidRDefault="00CE0DAC" w:rsidP="00BA7F0F">
            <w:pPr>
              <w:spacing w:after="0" w:line="240" w:lineRule="auto"/>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Turisztikai kommunikáció</w:t>
            </w: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Üzleti kommunikáció gyakorlata</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495"/>
          <w:jc w:val="center"/>
        </w:trPr>
        <w:tc>
          <w:tcPr>
            <w:tcW w:w="2163" w:type="dxa"/>
            <w:vMerge/>
            <w:tcBorders>
              <w:left w:val="single" w:sz="4" w:space="0" w:color="auto"/>
              <w:right w:val="single" w:sz="4" w:space="0" w:color="auto"/>
            </w:tcBorders>
            <w:shd w:val="clear" w:color="000000" w:fill="FFC000"/>
            <w:vAlign w:val="center"/>
          </w:tcPr>
          <w:p w:rsidR="00CE0DAC" w:rsidRPr="00611940" w:rsidRDefault="00CE0DAC" w:rsidP="00BA7F0F">
            <w:pPr>
              <w:spacing w:after="0" w:line="240" w:lineRule="auto"/>
              <w:rPr>
                <w:rFonts w:ascii="Palatino Linotype" w:hAnsi="Palatino Linotype"/>
                <w:color w:val="000000"/>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Marketing alapjai</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495"/>
          <w:jc w:val="center"/>
        </w:trPr>
        <w:tc>
          <w:tcPr>
            <w:tcW w:w="2163" w:type="dxa"/>
            <w:vMerge/>
            <w:tcBorders>
              <w:left w:val="single" w:sz="4" w:space="0" w:color="auto"/>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olor w:val="000000"/>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Szakmai idegen nyelv gyakorlat</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4,5</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270"/>
          <w:jc w:val="center"/>
        </w:trPr>
        <w:tc>
          <w:tcPr>
            <w:tcW w:w="2163" w:type="dxa"/>
            <w:vMerge w:val="restart"/>
            <w:tcBorders>
              <w:top w:val="single" w:sz="4" w:space="0" w:color="auto"/>
              <w:left w:val="single" w:sz="4" w:space="0" w:color="auto"/>
              <w:right w:val="single" w:sz="4" w:space="0" w:color="auto"/>
            </w:tcBorders>
            <w:shd w:val="clear" w:color="000000" w:fill="FFC000"/>
            <w:vAlign w:val="center"/>
          </w:tcPr>
          <w:p w:rsidR="00CE0DAC" w:rsidRPr="00611940" w:rsidRDefault="00CE0DAC" w:rsidP="00BA7F0F">
            <w:pPr>
              <w:spacing w:after="0" w:line="240" w:lineRule="auto"/>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10063-12</w:t>
            </w:r>
          </w:p>
          <w:p w:rsidR="00CE0DAC" w:rsidRPr="00611940" w:rsidRDefault="00CE0DAC" w:rsidP="00BA7F0F">
            <w:pPr>
              <w:spacing w:after="0" w:line="240" w:lineRule="auto"/>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Ügyviteli folyamatok alkalmazása</w:t>
            </w:r>
          </w:p>
        </w:tc>
        <w:tc>
          <w:tcPr>
            <w:tcW w:w="1682" w:type="dxa"/>
            <w:tcBorders>
              <w:top w:val="single" w:sz="4" w:space="0" w:color="auto"/>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Ügyviteli 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r w:rsidRPr="00611940">
              <w:rPr>
                <w:rFonts w:ascii="Palatino Linotype" w:hAnsi="Palatino Linotype"/>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r w:rsidRPr="00611940">
              <w:rPr>
                <w:rFonts w:ascii="Palatino Linotype" w:hAnsi="Palatino Linotype"/>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r>
      <w:tr w:rsidR="00CE0DAC" w:rsidRPr="00611940" w:rsidTr="00870017">
        <w:trPr>
          <w:trHeight w:val="600"/>
          <w:jc w:val="center"/>
        </w:trPr>
        <w:tc>
          <w:tcPr>
            <w:tcW w:w="2163" w:type="dxa"/>
            <w:vMerge/>
            <w:tcBorders>
              <w:left w:val="single" w:sz="4" w:space="0" w:color="auto"/>
              <w:right w:val="single" w:sz="4" w:space="0" w:color="auto"/>
            </w:tcBorders>
            <w:shd w:val="clear" w:color="000000" w:fill="FFC000"/>
            <w:vAlign w:val="center"/>
          </w:tcPr>
          <w:p w:rsidR="00CE0DAC" w:rsidRPr="00611940" w:rsidRDefault="00CE0DAC" w:rsidP="00BA7F0F">
            <w:pPr>
              <w:spacing w:after="0" w:line="240" w:lineRule="auto"/>
              <w:rPr>
                <w:rFonts w:ascii="Palatino Linotype" w:hAnsi="Palatino Linotype"/>
                <w:color w:val="000000"/>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Informatika a turizmusban</w:t>
            </w:r>
          </w:p>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gyakorlat</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r w:rsidRPr="00611940">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r w:rsidRPr="00611940">
              <w:rPr>
                <w:rFonts w:ascii="Palatino Linotype" w:hAnsi="Palatino Linotype"/>
                <w:bCs/>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r w:rsidRPr="00611940">
              <w:rPr>
                <w:rFonts w:ascii="Palatino Linotype" w:hAnsi="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r>
      <w:tr w:rsidR="00CE0DAC" w:rsidRPr="00611940" w:rsidTr="00870017">
        <w:trPr>
          <w:trHeight w:val="600"/>
          <w:jc w:val="center"/>
        </w:trPr>
        <w:tc>
          <w:tcPr>
            <w:tcW w:w="2163" w:type="dxa"/>
            <w:vMerge/>
            <w:tcBorders>
              <w:left w:val="single" w:sz="4" w:space="0" w:color="auto"/>
              <w:bottom w:val="single" w:sz="4" w:space="0" w:color="auto"/>
              <w:right w:val="single" w:sz="4" w:space="0" w:color="auto"/>
            </w:tcBorders>
            <w:shd w:val="clear" w:color="000000" w:fill="FFC000"/>
            <w:vAlign w:val="center"/>
          </w:tcPr>
          <w:p w:rsidR="00CE0DAC" w:rsidRPr="00611940" w:rsidRDefault="00CE0DAC" w:rsidP="00BA7F0F">
            <w:pPr>
              <w:spacing w:after="0" w:line="240" w:lineRule="auto"/>
              <w:rPr>
                <w:rFonts w:ascii="Palatino Linotype" w:hAnsi="Palatino Linotype"/>
                <w:color w:val="000000"/>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Levelezési </w:t>
            </w:r>
            <w:r w:rsidRPr="00611940">
              <w:rPr>
                <w:rFonts w:ascii="Palatino Linotype" w:hAnsi="Palatino Linotype" w:cs="Arial"/>
                <w:color w:val="000000"/>
                <w:sz w:val="20"/>
                <w:szCs w:val="20"/>
                <w:lang w:eastAsia="hu-HU"/>
              </w:rPr>
              <w:t>ismeretek</w:t>
            </w:r>
          </w:p>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gyakorlat</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r w:rsidRPr="00611940">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r w:rsidRPr="00611940">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r w:rsidRPr="00611940">
              <w:rPr>
                <w:rFonts w:ascii="Palatino Linotype" w:hAnsi="Palatino Linotype"/>
                <w:bCs/>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bCs/>
                <w:color w:val="000000"/>
                <w:sz w:val="20"/>
                <w:szCs w:val="20"/>
                <w:lang w:eastAsia="hu-HU"/>
              </w:rPr>
            </w:pPr>
          </w:p>
        </w:tc>
      </w:tr>
      <w:tr w:rsidR="00CE0DAC" w:rsidRPr="00611940" w:rsidTr="00870017">
        <w:trPr>
          <w:trHeight w:val="465"/>
          <w:jc w:val="center"/>
        </w:trPr>
        <w:tc>
          <w:tcPr>
            <w:tcW w:w="2163"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CE0DAC" w:rsidRPr="009F4B9E" w:rsidRDefault="00CE0DAC" w:rsidP="009362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11503-12</w:t>
            </w:r>
          </w:p>
          <w:p w:rsidR="00CE0DAC" w:rsidRPr="00611940" w:rsidRDefault="00CE0DAC" w:rsidP="009362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Turisztikai latin</w:t>
            </w: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Antik örökségünk</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465"/>
          <w:jc w:val="center"/>
        </w:trPr>
        <w:tc>
          <w:tcPr>
            <w:tcW w:w="2163"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CE0DAC" w:rsidRPr="00611940" w:rsidRDefault="00CE0DAC" w:rsidP="00BA7F0F">
            <w:pPr>
              <w:spacing w:after="0" w:line="240" w:lineRule="auto"/>
              <w:rPr>
                <w:rFonts w:ascii="Palatino Linotype" w:hAnsi="Palatino Linotype" w:cs="Arial"/>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Latin nyelvtan és fordítási gyakorlatok</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465"/>
          <w:jc w:val="center"/>
        </w:trPr>
        <w:tc>
          <w:tcPr>
            <w:tcW w:w="2163" w:type="dxa"/>
            <w:vMerge w:val="restart"/>
            <w:tcBorders>
              <w:top w:val="single" w:sz="4" w:space="0" w:color="auto"/>
              <w:left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r w:rsidRPr="00611940">
              <w:rPr>
                <w:rFonts w:ascii="Palatino Linotype" w:hAnsi="Palatino Linotype" w:cs="Arial"/>
                <w:sz w:val="20"/>
                <w:szCs w:val="20"/>
                <w:lang w:eastAsia="hu-HU"/>
              </w:rPr>
              <w:t xml:space="preserve">10951-12 </w:t>
            </w:r>
            <w:r>
              <w:rPr>
                <w:rFonts w:ascii="Palatino Linotype" w:hAnsi="Palatino Linotype" w:cs="Arial"/>
                <w:sz w:val="20"/>
                <w:szCs w:val="20"/>
                <w:lang w:eastAsia="hu-HU"/>
              </w:rPr>
              <w:br/>
            </w:r>
            <w:r w:rsidRPr="00611940">
              <w:rPr>
                <w:rFonts w:ascii="Palatino Linotype" w:hAnsi="Palatino Linotype" w:cs="Arial"/>
                <w:sz w:val="20"/>
                <w:szCs w:val="20"/>
                <w:lang w:eastAsia="hu-HU"/>
              </w:rPr>
              <w:t>Lógondozási feladatok</w:t>
            </w: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Tartás és takarmányozás</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465"/>
          <w:jc w:val="center"/>
        </w:trPr>
        <w:tc>
          <w:tcPr>
            <w:tcW w:w="2163" w:type="dxa"/>
            <w:vMerge/>
            <w:tcBorders>
              <w:left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Tartás és takarmányozás gyakorlata</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2</w:t>
            </w:r>
          </w:p>
        </w:tc>
      </w:tr>
      <w:tr w:rsidR="00CE0DAC" w:rsidRPr="00611940" w:rsidTr="00870017">
        <w:trPr>
          <w:trHeight w:val="465"/>
          <w:jc w:val="center"/>
        </w:trPr>
        <w:tc>
          <w:tcPr>
            <w:tcW w:w="2163" w:type="dxa"/>
            <w:vMerge/>
            <w:tcBorders>
              <w:left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Anatómia és egészségtan</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465"/>
          <w:jc w:val="center"/>
        </w:trPr>
        <w:tc>
          <w:tcPr>
            <w:tcW w:w="2163" w:type="dxa"/>
            <w:vMerge/>
            <w:tcBorders>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Anatómia és egészségtan gyakorlata</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2</w:t>
            </w:r>
          </w:p>
        </w:tc>
      </w:tr>
      <w:tr w:rsidR="00CE0DAC" w:rsidRPr="00611940" w:rsidTr="00870017">
        <w:trPr>
          <w:trHeight w:val="383"/>
          <w:jc w:val="center"/>
        </w:trPr>
        <w:tc>
          <w:tcPr>
            <w:tcW w:w="2163" w:type="dxa"/>
            <w:vMerge w:val="restart"/>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r w:rsidRPr="00611940">
              <w:rPr>
                <w:rFonts w:ascii="Palatino Linotype" w:hAnsi="Palatino Linotype" w:cs="Arial"/>
                <w:sz w:val="20"/>
                <w:szCs w:val="20"/>
                <w:lang w:eastAsia="hu-HU"/>
              </w:rPr>
              <w:t>10952-12</w:t>
            </w:r>
          </w:p>
          <w:p w:rsidR="00CE0DAC" w:rsidRPr="00611940" w:rsidRDefault="00CE0DAC" w:rsidP="00BA7F0F">
            <w:pPr>
              <w:spacing w:after="0" w:line="240" w:lineRule="auto"/>
              <w:rPr>
                <w:rFonts w:ascii="Palatino Linotype" w:hAnsi="Palatino Linotype" w:cs="Arial"/>
                <w:sz w:val="20"/>
                <w:szCs w:val="20"/>
                <w:lang w:eastAsia="hu-HU"/>
              </w:rPr>
            </w:pPr>
            <w:r w:rsidRPr="00611940">
              <w:rPr>
                <w:rFonts w:ascii="Palatino Linotype" w:hAnsi="Palatino Linotype" w:cs="Arial"/>
                <w:sz w:val="20"/>
                <w:szCs w:val="20"/>
                <w:lang w:eastAsia="hu-HU"/>
              </w:rPr>
              <w:t>Lovaglási</w:t>
            </w:r>
          </w:p>
          <w:p w:rsidR="00CE0DAC" w:rsidRPr="00611940" w:rsidRDefault="00CE0DAC" w:rsidP="00BA7F0F">
            <w:pPr>
              <w:spacing w:after="0" w:line="240" w:lineRule="auto"/>
              <w:rPr>
                <w:rFonts w:ascii="Palatino Linotype" w:hAnsi="Palatino Linotype" w:cs="Arial"/>
                <w:sz w:val="20"/>
                <w:szCs w:val="20"/>
                <w:lang w:eastAsia="hu-HU"/>
              </w:rPr>
            </w:pPr>
            <w:r w:rsidRPr="00611940">
              <w:rPr>
                <w:rFonts w:ascii="Palatino Linotype" w:hAnsi="Palatino Linotype" w:cs="Arial"/>
                <w:sz w:val="20"/>
                <w:szCs w:val="20"/>
                <w:lang w:eastAsia="hu-HU"/>
              </w:rPr>
              <w:t>feladatok II.</w:t>
            </w: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Lovaglás</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417"/>
          <w:jc w:val="center"/>
        </w:trPr>
        <w:tc>
          <w:tcPr>
            <w:tcW w:w="2163" w:type="dxa"/>
            <w:vMerge/>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Lovaglás gyakorlata</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5,5</w:t>
            </w:r>
          </w:p>
        </w:tc>
      </w:tr>
      <w:tr w:rsidR="00CE0DAC" w:rsidRPr="00611940" w:rsidTr="00870017">
        <w:trPr>
          <w:trHeight w:val="156"/>
          <w:jc w:val="center"/>
        </w:trPr>
        <w:tc>
          <w:tcPr>
            <w:tcW w:w="2163" w:type="dxa"/>
            <w:vMerge w:val="restart"/>
            <w:tcBorders>
              <w:top w:val="nil"/>
              <w:left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r w:rsidRPr="00611940">
              <w:rPr>
                <w:rFonts w:ascii="Palatino Linotype" w:hAnsi="Palatino Linotype" w:cs="Arial"/>
                <w:sz w:val="20"/>
                <w:szCs w:val="20"/>
                <w:lang w:eastAsia="hu-HU"/>
              </w:rPr>
              <w:t>10953-12</w:t>
            </w:r>
          </w:p>
          <w:p w:rsidR="00CE0DAC" w:rsidRPr="00611940" w:rsidRDefault="00CE0DAC" w:rsidP="00BA7F0F">
            <w:pPr>
              <w:spacing w:after="0" w:line="240" w:lineRule="auto"/>
              <w:rPr>
                <w:rFonts w:ascii="Palatino Linotype" w:hAnsi="Palatino Linotype" w:cs="Arial"/>
                <w:sz w:val="20"/>
                <w:szCs w:val="20"/>
                <w:lang w:eastAsia="hu-HU"/>
              </w:rPr>
            </w:pPr>
            <w:r w:rsidRPr="00611940">
              <w:rPr>
                <w:rFonts w:ascii="Palatino Linotype" w:hAnsi="Palatino Linotype" w:cs="Arial"/>
                <w:sz w:val="20"/>
                <w:szCs w:val="20"/>
                <w:lang w:eastAsia="hu-HU"/>
              </w:rPr>
              <w:t>Fogathajtási feladatok</w:t>
            </w: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Fogathajtás</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301"/>
          <w:jc w:val="center"/>
        </w:trPr>
        <w:tc>
          <w:tcPr>
            <w:tcW w:w="2163" w:type="dxa"/>
            <w:vMerge/>
            <w:tcBorders>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Fogathajtás gyakorlata</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4</w:t>
            </w:r>
          </w:p>
        </w:tc>
      </w:tr>
      <w:tr w:rsidR="00CE0DAC" w:rsidRPr="00611940" w:rsidTr="00870017">
        <w:trPr>
          <w:trHeight w:val="465"/>
          <w:jc w:val="center"/>
        </w:trPr>
        <w:tc>
          <w:tcPr>
            <w:tcW w:w="2163" w:type="dxa"/>
            <w:vMerge w:val="restart"/>
            <w:tcBorders>
              <w:top w:val="nil"/>
              <w:left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r w:rsidRPr="00611940">
              <w:rPr>
                <w:rFonts w:ascii="Palatino Linotype" w:hAnsi="Palatino Linotype" w:cs="Arial"/>
                <w:sz w:val="20"/>
                <w:szCs w:val="20"/>
                <w:lang w:eastAsia="hu-HU"/>
              </w:rPr>
              <w:t>10954-12</w:t>
            </w:r>
          </w:p>
          <w:p w:rsidR="00CE0DAC" w:rsidRPr="00611940" w:rsidRDefault="00CE0DAC" w:rsidP="00BA7F0F">
            <w:pPr>
              <w:spacing w:after="0" w:line="240" w:lineRule="auto"/>
              <w:rPr>
                <w:rFonts w:ascii="Palatino Linotype" w:hAnsi="Palatino Linotype" w:cs="Arial"/>
                <w:sz w:val="20"/>
                <w:szCs w:val="20"/>
                <w:lang w:eastAsia="hu-HU"/>
              </w:rPr>
            </w:pPr>
            <w:r w:rsidRPr="00611940">
              <w:rPr>
                <w:rFonts w:ascii="Palatino Linotype" w:hAnsi="Palatino Linotype" w:cs="Arial"/>
                <w:sz w:val="20"/>
                <w:szCs w:val="20"/>
                <w:lang w:eastAsia="hu-HU"/>
              </w:rPr>
              <w:t>Túravezetés, lovagoltatás</w:t>
            </w: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Túraszervezés és lebonyolítás</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r>
      <w:tr w:rsidR="00CE0DAC" w:rsidRPr="00611940" w:rsidTr="00870017">
        <w:trPr>
          <w:trHeight w:val="685"/>
          <w:jc w:val="center"/>
        </w:trPr>
        <w:tc>
          <w:tcPr>
            <w:tcW w:w="2163" w:type="dxa"/>
            <w:vMerge/>
            <w:tcBorders>
              <w:left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Túraszervezés és lebonyolítás gyakorlata</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3</w:t>
            </w:r>
          </w:p>
        </w:tc>
      </w:tr>
      <w:tr w:rsidR="00CE0DAC" w:rsidRPr="00611940" w:rsidTr="00870017">
        <w:trPr>
          <w:trHeight w:val="285"/>
          <w:jc w:val="center"/>
        </w:trPr>
        <w:tc>
          <w:tcPr>
            <w:tcW w:w="2163" w:type="dxa"/>
            <w:vMerge/>
            <w:tcBorders>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rPr>
                <w:rFonts w:ascii="Palatino Linotype" w:hAnsi="Palatino Linotype" w:cs="Arial"/>
                <w:sz w:val="20"/>
                <w:szCs w:val="20"/>
                <w:lang w:eastAsia="hu-HU"/>
              </w:rPr>
            </w:pPr>
          </w:p>
        </w:tc>
        <w:tc>
          <w:tcPr>
            <w:tcW w:w="1682" w:type="dxa"/>
            <w:tcBorders>
              <w:top w:val="nil"/>
              <w:left w:val="nil"/>
              <w:bottom w:val="single" w:sz="4" w:space="0" w:color="auto"/>
              <w:right w:val="single" w:sz="4" w:space="0" w:color="auto"/>
            </w:tcBorders>
            <w:vAlign w:val="center"/>
          </w:tcPr>
          <w:p w:rsidR="00CE0DAC" w:rsidRPr="00611940" w:rsidRDefault="00CE0DAC" w:rsidP="00BA7F0F">
            <w:pPr>
              <w:spacing w:after="0" w:line="240" w:lineRule="auto"/>
              <w:rPr>
                <w:rFonts w:ascii="Palatino Linotype" w:hAnsi="Palatino Linotype" w:cs="Arial"/>
                <w:color w:val="000000"/>
                <w:sz w:val="20"/>
                <w:szCs w:val="20"/>
                <w:lang w:eastAsia="hu-HU"/>
              </w:rPr>
            </w:pPr>
            <w:r w:rsidRPr="00611940">
              <w:rPr>
                <w:rFonts w:ascii="Palatino Linotype" w:hAnsi="Palatino Linotype" w:cs="Arial"/>
                <w:color w:val="000000"/>
                <w:sz w:val="20"/>
                <w:szCs w:val="20"/>
                <w:lang w:eastAsia="hu-HU"/>
              </w:rPr>
              <w:t>Lovasoktatás gyakorlata</w:t>
            </w: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CE0DAC" w:rsidRPr="00611940" w:rsidRDefault="00CE0DAC" w:rsidP="00BA7F0F">
            <w:pPr>
              <w:spacing w:after="0" w:line="240" w:lineRule="auto"/>
              <w:jc w:val="center"/>
              <w:rPr>
                <w:rFonts w:ascii="Palatino Linotype" w:hAnsi="Palatino Linotype"/>
                <w:color w:val="000000"/>
                <w:sz w:val="20"/>
                <w:szCs w:val="20"/>
                <w:lang w:eastAsia="hu-HU"/>
              </w:rPr>
            </w:pPr>
            <w:r w:rsidRPr="00611940">
              <w:rPr>
                <w:rFonts w:ascii="Palatino Linotype" w:hAnsi="Palatino Linotype"/>
                <w:color w:val="000000"/>
                <w:sz w:val="20"/>
                <w:szCs w:val="20"/>
                <w:lang w:eastAsia="hu-HU"/>
              </w:rPr>
              <w:t>2</w:t>
            </w:r>
          </w:p>
        </w:tc>
      </w:tr>
      <w:tr w:rsidR="00CE0DAC" w:rsidRPr="00611940" w:rsidTr="00870017">
        <w:trPr>
          <w:trHeight w:val="151"/>
          <w:jc w:val="center"/>
        </w:trPr>
        <w:tc>
          <w:tcPr>
            <w:tcW w:w="3845" w:type="dxa"/>
            <w:gridSpan w:val="2"/>
            <w:tcBorders>
              <w:top w:val="single" w:sz="4" w:space="0" w:color="auto"/>
              <w:left w:val="single" w:sz="4" w:space="0" w:color="auto"/>
              <w:bottom w:val="single" w:sz="4" w:space="0" w:color="auto"/>
              <w:right w:val="single" w:sz="4" w:space="0" w:color="000000"/>
            </w:tcBorders>
            <w:noWrap/>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r>
      <w:tr w:rsidR="00CE0DAC" w:rsidRPr="00611940" w:rsidTr="00870017">
        <w:trPr>
          <w:trHeight w:val="128"/>
          <w:jc w:val="center"/>
        </w:trPr>
        <w:tc>
          <w:tcPr>
            <w:tcW w:w="3845" w:type="dxa"/>
            <w:gridSpan w:val="2"/>
            <w:tcBorders>
              <w:top w:val="single" w:sz="4" w:space="0" w:color="auto"/>
              <w:left w:val="single" w:sz="4" w:space="0" w:color="auto"/>
              <w:bottom w:val="single" w:sz="4" w:space="0" w:color="auto"/>
              <w:right w:val="single" w:sz="4" w:space="0" w:color="000000"/>
            </w:tcBorders>
            <w:noWrap/>
            <w:vAlign w:val="center"/>
          </w:tcPr>
          <w:p w:rsidR="00CE0DAC" w:rsidRPr="00611940" w:rsidRDefault="00CE0DAC" w:rsidP="00BA7F0F">
            <w:pPr>
              <w:spacing w:after="0" w:line="240" w:lineRule="auto"/>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CE0DAC" w:rsidRPr="00611940" w:rsidRDefault="00CE0DAC" w:rsidP="00BA7F0F">
            <w:pPr>
              <w:spacing w:after="0" w:line="240" w:lineRule="auto"/>
              <w:jc w:val="center"/>
              <w:rPr>
                <w:rFonts w:ascii="Palatino Linotype" w:hAnsi="Palatino Linotype"/>
                <w:b/>
                <w:bCs/>
                <w:color w:val="000000"/>
                <w:sz w:val="20"/>
                <w:szCs w:val="20"/>
                <w:lang w:eastAsia="hu-HU"/>
              </w:rPr>
            </w:pPr>
            <w:r w:rsidRPr="00611940">
              <w:rPr>
                <w:rFonts w:ascii="Palatino Linotype" w:hAnsi="Palatino Linotype"/>
                <w:b/>
                <w:bCs/>
                <w:color w:val="000000"/>
                <w:sz w:val="20"/>
                <w:szCs w:val="20"/>
                <w:lang w:eastAsia="hu-HU"/>
              </w:rPr>
              <w:t>31</w:t>
            </w:r>
          </w:p>
        </w:tc>
      </w:tr>
    </w:tbl>
    <w:p w:rsidR="00CE0DAC" w:rsidRPr="000E120B" w:rsidRDefault="00CE0DAC" w:rsidP="005A7664">
      <w:pPr>
        <w:spacing w:after="0" w:line="240" w:lineRule="auto"/>
        <w:jc w:val="center"/>
        <w:rPr>
          <w:rFonts w:ascii="Palatino Linotype" w:hAnsi="Palatino Linotype"/>
          <w:b/>
          <w:sz w:val="24"/>
          <w:szCs w:val="24"/>
        </w:rPr>
      </w:pPr>
    </w:p>
    <w:p w:rsidR="00CE0DAC" w:rsidRPr="000E120B" w:rsidRDefault="00CE0DAC" w:rsidP="005A766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CE0DAC" w:rsidRPr="000E120B" w:rsidRDefault="00CE0DAC" w:rsidP="005A766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CE0DAC" w:rsidRPr="000E120B" w:rsidRDefault="00CE0DAC" w:rsidP="005A766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E0DAC" w:rsidRDefault="00CE0DAC" w:rsidP="001E6C20">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CE0DAC" w:rsidRDefault="00CE0DAC" w:rsidP="001E6C20">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CE0DAC" w:rsidRDefault="00CE0DAC" w:rsidP="001E6C20">
      <w:pPr>
        <w:widowControl w:val="0"/>
        <w:suppressAutoHyphens/>
        <w:spacing w:after="0" w:line="240" w:lineRule="auto"/>
        <w:jc w:val="center"/>
        <w:rPr>
          <w:rFonts w:ascii="Palatino Linotype" w:hAnsi="Palatino Linotype" w:cs="Mangal"/>
          <w:b/>
          <w:kern w:val="1"/>
          <w:sz w:val="24"/>
          <w:szCs w:val="24"/>
          <w:lang w:eastAsia="hi-IN" w:bidi="hi-IN"/>
        </w:rPr>
      </w:pPr>
    </w:p>
    <w:tbl>
      <w:tblPr>
        <w:tblW w:w="5077" w:type="pct"/>
        <w:jc w:val="center"/>
        <w:tblCellMar>
          <w:left w:w="70" w:type="dxa"/>
          <w:right w:w="70" w:type="dxa"/>
        </w:tblCellMar>
        <w:tblLook w:val="00A0"/>
      </w:tblPr>
      <w:tblGrid>
        <w:gridCol w:w="1396"/>
        <w:gridCol w:w="1921"/>
        <w:gridCol w:w="440"/>
        <w:gridCol w:w="390"/>
        <w:gridCol w:w="474"/>
        <w:gridCol w:w="440"/>
        <w:gridCol w:w="390"/>
        <w:gridCol w:w="474"/>
        <w:gridCol w:w="440"/>
        <w:gridCol w:w="440"/>
        <w:gridCol w:w="474"/>
        <w:gridCol w:w="440"/>
        <w:gridCol w:w="490"/>
        <w:gridCol w:w="1729"/>
        <w:gridCol w:w="542"/>
        <w:gridCol w:w="596"/>
        <w:gridCol w:w="592"/>
        <w:gridCol w:w="775"/>
        <w:gridCol w:w="732"/>
        <w:gridCol w:w="1185"/>
      </w:tblGrid>
      <w:tr w:rsidR="00CE0DAC" w:rsidRPr="00435C37" w:rsidTr="00BA7F0F">
        <w:trPr>
          <w:trHeight w:val="1020"/>
          <w:jc w:val="center"/>
        </w:trPr>
        <w:tc>
          <w:tcPr>
            <w:tcW w:w="486" w:type="pct"/>
            <w:vMerge w:val="restart"/>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Szakmai követelmény-modul</w:t>
            </w:r>
          </w:p>
        </w:tc>
        <w:tc>
          <w:tcPr>
            <w:tcW w:w="669" w:type="pct"/>
            <w:vMerge w:val="restart"/>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Tantárgyak,</w:t>
            </w:r>
            <w:r w:rsidRPr="00435C37">
              <w:rPr>
                <w:rFonts w:ascii="Palatino Linotype" w:hAnsi="Palatino Linotype" w:cs="Arial"/>
                <w:sz w:val="20"/>
                <w:szCs w:val="20"/>
                <w:lang w:eastAsia="hu-HU"/>
              </w:rPr>
              <w:t xml:space="preserve"> </w:t>
            </w:r>
            <w:r w:rsidRPr="00435C37">
              <w:rPr>
                <w:rFonts w:ascii="Palatino Linotype" w:hAnsi="Palatino Linotype" w:cs="Arial"/>
                <w:sz w:val="20"/>
                <w:szCs w:val="20"/>
                <w:lang w:eastAsia="hu-HU"/>
              </w:rPr>
              <w:br/>
              <w:t>témakörök</w:t>
            </w:r>
          </w:p>
        </w:tc>
        <w:tc>
          <w:tcPr>
            <w:tcW w:w="1703" w:type="pct"/>
            <w:gridSpan w:val="11"/>
            <w:tcBorders>
              <w:top w:val="single" w:sz="4" w:space="0" w:color="auto"/>
              <w:left w:val="nil"/>
              <w:bottom w:val="single" w:sz="4" w:space="0" w:color="auto"/>
              <w:right w:val="single" w:sz="4" w:space="0" w:color="000000"/>
            </w:tcBorders>
            <w:shd w:val="clear" w:color="000000" w:fill="FFFFFF"/>
            <w:vAlign w:val="center"/>
          </w:tcPr>
          <w:p w:rsidR="00CE0DAC" w:rsidRPr="00435C37" w:rsidRDefault="00CE0DAC" w:rsidP="00BA7F0F">
            <w:pPr>
              <w:spacing w:after="0" w:line="240" w:lineRule="auto"/>
              <w:jc w:val="center"/>
              <w:rPr>
                <w:rFonts w:ascii="Palatino Linotype" w:hAnsi="Palatino Linotype"/>
                <w:b/>
                <w:bCs/>
                <w:color w:val="000000"/>
                <w:sz w:val="20"/>
                <w:szCs w:val="20"/>
                <w:lang w:eastAsia="hu-HU"/>
              </w:rPr>
            </w:pPr>
            <w:r w:rsidRPr="00435C37">
              <w:rPr>
                <w:rFonts w:ascii="Palatino Linotype" w:hAnsi="Palatino Linotype"/>
                <w:b/>
                <w:bCs/>
                <w:color w:val="000000"/>
                <w:sz w:val="20"/>
                <w:szCs w:val="20"/>
                <w:lang w:eastAsia="hu-HU"/>
              </w:rPr>
              <w:t>Ágazati szakközépiskolai képzés óraszáma a közismereti oktatással párhuzamosan</w:t>
            </w:r>
          </w:p>
        </w:tc>
        <w:tc>
          <w:tcPr>
            <w:tcW w:w="602" w:type="pct"/>
            <w:vMerge w:val="restart"/>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Ágazati szakközépiskolai képzés</w:t>
            </w:r>
            <w:r w:rsidRPr="00435C37">
              <w:rPr>
                <w:rFonts w:ascii="Palatino Linotype" w:hAnsi="Palatino Linotype" w:cs="Arial"/>
                <w:b/>
                <w:bCs/>
                <w:sz w:val="20"/>
                <w:szCs w:val="20"/>
                <w:lang w:eastAsia="hu-HU"/>
              </w:rPr>
              <w:br/>
              <w:t>összes óraszáma</w:t>
            </w:r>
            <w:r w:rsidRPr="00435C37">
              <w:rPr>
                <w:rFonts w:ascii="Palatino Linotype" w:hAnsi="Palatino Linotype" w:cs="Arial"/>
                <w:b/>
                <w:bCs/>
                <w:sz w:val="20"/>
                <w:szCs w:val="20"/>
                <w:lang w:eastAsia="hu-HU"/>
              </w:rPr>
              <w:br/>
              <w:t>9-12. évfolyam</w:t>
            </w:r>
          </w:p>
        </w:tc>
        <w:tc>
          <w:tcPr>
            <w:tcW w:w="602" w:type="pct"/>
            <w:gridSpan w:val="3"/>
            <w:tcBorders>
              <w:top w:val="single" w:sz="4" w:space="0" w:color="auto"/>
              <w:left w:val="nil"/>
              <w:bottom w:val="single" w:sz="4" w:space="0" w:color="auto"/>
              <w:right w:val="single" w:sz="4" w:space="0" w:color="auto"/>
            </w:tcBorders>
            <w:shd w:val="clear" w:color="000000" w:fill="FFFFFF"/>
            <w:vAlign w:val="center"/>
          </w:tcPr>
          <w:p w:rsidR="00CE0DAC" w:rsidRPr="00435C37" w:rsidRDefault="00CE0DAC" w:rsidP="00BA7F0F">
            <w:pPr>
              <w:spacing w:after="0" w:line="240" w:lineRule="auto"/>
              <w:jc w:val="center"/>
              <w:rPr>
                <w:rFonts w:ascii="Palatino Linotype" w:hAnsi="Palatino Linotype"/>
                <w:b/>
                <w:bCs/>
                <w:color w:val="000000"/>
                <w:sz w:val="20"/>
                <w:szCs w:val="20"/>
                <w:lang w:eastAsia="hu-HU"/>
              </w:rPr>
            </w:pPr>
            <w:r w:rsidRPr="00435C37">
              <w:rPr>
                <w:rFonts w:ascii="Palatino Linotype" w:hAnsi="Palatino Linotype"/>
                <w:b/>
                <w:bCs/>
                <w:color w:val="000000"/>
                <w:sz w:val="20"/>
                <w:szCs w:val="20"/>
                <w:lang w:eastAsia="hu-HU"/>
              </w:rPr>
              <w:t>Ágazati szakközépiskolai képzés óraszáma a közismeret nélkül</w:t>
            </w:r>
          </w:p>
        </w:tc>
        <w:tc>
          <w:tcPr>
            <w:tcW w:w="525" w:type="pct"/>
            <w:gridSpan w:val="2"/>
            <w:vMerge w:val="restart"/>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Szakképesítés-specifikus szakképzés</w:t>
            </w:r>
            <w:r w:rsidRPr="00435C37">
              <w:rPr>
                <w:rFonts w:ascii="Palatino Linotype" w:hAnsi="Palatino Linotype" w:cs="Arial"/>
                <w:b/>
                <w:bCs/>
                <w:sz w:val="20"/>
                <w:szCs w:val="20"/>
                <w:lang w:eastAsia="hu-HU"/>
              </w:rPr>
              <w:br/>
              <w:t>óraszáma</w:t>
            </w:r>
            <w:r w:rsidRPr="00435C37">
              <w:rPr>
                <w:rFonts w:ascii="Palatino Linotype" w:hAnsi="Palatino Linotype" w:cs="Arial"/>
                <w:b/>
                <w:bCs/>
                <w:sz w:val="20"/>
                <w:szCs w:val="20"/>
                <w:lang w:eastAsia="hu-HU"/>
              </w:rPr>
              <w:br/>
              <w:t xml:space="preserve">5/13. és </w:t>
            </w:r>
            <w:r w:rsidRPr="00435C37">
              <w:rPr>
                <w:rFonts w:ascii="Palatino Linotype" w:hAnsi="Palatino Linotype" w:cs="Arial"/>
                <w:b/>
                <w:bCs/>
                <w:sz w:val="20"/>
                <w:szCs w:val="20"/>
                <w:lang w:eastAsia="hu-HU"/>
              </w:rPr>
              <w:br/>
              <w:t>2/14.</w:t>
            </w:r>
          </w:p>
        </w:tc>
        <w:tc>
          <w:tcPr>
            <w:tcW w:w="413" w:type="pct"/>
            <w:vMerge w:val="restart"/>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A szakképzés</w:t>
            </w:r>
            <w:r w:rsidRPr="00435C37">
              <w:rPr>
                <w:rFonts w:ascii="Palatino Linotype" w:hAnsi="Palatino Linotype" w:cs="Arial"/>
                <w:b/>
                <w:bCs/>
                <w:sz w:val="20"/>
                <w:szCs w:val="20"/>
                <w:lang w:eastAsia="hu-HU"/>
              </w:rPr>
              <w:br/>
              <w:t>összes</w:t>
            </w:r>
            <w:r w:rsidRPr="00435C37">
              <w:rPr>
                <w:rFonts w:ascii="Palatino Linotype" w:hAnsi="Palatino Linotype" w:cs="Arial"/>
                <w:b/>
                <w:bCs/>
                <w:sz w:val="20"/>
                <w:szCs w:val="20"/>
                <w:lang w:eastAsia="hu-HU"/>
              </w:rPr>
              <w:br/>
              <w:t>óraszáma</w:t>
            </w:r>
          </w:p>
        </w:tc>
      </w:tr>
      <w:tr w:rsidR="00CE0DAC" w:rsidRPr="00435C37" w:rsidTr="00BA7F0F">
        <w:trPr>
          <w:trHeight w:val="300"/>
          <w:jc w:val="center"/>
        </w:trPr>
        <w:tc>
          <w:tcPr>
            <w:tcW w:w="486"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669"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454" w:type="pct"/>
            <w:gridSpan w:val="3"/>
            <w:vMerge w:val="restart"/>
            <w:tcBorders>
              <w:top w:val="single" w:sz="4" w:space="0" w:color="auto"/>
              <w:left w:val="single" w:sz="4" w:space="0" w:color="auto"/>
              <w:bottom w:val="single" w:sz="4" w:space="0" w:color="000000"/>
              <w:right w:val="single" w:sz="4" w:space="0" w:color="000000"/>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9.</w:t>
            </w:r>
          </w:p>
        </w:tc>
        <w:tc>
          <w:tcPr>
            <w:tcW w:w="454" w:type="pct"/>
            <w:gridSpan w:val="3"/>
            <w:vMerge w:val="restart"/>
            <w:tcBorders>
              <w:top w:val="single" w:sz="4" w:space="0" w:color="auto"/>
              <w:left w:val="single" w:sz="4" w:space="0" w:color="auto"/>
              <w:bottom w:val="single" w:sz="4" w:space="0" w:color="000000"/>
              <w:right w:val="single" w:sz="4" w:space="0" w:color="000000"/>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10.</w:t>
            </w:r>
          </w:p>
        </w:tc>
        <w:tc>
          <w:tcPr>
            <w:tcW w:w="471" w:type="pct"/>
            <w:gridSpan w:val="3"/>
            <w:vMerge w:val="restart"/>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11.</w:t>
            </w:r>
          </w:p>
        </w:tc>
        <w:tc>
          <w:tcPr>
            <w:tcW w:w="324" w:type="pct"/>
            <w:gridSpan w:val="2"/>
            <w:vMerge w:val="restart"/>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12.</w:t>
            </w:r>
          </w:p>
        </w:tc>
        <w:tc>
          <w:tcPr>
            <w:tcW w:w="602"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602" w:type="pct"/>
            <w:gridSpan w:val="3"/>
            <w:vMerge w:val="restart"/>
            <w:tcBorders>
              <w:top w:val="single" w:sz="4" w:space="0" w:color="auto"/>
              <w:left w:val="single" w:sz="4" w:space="0" w:color="auto"/>
              <w:bottom w:val="single" w:sz="4" w:space="0" w:color="000000"/>
              <w:right w:val="nil"/>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1/13.</w:t>
            </w:r>
          </w:p>
        </w:tc>
        <w:tc>
          <w:tcPr>
            <w:tcW w:w="525" w:type="pct"/>
            <w:gridSpan w:val="2"/>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413"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r>
      <w:tr w:rsidR="00CE0DAC" w:rsidRPr="00435C37" w:rsidTr="00BA7F0F">
        <w:trPr>
          <w:trHeight w:val="270"/>
          <w:jc w:val="center"/>
        </w:trPr>
        <w:tc>
          <w:tcPr>
            <w:tcW w:w="486"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669"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454" w:type="pct"/>
            <w:gridSpan w:val="3"/>
            <w:vMerge/>
            <w:tcBorders>
              <w:top w:val="single" w:sz="4" w:space="0" w:color="auto"/>
              <w:left w:val="single" w:sz="4" w:space="0" w:color="auto"/>
              <w:bottom w:val="single" w:sz="4" w:space="0" w:color="000000"/>
              <w:right w:val="single" w:sz="4" w:space="0" w:color="000000"/>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454" w:type="pct"/>
            <w:gridSpan w:val="3"/>
            <w:vMerge/>
            <w:tcBorders>
              <w:top w:val="single" w:sz="4" w:space="0" w:color="auto"/>
              <w:left w:val="single" w:sz="4" w:space="0" w:color="auto"/>
              <w:bottom w:val="single" w:sz="4" w:space="0" w:color="000000"/>
              <w:right w:val="single" w:sz="4" w:space="0" w:color="000000"/>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471" w:type="pct"/>
            <w:gridSpan w:val="3"/>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324" w:type="pct"/>
            <w:gridSpan w:val="2"/>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602"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602" w:type="pct"/>
            <w:gridSpan w:val="3"/>
            <w:vMerge/>
            <w:tcBorders>
              <w:top w:val="single" w:sz="4" w:space="0" w:color="auto"/>
              <w:left w:val="single" w:sz="4" w:space="0" w:color="auto"/>
              <w:bottom w:val="single" w:sz="4" w:space="0" w:color="000000"/>
              <w:right w:val="nil"/>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525" w:type="pct"/>
            <w:gridSpan w:val="2"/>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413"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r>
      <w:tr w:rsidR="00CE0DAC" w:rsidRPr="00435C37" w:rsidTr="00BA7F0F">
        <w:trPr>
          <w:trHeight w:val="420"/>
          <w:jc w:val="center"/>
        </w:trPr>
        <w:tc>
          <w:tcPr>
            <w:tcW w:w="486"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669" w:type="pct"/>
            <w:vMerge/>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e</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gy</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ögy</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e</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gy</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ögy</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e</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gy</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ögy</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e</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gy</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e</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gy</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ögy</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e</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gy</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r>
      <w:tr w:rsidR="00CE0DAC" w:rsidRPr="00435C37" w:rsidTr="00BA7F0F">
        <w:trPr>
          <w:trHeight w:val="345"/>
          <w:jc w:val="center"/>
        </w:trPr>
        <w:tc>
          <w:tcPr>
            <w:tcW w:w="486" w:type="pct"/>
            <w:vMerge w:val="restart"/>
            <w:tcBorders>
              <w:top w:val="nil"/>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rPr>
            </w:pPr>
            <w:r w:rsidRPr="00435C37">
              <w:rPr>
                <w:rFonts w:ascii="Palatino Linotype" w:hAnsi="Palatino Linotype" w:cs="Arial"/>
                <w:sz w:val="20"/>
                <w:szCs w:val="20"/>
              </w:rPr>
              <w:t>11500-12</w:t>
            </w:r>
            <w:r w:rsidRPr="00435C37">
              <w:rPr>
                <w:rFonts w:ascii="Palatino Linotype" w:hAnsi="Palatino Linotype" w:cs="Arial"/>
                <w:sz w:val="20"/>
                <w:szCs w:val="20"/>
              </w:rPr>
              <w:br/>
              <w:t xml:space="preserve"> Munkahelyi egészség és biztonság</w:t>
            </w: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rPr>
            </w:pPr>
            <w:r w:rsidRPr="00435C37">
              <w:rPr>
                <w:rFonts w:ascii="Palatino Linotype" w:hAnsi="Palatino Linotype" w:cs="Arial"/>
                <w:b/>
                <w:bCs/>
                <w:sz w:val="20"/>
                <w:szCs w:val="20"/>
              </w:rPr>
              <w:t>Munkahelyi egészség és biztonság</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18</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18</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18</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18</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Munkavédelmi alapismeretek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Munkahelyek kialakítása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Munkavégzés személyi feltételei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Munkaeszközök biztonsága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Munkakörnyezeti hatások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2</w:t>
            </w:r>
          </w:p>
        </w:tc>
      </w:tr>
      <w:tr w:rsidR="00CE0DAC" w:rsidRPr="00435C37" w:rsidTr="00BA7F0F">
        <w:trPr>
          <w:trHeight w:val="345"/>
          <w:jc w:val="center"/>
        </w:trPr>
        <w:tc>
          <w:tcPr>
            <w:tcW w:w="486" w:type="pct"/>
            <w:vMerge/>
            <w:tcBorders>
              <w:left w:val="single" w:sz="4" w:space="0" w:color="auto"/>
              <w:bottom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Munkavédelmi jogi ismeretek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rPr>
            </w:pPr>
            <w:r w:rsidRPr="00435C37">
              <w:rPr>
                <w:rFonts w:ascii="Palatino Linotype" w:hAnsi="Palatino Linotype" w:cs="Arial"/>
                <w:i/>
                <w:iCs/>
                <w:sz w:val="20"/>
                <w:szCs w:val="20"/>
              </w:rPr>
              <w:t>4</w:t>
            </w:r>
          </w:p>
        </w:tc>
      </w:tr>
      <w:tr w:rsidR="00CE0DAC" w:rsidRPr="00435C37" w:rsidTr="00BA7F0F">
        <w:trPr>
          <w:trHeight w:val="215"/>
          <w:jc w:val="center"/>
        </w:trPr>
        <w:tc>
          <w:tcPr>
            <w:tcW w:w="486" w:type="pct"/>
            <w:vMerge w:val="restart"/>
            <w:tcBorders>
              <w:top w:val="nil"/>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rPr>
            </w:pPr>
            <w:r w:rsidRPr="00435C37">
              <w:rPr>
                <w:rFonts w:ascii="Palatino Linotype" w:hAnsi="Palatino Linotype" w:cs="Arial"/>
                <w:sz w:val="20"/>
                <w:szCs w:val="20"/>
              </w:rPr>
              <w:t xml:space="preserve">11499-12 </w:t>
            </w:r>
          </w:p>
          <w:p w:rsidR="00CE0DAC" w:rsidRPr="00435C37" w:rsidRDefault="00CE0DAC" w:rsidP="00BA7F0F">
            <w:pPr>
              <w:spacing w:after="0" w:line="240" w:lineRule="auto"/>
              <w:jc w:val="center"/>
              <w:rPr>
                <w:rFonts w:ascii="Palatino Linotype" w:hAnsi="Palatino Linotype" w:cs="Arial"/>
                <w:sz w:val="20"/>
                <w:szCs w:val="20"/>
              </w:rPr>
            </w:pPr>
            <w:r w:rsidRPr="00435C37">
              <w:rPr>
                <w:rFonts w:ascii="Palatino Linotype" w:hAnsi="Palatino Linotype" w:cs="Arial"/>
                <w:sz w:val="20"/>
                <w:szCs w:val="20"/>
              </w:rPr>
              <w:t>Foglalkoztatás II.</w:t>
            </w: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rPr>
            </w:pPr>
            <w:r w:rsidRPr="00435C37">
              <w:rPr>
                <w:rFonts w:ascii="Palatino Linotype" w:hAnsi="Palatino Linotype" w:cs="Arial"/>
                <w:b/>
                <w:bCs/>
                <w:sz w:val="20"/>
                <w:szCs w:val="20"/>
              </w:rPr>
              <w:t>Foglalkoztatás II.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16</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Munkajogi alapismeretek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 4</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 4</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Munkaviszony létesítése</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 4</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 4</w:t>
            </w:r>
          </w:p>
        </w:tc>
      </w:tr>
      <w:tr w:rsidR="00CE0DAC" w:rsidRPr="00435C37" w:rsidTr="00BA7F0F">
        <w:trPr>
          <w:trHeight w:val="121"/>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Álláskeresés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 4</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 4</w:t>
            </w:r>
          </w:p>
        </w:tc>
      </w:tr>
      <w:tr w:rsidR="00CE0DAC" w:rsidRPr="00435C37" w:rsidTr="00BA7F0F">
        <w:trPr>
          <w:trHeight w:val="345"/>
          <w:jc w:val="center"/>
        </w:trPr>
        <w:tc>
          <w:tcPr>
            <w:tcW w:w="486" w:type="pct"/>
            <w:vMerge/>
            <w:tcBorders>
              <w:left w:val="single" w:sz="4" w:space="0" w:color="auto"/>
              <w:bottom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Munkanélküliség</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 4</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 4</w:t>
            </w:r>
          </w:p>
        </w:tc>
      </w:tr>
      <w:tr w:rsidR="00CE0DAC" w:rsidRPr="00435C37" w:rsidTr="00BA7F0F">
        <w:trPr>
          <w:trHeight w:val="345"/>
          <w:jc w:val="center"/>
        </w:trPr>
        <w:tc>
          <w:tcPr>
            <w:tcW w:w="486" w:type="pct"/>
            <w:vMerge w:val="restart"/>
            <w:tcBorders>
              <w:top w:val="single" w:sz="4" w:space="0" w:color="auto"/>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rPr>
            </w:pPr>
            <w:r w:rsidRPr="00435C37">
              <w:rPr>
                <w:rFonts w:ascii="Palatino Linotype" w:hAnsi="Palatino Linotype" w:cs="Arial"/>
                <w:sz w:val="20"/>
                <w:szCs w:val="20"/>
              </w:rPr>
              <w:t xml:space="preserve">11498-12  </w:t>
            </w:r>
            <w:r w:rsidRPr="00435C37">
              <w:rPr>
                <w:rFonts w:ascii="Palatino Linotype" w:hAnsi="Palatino Linotype" w:cs="Arial"/>
                <w:sz w:val="20"/>
                <w:szCs w:val="20"/>
              </w:rPr>
              <w:br/>
              <w:t xml:space="preserve">Foglalkoztatás I. </w:t>
            </w:r>
            <w:r w:rsidRPr="00435C37">
              <w:rPr>
                <w:rFonts w:ascii="Palatino Linotype" w:hAnsi="Palatino Linotype" w:cs="Arial"/>
                <w:sz w:val="20"/>
                <w:szCs w:val="20"/>
              </w:rPr>
              <w:br/>
              <w:t xml:space="preserve">(érettségire épülő </w:t>
            </w:r>
            <w:r w:rsidRPr="00435C37">
              <w:rPr>
                <w:rFonts w:ascii="Palatino Linotype" w:hAnsi="Palatino Linotype" w:cs="Arial"/>
                <w:sz w:val="20"/>
                <w:szCs w:val="20"/>
              </w:rPr>
              <w:br/>
              <w:t>képzések esetén)</w:t>
            </w:r>
          </w:p>
        </w:tc>
        <w:tc>
          <w:tcPr>
            <w:tcW w:w="66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bCs/>
                <w:sz w:val="20"/>
                <w:szCs w:val="20"/>
              </w:rPr>
            </w:pPr>
            <w:r w:rsidRPr="00435C37">
              <w:rPr>
                <w:rFonts w:ascii="Palatino Linotype" w:hAnsi="Palatino Linotype" w:cs="Arial"/>
                <w:b/>
                <w:bCs/>
                <w:sz w:val="20"/>
                <w:szCs w:val="20"/>
              </w:rPr>
              <w:t>Foglalkoztatás I.</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8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64</w:t>
            </w:r>
          </w:p>
        </w:tc>
        <w:tc>
          <w:tcPr>
            <w:tcW w:w="255"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41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64</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Nyelvtani rendszerezés 1</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8</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8</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iCs/>
                <w:sz w:val="20"/>
                <w:szCs w:val="20"/>
              </w:rPr>
              <w:t>Nyelvtani rendszerezés 2</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8 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i/>
                <w:sz w:val="20"/>
                <w:szCs w:val="20"/>
              </w:rPr>
            </w:pPr>
            <w:r w:rsidRPr="00435C37">
              <w:rPr>
                <w:rFonts w:ascii="Palatino Linotype" w:hAnsi="Palatino Linotype" w:cs="Arial"/>
                <w:b/>
                <w:bCs/>
                <w:i/>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8 </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sz w:val="20"/>
                <w:szCs w:val="20"/>
                <w:lang w:eastAsia="hu-HU"/>
              </w:rPr>
              <w:t>Nyelvi készségfejlesztés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24 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i/>
                <w:sz w:val="20"/>
                <w:szCs w:val="20"/>
              </w:rPr>
            </w:pPr>
            <w:r w:rsidRPr="00435C37">
              <w:rPr>
                <w:rFonts w:ascii="Palatino Linotype" w:hAnsi="Palatino Linotype" w:cs="Arial"/>
                <w:b/>
                <w:bCs/>
                <w:i/>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24 </w:t>
            </w:r>
          </w:p>
        </w:tc>
      </w:tr>
      <w:tr w:rsidR="00CE0DAC" w:rsidRPr="00435C37" w:rsidTr="00BA7F0F">
        <w:trPr>
          <w:trHeight w:val="345"/>
          <w:jc w:val="center"/>
        </w:trPr>
        <w:tc>
          <w:tcPr>
            <w:tcW w:w="486" w:type="pct"/>
            <w:vMerge/>
            <w:tcBorders>
              <w:left w:val="single" w:sz="4" w:space="0" w:color="auto"/>
              <w:bottom w:val="single" w:sz="4" w:space="0" w:color="auto"/>
              <w:right w:val="single" w:sz="4" w:space="0" w:color="auto"/>
            </w:tcBorders>
            <w:shd w:val="clear" w:color="000000" w:fill="FFCC00"/>
            <w:vAlign w:val="center"/>
          </w:tcPr>
          <w:p w:rsidR="00CE0DAC" w:rsidRPr="00435C37" w:rsidRDefault="00CE0DAC" w:rsidP="00BA7F0F">
            <w:pPr>
              <w:jc w:val="center"/>
              <w:rPr>
                <w:rFonts w:ascii="Palatino Linotype" w:hAnsi="Palatino Linotype"/>
                <w:color w:val="000000"/>
                <w:sz w:val="20"/>
                <w:szCs w:val="20"/>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rPr>
            </w:pPr>
            <w:r w:rsidRPr="00435C37">
              <w:rPr>
                <w:rFonts w:ascii="Palatino Linotype" w:hAnsi="Palatino Linotype" w:cs="Arial"/>
                <w:sz w:val="20"/>
                <w:szCs w:val="20"/>
                <w:lang w:eastAsia="hu-HU"/>
              </w:rPr>
              <w:t>Munkavállalói szókincs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Cs/>
                <w:sz w:val="20"/>
                <w:szCs w:val="20"/>
              </w:rPr>
            </w:pPr>
            <w:r w:rsidRPr="00435C37">
              <w:rPr>
                <w:rFonts w:ascii="Palatino Linotype" w:hAnsi="Palatino Linotype" w:cs="Arial"/>
                <w:iCs/>
                <w:sz w:val="20"/>
                <w:szCs w:val="20"/>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rPr>
            </w:pPr>
            <w:r w:rsidRPr="00435C37">
              <w:rPr>
                <w:rFonts w:ascii="Palatino Linotype" w:hAnsi="Palatino Linotype" w:cs="Arial"/>
                <w:b/>
                <w:bCs/>
                <w:sz w:val="20"/>
                <w:szCs w:val="20"/>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24 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i/>
                <w:sz w:val="20"/>
                <w:szCs w:val="20"/>
              </w:rPr>
            </w:pPr>
            <w:r w:rsidRPr="00435C37">
              <w:rPr>
                <w:rFonts w:ascii="Palatino Linotype" w:hAnsi="Palatino Linotype" w:cs="Arial"/>
                <w:b/>
                <w:bCs/>
                <w:i/>
                <w:sz w:val="20"/>
                <w:szCs w:val="20"/>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rPr>
            </w:pPr>
            <w:r w:rsidRPr="00435C37">
              <w:rPr>
                <w:rFonts w:ascii="Palatino Linotype" w:hAnsi="Palatino Linotype" w:cs="Arial"/>
                <w:bCs/>
                <w:i/>
                <w:sz w:val="20"/>
                <w:szCs w:val="20"/>
              </w:rPr>
              <w:t>24 </w:t>
            </w:r>
          </w:p>
        </w:tc>
      </w:tr>
      <w:tr w:rsidR="00CE0DAC" w:rsidRPr="00435C37" w:rsidTr="00BA7F0F">
        <w:trPr>
          <w:trHeight w:val="419"/>
          <w:jc w:val="center"/>
        </w:trPr>
        <w:tc>
          <w:tcPr>
            <w:tcW w:w="486"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olor w:val="000000"/>
                <w:sz w:val="20"/>
                <w:szCs w:val="20"/>
              </w:rPr>
              <w:t>10061-12</w:t>
            </w:r>
            <w:r w:rsidRPr="00435C37">
              <w:rPr>
                <w:rFonts w:ascii="Palatino Linotype" w:hAnsi="Palatino Linotype"/>
                <w:color w:val="000000"/>
                <w:sz w:val="20"/>
                <w:szCs w:val="20"/>
              </w:rPr>
              <w:br/>
              <w:t>Turisztikai erőforrások bemutatása</w:t>
            </w: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sz w:val="20"/>
                <w:szCs w:val="20"/>
                <w:lang w:eastAsia="hu-HU"/>
              </w:rPr>
              <w:t>Turizmus alapjai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72 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30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36</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10 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108</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108 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30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108 </w:t>
            </w:r>
          </w:p>
        </w:tc>
      </w:tr>
      <w:tr w:rsidR="00CE0DAC" w:rsidRPr="00435C37" w:rsidTr="00BA7F0F">
        <w:trPr>
          <w:trHeight w:val="345"/>
          <w:jc w:val="center"/>
        </w:trPr>
        <w:tc>
          <w:tcPr>
            <w:tcW w:w="486" w:type="pct"/>
            <w:vMerge/>
            <w:tcBorders>
              <w:top w:val="nil"/>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A turizmus elmélete</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54</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20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54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54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15</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54</w:t>
            </w:r>
          </w:p>
        </w:tc>
      </w:tr>
      <w:tr w:rsidR="00CE0DAC" w:rsidRPr="00435C37" w:rsidTr="00BA7F0F">
        <w:trPr>
          <w:trHeight w:val="345"/>
          <w:jc w:val="center"/>
        </w:trPr>
        <w:tc>
          <w:tcPr>
            <w:tcW w:w="486" w:type="pct"/>
            <w:vMerge/>
            <w:tcBorders>
              <w:top w:val="nil"/>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Földrajzi ismeretek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18</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36 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10 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54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54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15</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54</w:t>
            </w:r>
          </w:p>
        </w:tc>
      </w:tr>
      <w:tr w:rsidR="00CE0DAC" w:rsidRPr="00435C37" w:rsidTr="00BA7F0F">
        <w:trPr>
          <w:trHeight w:val="345"/>
          <w:jc w:val="center"/>
        </w:trPr>
        <w:tc>
          <w:tcPr>
            <w:tcW w:w="486" w:type="pct"/>
            <w:vMerge/>
            <w:tcBorders>
              <w:top w:val="nil"/>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sz w:val="20"/>
                <w:szCs w:val="20"/>
                <w:lang w:eastAsia="hu-HU"/>
              </w:rPr>
              <w:t>Kultúr- és vallástörténet</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54 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20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54</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30 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36</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20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Cs/>
                <w:sz w:val="20"/>
                <w:szCs w:val="20"/>
                <w:lang w:eastAsia="hu-HU"/>
              </w:rPr>
            </w:pPr>
            <w:r w:rsidRPr="00435C37">
              <w:rPr>
                <w:rFonts w:ascii="Palatino Linotype" w:hAnsi="Palatino Linotype" w:cs="Arial"/>
                <w:b/>
                <w:bCs/>
                <w:iCs/>
                <w:sz w:val="20"/>
                <w:szCs w:val="20"/>
                <w:lang w:eastAsia="hu-HU"/>
              </w:rPr>
              <w:t> 144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144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30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Cs/>
                <w:sz w:val="20"/>
                <w:szCs w:val="20"/>
                <w:lang w:eastAsia="hu-HU"/>
              </w:rPr>
            </w:pPr>
            <w:r w:rsidRPr="00435C37">
              <w:rPr>
                <w:rFonts w:ascii="Palatino Linotype" w:hAnsi="Palatino Linotype" w:cs="Arial"/>
                <w:b/>
                <w:bCs/>
                <w:iCs/>
                <w:sz w:val="20"/>
                <w:szCs w:val="20"/>
                <w:lang w:eastAsia="hu-HU"/>
              </w:rPr>
              <w:t>144 </w:t>
            </w:r>
          </w:p>
        </w:tc>
      </w:tr>
      <w:tr w:rsidR="00CE0DAC" w:rsidRPr="00435C37" w:rsidTr="00BA7F0F">
        <w:trPr>
          <w:trHeight w:val="345"/>
          <w:jc w:val="center"/>
        </w:trPr>
        <w:tc>
          <w:tcPr>
            <w:tcW w:w="486" w:type="pct"/>
            <w:vMerge/>
            <w:tcBorders>
              <w:top w:val="nil"/>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Művészettörténeti stílusok fontosabb megjelenési formái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54 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20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18 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10 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i/>
                <w:sz w:val="20"/>
                <w:szCs w:val="20"/>
                <w:lang w:eastAsia="hu-HU"/>
              </w:rPr>
            </w:pPr>
            <w:r w:rsidRPr="00435C37">
              <w:rPr>
                <w:rFonts w:ascii="Palatino Linotype" w:hAnsi="Palatino Linotype" w:cs="Arial"/>
                <w:b/>
                <w:bCs/>
                <w:i/>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72 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72</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72</w:t>
            </w:r>
          </w:p>
        </w:tc>
      </w:tr>
      <w:tr w:rsidR="00CE0DAC" w:rsidRPr="00435C37" w:rsidTr="00BA7F0F">
        <w:trPr>
          <w:trHeight w:val="345"/>
          <w:jc w:val="center"/>
        </w:trPr>
        <w:tc>
          <w:tcPr>
            <w:tcW w:w="486" w:type="pct"/>
            <w:vMerge/>
            <w:tcBorders>
              <w:top w:val="nil"/>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Kultúr- és vallástörténeti értékek Magyarországon</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36</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20 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36</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20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 72</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72</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20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 72</w:t>
            </w:r>
          </w:p>
        </w:tc>
      </w:tr>
      <w:tr w:rsidR="00CE0DAC" w:rsidRPr="00435C37" w:rsidTr="00BA7F0F">
        <w:trPr>
          <w:trHeight w:val="345"/>
          <w:jc w:val="center"/>
        </w:trPr>
        <w:tc>
          <w:tcPr>
            <w:tcW w:w="486" w:type="pct"/>
            <w:vMerge/>
            <w:tcBorders>
              <w:top w:val="nil"/>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Vendéglátás és szálláshely ismeretek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36 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20 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36</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20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32</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Cs/>
                <w:sz w:val="20"/>
                <w:szCs w:val="20"/>
                <w:lang w:eastAsia="hu-HU"/>
              </w:rPr>
            </w:pPr>
            <w:r w:rsidRPr="00435C37">
              <w:rPr>
                <w:rFonts w:ascii="Palatino Linotype" w:hAnsi="Palatino Linotype" w:cs="Arial"/>
                <w:b/>
                <w:bCs/>
                <w:iCs/>
                <w:sz w:val="20"/>
                <w:szCs w:val="20"/>
                <w:lang w:eastAsia="hu-HU"/>
              </w:rPr>
              <w:t>104 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108</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20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Cs/>
                <w:sz w:val="20"/>
                <w:szCs w:val="20"/>
                <w:lang w:eastAsia="hu-HU"/>
              </w:rPr>
            </w:pPr>
            <w:r w:rsidRPr="00435C37">
              <w:rPr>
                <w:rFonts w:ascii="Palatino Linotype" w:hAnsi="Palatino Linotype" w:cs="Arial"/>
                <w:b/>
                <w:bCs/>
                <w:iCs/>
                <w:sz w:val="20"/>
                <w:szCs w:val="20"/>
                <w:lang w:eastAsia="hu-HU"/>
              </w:rPr>
              <w:t>108</w:t>
            </w:r>
          </w:p>
        </w:tc>
      </w:tr>
      <w:tr w:rsidR="00CE0DAC" w:rsidRPr="00435C37" w:rsidTr="00BA7F0F">
        <w:trPr>
          <w:trHeight w:val="345"/>
          <w:jc w:val="center"/>
        </w:trPr>
        <w:tc>
          <w:tcPr>
            <w:tcW w:w="486" w:type="pct"/>
            <w:vMerge/>
            <w:tcBorders>
              <w:top w:val="nil"/>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Magyar és nemzetközi gasztronómia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36 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20 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18 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54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54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54</w:t>
            </w:r>
          </w:p>
        </w:tc>
      </w:tr>
      <w:tr w:rsidR="00CE0DAC" w:rsidRPr="00435C37" w:rsidTr="00BA7F0F">
        <w:trPr>
          <w:trHeight w:val="345"/>
          <w:jc w:val="center"/>
        </w:trPr>
        <w:tc>
          <w:tcPr>
            <w:tcW w:w="486" w:type="pct"/>
            <w:vMerge/>
            <w:tcBorders>
              <w:top w:val="nil"/>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 xml:space="preserve">Magyarország és Európa borvidékei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18</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16 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34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36</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36</w:t>
            </w:r>
          </w:p>
        </w:tc>
      </w:tr>
      <w:tr w:rsidR="00CE0DAC" w:rsidRPr="00435C37" w:rsidTr="00BA7F0F">
        <w:trPr>
          <w:trHeight w:val="345"/>
          <w:jc w:val="center"/>
        </w:trPr>
        <w:tc>
          <w:tcPr>
            <w:tcW w:w="486" w:type="pct"/>
            <w:vMerge/>
            <w:tcBorders>
              <w:top w:val="nil"/>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Szálláshelyismeret</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i/>
                <w:sz w:val="20"/>
                <w:szCs w:val="20"/>
                <w:lang w:eastAsia="hu-HU"/>
              </w:rPr>
            </w:pPr>
            <w:r w:rsidRPr="00435C37">
              <w:rPr>
                <w:rFonts w:ascii="Palatino Linotype" w:hAnsi="Palatino Linotype" w:cs="Arial"/>
                <w:b/>
                <w:bCs/>
                <w:i/>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16</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16</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18</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i/>
                <w:sz w:val="20"/>
                <w:szCs w:val="20"/>
                <w:lang w:eastAsia="hu-HU"/>
              </w:rPr>
            </w:pPr>
            <w:r w:rsidRPr="00435C37">
              <w:rPr>
                <w:rFonts w:ascii="Palatino Linotype" w:hAnsi="Palatino Linotype" w:cs="Arial"/>
                <w:b/>
                <w:bCs/>
                <w:i/>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18</w:t>
            </w:r>
          </w:p>
        </w:tc>
      </w:tr>
      <w:tr w:rsidR="00CE0DAC" w:rsidRPr="00435C37" w:rsidTr="00BA7F0F">
        <w:trPr>
          <w:trHeight w:val="345"/>
          <w:jc w:val="center"/>
        </w:trPr>
        <w:tc>
          <w:tcPr>
            <w:tcW w:w="486" w:type="pct"/>
            <w:vMerge w:val="restart"/>
            <w:tcBorders>
              <w:top w:val="single" w:sz="4" w:space="0" w:color="auto"/>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ind w:left="113" w:right="113"/>
              <w:jc w:val="center"/>
              <w:rPr>
                <w:rFonts w:ascii="Palatino Linotype" w:hAnsi="Palatino Linotype"/>
                <w:color w:val="000000"/>
                <w:sz w:val="20"/>
                <w:szCs w:val="20"/>
              </w:rPr>
            </w:pPr>
            <w:r w:rsidRPr="00435C37">
              <w:rPr>
                <w:rFonts w:ascii="Palatino Linotype" w:hAnsi="Palatino Linotype"/>
                <w:color w:val="000000"/>
                <w:sz w:val="20"/>
                <w:szCs w:val="20"/>
              </w:rPr>
              <w:t>10062-12</w:t>
            </w:r>
          </w:p>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olor w:val="000000"/>
                <w:sz w:val="20"/>
                <w:szCs w:val="20"/>
              </w:rPr>
              <w:t>Turisztikai kommunikáció</w:t>
            </w:r>
          </w:p>
        </w:tc>
        <w:tc>
          <w:tcPr>
            <w:tcW w:w="66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b/>
                <w:color w:val="000000"/>
                <w:sz w:val="20"/>
                <w:szCs w:val="20"/>
                <w:lang w:eastAsia="hu-HU"/>
              </w:rPr>
            </w:pPr>
            <w:r w:rsidRPr="00435C37">
              <w:rPr>
                <w:rFonts w:ascii="Palatino Linotype" w:hAnsi="Palatino Linotype"/>
                <w:b/>
                <w:color w:val="000000"/>
                <w:sz w:val="20"/>
                <w:szCs w:val="20"/>
                <w:lang w:eastAsia="hu-HU"/>
              </w:rPr>
              <w:t>Üzleti kommunikáció gyakorlata</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36</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20 </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36 </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20 </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53"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 </w:t>
            </w:r>
          </w:p>
        </w:tc>
        <w:tc>
          <w:tcPr>
            <w:tcW w:w="602"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72</w:t>
            </w:r>
          </w:p>
        </w:tc>
        <w:tc>
          <w:tcPr>
            <w:tcW w:w="18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208"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r w:rsidRPr="00435C37">
              <w:rPr>
                <w:rFonts w:ascii="Palatino Linotype" w:hAnsi="Palatino Linotype" w:cs="Arial"/>
                <w:b/>
                <w:sz w:val="20"/>
                <w:szCs w:val="20"/>
                <w:lang w:eastAsia="hu-HU"/>
              </w:rPr>
              <w:t>72</w:t>
            </w:r>
          </w:p>
        </w:tc>
        <w:tc>
          <w:tcPr>
            <w:tcW w:w="206"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55"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41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72</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olor w:val="000000"/>
                <w:sz w:val="20"/>
                <w:szCs w:val="20"/>
                <w:lang w:eastAsia="hu-HU"/>
              </w:rPr>
            </w:pPr>
            <w:r w:rsidRPr="00435C37">
              <w:rPr>
                <w:rFonts w:ascii="Palatino Linotype" w:hAnsi="Palatino Linotype"/>
                <w:color w:val="000000"/>
                <w:sz w:val="20"/>
                <w:szCs w:val="20"/>
                <w:lang w:eastAsia="hu-HU"/>
              </w:rPr>
              <w:t xml:space="preserve">Társalgási protokoll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36 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20 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36</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36</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36</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olor w:val="000000"/>
                <w:sz w:val="20"/>
                <w:szCs w:val="20"/>
                <w:lang w:eastAsia="hu-HU"/>
              </w:rPr>
            </w:pPr>
            <w:r w:rsidRPr="00435C37">
              <w:rPr>
                <w:rFonts w:ascii="Palatino Linotype" w:hAnsi="Palatino Linotype"/>
                <w:color w:val="000000"/>
                <w:sz w:val="20"/>
                <w:szCs w:val="20"/>
                <w:lang w:eastAsia="hu-HU"/>
              </w:rPr>
              <w:t>Interperszonális kommunikáció fajtái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36 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20 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36</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36</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36</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b/>
                <w:color w:val="000000"/>
                <w:sz w:val="20"/>
                <w:szCs w:val="20"/>
                <w:lang w:eastAsia="hu-HU"/>
              </w:rPr>
            </w:pPr>
            <w:r w:rsidRPr="00435C37">
              <w:rPr>
                <w:rFonts w:ascii="Palatino Linotype" w:hAnsi="Palatino Linotype"/>
                <w:b/>
                <w:color w:val="000000"/>
                <w:sz w:val="20"/>
                <w:szCs w:val="20"/>
                <w:lang w:eastAsia="hu-HU"/>
              </w:rPr>
              <w:t>Marketing alapjai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18</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36</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15</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32 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Cs/>
                <w:sz w:val="20"/>
                <w:szCs w:val="20"/>
                <w:lang w:eastAsia="hu-HU"/>
              </w:rPr>
            </w:pPr>
            <w:r w:rsidRPr="00435C37">
              <w:rPr>
                <w:rFonts w:ascii="Palatino Linotype" w:hAnsi="Palatino Linotype" w:cs="Arial"/>
                <w:b/>
                <w:bCs/>
                <w:i/>
                <w:iCs/>
                <w:sz w:val="20"/>
                <w:szCs w:val="20"/>
                <w:lang w:eastAsia="hu-HU"/>
              </w:rPr>
              <w:t> </w:t>
            </w:r>
            <w:r w:rsidRPr="00435C37">
              <w:rPr>
                <w:rFonts w:ascii="Palatino Linotype" w:hAnsi="Palatino Linotype" w:cs="Arial"/>
                <w:b/>
                <w:bCs/>
                <w:iCs/>
                <w:sz w:val="20"/>
                <w:szCs w:val="20"/>
                <w:lang w:eastAsia="hu-HU"/>
              </w:rPr>
              <w:t>86</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108</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Cs/>
                <w:sz w:val="20"/>
                <w:szCs w:val="20"/>
                <w:lang w:eastAsia="hu-HU"/>
              </w:rPr>
            </w:pPr>
            <w:r w:rsidRPr="00435C37">
              <w:rPr>
                <w:rFonts w:ascii="Palatino Linotype" w:hAnsi="Palatino Linotype" w:cs="Arial"/>
                <w:b/>
                <w:bCs/>
                <w:iCs/>
                <w:sz w:val="20"/>
                <w:szCs w:val="20"/>
                <w:lang w:eastAsia="hu-HU"/>
              </w:rPr>
              <w:t> 108</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olor w:val="000000"/>
                <w:sz w:val="20"/>
                <w:szCs w:val="20"/>
                <w:lang w:eastAsia="hu-HU"/>
              </w:rPr>
            </w:pPr>
            <w:r w:rsidRPr="00435C37">
              <w:rPr>
                <w:rFonts w:ascii="Palatino Linotype" w:hAnsi="Palatino Linotype"/>
                <w:color w:val="000000"/>
                <w:sz w:val="20"/>
                <w:szCs w:val="20"/>
                <w:lang w:eastAsia="hu-HU"/>
              </w:rPr>
              <w:t>Marketing alapismeretek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18</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18 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36</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54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54</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olor w:val="000000"/>
                <w:sz w:val="20"/>
                <w:szCs w:val="20"/>
                <w:lang w:eastAsia="hu-HU"/>
              </w:rPr>
            </w:pPr>
            <w:r w:rsidRPr="00435C37">
              <w:rPr>
                <w:rFonts w:ascii="Palatino Linotype" w:hAnsi="Palatino Linotype"/>
                <w:color w:val="000000"/>
                <w:sz w:val="20"/>
                <w:szCs w:val="20"/>
                <w:lang w:eastAsia="hu-HU"/>
              </w:rPr>
              <w:t>Idegenforgalmi marketing</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18</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15</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32</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50</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54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 54</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b/>
                <w:color w:val="000000"/>
                <w:sz w:val="20"/>
                <w:szCs w:val="20"/>
                <w:lang w:eastAsia="hu-HU"/>
              </w:rPr>
            </w:pPr>
            <w:r>
              <w:rPr>
                <w:rFonts w:ascii="Palatino Linotype" w:hAnsi="Palatino Linotype"/>
                <w:b/>
                <w:color w:val="000000"/>
                <w:sz w:val="20"/>
                <w:szCs w:val="20"/>
                <w:lang w:eastAsia="hu-HU"/>
              </w:rPr>
              <w:t>Szakmai idegen nyelv gyakorlat</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72 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70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144</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Cs/>
                <w:sz w:val="20"/>
                <w:szCs w:val="20"/>
                <w:lang w:eastAsia="hu-HU"/>
              </w:rPr>
              <w:t>216</w:t>
            </w:r>
            <w:r w:rsidRPr="00435C37">
              <w:rPr>
                <w:rFonts w:ascii="Palatino Linotype" w:hAnsi="Palatino Linotype" w:cs="Arial"/>
                <w:b/>
                <w:bCs/>
                <w:i/>
                <w:i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288 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70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Cs/>
                <w:sz w:val="20"/>
                <w:szCs w:val="20"/>
                <w:lang w:eastAsia="hu-HU"/>
              </w:rPr>
            </w:pPr>
            <w:r w:rsidRPr="00435C37">
              <w:rPr>
                <w:rFonts w:ascii="Palatino Linotype" w:hAnsi="Palatino Linotype" w:cs="Arial"/>
                <w:b/>
                <w:bCs/>
                <w:iCs/>
                <w:sz w:val="20"/>
                <w:szCs w:val="20"/>
                <w:lang w:eastAsia="hu-HU"/>
              </w:rPr>
              <w:t> 288</w:t>
            </w:r>
          </w:p>
        </w:tc>
      </w:tr>
      <w:tr w:rsidR="00CE0DAC" w:rsidRPr="00435C37" w:rsidTr="00BA7F0F">
        <w:trPr>
          <w:trHeight w:val="345"/>
          <w:jc w:val="center"/>
        </w:trPr>
        <w:tc>
          <w:tcPr>
            <w:tcW w:w="486" w:type="pct"/>
            <w:vMerge/>
            <w:tcBorders>
              <w:left w:val="single" w:sz="4" w:space="0" w:color="auto"/>
              <w:right w:val="single" w:sz="4" w:space="0" w:color="auto"/>
            </w:tcBorders>
            <w:shd w:val="clear" w:color="000000" w:fill="FFCC00"/>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olor w:val="000000"/>
                <w:sz w:val="20"/>
                <w:szCs w:val="20"/>
                <w:lang w:eastAsia="hu-HU"/>
              </w:rPr>
            </w:pPr>
            <w:r w:rsidRPr="00435C37">
              <w:rPr>
                <w:rFonts w:ascii="Palatino Linotype" w:hAnsi="Palatino Linotype"/>
                <w:color w:val="000000"/>
                <w:sz w:val="20"/>
                <w:szCs w:val="20"/>
                <w:lang w:eastAsia="hu-HU"/>
              </w:rPr>
              <w:t>Társalgás, információ közvetítés idegen nyelven</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72 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i/>
                <w:sz w:val="20"/>
                <w:szCs w:val="20"/>
                <w:lang w:eastAsia="hu-HU"/>
              </w:rPr>
            </w:pPr>
            <w:r w:rsidRPr="00435C37">
              <w:rPr>
                <w:rFonts w:ascii="Palatino Linotype" w:hAnsi="Palatino Linotype" w:cs="Arial"/>
                <w:bCs/>
                <w:i/>
                <w:sz w:val="20"/>
                <w:szCs w:val="20"/>
                <w:lang w:eastAsia="hu-HU"/>
              </w:rPr>
              <w:t>70</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64</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136 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180</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180</w:t>
            </w:r>
          </w:p>
        </w:tc>
      </w:tr>
      <w:tr w:rsidR="00CE0DAC" w:rsidRPr="00435C37" w:rsidTr="00BA7F0F">
        <w:trPr>
          <w:trHeight w:val="345"/>
          <w:jc w:val="center"/>
        </w:trPr>
        <w:tc>
          <w:tcPr>
            <w:tcW w:w="486" w:type="pct"/>
            <w:vMerge/>
            <w:tcBorders>
              <w:left w:val="single" w:sz="4" w:space="0" w:color="auto"/>
              <w:bottom w:val="single" w:sz="4" w:space="0" w:color="auto"/>
              <w:right w:val="single" w:sz="4" w:space="0" w:color="auto"/>
            </w:tcBorders>
            <w:shd w:val="clear" w:color="000000" w:fill="FFCC00"/>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olor w:val="000000"/>
                <w:sz w:val="20"/>
                <w:szCs w:val="20"/>
                <w:lang w:eastAsia="hu-HU"/>
              </w:rPr>
            </w:pPr>
            <w:r w:rsidRPr="00435C37">
              <w:rPr>
                <w:rFonts w:ascii="Palatino Linotype" w:hAnsi="Palatino Linotype"/>
                <w:color w:val="000000"/>
                <w:sz w:val="20"/>
                <w:szCs w:val="20"/>
                <w:lang w:eastAsia="hu-HU"/>
              </w:rPr>
              <w:t>Tárgyalástechnikák; üzleti levelezés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i/>
                <w:sz w:val="20"/>
                <w:szCs w:val="20"/>
                <w:lang w:eastAsia="hu-HU"/>
              </w:rPr>
            </w:pPr>
            <w:r w:rsidRPr="00435C37">
              <w:rPr>
                <w:rFonts w:ascii="Palatino Linotype" w:hAnsi="Palatino Linotype" w:cs="Arial"/>
                <w:b/>
                <w:bCs/>
                <w:i/>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80</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80 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108</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20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iCs/>
                <w:sz w:val="20"/>
                <w:szCs w:val="20"/>
                <w:lang w:eastAsia="hu-HU"/>
              </w:rPr>
            </w:pPr>
            <w:r w:rsidRPr="00435C37">
              <w:rPr>
                <w:rFonts w:ascii="Palatino Linotype" w:hAnsi="Palatino Linotype" w:cs="Arial"/>
                <w:bCs/>
                <w:i/>
                <w:iCs/>
                <w:sz w:val="20"/>
                <w:szCs w:val="20"/>
                <w:lang w:eastAsia="hu-HU"/>
              </w:rPr>
              <w:t> 108</w:t>
            </w:r>
          </w:p>
        </w:tc>
      </w:tr>
      <w:tr w:rsidR="00CE0DAC" w:rsidRPr="00435C37" w:rsidTr="00BA7F0F">
        <w:trPr>
          <w:trHeight w:val="449"/>
          <w:jc w:val="center"/>
        </w:trPr>
        <w:tc>
          <w:tcPr>
            <w:tcW w:w="486" w:type="pct"/>
            <w:vMerge w:val="restart"/>
            <w:tcBorders>
              <w:top w:val="nil"/>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ind w:left="113" w:right="113"/>
              <w:jc w:val="center"/>
              <w:rPr>
                <w:rFonts w:ascii="Palatino Linotype" w:hAnsi="Palatino Linotype"/>
                <w:color w:val="000000"/>
                <w:sz w:val="20"/>
                <w:szCs w:val="20"/>
              </w:rPr>
            </w:pPr>
            <w:r w:rsidRPr="00435C37">
              <w:rPr>
                <w:rFonts w:ascii="Palatino Linotype" w:hAnsi="Palatino Linotype"/>
                <w:color w:val="000000"/>
                <w:sz w:val="20"/>
                <w:szCs w:val="20"/>
              </w:rPr>
              <w:t>10063-12</w:t>
            </w:r>
          </w:p>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olor w:val="000000"/>
                <w:sz w:val="20"/>
                <w:szCs w:val="20"/>
              </w:rPr>
              <w:t>Ügyviteli folyamatok alkalmazása</w:t>
            </w: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sz w:val="20"/>
                <w:szCs w:val="20"/>
                <w:lang w:eastAsia="hu-HU"/>
              </w:rPr>
              <w:t>Ügyviteli ismeretek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64</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64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72</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72</w:t>
            </w:r>
          </w:p>
        </w:tc>
      </w:tr>
      <w:tr w:rsidR="00CE0DAC" w:rsidRPr="00435C37" w:rsidTr="00BA7F0F">
        <w:trPr>
          <w:trHeight w:val="600"/>
          <w:jc w:val="center"/>
        </w:trPr>
        <w:tc>
          <w:tcPr>
            <w:tcW w:w="486" w:type="pct"/>
            <w:vMerge/>
            <w:tcBorders>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Fizetési tranzakciók hazai és nemzetközi valutával</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16</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16</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18</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18</w:t>
            </w:r>
          </w:p>
        </w:tc>
      </w:tr>
      <w:tr w:rsidR="00CE0DAC" w:rsidRPr="00435C37" w:rsidTr="00BA7F0F">
        <w:trPr>
          <w:trHeight w:val="600"/>
          <w:jc w:val="center"/>
        </w:trPr>
        <w:tc>
          <w:tcPr>
            <w:tcW w:w="486" w:type="pct"/>
            <w:vMerge/>
            <w:tcBorders>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Ügyviteli bizonylatok, folyamatok, ügyviteli rend</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48</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48</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54</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54</w:t>
            </w:r>
          </w:p>
        </w:tc>
      </w:tr>
      <w:tr w:rsidR="00CE0DAC" w:rsidRPr="00435C37" w:rsidTr="00BA7F0F">
        <w:trPr>
          <w:trHeight w:val="600"/>
          <w:jc w:val="center"/>
        </w:trPr>
        <w:tc>
          <w:tcPr>
            <w:tcW w:w="486" w:type="pct"/>
            <w:vMerge/>
            <w:tcBorders>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Informatika a turizmusban</w:t>
            </w:r>
            <w:r w:rsidRPr="00435C37">
              <w:rPr>
                <w:rFonts w:ascii="Palatino Linotype" w:hAnsi="Palatino Linotype" w:cs="Arial"/>
                <w:b/>
                <w:sz w:val="20"/>
                <w:szCs w:val="20"/>
                <w:lang w:eastAsia="hu-HU"/>
              </w:rPr>
              <w:t xml:space="preserve"> gyakorlat</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36</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48</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84</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108</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108</w:t>
            </w:r>
          </w:p>
        </w:tc>
      </w:tr>
      <w:tr w:rsidR="00CE0DAC" w:rsidRPr="00435C37" w:rsidTr="00BA7F0F">
        <w:trPr>
          <w:trHeight w:val="600"/>
          <w:jc w:val="center"/>
        </w:trPr>
        <w:tc>
          <w:tcPr>
            <w:tcW w:w="486" w:type="pct"/>
            <w:vMerge/>
            <w:tcBorders>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Informatika alapjai</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36</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Cs/>
                <w:i/>
                <w:sz w:val="20"/>
                <w:szCs w:val="20"/>
                <w:lang w:eastAsia="hu-HU"/>
              </w:rPr>
            </w:pP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602"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36</w:t>
            </w:r>
          </w:p>
        </w:tc>
        <w:tc>
          <w:tcPr>
            <w:tcW w:w="18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08"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54</w:t>
            </w:r>
          </w:p>
        </w:tc>
        <w:tc>
          <w:tcPr>
            <w:tcW w:w="206"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70"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55"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41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54</w:t>
            </w:r>
          </w:p>
        </w:tc>
      </w:tr>
      <w:tr w:rsidR="00CE0DAC" w:rsidRPr="00435C37" w:rsidTr="00BA7F0F">
        <w:trPr>
          <w:trHeight w:val="600"/>
          <w:jc w:val="center"/>
        </w:trPr>
        <w:tc>
          <w:tcPr>
            <w:tcW w:w="486" w:type="pct"/>
            <w:vMerge/>
            <w:tcBorders>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Weblapok használata, szoftverkezelés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48</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48</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54</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54</w:t>
            </w:r>
          </w:p>
        </w:tc>
      </w:tr>
      <w:tr w:rsidR="00CE0DAC" w:rsidRPr="00435C37" w:rsidTr="00BA7F0F">
        <w:trPr>
          <w:trHeight w:val="600"/>
          <w:jc w:val="center"/>
        </w:trPr>
        <w:tc>
          <w:tcPr>
            <w:tcW w:w="486" w:type="pct"/>
            <w:vMerge/>
            <w:tcBorders>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Levelezési ismeretek gyakorlat</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36</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15</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36</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15</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72</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90</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90</w:t>
            </w:r>
          </w:p>
        </w:tc>
      </w:tr>
      <w:tr w:rsidR="00CE0DAC" w:rsidRPr="00435C37" w:rsidTr="00BA7F0F">
        <w:trPr>
          <w:trHeight w:val="600"/>
          <w:jc w:val="center"/>
        </w:trPr>
        <w:tc>
          <w:tcPr>
            <w:tcW w:w="486" w:type="pct"/>
            <w:vMerge/>
            <w:tcBorders>
              <w:left w:val="single" w:sz="4" w:space="0" w:color="auto"/>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Hivatalos levelezés, szerződéskötés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36</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15</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36</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54</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10</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54</w:t>
            </w:r>
          </w:p>
        </w:tc>
      </w:tr>
      <w:tr w:rsidR="00CE0DAC" w:rsidRPr="00435C37" w:rsidTr="00B65E1D">
        <w:trPr>
          <w:trHeight w:val="600"/>
          <w:jc w:val="center"/>
        </w:trPr>
        <w:tc>
          <w:tcPr>
            <w:tcW w:w="486" w:type="pct"/>
            <w:vMerge/>
            <w:tcBorders>
              <w:left w:val="single" w:sz="4" w:space="0" w:color="auto"/>
              <w:bottom w:val="single" w:sz="4" w:space="0" w:color="000000"/>
              <w:right w:val="single" w:sz="4" w:space="0" w:color="auto"/>
            </w:tcBorders>
            <w:shd w:val="clear" w:color="000000"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Adatszolgáltatás, statisztikai adatok elemzése, programismeret</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36</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15</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36</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36</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36</w:t>
            </w:r>
          </w:p>
        </w:tc>
      </w:tr>
      <w:tr w:rsidR="00CE0DAC" w:rsidRPr="00435C37" w:rsidTr="00AF21B8">
        <w:trPr>
          <w:trHeight w:val="345"/>
          <w:jc w:val="center"/>
        </w:trPr>
        <w:tc>
          <w:tcPr>
            <w:tcW w:w="486" w:type="pct"/>
            <w:vMerge w:val="restart"/>
            <w:tcBorders>
              <w:top w:val="single" w:sz="4" w:space="0" w:color="000000"/>
              <w:left w:val="single" w:sz="4" w:space="0" w:color="auto"/>
              <w:bottom w:val="single" w:sz="4" w:space="0" w:color="auto"/>
              <w:right w:val="single" w:sz="4" w:space="0" w:color="auto"/>
            </w:tcBorders>
            <w:shd w:val="clear" w:color="auto" w:fill="FFCC00"/>
            <w:textDirection w:val="btLr"/>
            <w:vAlign w:val="center"/>
          </w:tcPr>
          <w:p w:rsidR="00CE0DAC" w:rsidRPr="00BE6BE9" w:rsidRDefault="00CE0DAC" w:rsidP="00B65E1D">
            <w:pPr>
              <w:spacing w:after="0" w:line="240" w:lineRule="auto"/>
              <w:ind w:left="113" w:right="113"/>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11503-12</w:t>
            </w:r>
          </w:p>
          <w:p w:rsidR="00CE0DAC" w:rsidRPr="00435C37" w:rsidRDefault="00CE0DAC" w:rsidP="00B65E1D">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Turisztikai latin</w:t>
            </w: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BE6BE9">
              <w:rPr>
                <w:rFonts w:ascii="Palatino Linotype" w:hAnsi="Palatino Linotype" w:cs="Arial"/>
                <w:b/>
                <w:iCs/>
                <w:sz w:val="20"/>
                <w:szCs w:val="20"/>
                <w:lang w:eastAsia="hu-HU"/>
              </w:rPr>
              <w:t>Antik örökségünk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95A8D">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16</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Görög, római mitológia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5D6B32" w:rsidRDefault="00CE0DAC" w:rsidP="00BA7F0F">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2</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5D6B32" w:rsidRDefault="00CE0DAC" w:rsidP="00B95A8D">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2</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Római történelem</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5D6B32" w:rsidRDefault="00CE0DAC" w:rsidP="00BA7F0F">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3</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5D6B32" w:rsidRDefault="00CE0DAC" w:rsidP="00B95A8D">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3</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Mindennapi élet</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5D6B32" w:rsidRDefault="00CE0DAC" w:rsidP="00BA7F0F">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2</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5D6B32" w:rsidRDefault="00CE0DAC" w:rsidP="00B95A8D">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2</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Görög, római művészet, építészet</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5D6B32" w:rsidRDefault="00CE0DAC" w:rsidP="00BA7F0F">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3</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5D6B32" w:rsidRDefault="00CE0DAC" w:rsidP="00B95A8D">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3</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Görög, római filozófia, irodalom</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5D6B32" w:rsidRDefault="00CE0DAC" w:rsidP="00BA7F0F">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3</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5D6B32" w:rsidRDefault="00CE0DAC" w:rsidP="00B95A8D">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3</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Pannónia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5D6B32" w:rsidRDefault="00CE0DAC" w:rsidP="00BA7F0F">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3</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5D6B32" w:rsidRDefault="00CE0DAC" w:rsidP="00B95A8D">
            <w:pPr>
              <w:spacing w:after="0" w:line="240" w:lineRule="auto"/>
              <w:jc w:val="center"/>
              <w:rPr>
                <w:rFonts w:ascii="Palatino Linotype" w:hAnsi="Palatino Linotype" w:cs="Arial"/>
                <w:i/>
                <w:sz w:val="20"/>
                <w:szCs w:val="20"/>
                <w:lang w:eastAsia="hu-HU"/>
              </w:rPr>
            </w:pPr>
            <w:r w:rsidRPr="005D6B32">
              <w:rPr>
                <w:rFonts w:ascii="Palatino Linotype" w:hAnsi="Palatino Linotype" w:cs="Arial"/>
                <w:i/>
                <w:sz w:val="20"/>
                <w:szCs w:val="20"/>
                <w:lang w:eastAsia="hu-HU"/>
              </w:rPr>
              <w:t>3</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b/>
                <w:iCs/>
                <w:sz w:val="20"/>
                <w:szCs w:val="20"/>
                <w:lang w:eastAsia="hu-HU"/>
              </w:rPr>
              <w:t>Latin nyelvtan és fordítási gyakorlatok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16</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Kiejtési szabályok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C604AB" w:rsidRDefault="00CE0DAC" w:rsidP="00BA7F0F">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1</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C604AB" w:rsidRDefault="00CE0DAC" w:rsidP="00B95A8D">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1</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A főnevek és melléknevek ragozása, egyeztetése</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C604AB" w:rsidRDefault="00CE0DAC" w:rsidP="00BA7F0F">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3</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C604AB" w:rsidRDefault="00CE0DAC" w:rsidP="00B95A8D">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3</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Vocativus, imperativus képzése</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C604AB" w:rsidRDefault="00CE0DAC" w:rsidP="00BA7F0F">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1</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C604AB" w:rsidRDefault="00CE0DAC" w:rsidP="00B95A8D">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1</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Helyhatározó kifejezése, locativus képzése</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C604AB" w:rsidRDefault="00CE0DAC" w:rsidP="00BA7F0F">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2</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C604AB" w:rsidRDefault="00CE0DAC" w:rsidP="00B95A8D">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2</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Az igék ragozása (Activ és Passiv Indicativus, Activ Coniunctivus)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C604AB" w:rsidRDefault="00CE0DAC" w:rsidP="00BA7F0F">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3</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C604AB" w:rsidRDefault="00CE0DAC" w:rsidP="00B95A8D">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3</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Névmások (személyes, birtokos, vonatkozó, mutató, visszaható), számnevek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C604AB" w:rsidRDefault="00CE0DAC" w:rsidP="00BA7F0F">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3</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C604AB" w:rsidRDefault="00CE0DAC" w:rsidP="00B95A8D">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3</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A participium képzése</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C604AB" w:rsidRDefault="00CE0DAC" w:rsidP="00BA7F0F">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1</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C604AB" w:rsidRDefault="00CE0DAC" w:rsidP="00B95A8D">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1</w:t>
            </w:r>
          </w:p>
        </w:tc>
      </w:tr>
      <w:tr w:rsidR="00CE0DAC" w:rsidRPr="00435C37" w:rsidTr="00AF21B8">
        <w:trPr>
          <w:trHeight w:val="345"/>
          <w:jc w:val="center"/>
        </w:trPr>
        <w:tc>
          <w:tcPr>
            <w:tcW w:w="486" w:type="pct"/>
            <w:vMerge/>
            <w:tcBorders>
              <w:left w:val="single" w:sz="4" w:space="0" w:color="auto"/>
              <w:bottom w:val="single" w:sz="4" w:space="0" w:color="auto"/>
              <w:right w:val="single" w:sz="4" w:space="0" w:color="auto"/>
            </w:tcBorders>
            <w:shd w:val="clear" w:color="auto" w:fill="FFCC00"/>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color w:val="000000"/>
                <w:sz w:val="20"/>
                <w:szCs w:val="20"/>
                <w:lang w:eastAsia="hu-HU"/>
              </w:rPr>
            </w:pPr>
            <w:r w:rsidRPr="00824E80">
              <w:rPr>
                <w:rFonts w:ascii="Palatino Linotype" w:hAnsi="Palatino Linotype" w:cs="Arial"/>
                <w:iCs/>
                <w:sz w:val="20"/>
                <w:szCs w:val="20"/>
                <w:lang w:eastAsia="hu-HU"/>
              </w:rPr>
              <w:t>A melléknevek fokozása, adverbium képzése és fokozása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C604AB" w:rsidRDefault="00CE0DAC" w:rsidP="00BA7F0F">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2</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C604AB" w:rsidRDefault="00CE0DAC" w:rsidP="00B95A8D">
            <w:pPr>
              <w:spacing w:after="0" w:line="240" w:lineRule="auto"/>
              <w:jc w:val="center"/>
              <w:rPr>
                <w:rFonts w:ascii="Palatino Linotype" w:hAnsi="Palatino Linotype" w:cs="Arial"/>
                <w:i/>
                <w:sz w:val="20"/>
                <w:szCs w:val="20"/>
                <w:lang w:eastAsia="hu-HU"/>
              </w:rPr>
            </w:pPr>
            <w:r w:rsidRPr="00C604AB">
              <w:rPr>
                <w:rFonts w:ascii="Palatino Linotype" w:hAnsi="Palatino Linotype" w:cs="Arial"/>
                <w:i/>
                <w:sz w:val="20"/>
                <w:szCs w:val="20"/>
                <w:lang w:eastAsia="hu-HU"/>
              </w:rPr>
              <w:t>2</w:t>
            </w:r>
          </w:p>
        </w:tc>
      </w:tr>
      <w:tr w:rsidR="00CE0DAC" w:rsidRPr="00435C37" w:rsidTr="00B65E1D">
        <w:trPr>
          <w:trHeight w:val="345"/>
          <w:jc w:val="center"/>
        </w:trPr>
        <w:tc>
          <w:tcPr>
            <w:tcW w:w="486" w:type="pct"/>
            <w:vMerge w:val="restart"/>
            <w:tcBorders>
              <w:top w:val="single" w:sz="4" w:space="0" w:color="auto"/>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xml:space="preserve">10951-12 </w:t>
            </w:r>
            <w:r>
              <w:rPr>
                <w:rFonts w:ascii="Palatino Linotype" w:hAnsi="Palatino Linotype" w:cs="Arial"/>
                <w:sz w:val="20"/>
                <w:szCs w:val="20"/>
                <w:lang w:eastAsia="hu-HU"/>
              </w:rPr>
              <w:br/>
            </w:r>
            <w:r w:rsidRPr="00435C37">
              <w:rPr>
                <w:rFonts w:ascii="Palatino Linotype" w:hAnsi="Palatino Linotype" w:cs="Arial"/>
                <w:sz w:val="20"/>
                <w:szCs w:val="20"/>
                <w:lang w:eastAsia="hu-HU"/>
              </w:rPr>
              <w:t>Ló-gondozási feladatok</w:t>
            </w: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color w:val="000000"/>
                <w:sz w:val="20"/>
                <w:szCs w:val="20"/>
                <w:lang w:eastAsia="hu-HU"/>
              </w:rPr>
              <w:t>Tartás és takarmányozás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64</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64</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 ló környezeti igényei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16</w:t>
            </w:r>
          </w:p>
        </w:tc>
      </w:tr>
      <w:tr w:rsidR="00CE0DAC" w:rsidRPr="00435C37" w:rsidTr="00BA7F0F">
        <w:trPr>
          <w:trHeight w:val="18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 ló ápolása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16</w:t>
            </w:r>
          </w:p>
        </w:tc>
      </w:tr>
      <w:tr w:rsidR="00CE0DAC" w:rsidRPr="00435C37" w:rsidTr="00BA7F0F">
        <w:trPr>
          <w:trHeight w:val="190"/>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Takarmányozástan</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Cs/>
                <w:i/>
                <w:sz w:val="20"/>
                <w:szCs w:val="20"/>
                <w:lang w:eastAsia="hu-HU"/>
              </w:rPr>
            </w:pPr>
            <w:r w:rsidRPr="00435C37">
              <w:rPr>
                <w:rFonts w:ascii="Palatino Linotype" w:hAnsi="Palatino Linotype" w:cs="Arial"/>
                <w:bCs/>
                <w:i/>
                <w:sz w:val="20"/>
                <w:szCs w:val="20"/>
                <w:lang w:eastAsia="hu-HU"/>
              </w:rPr>
              <w:t>32</w:t>
            </w:r>
          </w:p>
        </w:tc>
      </w:tr>
      <w:tr w:rsidR="00CE0DAC" w:rsidRPr="00435C37" w:rsidTr="00BA7F0F">
        <w:trPr>
          <w:trHeight w:val="701"/>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color w:val="000000"/>
                <w:sz w:val="20"/>
                <w:szCs w:val="20"/>
                <w:lang w:eastAsia="hu-HU"/>
              </w:rPr>
              <w:t>Tartás és takarmányozás gyakorlata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64</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64</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 ló elhelyezése, istállórend</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 ló ápolása és mozgatása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Lószerszámok ismerete és karbantartása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Takarmányismeret, a ló takarmányozása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16</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16</w:t>
            </w:r>
          </w:p>
        </w:tc>
      </w:tr>
      <w:tr w:rsidR="00CE0DAC" w:rsidRPr="00435C37" w:rsidTr="00BA7F0F">
        <w:trPr>
          <w:trHeight w:val="69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i/>
                <w:iCs/>
                <w:sz w:val="20"/>
                <w:szCs w:val="20"/>
                <w:lang w:eastAsia="hu-HU"/>
              </w:rPr>
            </w:pPr>
            <w:r w:rsidRPr="00435C37">
              <w:rPr>
                <w:rFonts w:ascii="Palatino Linotype" w:hAnsi="Palatino Linotype" w:cs="Arial"/>
                <w:b/>
                <w:color w:val="000000"/>
                <w:sz w:val="20"/>
                <w:szCs w:val="20"/>
                <w:lang w:eastAsia="hu-HU"/>
              </w:rPr>
              <w:t>Anatómia és egészségtan</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
                <w:iCs/>
                <w:sz w:val="20"/>
                <w:szCs w:val="20"/>
                <w:lang w:eastAsia="hu-HU"/>
              </w:rPr>
              <w:t> </w:t>
            </w:r>
          </w:p>
        </w:tc>
        <w:tc>
          <w:tcPr>
            <w:tcW w:w="18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48</w:t>
            </w:r>
          </w:p>
        </w:tc>
        <w:tc>
          <w:tcPr>
            <w:tcW w:w="255"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48</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A ló felépítése, mozgása, szervei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
                <w:i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16</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Egészséges és beteg ló életjelenségei, a betegségek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
                <w:i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32</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32</w:t>
            </w:r>
          </w:p>
        </w:tc>
      </w:tr>
      <w:tr w:rsidR="00CE0DAC" w:rsidRPr="00435C37" w:rsidTr="00BA7F0F">
        <w:trPr>
          <w:trHeight w:val="906"/>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i/>
                <w:iCs/>
                <w:sz w:val="20"/>
                <w:szCs w:val="20"/>
                <w:lang w:eastAsia="hu-HU"/>
              </w:rPr>
            </w:pPr>
            <w:r w:rsidRPr="00435C37">
              <w:rPr>
                <w:rFonts w:ascii="Palatino Linotype" w:hAnsi="Palatino Linotype" w:cs="Arial"/>
                <w:b/>
                <w:color w:val="000000"/>
                <w:sz w:val="20"/>
                <w:szCs w:val="20"/>
                <w:lang w:eastAsia="hu-HU"/>
              </w:rPr>
              <w:t>Anatómia és egészségtan gyakorlata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
                <w:i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64</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 64</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 ló testalakulásának megítélése és a használhatóság</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16</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16</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Egészségi állapot megítélése, betegségek tünetei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
                <w:i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16</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16</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Sérült, illetve beteg ló kezelése, időszaki kezelések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
                <w:i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32</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32</w:t>
            </w:r>
          </w:p>
        </w:tc>
      </w:tr>
      <w:tr w:rsidR="00CE0DAC" w:rsidRPr="00435C37" w:rsidTr="00BA7F0F">
        <w:trPr>
          <w:trHeight w:val="489"/>
          <w:jc w:val="center"/>
        </w:trPr>
        <w:tc>
          <w:tcPr>
            <w:tcW w:w="486" w:type="pct"/>
            <w:vMerge w:val="restart"/>
            <w:tcBorders>
              <w:top w:val="nil"/>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10952-12</w:t>
            </w:r>
          </w:p>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Lovaglási</w:t>
            </w:r>
          </w:p>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feladatok II.</w:t>
            </w: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color w:val="000000"/>
                <w:sz w:val="20"/>
                <w:szCs w:val="20"/>
                <w:lang w:eastAsia="hu-HU"/>
              </w:rPr>
              <w:t>Lovaglás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64</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64</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Ló és lovas alapkiképzése, kiképzési skála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Idomító munka, díjlovagló feladatok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16</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Akadályok ugratása, tereplovaglás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sz w:val="20"/>
                <w:szCs w:val="20"/>
                <w:lang w:eastAsia="hu-HU"/>
              </w:rPr>
              <w:t>Lovaglás gyakorlata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176</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176</w:t>
            </w:r>
          </w:p>
        </w:tc>
      </w:tr>
      <w:tr w:rsidR="00CE0DAC" w:rsidRPr="00435C37" w:rsidTr="00BA7F0F">
        <w:trPr>
          <w:trHeight w:val="128"/>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Futószárazás, nyereg alá szoktatás</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c>
          <w:tcPr>
            <w:tcW w:w="41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Idomító lovaglás, lovardai gyakorlatok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64</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64</w:t>
            </w:r>
          </w:p>
        </w:tc>
      </w:tr>
      <w:tr w:rsidR="00CE0DAC" w:rsidRPr="00435C37" w:rsidTr="00BA7F0F">
        <w:trPr>
          <w:trHeight w:val="345"/>
          <w:jc w:val="center"/>
        </w:trPr>
        <w:tc>
          <w:tcPr>
            <w:tcW w:w="486" w:type="pct"/>
            <w:vMerge/>
            <w:tcBorders>
              <w:left w:val="single" w:sz="4" w:space="0" w:color="auto"/>
              <w:bottom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Ugró munka, tereplovaglás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80</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80</w:t>
            </w:r>
          </w:p>
        </w:tc>
      </w:tr>
      <w:tr w:rsidR="00CE0DAC" w:rsidRPr="00435C37" w:rsidTr="00BA7F0F">
        <w:trPr>
          <w:trHeight w:val="345"/>
          <w:jc w:val="center"/>
        </w:trPr>
        <w:tc>
          <w:tcPr>
            <w:tcW w:w="486" w:type="pct"/>
            <w:vMerge w:val="restart"/>
            <w:tcBorders>
              <w:top w:val="nil"/>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10953-12</w:t>
            </w:r>
          </w:p>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Fogathajtási feladatok</w:t>
            </w: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sz w:val="20"/>
                <w:szCs w:val="20"/>
                <w:lang w:eastAsia="hu-HU"/>
              </w:rPr>
              <w:t>Fogathajtás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4</w:t>
            </w:r>
            <w:r>
              <w:rPr>
                <w:rFonts w:ascii="Palatino Linotype" w:hAnsi="Palatino Linotype" w:cs="Arial"/>
                <w:b/>
                <w:sz w:val="20"/>
                <w:szCs w:val="20"/>
                <w:lang w:eastAsia="hu-HU"/>
              </w:rPr>
              <w:t>8</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4</w:t>
            </w:r>
            <w:r>
              <w:rPr>
                <w:rFonts w:ascii="Palatino Linotype" w:hAnsi="Palatino Linotype" w:cs="Arial"/>
                <w:b/>
                <w:sz w:val="20"/>
                <w:szCs w:val="20"/>
                <w:lang w:eastAsia="hu-HU"/>
              </w:rPr>
              <w:t>8</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 fogathajtás szerszámai, eszközei, előkészületei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 fogathajtás alapjai</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16</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 ló használata fogatban</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16</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sz w:val="20"/>
                <w:szCs w:val="20"/>
                <w:lang w:eastAsia="hu-HU"/>
              </w:rPr>
              <w:t>Fogathajtás gyakorlata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128</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128</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Kocsik, hintók felépítése, karbantartása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Fel-, leszerszámozás, be- és kifogás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r>
      <w:tr w:rsidR="00CE0DAC" w:rsidRPr="00435C37" w:rsidTr="00BA7F0F">
        <w:trPr>
          <w:trHeight w:val="345"/>
          <w:jc w:val="center"/>
        </w:trPr>
        <w:tc>
          <w:tcPr>
            <w:tcW w:w="486" w:type="pct"/>
            <w:vMerge/>
            <w:tcBorders>
              <w:left w:val="single" w:sz="4" w:space="0" w:color="auto"/>
              <w:bottom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Hajtási feladatok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64</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64</w:t>
            </w:r>
          </w:p>
        </w:tc>
      </w:tr>
      <w:tr w:rsidR="00CE0DAC" w:rsidRPr="00435C37" w:rsidTr="00BA7F0F">
        <w:trPr>
          <w:trHeight w:val="649"/>
          <w:jc w:val="center"/>
        </w:trPr>
        <w:tc>
          <w:tcPr>
            <w:tcW w:w="486" w:type="pct"/>
            <w:vMerge w:val="restart"/>
            <w:tcBorders>
              <w:top w:val="nil"/>
              <w:left w:val="single" w:sz="4" w:space="0" w:color="auto"/>
              <w:right w:val="single" w:sz="4" w:space="0" w:color="auto"/>
            </w:tcBorders>
            <w:textDirection w:val="btLr"/>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10954-12</w:t>
            </w:r>
          </w:p>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Túravezetés, lovagoltatás</w:t>
            </w: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color w:val="000000"/>
                <w:sz w:val="20"/>
                <w:szCs w:val="20"/>
                <w:lang w:eastAsia="hu-HU"/>
              </w:rPr>
              <w:t>Túraszervezés és lebonyolítás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64</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sz w:val="20"/>
                <w:szCs w:val="20"/>
                <w:lang w:eastAsia="hu-HU"/>
              </w:rPr>
            </w:pPr>
            <w:r w:rsidRPr="00435C37">
              <w:rPr>
                <w:rFonts w:ascii="Palatino Linotype" w:hAnsi="Palatino Linotype" w:cs="Arial"/>
                <w:b/>
                <w:sz w:val="20"/>
                <w:szCs w:val="20"/>
                <w:lang w:eastAsia="hu-HU"/>
              </w:rPr>
              <w:t>64</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Túraútvonalak kijelölése, ellenőrzése, tájékozódás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rPr>
                <w:rFonts w:ascii="Palatino Linotype" w:hAnsi="Palatino Linotype" w:cs="Arial"/>
                <w:sz w:val="20"/>
                <w:szCs w:val="20"/>
                <w:lang w:eastAsia="hu-HU"/>
              </w:rPr>
            </w:pPr>
          </w:p>
        </w:tc>
        <w:tc>
          <w:tcPr>
            <w:tcW w:w="66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A túra lebonyolítása, kapcsolattartás</w:t>
            </w: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single" w:sz="4" w:space="0" w:color="auto"/>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c>
          <w:tcPr>
            <w:tcW w:w="255" w:type="pct"/>
            <w:tcBorders>
              <w:top w:val="single" w:sz="4" w:space="0" w:color="auto"/>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single" w:sz="4" w:space="0" w:color="auto"/>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sz w:val="20"/>
                <w:szCs w:val="20"/>
                <w:lang w:eastAsia="hu-HU"/>
              </w:rPr>
            </w:pPr>
            <w:r w:rsidRPr="00435C37">
              <w:rPr>
                <w:rFonts w:ascii="Palatino Linotype" w:hAnsi="Palatino Linotype" w:cs="Arial"/>
                <w:b/>
                <w:color w:val="000000"/>
                <w:sz w:val="20"/>
                <w:szCs w:val="20"/>
                <w:lang w:eastAsia="hu-HU"/>
              </w:rPr>
              <w:t>Túraszervezés és lebonyolítás gyakorlata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8B4419"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8B4419" w:rsidRDefault="00CE0DAC" w:rsidP="00BA7F0F">
            <w:pPr>
              <w:spacing w:after="0" w:line="240" w:lineRule="auto"/>
              <w:jc w:val="center"/>
              <w:rPr>
                <w:rFonts w:ascii="Palatino Linotype" w:hAnsi="Palatino Linotype" w:cs="Arial"/>
                <w:b/>
                <w:sz w:val="20"/>
                <w:szCs w:val="20"/>
                <w:lang w:eastAsia="hu-HU"/>
              </w:rPr>
            </w:pPr>
            <w:r w:rsidRPr="008B4419">
              <w:rPr>
                <w:rFonts w:ascii="Palatino Linotype" w:hAnsi="Palatino Linotype" w:cs="Arial"/>
                <w:b/>
                <w:sz w:val="20"/>
                <w:szCs w:val="20"/>
                <w:lang w:eastAsia="hu-HU"/>
              </w:rPr>
              <w:t>96</w:t>
            </w:r>
          </w:p>
        </w:tc>
        <w:tc>
          <w:tcPr>
            <w:tcW w:w="413" w:type="pct"/>
            <w:tcBorders>
              <w:top w:val="nil"/>
              <w:left w:val="nil"/>
              <w:bottom w:val="single" w:sz="4" w:space="0" w:color="auto"/>
              <w:right w:val="single" w:sz="4" w:space="0" w:color="auto"/>
            </w:tcBorders>
            <w:vAlign w:val="center"/>
          </w:tcPr>
          <w:p w:rsidR="00CE0DAC" w:rsidRPr="008B4419" w:rsidRDefault="00CE0DAC" w:rsidP="00BA7F0F">
            <w:pPr>
              <w:spacing w:after="0" w:line="240" w:lineRule="auto"/>
              <w:jc w:val="center"/>
              <w:rPr>
                <w:rFonts w:ascii="Palatino Linotype" w:hAnsi="Palatino Linotype" w:cs="Arial"/>
                <w:b/>
                <w:sz w:val="20"/>
                <w:szCs w:val="20"/>
                <w:lang w:eastAsia="hu-HU"/>
              </w:rPr>
            </w:pPr>
            <w:r w:rsidRPr="008B4419">
              <w:rPr>
                <w:rFonts w:ascii="Palatino Linotype" w:hAnsi="Palatino Linotype" w:cs="Arial"/>
                <w:b/>
                <w:sz w:val="20"/>
                <w:szCs w:val="20"/>
                <w:lang w:eastAsia="hu-HU"/>
              </w:rPr>
              <w:t>96</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Terepviszonyok felmérése, tájékozódás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32</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Lovasítás, csoport</w:t>
            </w:r>
            <w:r>
              <w:rPr>
                <w:rFonts w:ascii="Palatino Linotype" w:hAnsi="Palatino Linotype" w:cs="Arial"/>
                <w:sz w:val="20"/>
                <w:szCs w:val="20"/>
                <w:lang w:eastAsia="hu-HU"/>
              </w:rPr>
              <w:t>-</w:t>
            </w:r>
            <w:r w:rsidRPr="00435C37">
              <w:rPr>
                <w:rFonts w:ascii="Palatino Linotype" w:hAnsi="Palatino Linotype" w:cs="Arial"/>
                <w:sz w:val="20"/>
                <w:szCs w:val="20"/>
                <w:lang w:eastAsia="hu-HU"/>
              </w:rPr>
              <w:t>vezetés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48</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48</w:t>
            </w:r>
          </w:p>
        </w:tc>
      </w:tr>
      <w:tr w:rsidR="00CE0DAC" w:rsidRPr="00435C37" w:rsidTr="00BA7F0F">
        <w:trPr>
          <w:trHeight w:val="345"/>
          <w:jc w:val="center"/>
        </w:trPr>
        <w:tc>
          <w:tcPr>
            <w:tcW w:w="486" w:type="pct"/>
            <w:vMerge/>
            <w:tcBorders>
              <w:left w:val="single" w:sz="4" w:space="0" w:color="auto"/>
              <w:right w:val="single" w:sz="4" w:space="0" w:color="auto"/>
            </w:tcBorders>
            <w:textDirection w:val="btLr"/>
            <w:vAlign w:val="center"/>
          </w:tcPr>
          <w:p w:rsidR="00CE0DAC" w:rsidRPr="00435C37" w:rsidRDefault="00CE0DAC" w:rsidP="00BA7F0F">
            <w:pP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Pihenőhely kialakítás, lovak lovasok elhelyezése</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16</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sz w:val="20"/>
                <w:szCs w:val="20"/>
                <w:lang w:eastAsia="hu-HU"/>
              </w:rPr>
            </w:pPr>
            <w:r w:rsidRPr="00435C37">
              <w:rPr>
                <w:rFonts w:ascii="Palatino Linotype" w:hAnsi="Palatino Linotype" w:cs="Arial"/>
                <w:i/>
                <w:sz w:val="20"/>
                <w:szCs w:val="20"/>
                <w:lang w:eastAsia="hu-HU"/>
              </w:rPr>
              <w:t> 16</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Lovasoktatás gyakorlata</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
                <w:i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64</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iCs/>
                <w:sz w:val="20"/>
                <w:szCs w:val="20"/>
                <w:lang w:eastAsia="hu-HU"/>
              </w:rPr>
            </w:pPr>
            <w:r w:rsidRPr="00435C37">
              <w:rPr>
                <w:rFonts w:ascii="Palatino Linotype" w:hAnsi="Palatino Linotype" w:cs="Arial"/>
                <w:b/>
                <w:iCs/>
                <w:sz w:val="20"/>
                <w:szCs w:val="20"/>
                <w:lang w:eastAsia="hu-HU"/>
              </w:rPr>
              <w:t>64</w:t>
            </w:r>
          </w:p>
        </w:tc>
      </w:tr>
      <w:tr w:rsidR="00CE0DAC" w:rsidRPr="00435C37" w:rsidTr="00BA7F0F">
        <w:trPr>
          <w:trHeight w:val="345"/>
          <w:jc w:val="center"/>
        </w:trPr>
        <w:tc>
          <w:tcPr>
            <w:tcW w:w="486" w:type="pct"/>
            <w:vMerge/>
            <w:tcBorders>
              <w:left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Futószárazás, osztályban lovagoltatás</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
                <w:i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32</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32</w:t>
            </w:r>
          </w:p>
        </w:tc>
      </w:tr>
      <w:tr w:rsidR="00CE0DAC" w:rsidRPr="00435C37" w:rsidTr="00BA7F0F">
        <w:trPr>
          <w:trHeight w:val="345"/>
          <w:jc w:val="center"/>
        </w:trPr>
        <w:tc>
          <w:tcPr>
            <w:tcW w:w="486" w:type="pct"/>
            <w:vMerge/>
            <w:tcBorders>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p>
        </w:tc>
        <w:tc>
          <w:tcPr>
            <w:tcW w:w="66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iCs/>
                <w:sz w:val="20"/>
                <w:szCs w:val="20"/>
                <w:lang w:eastAsia="hu-HU"/>
              </w:rPr>
            </w:pPr>
            <w:r w:rsidRPr="00435C37">
              <w:rPr>
                <w:rFonts w:ascii="Palatino Linotype" w:hAnsi="Palatino Linotype" w:cs="Arial"/>
                <w:iCs/>
                <w:sz w:val="20"/>
                <w:szCs w:val="20"/>
                <w:lang w:eastAsia="hu-HU"/>
              </w:rPr>
              <w:t>Munka haladó lovasokkal, lovas játékok</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36"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15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602"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b/>
                <w:bCs/>
                <w:i/>
                <w:iCs/>
                <w:sz w:val="20"/>
                <w:szCs w:val="20"/>
                <w:lang w:eastAsia="hu-HU"/>
              </w:rPr>
            </w:pPr>
            <w:r w:rsidRPr="00435C37">
              <w:rPr>
                <w:rFonts w:ascii="Palatino Linotype" w:hAnsi="Palatino Linotype" w:cs="Arial"/>
                <w:b/>
                <w:bCs/>
                <w:i/>
                <w:iCs/>
                <w:sz w:val="20"/>
                <w:szCs w:val="20"/>
                <w:lang w:eastAsia="hu-HU"/>
              </w:rPr>
              <w:t> </w:t>
            </w:r>
          </w:p>
        </w:tc>
        <w:tc>
          <w:tcPr>
            <w:tcW w:w="189"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8"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06" w:type="pct"/>
            <w:tcBorders>
              <w:top w:val="nil"/>
              <w:left w:val="nil"/>
              <w:bottom w:val="single" w:sz="4" w:space="0" w:color="auto"/>
              <w:right w:val="single" w:sz="4" w:space="0" w:color="auto"/>
            </w:tcBorders>
            <w:shd w:val="clear" w:color="000000" w:fill="808080"/>
            <w:vAlign w:val="center"/>
          </w:tcPr>
          <w:p w:rsidR="00CE0DAC" w:rsidRPr="00435C37" w:rsidRDefault="00CE0DAC" w:rsidP="00BA7F0F">
            <w:pPr>
              <w:spacing w:after="0" w:line="240" w:lineRule="auto"/>
              <w:rPr>
                <w:rFonts w:ascii="Palatino Linotype" w:hAnsi="Palatino Linotype" w:cs="Arial"/>
                <w:b/>
                <w:bCs/>
                <w:sz w:val="20"/>
                <w:szCs w:val="20"/>
                <w:lang w:eastAsia="hu-HU"/>
              </w:rPr>
            </w:pPr>
            <w:r w:rsidRPr="00435C37">
              <w:rPr>
                <w:rFonts w:ascii="Palatino Linotype" w:hAnsi="Palatino Linotype" w:cs="Arial"/>
                <w:b/>
                <w:bCs/>
                <w:sz w:val="20"/>
                <w:szCs w:val="20"/>
                <w:lang w:eastAsia="hu-HU"/>
              </w:rPr>
              <w:t> </w:t>
            </w:r>
          </w:p>
        </w:tc>
        <w:tc>
          <w:tcPr>
            <w:tcW w:w="270"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 </w:t>
            </w:r>
          </w:p>
        </w:tc>
        <w:tc>
          <w:tcPr>
            <w:tcW w:w="255" w:type="pct"/>
            <w:tcBorders>
              <w:top w:val="nil"/>
              <w:left w:val="nil"/>
              <w:bottom w:val="single" w:sz="4" w:space="0" w:color="auto"/>
              <w:right w:val="single" w:sz="4" w:space="0" w:color="auto"/>
            </w:tcBorders>
            <w:shd w:val="clear" w:color="000000" w:fill="969696"/>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32</w:t>
            </w:r>
          </w:p>
        </w:tc>
        <w:tc>
          <w:tcPr>
            <w:tcW w:w="413" w:type="pct"/>
            <w:tcBorders>
              <w:top w:val="nil"/>
              <w:left w:val="nil"/>
              <w:bottom w:val="single" w:sz="4" w:space="0" w:color="auto"/>
              <w:right w:val="single" w:sz="4" w:space="0" w:color="auto"/>
            </w:tcBorders>
            <w:vAlign w:val="center"/>
          </w:tcPr>
          <w:p w:rsidR="00CE0DAC" w:rsidRPr="00435C37" w:rsidRDefault="00CE0DAC" w:rsidP="00BA7F0F">
            <w:pPr>
              <w:spacing w:after="0" w:line="240" w:lineRule="auto"/>
              <w:jc w:val="center"/>
              <w:rPr>
                <w:rFonts w:ascii="Palatino Linotype" w:hAnsi="Palatino Linotype" w:cs="Arial"/>
                <w:i/>
                <w:iCs/>
                <w:sz w:val="20"/>
                <w:szCs w:val="20"/>
                <w:lang w:eastAsia="hu-HU"/>
              </w:rPr>
            </w:pPr>
            <w:r w:rsidRPr="00435C37">
              <w:rPr>
                <w:rFonts w:ascii="Palatino Linotype" w:hAnsi="Palatino Linotype" w:cs="Arial"/>
                <w:i/>
                <w:iCs/>
                <w:sz w:val="20"/>
                <w:szCs w:val="20"/>
                <w:lang w:eastAsia="hu-HU"/>
              </w:rPr>
              <w:t>32</w:t>
            </w:r>
          </w:p>
        </w:tc>
      </w:tr>
      <w:tr w:rsidR="00CE0DAC" w:rsidRPr="00435C37" w:rsidTr="00BA7F0F">
        <w:trPr>
          <w:trHeight w:val="442"/>
          <w:jc w:val="center"/>
        </w:trPr>
        <w:tc>
          <w:tcPr>
            <w:tcW w:w="1155" w:type="pct"/>
            <w:gridSpan w:val="2"/>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Összesen</w:t>
            </w:r>
          </w:p>
        </w:tc>
        <w:tc>
          <w:tcPr>
            <w:tcW w:w="153" w:type="pct"/>
            <w:tcBorders>
              <w:top w:val="single" w:sz="4" w:space="0" w:color="auto"/>
              <w:left w:val="nil"/>
              <w:bottom w:val="single" w:sz="4" w:space="0" w:color="auto"/>
              <w:right w:val="single" w:sz="4" w:space="0" w:color="000000"/>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144</w:t>
            </w:r>
          </w:p>
        </w:tc>
        <w:tc>
          <w:tcPr>
            <w:tcW w:w="136"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36</w:t>
            </w:r>
          </w:p>
        </w:tc>
        <w:tc>
          <w:tcPr>
            <w:tcW w:w="165" w:type="pct"/>
            <w:vMerge w:val="restart"/>
            <w:tcBorders>
              <w:top w:val="nil"/>
              <w:left w:val="nil"/>
              <w:bottom w:val="single" w:sz="4" w:space="0" w:color="auto"/>
              <w:right w:val="single" w:sz="4" w:space="0" w:color="auto"/>
            </w:tcBorders>
            <w:shd w:val="clear" w:color="auto" w:fill="808080"/>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70</w:t>
            </w:r>
          </w:p>
        </w:tc>
        <w:tc>
          <w:tcPr>
            <w:tcW w:w="153"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144</w:t>
            </w:r>
          </w:p>
        </w:tc>
        <w:tc>
          <w:tcPr>
            <w:tcW w:w="136" w:type="pct"/>
            <w:tcBorders>
              <w:top w:val="single" w:sz="4" w:space="0" w:color="auto"/>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72</w:t>
            </w:r>
          </w:p>
        </w:tc>
        <w:tc>
          <w:tcPr>
            <w:tcW w:w="165" w:type="pct"/>
            <w:vMerge w:val="restart"/>
            <w:tcBorders>
              <w:top w:val="nil"/>
              <w:left w:val="single" w:sz="4" w:space="0" w:color="auto"/>
              <w:bottom w:val="single" w:sz="4" w:space="0" w:color="auto"/>
              <w:right w:val="single" w:sz="4" w:space="0" w:color="auto"/>
            </w:tcBorders>
            <w:shd w:val="clear" w:color="auto" w:fill="808080"/>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105</w:t>
            </w:r>
          </w:p>
        </w:tc>
        <w:tc>
          <w:tcPr>
            <w:tcW w:w="153"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108</w:t>
            </w:r>
          </w:p>
        </w:tc>
        <w:tc>
          <w:tcPr>
            <w:tcW w:w="153"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144</w:t>
            </w:r>
          </w:p>
        </w:tc>
        <w:tc>
          <w:tcPr>
            <w:tcW w:w="165" w:type="pct"/>
            <w:vMerge w:val="restart"/>
            <w:tcBorders>
              <w:top w:val="nil"/>
              <w:left w:val="nil"/>
              <w:bottom w:val="single" w:sz="4" w:space="0" w:color="auto"/>
              <w:right w:val="single" w:sz="4" w:space="0" w:color="auto"/>
            </w:tcBorders>
            <w:shd w:val="clear" w:color="auto" w:fill="808080"/>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140</w:t>
            </w:r>
          </w:p>
        </w:tc>
        <w:tc>
          <w:tcPr>
            <w:tcW w:w="153"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128</w:t>
            </w:r>
          </w:p>
        </w:tc>
        <w:tc>
          <w:tcPr>
            <w:tcW w:w="171"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192</w:t>
            </w:r>
          </w:p>
        </w:tc>
        <w:tc>
          <w:tcPr>
            <w:tcW w:w="602" w:type="pct"/>
            <w:tcBorders>
              <w:top w:val="single" w:sz="4" w:space="0" w:color="auto"/>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p>
        </w:tc>
        <w:tc>
          <w:tcPr>
            <w:tcW w:w="189" w:type="pct"/>
            <w:tcBorders>
              <w:top w:val="single" w:sz="4" w:space="0" w:color="auto"/>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558</w:t>
            </w:r>
          </w:p>
        </w:tc>
        <w:tc>
          <w:tcPr>
            <w:tcW w:w="208" w:type="pct"/>
            <w:tcBorders>
              <w:top w:val="single" w:sz="4" w:space="0" w:color="auto"/>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558</w:t>
            </w:r>
          </w:p>
        </w:tc>
        <w:tc>
          <w:tcPr>
            <w:tcW w:w="206" w:type="pct"/>
            <w:vMerge w:val="restart"/>
            <w:tcBorders>
              <w:top w:val="single" w:sz="4" w:space="0" w:color="auto"/>
              <w:left w:val="nil"/>
              <w:bottom w:val="single" w:sz="4" w:space="0" w:color="auto"/>
              <w:right w:val="single" w:sz="4" w:space="0" w:color="auto"/>
            </w:tcBorders>
            <w:shd w:val="clear" w:color="auto" w:fill="808080"/>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160</w:t>
            </w:r>
          </w:p>
        </w:tc>
        <w:tc>
          <w:tcPr>
            <w:tcW w:w="270" w:type="pct"/>
            <w:tcBorders>
              <w:top w:val="single" w:sz="4" w:space="0" w:color="auto"/>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400</w:t>
            </w:r>
          </w:p>
        </w:tc>
        <w:tc>
          <w:tcPr>
            <w:tcW w:w="255" w:type="pct"/>
            <w:tcBorders>
              <w:top w:val="single" w:sz="4" w:space="0" w:color="auto"/>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592</w:t>
            </w:r>
          </w:p>
        </w:tc>
        <w:tc>
          <w:tcPr>
            <w:tcW w:w="413" w:type="pct"/>
            <w:tcBorders>
              <w:top w:val="single" w:sz="4" w:space="0" w:color="auto"/>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2108</w:t>
            </w:r>
          </w:p>
        </w:tc>
      </w:tr>
      <w:tr w:rsidR="00CE0DAC" w:rsidRPr="00435C37" w:rsidTr="00BA7F0F">
        <w:trPr>
          <w:trHeight w:val="421"/>
          <w:jc w:val="center"/>
        </w:trPr>
        <w:tc>
          <w:tcPr>
            <w:tcW w:w="1155" w:type="pct"/>
            <w:gridSpan w:val="2"/>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Összesen</w:t>
            </w:r>
          </w:p>
        </w:tc>
        <w:tc>
          <w:tcPr>
            <w:tcW w:w="289" w:type="pct"/>
            <w:gridSpan w:val="2"/>
            <w:tcBorders>
              <w:top w:val="single" w:sz="4" w:space="0" w:color="auto"/>
              <w:left w:val="nil"/>
              <w:bottom w:val="single" w:sz="4" w:space="0" w:color="auto"/>
              <w:right w:val="single" w:sz="4" w:space="0" w:color="000000"/>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180</w:t>
            </w:r>
          </w:p>
        </w:tc>
        <w:tc>
          <w:tcPr>
            <w:tcW w:w="165" w:type="pct"/>
            <w:vMerge/>
            <w:tcBorders>
              <w:top w:val="nil"/>
              <w:left w:val="nil"/>
              <w:bottom w:val="single" w:sz="4" w:space="0" w:color="auto"/>
              <w:right w:val="single" w:sz="4" w:space="0" w:color="auto"/>
            </w:tcBorders>
            <w:shd w:val="clear" w:color="auto"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89" w:type="pct"/>
            <w:gridSpan w:val="2"/>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216</w:t>
            </w:r>
          </w:p>
        </w:tc>
        <w:tc>
          <w:tcPr>
            <w:tcW w:w="165" w:type="pct"/>
            <w:vMerge/>
            <w:tcBorders>
              <w:top w:val="nil"/>
              <w:left w:val="nil"/>
              <w:bottom w:val="single" w:sz="4" w:space="0" w:color="auto"/>
              <w:right w:val="single" w:sz="4" w:space="0" w:color="auto"/>
            </w:tcBorders>
            <w:shd w:val="clear" w:color="auto"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306" w:type="pct"/>
            <w:gridSpan w:val="2"/>
            <w:tcBorders>
              <w:top w:val="single" w:sz="4" w:space="0" w:color="auto"/>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252</w:t>
            </w:r>
          </w:p>
        </w:tc>
        <w:tc>
          <w:tcPr>
            <w:tcW w:w="165" w:type="pct"/>
            <w:vMerge/>
            <w:tcBorders>
              <w:top w:val="nil"/>
              <w:left w:val="single" w:sz="4" w:space="0" w:color="auto"/>
              <w:bottom w:val="single" w:sz="4" w:space="0" w:color="auto"/>
              <w:right w:val="single" w:sz="4" w:space="0" w:color="auto"/>
            </w:tcBorders>
            <w:shd w:val="clear" w:color="auto"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324" w:type="pct"/>
            <w:gridSpan w:val="2"/>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320</w:t>
            </w:r>
          </w:p>
        </w:tc>
        <w:tc>
          <w:tcPr>
            <w:tcW w:w="602"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1283</w:t>
            </w:r>
            <w:r w:rsidRPr="00B27755">
              <w:rPr>
                <w:rFonts w:ascii="Palatino Linotype" w:hAnsi="Palatino Linotype" w:cs="Arial"/>
                <w:b/>
                <w:bCs/>
                <w:sz w:val="20"/>
                <w:szCs w:val="20"/>
                <w:lang w:eastAsia="hu-HU"/>
              </w:rPr>
              <w:t> </w:t>
            </w:r>
          </w:p>
        </w:tc>
        <w:tc>
          <w:tcPr>
            <w:tcW w:w="396" w:type="pct"/>
            <w:gridSpan w:val="2"/>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1116</w:t>
            </w:r>
          </w:p>
        </w:tc>
        <w:tc>
          <w:tcPr>
            <w:tcW w:w="206" w:type="pct"/>
            <w:vMerge/>
            <w:tcBorders>
              <w:top w:val="nil"/>
              <w:left w:val="nil"/>
              <w:bottom w:val="single" w:sz="4" w:space="0" w:color="auto"/>
              <w:right w:val="single" w:sz="4" w:space="0" w:color="auto"/>
            </w:tcBorders>
            <w:shd w:val="clear" w:color="auto" w:fill="808080"/>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525" w:type="pct"/>
            <w:gridSpan w:val="2"/>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992</w:t>
            </w:r>
          </w:p>
        </w:tc>
        <w:tc>
          <w:tcPr>
            <w:tcW w:w="413"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r w:rsidRPr="00435C37">
              <w:rPr>
                <w:rFonts w:ascii="Palatino Linotype" w:hAnsi="Palatino Linotype" w:cs="Arial"/>
                <w:sz w:val="20"/>
                <w:szCs w:val="20"/>
                <w:lang w:eastAsia="hu-HU"/>
              </w:rPr>
              <w:t>2268</w:t>
            </w:r>
          </w:p>
        </w:tc>
      </w:tr>
      <w:tr w:rsidR="00CE0DAC" w:rsidRPr="00435C37" w:rsidTr="00BA7F0F">
        <w:trPr>
          <w:trHeight w:val="413"/>
          <w:jc w:val="center"/>
        </w:trPr>
        <w:tc>
          <w:tcPr>
            <w:tcW w:w="1155" w:type="pct"/>
            <w:gridSpan w:val="2"/>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Elméleti óraszámok/aránya</w:t>
            </w:r>
          </w:p>
        </w:tc>
        <w:tc>
          <w:tcPr>
            <w:tcW w:w="2908" w:type="pct"/>
            <w:gridSpan w:val="15"/>
            <w:tcBorders>
              <w:top w:val="single" w:sz="4" w:space="0" w:color="auto"/>
              <w:left w:val="nil"/>
              <w:bottom w:val="single" w:sz="4" w:space="0" w:color="auto"/>
              <w:right w:val="single" w:sz="4" w:space="0" w:color="000000"/>
            </w:tcBorders>
            <w:noWrap/>
            <w:vAlign w:val="center"/>
          </w:tcPr>
          <w:p w:rsidR="00CE0DAC" w:rsidRDefault="00CE0DAC" w:rsidP="00BA7F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 </w:t>
            </w:r>
          </w:p>
          <w:p w:rsidR="00CE0DAC" w:rsidRPr="00435C37" w:rsidRDefault="00CE0DAC" w:rsidP="00BA7F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öt évfolyamos képzésben: 924/40,6% / két évfolyamos képzésben: 958/42,2%</w:t>
            </w:r>
          </w:p>
        </w:tc>
        <w:tc>
          <w:tcPr>
            <w:tcW w:w="270"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r>
      <w:tr w:rsidR="00CE0DAC" w:rsidRPr="00435C37" w:rsidTr="00BA7F0F">
        <w:trPr>
          <w:trHeight w:val="433"/>
          <w:jc w:val="center"/>
        </w:trPr>
        <w:tc>
          <w:tcPr>
            <w:tcW w:w="1155" w:type="pct"/>
            <w:gridSpan w:val="2"/>
            <w:tcBorders>
              <w:top w:val="single" w:sz="4" w:space="0" w:color="auto"/>
              <w:left w:val="single" w:sz="4" w:space="0" w:color="auto"/>
              <w:bottom w:val="single" w:sz="4" w:space="0" w:color="auto"/>
              <w:right w:val="single" w:sz="4" w:space="0" w:color="auto"/>
            </w:tcBorders>
            <w:vAlign w:val="center"/>
          </w:tcPr>
          <w:p w:rsidR="00CE0DAC" w:rsidRPr="00435C37" w:rsidRDefault="00CE0DAC" w:rsidP="00BA7F0F">
            <w:pPr>
              <w:spacing w:after="0" w:line="240" w:lineRule="auto"/>
              <w:rPr>
                <w:rFonts w:ascii="Palatino Linotype" w:hAnsi="Palatino Linotype" w:cs="Arial"/>
                <w:sz w:val="20"/>
                <w:szCs w:val="20"/>
                <w:lang w:eastAsia="hu-HU"/>
              </w:rPr>
            </w:pPr>
            <w:r w:rsidRPr="00435C37">
              <w:rPr>
                <w:rFonts w:ascii="Palatino Linotype" w:hAnsi="Palatino Linotype" w:cs="Arial"/>
                <w:sz w:val="20"/>
                <w:szCs w:val="20"/>
                <w:lang w:eastAsia="hu-HU"/>
              </w:rPr>
              <w:t>Gyakorlati óraszámok/aránya</w:t>
            </w:r>
          </w:p>
        </w:tc>
        <w:tc>
          <w:tcPr>
            <w:tcW w:w="2908" w:type="pct"/>
            <w:gridSpan w:val="15"/>
            <w:tcBorders>
              <w:top w:val="single" w:sz="4" w:space="0" w:color="auto"/>
              <w:left w:val="nil"/>
              <w:bottom w:val="single" w:sz="4" w:space="0" w:color="auto"/>
              <w:right w:val="single" w:sz="4" w:space="0" w:color="000000"/>
            </w:tcBorders>
            <w:noWrap/>
            <w:vAlign w:val="center"/>
          </w:tcPr>
          <w:p w:rsidR="00CE0DAC" w:rsidRDefault="00CE0DAC" w:rsidP="00BA7F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 </w:t>
            </w:r>
          </w:p>
          <w:p w:rsidR="00CE0DAC" w:rsidRDefault="00CE0DAC" w:rsidP="00BA7F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öt évfolyamos képzésben: 1351/59,4% / két évfolyamos képzésben: 1310/57,8%</w:t>
            </w:r>
          </w:p>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70"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255"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c>
          <w:tcPr>
            <w:tcW w:w="413" w:type="pct"/>
            <w:tcBorders>
              <w:top w:val="nil"/>
              <w:left w:val="nil"/>
              <w:bottom w:val="single" w:sz="4" w:space="0" w:color="auto"/>
              <w:right w:val="single" w:sz="4" w:space="0" w:color="auto"/>
            </w:tcBorders>
            <w:noWrap/>
            <w:vAlign w:val="center"/>
          </w:tcPr>
          <w:p w:rsidR="00CE0DAC" w:rsidRPr="00435C37" w:rsidRDefault="00CE0DAC" w:rsidP="00BA7F0F">
            <w:pPr>
              <w:spacing w:after="0" w:line="240" w:lineRule="auto"/>
              <w:jc w:val="center"/>
              <w:rPr>
                <w:rFonts w:ascii="Palatino Linotype" w:hAnsi="Palatino Linotype" w:cs="Arial"/>
                <w:sz w:val="20"/>
                <w:szCs w:val="20"/>
                <w:lang w:eastAsia="hu-HU"/>
              </w:rPr>
            </w:pPr>
          </w:p>
        </w:tc>
      </w:tr>
    </w:tbl>
    <w:p w:rsidR="00CE0DAC" w:rsidRDefault="00CE0DAC" w:rsidP="005A7664">
      <w:pPr>
        <w:widowControl w:val="0"/>
        <w:suppressAutoHyphens/>
        <w:spacing w:after="0" w:line="240" w:lineRule="auto"/>
        <w:jc w:val="center"/>
        <w:rPr>
          <w:rFonts w:ascii="Palatino Linotype" w:hAnsi="Palatino Linotype" w:cs="Mangal"/>
          <w:b/>
          <w:kern w:val="1"/>
          <w:sz w:val="24"/>
          <w:szCs w:val="24"/>
          <w:lang w:eastAsia="hi-IN" w:bidi="hi-IN"/>
        </w:rPr>
      </w:pPr>
    </w:p>
    <w:p w:rsidR="00CE0DAC" w:rsidRPr="000E120B" w:rsidRDefault="00CE0DAC" w:rsidP="005A7664">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CE0DAC" w:rsidRPr="000E120B" w:rsidRDefault="00CE0DAC" w:rsidP="005A7664">
      <w:pPr>
        <w:widowControl w:val="0"/>
        <w:suppressAutoHyphens/>
        <w:spacing w:after="0" w:line="240" w:lineRule="auto"/>
        <w:jc w:val="both"/>
        <w:rPr>
          <w:rFonts w:ascii="Palatino Linotype" w:hAnsi="Palatino Linotype"/>
          <w:kern w:val="1"/>
          <w:sz w:val="20"/>
          <w:szCs w:val="20"/>
          <w:lang w:eastAsia="hi-IN" w:bidi="hi-IN"/>
        </w:rPr>
      </w:pPr>
    </w:p>
    <w:p w:rsidR="00CE0DAC" w:rsidRDefault="00CE0DAC" w:rsidP="005A766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CE0DAC" w:rsidRPr="000E120B" w:rsidRDefault="00CE0DAC" w:rsidP="005A7664">
      <w:pPr>
        <w:widowControl w:val="0"/>
        <w:suppressAutoHyphens/>
        <w:spacing w:after="0" w:line="240" w:lineRule="auto"/>
        <w:jc w:val="both"/>
        <w:rPr>
          <w:rFonts w:ascii="Palatino Linotype" w:hAnsi="Palatino Linotype"/>
          <w:kern w:val="1"/>
          <w:sz w:val="24"/>
          <w:szCs w:val="24"/>
          <w:lang w:eastAsia="hi-IN" w:bidi="hi-IN"/>
        </w:rPr>
      </w:pPr>
    </w:p>
    <w:p w:rsidR="00CE0DAC" w:rsidRPr="000E120B" w:rsidRDefault="00CE0DAC"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CE0DAC" w:rsidRPr="000E120B" w:rsidRDefault="00CE0DAC"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E0DAC" w:rsidRPr="000E120B" w:rsidRDefault="00CE0DAC"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CE0DAC" w:rsidRPr="000E120B" w:rsidRDefault="00CE0DAC" w:rsidP="00B87D30">
      <w:pPr>
        <w:widowControl w:val="0"/>
        <w:suppressAutoHyphens/>
        <w:spacing w:after="0" w:line="240" w:lineRule="auto"/>
        <w:jc w:val="both"/>
        <w:rPr>
          <w:rFonts w:ascii="Palatino Linotype" w:hAnsi="Palatino Linotype"/>
        </w:rPr>
        <w:sectPr w:rsidR="00CE0DAC" w:rsidRPr="000E120B" w:rsidSect="00A86E5C">
          <w:footerReference w:type="default" r:id="rId8"/>
          <w:pgSz w:w="16838" w:h="11906" w:orient="landscape"/>
          <w:pgMar w:top="1276" w:right="1418" w:bottom="1418" w:left="1418" w:header="708" w:footer="708" w:gutter="0"/>
          <w:cols w:space="708"/>
          <w:docGrid w:linePitch="360"/>
        </w:sectPr>
      </w:pPr>
    </w:p>
    <w:p w:rsidR="00CE0DAC" w:rsidRPr="00894C6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Pr="00894C6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Pr="00894C6C" w:rsidRDefault="00CE0DAC" w:rsidP="001E6C20">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CE0DAC" w:rsidRPr="00894C6C" w:rsidRDefault="00CE0DAC" w:rsidP="001E6C2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CE0DAC" w:rsidRPr="00894C6C" w:rsidRDefault="00CE0DAC" w:rsidP="001E6C20">
      <w:pPr>
        <w:spacing w:after="0" w:line="240" w:lineRule="auto"/>
        <w:jc w:val="center"/>
        <w:rPr>
          <w:rFonts w:ascii="Palatino Linotype" w:hAnsi="Palatino Linotype"/>
          <w:sz w:val="44"/>
          <w:szCs w:val="44"/>
        </w:rPr>
      </w:pPr>
    </w:p>
    <w:p w:rsidR="00CE0DAC" w:rsidRPr="00894C6C" w:rsidRDefault="00CE0DAC" w:rsidP="001E6C2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CE0DAC" w:rsidRPr="00894C6C" w:rsidRDefault="00CE0DAC" w:rsidP="001E6C20">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CE0DAC" w:rsidRPr="00894C6C" w:rsidRDefault="00CE0DAC" w:rsidP="001E6C20">
      <w:pPr>
        <w:spacing w:after="0" w:line="240" w:lineRule="auto"/>
        <w:jc w:val="center"/>
        <w:rPr>
          <w:rFonts w:ascii="Palatino Linotype" w:hAnsi="Palatino Linotype"/>
          <w:b/>
          <w:sz w:val="44"/>
          <w:szCs w:val="44"/>
        </w:rPr>
      </w:pPr>
    </w:p>
    <w:p w:rsidR="00CE0DAC" w:rsidRPr="00894C6C" w:rsidRDefault="00CE0DAC" w:rsidP="001E6C2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CE0DAC" w:rsidRPr="00894C6C" w:rsidRDefault="00CE0DAC" w:rsidP="001E6C20">
      <w:pPr>
        <w:spacing w:after="0" w:line="240" w:lineRule="auto"/>
        <w:ind w:left="-15"/>
        <w:jc w:val="center"/>
        <w:rPr>
          <w:rFonts w:ascii="Palatino Linotype" w:hAnsi="Palatino Linotype"/>
          <w:b/>
          <w:sz w:val="44"/>
          <w:szCs w:val="44"/>
        </w:rPr>
      </w:pPr>
    </w:p>
    <w:p w:rsidR="00CE0DAC" w:rsidRPr="00894C6C" w:rsidRDefault="00CE0DAC" w:rsidP="001E6C2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CE0DAC" w:rsidRPr="000E25A6" w:rsidRDefault="00CE0DAC" w:rsidP="001E6C20">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CE0DAC"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CE0DAC"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CE0DAC" w:rsidRPr="009973C2" w:rsidRDefault="00CE0DAC" w:rsidP="001E6C2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CE0DAC" w:rsidRPr="009973C2" w:rsidRDefault="00CE0DAC" w:rsidP="001E6C2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CE0DAC" w:rsidRPr="009973C2" w:rsidRDefault="00CE0DAC" w:rsidP="001E6C2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CE0DAC" w:rsidRPr="009973C2" w:rsidRDefault="00CE0DAC" w:rsidP="001E6C2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CE0DAC" w:rsidRPr="009973C2" w:rsidRDefault="00CE0DAC" w:rsidP="001E6C2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CE0DAC" w:rsidRPr="009973C2" w:rsidRDefault="00CE0DAC" w:rsidP="001E6C2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CE0DA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CE0DAC"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E0DA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CE0DAC"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E0DA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E0DAC"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E0DA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CE0DAC" w:rsidRPr="00894C6C" w:rsidRDefault="00CE0DAC" w:rsidP="001E6C2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E0DA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CE0DA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CE0DAC"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E0DAC" w:rsidRPr="00894C6C" w:rsidRDefault="00CE0DAC" w:rsidP="001E6C20">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E0DAC" w:rsidRPr="00894C6C" w:rsidRDefault="00CE0DAC" w:rsidP="001E6C2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E0DAC" w:rsidRPr="00894C6C" w:rsidRDefault="00CE0DAC" w:rsidP="001E6C20">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E0DAC" w:rsidRPr="00894C6C" w:rsidRDefault="00CE0DAC" w:rsidP="001E6C2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E0DAC" w:rsidRPr="00894C6C" w:rsidRDefault="00CE0DAC" w:rsidP="001E6C20">
            <w:pPr>
              <w:spacing w:after="0" w:line="240" w:lineRule="auto"/>
              <w:jc w:val="center"/>
              <w:rPr>
                <w:rFonts w:ascii="Palatino Linotype" w:hAnsi="Palatino Linotype" w:cs="Arial"/>
                <w:sz w:val="20"/>
                <w:szCs w:val="20"/>
              </w:rPr>
            </w:pPr>
          </w:p>
        </w:tc>
      </w:tr>
      <w:tr w:rsidR="00CE0DA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E0DAC" w:rsidRPr="00894C6C" w:rsidRDefault="00CE0DAC" w:rsidP="001E6C2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E0DAC" w:rsidRPr="00894C6C" w:rsidRDefault="00CE0DAC" w:rsidP="001E6C20">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E0DAC" w:rsidRPr="00894C6C" w:rsidRDefault="00CE0DAC" w:rsidP="001E6C2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E0DAC" w:rsidRPr="00894C6C" w:rsidRDefault="00CE0DAC" w:rsidP="001E6C20">
            <w:pPr>
              <w:spacing w:after="0" w:line="240" w:lineRule="auto"/>
              <w:jc w:val="center"/>
              <w:rPr>
                <w:rFonts w:ascii="Palatino Linotype" w:hAnsi="Palatino Linotype" w:cs="Arial"/>
                <w:sz w:val="20"/>
                <w:szCs w:val="20"/>
              </w:rPr>
            </w:pPr>
          </w:p>
        </w:tc>
      </w:tr>
    </w:tbl>
    <w:p w:rsidR="00CE0DAC" w:rsidRDefault="00CE0DAC" w:rsidP="001E6C20">
      <w:pPr>
        <w:spacing w:after="0" w:line="240" w:lineRule="auto"/>
        <w:jc w:val="both"/>
        <w:rPr>
          <w:rFonts w:ascii="Palatino Linotype" w:hAnsi="Palatino Linotype"/>
          <w:b/>
        </w:rPr>
      </w:pPr>
    </w:p>
    <w:p w:rsidR="00CE0DAC" w:rsidRPr="000E25A6" w:rsidRDefault="00CE0DAC" w:rsidP="001E6C20">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Pr>
          <w:rFonts w:ascii="Palatino Linotype" w:hAnsi="Palatino Linotype"/>
          <w:b/>
          <w:sz w:val="24"/>
          <w:szCs w:val="24"/>
        </w:rPr>
        <w:t>18 óra</w:t>
      </w:r>
    </w:p>
    <w:p w:rsidR="00CE0DAC" w:rsidRPr="000E25A6" w:rsidRDefault="00CE0DAC" w:rsidP="001E6C20">
      <w:pPr>
        <w:spacing w:after="0" w:line="240" w:lineRule="auto"/>
        <w:rPr>
          <w:rFonts w:ascii="Palatino Linotype" w:hAnsi="Palatino Linotype"/>
          <w:b/>
          <w:sz w:val="24"/>
          <w:szCs w:val="24"/>
        </w:rPr>
      </w:pPr>
    </w:p>
    <w:p w:rsidR="00CE0DAC" w:rsidRPr="000E25A6" w:rsidRDefault="00CE0DAC" w:rsidP="001E6C20">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CE0DAC" w:rsidRPr="000E25A6" w:rsidRDefault="00CE0DAC" w:rsidP="001E6C2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CE0DAC" w:rsidRPr="000E25A6" w:rsidRDefault="00CE0DAC" w:rsidP="001E6C20">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CE0DAC" w:rsidRPr="000E25A6" w:rsidRDefault="00CE0DAC" w:rsidP="001E6C20">
      <w:pPr>
        <w:spacing w:after="0" w:line="240" w:lineRule="auto"/>
        <w:jc w:val="both"/>
        <w:rPr>
          <w:rFonts w:ascii="Palatino Linotype" w:hAnsi="Palatino Linotype"/>
          <w:b/>
          <w:sz w:val="24"/>
          <w:szCs w:val="24"/>
        </w:rPr>
      </w:pPr>
    </w:p>
    <w:p w:rsidR="00CE0DAC" w:rsidRPr="000E25A6" w:rsidRDefault="00CE0DAC" w:rsidP="001E6C20">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CE0DAC" w:rsidRPr="007D14DF" w:rsidRDefault="00CE0DAC" w:rsidP="001E6C20">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CE0DAC" w:rsidRPr="000E25A6" w:rsidRDefault="00CE0DAC" w:rsidP="001E6C20">
      <w:pPr>
        <w:spacing w:after="0" w:line="240" w:lineRule="auto"/>
        <w:jc w:val="both"/>
        <w:rPr>
          <w:rFonts w:ascii="Palatino Linotype" w:hAnsi="Palatino Linotype"/>
          <w:b/>
          <w:sz w:val="24"/>
          <w:szCs w:val="24"/>
        </w:rPr>
      </w:pPr>
    </w:p>
    <w:p w:rsidR="00CE0DAC" w:rsidRPr="000E25A6" w:rsidRDefault="00CE0DAC" w:rsidP="001E6C20">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CE0DAC" w:rsidRPr="000E25A6" w:rsidRDefault="00CE0DAC" w:rsidP="001E6C20">
      <w:pPr>
        <w:spacing w:after="0" w:line="240" w:lineRule="auto"/>
        <w:jc w:val="both"/>
        <w:rPr>
          <w:rFonts w:ascii="Palatino Linotype" w:hAnsi="Palatino Linotype"/>
          <w:b/>
          <w:sz w:val="24"/>
          <w:szCs w:val="24"/>
        </w:rPr>
      </w:pPr>
    </w:p>
    <w:p w:rsidR="00CE0DAC" w:rsidRPr="000E25A6" w:rsidRDefault="00CE0DAC" w:rsidP="001E6C20">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CE0DAC" w:rsidRPr="000E25A6" w:rsidRDefault="00CE0DAC" w:rsidP="001E6C20">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E0DAC" w:rsidRPr="000E25A6" w:rsidRDefault="00CE0DAC" w:rsidP="001E6C2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CE0DAC" w:rsidRPr="000E25A6" w:rsidRDefault="00CE0DAC" w:rsidP="001E6C20">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CE0DAC" w:rsidRPr="000E25A6" w:rsidRDefault="00CE0DAC" w:rsidP="001E6C20">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CE0DAC" w:rsidRPr="000E25A6" w:rsidRDefault="00CE0DAC" w:rsidP="001E6C20">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CE0DAC" w:rsidRPr="000E25A6" w:rsidRDefault="00CE0DAC" w:rsidP="001E6C20">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CE0DAC" w:rsidRPr="004B0B76" w:rsidRDefault="00CE0DAC" w:rsidP="001E6C20">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CE0DAC" w:rsidRPr="000E25A6" w:rsidRDefault="00CE0DAC" w:rsidP="001E6C20">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CE0DAC" w:rsidRPr="004B0B76" w:rsidRDefault="00CE0DAC" w:rsidP="001E6C20">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w:t>
      </w:r>
      <w:r>
        <w:rPr>
          <w:rFonts w:ascii="Palatino Linotype" w:hAnsi="Palatino Linotype"/>
          <w:sz w:val="24"/>
          <w:szCs w:val="24"/>
        </w:rPr>
        <w:t xml:space="preserve"> </w:t>
      </w:r>
      <w:r w:rsidRPr="000E25A6">
        <w:rPr>
          <w:rFonts w:ascii="Palatino Linotype" w:hAnsi="Palatino Linotype"/>
          <w:sz w:val="24"/>
          <w:szCs w:val="24"/>
        </w:rPr>
        <w:t>és alakjelek. Hulladékgazdálkodás, környezetvédelem célja, eszközei.</w:t>
      </w:r>
    </w:p>
    <w:p w:rsidR="00CE0DAC" w:rsidRPr="000E25A6" w:rsidRDefault="00CE0DAC" w:rsidP="001E6C20">
      <w:pPr>
        <w:spacing w:after="0" w:line="240" w:lineRule="auto"/>
        <w:ind w:firstLine="540"/>
        <w:jc w:val="both"/>
        <w:rPr>
          <w:rFonts w:ascii="Palatino Linotype" w:hAnsi="Palatino Linotype"/>
          <w:sz w:val="24"/>
          <w:szCs w:val="24"/>
        </w:rPr>
      </w:pPr>
    </w:p>
    <w:p w:rsidR="00CE0DAC" w:rsidRPr="000E25A6" w:rsidRDefault="00CE0DAC" w:rsidP="001E6C20">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CE0DAC" w:rsidRPr="000E25A6" w:rsidRDefault="00CE0DAC" w:rsidP="001E6C2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CE0DAC" w:rsidRPr="000E25A6" w:rsidRDefault="00CE0DAC" w:rsidP="001E6C2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CE0DAC" w:rsidRPr="000E25A6" w:rsidRDefault="00CE0DAC" w:rsidP="001E6C20">
      <w:pPr>
        <w:spacing w:after="0" w:line="240" w:lineRule="auto"/>
        <w:ind w:left="900" w:hanging="360"/>
        <w:jc w:val="both"/>
        <w:rPr>
          <w:rFonts w:ascii="Palatino Linotype" w:hAnsi="Palatino Linotype"/>
          <w:sz w:val="24"/>
          <w:szCs w:val="24"/>
        </w:rPr>
      </w:pP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0" w:name="OLE_LINK1"/>
      <w:r w:rsidRPr="000E25A6">
        <w:rPr>
          <w:rFonts w:ascii="Palatino Linotype" w:hAnsi="Palatino Linotype"/>
          <w:b/>
          <w:sz w:val="24"/>
          <w:szCs w:val="24"/>
        </w:rPr>
        <w:t>Munkaeszközök biztonsága</w:t>
      </w:r>
      <w:bookmarkEnd w:id="0"/>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CE0DAC" w:rsidRPr="000E25A6" w:rsidRDefault="00CE0DAC" w:rsidP="001E6C20">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CE0DAC" w:rsidRPr="000E25A6" w:rsidRDefault="00CE0DAC" w:rsidP="001E6C20">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CE0DAC" w:rsidRPr="000E25A6" w:rsidRDefault="00CE0DAC" w:rsidP="001E6C20">
      <w:pPr>
        <w:spacing w:after="0" w:line="240" w:lineRule="auto"/>
        <w:ind w:left="900" w:hanging="360"/>
        <w:jc w:val="both"/>
        <w:rPr>
          <w:rFonts w:ascii="Palatino Linotype" w:hAnsi="Palatino Linotype"/>
          <w:b/>
          <w:sz w:val="24"/>
          <w:szCs w:val="24"/>
        </w:rPr>
      </w:pPr>
    </w:p>
    <w:p w:rsidR="00CE0DAC" w:rsidRPr="000E25A6" w:rsidRDefault="00CE0DAC" w:rsidP="001E6C20">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CE0DAC" w:rsidRPr="000E25A6" w:rsidRDefault="00CE0DAC" w:rsidP="001E6C2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CE0DAC" w:rsidRPr="000E25A6" w:rsidRDefault="00CE0DAC" w:rsidP="001E6C20">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CE0DAC" w:rsidRPr="000E25A6" w:rsidRDefault="00CE0DAC" w:rsidP="001E6C20">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CE0DAC" w:rsidRDefault="00CE0DAC" w:rsidP="001E6C20">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E0DAC" w:rsidRPr="000E25A6" w:rsidRDefault="00CE0DAC" w:rsidP="001E6C20">
      <w:pPr>
        <w:spacing w:after="0" w:line="240" w:lineRule="auto"/>
        <w:ind w:left="900"/>
        <w:jc w:val="both"/>
        <w:rPr>
          <w:rFonts w:ascii="Palatino Linotype" w:hAnsi="Palatino Linotype"/>
          <w:sz w:val="24"/>
          <w:szCs w:val="24"/>
        </w:rPr>
      </w:pPr>
    </w:p>
    <w:p w:rsidR="00CE0DAC" w:rsidRPr="000E25A6" w:rsidRDefault="00CE0DAC" w:rsidP="001E6C20">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CE0DAC" w:rsidRPr="000E25A6" w:rsidRDefault="00CE0DAC" w:rsidP="001E6C20">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CE0DAC" w:rsidRPr="000E25A6" w:rsidRDefault="00CE0DAC" w:rsidP="001E6C2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CE0DAC" w:rsidRDefault="00CE0DAC" w:rsidP="001E6C20">
      <w:pPr>
        <w:spacing w:after="0" w:line="240" w:lineRule="auto"/>
        <w:ind w:left="705"/>
        <w:jc w:val="both"/>
        <w:rPr>
          <w:rFonts w:ascii="Palatino Linotype" w:hAnsi="Palatino Linotype"/>
          <w:sz w:val="24"/>
          <w:szCs w:val="24"/>
        </w:rPr>
      </w:pPr>
    </w:p>
    <w:p w:rsidR="00CE0DAC" w:rsidRDefault="00CE0DAC" w:rsidP="001E6C20">
      <w:pPr>
        <w:spacing w:after="0" w:line="240" w:lineRule="auto"/>
        <w:ind w:left="705"/>
        <w:jc w:val="both"/>
        <w:rPr>
          <w:rFonts w:ascii="Palatino Linotype" w:hAnsi="Palatino Linotype"/>
          <w:sz w:val="24"/>
          <w:szCs w:val="24"/>
        </w:rPr>
      </w:pPr>
    </w:p>
    <w:p w:rsidR="00CE0DAC" w:rsidRPr="000E25A6" w:rsidRDefault="00CE0DAC" w:rsidP="001E6C20">
      <w:pPr>
        <w:spacing w:after="0" w:line="240" w:lineRule="auto"/>
        <w:ind w:left="705"/>
        <w:jc w:val="both"/>
        <w:rPr>
          <w:rFonts w:ascii="Palatino Linotype" w:hAnsi="Palatino Linotype"/>
          <w:sz w:val="24"/>
          <w:szCs w:val="24"/>
        </w:rPr>
      </w:pPr>
    </w:p>
    <w:p w:rsidR="00CE0DAC" w:rsidRPr="000E25A6" w:rsidRDefault="00CE0DAC" w:rsidP="001E6C20">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CE0DAC" w:rsidRPr="000E25A6" w:rsidRDefault="00CE0DAC" w:rsidP="001E6C20">
      <w:pPr>
        <w:spacing w:after="0" w:line="240" w:lineRule="auto"/>
        <w:jc w:val="both"/>
        <w:rPr>
          <w:rFonts w:ascii="Palatino Linotype" w:hAnsi="Palatino Linotype"/>
          <w:b/>
          <w:sz w:val="24"/>
          <w:szCs w:val="24"/>
        </w:rPr>
      </w:pPr>
    </w:p>
    <w:p w:rsidR="00CE0DAC" w:rsidRPr="000E25A6" w:rsidRDefault="00CE0DAC" w:rsidP="001E6C20">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CE0DAC" w:rsidRPr="000E25A6" w:rsidRDefault="00CE0DAC" w:rsidP="001E6C20">
      <w:pPr>
        <w:widowControl w:val="0"/>
        <w:suppressAutoHyphens/>
        <w:spacing w:after="0" w:line="240" w:lineRule="auto"/>
        <w:ind w:left="826"/>
        <w:jc w:val="both"/>
        <w:rPr>
          <w:rFonts w:ascii="Palatino Linotype" w:hAnsi="Palatino Linotype"/>
          <w:bCs/>
          <w:sz w:val="24"/>
          <w:szCs w:val="24"/>
        </w:rPr>
      </w:pPr>
    </w:p>
    <w:p w:rsidR="00CE0DAC" w:rsidRPr="000E25A6" w:rsidRDefault="00CE0DAC" w:rsidP="001E6C20">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2B2499">
        <w:trPr>
          <w:jc w:val="center"/>
        </w:trPr>
        <w:tc>
          <w:tcPr>
            <w:tcW w:w="994" w:type="dxa"/>
            <w:vMerge w:val="restart"/>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CE0DAC" w:rsidRPr="002B2499">
        <w:trPr>
          <w:jc w:val="center"/>
        </w:trPr>
        <w:tc>
          <w:tcPr>
            <w:tcW w:w="994" w:type="dxa"/>
            <w:vMerge/>
            <w:vAlign w:val="center"/>
          </w:tcPr>
          <w:p w:rsidR="00CE0DAC" w:rsidRPr="002B2499" w:rsidRDefault="00CE0DAC" w:rsidP="001E6C20">
            <w:pPr>
              <w:spacing w:after="0" w:line="240" w:lineRule="auto"/>
              <w:jc w:val="center"/>
              <w:rPr>
                <w:rFonts w:ascii="Palatino Linotype" w:hAnsi="Palatino Linotype"/>
                <w:b/>
                <w:sz w:val="20"/>
                <w:szCs w:val="20"/>
              </w:rPr>
            </w:pPr>
          </w:p>
        </w:tc>
        <w:tc>
          <w:tcPr>
            <w:tcW w:w="2800" w:type="dxa"/>
            <w:vMerge/>
            <w:vAlign w:val="center"/>
          </w:tcPr>
          <w:p w:rsidR="00CE0DAC" w:rsidRPr="002B2499" w:rsidRDefault="00CE0DAC" w:rsidP="001E6C20">
            <w:pPr>
              <w:spacing w:after="0" w:line="240" w:lineRule="auto"/>
              <w:rPr>
                <w:rFonts w:ascii="Palatino Linotype" w:hAnsi="Palatino Linotype"/>
                <w:b/>
                <w:sz w:val="20"/>
                <w:szCs w:val="20"/>
              </w:rPr>
            </w:pPr>
          </w:p>
        </w:tc>
        <w:tc>
          <w:tcPr>
            <w:tcW w:w="945" w:type="dxa"/>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CE0DAC" w:rsidRPr="002B2499" w:rsidRDefault="00CE0DAC" w:rsidP="001E6C20">
            <w:pPr>
              <w:spacing w:after="0" w:line="240" w:lineRule="auto"/>
              <w:jc w:val="center"/>
              <w:rPr>
                <w:rFonts w:ascii="Palatino Linotype" w:hAnsi="Palatino Linotype"/>
                <w:b/>
                <w:sz w:val="20"/>
                <w:szCs w:val="20"/>
              </w:rPr>
            </w:pPr>
          </w:p>
        </w:tc>
      </w:tr>
      <w:tr w:rsidR="00CE0DAC" w:rsidRPr="002B2499">
        <w:trPr>
          <w:jc w:val="center"/>
        </w:trPr>
        <w:tc>
          <w:tcPr>
            <w:tcW w:w="994" w:type="dxa"/>
            <w:vAlign w:val="center"/>
          </w:tcPr>
          <w:p w:rsidR="00CE0DAC" w:rsidRPr="002B2499" w:rsidRDefault="00CE0DAC" w:rsidP="001E6C20">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CE0DAC" w:rsidRPr="002B2499" w:rsidRDefault="00CE0DAC" w:rsidP="001E6C20">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2B2499" w:rsidRDefault="00CE0DAC" w:rsidP="001E6C20">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CE0DAC" w:rsidRPr="002B2499">
        <w:trPr>
          <w:jc w:val="center"/>
        </w:trPr>
        <w:tc>
          <w:tcPr>
            <w:tcW w:w="994" w:type="dxa"/>
            <w:vAlign w:val="center"/>
          </w:tcPr>
          <w:p w:rsidR="00CE0DAC" w:rsidRPr="002B2499" w:rsidRDefault="00CE0DAC" w:rsidP="001E6C20">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CE0DAC" w:rsidRPr="002B2499" w:rsidRDefault="00CE0DAC" w:rsidP="001E6C20">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2B2499" w:rsidRDefault="00CE0DAC" w:rsidP="001E6C20">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CE0DAC" w:rsidRPr="002B2499">
        <w:trPr>
          <w:jc w:val="center"/>
        </w:trPr>
        <w:tc>
          <w:tcPr>
            <w:tcW w:w="994" w:type="dxa"/>
            <w:vAlign w:val="center"/>
          </w:tcPr>
          <w:p w:rsidR="00CE0DAC" w:rsidRPr="002B2499" w:rsidRDefault="00CE0DAC" w:rsidP="001E6C20">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CE0DAC" w:rsidRPr="002B2499" w:rsidRDefault="00CE0DAC" w:rsidP="001E6C20">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2B2499" w:rsidRDefault="00CE0DAC" w:rsidP="001E6C20">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CE0DAC" w:rsidRPr="002B2499">
        <w:trPr>
          <w:jc w:val="center"/>
        </w:trPr>
        <w:tc>
          <w:tcPr>
            <w:tcW w:w="994" w:type="dxa"/>
            <w:vAlign w:val="center"/>
          </w:tcPr>
          <w:p w:rsidR="00CE0DAC" w:rsidRPr="002B2499" w:rsidRDefault="00CE0DAC" w:rsidP="001E6C20">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CE0DAC" w:rsidRPr="002B2499" w:rsidRDefault="00CE0DAC" w:rsidP="001E6C20">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2B2499" w:rsidRDefault="00CE0DAC" w:rsidP="001E6C20">
            <w:pPr>
              <w:spacing w:after="0" w:line="240" w:lineRule="auto"/>
              <w:jc w:val="center"/>
              <w:rPr>
                <w:rFonts w:ascii="Palatino Linotype" w:hAnsi="Palatino Linotype"/>
                <w:sz w:val="20"/>
                <w:szCs w:val="20"/>
              </w:rPr>
            </w:pPr>
          </w:p>
        </w:tc>
      </w:tr>
      <w:tr w:rsidR="00CE0DAC" w:rsidRPr="002B2499">
        <w:trPr>
          <w:jc w:val="center"/>
        </w:trPr>
        <w:tc>
          <w:tcPr>
            <w:tcW w:w="994"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CE0DAC" w:rsidRPr="002B2499" w:rsidRDefault="00CE0DAC" w:rsidP="001E6C20">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CE0DAC"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2B2499" w:rsidRDefault="00CE0DAC" w:rsidP="001E6C20">
            <w:pPr>
              <w:spacing w:after="0" w:line="240" w:lineRule="auto"/>
              <w:jc w:val="center"/>
              <w:rPr>
                <w:rFonts w:ascii="Palatino Linotype" w:hAnsi="Palatino Linotype"/>
                <w:sz w:val="20"/>
                <w:szCs w:val="20"/>
              </w:rPr>
            </w:pPr>
          </w:p>
        </w:tc>
      </w:tr>
    </w:tbl>
    <w:p w:rsidR="00CE0DAC" w:rsidRPr="000E25A6" w:rsidRDefault="00CE0DAC" w:rsidP="001E6C20">
      <w:pPr>
        <w:widowControl w:val="0"/>
        <w:suppressAutoHyphens/>
        <w:spacing w:after="0" w:line="240" w:lineRule="auto"/>
        <w:ind w:left="972"/>
        <w:rPr>
          <w:rFonts w:ascii="Palatino Linotype" w:hAnsi="Palatino Linotype"/>
          <w:b/>
          <w:bCs/>
          <w:sz w:val="24"/>
          <w:szCs w:val="24"/>
        </w:rPr>
      </w:pPr>
    </w:p>
    <w:p w:rsidR="00CE0DAC" w:rsidRPr="000E25A6" w:rsidRDefault="00CE0DAC" w:rsidP="001E6C20">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2B2499">
        <w:trPr>
          <w:cantSplit/>
          <w:trHeight w:val="921"/>
          <w:jc w:val="center"/>
        </w:trPr>
        <w:tc>
          <w:tcPr>
            <w:tcW w:w="828" w:type="dxa"/>
            <w:vMerge w:val="restart"/>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CE0DAC" w:rsidRPr="002B2499">
        <w:trPr>
          <w:cantSplit/>
          <w:trHeight w:val="1076"/>
          <w:jc w:val="center"/>
        </w:trPr>
        <w:tc>
          <w:tcPr>
            <w:tcW w:w="828" w:type="dxa"/>
            <w:vMerge/>
            <w:vAlign w:val="center"/>
          </w:tcPr>
          <w:p w:rsidR="00CE0DAC" w:rsidRPr="002B2499" w:rsidRDefault="00CE0DAC" w:rsidP="001E6C20">
            <w:pPr>
              <w:spacing w:after="0" w:line="240" w:lineRule="auto"/>
              <w:jc w:val="center"/>
              <w:rPr>
                <w:rFonts w:ascii="Palatino Linotype" w:hAnsi="Palatino Linotype"/>
                <w:b/>
                <w:sz w:val="20"/>
                <w:szCs w:val="20"/>
              </w:rPr>
            </w:pPr>
          </w:p>
        </w:tc>
        <w:tc>
          <w:tcPr>
            <w:tcW w:w="3621" w:type="dxa"/>
            <w:vMerge/>
            <w:vAlign w:val="center"/>
          </w:tcPr>
          <w:p w:rsidR="00CE0DAC" w:rsidRPr="002B2499" w:rsidRDefault="00CE0DAC" w:rsidP="001E6C20">
            <w:pPr>
              <w:spacing w:after="0" w:line="240" w:lineRule="auto"/>
              <w:rPr>
                <w:rFonts w:ascii="Palatino Linotype" w:hAnsi="Palatino Linotype"/>
                <w:b/>
                <w:sz w:val="20"/>
                <w:szCs w:val="20"/>
              </w:rPr>
            </w:pPr>
          </w:p>
        </w:tc>
        <w:tc>
          <w:tcPr>
            <w:tcW w:w="809" w:type="dxa"/>
            <w:textDirection w:val="btLr"/>
            <w:vAlign w:val="center"/>
          </w:tcPr>
          <w:p w:rsidR="00CE0DAC" w:rsidRPr="002B2499" w:rsidRDefault="00CE0DAC" w:rsidP="001E6C2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CE0DAC" w:rsidRPr="002B2499" w:rsidRDefault="00CE0DAC" w:rsidP="001E6C2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CE0DAC" w:rsidRPr="002B2499" w:rsidRDefault="00CE0DAC" w:rsidP="001E6C2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CE0DAC" w:rsidRPr="002B2499" w:rsidRDefault="00CE0DAC" w:rsidP="001E6C2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CE0DAC" w:rsidRPr="002B2499" w:rsidRDefault="00CE0DAC" w:rsidP="001E6C2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CE0DAC" w:rsidRPr="002B2499" w:rsidRDefault="00CE0DAC" w:rsidP="001E6C20">
            <w:pPr>
              <w:spacing w:after="0" w:line="240" w:lineRule="auto"/>
              <w:jc w:val="center"/>
              <w:rPr>
                <w:rFonts w:ascii="Palatino Linotype" w:hAnsi="Palatino Linotype"/>
                <w:b/>
                <w:sz w:val="20"/>
                <w:szCs w:val="20"/>
              </w:rPr>
            </w:pPr>
          </w:p>
        </w:tc>
      </w:tr>
      <w:tr w:rsidR="00CE0DAC" w:rsidRPr="002B2499">
        <w:trPr>
          <w:jc w:val="center"/>
        </w:trPr>
        <w:tc>
          <w:tcPr>
            <w:tcW w:w="828" w:type="dxa"/>
            <w:shd w:val="clear" w:color="auto" w:fill="D9D9D9"/>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CE0DAC" w:rsidRPr="002B2499" w:rsidRDefault="00CE0DAC" w:rsidP="001E6C20">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CE0DAC" w:rsidRPr="002B2499" w:rsidRDefault="00CE0DAC" w:rsidP="001E6C20">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2B2499" w:rsidRDefault="00CE0DAC" w:rsidP="001E6C20">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2B2499" w:rsidRDefault="00CE0DAC" w:rsidP="001E6C20">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2B2499" w:rsidRDefault="00CE0DAC" w:rsidP="001E6C20">
            <w:pPr>
              <w:spacing w:after="0" w:line="240" w:lineRule="auto"/>
              <w:jc w:val="center"/>
              <w:rPr>
                <w:rFonts w:ascii="Palatino Linotype" w:hAnsi="Palatino Linotype"/>
                <w:sz w:val="20"/>
                <w:szCs w:val="20"/>
              </w:rPr>
            </w:pPr>
          </w:p>
        </w:tc>
      </w:tr>
      <w:tr w:rsidR="00CE0DAC" w:rsidRPr="002B2499">
        <w:trPr>
          <w:jc w:val="center"/>
        </w:trPr>
        <w:tc>
          <w:tcPr>
            <w:tcW w:w="828"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CE0DAC" w:rsidRPr="002B2499" w:rsidRDefault="00CE0DAC" w:rsidP="001E6C20">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798"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2B2499" w:rsidRDefault="00CE0DAC" w:rsidP="001E6C20">
            <w:pPr>
              <w:spacing w:after="0" w:line="240" w:lineRule="auto"/>
              <w:jc w:val="center"/>
              <w:rPr>
                <w:rFonts w:ascii="Palatino Linotype" w:hAnsi="Palatino Linotype"/>
                <w:sz w:val="20"/>
                <w:szCs w:val="20"/>
              </w:rPr>
            </w:pPr>
          </w:p>
        </w:tc>
      </w:tr>
      <w:tr w:rsidR="00CE0DAC" w:rsidRPr="002B2499">
        <w:trPr>
          <w:jc w:val="center"/>
        </w:trPr>
        <w:tc>
          <w:tcPr>
            <w:tcW w:w="828" w:type="dxa"/>
            <w:shd w:val="clear" w:color="auto" w:fill="D9D9D9"/>
            <w:vAlign w:val="center"/>
          </w:tcPr>
          <w:p w:rsidR="00CE0DAC" w:rsidRPr="002B2499" w:rsidRDefault="00CE0DAC" w:rsidP="001E6C20">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CE0DAC" w:rsidRPr="002B2499" w:rsidRDefault="00CE0DAC" w:rsidP="001E6C20">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2B2499" w:rsidRDefault="00CE0DAC" w:rsidP="001E6C20">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2B2499" w:rsidRDefault="00CE0DAC" w:rsidP="001E6C20">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2B2499" w:rsidRDefault="00CE0DAC" w:rsidP="001E6C20">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2B2499" w:rsidRDefault="00CE0DAC" w:rsidP="001E6C20">
            <w:pPr>
              <w:spacing w:after="0" w:line="240" w:lineRule="auto"/>
              <w:jc w:val="center"/>
              <w:rPr>
                <w:rFonts w:ascii="Palatino Linotype" w:hAnsi="Palatino Linotype"/>
                <w:sz w:val="20"/>
                <w:szCs w:val="20"/>
              </w:rPr>
            </w:pPr>
          </w:p>
        </w:tc>
      </w:tr>
      <w:tr w:rsidR="00CE0DAC" w:rsidRPr="002B2499">
        <w:trPr>
          <w:jc w:val="center"/>
        </w:trPr>
        <w:tc>
          <w:tcPr>
            <w:tcW w:w="828"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CE0DAC" w:rsidRPr="002B2499" w:rsidRDefault="00CE0DAC" w:rsidP="001E6C20">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2B2499"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2B2499"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CE0DAC" w:rsidRPr="005661E8" w:rsidRDefault="00CE0DAC" w:rsidP="001E6C20">
      <w:pPr>
        <w:spacing w:after="0" w:line="240" w:lineRule="auto"/>
        <w:ind w:left="540"/>
        <w:jc w:val="both"/>
        <w:rPr>
          <w:rFonts w:ascii="Palatino Linotype" w:hAnsi="Palatino Linotype"/>
          <w:iCs/>
          <w:sz w:val="24"/>
          <w:szCs w:val="24"/>
        </w:rPr>
      </w:pPr>
    </w:p>
    <w:p w:rsidR="00CE0DAC" w:rsidRPr="00CF3A34" w:rsidRDefault="00CE0DAC" w:rsidP="001E6C20">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CE0DAC" w:rsidRPr="00CF3A34" w:rsidRDefault="00CE0DAC" w:rsidP="001E6C20">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CE0DAC" w:rsidRDefault="00CE0DAC" w:rsidP="001E6C20">
      <w:pPr>
        <w:widowControl w:val="0"/>
        <w:suppressAutoHyphens/>
        <w:spacing w:after="0" w:line="240" w:lineRule="auto"/>
        <w:ind w:left="792"/>
        <w:jc w:val="both"/>
        <w:rPr>
          <w:rFonts w:ascii="Palatino Linotype" w:hAnsi="Palatino Linotype"/>
          <w:bCs/>
        </w:rPr>
      </w:pPr>
    </w:p>
    <w:p w:rsidR="00CE0DAC" w:rsidRDefault="00CE0DAC" w:rsidP="001E6C20">
      <w:pPr>
        <w:widowControl w:val="0"/>
        <w:suppressAutoHyphens/>
        <w:spacing w:after="0" w:line="240" w:lineRule="auto"/>
        <w:ind w:left="792"/>
        <w:jc w:val="both"/>
        <w:rPr>
          <w:rFonts w:ascii="Palatino Linotype" w:hAnsi="Palatino Linotype"/>
          <w:bCs/>
        </w:rPr>
      </w:pPr>
    </w:p>
    <w:p w:rsidR="00CE0DAC" w:rsidRPr="006B7DDC" w:rsidRDefault="00CE0DAC" w:rsidP="001E6C20">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CE0DAC" w:rsidRPr="006B7DDC" w:rsidRDefault="00CE0DAC" w:rsidP="001E6C20">
      <w:pPr>
        <w:widowControl w:val="0"/>
        <w:suppressAutoHyphens/>
        <w:spacing w:after="0" w:line="240" w:lineRule="auto"/>
        <w:jc w:val="center"/>
        <w:rPr>
          <w:rFonts w:ascii="Palatino Linotype" w:hAnsi="Palatino Linotype"/>
          <w:b/>
          <w:bCs/>
          <w:sz w:val="40"/>
          <w:szCs w:val="40"/>
          <w:lang w:eastAsia="hu-HU"/>
        </w:rPr>
      </w:pPr>
    </w:p>
    <w:p w:rsidR="00CE0DAC" w:rsidRPr="006B7DDC" w:rsidRDefault="00CE0DAC" w:rsidP="001E6C20">
      <w:pPr>
        <w:widowControl w:val="0"/>
        <w:suppressAutoHyphens/>
        <w:spacing w:after="0" w:line="240" w:lineRule="auto"/>
        <w:jc w:val="center"/>
        <w:rPr>
          <w:rFonts w:ascii="Palatino Linotype" w:hAnsi="Palatino Linotype"/>
          <w:b/>
          <w:bCs/>
          <w:sz w:val="40"/>
          <w:szCs w:val="40"/>
          <w:lang w:eastAsia="hu-HU"/>
        </w:rPr>
      </w:pPr>
    </w:p>
    <w:p w:rsidR="00CE0DAC" w:rsidRPr="006B7DDC" w:rsidRDefault="00CE0DAC" w:rsidP="001E6C20">
      <w:pPr>
        <w:widowControl w:val="0"/>
        <w:suppressAutoHyphens/>
        <w:spacing w:after="0" w:line="240" w:lineRule="auto"/>
        <w:jc w:val="center"/>
        <w:rPr>
          <w:rFonts w:ascii="Palatino Linotype" w:hAnsi="Palatino Linotype"/>
          <w:b/>
          <w:bCs/>
          <w:sz w:val="40"/>
          <w:szCs w:val="40"/>
          <w:lang w:eastAsia="hu-HU"/>
        </w:rPr>
      </w:pPr>
    </w:p>
    <w:p w:rsidR="00CE0DAC" w:rsidRPr="006B7DDC" w:rsidRDefault="00CE0DAC" w:rsidP="001E6C20">
      <w:pPr>
        <w:widowControl w:val="0"/>
        <w:suppressAutoHyphens/>
        <w:spacing w:after="0" w:line="240" w:lineRule="auto"/>
        <w:jc w:val="center"/>
        <w:rPr>
          <w:rFonts w:ascii="Palatino Linotype" w:hAnsi="Palatino Linotype"/>
          <w:b/>
          <w:bCs/>
          <w:sz w:val="40"/>
          <w:szCs w:val="40"/>
          <w:lang w:eastAsia="hu-HU"/>
        </w:rPr>
      </w:pPr>
    </w:p>
    <w:p w:rsidR="00CE0DAC" w:rsidRPr="006B7DDC" w:rsidRDefault="00CE0DAC" w:rsidP="001E6C2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CE0DAC" w:rsidRPr="006B7DDC" w:rsidRDefault="00CE0DAC" w:rsidP="001E6C2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CE0DAC" w:rsidRPr="006B7DDC" w:rsidRDefault="00CE0DAC" w:rsidP="001E6C20">
      <w:pPr>
        <w:widowControl w:val="0"/>
        <w:suppressAutoHyphens/>
        <w:spacing w:after="0" w:line="240" w:lineRule="auto"/>
        <w:jc w:val="center"/>
        <w:rPr>
          <w:rFonts w:ascii="Palatino Linotype" w:hAnsi="Palatino Linotype"/>
          <w:sz w:val="44"/>
          <w:szCs w:val="44"/>
          <w:lang w:eastAsia="hu-HU"/>
        </w:rPr>
      </w:pPr>
    </w:p>
    <w:p w:rsidR="00CE0DAC" w:rsidRPr="006B7DDC" w:rsidRDefault="00CE0DAC" w:rsidP="001E6C2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CE0DAC" w:rsidRPr="006B7DDC" w:rsidRDefault="00CE0DAC" w:rsidP="001E6C2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CE0DAC" w:rsidRPr="006B7DDC" w:rsidRDefault="00CE0DAC" w:rsidP="001E6C20">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CE0DAC"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CE0DAC"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CE0DAC" w:rsidRPr="006B7DDC" w:rsidRDefault="00CE0DAC" w:rsidP="001E6C2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CE0DAC" w:rsidRPr="006B7DDC" w:rsidRDefault="00CE0DAC" w:rsidP="001E6C2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CE0DAC" w:rsidRPr="006B7DDC" w:rsidRDefault="00CE0DAC" w:rsidP="001E6C2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CE0DAC" w:rsidRPr="006B7DDC" w:rsidRDefault="00CE0DAC" w:rsidP="001E6C2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CE0DA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8773D5" w:rsidRDefault="00CE0DAC" w:rsidP="001E6C20">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CE0DA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CE0DA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CE0DA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CE0DA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CE0DA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CE0DAC" w:rsidRPr="006B7DDC" w:rsidRDefault="00CE0DAC" w:rsidP="001E6C20">
      <w:pPr>
        <w:widowControl w:val="0"/>
        <w:suppressAutoHyphens/>
        <w:spacing w:after="0" w:line="240" w:lineRule="auto"/>
        <w:ind w:left="-15"/>
        <w:jc w:val="both"/>
        <w:rPr>
          <w:rFonts w:ascii="Palatino Linotype" w:hAnsi="Palatino Linotype"/>
          <w:sz w:val="24"/>
          <w:szCs w:val="24"/>
          <w:lang w:eastAsia="hu-HU"/>
        </w:rPr>
      </w:pPr>
    </w:p>
    <w:p w:rsidR="00CE0DAC" w:rsidRPr="006B7DDC" w:rsidRDefault="00CE0DAC" w:rsidP="001E6C20">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CE0DAC" w:rsidRPr="00AB6051" w:rsidRDefault="00CE0DAC" w:rsidP="001E6C20">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CE0DAC" w:rsidRPr="00AB6051" w:rsidRDefault="00CE0DAC" w:rsidP="00B23738">
      <w:pPr>
        <w:widowControl w:val="0"/>
        <w:numPr>
          <w:ilvl w:val="0"/>
          <w:numId w:val="10"/>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CE0DAC" w:rsidRPr="00AB6051" w:rsidRDefault="00CE0DAC" w:rsidP="001E6C20">
      <w:pPr>
        <w:spacing w:after="0" w:line="240" w:lineRule="auto"/>
        <w:rPr>
          <w:rFonts w:ascii="Palatino Linotype" w:hAnsi="Palatino Linotype"/>
          <w:b/>
          <w:sz w:val="24"/>
          <w:szCs w:val="24"/>
          <w:lang w:eastAsia="hu-HU"/>
        </w:rPr>
      </w:pPr>
    </w:p>
    <w:p w:rsidR="00CE0DAC" w:rsidRPr="00AB6051" w:rsidRDefault="00CE0DAC" w:rsidP="00B23738">
      <w:pPr>
        <w:widowControl w:val="0"/>
        <w:numPr>
          <w:ilvl w:val="1"/>
          <w:numId w:val="10"/>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CE0DAC" w:rsidRPr="00AB6051" w:rsidRDefault="00CE0DAC" w:rsidP="001E6C20">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CE0DAC" w:rsidRPr="00AB6051" w:rsidRDefault="00CE0DAC" w:rsidP="001E6C20">
      <w:pPr>
        <w:spacing w:after="0" w:line="240" w:lineRule="auto"/>
        <w:rPr>
          <w:rFonts w:ascii="Palatino Linotype" w:hAnsi="Palatino Linotype"/>
          <w:sz w:val="24"/>
          <w:szCs w:val="24"/>
          <w:lang w:eastAsia="hu-HU"/>
        </w:rPr>
      </w:pPr>
    </w:p>
    <w:p w:rsidR="00CE0DAC" w:rsidRPr="00AB6051" w:rsidRDefault="00CE0DAC" w:rsidP="00B23738">
      <w:pPr>
        <w:widowControl w:val="0"/>
        <w:numPr>
          <w:ilvl w:val="1"/>
          <w:numId w:val="10"/>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CE0DAC" w:rsidRPr="00AB6051" w:rsidRDefault="00CE0DAC" w:rsidP="001E6C20">
      <w:pPr>
        <w:spacing w:after="0" w:line="240" w:lineRule="auto"/>
        <w:rPr>
          <w:rFonts w:ascii="Palatino Linotype" w:hAnsi="Palatino Linotype"/>
          <w:b/>
          <w:bCs/>
          <w:iCs/>
          <w:sz w:val="24"/>
          <w:szCs w:val="24"/>
          <w:lang w:eastAsia="hu-HU"/>
        </w:rPr>
      </w:pPr>
    </w:p>
    <w:p w:rsidR="00CE0DAC" w:rsidRPr="00AB6051" w:rsidRDefault="00CE0DAC" w:rsidP="00B23738">
      <w:pPr>
        <w:widowControl w:val="0"/>
        <w:numPr>
          <w:ilvl w:val="1"/>
          <w:numId w:val="10"/>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CE0DAC" w:rsidRPr="00AB6051" w:rsidRDefault="00CE0DAC" w:rsidP="001E6C20">
      <w:pPr>
        <w:spacing w:after="0" w:line="240" w:lineRule="auto"/>
        <w:rPr>
          <w:rFonts w:ascii="Palatino Linotype" w:hAnsi="Palatino Linotype"/>
          <w:b/>
          <w:bCs/>
          <w:iCs/>
          <w:sz w:val="24"/>
          <w:szCs w:val="24"/>
          <w:lang w:eastAsia="hu-HU"/>
        </w:rPr>
      </w:pPr>
    </w:p>
    <w:p w:rsidR="00CE0DAC" w:rsidRPr="006B7DDC" w:rsidRDefault="00CE0DAC" w:rsidP="00B23738">
      <w:pPr>
        <w:numPr>
          <w:ilvl w:val="2"/>
          <w:numId w:val="10"/>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CE0DAC" w:rsidRPr="006B7DDC" w:rsidRDefault="00CE0DAC" w:rsidP="001E6C20">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CE0DAC" w:rsidRDefault="00CE0DAC" w:rsidP="001E6C2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E0DAC" w:rsidRDefault="00CE0DAC" w:rsidP="001E6C2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CE0DAC" w:rsidRDefault="00CE0DAC" w:rsidP="001E6C2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CE0DAC" w:rsidRPr="006B7DDC" w:rsidRDefault="00CE0DAC" w:rsidP="001E6C20">
      <w:pPr>
        <w:spacing w:after="0" w:line="240" w:lineRule="auto"/>
        <w:ind w:firstLine="540"/>
        <w:rPr>
          <w:rFonts w:ascii="Palatino Linotype" w:hAnsi="Palatino Linotype"/>
          <w:sz w:val="24"/>
          <w:szCs w:val="24"/>
          <w:lang w:eastAsia="hu-HU"/>
        </w:rPr>
      </w:pPr>
    </w:p>
    <w:p w:rsidR="00CE0DAC" w:rsidRPr="0016206C" w:rsidRDefault="00CE0DAC" w:rsidP="00B23738">
      <w:pPr>
        <w:numPr>
          <w:ilvl w:val="2"/>
          <w:numId w:val="10"/>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CE0DAC" w:rsidRPr="00B63991" w:rsidRDefault="00CE0DAC" w:rsidP="001E6C2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CE0DAC" w:rsidRPr="00B63991" w:rsidRDefault="00CE0DAC" w:rsidP="001E6C2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CE0DAC" w:rsidRDefault="00CE0DAC" w:rsidP="001E6C2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E0DAC" w:rsidRDefault="00CE0DAC" w:rsidP="001E6C20">
      <w:pPr>
        <w:spacing w:after="0" w:line="240" w:lineRule="auto"/>
        <w:ind w:left="708"/>
        <w:jc w:val="both"/>
        <w:rPr>
          <w:rFonts w:ascii="Palatino Linotype" w:hAnsi="Palatino Linotype"/>
          <w:sz w:val="24"/>
          <w:szCs w:val="24"/>
          <w:lang w:eastAsia="hu-HU"/>
        </w:rPr>
      </w:pPr>
    </w:p>
    <w:p w:rsidR="00CE0DAC" w:rsidRPr="00B63991" w:rsidRDefault="00CE0DAC" w:rsidP="001E6C20">
      <w:pPr>
        <w:spacing w:after="0" w:line="240" w:lineRule="auto"/>
        <w:ind w:left="708"/>
        <w:jc w:val="both"/>
        <w:rPr>
          <w:rFonts w:ascii="Palatino Linotype" w:hAnsi="Palatino Linotype"/>
          <w:sz w:val="24"/>
          <w:szCs w:val="24"/>
          <w:lang w:eastAsia="hu-HU"/>
        </w:rPr>
      </w:pPr>
    </w:p>
    <w:p w:rsidR="00CE0DAC" w:rsidRPr="00B63991" w:rsidRDefault="00CE0DAC" w:rsidP="00B23738">
      <w:pPr>
        <w:numPr>
          <w:ilvl w:val="2"/>
          <w:numId w:val="1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CE0DAC" w:rsidRPr="00B63991" w:rsidRDefault="00CE0DAC" w:rsidP="001E6C2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CE0DAC" w:rsidRPr="00B63991" w:rsidRDefault="00CE0DAC" w:rsidP="001E6C2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E0DAC" w:rsidRPr="00B63991" w:rsidRDefault="00CE0DAC" w:rsidP="001E6C2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CE0DAC" w:rsidRPr="00B63991" w:rsidRDefault="00CE0DAC" w:rsidP="001E6C2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CE0DAC" w:rsidRPr="00B63991" w:rsidRDefault="00CE0DAC" w:rsidP="001E6C2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CE0DAC" w:rsidRPr="00B63991" w:rsidRDefault="00CE0DAC" w:rsidP="001E6C20">
      <w:pPr>
        <w:spacing w:after="0" w:line="240" w:lineRule="auto"/>
        <w:ind w:left="720"/>
        <w:rPr>
          <w:rFonts w:ascii="Palatino Linotype" w:hAnsi="Palatino Linotype"/>
          <w:sz w:val="24"/>
          <w:szCs w:val="24"/>
          <w:lang w:eastAsia="hu-HU"/>
        </w:rPr>
      </w:pPr>
    </w:p>
    <w:p w:rsidR="00CE0DAC" w:rsidRPr="00B63991" w:rsidRDefault="00CE0DAC" w:rsidP="00B23738">
      <w:pPr>
        <w:numPr>
          <w:ilvl w:val="2"/>
          <w:numId w:val="1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CE0DAC" w:rsidRPr="00B63991" w:rsidRDefault="00CE0DAC" w:rsidP="001E6C2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E0DAC" w:rsidRPr="00B63991" w:rsidRDefault="00CE0DAC" w:rsidP="001E6C2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CE0DAC" w:rsidRPr="00B63991" w:rsidRDefault="00CE0DAC" w:rsidP="001E6C2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CE0DAC" w:rsidRPr="00B63991" w:rsidRDefault="00CE0DAC" w:rsidP="001E6C2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CE0DAC" w:rsidRPr="00B63991" w:rsidRDefault="00CE0DAC" w:rsidP="001E6C2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CE0DAC" w:rsidRPr="00B63991" w:rsidRDefault="00CE0DAC" w:rsidP="001E6C2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CE0DAC" w:rsidRPr="00B63991" w:rsidRDefault="00CE0DAC" w:rsidP="001E6C2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CE0DAC" w:rsidRPr="00B63991" w:rsidRDefault="00CE0DAC" w:rsidP="001E6C2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CE0DAC" w:rsidRPr="00B63991" w:rsidRDefault="00CE0DAC" w:rsidP="001E6C20">
      <w:pPr>
        <w:spacing w:after="0" w:line="240" w:lineRule="auto"/>
        <w:ind w:left="720"/>
        <w:jc w:val="both"/>
        <w:rPr>
          <w:rFonts w:ascii="Palatino Linotype" w:hAnsi="Palatino Linotype"/>
          <w:sz w:val="24"/>
          <w:szCs w:val="24"/>
          <w:lang w:eastAsia="hu-HU"/>
        </w:rPr>
      </w:pPr>
    </w:p>
    <w:p w:rsidR="00CE0DAC" w:rsidRPr="00014DDA" w:rsidRDefault="00CE0DAC" w:rsidP="00B23738">
      <w:pPr>
        <w:widowControl w:val="0"/>
        <w:numPr>
          <w:ilvl w:val="1"/>
          <w:numId w:val="10"/>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CE0DAC" w:rsidRPr="00B63991" w:rsidRDefault="00CE0DAC" w:rsidP="00014DDA">
      <w:pPr>
        <w:widowControl w:val="0"/>
        <w:suppressAutoHyphens/>
        <w:spacing w:after="0" w:line="240" w:lineRule="auto"/>
        <w:ind w:left="792"/>
        <w:jc w:val="both"/>
        <w:rPr>
          <w:rFonts w:ascii="Palatino Linotype" w:hAnsi="Palatino Linotype"/>
          <w:b/>
          <w:i/>
          <w:sz w:val="24"/>
          <w:szCs w:val="24"/>
          <w:lang w:eastAsia="hu-HU"/>
        </w:rPr>
      </w:pPr>
    </w:p>
    <w:p w:rsidR="00CE0DAC" w:rsidRPr="00B63991" w:rsidRDefault="00CE0DAC" w:rsidP="00B23738">
      <w:pPr>
        <w:widowControl w:val="0"/>
        <w:numPr>
          <w:ilvl w:val="1"/>
          <w:numId w:val="10"/>
        </w:numPr>
        <w:suppressAutoHyphens/>
        <w:spacing w:after="0" w:line="240" w:lineRule="auto"/>
        <w:jc w:val="both"/>
        <w:rPr>
          <w:rFonts w:ascii="Palatino Linotype" w:hAnsi="Palatino Linotype"/>
          <w:b/>
          <w:bCs/>
          <w:sz w:val="24"/>
          <w:szCs w:val="24"/>
          <w:lang w:eastAsia="hu-HU"/>
        </w:rPr>
      </w:pPr>
      <w:r>
        <w:rPr>
          <w:rFonts w:ascii="Palatino Linotype" w:hAnsi="Palatino Linotype"/>
          <w:b/>
          <w:bCs/>
          <w:i/>
          <w:sz w:val="24"/>
          <w:szCs w:val="24"/>
          <w:lang w:eastAsia="hu-HU"/>
        </w:rPr>
        <w:t>A tantár</w:t>
      </w:r>
      <w:r w:rsidRPr="00B63991">
        <w:rPr>
          <w:rFonts w:ascii="Palatino Linotype" w:hAnsi="Palatino Linotype"/>
          <w:b/>
          <w:bCs/>
          <w:i/>
          <w:sz w:val="24"/>
          <w:szCs w:val="24"/>
          <w:lang w:eastAsia="hu-HU"/>
        </w:rPr>
        <w:t>gy elsajátítása során alkalmazható sajátos módszerek, tanulói tevékenységformák (ajánlás)</w:t>
      </w:r>
    </w:p>
    <w:p w:rsidR="00CE0DAC" w:rsidRPr="006B7DDC" w:rsidRDefault="00CE0DAC" w:rsidP="001E6C20">
      <w:pPr>
        <w:widowControl w:val="0"/>
        <w:suppressAutoHyphens/>
        <w:spacing w:after="0" w:line="240" w:lineRule="auto"/>
        <w:ind w:left="720"/>
        <w:rPr>
          <w:rFonts w:ascii="Palatino Linotype" w:hAnsi="Palatino Linotype"/>
          <w:b/>
          <w:bCs/>
          <w:i/>
          <w:sz w:val="24"/>
          <w:szCs w:val="24"/>
          <w:lang w:eastAsia="hu-HU"/>
        </w:rPr>
      </w:pPr>
    </w:p>
    <w:p w:rsidR="00CE0DAC" w:rsidRPr="006B7DDC" w:rsidRDefault="00CE0DAC" w:rsidP="00B23738">
      <w:pPr>
        <w:widowControl w:val="0"/>
        <w:numPr>
          <w:ilvl w:val="2"/>
          <w:numId w:val="10"/>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E8030B">
        <w:trPr>
          <w:jc w:val="center"/>
        </w:trPr>
        <w:tc>
          <w:tcPr>
            <w:tcW w:w="994" w:type="dxa"/>
            <w:vMerge w:val="restart"/>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CE0DAC" w:rsidRPr="00E8030B">
        <w:trPr>
          <w:jc w:val="center"/>
        </w:trPr>
        <w:tc>
          <w:tcPr>
            <w:tcW w:w="994" w:type="dxa"/>
            <w:vMerge/>
            <w:vAlign w:val="center"/>
          </w:tcPr>
          <w:p w:rsidR="00CE0DAC" w:rsidRPr="00E8030B" w:rsidRDefault="00CE0DAC" w:rsidP="001E6C20">
            <w:pPr>
              <w:spacing w:after="0" w:line="240" w:lineRule="auto"/>
              <w:jc w:val="center"/>
              <w:rPr>
                <w:rFonts w:ascii="Palatino Linotype" w:hAnsi="Palatino Linotype"/>
                <w:b/>
                <w:sz w:val="20"/>
                <w:szCs w:val="20"/>
              </w:rPr>
            </w:pPr>
          </w:p>
        </w:tc>
        <w:tc>
          <w:tcPr>
            <w:tcW w:w="2800" w:type="dxa"/>
            <w:vMerge/>
            <w:vAlign w:val="center"/>
          </w:tcPr>
          <w:p w:rsidR="00CE0DAC" w:rsidRPr="00E8030B" w:rsidRDefault="00CE0DAC" w:rsidP="001E6C20">
            <w:pPr>
              <w:spacing w:after="0" w:line="240" w:lineRule="auto"/>
              <w:rPr>
                <w:rFonts w:ascii="Palatino Linotype" w:hAnsi="Palatino Linotype"/>
                <w:b/>
                <w:sz w:val="20"/>
                <w:szCs w:val="20"/>
              </w:rPr>
            </w:pPr>
          </w:p>
        </w:tc>
        <w:tc>
          <w:tcPr>
            <w:tcW w:w="945" w:type="dxa"/>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CE0DAC" w:rsidRPr="00E8030B" w:rsidRDefault="00CE0DAC" w:rsidP="001E6C20">
            <w:pPr>
              <w:spacing w:after="0" w:line="240" w:lineRule="auto"/>
              <w:jc w:val="center"/>
              <w:rPr>
                <w:rFonts w:ascii="Palatino Linotype" w:hAnsi="Palatino Linotype"/>
                <w:b/>
                <w:sz w:val="20"/>
                <w:szCs w:val="20"/>
              </w:rPr>
            </w:pPr>
          </w:p>
        </w:tc>
      </w:tr>
      <w:tr w:rsidR="00CE0DAC" w:rsidRPr="00E8030B">
        <w:trPr>
          <w:jc w:val="center"/>
        </w:trPr>
        <w:tc>
          <w:tcPr>
            <w:tcW w:w="994"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CE0DAC" w:rsidRPr="00E8030B" w:rsidRDefault="00CE0DAC" w:rsidP="001E6C20">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994"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CE0DAC" w:rsidRPr="00E8030B" w:rsidRDefault="00CE0DAC" w:rsidP="001E6C20">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994"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CE0DAC" w:rsidRPr="00E8030B" w:rsidRDefault="00CE0DAC" w:rsidP="001E6C20">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994"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CE0DAC" w:rsidRPr="00E8030B" w:rsidRDefault="00CE0DAC" w:rsidP="001E6C20">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994"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CE0DAC" w:rsidRPr="00E8030B" w:rsidRDefault="00CE0DAC" w:rsidP="001E6C20">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994"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CE0DAC" w:rsidRPr="00E8030B" w:rsidRDefault="00CE0DAC" w:rsidP="001E6C20">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E8030B" w:rsidRDefault="00CE0DAC" w:rsidP="001E6C20">
            <w:pPr>
              <w:spacing w:after="0" w:line="240" w:lineRule="auto"/>
              <w:jc w:val="center"/>
              <w:rPr>
                <w:rFonts w:ascii="Palatino Linotype" w:hAnsi="Palatino Linotype"/>
                <w:sz w:val="20"/>
                <w:szCs w:val="20"/>
              </w:rPr>
            </w:pPr>
          </w:p>
        </w:tc>
      </w:tr>
    </w:tbl>
    <w:p w:rsidR="00CE0DAC" w:rsidRPr="00B63991" w:rsidRDefault="00CE0DAC" w:rsidP="001E6C20">
      <w:pPr>
        <w:widowControl w:val="0"/>
        <w:suppressAutoHyphens/>
        <w:spacing w:after="0" w:line="240" w:lineRule="auto"/>
        <w:rPr>
          <w:rFonts w:ascii="Palatino Linotype" w:hAnsi="Palatino Linotype"/>
          <w:b/>
          <w:bCs/>
          <w:sz w:val="24"/>
          <w:szCs w:val="24"/>
          <w:lang w:eastAsia="hu-HU"/>
        </w:rPr>
      </w:pPr>
    </w:p>
    <w:p w:rsidR="00CE0DAC" w:rsidRPr="006B7DDC" w:rsidRDefault="00CE0DAC" w:rsidP="00B23738">
      <w:pPr>
        <w:widowControl w:val="0"/>
        <w:numPr>
          <w:ilvl w:val="2"/>
          <w:numId w:val="10"/>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E8030B">
        <w:trPr>
          <w:cantSplit/>
          <w:trHeight w:val="921"/>
          <w:jc w:val="center"/>
        </w:trPr>
        <w:tc>
          <w:tcPr>
            <w:tcW w:w="828" w:type="dxa"/>
            <w:vMerge w:val="restart"/>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CE0DAC" w:rsidRPr="00E8030B">
        <w:trPr>
          <w:cantSplit/>
          <w:trHeight w:val="1076"/>
          <w:jc w:val="center"/>
        </w:trPr>
        <w:tc>
          <w:tcPr>
            <w:tcW w:w="828" w:type="dxa"/>
            <w:vMerge/>
            <w:vAlign w:val="center"/>
          </w:tcPr>
          <w:p w:rsidR="00CE0DAC" w:rsidRPr="00E8030B" w:rsidRDefault="00CE0DAC" w:rsidP="001E6C20">
            <w:pPr>
              <w:spacing w:after="0" w:line="240" w:lineRule="auto"/>
              <w:jc w:val="center"/>
              <w:rPr>
                <w:rFonts w:ascii="Palatino Linotype" w:hAnsi="Palatino Linotype"/>
                <w:b/>
                <w:sz w:val="20"/>
                <w:szCs w:val="20"/>
              </w:rPr>
            </w:pPr>
          </w:p>
        </w:tc>
        <w:tc>
          <w:tcPr>
            <w:tcW w:w="3621" w:type="dxa"/>
            <w:vMerge/>
            <w:vAlign w:val="center"/>
          </w:tcPr>
          <w:p w:rsidR="00CE0DAC" w:rsidRPr="00E8030B" w:rsidRDefault="00CE0DAC" w:rsidP="001E6C20">
            <w:pPr>
              <w:spacing w:after="0" w:line="240" w:lineRule="auto"/>
              <w:rPr>
                <w:rFonts w:ascii="Palatino Linotype" w:hAnsi="Palatino Linotype"/>
                <w:b/>
                <w:sz w:val="20"/>
                <w:szCs w:val="20"/>
              </w:rPr>
            </w:pPr>
          </w:p>
        </w:tc>
        <w:tc>
          <w:tcPr>
            <w:tcW w:w="809" w:type="dxa"/>
            <w:textDirection w:val="btLr"/>
            <w:vAlign w:val="center"/>
          </w:tcPr>
          <w:p w:rsidR="00CE0DAC" w:rsidRPr="00E8030B" w:rsidRDefault="00CE0DAC" w:rsidP="001E6C2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CE0DAC" w:rsidRPr="00E8030B" w:rsidRDefault="00CE0DAC" w:rsidP="001E6C2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CE0DAC" w:rsidRPr="00E8030B" w:rsidRDefault="00CE0DAC" w:rsidP="001E6C2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CE0DAC" w:rsidRPr="00E8030B" w:rsidRDefault="00CE0DAC" w:rsidP="001E6C2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CE0DAC" w:rsidRPr="00E8030B" w:rsidRDefault="00CE0DAC" w:rsidP="001E6C2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CE0DAC" w:rsidRPr="00E8030B" w:rsidRDefault="00CE0DAC" w:rsidP="001E6C20">
            <w:pPr>
              <w:spacing w:after="0" w:line="240" w:lineRule="auto"/>
              <w:jc w:val="center"/>
              <w:rPr>
                <w:rFonts w:ascii="Palatino Linotype" w:hAnsi="Palatino Linotype"/>
                <w:b/>
                <w:sz w:val="20"/>
                <w:szCs w:val="20"/>
              </w:rPr>
            </w:pPr>
          </w:p>
        </w:tc>
      </w:tr>
      <w:tr w:rsidR="00CE0DAC" w:rsidRPr="00E8030B">
        <w:trPr>
          <w:jc w:val="center"/>
        </w:trPr>
        <w:tc>
          <w:tcPr>
            <w:tcW w:w="828" w:type="dxa"/>
            <w:shd w:val="clear" w:color="auto" w:fill="D9D9D9"/>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CE0DAC" w:rsidRPr="00E8030B" w:rsidRDefault="00CE0DAC" w:rsidP="001E6C20">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CE0DAC" w:rsidRPr="00E8030B" w:rsidRDefault="00CE0DAC" w:rsidP="001E6C20">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E8030B" w:rsidRDefault="00CE0DAC" w:rsidP="001E6C20">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shd w:val="clear" w:color="auto" w:fill="D9D9D9"/>
            <w:vAlign w:val="center"/>
          </w:tcPr>
          <w:p w:rsidR="00CE0DAC" w:rsidRPr="00E8030B" w:rsidRDefault="00CE0DAC" w:rsidP="001E6C20">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CE0DAC" w:rsidRPr="00E8030B" w:rsidRDefault="00CE0DAC" w:rsidP="001E6C20">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E8030B" w:rsidRDefault="00CE0DAC" w:rsidP="001E6C20">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E8030B" w:rsidRDefault="00CE0DAC" w:rsidP="001E6C20">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r w:rsidR="00CE0DAC" w:rsidRPr="00E8030B">
        <w:trPr>
          <w:jc w:val="center"/>
        </w:trPr>
        <w:tc>
          <w:tcPr>
            <w:tcW w:w="828" w:type="dxa"/>
            <w:vAlign w:val="center"/>
          </w:tcPr>
          <w:p w:rsidR="00CE0DAC" w:rsidRPr="00E8030B" w:rsidRDefault="00CE0DAC" w:rsidP="001E6C20">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CE0DAC" w:rsidRPr="00E8030B" w:rsidRDefault="00CE0DAC" w:rsidP="001E6C20">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798" w:type="dxa"/>
            <w:vAlign w:val="center"/>
          </w:tcPr>
          <w:p w:rsidR="00CE0DAC" w:rsidRPr="00E8030B"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E8030B"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E8030B" w:rsidRDefault="00CE0DAC" w:rsidP="001E6C20">
            <w:pPr>
              <w:spacing w:after="0" w:line="240" w:lineRule="auto"/>
              <w:jc w:val="center"/>
              <w:rPr>
                <w:rFonts w:ascii="Palatino Linotype" w:hAnsi="Palatino Linotype"/>
                <w:sz w:val="20"/>
                <w:szCs w:val="20"/>
              </w:rPr>
            </w:pPr>
          </w:p>
        </w:tc>
      </w:tr>
    </w:tbl>
    <w:p w:rsidR="00CE0DAC" w:rsidRDefault="00CE0DAC" w:rsidP="001E6C20">
      <w:pPr>
        <w:widowControl w:val="0"/>
        <w:suppressAutoHyphens/>
        <w:spacing w:after="0" w:line="240" w:lineRule="auto"/>
        <w:ind w:left="360"/>
        <w:rPr>
          <w:rFonts w:ascii="Palatino Linotype" w:hAnsi="Palatino Linotype"/>
          <w:b/>
          <w:bCs/>
          <w:sz w:val="24"/>
          <w:szCs w:val="24"/>
          <w:lang w:eastAsia="hu-HU"/>
        </w:rPr>
      </w:pPr>
    </w:p>
    <w:p w:rsidR="00CE0DAC" w:rsidRDefault="00CE0DAC" w:rsidP="001E6C20">
      <w:pPr>
        <w:widowControl w:val="0"/>
        <w:suppressAutoHyphens/>
        <w:spacing w:after="0" w:line="240" w:lineRule="auto"/>
        <w:ind w:left="360"/>
        <w:rPr>
          <w:rFonts w:ascii="Palatino Linotype" w:hAnsi="Palatino Linotype"/>
          <w:b/>
          <w:bCs/>
          <w:sz w:val="24"/>
          <w:szCs w:val="24"/>
          <w:lang w:eastAsia="hu-HU"/>
        </w:rPr>
      </w:pPr>
    </w:p>
    <w:p w:rsidR="00CE0DAC" w:rsidRPr="006B7DDC" w:rsidRDefault="00CE0DAC" w:rsidP="00B23738">
      <w:pPr>
        <w:widowControl w:val="0"/>
        <w:numPr>
          <w:ilvl w:val="1"/>
          <w:numId w:val="1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CE0DAC" w:rsidRPr="006B7DDC" w:rsidRDefault="00CE0DAC" w:rsidP="001E6C20">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CE0DAC" w:rsidRDefault="00CE0DAC" w:rsidP="001E6C20">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CE0DAC" w:rsidRDefault="00CE0DAC" w:rsidP="001E6C20">
      <w:pPr>
        <w:widowControl w:val="0"/>
        <w:suppressAutoHyphens/>
        <w:spacing w:after="0" w:line="240" w:lineRule="auto"/>
        <w:ind w:left="-15"/>
        <w:jc w:val="center"/>
        <w:rPr>
          <w:rFonts w:ascii="Palatino Linotype" w:hAnsi="Palatino Linotype"/>
          <w:b/>
          <w:bCs/>
          <w:sz w:val="40"/>
          <w:szCs w:val="40"/>
          <w:lang w:eastAsia="hu-HU"/>
        </w:rPr>
      </w:pPr>
    </w:p>
    <w:p w:rsidR="00CE0DAC" w:rsidRDefault="00CE0DAC" w:rsidP="001E6C20">
      <w:pPr>
        <w:widowControl w:val="0"/>
        <w:suppressAutoHyphens/>
        <w:spacing w:after="0" w:line="240" w:lineRule="auto"/>
        <w:ind w:left="-15"/>
        <w:jc w:val="center"/>
        <w:rPr>
          <w:rFonts w:ascii="Palatino Linotype" w:hAnsi="Palatino Linotype"/>
          <w:b/>
          <w:bCs/>
          <w:sz w:val="40"/>
          <w:szCs w:val="40"/>
          <w:lang w:eastAsia="hu-HU"/>
        </w:rPr>
      </w:pPr>
    </w:p>
    <w:p w:rsidR="00CE0DAC" w:rsidRDefault="00CE0DAC" w:rsidP="001E6C20">
      <w:pPr>
        <w:widowControl w:val="0"/>
        <w:suppressAutoHyphens/>
        <w:spacing w:after="0" w:line="240" w:lineRule="auto"/>
        <w:ind w:left="-15"/>
        <w:jc w:val="center"/>
        <w:rPr>
          <w:rFonts w:ascii="Palatino Linotype" w:hAnsi="Palatino Linotype"/>
          <w:b/>
          <w:bCs/>
          <w:sz w:val="40"/>
          <w:szCs w:val="40"/>
          <w:lang w:eastAsia="hu-HU"/>
        </w:rPr>
      </w:pPr>
    </w:p>
    <w:p w:rsidR="00CE0DAC" w:rsidRDefault="00CE0DAC" w:rsidP="001E6C20">
      <w:pPr>
        <w:widowControl w:val="0"/>
        <w:suppressAutoHyphens/>
        <w:spacing w:after="0" w:line="240" w:lineRule="auto"/>
        <w:ind w:left="-15"/>
        <w:jc w:val="center"/>
        <w:rPr>
          <w:rFonts w:ascii="Palatino Linotype" w:hAnsi="Palatino Linotype"/>
          <w:b/>
          <w:bCs/>
          <w:sz w:val="40"/>
          <w:szCs w:val="40"/>
          <w:lang w:eastAsia="hu-HU"/>
        </w:rPr>
      </w:pP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Pr="006B7DDC" w:rsidRDefault="00CE0DAC" w:rsidP="001E6C20">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CE0DAC" w:rsidRPr="006B7DDC" w:rsidRDefault="00CE0DAC" w:rsidP="001E6C20">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p>
    <w:p w:rsidR="00CE0DAC" w:rsidRPr="006B7DDC" w:rsidRDefault="00CE0DAC" w:rsidP="001E6C2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CE0DAC" w:rsidRPr="006B7DDC" w:rsidRDefault="00CE0DAC" w:rsidP="001E6C20">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CE0DAC"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CE0DAC" w:rsidRPr="00C230C6" w:rsidRDefault="00CE0DAC" w:rsidP="001E6C20">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CE0DAC"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CE0DAC" w:rsidRPr="00C230C6" w:rsidRDefault="00CE0DAC" w:rsidP="001E6C20">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CE0DAC" w:rsidRPr="00C230C6" w:rsidRDefault="00CE0DAC" w:rsidP="001E6C20">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CE0DAC" w:rsidRPr="006B7DDC" w:rsidRDefault="00CE0DAC" w:rsidP="001E6C2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CE0DAC" w:rsidRPr="006B7DDC" w:rsidRDefault="00CE0DAC" w:rsidP="001E6C2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CE0DA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r>
      <w:tr w:rsidR="00CE0DAC"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CE0DAC"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CE0DAC" w:rsidRPr="006B7DDC" w:rsidRDefault="00CE0DAC" w:rsidP="001E6C2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E0DA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r>
      <w:tr w:rsidR="00CE0DA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r>
      <w:tr w:rsidR="00CE0DA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r>
      <w:tr w:rsidR="00CE0DA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E0DAC" w:rsidRPr="006B7DDC" w:rsidRDefault="00CE0DAC" w:rsidP="001E6C2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CE0DAC" w:rsidRPr="006B7DDC" w:rsidRDefault="00CE0DAC" w:rsidP="001E6C20">
            <w:pPr>
              <w:spacing w:after="0" w:line="240" w:lineRule="auto"/>
              <w:jc w:val="center"/>
              <w:rPr>
                <w:rFonts w:ascii="Palatino Linotype" w:hAnsi="Palatino Linotype" w:cs="Arial"/>
                <w:sz w:val="20"/>
                <w:szCs w:val="20"/>
                <w:lang w:eastAsia="hu-HU"/>
              </w:rPr>
            </w:pPr>
          </w:p>
        </w:tc>
      </w:tr>
    </w:tbl>
    <w:p w:rsidR="00CE0DAC" w:rsidRPr="006B7DDC" w:rsidRDefault="00CE0DAC" w:rsidP="00B23738">
      <w:pPr>
        <w:widowControl w:val="0"/>
        <w:numPr>
          <w:ilvl w:val="0"/>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CE0DAC" w:rsidRDefault="00CE0DAC" w:rsidP="001E6C20">
      <w:pPr>
        <w:spacing w:after="0" w:line="240" w:lineRule="auto"/>
        <w:rPr>
          <w:rFonts w:ascii="Palatino Linotype" w:hAnsi="Palatino Linotype"/>
          <w:b/>
          <w:sz w:val="24"/>
          <w:szCs w:val="24"/>
          <w:lang w:eastAsia="hu-HU"/>
        </w:rPr>
      </w:pPr>
    </w:p>
    <w:p w:rsidR="00CE0DAC" w:rsidRPr="006B7DDC" w:rsidRDefault="00CE0DAC" w:rsidP="00B23738">
      <w:pPr>
        <w:widowControl w:val="0"/>
        <w:numPr>
          <w:ilvl w:val="1"/>
          <w:numId w:val="1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CE0DAC" w:rsidRPr="00AA5B0C" w:rsidRDefault="00CE0DAC" w:rsidP="001E6C2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CE0DAC" w:rsidRPr="00AA5B0C" w:rsidRDefault="00CE0DAC" w:rsidP="001E6C2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CE0DAC" w:rsidRPr="00AA5B0C" w:rsidRDefault="00CE0DAC" w:rsidP="001E6C2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E0DAC" w:rsidRPr="00C5478E" w:rsidRDefault="00CE0DAC" w:rsidP="001E6C20">
      <w:pPr>
        <w:spacing w:after="0" w:line="240" w:lineRule="auto"/>
        <w:rPr>
          <w:rFonts w:ascii="Palatino Linotype" w:hAnsi="Palatino Linotype"/>
          <w:b/>
          <w:sz w:val="24"/>
          <w:szCs w:val="24"/>
          <w:lang w:eastAsia="hu-HU"/>
        </w:rPr>
      </w:pPr>
    </w:p>
    <w:p w:rsidR="00CE0DAC" w:rsidRDefault="00CE0DAC" w:rsidP="00B23738">
      <w:pPr>
        <w:widowControl w:val="0"/>
        <w:numPr>
          <w:ilvl w:val="1"/>
          <w:numId w:val="13"/>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CE0DAC" w:rsidRPr="00C005EC" w:rsidRDefault="00CE0DAC" w:rsidP="00014DDA">
      <w:pPr>
        <w:widowControl w:val="0"/>
        <w:suppressAutoHyphens/>
        <w:spacing w:after="0" w:line="240" w:lineRule="auto"/>
        <w:ind w:firstLine="360"/>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CE0DAC" w:rsidRPr="006B7DDC" w:rsidRDefault="00CE0DAC" w:rsidP="001E6C20">
      <w:pPr>
        <w:spacing w:after="0" w:line="240" w:lineRule="auto"/>
        <w:rPr>
          <w:rFonts w:ascii="Palatino Linotype" w:hAnsi="Palatino Linotype"/>
          <w:b/>
          <w:bCs/>
          <w:iCs/>
          <w:sz w:val="24"/>
          <w:szCs w:val="24"/>
          <w:lang w:eastAsia="hu-HU"/>
        </w:rPr>
      </w:pPr>
    </w:p>
    <w:p w:rsidR="00CE0DAC" w:rsidRPr="00DE7CA1" w:rsidRDefault="00CE0DAC" w:rsidP="00B23738">
      <w:pPr>
        <w:widowControl w:val="0"/>
        <w:numPr>
          <w:ilvl w:val="1"/>
          <w:numId w:val="13"/>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CE0DAC" w:rsidRPr="009E38C9" w:rsidRDefault="00CE0DAC" w:rsidP="001E6C20">
      <w:pPr>
        <w:widowControl w:val="0"/>
        <w:suppressAutoHyphens/>
        <w:spacing w:after="0" w:line="240" w:lineRule="auto"/>
        <w:ind w:left="792"/>
        <w:rPr>
          <w:rFonts w:ascii="Palatino Linotype" w:hAnsi="Palatino Linotype"/>
          <w:b/>
          <w:bCs/>
          <w:iCs/>
          <w:sz w:val="24"/>
          <w:szCs w:val="24"/>
          <w:lang w:eastAsia="hu-HU"/>
        </w:rPr>
      </w:pPr>
    </w:p>
    <w:p w:rsidR="00CE0DAC" w:rsidRPr="006B7DDC" w:rsidRDefault="00CE0DAC" w:rsidP="00B23738">
      <w:pPr>
        <w:numPr>
          <w:ilvl w:val="3"/>
          <w:numId w:val="1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CE0DAC" w:rsidRPr="00AA5B0C" w:rsidRDefault="00CE0DAC" w:rsidP="001E6C20">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CE0DAC" w:rsidRPr="00A00643" w:rsidRDefault="00CE0DAC" w:rsidP="001E6C20">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CE0DAC" w:rsidRPr="006B7DDC" w:rsidRDefault="00CE0DAC" w:rsidP="001E6C20">
      <w:pPr>
        <w:spacing w:after="0" w:line="240" w:lineRule="auto"/>
        <w:ind w:firstLine="540"/>
        <w:rPr>
          <w:rFonts w:ascii="Palatino Linotype" w:hAnsi="Palatino Linotype"/>
          <w:sz w:val="24"/>
          <w:szCs w:val="24"/>
          <w:lang w:eastAsia="hu-HU"/>
        </w:rPr>
      </w:pPr>
    </w:p>
    <w:p w:rsidR="00CE0DAC" w:rsidRPr="006B7DDC" w:rsidRDefault="00CE0DAC" w:rsidP="00B23738">
      <w:pPr>
        <w:numPr>
          <w:ilvl w:val="3"/>
          <w:numId w:val="1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CE0DAC" w:rsidRPr="006B7DDC" w:rsidRDefault="00CE0DAC" w:rsidP="001E6C20">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CE0DAC" w:rsidRPr="006B7DDC" w:rsidRDefault="00CE0DAC" w:rsidP="001E6C20">
      <w:pPr>
        <w:spacing w:after="0" w:line="240" w:lineRule="auto"/>
        <w:jc w:val="both"/>
        <w:rPr>
          <w:rFonts w:ascii="Palatino Linotype" w:hAnsi="Palatino Linotype"/>
          <w:sz w:val="24"/>
          <w:szCs w:val="24"/>
          <w:lang w:eastAsia="hu-HU"/>
        </w:rPr>
      </w:pPr>
    </w:p>
    <w:p w:rsidR="00CE0DAC" w:rsidRPr="006B7DDC" w:rsidRDefault="00CE0DAC" w:rsidP="00B23738">
      <w:pPr>
        <w:numPr>
          <w:ilvl w:val="3"/>
          <w:numId w:val="1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CE0DAC" w:rsidRDefault="00CE0DAC" w:rsidP="001E6C20">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CE0DAC" w:rsidRDefault="00CE0DAC" w:rsidP="001E6C20">
      <w:pPr>
        <w:widowControl w:val="0"/>
        <w:suppressAutoHyphens/>
        <w:spacing w:after="0" w:line="240" w:lineRule="auto"/>
        <w:ind w:left="1080"/>
        <w:jc w:val="both"/>
        <w:rPr>
          <w:rFonts w:ascii="Palatino Linotype" w:hAnsi="Palatino Linotype"/>
          <w:kern w:val="1"/>
          <w:sz w:val="24"/>
          <w:szCs w:val="24"/>
          <w:lang w:eastAsia="hi-IN" w:bidi="hi-IN"/>
        </w:rPr>
      </w:pPr>
    </w:p>
    <w:p w:rsidR="00CE0DAC" w:rsidRDefault="00CE0DAC" w:rsidP="001E6C20">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E0DAC" w:rsidRPr="00F44D3F" w:rsidRDefault="00CE0DAC" w:rsidP="001E6C20">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CE0DAC" w:rsidRPr="00F44D3F" w:rsidRDefault="00CE0DAC" w:rsidP="00B23738">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CE0DAC" w:rsidRPr="00F44D3F" w:rsidRDefault="00CE0DAC" w:rsidP="00B23738">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CE0DAC" w:rsidRPr="00F44D3F" w:rsidRDefault="00CE0DAC" w:rsidP="00B23738">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CE0DAC" w:rsidRPr="00F44D3F" w:rsidRDefault="00CE0DAC" w:rsidP="00B23738">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CE0DAC" w:rsidRPr="00F44D3F" w:rsidRDefault="00CE0DAC" w:rsidP="00B23738">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CE0DAC" w:rsidRPr="00F44D3F" w:rsidRDefault="00CE0DAC" w:rsidP="00B23738">
      <w:pPr>
        <w:widowControl w:val="0"/>
        <w:numPr>
          <w:ilvl w:val="0"/>
          <w:numId w:val="1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CE0DAC" w:rsidRPr="00AA5B0C" w:rsidRDefault="00CE0DAC" w:rsidP="001E6C20">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CE0DAC" w:rsidRPr="006B7DDC" w:rsidRDefault="00CE0DAC" w:rsidP="001E6C20">
      <w:pPr>
        <w:spacing w:after="0" w:line="240" w:lineRule="auto"/>
        <w:ind w:left="708"/>
        <w:jc w:val="both"/>
        <w:rPr>
          <w:rFonts w:ascii="Palatino Linotype" w:hAnsi="Palatino Linotype"/>
          <w:sz w:val="24"/>
          <w:szCs w:val="24"/>
          <w:lang w:eastAsia="hu-HU"/>
        </w:rPr>
      </w:pPr>
    </w:p>
    <w:p w:rsidR="00CE0DAC" w:rsidRPr="006B7DDC" w:rsidRDefault="00CE0DAC" w:rsidP="00B23738">
      <w:pPr>
        <w:numPr>
          <w:ilvl w:val="3"/>
          <w:numId w:val="14"/>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CE0DAC" w:rsidRDefault="00CE0DAC" w:rsidP="001E6C20">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CE0DAC" w:rsidRPr="006B7DDC" w:rsidRDefault="00CE0DAC" w:rsidP="001E6C20">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E0DAC" w:rsidRPr="006B7DDC" w:rsidRDefault="00CE0DAC" w:rsidP="001E6C20">
      <w:pPr>
        <w:spacing w:after="0" w:line="240" w:lineRule="auto"/>
        <w:rPr>
          <w:rFonts w:ascii="Palatino Linotype" w:hAnsi="Palatino Linotype"/>
          <w:sz w:val="24"/>
          <w:szCs w:val="24"/>
          <w:lang w:eastAsia="hu-HU"/>
        </w:rPr>
      </w:pPr>
    </w:p>
    <w:p w:rsidR="00CE0DAC" w:rsidRPr="00DE7CA1" w:rsidRDefault="00CE0DAC" w:rsidP="00B23738">
      <w:pPr>
        <w:widowControl w:val="0"/>
        <w:numPr>
          <w:ilvl w:val="1"/>
          <w:numId w:val="13"/>
        </w:numPr>
        <w:suppressAutoHyphens/>
        <w:spacing w:after="0" w:line="240" w:lineRule="auto"/>
        <w:ind w:hanging="83"/>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CE0DAC" w:rsidRPr="00614E53" w:rsidRDefault="00CE0DAC" w:rsidP="001E6C20">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CE0DAC" w:rsidRPr="006B7DDC" w:rsidRDefault="00CE0DAC" w:rsidP="001E6C20">
      <w:pPr>
        <w:spacing w:after="0" w:line="240" w:lineRule="auto"/>
        <w:ind w:left="792"/>
        <w:jc w:val="both"/>
        <w:rPr>
          <w:rFonts w:ascii="Palatino Linotype" w:hAnsi="Palatino Linotype"/>
          <w:b/>
          <w:bCs/>
          <w:sz w:val="24"/>
          <w:szCs w:val="24"/>
          <w:lang w:eastAsia="hu-HU"/>
        </w:rPr>
      </w:pPr>
    </w:p>
    <w:p w:rsidR="00CE0DAC" w:rsidRPr="00045446" w:rsidRDefault="00CE0DAC" w:rsidP="00B23738">
      <w:pPr>
        <w:widowControl w:val="0"/>
        <w:numPr>
          <w:ilvl w:val="1"/>
          <w:numId w:val="13"/>
        </w:numPr>
        <w:suppressAutoHyphens/>
        <w:spacing w:after="0" w:line="240" w:lineRule="auto"/>
        <w:ind w:hanging="83"/>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CE0DAC" w:rsidRPr="00CF3A34" w:rsidRDefault="00CE0DAC" w:rsidP="001E6C20">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CE0DAC" w:rsidRPr="00FE2313" w:rsidRDefault="00CE0DAC" w:rsidP="001E6C20">
      <w:pPr>
        <w:widowControl w:val="0"/>
        <w:suppressAutoHyphens/>
        <w:spacing w:after="0" w:line="240" w:lineRule="auto"/>
        <w:rPr>
          <w:rFonts w:ascii="Palatino Linotype" w:hAnsi="Palatino Linotype"/>
          <w:bCs/>
          <w:sz w:val="24"/>
          <w:szCs w:val="24"/>
          <w:lang w:eastAsia="hu-HU"/>
        </w:rPr>
      </w:pPr>
    </w:p>
    <w:p w:rsidR="00CE0DAC" w:rsidRDefault="00CE0DAC" w:rsidP="00B23738">
      <w:pPr>
        <w:widowControl w:val="0"/>
        <w:numPr>
          <w:ilvl w:val="2"/>
          <w:numId w:val="1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1E6C2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1E6C2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CE0DAC" w:rsidRPr="008B7D14">
        <w:trPr>
          <w:jc w:val="center"/>
        </w:trPr>
        <w:tc>
          <w:tcPr>
            <w:tcW w:w="994" w:type="dxa"/>
            <w:vMerge/>
            <w:vAlign w:val="center"/>
          </w:tcPr>
          <w:p w:rsidR="00CE0DAC" w:rsidRPr="008B7D14" w:rsidRDefault="00CE0DAC" w:rsidP="001E6C20">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1E6C20">
            <w:pPr>
              <w:spacing w:after="0" w:line="240" w:lineRule="auto"/>
              <w:rPr>
                <w:rFonts w:ascii="Palatino Linotype" w:hAnsi="Palatino Linotype"/>
                <w:b/>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1E6C20">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E0DAC" w:rsidRPr="008B7D14" w:rsidRDefault="00CE0DAC" w:rsidP="001E6C2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0DAC" w:rsidRPr="008B7D14" w:rsidRDefault="00CE0DAC" w:rsidP="001E6C2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0DAC" w:rsidRPr="008B7D14" w:rsidRDefault="00CE0DAC" w:rsidP="001E6C2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0DAC" w:rsidRPr="008B7D14" w:rsidRDefault="00CE0DAC" w:rsidP="001E6C2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E0DAC" w:rsidRPr="008B7D14" w:rsidRDefault="00CE0DAC" w:rsidP="001E6C2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E0DAC" w:rsidRPr="008B7D14" w:rsidRDefault="00CE0DAC" w:rsidP="001E6C2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E0DAC" w:rsidRPr="008B7D14" w:rsidRDefault="00CE0DAC" w:rsidP="001E6C2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E0DAC" w:rsidRPr="008B7D14" w:rsidRDefault="00CE0DAC" w:rsidP="001E6C2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E0DAC" w:rsidRPr="008B7D14" w:rsidRDefault="00CE0DAC" w:rsidP="001E6C2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1E6C2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E0DAC" w:rsidRPr="00DE4860" w:rsidRDefault="00CE0DAC" w:rsidP="001E6C20">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1E6C20">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1E6C20">
            <w:pPr>
              <w:spacing w:after="0" w:line="240" w:lineRule="auto"/>
              <w:jc w:val="center"/>
              <w:rPr>
                <w:rFonts w:ascii="Palatino Linotype" w:hAnsi="Palatino Linotype"/>
                <w:sz w:val="20"/>
                <w:szCs w:val="20"/>
              </w:rPr>
            </w:pPr>
          </w:p>
        </w:tc>
      </w:tr>
    </w:tbl>
    <w:p w:rsidR="00CE0DAC" w:rsidRDefault="00CE0DAC" w:rsidP="001E6C20">
      <w:pPr>
        <w:pStyle w:val="Listaszerbekezds"/>
        <w:widowControl w:val="0"/>
        <w:suppressAutoHyphens/>
        <w:spacing w:after="0" w:line="240" w:lineRule="auto"/>
        <w:rPr>
          <w:rFonts w:ascii="Palatino Linotype" w:hAnsi="Palatino Linotype"/>
          <w:b/>
          <w:bCs/>
          <w:i/>
          <w:sz w:val="24"/>
          <w:szCs w:val="24"/>
          <w:lang w:eastAsia="hu-HU"/>
        </w:rPr>
      </w:pPr>
    </w:p>
    <w:p w:rsidR="00CE0DAC" w:rsidRPr="000E25A6" w:rsidRDefault="00CE0DAC" w:rsidP="001E6C20">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CE0DAC" w:rsidRPr="00045446" w:rsidRDefault="00CE0DAC" w:rsidP="00B23738">
      <w:pPr>
        <w:pStyle w:val="Listaszerbekezds"/>
        <w:widowControl w:val="0"/>
        <w:numPr>
          <w:ilvl w:val="2"/>
          <w:numId w:val="16"/>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1E6C2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1E6C2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1E6C2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1E6C2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1E6C2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CE0DAC" w:rsidRPr="00FE5532">
        <w:trPr>
          <w:cantSplit/>
          <w:trHeight w:val="1076"/>
          <w:jc w:val="center"/>
        </w:trPr>
        <w:tc>
          <w:tcPr>
            <w:tcW w:w="828" w:type="dxa"/>
            <w:vMerge/>
            <w:vAlign w:val="center"/>
          </w:tcPr>
          <w:p w:rsidR="00CE0DAC" w:rsidRPr="00FE5532" w:rsidRDefault="00CE0DAC" w:rsidP="001E6C20">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1E6C20">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1E6C2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1E6C2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1E6C2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1E6C2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1E6C2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1E6C20">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1E6C2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1E6C2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1E6C2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1E6C20">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1E6C2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1E6C2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1E6C20">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CE0DAC" w:rsidRPr="00FE5532" w:rsidRDefault="00CE0DAC" w:rsidP="001E6C2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1E6C20">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1E6C2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1E6C20">
            <w:pPr>
              <w:spacing w:after="0" w:line="240" w:lineRule="auto"/>
              <w:jc w:val="center"/>
              <w:rPr>
                <w:rFonts w:ascii="Palatino Linotype" w:hAnsi="Palatino Linotype"/>
                <w:sz w:val="20"/>
                <w:szCs w:val="20"/>
              </w:rPr>
            </w:pPr>
          </w:p>
        </w:tc>
      </w:tr>
    </w:tbl>
    <w:p w:rsidR="00CE0DAC" w:rsidRPr="000E25A6" w:rsidRDefault="00CE0DAC" w:rsidP="001E6C20">
      <w:pPr>
        <w:spacing w:after="0" w:line="240" w:lineRule="auto"/>
        <w:jc w:val="both"/>
        <w:rPr>
          <w:rFonts w:ascii="Palatino Linotype" w:hAnsi="Palatino Linotype"/>
          <w:iCs/>
          <w:sz w:val="24"/>
          <w:szCs w:val="24"/>
          <w:lang w:eastAsia="hu-HU"/>
        </w:rPr>
      </w:pPr>
    </w:p>
    <w:p w:rsidR="00CE0DAC" w:rsidRPr="000E25A6" w:rsidRDefault="00CE0DAC" w:rsidP="00B23738">
      <w:pPr>
        <w:widowControl w:val="0"/>
        <w:numPr>
          <w:ilvl w:val="1"/>
          <w:numId w:val="13"/>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CE0DAC" w:rsidRDefault="00CE0DAC" w:rsidP="001E6C20">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CE0DAC" w:rsidRDefault="00CE0DAC" w:rsidP="001E6C20">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CE0DAC" w:rsidRDefault="00CE0DAC" w:rsidP="006E6764">
      <w:pPr>
        <w:spacing w:after="0" w:line="240" w:lineRule="auto"/>
        <w:ind w:left="30"/>
        <w:jc w:val="center"/>
        <w:rPr>
          <w:rFonts w:ascii="Palatino Linotype" w:hAnsi="Palatino Linotype"/>
          <w:b/>
          <w:bCs/>
          <w:sz w:val="44"/>
          <w:szCs w:val="44"/>
        </w:rPr>
      </w:pPr>
    </w:p>
    <w:p w:rsidR="00CE0DAC" w:rsidRPr="000E120B" w:rsidRDefault="00CE0DAC" w:rsidP="006E6764">
      <w:pPr>
        <w:spacing w:after="0" w:line="240" w:lineRule="auto"/>
        <w:ind w:left="30"/>
        <w:jc w:val="center"/>
        <w:rPr>
          <w:rFonts w:ascii="Palatino Linotype" w:hAnsi="Palatino Linotype"/>
          <w:b/>
          <w:bCs/>
          <w:sz w:val="44"/>
          <w:szCs w:val="44"/>
        </w:rPr>
      </w:pPr>
    </w:p>
    <w:p w:rsidR="00CE0DAC" w:rsidRPr="000E120B" w:rsidRDefault="00CE0DAC" w:rsidP="006039B3">
      <w:pPr>
        <w:spacing w:after="0" w:line="240" w:lineRule="auto"/>
        <w:ind w:left="30"/>
        <w:jc w:val="center"/>
        <w:rPr>
          <w:rFonts w:ascii="Palatino Linotype" w:hAnsi="Palatino Linotype"/>
          <w:b/>
          <w:bCs/>
          <w:sz w:val="44"/>
          <w:szCs w:val="44"/>
        </w:rPr>
      </w:pPr>
    </w:p>
    <w:p w:rsidR="00CE0DAC" w:rsidRPr="000E120B" w:rsidRDefault="00CE0DAC" w:rsidP="006039B3">
      <w:pPr>
        <w:spacing w:after="0" w:line="240" w:lineRule="auto"/>
        <w:ind w:left="30"/>
        <w:jc w:val="center"/>
        <w:rPr>
          <w:rFonts w:ascii="Palatino Linotype" w:hAnsi="Palatino Linotype"/>
          <w:b/>
          <w:bCs/>
          <w:sz w:val="44"/>
          <w:szCs w:val="44"/>
        </w:rPr>
      </w:pPr>
    </w:p>
    <w:p w:rsidR="00CE0DAC" w:rsidRPr="00B57282" w:rsidRDefault="00CE0DAC" w:rsidP="00EA7E7A">
      <w:pPr>
        <w:spacing w:after="0"/>
        <w:jc w:val="center"/>
        <w:rPr>
          <w:rFonts w:ascii="Palatino Linotype" w:hAnsi="Palatino Linotype"/>
          <w:b/>
          <w:sz w:val="44"/>
          <w:szCs w:val="44"/>
        </w:rPr>
      </w:pPr>
      <w:r w:rsidRPr="00B57282">
        <w:rPr>
          <w:rFonts w:ascii="Palatino Linotype" w:hAnsi="Palatino Linotype"/>
          <w:b/>
          <w:sz w:val="44"/>
          <w:szCs w:val="44"/>
        </w:rPr>
        <w:t>A</w:t>
      </w:r>
    </w:p>
    <w:p w:rsidR="00CE0DAC" w:rsidRPr="00B57282" w:rsidRDefault="00CE0DAC" w:rsidP="00EA7E7A">
      <w:pPr>
        <w:spacing w:after="0"/>
        <w:jc w:val="center"/>
        <w:rPr>
          <w:rFonts w:ascii="Palatino Linotype" w:hAnsi="Palatino Linotype"/>
          <w:b/>
          <w:sz w:val="44"/>
          <w:szCs w:val="44"/>
        </w:rPr>
      </w:pPr>
      <w:r w:rsidRPr="00B57282">
        <w:rPr>
          <w:rFonts w:ascii="Palatino Linotype" w:hAnsi="Palatino Linotype"/>
          <w:b/>
          <w:sz w:val="44"/>
          <w:szCs w:val="44"/>
        </w:rPr>
        <w:t>10061-12 azonosító számú</w:t>
      </w:r>
    </w:p>
    <w:p w:rsidR="00CE0DAC" w:rsidRDefault="00CE0DAC" w:rsidP="00EA7E7A">
      <w:pPr>
        <w:spacing w:after="0"/>
        <w:jc w:val="center"/>
        <w:rPr>
          <w:rFonts w:ascii="Palatino Linotype" w:hAnsi="Palatino Linotype"/>
          <w:sz w:val="44"/>
          <w:szCs w:val="44"/>
        </w:rPr>
      </w:pPr>
    </w:p>
    <w:p w:rsidR="00CE0DAC" w:rsidRPr="00EA7E7A" w:rsidRDefault="00CE0DAC" w:rsidP="00EA7E7A">
      <w:pPr>
        <w:spacing w:after="0"/>
        <w:jc w:val="center"/>
        <w:rPr>
          <w:rFonts w:ascii="Palatino Linotype" w:hAnsi="Palatino Linotype"/>
          <w:b/>
          <w:sz w:val="44"/>
          <w:szCs w:val="44"/>
        </w:rPr>
      </w:pPr>
      <w:r w:rsidRPr="00EA7E7A">
        <w:rPr>
          <w:rFonts w:ascii="Palatino Linotype" w:hAnsi="Palatino Linotype"/>
          <w:b/>
          <w:sz w:val="44"/>
          <w:szCs w:val="44"/>
        </w:rPr>
        <w:t>Turisztikai erőforrások bemutatása</w:t>
      </w:r>
    </w:p>
    <w:p w:rsidR="00CE0DAC" w:rsidRPr="00B57282" w:rsidRDefault="00CE0DAC" w:rsidP="00EA7E7A">
      <w:pPr>
        <w:spacing w:after="0"/>
        <w:jc w:val="center"/>
        <w:rPr>
          <w:rFonts w:ascii="Palatino Linotype" w:hAnsi="Palatino Linotype"/>
          <w:b/>
          <w:sz w:val="44"/>
          <w:szCs w:val="44"/>
        </w:rPr>
      </w:pPr>
      <w:r w:rsidRPr="00B57282">
        <w:rPr>
          <w:rFonts w:ascii="Palatino Linotype" w:hAnsi="Palatino Linotype"/>
          <w:b/>
          <w:sz w:val="44"/>
          <w:szCs w:val="44"/>
        </w:rPr>
        <w:t>megnevezésű</w:t>
      </w:r>
    </w:p>
    <w:p w:rsidR="00CE0DAC" w:rsidRPr="00B57282" w:rsidRDefault="00CE0DAC" w:rsidP="00EA7E7A">
      <w:pPr>
        <w:spacing w:after="0"/>
        <w:jc w:val="center"/>
        <w:rPr>
          <w:rFonts w:ascii="Palatino Linotype" w:hAnsi="Palatino Linotype"/>
          <w:b/>
          <w:sz w:val="44"/>
          <w:szCs w:val="44"/>
        </w:rPr>
      </w:pPr>
    </w:p>
    <w:p w:rsidR="00CE0DAC" w:rsidRPr="00B57282" w:rsidRDefault="00CE0DAC" w:rsidP="00EA7E7A">
      <w:pPr>
        <w:spacing w:after="0"/>
        <w:ind w:left="-15"/>
        <w:jc w:val="center"/>
        <w:rPr>
          <w:rFonts w:ascii="Palatino Linotype" w:hAnsi="Palatino Linotype"/>
          <w:b/>
          <w:sz w:val="44"/>
          <w:szCs w:val="44"/>
        </w:rPr>
      </w:pPr>
      <w:r w:rsidRPr="00B57282">
        <w:rPr>
          <w:rFonts w:ascii="Palatino Linotype" w:hAnsi="Palatino Linotype"/>
          <w:b/>
          <w:sz w:val="44"/>
          <w:szCs w:val="44"/>
        </w:rPr>
        <w:t>szakmai követelménymodul</w:t>
      </w:r>
    </w:p>
    <w:p w:rsidR="00CE0DAC" w:rsidRPr="00B57282" w:rsidRDefault="00CE0DAC" w:rsidP="00EA7E7A">
      <w:pPr>
        <w:spacing w:after="0"/>
        <w:ind w:left="-15"/>
        <w:jc w:val="center"/>
        <w:rPr>
          <w:rFonts w:ascii="Palatino Linotype" w:hAnsi="Palatino Linotype"/>
          <w:b/>
          <w:sz w:val="44"/>
          <w:szCs w:val="44"/>
        </w:rPr>
      </w:pPr>
    </w:p>
    <w:p w:rsidR="00CE0DAC" w:rsidRPr="00B57282" w:rsidRDefault="00CE0DAC" w:rsidP="00EA7E7A">
      <w:pPr>
        <w:spacing w:after="0"/>
        <w:ind w:left="-15"/>
        <w:jc w:val="center"/>
        <w:rPr>
          <w:rFonts w:ascii="Palatino Linotype" w:hAnsi="Palatino Linotype"/>
          <w:b/>
          <w:sz w:val="44"/>
          <w:szCs w:val="44"/>
        </w:rPr>
      </w:pPr>
      <w:r w:rsidRPr="00B57282">
        <w:rPr>
          <w:rFonts w:ascii="Palatino Linotype" w:hAnsi="Palatino Linotype"/>
          <w:b/>
          <w:sz w:val="44"/>
          <w:szCs w:val="44"/>
        </w:rPr>
        <w:t>tantárgyai, témakörei</w:t>
      </w:r>
    </w:p>
    <w:p w:rsidR="00CE0DAC" w:rsidRPr="000E120B" w:rsidRDefault="00CE0DAC" w:rsidP="00B87D30">
      <w:pPr>
        <w:spacing w:after="0" w:line="240" w:lineRule="auto"/>
        <w:jc w:val="center"/>
        <w:rPr>
          <w:rFonts w:ascii="Palatino Linotype" w:hAnsi="Palatino Linotype"/>
          <w:b/>
          <w:sz w:val="44"/>
          <w:szCs w:val="44"/>
          <w:lang w:eastAsia="hu-HU"/>
        </w:rPr>
      </w:pPr>
    </w:p>
    <w:p w:rsidR="00CE0DAC" w:rsidRPr="001468F3" w:rsidRDefault="00CE0DAC" w:rsidP="004D1CF8">
      <w:pPr>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1468F3" w:rsidDel="00441610">
        <w:rPr>
          <w:rFonts w:ascii="Palatino Linotype" w:hAnsi="Palatino Linotype"/>
          <w:b/>
          <w:sz w:val="24"/>
          <w:szCs w:val="24"/>
        </w:rPr>
        <w:t xml:space="preserve"> </w:t>
      </w:r>
      <w:r w:rsidRPr="001468F3">
        <w:rPr>
          <w:rFonts w:ascii="Palatino Linotype" w:hAnsi="Palatino Linotype"/>
          <w:b/>
          <w:sz w:val="24"/>
          <w:szCs w:val="24"/>
        </w:rPr>
        <w:t>A 10061-12 azonosító számú</w:t>
      </w:r>
      <w:r>
        <w:rPr>
          <w:rFonts w:ascii="Palatino Linotype" w:hAnsi="Palatino Linotype"/>
          <w:b/>
          <w:sz w:val="24"/>
          <w:szCs w:val="24"/>
        </w:rPr>
        <w:t>,</w:t>
      </w:r>
      <w:r w:rsidRPr="001468F3">
        <w:rPr>
          <w:rFonts w:ascii="Palatino Linotype" w:hAnsi="Palatino Linotype"/>
          <w:b/>
          <w:sz w:val="24"/>
          <w:szCs w:val="24"/>
        </w:rPr>
        <w:t xml:space="preserve"> Turisztikai erőforrások bemutatása megnevezésű szakmai követelménymodulhoz tartozó tantárgyak és témakörök oktatása során fejlesztendő kompetenciák</w:t>
      </w:r>
    </w:p>
    <w:tbl>
      <w:tblPr>
        <w:tblW w:w="10325" w:type="dxa"/>
        <w:jc w:val="center"/>
        <w:tblCellMar>
          <w:left w:w="70" w:type="dxa"/>
          <w:right w:w="70" w:type="dxa"/>
        </w:tblCellMar>
        <w:tblLook w:val="0000"/>
      </w:tblPr>
      <w:tblGrid>
        <w:gridCol w:w="4945"/>
        <w:gridCol w:w="709"/>
        <w:gridCol w:w="643"/>
        <w:gridCol w:w="993"/>
        <w:gridCol w:w="850"/>
        <w:gridCol w:w="709"/>
        <w:gridCol w:w="709"/>
        <w:gridCol w:w="767"/>
      </w:tblGrid>
      <w:tr w:rsidR="00CE0DAC" w:rsidRPr="00B57282">
        <w:trPr>
          <w:trHeight w:val="754"/>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 xml:space="preserve">10061-12 </w:t>
            </w:r>
          </w:p>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Turisztikai erőforrások bemutatása</w:t>
            </w:r>
          </w:p>
        </w:tc>
        <w:tc>
          <w:tcPr>
            <w:tcW w:w="1352" w:type="dxa"/>
            <w:gridSpan w:val="2"/>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Pr>
                <w:rFonts w:ascii="Palatino Linotype" w:hAnsi="Palatino Linotype"/>
                <w:sz w:val="20"/>
                <w:szCs w:val="20"/>
              </w:rPr>
              <w:t>Turizmus alapjai</w:t>
            </w:r>
          </w:p>
        </w:tc>
        <w:tc>
          <w:tcPr>
            <w:tcW w:w="1843" w:type="dxa"/>
            <w:gridSpan w:val="2"/>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Pr>
                <w:rFonts w:ascii="Palatino Linotype" w:hAnsi="Palatino Linotype"/>
                <w:sz w:val="20"/>
                <w:szCs w:val="20"/>
              </w:rPr>
              <w:t>Kultúr- és vallástörténet</w:t>
            </w:r>
          </w:p>
        </w:tc>
        <w:tc>
          <w:tcPr>
            <w:tcW w:w="2185" w:type="dxa"/>
            <w:gridSpan w:val="3"/>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Pr>
                <w:rFonts w:ascii="Palatino Linotype" w:hAnsi="Palatino Linotype"/>
                <w:sz w:val="20"/>
                <w:szCs w:val="20"/>
              </w:rPr>
              <w:t>Vendéglátás és szálláshely ismeretek</w:t>
            </w:r>
          </w:p>
        </w:tc>
      </w:tr>
      <w:tr w:rsidR="00CE0DAC" w:rsidRPr="00B57282">
        <w:trPr>
          <w:trHeight w:val="3245"/>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rPr>
                <w:rFonts w:ascii="Palatino Linotype" w:hAnsi="Palatino Linotype"/>
                <w:sz w:val="20"/>
                <w:szCs w:val="20"/>
              </w:rPr>
            </w:pPr>
          </w:p>
        </w:tc>
        <w:tc>
          <w:tcPr>
            <w:tcW w:w="709"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Pr>
                <w:rFonts w:ascii="Palatino Linotype" w:hAnsi="Palatino Linotype"/>
                <w:sz w:val="20"/>
                <w:szCs w:val="20"/>
              </w:rPr>
              <w:t>Turizmus elmélete</w:t>
            </w:r>
          </w:p>
        </w:tc>
        <w:tc>
          <w:tcPr>
            <w:tcW w:w="643"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Pr>
                <w:rFonts w:ascii="Palatino Linotype" w:hAnsi="Palatino Linotype"/>
                <w:sz w:val="20"/>
                <w:szCs w:val="20"/>
              </w:rPr>
              <w:t>Földrajzi ismeretek</w:t>
            </w:r>
          </w:p>
        </w:tc>
        <w:tc>
          <w:tcPr>
            <w:tcW w:w="993"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Művészettörténeti stílusok</w:t>
            </w:r>
            <w:r>
              <w:rPr>
                <w:rFonts w:ascii="Palatino Linotype" w:hAnsi="Palatino Linotype"/>
                <w:sz w:val="20"/>
                <w:szCs w:val="20"/>
              </w:rPr>
              <w:t xml:space="preserve"> fontosabb megjelenési formái</w:t>
            </w:r>
          </w:p>
        </w:tc>
        <w:tc>
          <w:tcPr>
            <w:tcW w:w="850"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Kultúr- és vallástörténeti értékek Magyarországon</w:t>
            </w:r>
          </w:p>
        </w:tc>
        <w:tc>
          <w:tcPr>
            <w:tcW w:w="709"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Magyar és nemzetközi gasztronómia</w:t>
            </w:r>
          </w:p>
        </w:tc>
        <w:tc>
          <w:tcPr>
            <w:tcW w:w="709"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 xml:space="preserve">Magyarország </w:t>
            </w:r>
            <w:r>
              <w:rPr>
                <w:rFonts w:ascii="Palatino Linotype" w:hAnsi="Palatino Linotype"/>
                <w:sz w:val="20"/>
                <w:szCs w:val="20"/>
              </w:rPr>
              <w:t xml:space="preserve">és Európa </w:t>
            </w:r>
            <w:r w:rsidRPr="00B57282">
              <w:rPr>
                <w:rFonts w:ascii="Palatino Linotype" w:hAnsi="Palatino Linotype"/>
                <w:sz w:val="20"/>
                <w:szCs w:val="20"/>
              </w:rPr>
              <w:t xml:space="preserve">borvidékei </w:t>
            </w:r>
          </w:p>
        </w:tc>
        <w:tc>
          <w:tcPr>
            <w:tcW w:w="767"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Pr>
                <w:rFonts w:ascii="Palatino Linotype" w:hAnsi="Palatino Linotype"/>
                <w:sz w:val="20"/>
                <w:szCs w:val="20"/>
              </w:rPr>
              <w:t>Szálláshely ismeret</w:t>
            </w:r>
          </w:p>
        </w:tc>
      </w:tr>
      <w:tr w:rsidR="00CE0DAC" w:rsidRPr="00B57282">
        <w:trPr>
          <w:trHeight w:val="345"/>
          <w:jc w:val="center"/>
        </w:trPr>
        <w:tc>
          <w:tcPr>
            <w:tcW w:w="10325" w:type="dxa"/>
            <w:gridSpan w:val="8"/>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FELADATOK</w:t>
            </w: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Eligazodik a turizmus intézményrendszerében, figyelemmel kíséri a turizmust érintő jogszabályi változásokat</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617"/>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 xml:space="preserve">Értelmezi a turisztikai piac alapvető kategóriáit és azok jellemzőit </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Szakmai kapcsolatrendszert épít ki a különböző turisztikai szolgáltatókkal (szálloda, étterem, közlekedési vállalat, utazási iroda stb.)</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Figyelemmel kíséri az aktuális turisztikai trendeket és az utazási szokások változásait</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Tájékoztat a közlekedési lehetőségekről, gyakorlati tudnivalókról</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Információt nyújt a magyar világörökségi helyszínekről, szellemi kulturális örökségelemekről, valamint a nemzeti (és kiemelt nemzeti) emlékhelyekről és a történelmi emlékhelyekről</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Programlehetőségekre hívja fel a figyelmet Magyarország természetvédelmi területein (nemzeti parkok, tájvédelmi körzetek stb.)</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Információt nyújt Magyarország művészeti és kultúrtörténeti értékeiről</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840"/>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Tájékoztatást ad a Magyarországon jelenlévő vallási felekezetekről és a legfontosabb zarándokhelyekről</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Népszerűsíti az egészségturisztikai helyszínek kínálatát</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Fakultatív szabadidős programokat ajánl (kerékpáros, lovas, természetjáró stb.)</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Információt nyújt a szálláshelyek kínálatáról és szolgáltatási köréről</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Vendégeit megismerteti a magyar és a nemzetközi gasztronómia jellegzetes ételeivel, italaival</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Információkat nyújt a magyar utasok által kedvelt külföldi turisztikai desztinációkról</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10325" w:type="dxa"/>
            <w:gridSpan w:val="8"/>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SZAKMAI ISMERETEK</w:t>
            </w: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A turizmus intézményrendszere, a turizmus jogszabályi előírásai</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A turisztikai piac szereplői, sajátosságai, a kereslet és a kínálat összetevői, jellemzői</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Turisztikai infra- és szuprastruktúra</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Utazási motivációk, a turizmus fajtái, formái (szabadidős és hivatásturizmus)</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Nemzetközi és hazai turizmustrendek</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 xml:space="preserve">Magyarország turisztikai régiói </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Magyarország közlekedésföldrajza</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Világörökség, természeti, kulturális és szellemi világörökségek</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Világörökségi helyszínek, szellemi kulturális örökségelemek, valamint a nemzeti (és kiemelt nemzeti) emlékhelyek és a történelmi emlékhelyek</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Magyarország természetvédelmi területei, tájvédelmi körzetei és nemzeti parkjai</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Művészettörténeti stílusok</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Kultúr- és vallástörténeti értékek Magyarországon</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Kulturális rendezvények, fesztiválok</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Egészségturizmus</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Aktív turizmus</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Hungarikumok</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Szálláshelyek típusai, minősítési rendszere és azok jellegzetességei</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Szállodai munkafolyamatok, tevékenységi körök</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Magyar és nemzetközi gasztronómia</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Magyarország borvidékei és jellegzetes borai</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Európa híres borvidékei, nemzetközi italkínálat</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4"/>
              <w:rPr>
                <w:rFonts w:ascii="Palatino Linotype" w:hAnsi="Palatino Linotype"/>
                <w:sz w:val="20"/>
                <w:szCs w:val="20"/>
              </w:rPr>
            </w:pPr>
            <w:r w:rsidRPr="00B57282">
              <w:rPr>
                <w:rFonts w:ascii="Palatino Linotype" w:hAnsi="Palatino Linotype"/>
                <w:sz w:val="20"/>
                <w:szCs w:val="20"/>
              </w:rPr>
              <w:t>Európai és Európán kívüli célterületek turizmusföldrajza</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10325" w:type="dxa"/>
            <w:gridSpan w:val="8"/>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SZAKMAI KÉSZSÉGEK</w:t>
            </w: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Szakmai olvasott szöveg megértése</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Szakmai nyelv- és szóhasználat, beszédkészség</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Turisztikai statisztikák, diagramok olvasása, értelmezése</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Turisztikai honlapok információtartalmának felhasználása</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10325" w:type="dxa"/>
            <w:gridSpan w:val="8"/>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SZEMÉLYES KOMPETENCIÁK</w:t>
            </w:r>
          </w:p>
        </w:tc>
      </w:tr>
      <w:tr w:rsidR="00CE0DAC" w:rsidRPr="00B5728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5"/>
              <w:jc w:val="both"/>
              <w:rPr>
                <w:rFonts w:ascii="Palatino Linotype" w:hAnsi="Palatino Linotype"/>
                <w:sz w:val="20"/>
                <w:szCs w:val="20"/>
              </w:rPr>
            </w:pPr>
            <w:r w:rsidRPr="00B57282">
              <w:rPr>
                <w:rFonts w:ascii="Palatino Linotype" w:hAnsi="Palatino Linotype"/>
                <w:sz w:val="20"/>
                <w:szCs w:val="20"/>
              </w:rPr>
              <w:t>Külső megjelenés</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5"/>
              <w:jc w:val="both"/>
              <w:rPr>
                <w:rFonts w:ascii="Palatino Linotype" w:hAnsi="Palatino Linotype"/>
                <w:sz w:val="20"/>
                <w:szCs w:val="20"/>
              </w:rPr>
            </w:pPr>
            <w:r w:rsidRPr="00B57282">
              <w:rPr>
                <w:rFonts w:ascii="Palatino Linotype" w:hAnsi="Palatino Linotype"/>
                <w:sz w:val="20"/>
                <w:szCs w:val="20"/>
              </w:rPr>
              <w:t>Fejlődőképesség, önfejlesztés</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5"/>
              <w:jc w:val="both"/>
              <w:rPr>
                <w:rFonts w:ascii="Palatino Linotype" w:hAnsi="Palatino Linotype"/>
                <w:sz w:val="20"/>
                <w:szCs w:val="20"/>
              </w:rPr>
            </w:pPr>
            <w:r w:rsidRPr="00B57282">
              <w:rPr>
                <w:rFonts w:ascii="Palatino Linotype" w:hAnsi="Palatino Linotype"/>
                <w:sz w:val="20"/>
                <w:szCs w:val="20"/>
              </w:rPr>
              <w:t>Türelmesség</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472"/>
          <w:jc w:val="center"/>
        </w:trPr>
        <w:tc>
          <w:tcPr>
            <w:tcW w:w="10325" w:type="dxa"/>
            <w:gridSpan w:val="8"/>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TÁRSAS KOMPETENCIÁK</w:t>
            </w:r>
          </w:p>
        </w:tc>
      </w:tr>
      <w:tr w:rsidR="00CE0DAC" w:rsidRPr="00B5728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Udvariasság</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Kommunikációs rugalmasság</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Kapcsolatteremtő és - fenntartó készség</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10325" w:type="dxa"/>
            <w:gridSpan w:val="8"/>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MÓDSZER KOMPETENCIÁK</w:t>
            </w:r>
          </w:p>
        </w:tc>
      </w:tr>
      <w:tr w:rsidR="00CE0DAC" w:rsidRPr="00B57282">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Ismeretek helyén való alkalmazása</w:t>
            </w:r>
          </w:p>
        </w:tc>
        <w:tc>
          <w:tcPr>
            <w:tcW w:w="709"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Rendszerező képesség</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6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Gyakorlatias feladatértelmezés</w:t>
            </w: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43"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93"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6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bl>
    <w:p w:rsidR="00CE0DAC" w:rsidRDefault="00CE0DAC" w:rsidP="004D1CF8">
      <w:pPr>
        <w:widowControl w:val="0"/>
        <w:suppressAutoHyphens/>
        <w:spacing w:after="0" w:line="240" w:lineRule="auto"/>
        <w:rPr>
          <w:rFonts w:ascii="Palatino Linotype" w:hAnsi="Palatino Linotype"/>
          <w:b/>
          <w:sz w:val="24"/>
          <w:szCs w:val="24"/>
        </w:rPr>
      </w:pPr>
    </w:p>
    <w:p w:rsidR="00CE0DAC" w:rsidRPr="000E120B" w:rsidRDefault="00CE0DAC" w:rsidP="004D1CF8">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CE0DAC" w:rsidRPr="000E120B" w:rsidRDefault="00CE0DAC" w:rsidP="00B23738">
      <w:pPr>
        <w:widowControl w:val="0"/>
        <w:numPr>
          <w:ilvl w:val="0"/>
          <w:numId w:val="17"/>
        </w:numPr>
        <w:tabs>
          <w:tab w:val="right" w:pos="9072"/>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 xml:space="preserve"> </w:t>
      </w:r>
      <w:r>
        <w:rPr>
          <w:rFonts w:ascii="Palatino Linotype" w:hAnsi="Palatino Linotype"/>
          <w:b/>
        </w:rPr>
        <w:t xml:space="preserve">Turizmus alapjai </w:t>
      </w:r>
      <w:r>
        <w:rPr>
          <w:rFonts w:ascii="Palatino Linotype" w:hAnsi="Palatino Linotype"/>
          <w:b/>
          <w:sz w:val="24"/>
          <w:szCs w:val="24"/>
        </w:rPr>
        <w:t>tantárgy</w:t>
      </w:r>
      <w:r>
        <w:rPr>
          <w:rFonts w:ascii="Palatino Linotype" w:hAnsi="Palatino Linotype"/>
          <w:b/>
          <w:sz w:val="24"/>
          <w:szCs w:val="24"/>
        </w:rPr>
        <w:tab/>
        <w:t xml:space="preserve">108 </w:t>
      </w:r>
      <w:r w:rsidRPr="000E120B">
        <w:rPr>
          <w:rFonts w:ascii="Palatino Linotype" w:hAnsi="Palatino Linotype"/>
          <w:b/>
          <w:sz w:val="24"/>
          <w:szCs w:val="24"/>
        </w:rPr>
        <w:t>óra</w:t>
      </w:r>
      <w:r>
        <w:rPr>
          <w:rFonts w:ascii="Palatino Linotype" w:hAnsi="Palatino Linotype"/>
          <w:b/>
          <w:sz w:val="24"/>
          <w:szCs w:val="24"/>
        </w:rPr>
        <w:t>/ 108 óra*</w:t>
      </w:r>
    </w:p>
    <w:p w:rsidR="00CE0DAC" w:rsidRDefault="00CE0DAC" w:rsidP="004D1CF8">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CE0DAC" w:rsidRPr="00014447" w:rsidRDefault="00CE0DAC" w:rsidP="004D1CF8">
      <w:pPr>
        <w:spacing w:after="0" w:line="240" w:lineRule="auto"/>
        <w:jc w:val="right"/>
        <w:rPr>
          <w:rFonts w:ascii="Palatino Linotype" w:hAnsi="Palatino Linotype"/>
          <w:sz w:val="20"/>
          <w:szCs w:val="20"/>
        </w:rPr>
      </w:pPr>
    </w:p>
    <w:p w:rsidR="00CE0DAC" w:rsidRPr="001468F3" w:rsidRDefault="00CE0DAC" w:rsidP="008736F8">
      <w:pPr>
        <w:widowControl w:val="0"/>
        <w:numPr>
          <w:ilvl w:val="1"/>
          <w:numId w:val="17"/>
        </w:numPr>
        <w:suppressAutoHyphens/>
        <w:spacing w:after="0" w:line="240" w:lineRule="auto"/>
        <w:rPr>
          <w:rFonts w:ascii="Palatino Linotype" w:hAnsi="Palatino Linotype"/>
          <w:b/>
          <w:sz w:val="24"/>
          <w:szCs w:val="24"/>
        </w:rPr>
      </w:pPr>
      <w:r w:rsidRPr="001468F3">
        <w:rPr>
          <w:rFonts w:ascii="Palatino Linotype" w:hAnsi="Palatino Linotype"/>
          <w:b/>
          <w:sz w:val="24"/>
          <w:szCs w:val="24"/>
        </w:rPr>
        <w:t>A tantárgy tanításának célja</w:t>
      </w:r>
    </w:p>
    <w:p w:rsidR="00CE0DAC" w:rsidRPr="00B53990" w:rsidRDefault="00CE0DAC" w:rsidP="00B53990">
      <w:pPr>
        <w:spacing w:after="0"/>
        <w:ind w:left="284"/>
        <w:jc w:val="both"/>
        <w:rPr>
          <w:rFonts w:ascii="Palatino Linotype" w:hAnsi="Palatino Linotype"/>
          <w:sz w:val="24"/>
          <w:szCs w:val="24"/>
        </w:rPr>
      </w:pPr>
      <w:r w:rsidRPr="00B53990">
        <w:rPr>
          <w:rFonts w:ascii="Palatino Linotype" w:hAnsi="Palatino Linotype"/>
          <w:sz w:val="24"/>
          <w:szCs w:val="24"/>
        </w:rPr>
        <w:t>A Turizmus alapjai elméleti oktatásának alapvető célja, hogy a tanulók elsajátítsák Magyarország különböző földrajzi egységeinek idegenforgalmi jelentőségű elemeit, felhasználói különböző szinten ismerjék és népszerűsítsék azokat. Legyenek tisztában a világörökségi helyszínekkel (azokkal is, amelyek elbírálása folyamatban van), tájvédelmi körzetekkel, nemzeti parkokkal, természetvédelmi területekkel és sajátosságaikból eredő különbségeikkel.</w:t>
      </w:r>
    </w:p>
    <w:p w:rsidR="00CE0DAC" w:rsidRPr="00B53990" w:rsidRDefault="00CE0DAC" w:rsidP="00B53990">
      <w:pPr>
        <w:spacing w:after="0"/>
        <w:ind w:left="284"/>
        <w:jc w:val="both"/>
        <w:rPr>
          <w:rFonts w:ascii="Palatino Linotype" w:hAnsi="Palatino Linotype"/>
          <w:sz w:val="24"/>
          <w:szCs w:val="24"/>
        </w:rPr>
      </w:pPr>
      <w:r w:rsidRPr="00B53990">
        <w:rPr>
          <w:rFonts w:ascii="Palatino Linotype" w:hAnsi="Palatino Linotype"/>
          <w:sz w:val="24"/>
          <w:szCs w:val="24"/>
        </w:rPr>
        <w:t>Sajátítsák el a turizmus rendszerének összefüggéseit, alapfogalmait valamint legyenek tisztában a turizmus irányítási rendszerével,</w:t>
      </w:r>
      <w:r>
        <w:rPr>
          <w:rFonts w:ascii="Palatino Linotype" w:hAnsi="Palatino Linotype"/>
          <w:sz w:val="24"/>
          <w:szCs w:val="24"/>
        </w:rPr>
        <w:t xml:space="preserve"> </w:t>
      </w:r>
      <w:r w:rsidRPr="00B53990">
        <w:rPr>
          <w:rFonts w:ascii="Palatino Linotype" w:hAnsi="Palatino Linotype"/>
          <w:sz w:val="24"/>
          <w:szCs w:val="24"/>
        </w:rPr>
        <w:t>ismerjék meg a világ turizmusának fejlődését.</w:t>
      </w:r>
    </w:p>
    <w:p w:rsidR="00CE0DAC" w:rsidRPr="00B53990" w:rsidRDefault="00CE0DAC" w:rsidP="00B53990">
      <w:pPr>
        <w:spacing w:after="0"/>
        <w:ind w:left="284"/>
        <w:jc w:val="both"/>
        <w:rPr>
          <w:rFonts w:ascii="Palatino Linotype" w:hAnsi="Palatino Linotype"/>
          <w:sz w:val="24"/>
          <w:szCs w:val="24"/>
        </w:rPr>
      </w:pPr>
      <w:r w:rsidRPr="00B53990">
        <w:rPr>
          <w:rFonts w:ascii="Palatino Linotype" w:hAnsi="Palatino Linotype"/>
          <w:sz w:val="24"/>
          <w:szCs w:val="24"/>
        </w:rPr>
        <w:t>Ismerjék az ország tájegységeinek természeti sajátosságait, az azokból eredő turisztikai vonzerőt. Biztonsággal kezeljék a nemzeti és történelmi emlékhelyeket, valamint a hozzájuk kapcsolódó információkat. Igazodjanak el az egészségturizmus alapjait jelentő magyarországi gyógyvizek területén. Tisztában legyenek az ország jelentősebb lovas-turisztikai létesítményeivel, kiemelt lovastúra-útvonalaival.</w:t>
      </w:r>
    </w:p>
    <w:p w:rsidR="00CE0DAC" w:rsidRPr="001468F3" w:rsidRDefault="00CE0DAC" w:rsidP="004D1CF8">
      <w:pPr>
        <w:spacing w:after="0" w:line="240" w:lineRule="auto"/>
        <w:rPr>
          <w:rFonts w:ascii="Palatino Linotype" w:hAnsi="Palatino Linotype"/>
          <w:b/>
          <w:sz w:val="24"/>
          <w:szCs w:val="24"/>
        </w:rPr>
      </w:pPr>
    </w:p>
    <w:p w:rsidR="00CE0DAC" w:rsidRPr="001468F3" w:rsidRDefault="00CE0DAC" w:rsidP="004D1CF8">
      <w:pPr>
        <w:widowControl w:val="0"/>
        <w:numPr>
          <w:ilvl w:val="1"/>
          <w:numId w:val="17"/>
        </w:numPr>
        <w:suppressAutoHyphens/>
        <w:spacing w:after="0" w:line="240" w:lineRule="auto"/>
        <w:rPr>
          <w:rFonts w:ascii="Palatino Linotype" w:hAnsi="Palatino Linotype"/>
          <w:b/>
          <w:sz w:val="24"/>
          <w:szCs w:val="24"/>
        </w:rPr>
      </w:pPr>
      <w:r w:rsidRPr="001468F3">
        <w:rPr>
          <w:rFonts w:ascii="Palatino Linotype" w:hAnsi="Palatino Linotype"/>
          <w:b/>
          <w:sz w:val="24"/>
          <w:szCs w:val="24"/>
        </w:rPr>
        <w:t>Kapcsolódó közismereti, szakmai tartalmak</w:t>
      </w:r>
    </w:p>
    <w:p w:rsidR="00CE0DAC" w:rsidRPr="001468F3" w:rsidRDefault="00CE0DAC" w:rsidP="00306267">
      <w:pPr>
        <w:widowControl w:val="0"/>
        <w:suppressAutoHyphens/>
        <w:spacing w:after="0" w:line="240" w:lineRule="auto"/>
        <w:ind w:left="284"/>
        <w:jc w:val="both"/>
        <w:rPr>
          <w:rFonts w:ascii="Palatino Linotype" w:hAnsi="Palatino Linotype"/>
          <w:sz w:val="24"/>
          <w:szCs w:val="24"/>
        </w:rPr>
      </w:pPr>
      <w:r w:rsidRPr="001468F3">
        <w:rPr>
          <w:rFonts w:ascii="Palatino Linotype" w:hAnsi="Palatino Linotype"/>
          <w:sz w:val="24"/>
          <w:szCs w:val="24"/>
        </w:rPr>
        <w:t>A tantárgy az adott évfolyamba lépés feltételeként megjelölt közismereti és szakmai tartalmakra épül.</w:t>
      </w:r>
    </w:p>
    <w:p w:rsidR="00CE0DAC" w:rsidRPr="000E120B" w:rsidRDefault="00CE0DAC" w:rsidP="004D1CF8">
      <w:pPr>
        <w:widowControl w:val="0"/>
        <w:suppressAutoHyphens/>
        <w:spacing w:after="0" w:line="240" w:lineRule="auto"/>
        <w:rPr>
          <w:rFonts w:ascii="Palatino Linotype" w:hAnsi="Palatino Linotype"/>
          <w:b/>
          <w:sz w:val="24"/>
          <w:szCs w:val="24"/>
        </w:rPr>
      </w:pPr>
    </w:p>
    <w:p w:rsidR="00CE0DAC" w:rsidRPr="000E120B" w:rsidRDefault="00CE0DAC" w:rsidP="004D1CF8">
      <w:pPr>
        <w:widowControl w:val="0"/>
        <w:numPr>
          <w:ilvl w:val="1"/>
          <w:numId w:val="1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CE0DAC" w:rsidRPr="000E120B" w:rsidRDefault="00CE0DAC" w:rsidP="004D1CF8">
      <w:pPr>
        <w:spacing w:after="0" w:line="240" w:lineRule="auto"/>
        <w:rPr>
          <w:rFonts w:ascii="Palatino Linotype" w:hAnsi="Palatino Linotype"/>
          <w:b/>
          <w:sz w:val="24"/>
          <w:szCs w:val="24"/>
        </w:rPr>
      </w:pPr>
    </w:p>
    <w:p w:rsidR="00CE0DAC" w:rsidRPr="000E120B" w:rsidRDefault="00CE0DAC" w:rsidP="009F5D4F">
      <w:pPr>
        <w:numPr>
          <w:ilvl w:val="2"/>
          <w:numId w:val="17"/>
        </w:numPr>
        <w:tabs>
          <w:tab w:val="left" w:pos="1276"/>
          <w:tab w:val="right" w:pos="9072"/>
        </w:tabs>
        <w:spacing w:after="0" w:line="240" w:lineRule="auto"/>
        <w:ind w:left="1190" w:hanging="623"/>
        <w:rPr>
          <w:rFonts w:ascii="Palatino Linotype" w:hAnsi="Palatino Linotype"/>
          <w:b/>
          <w:sz w:val="24"/>
          <w:szCs w:val="24"/>
        </w:rPr>
      </w:pPr>
      <w:r>
        <w:rPr>
          <w:rFonts w:ascii="Palatino Linotype" w:hAnsi="Palatino Linotype"/>
          <w:b/>
        </w:rPr>
        <w:t>A turizmus elmélete</w:t>
      </w:r>
      <w:r>
        <w:rPr>
          <w:rFonts w:ascii="Palatino Linotype" w:hAnsi="Palatino Linotype"/>
          <w:b/>
          <w:sz w:val="24"/>
          <w:szCs w:val="24"/>
        </w:rPr>
        <w:tab/>
      </w:r>
      <w:r w:rsidRPr="005A4658">
        <w:rPr>
          <w:rFonts w:ascii="Palatino Linotype" w:hAnsi="Palatino Linotype"/>
          <w:b/>
          <w:i/>
          <w:sz w:val="24"/>
          <w:szCs w:val="24"/>
        </w:rPr>
        <w:t>54 óra/54 óra</w:t>
      </w:r>
    </w:p>
    <w:p w:rsidR="00CE0DAC" w:rsidRDefault="00CE0DAC" w:rsidP="005A4658">
      <w:pPr>
        <w:tabs>
          <w:tab w:val="left" w:pos="900"/>
        </w:tabs>
        <w:spacing w:after="0" w:line="240" w:lineRule="auto"/>
        <w:ind w:left="426"/>
        <w:rPr>
          <w:rFonts w:ascii="Palatino Linotype" w:hAnsi="Palatino Linotype"/>
          <w:sz w:val="24"/>
          <w:szCs w:val="24"/>
        </w:rPr>
      </w:pPr>
      <w:r w:rsidRPr="00754C72">
        <w:rPr>
          <w:rFonts w:ascii="Palatino Linotype" w:hAnsi="Palatino Linotype"/>
        </w:rPr>
        <w:t>A turizmus intézmény és kapcsolatrendszere</w:t>
      </w:r>
    </w:p>
    <w:p w:rsidR="00CE0DAC" w:rsidRDefault="00CE0DAC" w:rsidP="005A4658">
      <w:pPr>
        <w:tabs>
          <w:tab w:val="left" w:pos="900"/>
        </w:tabs>
        <w:spacing w:after="0" w:line="240" w:lineRule="auto"/>
        <w:ind w:left="426"/>
        <w:rPr>
          <w:rFonts w:ascii="Palatino Linotype" w:hAnsi="Palatino Linotype"/>
        </w:rPr>
      </w:pPr>
      <w:r>
        <w:rPr>
          <w:rFonts w:ascii="Palatino Linotype" w:hAnsi="Palatino Linotype"/>
        </w:rPr>
        <w:t>A hazai turizmus szervezeti felépítése</w:t>
      </w:r>
      <w:r w:rsidRPr="00B57282">
        <w:rPr>
          <w:rFonts w:ascii="Palatino Linotype" w:hAnsi="Palatino Linotype"/>
        </w:rPr>
        <w:t xml:space="preserve"> </w:t>
      </w:r>
    </w:p>
    <w:p w:rsidR="00CE0DAC" w:rsidRDefault="00CE0DAC" w:rsidP="00B53990">
      <w:pPr>
        <w:tabs>
          <w:tab w:val="left" w:pos="900"/>
        </w:tabs>
        <w:spacing w:after="0" w:line="240" w:lineRule="auto"/>
        <w:ind w:left="426"/>
        <w:rPr>
          <w:rFonts w:ascii="Palatino Linotype" w:hAnsi="Palatino Linotype"/>
        </w:rPr>
      </w:pPr>
      <w:r>
        <w:rPr>
          <w:rFonts w:ascii="Palatino Linotype" w:hAnsi="Palatino Linotype"/>
        </w:rPr>
        <w:t>A turisztikai piac kategóriái és jellemzői</w:t>
      </w:r>
    </w:p>
    <w:p w:rsidR="00CE0DAC" w:rsidRDefault="00CE0DAC" w:rsidP="00B53990">
      <w:pPr>
        <w:tabs>
          <w:tab w:val="left" w:pos="900"/>
        </w:tabs>
        <w:spacing w:after="0" w:line="240" w:lineRule="auto"/>
        <w:ind w:left="426"/>
        <w:rPr>
          <w:rFonts w:ascii="Palatino Linotype" w:hAnsi="Palatino Linotype"/>
        </w:rPr>
      </w:pPr>
      <w:r>
        <w:rPr>
          <w:rFonts w:ascii="Palatino Linotype" w:hAnsi="Palatino Linotype"/>
        </w:rPr>
        <w:t>A turizmus intézményes kapcsolatrendszere</w:t>
      </w:r>
    </w:p>
    <w:p w:rsidR="00CE0DAC" w:rsidRDefault="00CE0DAC" w:rsidP="005A4658">
      <w:pPr>
        <w:tabs>
          <w:tab w:val="left" w:pos="900"/>
        </w:tabs>
        <w:spacing w:after="0" w:line="240" w:lineRule="auto"/>
        <w:ind w:left="426"/>
        <w:rPr>
          <w:rFonts w:ascii="Palatino Linotype" w:hAnsi="Palatino Linotype"/>
        </w:rPr>
      </w:pPr>
      <w:r>
        <w:rPr>
          <w:rFonts w:ascii="Palatino Linotype" w:hAnsi="Palatino Linotype"/>
        </w:rPr>
        <w:t>Kereslet és kínálat jellemzői</w:t>
      </w:r>
    </w:p>
    <w:p w:rsidR="00CE0DAC" w:rsidRPr="00754C72" w:rsidRDefault="00CE0DAC" w:rsidP="005A4658">
      <w:pPr>
        <w:tabs>
          <w:tab w:val="left" w:pos="900"/>
        </w:tabs>
        <w:spacing w:after="0" w:line="240" w:lineRule="auto"/>
        <w:ind w:left="426"/>
        <w:rPr>
          <w:rFonts w:ascii="Palatino Linotype" w:hAnsi="Palatino Linotype"/>
        </w:rPr>
      </w:pPr>
      <w:r w:rsidRPr="00754C72">
        <w:rPr>
          <w:rFonts w:ascii="Palatino Linotype" w:hAnsi="Palatino Linotype"/>
        </w:rPr>
        <w:t>Turisztikai szolgáltatókkal és non-profit szervezetekkel való kapcsolatok</w:t>
      </w:r>
    </w:p>
    <w:p w:rsidR="00CE0DAC" w:rsidRDefault="00CE0DAC" w:rsidP="005A4658">
      <w:pPr>
        <w:tabs>
          <w:tab w:val="left" w:pos="900"/>
        </w:tabs>
        <w:spacing w:after="0" w:line="240" w:lineRule="auto"/>
        <w:ind w:left="426"/>
        <w:rPr>
          <w:rFonts w:ascii="Palatino Linotype" w:hAnsi="Palatino Linotype"/>
        </w:rPr>
      </w:pPr>
      <w:r>
        <w:rPr>
          <w:rFonts w:ascii="Palatino Linotype" w:hAnsi="Palatino Linotype"/>
        </w:rPr>
        <w:t>Közlekedési infrastruktúra</w:t>
      </w:r>
    </w:p>
    <w:p w:rsidR="00CE0DAC" w:rsidRDefault="00CE0DAC" w:rsidP="005A4658">
      <w:pPr>
        <w:tabs>
          <w:tab w:val="left" w:pos="900"/>
        </w:tabs>
        <w:spacing w:after="0" w:line="240" w:lineRule="auto"/>
        <w:ind w:left="426"/>
        <w:rPr>
          <w:rFonts w:ascii="Palatino Linotype" w:hAnsi="Palatino Linotype"/>
        </w:rPr>
      </w:pPr>
      <w:r>
        <w:rPr>
          <w:rFonts w:ascii="Palatino Linotype" w:hAnsi="Palatino Linotype"/>
        </w:rPr>
        <w:t>U</w:t>
      </w:r>
      <w:r w:rsidRPr="00B57282">
        <w:rPr>
          <w:rFonts w:ascii="Palatino Linotype" w:hAnsi="Palatino Linotype"/>
        </w:rPr>
        <w:t>tazási szokások</w:t>
      </w:r>
      <w:r>
        <w:rPr>
          <w:rFonts w:ascii="Palatino Linotype" w:hAnsi="Palatino Linotype"/>
        </w:rPr>
        <w:t>, motivációk</w:t>
      </w:r>
    </w:p>
    <w:p w:rsidR="00CE0DAC" w:rsidRDefault="00CE0DAC" w:rsidP="005A4658">
      <w:pPr>
        <w:tabs>
          <w:tab w:val="left" w:pos="900"/>
        </w:tabs>
        <w:spacing w:after="0" w:line="240" w:lineRule="auto"/>
        <w:ind w:left="426"/>
        <w:rPr>
          <w:rFonts w:ascii="Palatino Linotype" w:hAnsi="Palatino Linotype"/>
        </w:rPr>
      </w:pPr>
      <w:r>
        <w:rPr>
          <w:rFonts w:ascii="Palatino Linotype" w:hAnsi="Palatino Linotype"/>
        </w:rPr>
        <w:t>A turizmus gazdasági és társadalmi hatásai</w:t>
      </w:r>
    </w:p>
    <w:p w:rsidR="00CE0DAC" w:rsidRPr="00B57282" w:rsidRDefault="00CE0DAC" w:rsidP="005A4658">
      <w:pPr>
        <w:tabs>
          <w:tab w:val="left" w:pos="900"/>
        </w:tabs>
        <w:spacing w:after="0" w:line="240" w:lineRule="auto"/>
        <w:ind w:left="426"/>
        <w:rPr>
          <w:rFonts w:ascii="Palatino Linotype" w:hAnsi="Palatino Linotype"/>
        </w:rPr>
      </w:pPr>
      <w:r>
        <w:rPr>
          <w:rFonts w:ascii="Palatino Linotype" w:hAnsi="Palatino Linotype"/>
        </w:rPr>
        <w:t>A világturizmusának trendjei</w:t>
      </w:r>
    </w:p>
    <w:p w:rsidR="00CE0DAC" w:rsidRDefault="00CE0DAC" w:rsidP="005A4658">
      <w:pPr>
        <w:tabs>
          <w:tab w:val="left" w:pos="900"/>
        </w:tabs>
        <w:spacing w:after="0" w:line="240" w:lineRule="auto"/>
        <w:ind w:left="426"/>
        <w:rPr>
          <w:rFonts w:ascii="Palatino Linotype" w:hAnsi="Palatino Linotype"/>
        </w:rPr>
      </w:pPr>
      <w:r w:rsidRPr="00B57282">
        <w:rPr>
          <w:rFonts w:ascii="Palatino Linotype" w:hAnsi="Palatino Linotype"/>
        </w:rPr>
        <w:t xml:space="preserve">Magyar turizmusstratégia </w:t>
      </w:r>
    </w:p>
    <w:p w:rsidR="00CE0DAC" w:rsidRPr="00DC3AF5" w:rsidRDefault="00CE0DAC" w:rsidP="005A4658">
      <w:pPr>
        <w:tabs>
          <w:tab w:val="left" w:pos="900"/>
        </w:tabs>
        <w:spacing w:after="0" w:line="240" w:lineRule="auto"/>
        <w:ind w:left="426"/>
        <w:rPr>
          <w:rFonts w:ascii="Palatino Linotype" w:hAnsi="Palatino Linotype"/>
        </w:rPr>
      </w:pPr>
      <w:r w:rsidRPr="00DC3AF5">
        <w:rPr>
          <w:rFonts w:ascii="Palatino Linotype" w:hAnsi="Palatino Linotype"/>
        </w:rPr>
        <w:t>Lovas szolgáltatók típusai, minősítésük.</w:t>
      </w:r>
    </w:p>
    <w:p w:rsidR="00CE0DAC" w:rsidRPr="00DC3AF5" w:rsidRDefault="00CE0DAC" w:rsidP="005A4658">
      <w:pPr>
        <w:tabs>
          <w:tab w:val="left" w:pos="900"/>
        </w:tabs>
        <w:spacing w:after="0" w:line="240" w:lineRule="auto"/>
        <w:ind w:left="426"/>
        <w:rPr>
          <w:rFonts w:ascii="Palatino Linotype" w:hAnsi="Palatino Linotype"/>
        </w:rPr>
      </w:pPr>
      <w:r w:rsidRPr="00DC3AF5">
        <w:rPr>
          <w:rFonts w:ascii="Palatino Linotype" w:hAnsi="Palatino Linotype"/>
        </w:rPr>
        <w:t>Nemzeti Lovas Programb</w:t>
      </w:r>
      <w:r>
        <w:rPr>
          <w:rFonts w:ascii="Palatino Linotype" w:hAnsi="Palatino Linotype"/>
        </w:rPr>
        <w:t>an kijelölt lovastúra-útvonalak</w:t>
      </w:r>
    </w:p>
    <w:p w:rsidR="00CE0DAC" w:rsidRDefault="00CE0DAC" w:rsidP="004D1CF8">
      <w:pPr>
        <w:spacing w:after="0" w:line="240" w:lineRule="auto"/>
        <w:ind w:firstLine="540"/>
        <w:rPr>
          <w:rFonts w:ascii="Palatino Linotype" w:hAnsi="Palatino Linotype"/>
          <w:sz w:val="24"/>
          <w:szCs w:val="24"/>
        </w:rPr>
      </w:pPr>
    </w:p>
    <w:p w:rsidR="00CE0DAC" w:rsidRPr="000E120B" w:rsidRDefault="00CE0DAC" w:rsidP="004D1CF8">
      <w:pPr>
        <w:spacing w:after="0" w:line="240" w:lineRule="auto"/>
        <w:ind w:firstLine="540"/>
        <w:rPr>
          <w:rFonts w:ascii="Palatino Linotype" w:hAnsi="Palatino Linotype"/>
          <w:sz w:val="24"/>
          <w:szCs w:val="24"/>
        </w:rPr>
      </w:pPr>
    </w:p>
    <w:p w:rsidR="00CE0DAC" w:rsidRPr="000E120B" w:rsidRDefault="00CE0DAC" w:rsidP="009F5D4F">
      <w:pPr>
        <w:numPr>
          <w:ilvl w:val="2"/>
          <w:numId w:val="17"/>
        </w:numPr>
        <w:tabs>
          <w:tab w:val="left" w:pos="1276"/>
          <w:tab w:val="right" w:pos="9072"/>
        </w:tabs>
        <w:spacing w:after="0" w:line="240" w:lineRule="auto"/>
        <w:ind w:left="1190" w:hanging="623"/>
        <w:rPr>
          <w:rFonts w:ascii="Palatino Linotype" w:hAnsi="Palatino Linotype"/>
          <w:b/>
          <w:sz w:val="24"/>
          <w:szCs w:val="24"/>
        </w:rPr>
      </w:pPr>
      <w:r>
        <w:rPr>
          <w:rFonts w:ascii="Palatino Linotype" w:hAnsi="Palatino Linotype"/>
          <w:b/>
        </w:rPr>
        <w:t>Földrajzi ismeretek</w:t>
      </w:r>
      <w:r>
        <w:rPr>
          <w:rFonts w:ascii="Palatino Linotype" w:hAnsi="Palatino Linotype"/>
          <w:b/>
        </w:rPr>
        <w:tab/>
      </w:r>
      <w:r w:rsidRPr="005A4658">
        <w:rPr>
          <w:rFonts w:ascii="Palatino Linotype" w:hAnsi="Palatino Linotype"/>
          <w:b/>
          <w:i/>
          <w:sz w:val="24"/>
          <w:szCs w:val="24"/>
        </w:rPr>
        <w:t>54 óra/54 óra</w:t>
      </w:r>
    </w:p>
    <w:p w:rsidR="00CE0DAC" w:rsidRPr="00B53990" w:rsidRDefault="00CE0DAC" w:rsidP="00B53990">
      <w:pPr>
        <w:spacing w:after="0" w:line="240" w:lineRule="auto"/>
        <w:ind w:left="426"/>
        <w:rPr>
          <w:rFonts w:ascii="Palatino Linotype" w:hAnsi="Palatino Linotype"/>
          <w:sz w:val="24"/>
          <w:szCs w:val="24"/>
        </w:rPr>
      </w:pPr>
      <w:r>
        <w:rPr>
          <w:rFonts w:ascii="Palatino Linotype" w:hAnsi="Palatino Linotype"/>
          <w:sz w:val="24"/>
          <w:szCs w:val="24"/>
        </w:rPr>
        <w:t>Magyarország d</w:t>
      </w:r>
      <w:r w:rsidRPr="00B53990">
        <w:rPr>
          <w:rFonts w:ascii="Palatino Linotype" w:hAnsi="Palatino Linotype"/>
          <w:sz w:val="24"/>
          <w:szCs w:val="24"/>
        </w:rPr>
        <w:t>omborzata</w:t>
      </w:r>
    </w:p>
    <w:p w:rsidR="00CE0DAC" w:rsidRPr="00B53990" w:rsidRDefault="00CE0DAC" w:rsidP="00B53990">
      <w:pPr>
        <w:spacing w:after="0" w:line="240" w:lineRule="auto"/>
        <w:ind w:left="426"/>
        <w:rPr>
          <w:rFonts w:ascii="Palatino Linotype" w:hAnsi="Palatino Linotype"/>
          <w:sz w:val="24"/>
          <w:szCs w:val="24"/>
        </w:rPr>
      </w:pPr>
      <w:r w:rsidRPr="00B53990">
        <w:rPr>
          <w:rFonts w:ascii="Palatino Linotype" w:hAnsi="Palatino Linotype"/>
          <w:sz w:val="24"/>
          <w:szCs w:val="24"/>
        </w:rPr>
        <w:t>Magyarország tájegységei, turisztikai régiói</w:t>
      </w:r>
    </w:p>
    <w:p w:rsidR="00CE0DAC" w:rsidRPr="00B53990" w:rsidRDefault="00CE0DAC" w:rsidP="00B53990">
      <w:pPr>
        <w:spacing w:after="0" w:line="240" w:lineRule="auto"/>
        <w:ind w:left="426"/>
        <w:rPr>
          <w:rFonts w:ascii="Palatino Linotype" w:hAnsi="Palatino Linotype"/>
          <w:sz w:val="24"/>
          <w:szCs w:val="24"/>
        </w:rPr>
      </w:pPr>
      <w:r w:rsidRPr="00B53990">
        <w:rPr>
          <w:rFonts w:ascii="Palatino Linotype" w:hAnsi="Palatino Linotype"/>
          <w:sz w:val="24"/>
          <w:szCs w:val="24"/>
        </w:rPr>
        <w:t>Magyarország közlekedési földrajza</w:t>
      </w:r>
    </w:p>
    <w:p w:rsidR="00CE0DAC" w:rsidRPr="00B53990" w:rsidRDefault="00CE0DAC" w:rsidP="00B53990">
      <w:pPr>
        <w:spacing w:after="0" w:line="240" w:lineRule="auto"/>
        <w:ind w:left="426"/>
        <w:rPr>
          <w:rFonts w:ascii="Palatino Linotype" w:hAnsi="Palatino Linotype"/>
          <w:sz w:val="24"/>
          <w:szCs w:val="24"/>
        </w:rPr>
      </w:pPr>
      <w:r w:rsidRPr="00B53990">
        <w:rPr>
          <w:rFonts w:ascii="Palatino Linotype" w:hAnsi="Palatino Linotype"/>
          <w:sz w:val="24"/>
          <w:szCs w:val="24"/>
        </w:rPr>
        <w:t>Magyarország éghajlata, növényzete, vízrajza</w:t>
      </w:r>
    </w:p>
    <w:p w:rsidR="00CE0DAC" w:rsidRPr="00B53990" w:rsidRDefault="00CE0DAC" w:rsidP="00B53990">
      <w:pPr>
        <w:spacing w:after="0" w:line="240" w:lineRule="auto"/>
        <w:ind w:left="426"/>
        <w:rPr>
          <w:rFonts w:ascii="Palatino Linotype" w:hAnsi="Palatino Linotype"/>
          <w:sz w:val="24"/>
          <w:szCs w:val="24"/>
        </w:rPr>
      </w:pPr>
      <w:r w:rsidRPr="00B53990">
        <w:rPr>
          <w:rFonts w:ascii="Palatino Linotype" w:hAnsi="Palatino Linotype"/>
          <w:sz w:val="24"/>
          <w:szCs w:val="24"/>
        </w:rPr>
        <w:t>Világörökségi helyszínei, épített és természeti örökségek</w:t>
      </w:r>
    </w:p>
    <w:p w:rsidR="00CE0DAC" w:rsidRDefault="00CE0DAC" w:rsidP="00B53990">
      <w:pPr>
        <w:spacing w:after="0" w:line="240" w:lineRule="auto"/>
        <w:ind w:left="426"/>
        <w:rPr>
          <w:rFonts w:ascii="Palatino Linotype" w:hAnsi="Palatino Linotype"/>
          <w:sz w:val="24"/>
          <w:szCs w:val="24"/>
        </w:rPr>
      </w:pPr>
      <w:r w:rsidRPr="00B53990">
        <w:rPr>
          <w:rFonts w:ascii="Palatino Linotype" w:hAnsi="Palatino Linotype"/>
          <w:sz w:val="24"/>
          <w:szCs w:val="24"/>
        </w:rPr>
        <w:t>Kulturális örökségek</w:t>
      </w:r>
    </w:p>
    <w:p w:rsidR="00CE0DAC" w:rsidRDefault="00CE0DAC" w:rsidP="00B53990">
      <w:pPr>
        <w:spacing w:after="0" w:line="240" w:lineRule="auto"/>
        <w:ind w:left="426"/>
        <w:rPr>
          <w:rFonts w:ascii="Palatino Linotype" w:hAnsi="Palatino Linotype"/>
          <w:sz w:val="24"/>
          <w:szCs w:val="24"/>
        </w:rPr>
      </w:pPr>
      <w:r w:rsidRPr="00B53990">
        <w:rPr>
          <w:rFonts w:ascii="Palatino Linotype" w:hAnsi="Palatino Linotype"/>
          <w:sz w:val="24"/>
          <w:szCs w:val="24"/>
        </w:rPr>
        <w:t>Természetvédelmi területek, nemzeti parkok</w:t>
      </w:r>
    </w:p>
    <w:p w:rsidR="00CE0DAC" w:rsidRPr="00B53990" w:rsidRDefault="00CE0DAC" w:rsidP="00B53990">
      <w:pPr>
        <w:spacing w:after="0" w:line="240" w:lineRule="auto"/>
        <w:ind w:left="426"/>
        <w:rPr>
          <w:rFonts w:ascii="Palatino Linotype" w:hAnsi="Palatino Linotype"/>
          <w:sz w:val="24"/>
          <w:szCs w:val="24"/>
        </w:rPr>
      </w:pPr>
      <w:r w:rsidRPr="00B53990">
        <w:rPr>
          <w:rFonts w:ascii="Palatino Linotype" w:hAnsi="Palatino Linotype"/>
          <w:sz w:val="24"/>
          <w:szCs w:val="24"/>
        </w:rPr>
        <w:t>Egészségturisztikai kínálat</w:t>
      </w:r>
    </w:p>
    <w:p w:rsidR="00CE0DAC" w:rsidRPr="000E120B" w:rsidRDefault="00CE0DAC" w:rsidP="005A4658">
      <w:pPr>
        <w:tabs>
          <w:tab w:val="left" w:pos="900"/>
        </w:tabs>
        <w:spacing w:after="0" w:line="240" w:lineRule="auto"/>
        <w:ind w:left="426"/>
        <w:rPr>
          <w:rFonts w:ascii="Palatino Linotype" w:hAnsi="Palatino Linotype"/>
          <w:sz w:val="24"/>
          <w:szCs w:val="24"/>
        </w:rPr>
      </w:pPr>
    </w:p>
    <w:p w:rsidR="00CE0DAC" w:rsidRPr="000E120B" w:rsidRDefault="00CE0DAC" w:rsidP="00014DDA">
      <w:pPr>
        <w:spacing w:after="0" w:line="240" w:lineRule="auto"/>
        <w:rPr>
          <w:rFonts w:ascii="Palatino Linotype" w:hAnsi="Palatino Linotype"/>
          <w:sz w:val="24"/>
          <w:szCs w:val="24"/>
        </w:rPr>
      </w:pPr>
    </w:p>
    <w:p w:rsidR="00CE0DAC" w:rsidRPr="00014447" w:rsidRDefault="00CE0DAC" w:rsidP="004D1CF8">
      <w:pPr>
        <w:widowControl w:val="0"/>
        <w:numPr>
          <w:ilvl w:val="1"/>
          <w:numId w:val="17"/>
        </w:numPr>
        <w:suppressAutoHyphens/>
        <w:spacing w:after="0" w:line="240" w:lineRule="auto"/>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5A4658" w:rsidRDefault="00CE0DAC" w:rsidP="005A4658">
      <w:pPr>
        <w:pStyle w:val="Listaszerbekezds"/>
        <w:spacing w:after="0" w:line="240" w:lineRule="auto"/>
        <w:ind w:left="426"/>
        <w:rPr>
          <w:rFonts w:ascii="Palatino Linotype" w:hAnsi="Palatino Linotype"/>
          <w:i/>
          <w:sz w:val="24"/>
          <w:szCs w:val="24"/>
        </w:rPr>
      </w:pPr>
      <w:r w:rsidRPr="005A4658">
        <w:rPr>
          <w:rFonts w:ascii="Palatino Linotype" w:hAnsi="Palatino Linotype"/>
          <w:i/>
          <w:sz w:val="24"/>
          <w:szCs w:val="24"/>
        </w:rPr>
        <w:t>Tanterem</w:t>
      </w:r>
    </w:p>
    <w:p w:rsidR="00CE0DAC" w:rsidRPr="000E120B" w:rsidRDefault="00CE0DAC" w:rsidP="004D1CF8">
      <w:pPr>
        <w:spacing w:after="0" w:line="240" w:lineRule="auto"/>
        <w:ind w:left="792"/>
        <w:rPr>
          <w:rFonts w:ascii="Palatino Linotype" w:hAnsi="Palatino Linotype"/>
          <w:b/>
          <w:sz w:val="24"/>
          <w:szCs w:val="24"/>
        </w:rPr>
      </w:pPr>
    </w:p>
    <w:p w:rsidR="00CE0DAC" w:rsidRDefault="00CE0DAC" w:rsidP="004D1CF8">
      <w:pPr>
        <w:widowControl w:val="0"/>
        <w:numPr>
          <w:ilvl w:val="1"/>
          <w:numId w:val="17"/>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4D1CF8">
      <w:pPr>
        <w:widowControl w:val="0"/>
        <w:suppressAutoHyphens/>
        <w:spacing w:after="0" w:line="240" w:lineRule="auto"/>
        <w:rPr>
          <w:rFonts w:ascii="Palatino Linotype" w:hAnsi="Palatino Linotype"/>
          <w:b/>
          <w:bCs/>
          <w:sz w:val="24"/>
          <w:szCs w:val="24"/>
        </w:rPr>
      </w:pPr>
    </w:p>
    <w:p w:rsidR="00CE0DAC" w:rsidRPr="001E6C20" w:rsidRDefault="00CE0DAC" w:rsidP="009F5D4F">
      <w:pPr>
        <w:numPr>
          <w:ilvl w:val="2"/>
          <w:numId w:val="17"/>
        </w:numPr>
        <w:tabs>
          <w:tab w:val="left" w:pos="1276"/>
          <w:tab w:val="right" w:pos="9072"/>
        </w:tabs>
        <w:spacing w:after="0" w:line="240" w:lineRule="auto"/>
        <w:ind w:left="1190" w:hanging="623"/>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3171C4">
            <w:pPr>
              <w:spacing w:after="0" w:line="240" w:lineRule="auto"/>
              <w:rPr>
                <w:rFonts w:ascii="Palatino Linotype" w:hAnsi="Palatino Linotype"/>
                <w:b/>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E0DAC" w:rsidRPr="00052C8D" w:rsidRDefault="00CE0DAC" w:rsidP="004D1CF8">
      <w:pPr>
        <w:widowControl w:val="0"/>
        <w:suppressAutoHyphens/>
        <w:spacing w:after="0" w:line="240" w:lineRule="auto"/>
        <w:ind w:left="826"/>
        <w:rPr>
          <w:rFonts w:ascii="Palatino Linotype" w:hAnsi="Palatino Linotype"/>
          <w:b/>
          <w:bCs/>
          <w:i/>
          <w:sz w:val="24"/>
          <w:szCs w:val="24"/>
        </w:rPr>
      </w:pPr>
    </w:p>
    <w:p w:rsidR="00CE0DAC" w:rsidRPr="001E6C20" w:rsidRDefault="00CE0DAC" w:rsidP="00F41741">
      <w:pPr>
        <w:numPr>
          <w:ilvl w:val="2"/>
          <w:numId w:val="17"/>
        </w:numPr>
        <w:tabs>
          <w:tab w:val="left" w:pos="1276"/>
          <w:tab w:val="right" w:pos="9072"/>
        </w:tabs>
        <w:spacing w:after="0" w:line="240" w:lineRule="auto"/>
        <w:ind w:left="1190" w:hanging="623"/>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3171C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w:t>
            </w:r>
            <w:r w:rsidRPr="00FE5532">
              <w:rPr>
                <w:rFonts w:ascii="Palatino Linotype" w:hAnsi="Palatino Linotype"/>
                <w:sz w:val="20"/>
                <w:szCs w:val="20"/>
              </w:rPr>
              <w:t>.</w:t>
            </w:r>
            <w:r>
              <w:rPr>
                <w:rFonts w:ascii="Palatino Linotype" w:hAnsi="Palatino Linotype"/>
                <w:sz w:val="20"/>
                <w:szCs w:val="20"/>
              </w:rPr>
              <w:t>3.</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D90F05">
        <w:trPr>
          <w:jc w:val="center"/>
        </w:trPr>
        <w:tc>
          <w:tcPr>
            <w:tcW w:w="828" w:type="dxa"/>
            <w:vAlign w:val="center"/>
          </w:tcPr>
          <w:p w:rsidR="00CE0DAC" w:rsidRPr="00D90F05" w:rsidRDefault="00CE0DAC" w:rsidP="003171C4">
            <w:pPr>
              <w:spacing w:after="0" w:line="240" w:lineRule="auto"/>
              <w:jc w:val="center"/>
              <w:rPr>
                <w:rFonts w:ascii="Palatino Linotype" w:hAnsi="Palatino Linotype"/>
                <w:sz w:val="20"/>
                <w:szCs w:val="20"/>
              </w:rPr>
            </w:pPr>
            <w:r w:rsidRPr="00D90F05">
              <w:rPr>
                <w:rFonts w:ascii="Palatino Linotype" w:hAnsi="Palatino Linotype"/>
                <w:sz w:val="20"/>
                <w:szCs w:val="20"/>
              </w:rPr>
              <w:t>3.1.</w:t>
            </w:r>
          </w:p>
        </w:tc>
        <w:tc>
          <w:tcPr>
            <w:tcW w:w="3621" w:type="dxa"/>
            <w:vAlign w:val="center"/>
          </w:tcPr>
          <w:p w:rsidR="00CE0DAC" w:rsidRPr="00D90F05" w:rsidRDefault="00CE0DAC" w:rsidP="003171C4">
            <w:pPr>
              <w:spacing w:after="0" w:line="240" w:lineRule="auto"/>
              <w:rPr>
                <w:rFonts w:ascii="Palatino Linotype" w:hAnsi="Palatino Linotype" w:cs="Arial"/>
                <w:sz w:val="20"/>
                <w:szCs w:val="20"/>
              </w:rPr>
            </w:pPr>
            <w:r w:rsidRPr="00D90F05">
              <w:rPr>
                <w:rFonts w:ascii="Palatino Linotype" w:hAnsi="Palatino Linotype" w:cs="Arial"/>
                <w:sz w:val="20"/>
                <w:szCs w:val="20"/>
              </w:rPr>
              <w:t>Elemzés készítése tapasztalatokról</w:t>
            </w:r>
          </w:p>
        </w:tc>
        <w:tc>
          <w:tcPr>
            <w:tcW w:w="809" w:type="dxa"/>
            <w:vAlign w:val="center"/>
          </w:tcPr>
          <w:p w:rsidR="00CE0DAC" w:rsidRPr="00D90F05" w:rsidRDefault="00CE0DAC" w:rsidP="003171C4">
            <w:pPr>
              <w:spacing w:after="0" w:line="240" w:lineRule="auto"/>
              <w:jc w:val="center"/>
              <w:rPr>
                <w:rFonts w:ascii="Palatino Linotype" w:hAnsi="Palatino Linotype"/>
                <w:sz w:val="20"/>
                <w:szCs w:val="20"/>
              </w:rPr>
            </w:pPr>
            <w:r w:rsidRPr="00D90F05">
              <w:rPr>
                <w:rFonts w:ascii="Palatino Linotype" w:hAnsi="Palatino Linotype"/>
                <w:sz w:val="20"/>
                <w:szCs w:val="20"/>
              </w:rPr>
              <w:t>X</w:t>
            </w:r>
          </w:p>
        </w:tc>
        <w:tc>
          <w:tcPr>
            <w:tcW w:w="798" w:type="dxa"/>
            <w:vAlign w:val="center"/>
          </w:tcPr>
          <w:p w:rsidR="00CE0DAC" w:rsidRPr="00D90F05"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D90F05"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D90F05"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D90F05"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E0DAC" w:rsidRPr="00D90F05" w:rsidRDefault="00CE0DAC" w:rsidP="003171C4">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bl>
    <w:p w:rsidR="00CE0DAC" w:rsidRPr="000E120B" w:rsidRDefault="00CE0DAC" w:rsidP="004D1CF8">
      <w:pPr>
        <w:spacing w:after="0" w:line="240" w:lineRule="auto"/>
        <w:ind w:left="540"/>
        <w:jc w:val="both"/>
        <w:rPr>
          <w:rFonts w:ascii="Palatino Linotype" w:hAnsi="Palatino Linotype"/>
          <w:iCs/>
          <w:sz w:val="24"/>
          <w:szCs w:val="24"/>
        </w:rPr>
      </w:pPr>
    </w:p>
    <w:p w:rsidR="00CE0DAC" w:rsidRPr="000E120B" w:rsidRDefault="00CE0DAC" w:rsidP="004D1CF8">
      <w:pPr>
        <w:widowControl w:val="0"/>
        <w:numPr>
          <w:ilvl w:val="1"/>
          <w:numId w:val="17"/>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CE0DAC" w:rsidRPr="00A75293" w:rsidRDefault="00CE0DAC" w:rsidP="00306267">
      <w:pPr>
        <w:spacing w:after="0" w:line="240" w:lineRule="auto"/>
        <w:ind w:left="284"/>
        <w:jc w:val="both"/>
        <w:rPr>
          <w:rFonts w:ascii="Palatino Linotype" w:hAnsi="Palatino Linotype" w:cs="Palatino Linotype"/>
          <w:sz w:val="24"/>
          <w:szCs w:val="24"/>
        </w:rPr>
      </w:pPr>
      <w:r w:rsidRPr="00A75293">
        <w:rPr>
          <w:rFonts w:ascii="Palatino Linotype" w:hAnsi="Palatino Linotype" w:cs="Palatino Linotype"/>
          <w:sz w:val="24"/>
          <w:szCs w:val="24"/>
        </w:rPr>
        <w:t>„A nemzeti köznevelésről szóló 2011. évi CXC. törvény 54. § (2) a) pontja szerinti értékeléssel.”</w:t>
      </w:r>
    </w:p>
    <w:p w:rsidR="00CE0DAC" w:rsidRPr="000E120B" w:rsidRDefault="00CE0DAC" w:rsidP="004D1CF8">
      <w:pPr>
        <w:spacing w:after="0" w:line="240" w:lineRule="auto"/>
        <w:jc w:val="both"/>
        <w:rPr>
          <w:rFonts w:ascii="Palatino Linotype" w:hAnsi="Palatino Linotype"/>
          <w:iCs/>
          <w:sz w:val="24"/>
          <w:szCs w:val="24"/>
        </w:rPr>
      </w:pPr>
      <w:r>
        <w:rPr>
          <w:rFonts w:ascii="Palatino Linotype" w:hAnsi="Palatino Linotype"/>
          <w:iCs/>
          <w:sz w:val="24"/>
          <w:szCs w:val="24"/>
        </w:rPr>
        <w:br w:type="page"/>
      </w:r>
    </w:p>
    <w:p w:rsidR="00CE0DAC" w:rsidRPr="000E120B" w:rsidRDefault="00CE0DAC" w:rsidP="004D1CF8">
      <w:pPr>
        <w:spacing w:after="0" w:line="240" w:lineRule="auto"/>
        <w:jc w:val="center"/>
        <w:rPr>
          <w:rFonts w:ascii="Palatino Linotype" w:hAnsi="Palatino Linotype"/>
          <w:b/>
          <w:strike/>
          <w:sz w:val="24"/>
          <w:szCs w:val="24"/>
        </w:rPr>
      </w:pPr>
    </w:p>
    <w:p w:rsidR="00CE0DAC" w:rsidRPr="000E120B" w:rsidRDefault="00CE0DAC" w:rsidP="00B23738">
      <w:pPr>
        <w:widowControl w:val="0"/>
        <w:numPr>
          <w:ilvl w:val="0"/>
          <w:numId w:val="17"/>
        </w:numPr>
        <w:tabs>
          <w:tab w:val="right" w:pos="9072"/>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K</w:t>
      </w:r>
      <w:r w:rsidRPr="00D57E6E">
        <w:rPr>
          <w:rFonts w:ascii="Palatino Linotype" w:hAnsi="Palatino Linotype"/>
          <w:b/>
          <w:bCs/>
          <w:iCs/>
          <w:sz w:val="24"/>
          <w:szCs w:val="24"/>
        </w:rPr>
        <w:t>ultúr- és vallástörténet</w:t>
      </w:r>
      <w:r>
        <w:rPr>
          <w:rFonts w:ascii="Palatino Linotype" w:hAnsi="Palatino Linotype"/>
          <w:b/>
          <w:bCs/>
          <w:iCs/>
        </w:rPr>
        <w:t xml:space="preserve"> </w:t>
      </w:r>
      <w:r>
        <w:rPr>
          <w:rFonts w:ascii="Palatino Linotype" w:hAnsi="Palatino Linotype"/>
          <w:b/>
          <w:sz w:val="24"/>
          <w:szCs w:val="24"/>
        </w:rPr>
        <w:t>tantárgy</w:t>
      </w:r>
      <w:r>
        <w:rPr>
          <w:rFonts w:ascii="Palatino Linotype" w:hAnsi="Palatino Linotype"/>
          <w:b/>
          <w:sz w:val="24"/>
          <w:szCs w:val="24"/>
        </w:rPr>
        <w:tab/>
        <w:t xml:space="preserve">144 </w:t>
      </w:r>
      <w:r w:rsidRPr="000E120B">
        <w:rPr>
          <w:rFonts w:ascii="Palatino Linotype" w:hAnsi="Palatino Linotype"/>
          <w:b/>
          <w:sz w:val="24"/>
          <w:szCs w:val="24"/>
        </w:rPr>
        <w:t>óra</w:t>
      </w:r>
      <w:r>
        <w:rPr>
          <w:rFonts w:ascii="Palatino Linotype" w:hAnsi="Palatino Linotype"/>
          <w:b/>
          <w:sz w:val="24"/>
          <w:szCs w:val="24"/>
        </w:rPr>
        <w:t>/144 óra*</w:t>
      </w:r>
    </w:p>
    <w:p w:rsidR="00CE0DAC" w:rsidRPr="00014447" w:rsidRDefault="00CE0DAC" w:rsidP="004D1CF8">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CE0DAC" w:rsidRPr="00014DDA" w:rsidRDefault="00CE0DAC" w:rsidP="00014DDA">
      <w:pPr>
        <w:widowControl w:val="0"/>
        <w:suppressAutoHyphens/>
        <w:spacing w:after="0" w:line="240" w:lineRule="auto"/>
        <w:rPr>
          <w:rFonts w:ascii="Palatino Linotype" w:hAnsi="Palatino Linotype"/>
          <w:b/>
          <w:vanish/>
          <w:sz w:val="24"/>
          <w:szCs w:val="24"/>
        </w:rPr>
      </w:pPr>
    </w:p>
    <w:p w:rsidR="00CE0DAC" w:rsidRPr="000E120B" w:rsidRDefault="00CE0DAC" w:rsidP="004D1CF8">
      <w:pPr>
        <w:widowControl w:val="0"/>
        <w:numPr>
          <w:ilvl w:val="1"/>
          <w:numId w:val="1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Pr="005A4658" w:rsidRDefault="00CE0DAC" w:rsidP="00A75293">
      <w:pPr>
        <w:spacing w:after="0"/>
        <w:ind w:left="284"/>
        <w:jc w:val="both"/>
        <w:rPr>
          <w:rFonts w:ascii="Palatino Linotype" w:hAnsi="Palatino Linotype"/>
          <w:sz w:val="24"/>
          <w:szCs w:val="24"/>
        </w:rPr>
      </w:pPr>
      <w:r w:rsidRPr="005A4658">
        <w:rPr>
          <w:rFonts w:ascii="Palatino Linotype" w:hAnsi="Palatino Linotype"/>
          <w:sz w:val="24"/>
          <w:szCs w:val="24"/>
        </w:rPr>
        <w:t xml:space="preserve">A művészeti korok és vallástörténeti elmélet elméleti oktatásának alapvető célja, hogy a tanulók elsajátítsák a művészeti korokat, azok jellemzőit az építészet, festészet, szobrászat és képzőművészet egyéb területén. Felhasználói szinten legyen képes hazánk kultúrtörténetét továbbadni, apró sajátosságok, érdekességek felemlítésével. Biztonsággal igazodjék el a vallástörténetben, jól el tudja különíteni a vallási felekezeteket és ehhez kapcsolódóan ismerje a magyarországi zarándok- és kegyhelyeket. </w:t>
      </w:r>
    </w:p>
    <w:p w:rsidR="00CE0DAC" w:rsidRPr="000E120B" w:rsidRDefault="00CE0DAC" w:rsidP="004D1CF8">
      <w:pPr>
        <w:spacing w:after="0" w:line="240" w:lineRule="auto"/>
        <w:rPr>
          <w:rFonts w:ascii="Palatino Linotype" w:hAnsi="Palatino Linotype"/>
          <w:b/>
          <w:sz w:val="24"/>
          <w:szCs w:val="24"/>
        </w:rPr>
      </w:pPr>
    </w:p>
    <w:p w:rsidR="00CE0DAC" w:rsidRPr="000E120B" w:rsidRDefault="00CE0DAC" w:rsidP="004D1CF8">
      <w:pPr>
        <w:widowControl w:val="0"/>
        <w:numPr>
          <w:ilvl w:val="1"/>
          <w:numId w:val="1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642E6A" w:rsidRDefault="00CE0DAC" w:rsidP="005A4658">
      <w:pPr>
        <w:widowControl w:val="0"/>
        <w:suppressAutoHyphens/>
        <w:spacing w:after="0" w:line="240" w:lineRule="auto"/>
        <w:ind w:left="284"/>
        <w:jc w:val="both"/>
        <w:rPr>
          <w:rFonts w:ascii="Palatino Linotype" w:hAnsi="Palatino Linotype"/>
          <w:kern w:val="2"/>
          <w:lang w:eastAsia="hi-IN" w:bidi="hi-IN"/>
        </w:rPr>
      </w:pPr>
      <w:r w:rsidRPr="00642E6A">
        <w:rPr>
          <w:rFonts w:ascii="Palatino Linotype" w:hAnsi="Palatino Linotype"/>
          <w:sz w:val="24"/>
          <w:szCs w:val="24"/>
        </w:rPr>
        <w:t>A tantárgy az adott évfolyamba lépés feltételeként megjelölt közismereti és szakmai tartalmakra épül.</w:t>
      </w:r>
    </w:p>
    <w:p w:rsidR="00CE0DAC" w:rsidRPr="000E120B" w:rsidRDefault="00CE0DAC" w:rsidP="004D1CF8">
      <w:pPr>
        <w:widowControl w:val="0"/>
        <w:suppressAutoHyphens/>
        <w:spacing w:after="0" w:line="240" w:lineRule="auto"/>
        <w:jc w:val="both"/>
        <w:rPr>
          <w:rFonts w:ascii="Palatino Linotype" w:hAnsi="Palatino Linotype"/>
          <w:kern w:val="2"/>
          <w:sz w:val="24"/>
          <w:szCs w:val="24"/>
          <w:lang w:eastAsia="hi-IN" w:bidi="hi-IN"/>
        </w:rPr>
      </w:pPr>
    </w:p>
    <w:p w:rsidR="00CE0DAC" w:rsidRPr="000E120B" w:rsidRDefault="00CE0DAC" w:rsidP="004D1CF8">
      <w:pPr>
        <w:widowControl w:val="0"/>
        <w:numPr>
          <w:ilvl w:val="1"/>
          <w:numId w:val="17"/>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CE0DAC" w:rsidRPr="000E120B" w:rsidRDefault="00CE0DAC" w:rsidP="004D1CF8">
      <w:pPr>
        <w:spacing w:after="0" w:line="240" w:lineRule="auto"/>
        <w:rPr>
          <w:rFonts w:ascii="Palatino Linotype" w:hAnsi="Palatino Linotype"/>
          <w:b/>
          <w:bCs/>
          <w:iCs/>
          <w:sz w:val="24"/>
          <w:szCs w:val="24"/>
        </w:rPr>
      </w:pPr>
    </w:p>
    <w:p w:rsidR="00CE0DAC" w:rsidRPr="00A75293" w:rsidRDefault="00CE0DAC" w:rsidP="00F41741">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A75293">
        <w:rPr>
          <w:rFonts w:ascii="Palatino Linotype" w:hAnsi="Palatino Linotype"/>
          <w:b/>
          <w:sz w:val="24"/>
          <w:szCs w:val="24"/>
        </w:rPr>
        <w:t xml:space="preserve">Művészettörténeti stílusok fontosabb megjelenési formái </w:t>
      </w:r>
      <w:r w:rsidRPr="00A75293">
        <w:rPr>
          <w:rFonts w:ascii="Palatino Linotype" w:hAnsi="Palatino Linotype"/>
          <w:b/>
          <w:sz w:val="24"/>
          <w:szCs w:val="24"/>
        </w:rPr>
        <w:tab/>
      </w:r>
      <w:r w:rsidRPr="00A75293">
        <w:rPr>
          <w:rFonts w:ascii="Palatino Linotype" w:hAnsi="Palatino Linotype"/>
          <w:b/>
          <w:i/>
          <w:sz w:val="24"/>
          <w:szCs w:val="24"/>
        </w:rPr>
        <w:t>72 óra/72 óra</w:t>
      </w:r>
    </w:p>
    <w:p w:rsidR="00CE0DAC" w:rsidRPr="009B2E46" w:rsidRDefault="00CE0DAC" w:rsidP="009B2E46">
      <w:pPr>
        <w:tabs>
          <w:tab w:val="left" w:pos="900"/>
        </w:tabs>
        <w:spacing w:after="0" w:line="240" w:lineRule="auto"/>
        <w:ind w:left="567"/>
        <w:rPr>
          <w:rFonts w:ascii="Palatino Linotype" w:hAnsi="Palatino Linotype"/>
          <w:sz w:val="24"/>
          <w:szCs w:val="24"/>
        </w:rPr>
      </w:pPr>
      <w:r w:rsidRPr="009B2E46">
        <w:rPr>
          <w:rFonts w:ascii="Palatino Linotype" w:hAnsi="Palatino Linotype"/>
          <w:sz w:val="24"/>
          <w:szCs w:val="24"/>
        </w:rPr>
        <w:t>Művészettörténeti stílusok fontosabb megjelenési formái Magyarországon és Európában:</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Őskori művészet</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Ókori keleti művészet</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Románkori művészet</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A gótika jellegzetességei</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A reneszánszkor</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Barokk művészet</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Klasszicista művészet</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Szecesszió művészete</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Romantikus művészet</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Modern művészet</w:t>
      </w:r>
    </w:p>
    <w:p w:rsidR="00CE0DAC" w:rsidRPr="00A75293" w:rsidRDefault="00CE0DAC" w:rsidP="004D1CF8">
      <w:pPr>
        <w:spacing w:after="0" w:line="240" w:lineRule="auto"/>
        <w:ind w:firstLine="540"/>
        <w:rPr>
          <w:rFonts w:ascii="Palatino Linotype" w:hAnsi="Palatino Linotype"/>
          <w:sz w:val="24"/>
          <w:szCs w:val="24"/>
        </w:rPr>
      </w:pPr>
    </w:p>
    <w:p w:rsidR="00CE0DAC" w:rsidRPr="00A75293" w:rsidRDefault="00CE0DAC" w:rsidP="00F41741">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A75293">
        <w:rPr>
          <w:rFonts w:ascii="Palatino Linotype" w:hAnsi="Palatino Linotype"/>
          <w:b/>
          <w:sz w:val="24"/>
          <w:szCs w:val="24"/>
        </w:rPr>
        <w:t>Kultúr- és vallástörténeti értékek Magyarországon</w:t>
      </w:r>
      <w:r w:rsidRPr="00A75293">
        <w:rPr>
          <w:rFonts w:ascii="Palatino Linotype" w:hAnsi="Palatino Linotype"/>
          <w:b/>
          <w:sz w:val="24"/>
          <w:szCs w:val="24"/>
        </w:rPr>
        <w:tab/>
      </w:r>
      <w:r w:rsidRPr="00A75293">
        <w:rPr>
          <w:rFonts w:ascii="Palatino Linotype" w:hAnsi="Palatino Linotype"/>
          <w:b/>
          <w:i/>
          <w:sz w:val="24"/>
          <w:szCs w:val="24"/>
        </w:rPr>
        <w:t>72 óra/72 óra</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Vallástörténeti alapismeretek</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Világvallások</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Magyarország kulturális hagyományai, kultúrtörténeti értékei</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Történelmi, irodalmi, néprajzi emlékhelyek, régészeti értékek</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Kulturális rendezvények és fesztiválok</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Korok életmódbeli sajátosságai</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 xml:space="preserve">Lovas hagyományőrző rendezvények </w:t>
      </w:r>
    </w:p>
    <w:p w:rsidR="00CE0DAC" w:rsidRPr="00A75293" w:rsidRDefault="00CE0DAC" w:rsidP="005A4658">
      <w:pPr>
        <w:tabs>
          <w:tab w:val="left" w:pos="900"/>
        </w:tabs>
        <w:spacing w:after="0" w:line="240" w:lineRule="auto"/>
        <w:ind w:left="567"/>
        <w:rPr>
          <w:rFonts w:ascii="Palatino Linotype" w:hAnsi="Palatino Linotype"/>
          <w:sz w:val="24"/>
          <w:szCs w:val="24"/>
        </w:rPr>
      </w:pPr>
      <w:r w:rsidRPr="00A75293">
        <w:rPr>
          <w:rFonts w:ascii="Palatino Linotype" w:hAnsi="Palatino Linotype"/>
          <w:sz w:val="24"/>
          <w:szCs w:val="24"/>
        </w:rPr>
        <w:t>Lovas-kultúra az egyes korokban</w:t>
      </w:r>
    </w:p>
    <w:p w:rsidR="00CE0DAC" w:rsidRPr="00A75293" w:rsidRDefault="00CE0DAC" w:rsidP="004D1CF8">
      <w:pPr>
        <w:spacing w:after="0" w:line="240" w:lineRule="auto"/>
        <w:ind w:firstLine="540"/>
        <w:rPr>
          <w:rFonts w:ascii="Palatino Linotype" w:hAnsi="Palatino Linotype"/>
          <w:b/>
          <w:sz w:val="24"/>
          <w:szCs w:val="24"/>
        </w:rPr>
      </w:pPr>
    </w:p>
    <w:p w:rsidR="00CE0DAC" w:rsidRPr="00A75293" w:rsidRDefault="00CE0DAC" w:rsidP="004D1CF8">
      <w:pPr>
        <w:widowControl w:val="0"/>
        <w:numPr>
          <w:ilvl w:val="1"/>
          <w:numId w:val="17"/>
        </w:numPr>
        <w:suppressAutoHyphens/>
        <w:spacing w:after="0" w:line="240" w:lineRule="auto"/>
        <w:rPr>
          <w:rFonts w:ascii="Palatino Linotype" w:hAnsi="Palatino Linotype"/>
          <w:b/>
          <w:i/>
          <w:sz w:val="24"/>
          <w:szCs w:val="24"/>
        </w:rPr>
      </w:pPr>
      <w:r w:rsidRPr="00A75293">
        <w:rPr>
          <w:rFonts w:ascii="Palatino Linotype" w:hAnsi="Palatino Linotype"/>
          <w:b/>
          <w:i/>
          <w:sz w:val="24"/>
          <w:szCs w:val="24"/>
        </w:rPr>
        <w:t xml:space="preserve">A képzés javasolt helyszíne </w:t>
      </w:r>
      <w:r w:rsidRPr="00A75293">
        <w:rPr>
          <w:rFonts w:ascii="Palatino Linotype" w:hAnsi="Palatino Linotype"/>
          <w:b/>
          <w:i/>
          <w:kern w:val="1"/>
          <w:sz w:val="24"/>
          <w:szCs w:val="24"/>
          <w:lang w:eastAsia="hi-IN" w:bidi="hi-IN"/>
        </w:rPr>
        <w:t>(ajánlás)</w:t>
      </w:r>
    </w:p>
    <w:p w:rsidR="00CE0DAC" w:rsidRPr="00A75293" w:rsidRDefault="00CE0DAC" w:rsidP="00014DDA">
      <w:pPr>
        <w:spacing w:after="0" w:line="240" w:lineRule="auto"/>
        <w:ind w:firstLine="357"/>
        <w:jc w:val="both"/>
        <w:rPr>
          <w:rFonts w:ascii="Palatino Linotype" w:hAnsi="Palatino Linotype"/>
          <w:bCs/>
          <w:i/>
          <w:sz w:val="24"/>
          <w:szCs w:val="24"/>
        </w:rPr>
      </w:pPr>
      <w:r w:rsidRPr="00A75293">
        <w:rPr>
          <w:rFonts w:ascii="Palatino Linotype" w:hAnsi="Palatino Linotype"/>
          <w:bCs/>
          <w:i/>
          <w:sz w:val="24"/>
          <w:szCs w:val="24"/>
        </w:rPr>
        <w:t>Tanterem</w:t>
      </w:r>
    </w:p>
    <w:p w:rsidR="00CE0DAC" w:rsidRPr="00A75293" w:rsidRDefault="00CE0DAC" w:rsidP="004D1CF8">
      <w:pPr>
        <w:spacing w:after="0" w:line="240" w:lineRule="auto"/>
        <w:ind w:left="792"/>
        <w:jc w:val="both"/>
        <w:rPr>
          <w:rFonts w:ascii="Palatino Linotype" w:hAnsi="Palatino Linotype"/>
          <w:b/>
          <w:bCs/>
          <w:sz w:val="24"/>
          <w:szCs w:val="24"/>
        </w:rPr>
      </w:pPr>
    </w:p>
    <w:p w:rsidR="00CE0DAC" w:rsidRPr="00A75293" w:rsidRDefault="00CE0DAC" w:rsidP="00014DDA">
      <w:pPr>
        <w:widowControl w:val="0"/>
        <w:numPr>
          <w:ilvl w:val="1"/>
          <w:numId w:val="17"/>
        </w:numPr>
        <w:suppressAutoHyphens/>
        <w:spacing w:after="0" w:line="240" w:lineRule="auto"/>
        <w:rPr>
          <w:rFonts w:ascii="Palatino Linotype" w:hAnsi="Palatino Linotype"/>
          <w:b/>
          <w:bCs/>
          <w:sz w:val="24"/>
          <w:szCs w:val="24"/>
        </w:rPr>
      </w:pPr>
      <w:r w:rsidRPr="00A75293">
        <w:rPr>
          <w:rFonts w:ascii="Palatino Linotype" w:hAnsi="Palatino Linotype"/>
          <w:b/>
          <w:bCs/>
          <w:i/>
          <w:sz w:val="24"/>
          <w:szCs w:val="24"/>
        </w:rPr>
        <w:t>A tantárgy elsajátítása során alkalmazható sajátos módszerek, tanulói tevékenységformák (ajánlás)</w:t>
      </w:r>
    </w:p>
    <w:p w:rsidR="00CE0DAC" w:rsidRDefault="00CE0DAC" w:rsidP="004D1CF8">
      <w:pPr>
        <w:widowControl w:val="0"/>
        <w:suppressAutoHyphens/>
        <w:spacing w:after="0" w:line="240" w:lineRule="auto"/>
        <w:rPr>
          <w:rFonts w:ascii="Palatino Linotype" w:hAnsi="Palatino Linotype"/>
          <w:b/>
          <w:bCs/>
          <w:sz w:val="24"/>
          <w:szCs w:val="24"/>
        </w:rPr>
      </w:pPr>
    </w:p>
    <w:p w:rsidR="00CE0DAC" w:rsidRDefault="00CE0DAC" w:rsidP="00F41741">
      <w:pPr>
        <w:numPr>
          <w:ilvl w:val="2"/>
          <w:numId w:val="17"/>
        </w:numPr>
        <w:tabs>
          <w:tab w:val="left" w:pos="1276"/>
          <w:tab w:val="right" w:pos="9072"/>
        </w:tabs>
        <w:spacing w:after="0" w:line="240" w:lineRule="auto"/>
        <w:ind w:left="1190" w:hanging="623"/>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CE0DAC" w:rsidRPr="00052C8D" w:rsidRDefault="00CE0DAC" w:rsidP="004D1CF8">
      <w:pPr>
        <w:spacing w:after="0" w:line="240" w:lineRule="auto"/>
        <w:ind w:left="119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3171C4">
            <w:pPr>
              <w:spacing w:after="0" w:line="240" w:lineRule="auto"/>
              <w:rPr>
                <w:rFonts w:ascii="Palatino Linotype" w:hAnsi="Palatino Linotype"/>
                <w:b/>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bl>
    <w:p w:rsidR="00CE0DAC" w:rsidRPr="00052C8D" w:rsidRDefault="00CE0DAC" w:rsidP="004D1CF8">
      <w:pPr>
        <w:widowControl w:val="0"/>
        <w:suppressAutoHyphens/>
        <w:spacing w:after="0" w:line="240" w:lineRule="auto"/>
        <w:ind w:left="826"/>
        <w:rPr>
          <w:rFonts w:ascii="Palatino Linotype" w:hAnsi="Palatino Linotype"/>
          <w:b/>
          <w:bCs/>
          <w:i/>
          <w:sz w:val="24"/>
          <w:szCs w:val="24"/>
        </w:rPr>
      </w:pPr>
    </w:p>
    <w:p w:rsidR="00CE0DAC" w:rsidRDefault="00CE0DAC" w:rsidP="00F41741">
      <w:pPr>
        <w:numPr>
          <w:ilvl w:val="2"/>
          <w:numId w:val="17"/>
        </w:numPr>
        <w:tabs>
          <w:tab w:val="left" w:pos="1276"/>
          <w:tab w:val="right" w:pos="9072"/>
        </w:tabs>
        <w:spacing w:after="0" w:line="240" w:lineRule="auto"/>
        <w:ind w:left="1190" w:hanging="623"/>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CE0DAC" w:rsidRDefault="00CE0DAC" w:rsidP="004D1CF8">
      <w:pPr>
        <w:spacing w:after="0" w:line="240" w:lineRule="auto"/>
        <w:ind w:left="119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3171C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3171C4">
            <w:pPr>
              <w:spacing w:after="0" w:line="240" w:lineRule="auto"/>
              <w:rPr>
                <w:rFonts w:ascii="Palatino Linotype" w:hAnsi="Palatino Linotype"/>
                <w:sz w:val="20"/>
                <w:szCs w:val="20"/>
              </w:rPr>
            </w:pPr>
            <w:r>
              <w:rPr>
                <w:rFonts w:ascii="Palatino Linotype" w:hAnsi="Palatino Linotype" w:cs="Arial"/>
                <w:sz w:val="20"/>
                <w:szCs w:val="20"/>
              </w:rPr>
              <w:t>Művészettörténeti ábra/</w:t>
            </w:r>
            <w:r w:rsidRPr="00FE5532">
              <w:rPr>
                <w:rFonts w:ascii="Palatino Linotype" w:hAnsi="Palatino Linotype" w:cs="Arial"/>
                <w:sz w:val="20"/>
                <w:szCs w:val="20"/>
              </w:rPr>
              <w:t>rajz értelmezése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bl>
    <w:p w:rsidR="00CE0DAC" w:rsidRPr="000E120B" w:rsidRDefault="00CE0DAC" w:rsidP="004D1CF8">
      <w:pPr>
        <w:spacing w:after="0" w:line="240" w:lineRule="auto"/>
        <w:ind w:left="540"/>
        <w:jc w:val="both"/>
        <w:rPr>
          <w:rFonts w:ascii="Palatino Linotype" w:hAnsi="Palatino Linotype"/>
          <w:iCs/>
          <w:sz w:val="24"/>
          <w:szCs w:val="24"/>
        </w:rPr>
      </w:pPr>
    </w:p>
    <w:p w:rsidR="00CE0DAC" w:rsidRPr="000E120B" w:rsidRDefault="00CE0DAC" w:rsidP="004D1CF8">
      <w:pPr>
        <w:widowControl w:val="0"/>
        <w:numPr>
          <w:ilvl w:val="1"/>
          <w:numId w:val="17"/>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Pr="00A75293" w:rsidRDefault="00CE0DAC" w:rsidP="005A4658">
      <w:pPr>
        <w:widowControl w:val="0"/>
        <w:suppressAutoHyphens/>
        <w:spacing w:after="0" w:line="240" w:lineRule="auto"/>
        <w:ind w:left="284"/>
        <w:jc w:val="both"/>
        <w:rPr>
          <w:rFonts w:ascii="Palatino Linotype" w:hAnsi="Palatino Linotype"/>
          <w:b/>
          <w:bCs/>
          <w:sz w:val="24"/>
          <w:szCs w:val="24"/>
        </w:rPr>
      </w:pPr>
      <w:r w:rsidRPr="00A75293">
        <w:rPr>
          <w:rFonts w:ascii="Palatino Linotype" w:hAnsi="Palatino Linotype" w:cs="Palatino Linotype"/>
          <w:sz w:val="24"/>
          <w:szCs w:val="24"/>
        </w:rPr>
        <w:t>„A nemzeti köznevelésről szóló 2011. évi CXC. törvény 54. § (2) a) pontja szerinti értékeléssel.”</w:t>
      </w:r>
    </w:p>
    <w:p w:rsidR="00CE0DAC" w:rsidRDefault="00CE0DAC" w:rsidP="004D1CF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CE0DAC" w:rsidRPr="000E120B" w:rsidRDefault="00CE0DAC" w:rsidP="00B23738">
      <w:pPr>
        <w:widowControl w:val="0"/>
        <w:numPr>
          <w:ilvl w:val="0"/>
          <w:numId w:val="17"/>
        </w:numPr>
        <w:tabs>
          <w:tab w:val="right" w:pos="9072"/>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Vendéglátás és szálláshely ismeretek </w:t>
      </w:r>
      <w:r w:rsidRPr="00D57E6E">
        <w:rPr>
          <w:rFonts w:ascii="Palatino Linotype" w:hAnsi="Palatino Linotype"/>
          <w:b/>
          <w:sz w:val="24"/>
          <w:szCs w:val="24"/>
        </w:rPr>
        <w:t>tantárgy</w:t>
      </w:r>
      <w:r>
        <w:rPr>
          <w:rFonts w:ascii="Palatino Linotype" w:hAnsi="Palatino Linotype"/>
          <w:b/>
          <w:sz w:val="24"/>
          <w:szCs w:val="24"/>
        </w:rPr>
        <w:tab/>
        <w:t xml:space="preserve">104 </w:t>
      </w:r>
      <w:r w:rsidRPr="000E120B">
        <w:rPr>
          <w:rFonts w:ascii="Palatino Linotype" w:hAnsi="Palatino Linotype"/>
          <w:b/>
          <w:sz w:val="24"/>
          <w:szCs w:val="24"/>
        </w:rPr>
        <w:t>óra</w:t>
      </w:r>
      <w:r>
        <w:rPr>
          <w:rFonts w:ascii="Palatino Linotype" w:hAnsi="Palatino Linotype"/>
          <w:b/>
          <w:sz w:val="24"/>
          <w:szCs w:val="24"/>
        </w:rPr>
        <w:t>/108 óra*</w:t>
      </w:r>
    </w:p>
    <w:p w:rsidR="00CE0DAC" w:rsidRDefault="00CE0DAC" w:rsidP="004D1CF8">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CE0DAC" w:rsidRPr="00014447" w:rsidRDefault="00CE0DAC" w:rsidP="004D1CF8">
      <w:pPr>
        <w:spacing w:after="0" w:line="240" w:lineRule="auto"/>
        <w:jc w:val="right"/>
        <w:rPr>
          <w:rFonts w:ascii="Palatino Linotype" w:hAnsi="Palatino Linotype"/>
          <w:sz w:val="20"/>
          <w:szCs w:val="20"/>
        </w:rPr>
      </w:pPr>
    </w:p>
    <w:p w:rsidR="00CE0DAC" w:rsidRPr="000E120B" w:rsidRDefault="00CE0DAC" w:rsidP="00B23738">
      <w:pPr>
        <w:widowControl w:val="0"/>
        <w:numPr>
          <w:ilvl w:val="1"/>
          <w:numId w:val="1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Pr="009B2E46" w:rsidRDefault="00CE0DAC" w:rsidP="009B2E46">
      <w:pPr>
        <w:spacing w:after="0"/>
        <w:ind w:left="284"/>
        <w:jc w:val="both"/>
        <w:rPr>
          <w:rFonts w:ascii="Palatino Linotype" w:hAnsi="Palatino Linotype"/>
          <w:sz w:val="24"/>
          <w:szCs w:val="24"/>
        </w:rPr>
      </w:pPr>
      <w:r w:rsidRPr="009B2E46">
        <w:rPr>
          <w:rFonts w:ascii="Palatino Linotype" w:hAnsi="Palatino Linotype"/>
          <w:sz w:val="24"/>
          <w:szCs w:val="24"/>
        </w:rPr>
        <w:t>A Vendéglátás és szálláshely ismeretek elmélet tantárgy alapvető célja, hogy a tanulók elsajátítsák a gasztronómiára épülő turizmus fajtáit és azok alapvető jellemzőit, vendéglátó és szálláshelyi alapfogalmakat, kategorizálási szempontokat.</w:t>
      </w:r>
    </w:p>
    <w:p w:rsidR="00CE0DAC" w:rsidRPr="009B2E46" w:rsidRDefault="00CE0DAC" w:rsidP="009B2E46">
      <w:pPr>
        <w:spacing w:after="0"/>
        <w:ind w:left="284"/>
        <w:jc w:val="both"/>
        <w:rPr>
          <w:rFonts w:ascii="Palatino Linotype" w:hAnsi="Palatino Linotype"/>
          <w:sz w:val="24"/>
          <w:szCs w:val="24"/>
        </w:rPr>
      </w:pPr>
      <w:r w:rsidRPr="009B2E46">
        <w:rPr>
          <w:rFonts w:ascii="Palatino Linotype" w:hAnsi="Palatino Linotype"/>
          <w:sz w:val="24"/>
          <w:szCs w:val="24"/>
        </w:rPr>
        <w:t>Alapismereteket szerezzenek a konyhatechnikai területen, terítési és felszolgálási technikákban. Ismerjék meg a különböző nemzetek étkezési kultúráját és szokásait. Legyenek tisztában az étkezésekre vonatkozó vallási előírásokkal és rendelkezzenek a menüsorok összeállításának ismérveivel.</w:t>
      </w:r>
    </w:p>
    <w:p w:rsidR="00CE0DAC" w:rsidRPr="00E73E47" w:rsidRDefault="00CE0DAC" w:rsidP="009B2E46">
      <w:pPr>
        <w:spacing w:after="0"/>
        <w:ind w:left="284"/>
        <w:jc w:val="both"/>
        <w:rPr>
          <w:rFonts w:ascii="Palatino Linotype" w:hAnsi="Palatino Linotype"/>
          <w:sz w:val="24"/>
          <w:szCs w:val="24"/>
        </w:rPr>
      </w:pPr>
      <w:r w:rsidRPr="009B2E46">
        <w:rPr>
          <w:rFonts w:ascii="Palatino Linotype" w:hAnsi="Palatino Linotype"/>
          <w:sz w:val="24"/>
          <w:szCs w:val="24"/>
        </w:rPr>
        <w:t>Ismerjék meg Magyarország borvidékeit. Legyenek tisztában azok jellegzetes boraival, nemzetközi borkultúrában betöltött szerepével, valamint a borlovagrendek történeti fejlődésével. Biztonsággal igazodjanak el a magyarországi tájegységek kulináris sajátosságai között, ismerjék ezen sajátosságok speciális jellegét. Legyenek képesek felsorolni a hungarikumokat és hogy mitől váltak azokká.</w:t>
      </w:r>
      <w:r>
        <w:rPr>
          <w:rFonts w:ascii="Palatino Linotype" w:hAnsi="Palatino Linotype"/>
          <w:sz w:val="24"/>
          <w:szCs w:val="24"/>
        </w:rPr>
        <w:t xml:space="preserve"> </w:t>
      </w:r>
      <w:r w:rsidRPr="00E73E47">
        <w:rPr>
          <w:rFonts w:ascii="Palatino Linotype" w:hAnsi="Palatino Linotype"/>
          <w:sz w:val="24"/>
          <w:szCs w:val="24"/>
        </w:rPr>
        <w:t>A Gasztronómiai turizmus elmélet tantárgy alapvető célja, hogy a tanulók elsajátítsák a gasztronómiára épülő turizmus fajtáit és azok alapvető jellemzőit.</w:t>
      </w:r>
    </w:p>
    <w:p w:rsidR="00CE0DAC" w:rsidRPr="000E120B" w:rsidRDefault="00CE0DAC" w:rsidP="004D1CF8">
      <w:pPr>
        <w:spacing w:after="0" w:line="240" w:lineRule="auto"/>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642E6A" w:rsidRDefault="00CE0DAC" w:rsidP="00E73E47">
      <w:pPr>
        <w:widowControl w:val="0"/>
        <w:suppressAutoHyphens/>
        <w:spacing w:after="0" w:line="240" w:lineRule="auto"/>
        <w:ind w:left="284"/>
        <w:jc w:val="both"/>
        <w:rPr>
          <w:rFonts w:ascii="Palatino Linotype" w:hAnsi="Palatino Linotype"/>
          <w:kern w:val="2"/>
          <w:lang w:eastAsia="hi-IN" w:bidi="hi-IN"/>
        </w:rPr>
      </w:pPr>
      <w:r w:rsidRPr="00642E6A">
        <w:rPr>
          <w:rFonts w:ascii="Palatino Linotype" w:hAnsi="Palatino Linotype"/>
          <w:sz w:val="24"/>
          <w:szCs w:val="24"/>
        </w:rPr>
        <w:t>A tantárgy az adott évfolyamba lépés feltételeként megjelölt közismereti és szakmai tartalmakra épül.</w:t>
      </w:r>
    </w:p>
    <w:p w:rsidR="00CE0DAC" w:rsidRPr="000E120B" w:rsidRDefault="00CE0DAC" w:rsidP="004D1CF8">
      <w:pPr>
        <w:spacing w:after="0" w:line="240" w:lineRule="auto"/>
        <w:rPr>
          <w:rFonts w:ascii="Palatino Linotype" w:hAnsi="Palatino Linotype"/>
          <w:b/>
          <w:bCs/>
          <w:iCs/>
          <w:sz w:val="24"/>
          <w:szCs w:val="24"/>
        </w:rPr>
      </w:pPr>
    </w:p>
    <w:p w:rsidR="00CE0DAC" w:rsidRPr="002B4BB1"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2B4BB1">
        <w:rPr>
          <w:rFonts w:ascii="Palatino Linotype" w:hAnsi="Palatino Linotype"/>
          <w:b/>
          <w:sz w:val="24"/>
          <w:szCs w:val="24"/>
        </w:rPr>
        <w:t xml:space="preserve">Témakörök </w:t>
      </w:r>
    </w:p>
    <w:p w:rsidR="00CE0DAC" w:rsidRPr="002B4BB1" w:rsidRDefault="00CE0DAC" w:rsidP="004D1CF8">
      <w:pPr>
        <w:spacing w:after="0" w:line="240" w:lineRule="auto"/>
        <w:rPr>
          <w:rFonts w:ascii="Palatino Linotype" w:hAnsi="Palatino Linotype"/>
          <w:b/>
          <w:bCs/>
          <w:iCs/>
          <w:sz w:val="24"/>
          <w:szCs w:val="24"/>
        </w:rPr>
      </w:pPr>
    </w:p>
    <w:p w:rsidR="00CE0DAC" w:rsidRPr="002B4BB1" w:rsidRDefault="00CE0DAC" w:rsidP="00B23738">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2B4BB1">
        <w:rPr>
          <w:rFonts w:ascii="Palatino Linotype" w:hAnsi="Palatino Linotype"/>
          <w:b/>
          <w:sz w:val="24"/>
          <w:szCs w:val="24"/>
        </w:rPr>
        <w:t>Magyar és nemzetközi gasztronómia</w:t>
      </w:r>
      <w:r w:rsidRPr="002B4BB1">
        <w:rPr>
          <w:rFonts w:ascii="Palatino Linotype" w:hAnsi="Palatino Linotype"/>
          <w:b/>
          <w:sz w:val="24"/>
          <w:szCs w:val="24"/>
        </w:rPr>
        <w:tab/>
      </w:r>
      <w:r w:rsidRPr="002B4BB1">
        <w:rPr>
          <w:rFonts w:ascii="Palatino Linotype" w:hAnsi="Palatino Linotype"/>
          <w:b/>
          <w:i/>
          <w:sz w:val="24"/>
          <w:szCs w:val="24"/>
        </w:rPr>
        <w:t>54 óra/54 óra</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Hungarikumok (szalámi, pálinka, tokaji, stb.)</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Kulináris sajátosságok Magyarországon</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Tájegységek jellegzetes ízei, konyhatechnikai megoldásai</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Nemzeti kulináris sajátosságok (francia, olasz, stb.)</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Aktuális gasztronómiai trendek</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Étkezési szokások, terítékek, felszolgálás szabályai</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Italismeret (aperitifek, borok, pezsgők, egyéb alkoholos és alkoholmentes italok)</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Menü- és italsorok összeállítása, ünnepi fogadások, lakomák lebonyolítása</w:t>
      </w:r>
    </w:p>
    <w:p w:rsidR="00CE0DAC" w:rsidRPr="002B4BB1" w:rsidRDefault="00CE0DAC" w:rsidP="004D1CF8">
      <w:pPr>
        <w:spacing w:after="0" w:line="240" w:lineRule="auto"/>
        <w:ind w:firstLine="540"/>
        <w:rPr>
          <w:rFonts w:ascii="Palatino Linotype" w:hAnsi="Palatino Linotype"/>
          <w:sz w:val="24"/>
          <w:szCs w:val="24"/>
        </w:rPr>
      </w:pPr>
    </w:p>
    <w:p w:rsidR="00CE0DAC" w:rsidRPr="002B4BB1" w:rsidRDefault="00CE0DAC" w:rsidP="00B23738">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2B4BB1">
        <w:rPr>
          <w:rFonts w:ascii="Palatino Linotype" w:hAnsi="Palatino Linotype"/>
          <w:b/>
          <w:sz w:val="24"/>
          <w:szCs w:val="24"/>
        </w:rPr>
        <w:t>Magyarország és Európa borvidékei</w:t>
      </w:r>
      <w:r w:rsidRPr="002B4BB1">
        <w:rPr>
          <w:rFonts w:ascii="Palatino Linotype" w:hAnsi="Palatino Linotype"/>
          <w:b/>
          <w:sz w:val="24"/>
          <w:szCs w:val="24"/>
        </w:rPr>
        <w:tab/>
      </w:r>
      <w:r w:rsidRPr="002B4BB1">
        <w:rPr>
          <w:rFonts w:ascii="Palatino Linotype" w:hAnsi="Palatino Linotype"/>
          <w:b/>
          <w:i/>
          <w:sz w:val="24"/>
          <w:szCs w:val="24"/>
        </w:rPr>
        <w:t>34 óra/36 óra</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Magyarország borvidékei, jellemzői</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 xml:space="preserve">Magyar bor sajátosságai </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A borok helye a gasztronómiában</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Borlovagrendek</w:t>
      </w:r>
    </w:p>
    <w:p w:rsidR="00CE0DAC" w:rsidRPr="002B4BB1" w:rsidRDefault="00CE0DAC" w:rsidP="002B4BB1">
      <w:pPr>
        <w:tabs>
          <w:tab w:val="left" w:pos="900"/>
        </w:tabs>
        <w:spacing w:after="0" w:line="240" w:lineRule="auto"/>
        <w:ind w:left="567"/>
        <w:rPr>
          <w:rFonts w:ascii="Palatino Linotype" w:hAnsi="Palatino Linotype"/>
          <w:sz w:val="24"/>
          <w:szCs w:val="24"/>
        </w:rPr>
      </w:pPr>
      <w:r w:rsidRPr="002B4BB1">
        <w:rPr>
          <w:rFonts w:ascii="Palatino Linotype" w:hAnsi="Palatino Linotype"/>
          <w:sz w:val="24"/>
          <w:szCs w:val="24"/>
        </w:rPr>
        <w:t>A magyar borok nemzetközi szereplései</w:t>
      </w:r>
    </w:p>
    <w:p w:rsidR="00CE0DAC" w:rsidRPr="002B4BB1" w:rsidRDefault="00CE0DAC" w:rsidP="004D1CF8">
      <w:pPr>
        <w:tabs>
          <w:tab w:val="left" w:pos="900"/>
        </w:tabs>
        <w:ind w:left="360" w:firstLine="1260"/>
        <w:rPr>
          <w:rFonts w:ascii="Palatino Linotype" w:hAnsi="Palatino Linotype"/>
          <w:sz w:val="24"/>
          <w:szCs w:val="24"/>
        </w:rPr>
      </w:pPr>
      <w:r w:rsidRPr="002B4BB1">
        <w:rPr>
          <w:rFonts w:ascii="Palatino Linotype" w:hAnsi="Palatino Linotype"/>
          <w:sz w:val="24"/>
          <w:szCs w:val="24"/>
        </w:rPr>
        <w:t>(Agrármarketing Centrum szerepe)</w:t>
      </w:r>
    </w:p>
    <w:p w:rsidR="00CE0DAC" w:rsidRPr="002B4BB1" w:rsidRDefault="00CE0DAC" w:rsidP="002B4BB1">
      <w:pPr>
        <w:tabs>
          <w:tab w:val="left" w:pos="900"/>
        </w:tabs>
        <w:spacing w:after="120"/>
        <w:ind w:left="567"/>
        <w:rPr>
          <w:rFonts w:ascii="Palatino Linotype" w:hAnsi="Palatino Linotype"/>
          <w:sz w:val="24"/>
          <w:szCs w:val="24"/>
        </w:rPr>
      </w:pPr>
      <w:r w:rsidRPr="002B4BB1">
        <w:rPr>
          <w:rFonts w:ascii="Palatino Linotype" w:hAnsi="Palatino Linotype"/>
          <w:sz w:val="24"/>
          <w:szCs w:val="24"/>
        </w:rPr>
        <w:t>Európa ismert borvidékei</w:t>
      </w:r>
    </w:p>
    <w:p w:rsidR="00CE0DAC" w:rsidRPr="002B4BB1" w:rsidRDefault="00CE0DAC" w:rsidP="00B23738">
      <w:pPr>
        <w:numPr>
          <w:ilvl w:val="2"/>
          <w:numId w:val="7"/>
        </w:numPr>
        <w:tabs>
          <w:tab w:val="clear" w:pos="4320"/>
          <w:tab w:val="num" w:pos="2508"/>
          <w:tab w:val="right" w:pos="9072"/>
        </w:tabs>
        <w:spacing w:after="0" w:line="240" w:lineRule="auto"/>
        <w:ind w:left="2508"/>
        <w:rPr>
          <w:rFonts w:ascii="Palatino Linotype" w:hAnsi="Palatino Linotype"/>
          <w:sz w:val="24"/>
          <w:szCs w:val="24"/>
        </w:rPr>
      </w:pPr>
      <w:r w:rsidRPr="002B4BB1">
        <w:rPr>
          <w:rFonts w:ascii="Palatino Linotype" w:hAnsi="Palatino Linotype"/>
          <w:sz w:val="24"/>
          <w:szCs w:val="24"/>
        </w:rPr>
        <w:t>francia</w:t>
      </w:r>
    </w:p>
    <w:p w:rsidR="00CE0DAC" w:rsidRPr="002B4BB1" w:rsidRDefault="00CE0DAC" w:rsidP="00B23738">
      <w:pPr>
        <w:numPr>
          <w:ilvl w:val="2"/>
          <w:numId w:val="7"/>
        </w:numPr>
        <w:tabs>
          <w:tab w:val="clear" w:pos="4320"/>
          <w:tab w:val="num" w:pos="2508"/>
          <w:tab w:val="right" w:pos="9072"/>
        </w:tabs>
        <w:spacing w:after="0" w:line="240" w:lineRule="auto"/>
        <w:ind w:left="2508"/>
        <w:rPr>
          <w:rFonts w:ascii="Palatino Linotype" w:hAnsi="Palatino Linotype"/>
          <w:sz w:val="24"/>
          <w:szCs w:val="24"/>
        </w:rPr>
      </w:pPr>
      <w:r w:rsidRPr="002B4BB1">
        <w:rPr>
          <w:rFonts w:ascii="Palatino Linotype" w:hAnsi="Palatino Linotype"/>
          <w:sz w:val="24"/>
          <w:szCs w:val="24"/>
        </w:rPr>
        <w:t>spanyol</w:t>
      </w:r>
    </w:p>
    <w:p w:rsidR="00CE0DAC" w:rsidRPr="002B4BB1" w:rsidRDefault="00CE0DAC" w:rsidP="00B23738">
      <w:pPr>
        <w:numPr>
          <w:ilvl w:val="2"/>
          <w:numId w:val="7"/>
        </w:numPr>
        <w:tabs>
          <w:tab w:val="clear" w:pos="4320"/>
          <w:tab w:val="num" w:pos="2508"/>
          <w:tab w:val="right" w:pos="9072"/>
        </w:tabs>
        <w:spacing w:after="0" w:line="240" w:lineRule="auto"/>
        <w:ind w:left="2508"/>
        <w:rPr>
          <w:rFonts w:ascii="Palatino Linotype" w:hAnsi="Palatino Linotype"/>
          <w:sz w:val="24"/>
          <w:szCs w:val="24"/>
        </w:rPr>
      </w:pPr>
      <w:r w:rsidRPr="002B4BB1">
        <w:rPr>
          <w:rFonts w:ascii="Palatino Linotype" w:hAnsi="Palatino Linotype"/>
          <w:sz w:val="24"/>
          <w:szCs w:val="24"/>
        </w:rPr>
        <w:t>portugál</w:t>
      </w:r>
    </w:p>
    <w:p w:rsidR="00CE0DAC" w:rsidRPr="002B4BB1" w:rsidRDefault="00CE0DAC" w:rsidP="00B23738">
      <w:pPr>
        <w:numPr>
          <w:ilvl w:val="2"/>
          <w:numId w:val="7"/>
        </w:numPr>
        <w:tabs>
          <w:tab w:val="clear" w:pos="4320"/>
          <w:tab w:val="num" w:pos="2508"/>
          <w:tab w:val="right" w:pos="9072"/>
        </w:tabs>
        <w:spacing w:after="0" w:line="240" w:lineRule="auto"/>
        <w:ind w:left="2508"/>
        <w:rPr>
          <w:rFonts w:ascii="Palatino Linotype" w:hAnsi="Palatino Linotype"/>
          <w:sz w:val="24"/>
          <w:szCs w:val="24"/>
        </w:rPr>
      </w:pPr>
      <w:r w:rsidRPr="002B4BB1">
        <w:rPr>
          <w:rFonts w:ascii="Palatino Linotype" w:hAnsi="Palatino Linotype"/>
          <w:sz w:val="24"/>
          <w:szCs w:val="24"/>
        </w:rPr>
        <w:t>olasz</w:t>
      </w:r>
    </w:p>
    <w:p w:rsidR="00CE0DAC" w:rsidRPr="002B4BB1" w:rsidRDefault="00CE0DAC" w:rsidP="002B4BB1">
      <w:pPr>
        <w:tabs>
          <w:tab w:val="num" w:pos="1068"/>
        </w:tabs>
        <w:spacing w:after="0" w:line="240" w:lineRule="auto"/>
        <w:ind w:left="567"/>
        <w:rPr>
          <w:rFonts w:ascii="Palatino Linotype" w:hAnsi="Palatino Linotype"/>
          <w:sz w:val="24"/>
          <w:szCs w:val="24"/>
        </w:rPr>
      </w:pPr>
      <w:r w:rsidRPr="002B4BB1">
        <w:rPr>
          <w:rFonts w:ascii="Palatino Linotype" w:hAnsi="Palatino Linotype"/>
          <w:sz w:val="24"/>
          <w:szCs w:val="24"/>
        </w:rPr>
        <w:t>Nemzetközi italspecialitások (sör, pezsgő, vodka, stb.)</w:t>
      </w:r>
    </w:p>
    <w:p w:rsidR="00CE0DAC" w:rsidRPr="002B4BB1" w:rsidRDefault="00CE0DAC" w:rsidP="002B4BB1">
      <w:pPr>
        <w:tabs>
          <w:tab w:val="left" w:pos="900"/>
          <w:tab w:val="right" w:pos="9072"/>
        </w:tabs>
        <w:spacing w:after="0"/>
        <w:ind w:left="357" w:firstLine="1259"/>
        <w:rPr>
          <w:rFonts w:ascii="Palatino Linotype" w:hAnsi="Palatino Linotype"/>
          <w:sz w:val="24"/>
          <w:szCs w:val="24"/>
        </w:rPr>
      </w:pPr>
    </w:p>
    <w:p w:rsidR="00CE0DAC" w:rsidRPr="002B4BB1" w:rsidRDefault="00CE0DAC" w:rsidP="00B23738">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2B4BB1">
        <w:rPr>
          <w:rFonts w:ascii="Palatino Linotype" w:hAnsi="Palatino Linotype"/>
          <w:b/>
          <w:sz w:val="24"/>
          <w:szCs w:val="24"/>
        </w:rPr>
        <w:t>Szálláshely ismeret</w:t>
      </w:r>
      <w:r w:rsidRPr="002B4BB1">
        <w:rPr>
          <w:rFonts w:ascii="Palatino Linotype" w:hAnsi="Palatino Linotype"/>
          <w:b/>
          <w:sz w:val="24"/>
          <w:szCs w:val="24"/>
        </w:rPr>
        <w:tab/>
      </w:r>
      <w:r w:rsidRPr="002B4BB1">
        <w:rPr>
          <w:rFonts w:ascii="Palatino Linotype" w:hAnsi="Palatino Linotype"/>
          <w:b/>
          <w:i/>
          <w:sz w:val="24"/>
          <w:szCs w:val="24"/>
        </w:rPr>
        <w:t>16 óra/18 óra</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Szálláshelyek jogszabályi háttere, besorolások</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Szálláshelyek fajtái, típusai, jellemzői</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Szálláshelyek kategorizálásának kritériumai</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Szálláshelyek szolgáltatásai</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Szálláshelyek árképzésének lehetőségei</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Szálláshelyek adatszolgáltatási kötelezettségei</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Utazási iroda – szálláshely közti szerződések lehetséges fajtái</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Szállásfoglalási rendszerek</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Internetes szállásfoglalási lehetőségek</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Kiegészítő szolgáltatások</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Szállodai programfajták</w:t>
      </w:r>
    </w:p>
    <w:p w:rsidR="00CE0DAC" w:rsidRPr="002B4BB1" w:rsidRDefault="00CE0DAC" w:rsidP="002B4BB1">
      <w:pPr>
        <w:tabs>
          <w:tab w:val="num" w:pos="1068"/>
          <w:tab w:val="right" w:pos="9072"/>
        </w:tabs>
        <w:spacing w:after="0" w:line="240" w:lineRule="auto"/>
        <w:ind w:left="567"/>
        <w:rPr>
          <w:rFonts w:ascii="Palatino Linotype" w:hAnsi="Palatino Linotype"/>
          <w:sz w:val="24"/>
          <w:szCs w:val="24"/>
        </w:rPr>
      </w:pPr>
      <w:r w:rsidRPr="002B4BB1">
        <w:rPr>
          <w:rFonts w:ascii="Palatino Linotype" w:hAnsi="Palatino Linotype"/>
          <w:sz w:val="24"/>
          <w:szCs w:val="24"/>
        </w:rPr>
        <w:t>Szálláshely közvetlen értékesítésének dokumentumai, nyilvántartásuk</w:t>
      </w:r>
    </w:p>
    <w:p w:rsidR="00CE0DAC" w:rsidRPr="002B4BB1" w:rsidRDefault="00CE0DAC" w:rsidP="004D1CF8">
      <w:pPr>
        <w:tabs>
          <w:tab w:val="num" w:pos="1068"/>
          <w:tab w:val="right" w:pos="9072"/>
        </w:tabs>
        <w:spacing w:after="0" w:line="240" w:lineRule="auto"/>
        <w:rPr>
          <w:rFonts w:ascii="Palatino Linotype" w:hAnsi="Palatino Linotype"/>
          <w:sz w:val="24"/>
          <w:szCs w:val="24"/>
        </w:rPr>
      </w:pPr>
    </w:p>
    <w:p w:rsidR="00CE0DAC" w:rsidRPr="002B4BB1"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2B4BB1">
        <w:rPr>
          <w:rFonts w:ascii="Palatino Linotype" w:hAnsi="Palatino Linotype"/>
          <w:b/>
          <w:i/>
          <w:sz w:val="24"/>
          <w:szCs w:val="24"/>
        </w:rPr>
        <w:t xml:space="preserve">A képzés javasolt helyszíne </w:t>
      </w:r>
      <w:r w:rsidRPr="002B4BB1">
        <w:rPr>
          <w:rFonts w:ascii="Palatino Linotype" w:hAnsi="Palatino Linotype"/>
          <w:b/>
          <w:i/>
          <w:kern w:val="1"/>
          <w:sz w:val="24"/>
          <w:szCs w:val="24"/>
          <w:lang w:eastAsia="hi-IN" w:bidi="hi-IN"/>
        </w:rPr>
        <w:t>(ajánlás)</w:t>
      </w:r>
    </w:p>
    <w:p w:rsidR="00CE0DAC" w:rsidRPr="002B4BB1" w:rsidRDefault="00CE0DAC" w:rsidP="00014DDA">
      <w:pPr>
        <w:spacing w:after="0" w:line="240" w:lineRule="auto"/>
        <w:ind w:left="357"/>
        <w:jc w:val="both"/>
        <w:rPr>
          <w:rFonts w:ascii="Palatino Linotype" w:hAnsi="Palatino Linotype"/>
          <w:bCs/>
          <w:i/>
          <w:sz w:val="24"/>
          <w:szCs w:val="24"/>
        </w:rPr>
      </w:pPr>
      <w:r w:rsidRPr="002B4BB1">
        <w:rPr>
          <w:rFonts w:ascii="Palatino Linotype" w:hAnsi="Palatino Linotype"/>
          <w:bCs/>
          <w:i/>
          <w:sz w:val="24"/>
          <w:szCs w:val="24"/>
        </w:rPr>
        <w:t>Tanterem</w:t>
      </w:r>
    </w:p>
    <w:p w:rsidR="00CE0DAC" w:rsidRPr="002B4BB1" w:rsidRDefault="00CE0DAC" w:rsidP="004D1CF8">
      <w:pPr>
        <w:spacing w:after="0" w:line="240" w:lineRule="auto"/>
        <w:ind w:left="792"/>
        <w:jc w:val="both"/>
        <w:rPr>
          <w:rFonts w:ascii="Palatino Linotype" w:hAnsi="Palatino Linotype"/>
          <w:b/>
          <w:bCs/>
          <w:sz w:val="24"/>
          <w:szCs w:val="24"/>
        </w:rPr>
      </w:pPr>
    </w:p>
    <w:p w:rsidR="00CE0DAC" w:rsidRPr="002B4BB1" w:rsidRDefault="00CE0DAC" w:rsidP="00B23738">
      <w:pPr>
        <w:widowControl w:val="0"/>
        <w:numPr>
          <w:ilvl w:val="1"/>
          <w:numId w:val="17"/>
        </w:numPr>
        <w:suppressAutoHyphens/>
        <w:spacing w:after="0" w:line="240" w:lineRule="auto"/>
        <w:ind w:left="1418" w:hanging="1061"/>
        <w:rPr>
          <w:rFonts w:ascii="Palatino Linotype" w:hAnsi="Palatino Linotype"/>
          <w:b/>
          <w:bCs/>
          <w:sz w:val="24"/>
          <w:szCs w:val="24"/>
        </w:rPr>
      </w:pPr>
      <w:r w:rsidRPr="002B4BB1">
        <w:rPr>
          <w:rFonts w:ascii="Palatino Linotype" w:hAnsi="Palatino Linotype"/>
          <w:b/>
          <w:bCs/>
          <w:i/>
          <w:sz w:val="24"/>
          <w:szCs w:val="24"/>
        </w:rPr>
        <w:t>A tantárgy elsajátítása során alkalmazható sajátos módszerek, tanulói tevékenységformák (ajánlás)</w:t>
      </w:r>
    </w:p>
    <w:p w:rsidR="00CE0DAC" w:rsidRPr="002B4BB1" w:rsidRDefault="00CE0DAC" w:rsidP="004D1CF8">
      <w:pPr>
        <w:widowControl w:val="0"/>
        <w:suppressAutoHyphens/>
        <w:spacing w:after="0" w:line="240" w:lineRule="auto"/>
        <w:rPr>
          <w:rFonts w:ascii="Palatino Linotype" w:hAnsi="Palatino Linotype"/>
          <w:b/>
          <w:bCs/>
          <w:sz w:val="24"/>
          <w:szCs w:val="24"/>
        </w:rPr>
      </w:pPr>
    </w:p>
    <w:p w:rsidR="00CE0DAC" w:rsidRDefault="00CE0DAC" w:rsidP="00B23738">
      <w:pPr>
        <w:numPr>
          <w:ilvl w:val="2"/>
          <w:numId w:val="17"/>
        </w:numPr>
        <w:spacing w:after="0" w:line="240" w:lineRule="auto"/>
        <w:ind w:left="1418" w:hanging="851"/>
        <w:rPr>
          <w:rFonts w:ascii="Palatino Linotype" w:hAnsi="Palatino Linotype"/>
          <w:b/>
          <w:bCs/>
          <w:i/>
          <w:sz w:val="24"/>
          <w:szCs w:val="24"/>
        </w:rPr>
      </w:pPr>
      <w:r w:rsidRPr="002B4BB1">
        <w:rPr>
          <w:rFonts w:ascii="Palatino Linotype" w:hAnsi="Palatino Linotype"/>
          <w:b/>
          <w:bCs/>
          <w:i/>
          <w:sz w:val="24"/>
          <w:szCs w:val="24"/>
        </w:rPr>
        <w:t>A tantárgy elsajátítása</w:t>
      </w:r>
      <w:r w:rsidRPr="00052C8D">
        <w:rPr>
          <w:rFonts w:ascii="Palatino Linotype" w:hAnsi="Palatino Linotype"/>
          <w:b/>
          <w:bCs/>
          <w:i/>
          <w:sz w:val="24"/>
          <w:szCs w:val="24"/>
        </w:rPr>
        <w:t xml:space="preserve"> során alkalmazható sajátos módszerek (ajánlás)</w:t>
      </w:r>
    </w:p>
    <w:p w:rsidR="00CE0DAC" w:rsidRPr="00052C8D" w:rsidRDefault="00CE0DAC" w:rsidP="004D1CF8">
      <w:pPr>
        <w:spacing w:after="0" w:line="240" w:lineRule="auto"/>
        <w:ind w:left="119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3171C4">
            <w:pPr>
              <w:spacing w:after="0" w:line="240" w:lineRule="auto"/>
              <w:rPr>
                <w:rFonts w:ascii="Palatino Linotype" w:hAnsi="Palatino Linotype"/>
                <w:b/>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bl>
    <w:p w:rsidR="00CE0DAC" w:rsidRPr="00052C8D" w:rsidRDefault="00CE0DAC" w:rsidP="004D1CF8">
      <w:pPr>
        <w:widowControl w:val="0"/>
        <w:suppressAutoHyphens/>
        <w:spacing w:after="0" w:line="240" w:lineRule="auto"/>
        <w:ind w:left="826"/>
        <w:rPr>
          <w:rFonts w:ascii="Palatino Linotype" w:hAnsi="Palatino Linotype"/>
          <w:b/>
          <w:bCs/>
          <w:i/>
          <w:sz w:val="24"/>
          <w:szCs w:val="24"/>
        </w:rPr>
      </w:pPr>
    </w:p>
    <w:p w:rsidR="00CE0DAC"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CE0DAC" w:rsidRDefault="00CE0DAC" w:rsidP="004D1CF8">
      <w:pPr>
        <w:spacing w:after="0" w:line="240" w:lineRule="auto"/>
        <w:ind w:left="119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3171C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2.5</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3171C4">
            <w:pPr>
              <w:spacing w:after="0" w:line="240" w:lineRule="auto"/>
              <w:rPr>
                <w:rFonts w:ascii="Palatino Linotype" w:hAnsi="Palatino Linotype"/>
                <w:sz w:val="20"/>
                <w:szCs w:val="20"/>
              </w:rPr>
            </w:pPr>
            <w:r>
              <w:rPr>
                <w:rFonts w:ascii="Palatino Linotype" w:hAnsi="Palatino Linotype" w:cs="Arial"/>
                <w:sz w:val="20"/>
                <w:szCs w:val="20"/>
              </w:rPr>
              <w:t>Gasztronómiai tárgyú képek elemzése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Pr>
                <w:rFonts w:ascii="Palatino Linotype" w:hAnsi="Palatino Linotype" w:cs="Arial"/>
                <w:sz w:val="20"/>
                <w:szCs w:val="20"/>
              </w:rPr>
              <w:t xml:space="preserve">Étel- ital </w:t>
            </w:r>
            <w:r w:rsidRPr="00FE5532">
              <w:rPr>
                <w:rFonts w:ascii="Palatino Linotype" w:hAnsi="Palatino Linotype" w:cs="Arial"/>
                <w:sz w:val="20"/>
                <w:szCs w:val="20"/>
              </w:rPr>
              <w:t>minták azonosítása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bl>
    <w:p w:rsidR="00CE0DAC" w:rsidRPr="000E120B" w:rsidRDefault="00CE0DAC" w:rsidP="004D1CF8">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Pr="00A75293" w:rsidRDefault="00CE0DAC" w:rsidP="002B4BB1">
      <w:pPr>
        <w:widowControl w:val="0"/>
        <w:suppressAutoHyphens/>
        <w:spacing w:after="0" w:line="240" w:lineRule="auto"/>
        <w:ind w:left="284"/>
        <w:jc w:val="both"/>
        <w:rPr>
          <w:rFonts w:ascii="Palatino Linotype" w:hAnsi="Palatino Linotype"/>
          <w:b/>
          <w:bCs/>
          <w:sz w:val="24"/>
          <w:szCs w:val="24"/>
        </w:rPr>
      </w:pPr>
      <w:r w:rsidRPr="00A75293">
        <w:rPr>
          <w:rFonts w:ascii="Palatino Linotype" w:hAnsi="Palatino Linotype" w:cs="Palatino Linotype"/>
          <w:sz w:val="24"/>
          <w:szCs w:val="24"/>
        </w:rPr>
        <w:t>„A nemzeti köznevelésről szóló 2011. évi CXC. törvény 54. § (2) a) pontja szerinti értékeléssel.”</w:t>
      </w:r>
    </w:p>
    <w:p w:rsidR="00CE0DAC" w:rsidRDefault="00CE0DAC" w:rsidP="004D1CF8">
      <w:pPr>
        <w:widowControl w:val="0"/>
        <w:suppressAutoHyphens/>
        <w:spacing w:after="0" w:line="240" w:lineRule="auto"/>
        <w:rPr>
          <w:rFonts w:ascii="Palatino Linotype" w:hAnsi="Palatino Linotype"/>
          <w:b/>
          <w:bCs/>
          <w:sz w:val="24"/>
          <w:szCs w:val="24"/>
        </w:rPr>
      </w:pPr>
    </w:p>
    <w:p w:rsidR="00CE0DAC" w:rsidRPr="000E120B" w:rsidRDefault="00CE0DAC" w:rsidP="001E6C20">
      <w:pPr>
        <w:widowControl w:val="0"/>
        <w:suppressAutoHyphens/>
        <w:spacing w:after="0" w:line="240" w:lineRule="auto"/>
        <w:rPr>
          <w:rFonts w:ascii="Palatino Linotype" w:hAnsi="Palatino Linotype"/>
          <w:b/>
          <w:bCs/>
          <w:sz w:val="44"/>
          <w:szCs w:val="44"/>
        </w:rPr>
      </w:pPr>
      <w:r w:rsidRPr="000E120B">
        <w:rPr>
          <w:rFonts w:ascii="Palatino Linotype" w:hAnsi="Palatino Linotype"/>
          <w:b/>
          <w:sz w:val="24"/>
          <w:szCs w:val="24"/>
        </w:rPr>
        <w:br w:type="page"/>
      </w:r>
    </w:p>
    <w:p w:rsidR="00CE0DAC" w:rsidRDefault="00CE0DAC" w:rsidP="00B87D30">
      <w:pPr>
        <w:spacing w:after="0" w:line="240" w:lineRule="auto"/>
        <w:ind w:left="30"/>
        <w:jc w:val="center"/>
        <w:rPr>
          <w:rFonts w:ascii="Palatino Linotype" w:hAnsi="Palatino Linotype"/>
          <w:b/>
          <w:bCs/>
          <w:sz w:val="44"/>
          <w:szCs w:val="44"/>
        </w:rPr>
      </w:pPr>
    </w:p>
    <w:p w:rsidR="00CE0DAC" w:rsidRDefault="00CE0DAC" w:rsidP="00B87D30">
      <w:pPr>
        <w:spacing w:after="0" w:line="240" w:lineRule="auto"/>
        <w:ind w:left="30"/>
        <w:jc w:val="center"/>
        <w:rPr>
          <w:rFonts w:ascii="Palatino Linotype" w:hAnsi="Palatino Linotype"/>
          <w:b/>
          <w:bCs/>
          <w:sz w:val="44"/>
          <w:szCs w:val="44"/>
        </w:rPr>
      </w:pPr>
    </w:p>
    <w:p w:rsidR="00CE0DAC" w:rsidRPr="000E120B" w:rsidRDefault="00CE0DAC" w:rsidP="00B87D30">
      <w:pPr>
        <w:spacing w:after="0" w:line="240" w:lineRule="auto"/>
        <w:ind w:left="30"/>
        <w:jc w:val="center"/>
        <w:rPr>
          <w:rFonts w:ascii="Palatino Linotype" w:hAnsi="Palatino Linotype"/>
          <w:b/>
          <w:bCs/>
          <w:sz w:val="44"/>
          <w:szCs w:val="44"/>
        </w:rPr>
      </w:pPr>
    </w:p>
    <w:p w:rsidR="00CE0DAC" w:rsidRPr="000E120B" w:rsidRDefault="00CE0DAC" w:rsidP="00B87D30">
      <w:pPr>
        <w:spacing w:after="0" w:line="240" w:lineRule="auto"/>
        <w:ind w:left="30"/>
        <w:jc w:val="center"/>
        <w:rPr>
          <w:rFonts w:ascii="Palatino Linotype" w:hAnsi="Palatino Linotype"/>
          <w:b/>
          <w:bCs/>
          <w:sz w:val="44"/>
          <w:szCs w:val="44"/>
        </w:rPr>
      </w:pPr>
    </w:p>
    <w:p w:rsidR="00CE0DAC" w:rsidRPr="00B57282" w:rsidRDefault="00CE0DAC" w:rsidP="00161170">
      <w:pPr>
        <w:spacing w:after="0" w:line="240" w:lineRule="auto"/>
        <w:jc w:val="center"/>
        <w:rPr>
          <w:rFonts w:ascii="Palatino Linotype" w:hAnsi="Palatino Linotype"/>
          <w:b/>
          <w:sz w:val="44"/>
          <w:szCs w:val="44"/>
        </w:rPr>
      </w:pPr>
      <w:r>
        <w:rPr>
          <w:rFonts w:ascii="Palatino Linotype" w:hAnsi="Palatino Linotype"/>
          <w:b/>
          <w:sz w:val="44"/>
          <w:szCs w:val="44"/>
        </w:rPr>
        <w:t>A</w:t>
      </w:r>
    </w:p>
    <w:p w:rsidR="00CE0DAC" w:rsidRPr="00B57282" w:rsidRDefault="00CE0DAC" w:rsidP="00161170">
      <w:pPr>
        <w:spacing w:after="0" w:line="240" w:lineRule="auto"/>
        <w:jc w:val="center"/>
        <w:rPr>
          <w:rFonts w:ascii="Palatino Linotype" w:hAnsi="Palatino Linotype"/>
          <w:b/>
          <w:sz w:val="44"/>
          <w:szCs w:val="44"/>
        </w:rPr>
      </w:pPr>
      <w:r w:rsidRPr="00B57282">
        <w:rPr>
          <w:rFonts w:ascii="Palatino Linotype" w:hAnsi="Palatino Linotype"/>
          <w:b/>
          <w:sz w:val="44"/>
          <w:szCs w:val="44"/>
        </w:rPr>
        <w:t>10062-12 azonosító számú</w:t>
      </w:r>
    </w:p>
    <w:p w:rsidR="00CE0DAC" w:rsidRDefault="00CE0DAC" w:rsidP="00161170">
      <w:pPr>
        <w:spacing w:after="0" w:line="240" w:lineRule="auto"/>
        <w:jc w:val="center"/>
        <w:rPr>
          <w:rFonts w:ascii="Palatino Linotype" w:hAnsi="Palatino Linotype"/>
          <w:sz w:val="44"/>
          <w:szCs w:val="44"/>
        </w:rPr>
      </w:pPr>
    </w:p>
    <w:p w:rsidR="00CE0DAC" w:rsidRPr="00EA7E7A" w:rsidRDefault="00CE0DAC" w:rsidP="00161170">
      <w:pPr>
        <w:spacing w:after="0" w:line="240" w:lineRule="auto"/>
        <w:jc w:val="center"/>
        <w:rPr>
          <w:rFonts w:ascii="Palatino Linotype" w:hAnsi="Palatino Linotype"/>
          <w:b/>
          <w:sz w:val="44"/>
          <w:szCs w:val="44"/>
        </w:rPr>
      </w:pPr>
      <w:r w:rsidRPr="00EA7E7A">
        <w:rPr>
          <w:rFonts w:ascii="Palatino Linotype" w:hAnsi="Palatino Linotype"/>
          <w:b/>
          <w:sz w:val="44"/>
          <w:szCs w:val="44"/>
        </w:rPr>
        <w:t xml:space="preserve">Turisztikai </w:t>
      </w:r>
      <w:r>
        <w:rPr>
          <w:rFonts w:ascii="Palatino Linotype" w:hAnsi="Palatino Linotype"/>
          <w:b/>
          <w:sz w:val="44"/>
          <w:szCs w:val="44"/>
        </w:rPr>
        <w:t>k</w:t>
      </w:r>
      <w:r w:rsidRPr="00EA7E7A">
        <w:rPr>
          <w:rFonts w:ascii="Palatino Linotype" w:hAnsi="Palatino Linotype"/>
          <w:b/>
          <w:sz w:val="44"/>
          <w:szCs w:val="44"/>
        </w:rPr>
        <w:t>ommunikác</w:t>
      </w:r>
      <w:r>
        <w:rPr>
          <w:rFonts w:ascii="Palatino Linotype" w:hAnsi="Palatino Linotype"/>
          <w:b/>
          <w:sz w:val="44"/>
          <w:szCs w:val="44"/>
        </w:rPr>
        <w:t>i</w:t>
      </w:r>
      <w:r w:rsidRPr="00EA7E7A">
        <w:rPr>
          <w:rFonts w:ascii="Palatino Linotype" w:hAnsi="Palatino Linotype"/>
          <w:b/>
          <w:sz w:val="44"/>
          <w:szCs w:val="44"/>
        </w:rPr>
        <w:t>ó</w:t>
      </w:r>
    </w:p>
    <w:p w:rsidR="00CE0DAC" w:rsidRPr="00B57282" w:rsidRDefault="00CE0DAC" w:rsidP="00161170">
      <w:pPr>
        <w:spacing w:after="0" w:line="240" w:lineRule="auto"/>
        <w:jc w:val="center"/>
        <w:rPr>
          <w:rFonts w:ascii="Palatino Linotype" w:hAnsi="Palatino Linotype"/>
          <w:b/>
          <w:sz w:val="44"/>
          <w:szCs w:val="44"/>
        </w:rPr>
      </w:pPr>
      <w:r w:rsidRPr="00B57282">
        <w:rPr>
          <w:rFonts w:ascii="Palatino Linotype" w:hAnsi="Palatino Linotype"/>
          <w:b/>
          <w:sz w:val="44"/>
          <w:szCs w:val="44"/>
        </w:rPr>
        <w:t>megnevezésű</w:t>
      </w:r>
    </w:p>
    <w:p w:rsidR="00CE0DAC" w:rsidRPr="00B57282" w:rsidRDefault="00CE0DAC" w:rsidP="00161170">
      <w:pPr>
        <w:spacing w:after="0" w:line="240" w:lineRule="auto"/>
        <w:jc w:val="center"/>
        <w:rPr>
          <w:rFonts w:ascii="Palatino Linotype" w:hAnsi="Palatino Linotype"/>
          <w:b/>
          <w:sz w:val="44"/>
          <w:szCs w:val="44"/>
        </w:rPr>
      </w:pPr>
    </w:p>
    <w:p w:rsidR="00CE0DAC" w:rsidRPr="00B57282" w:rsidRDefault="00CE0DAC" w:rsidP="00161170">
      <w:pPr>
        <w:spacing w:after="0" w:line="240" w:lineRule="auto"/>
        <w:ind w:left="-15"/>
        <w:jc w:val="center"/>
        <w:rPr>
          <w:rFonts w:ascii="Palatino Linotype" w:hAnsi="Palatino Linotype"/>
          <w:b/>
          <w:sz w:val="44"/>
          <w:szCs w:val="44"/>
        </w:rPr>
      </w:pPr>
      <w:r w:rsidRPr="00B57282">
        <w:rPr>
          <w:rFonts w:ascii="Palatino Linotype" w:hAnsi="Palatino Linotype"/>
          <w:b/>
          <w:sz w:val="44"/>
          <w:szCs w:val="44"/>
        </w:rPr>
        <w:t>szakmai követelménymodul</w:t>
      </w:r>
    </w:p>
    <w:p w:rsidR="00CE0DAC" w:rsidRPr="00B57282" w:rsidRDefault="00CE0DAC" w:rsidP="00161170">
      <w:pPr>
        <w:spacing w:after="0" w:line="240" w:lineRule="auto"/>
        <w:ind w:left="-15"/>
        <w:jc w:val="center"/>
        <w:rPr>
          <w:rFonts w:ascii="Palatino Linotype" w:hAnsi="Palatino Linotype"/>
          <w:b/>
          <w:sz w:val="44"/>
          <w:szCs w:val="44"/>
        </w:rPr>
      </w:pPr>
    </w:p>
    <w:p w:rsidR="00CE0DAC" w:rsidRPr="00B57282" w:rsidRDefault="00CE0DAC" w:rsidP="00161170">
      <w:pPr>
        <w:spacing w:after="0" w:line="240" w:lineRule="auto"/>
        <w:ind w:left="-15"/>
        <w:jc w:val="center"/>
        <w:rPr>
          <w:rFonts w:ascii="Palatino Linotype" w:hAnsi="Palatino Linotype"/>
          <w:b/>
          <w:sz w:val="44"/>
          <w:szCs w:val="44"/>
        </w:rPr>
      </w:pPr>
      <w:r w:rsidRPr="00B57282">
        <w:rPr>
          <w:rFonts w:ascii="Palatino Linotype" w:hAnsi="Palatino Linotype"/>
          <w:b/>
          <w:sz w:val="44"/>
          <w:szCs w:val="44"/>
        </w:rPr>
        <w:t>tantárgyai, témakörei</w:t>
      </w:r>
    </w:p>
    <w:p w:rsidR="00CE0DAC" w:rsidRPr="000E120B" w:rsidRDefault="00CE0DAC" w:rsidP="00161170">
      <w:pPr>
        <w:spacing w:after="0" w:line="240" w:lineRule="auto"/>
        <w:ind w:left="-15"/>
        <w:jc w:val="center"/>
        <w:rPr>
          <w:rFonts w:ascii="Palatino Linotype" w:hAnsi="Palatino Linotype"/>
          <w:b/>
          <w:sz w:val="44"/>
          <w:szCs w:val="44"/>
        </w:rPr>
      </w:pPr>
    </w:p>
    <w:p w:rsidR="00CE0DAC" w:rsidRPr="000E120B" w:rsidRDefault="00CE0DAC" w:rsidP="00161170">
      <w:pPr>
        <w:spacing w:after="0" w:line="240" w:lineRule="auto"/>
        <w:jc w:val="center"/>
        <w:rPr>
          <w:rFonts w:ascii="Palatino Linotype" w:hAnsi="Palatino Linotype"/>
          <w:b/>
          <w:sz w:val="44"/>
          <w:szCs w:val="44"/>
          <w:lang w:eastAsia="hu-HU"/>
        </w:rPr>
      </w:pPr>
    </w:p>
    <w:p w:rsidR="00CE0DAC" w:rsidRPr="006D63C5" w:rsidRDefault="00CE0DAC" w:rsidP="004D1CF8">
      <w:pPr>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6D63C5">
        <w:rPr>
          <w:rFonts w:ascii="Palatino Linotype" w:hAnsi="Palatino Linotype"/>
          <w:b/>
          <w:sz w:val="24"/>
          <w:szCs w:val="24"/>
        </w:rPr>
        <w:t>A 10062-12 azonosító számú</w:t>
      </w:r>
      <w:r>
        <w:rPr>
          <w:rFonts w:ascii="Palatino Linotype" w:hAnsi="Palatino Linotype"/>
          <w:b/>
          <w:sz w:val="24"/>
          <w:szCs w:val="24"/>
        </w:rPr>
        <w:t>,</w:t>
      </w:r>
      <w:r w:rsidRPr="006D63C5">
        <w:rPr>
          <w:rFonts w:ascii="Palatino Linotype" w:hAnsi="Palatino Linotype"/>
          <w:b/>
          <w:sz w:val="24"/>
          <w:szCs w:val="24"/>
        </w:rPr>
        <w:t xml:space="preserve"> Turisztikai kommunikáció megnevezésű szakmai követelménymodulhoz tartozó tantárgyak és témakörök oktatása során fejlesztendő kompetenciák</w:t>
      </w:r>
    </w:p>
    <w:tbl>
      <w:tblPr>
        <w:tblW w:w="9706" w:type="dxa"/>
        <w:jc w:val="center"/>
        <w:tblLayout w:type="fixed"/>
        <w:tblCellMar>
          <w:left w:w="70" w:type="dxa"/>
          <w:right w:w="70" w:type="dxa"/>
        </w:tblCellMar>
        <w:tblLook w:val="0000"/>
      </w:tblPr>
      <w:tblGrid>
        <w:gridCol w:w="4840"/>
        <w:gridCol w:w="679"/>
        <w:gridCol w:w="851"/>
        <w:gridCol w:w="784"/>
        <w:gridCol w:w="749"/>
        <w:gridCol w:w="41"/>
        <w:gridCol w:w="900"/>
        <w:gridCol w:w="28"/>
        <w:gridCol w:w="834"/>
      </w:tblGrid>
      <w:tr w:rsidR="00CE0DAC" w:rsidRPr="00B57282">
        <w:trPr>
          <w:trHeight w:val="570"/>
          <w:jc w:val="center"/>
        </w:trPr>
        <w:tc>
          <w:tcPr>
            <w:tcW w:w="4840" w:type="dxa"/>
            <w:vMerge w:val="restart"/>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jc w:val="center"/>
              <w:rPr>
                <w:rFonts w:ascii="Palatino Linotype" w:hAnsi="Palatino Linotype"/>
                <w:sz w:val="20"/>
                <w:szCs w:val="20"/>
              </w:rPr>
            </w:pPr>
            <w:r w:rsidRPr="00B57282">
              <w:rPr>
                <w:rFonts w:ascii="Palatino Linotype" w:hAnsi="Palatino Linotype"/>
                <w:sz w:val="20"/>
                <w:szCs w:val="20"/>
              </w:rPr>
              <w:t xml:space="preserve">10062-12 </w:t>
            </w:r>
          </w:p>
          <w:p w:rsidR="00CE0DAC" w:rsidRPr="00B57282" w:rsidRDefault="00CE0DAC" w:rsidP="003171C4">
            <w:pPr>
              <w:jc w:val="center"/>
              <w:rPr>
                <w:rFonts w:ascii="Palatino Linotype" w:hAnsi="Palatino Linotype"/>
                <w:sz w:val="20"/>
                <w:szCs w:val="20"/>
              </w:rPr>
            </w:pPr>
            <w:r w:rsidRPr="00B57282">
              <w:rPr>
                <w:rFonts w:ascii="Palatino Linotype" w:hAnsi="Palatino Linotype"/>
                <w:sz w:val="20"/>
                <w:szCs w:val="20"/>
              </w:rPr>
              <w:t>Turisztikai kommunikáció</w:t>
            </w:r>
          </w:p>
        </w:tc>
        <w:tc>
          <w:tcPr>
            <w:tcW w:w="1530" w:type="dxa"/>
            <w:gridSpan w:val="2"/>
            <w:tcBorders>
              <w:top w:val="single" w:sz="4" w:space="0" w:color="auto"/>
              <w:left w:val="nil"/>
              <w:bottom w:val="single" w:sz="4" w:space="0" w:color="auto"/>
              <w:right w:val="single" w:sz="4" w:space="0" w:color="auto"/>
            </w:tcBorders>
            <w:vAlign w:val="center"/>
          </w:tcPr>
          <w:p w:rsidR="00CE0DAC" w:rsidRPr="00B57282" w:rsidRDefault="00CE0DAC" w:rsidP="00C028A2">
            <w:pPr>
              <w:jc w:val="center"/>
              <w:rPr>
                <w:rFonts w:ascii="Palatino Linotype" w:hAnsi="Palatino Linotype"/>
                <w:sz w:val="20"/>
                <w:szCs w:val="20"/>
              </w:rPr>
            </w:pPr>
            <w:r w:rsidRPr="00B57282">
              <w:rPr>
                <w:rFonts w:ascii="Palatino Linotype" w:hAnsi="Palatino Linotype"/>
                <w:sz w:val="20"/>
                <w:szCs w:val="20"/>
              </w:rPr>
              <w:t xml:space="preserve">Üzleti kommunikáció </w:t>
            </w:r>
            <w:r>
              <w:rPr>
                <w:rFonts w:ascii="Palatino Linotype" w:hAnsi="Palatino Linotype"/>
                <w:sz w:val="20"/>
                <w:szCs w:val="20"/>
              </w:rPr>
              <w:t>gyakorlata</w:t>
            </w:r>
          </w:p>
        </w:tc>
        <w:tc>
          <w:tcPr>
            <w:tcW w:w="1533" w:type="dxa"/>
            <w:gridSpan w:val="2"/>
            <w:tcBorders>
              <w:top w:val="single" w:sz="4" w:space="0" w:color="auto"/>
              <w:left w:val="nil"/>
              <w:bottom w:val="single" w:sz="4" w:space="0" w:color="auto"/>
              <w:right w:val="single" w:sz="4" w:space="0" w:color="auto"/>
            </w:tcBorders>
            <w:vAlign w:val="center"/>
          </w:tcPr>
          <w:p w:rsidR="00CE0DAC" w:rsidRPr="00B57282" w:rsidRDefault="00CE0DAC" w:rsidP="00C028A2">
            <w:pPr>
              <w:jc w:val="center"/>
              <w:rPr>
                <w:rFonts w:ascii="Palatino Linotype" w:hAnsi="Palatino Linotype"/>
                <w:sz w:val="20"/>
                <w:szCs w:val="20"/>
              </w:rPr>
            </w:pPr>
            <w:r w:rsidRPr="00B57282">
              <w:rPr>
                <w:rFonts w:ascii="Palatino Linotype" w:hAnsi="Palatino Linotype"/>
                <w:sz w:val="20"/>
                <w:szCs w:val="20"/>
              </w:rPr>
              <w:t>Marketing alapjai</w:t>
            </w:r>
          </w:p>
        </w:tc>
        <w:tc>
          <w:tcPr>
            <w:tcW w:w="1803" w:type="dxa"/>
            <w:gridSpan w:val="4"/>
            <w:tcBorders>
              <w:top w:val="single" w:sz="4" w:space="0" w:color="auto"/>
              <w:left w:val="nil"/>
              <w:bottom w:val="single" w:sz="4" w:space="0" w:color="auto"/>
              <w:right w:val="single" w:sz="4" w:space="0" w:color="auto"/>
            </w:tcBorders>
            <w:vAlign w:val="center"/>
          </w:tcPr>
          <w:p w:rsidR="00CE0DAC" w:rsidRPr="00B57282" w:rsidRDefault="00CE0DAC" w:rsidP="00C028A2">
            <w:pPr>
              <w:jc w:val="center"/>
              <w:rPr>
                <w:rFonts w:ascii="Palatino Linotype" w:hAnsi="Palatino Linotype"/>
                <w:sz w:val="20"/>
                <w:szCs w:val="20"/>
              </w:rPr>
            </w:pPr>
            <w:r w:rsidRPr="00B57282">
              <w:rPr>
                <w:rFonts w:ascii="Palatino Linotype" w:hAnsi="Palatino Linotype"/>
                <w:sz w:val="20"/>
                <w:szCs w:val="20"/>
              </w:rPr>
              <w:t xml:space="preserve">Szakmai idegen nyelv </w:t>
            </w:r>
            <w:r>
              <w:rPr>
                <w:rFonts w:ascii="Palatino Linotype" w:hAnsi="Palatino Linotype"/>
                <w:sz w:val="20"/>
                <w:szCs w:val="20"/>
              </w:rPr>
              <w:t>gyakorlata</w:t>
            </w:r>
          </w:p>
        </w:tc>
      </w:tr>
      <w:tr w:rsidR="00CE0DAC" w:rsidRPr="00B57282">
        <w:trPr>
          <w:trHeight w:val="2442"/>
          <w:jc w:val="center"/>
        </w:trPr>
        <w:tc>
          <w:tcPr>
            <w:tcW w:w="4840" w:type="dxa"/>
            <w:vMerge/>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rPr>
                <w:rFonts w:ascii="Palatino Linotype" w:hAnsi="Palatino Linotype"/>
                <w:sz w:val="20"/>
                <w:szCs w:val="20"/>
              </w:rPr>
            </w:pPr>
          </w:p>
        </w:tc>
        <w:tc>
          <w:tcPr>
            <w:tcW w:w="679" w:type="dxa"/>
            <w:tcBorders>
              <w:top w:val="nil"/>
              <w:left w:val="nil"/>
              <w:bottom w:val="single" w:sz="4" w:space="0" w:color="auto"/>
              <w:right w:val="single" w:sz="4" w:space="0" w:color="auto"/>
            </w:tcBorders>
            <w:textDirection w:val="btLr"/>
            <w:vAlign w:val="center"/>
          </w:tcPr>
          <w:p w:rsidR="00CE0DAC" w:rsidRPr="004D1CF8" w:rsidRDefault="00CE0DAC" w:rsidP="003171C4">
            <w:pPr>
              <w:ind w:left="57"/>
              <w:rPr>
                <w:rFonts w:ascii="Palatino Linotype" w:hAnsi="Palatino Linotype"/>
                <w:sz w:val="18"/>
                <w:szCs w:val="18"/>
              </w:rPr>
            </w:pPr>
            <w:r w:rsidRPr="004D1CF8">
              <w:rPr>
                <w:rFonts w:ascii="Palatino Linotype" w:hAnsi="Palatino Linotype"/>
                <w:sz w:val="18"/>
                <w:szCs w:val="18"/>
              </w:rPr>
              <w:t>Társalgási protokoll</w:t>
            </w:r>
          </w:p>
        </w:tc>
        <w:tc>
          <w:tcPr>
            <w:tcW w:w="851" w:type="dxa"/>
            <w:tcBorders>
              <w:top w:val="nil"/>
              <w:left w:val="nil"/>
              <w:bottom w:val="single" w:sz="4" w:space="0" w:color="auto"/>
              <w:right w:val="single" w:sz="4" w:space="0" w:color="auto"/>
            </w:tcBorders>
            <w:textDirection w:val="btLr"/>
            <w:vAlign w:val="center"/>
          </w:tcPr>
          <w:p w:rsidR="00CE0DAC" w:rsidRPr="004D1CF8" w:rsidRDefault="00CE0DAC" w:rsidP="003171C4">
            <w:pPr>
              <w:ind w:left="57"/>
              <w:rPr>
                <w:rFonts w:ascii="Palatino Linotype" w:hAnsi="Palatino Linotype"/>
                <w:sz w:val="18"/>
                <w:szCs w:val="18"/>
              </w:rPr>
            </w:pPr>
            <w:r w:rsidRPr="004D1CF8">
              <w:rPr>
                <w:rFonts w:ascii="Palatino Linotype" w:hAnsi="Palatino Linotype"/>
                <w:sz w:val="18"/>
                <w:szCs w:val="18"/>
              </w:rPr>
              <w:t>Interperszonális kommunikáció fajtái</w:t>
            </w:r>
          </w:p>
        </w:tc>
        <w:tc>
          <w:tcPr>
            <w:tcW w:w="784" w:type="dxa"/>
            <w:tcBorders>
              <w:top w:val="nil"/>
              <w:left w:val="nil"/>
              <w:bottom w:val="single" w:sz="4" w:space="0" w:color="auto"/>
              <w:right w:val="single" w:sz="4" w:space="0" w:color="auto"/>
            </w:tcBorders>
            <w:textDirection w:val="btLr"/>
            <w:vAlign w:val="center"/>
          </w:tcPr>
          <w:p w:rsidR="00CE0DAC" w:rsidRPr="004D1CF8" w:rsidRDefault="00CE0DAC" w:rsidP="003171C4">
            <w:pPr>
              <w:ind w:left="57"/>
              <w:rPr>
                <w:rFonts w:ascii="Palatino Linotype" w:hAnsi="Palatino Linotype"/>
                <w:sz w:val="18"/>
                <w:szCs w:val="18"/>
              </w:rPr>
            </w:pPr>
            <w:r w:rsidRPr="004D1CF8">
              <w:rPr>
                <w:rFonts w:ascii="Palatino Linotype" w:hAnsi="Palatino Linotype"/>
                <w:sz w:val="18"/>
                <w:szCs w:val="18"/>
              </w:rPr>
              <w:t>Marketing alapismeretek</w:t>
            </w:r>
          </w:p>
        </w:tc>
        <w:tc>
          <w:tcPr>
            <w:tcW w:w="749" w:type="dxa"/>
            <w:tcBorders>
              <w:top w:val="nil"/>
              <w:left w:val="nil"/>
              <w:bottom w:val="single" w:sz="4" w:space="0" w:color="auto"/>
              <w:right w:val="single" w:sz="4" w:space="0" w:color="auto"/>
            </w:tcBorders>
            <w:textDirection w:val="btLr"/>
            <w:vAlign w:val="center"/>
          </w:tcPr>
          <w:p w:rsidR="00CE0DAC" w:rsidRPr="004D1CF8" w:rsidRDefault="00CE0DAC" w:rsidP="003171C4">
            <w:pPr>
              <w:ind w:left="57"/>
              <w:rPr>
                <w:rFonts w:ascii="Palatino Linotype" w:hAnsi="Palatino Linotype"/>
                <w:sz w:val="18"/>
                <w:szCs w:val="18"/>
              </w:rPr>
            </w:pPr>
            <w:r w:rsidRPr="004D1CF8">
              <w:rPr>
                <w:rFonts w:ascii="Palatino Linotype" w:hAnsi="Palatino Linotype"/>
                <w:sz w:val="18"/>
                <w:szCs w:val="18"/>
              </w:rPr>
              <w:t>Idegenforgalmi marketing</w:t>
            </w:r>
          </w:p>
        </w:tc>
        <w:tc>
          <w:tcPr>
            <w:tcW w:w="969" w:type="dxa"/>
            <w:gridSpan w:val="3"/>
            <w:tcBorders>
              <w:top w:val="nil"/>
              <w:left w:val="nil"/>
              <w:bottom w:val="single" w:sz="4" w:space="0" w:color="auto"/>
              <w:right w:val="single" w:sz="4" w:space="0" w:color="auto"/>
            </w:tcBorders>
            <w:textDirection w:val="btLr"/>
            <w:vAlign w:val="center"/>
          </w:tcPr>
          <w:p w:rsidR="00CE0DAC" w:rsidRPr="004D1CF8" w:rsidRDefault="00CE0DAC" w:rsidP="003171C4">
            <w:pPr>
              <w:ind w:left="57"/>
              <w:rPr>
                <w:rFonts w:ascii="Palatino Linotype" w:hAnsi="Palatino Linotype"/>
                <w:sz w:val="18"/>
                <w:szCs w:val="18"/>
              </w:rPr>
            </w:pPr>
            <w:r w:rsidRPr="004D1CF8">
              <w:rPr>
                <w:rFonts w:ascii="Palatino Linotype" w:hAnsi="Palatino Linotype"/>
                <w:sz w:val="18"/>
                <w:szCs w:val="18"/>
              </w:rPr>
              <w:t>Társalgás, információ közvetítés idegen nyelven</w:t>
            </w:r>
          </w:p>
        </w:tc>
        <w:tc>
          <w:tcPr>
            <w:tcW w:w="834" w:type="dxa"/>
            <w:tcBorders>
              <w:top w:val="nil"/>
              <w:left w:val="nil"/>
              <w:bottom w:val="single" w:sz="4" w:space="0" w:color="auto"/>
              <w:right w:val="single" w:sz="4" w:space="0" w:color="auto"/>
            </w:tcBorders>
            <w:textDirection w:val="btLr"/>
            <w:vAlign w:val="center"/>
          </w:tcPr>
          <w:p w:rsidR="00CE0DAC" w:rsidRPr="004D1CF8" w:rsidRDefault="00CE0DAC" w:rsidP="003171C4">
            <w:pPr>
              <w:ind w:left="57"/>
              <w:rPr>
                <w:rFonts w:ascii="Palatino Linotype" w:hAnsi="Palatino Linotype"/>
                <w:sz w:val="18"/>
                <w:szCs w:val="18"/>
              </w:rPr>
            </w:pPr>
            <w:r w:rsidRPr="004D1CF8">
              <w:rPr>
                <w:rFonts w:ascii="Palatino Linotype" w:hAnsi="Palatino Linotype"/>
                <w:sz w:val="18"/>
                <w:szCs w:val="18"/>
              </w:rPr>
              <w:t>Tárgyalástechnikák; üzleti levelezés</w:t>
            </w:r>
          </w:p>
        </w:tc>
      </w:tr>
      <w:tr w:rsidR="00CE0DAC" w:rsidRPr="00B57282">
        <w:trPr>
          <w:trHeight w:val="345"/>
          <w:jc w:val="center"/>
        </w:trPr>
        <w:tc>
          <w:tcPr>
            <w:tcW w:w="9706" w:type="dxa"/>
            <w:gridSpan w:val="9"/>
            <w:tcBorders>
              <w:top w:val="nil"/>
              <w:left w:val="single" w:sz="4" w:space="0" w:color="auto"/>
              <w:bottom w:val="single" w:sz="4" w:space="0" w:color="auto"/>
              <w:right w:val="single" w:sz="4" w:space="0" w:color="auto"/>
            </w:tcBorders>
            <w:noWrap/>
            <w:vAlign w:val="center"/>
          </w:tcPr>
          <w:p w:rsidR="00CE0DAC" w:rsidRPr="00B57282" w:rsidRDefault="00CE0DAC" w:rsidP="003171C4">
            <w:pPr>
              <w:jc w:val="center"/>
              <w:rPr>
                <w:rFonts w:ascii="Palatino Linotype" w:hAnsi="Palatino Linotype"/>
                <w:sz w:val="20"/>
                <w:szCs w:val="20"/>
              </w:rPr>
            </w:pPr>
            <w:r w:rsidRPr="00B57282">
              <w:rPr>
                <w:rFonts w:ascii="Palatino Linotype" w:hAnsi="Palatino Linotype"/>
                <w:sz w:val="20"/>
                <w:szCs w:val="20"/>
              </w:rPr>
              <w:t>FELADATOK</w:t>
            </w:r>
          </w:p>
        </w:tc>
      </w:tr>
      <w:tr w:rsidR="00CE0DAC" w:rsidRPr="00B57282">
        <w:trPr>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A protokoll szabályai szerint magyarul és idegen nyelven kommunikál</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Alkalmazza a különböző kultúrák érintkezési formáit</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Kapcsolatokat teremt hivatalos partnerekkel</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Hazai és külföldi partnerekkel, megbízókkal, társszakmák képviselőivel tárgyal</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Tárgyalási technikákat alkalmaz</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Használja a kapcsolódó szakterületek szakmai nyelvét (gasztronómia, szállodai értékesítés, biztonságtechnika stb.)</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rPr>
                <w:rFonts w:ascii="Palatino Linotype" w:hAnsi="Palatino Linotype"/>
                <w:sz w:val="20"/>
                <w:szCs w:val="20"/>
              </w:rPr>
            </w:pPr>
            <w:r w:rsidRPr="00B57282">
              <w:rPr>
                <w:rFonts w:ascii="Palatino Linotype" w:hAnsi="Palatino Linotype"/>
                <w:sz w:val="20"/>
                <w:szCs w:val="20"/>
              </w:rPr>
              <w:t>Hivatalos leveleket készít (pl. árajánlat, árkérés, megrendelés, visszaigazolás, rendezvényekkel kapcsolatos tájékoztatások, megbízások, önéletrajz, motivációs levél) magyar és idegen nyelven</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Infokommunikációs eszközöket kezel (pl. telefon- és videokonferencia)</w:t>
            </w:r>
          </w:p>
        </w:tc>
        <w:tc>
          <w:tcPr>
            <w:tcW w:w="67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4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Marketingkommunikációs eszközöket kreatívan alkalmaz</w:t>
            </w:r>
          </w:p>
        </w:tc>
        <w:tc>
          <w:tcPr>
            <w:tcW w:w="67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83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360"/>
          <w:jc w:val="center"/>
        </w:trPr>
        <w:tc>
          <w:tcPr>
            <w:tcW w:w="9706" w:type="dxa"/>
            <w:gridSpan w:val="9"/>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SZAKMAI ISMERETEK</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Társalgás, információközvetítés magyar és idegen nyelven</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Kultúrközi kommunikáció</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Interperszonális kommunikáció</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Tárgyalástechnika</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Üzleti levelezés magyar és idegen nyelven</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 xml:space="preserve">Infokommunikációs eszközök </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Prezentációs technikák</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 xml:space="preserve">Nyilvánosság előtt történő szereplés, moderátori feladatok </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Álláskeresési technikák</w:t>
            </w:r>
          </w:p>
        </w:tc>
        <w:tc>
          <w:tcPr>
            <w:tcW w:w="67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4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969" w:type="dxa"/>
            <w:gridSpan w:val="3"/>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3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Marketingkommunikáció</w:t>
            </w:r>
          </w:p>
        </w:tc>
        <w:tc>
          <w:tcPr>
            <w:tcW w:w="67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4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69" w:type="dxa"/>
            <w:gridSpan w:val="3"/>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83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360"/>
          <w:jc w:val="center"/>
        </w:trPr>
        <w:tc>
          <w:tcPr>
            <w:tcW w:w="9706" w:type="dxa"/>
            <w:gridSpan w:val="9"/>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SZAKMAI KÉSZSÉGEK</w:t>
            </w:r>
          </w:p>
        </w:tc>
      </w:tr>
      <w:tr w:rsidR="00CE0DAC" w:rsidRPr="00B57282">
        <w:trPr>
          <w:trHeight w:val="24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Kommunikációs készség</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90"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Szakmai nyelv használata</w:t>
            </w:r>
          </w:p>
        </w:tc>
        <w:tc>
          <w:tcPr>
            <w:tcW w:w="679"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90" w:type="dxa"/>
            <w:gridSpan w:val="2"/>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00"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840" w:type="dxa"/>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Szakmai nyelvű íráskészség</w:t>
            </w:r>
          </w:p>
        </w:tc>
        <w:tc>
          <w:tcPr>
            <w:tcW w:w="679"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90" w:type="dxa"/>
            <w:gridSpan w:val="2"/>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9706" w:type="dxa"/>
            <w:gridSpan w:val="9"/>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SZEMÉLYES KOMPETENCIÁK</w:t>
            </w:r>
          </w:p>
        </w:tc>
      </w:tr>
      <w:tr w:rsidR="00CE0DAC" w:rsidRPr="00B57282">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Külső megjelenés</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90"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Felelősségtudat</w:t>
            </w:r>
          </w:p>
        </w:tc>
        <w:tc>
          <w:tcPr>
            <w:tcW w:w="67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8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90" w:type="dxa"/>
            <w:gridSpan w:val="2"/>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Szervezőkészség</w:t>
            </w:r>
          </w:p>
        </w:tc>
        <w:tc>
          <w:tcPr>
            <w:tcW w:w="67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90" w:type="dxa"/>
            <w:gridSpan w:val="2"/>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862" w:type="dxa"/>
            <w:gridSpan w:val="2"/>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9706" w:type="dxa"/>
            <w:gridSpan w:val="9"/>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TÁRSAS KOMPETENCIÁK</w:t>
            </w:r>
          </w:p>
        </w:tc>
      </w:tr>
      <w:tr w:rsidR="00CE0DAC" w:rsidRPr="00B57282">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Kezdeményezőkészség</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90"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Meggyőzőkészség</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90"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Konfliktusmegoldó képesség</w:t>
            </w:r>
          </w:p>
        </w:tc>
        <w:tc>
          <w:tcPr>
            <w:tcW w:w="67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90" w:type="dxa"/>
            <w:gridSpan w:val="2"/>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9706" w:type="dxa"/>
            <w:gridSpan w:val="9"/>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MÓDSZER KOMPETENCIÁK</w:t>
            </w:r>
          </w:p>
        </w:tc>
      </w:tr>
      <w:tr w:rsidR="00CE0DAC" w:rsidRPr="00B57282">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8"/>
              <w:jc w:val="both"/>
              <w:rPr>
                <w:rFonts w:ascii="Palatino Linotype" w:hAnsi="Palatino Linotype"/>
                <w:sz w:val="20"/>
                <w:szCs w:val="20"/>
              </w:rPr>
            </w:pPr>
            <w:r w:rsidRPr="00B57282">
              <w:rPr>
                <w:rFonts w:ascii="Palatino Linotype" w:hAnsi="Palatino Linotype"/>
                <w:sz w:val="20"/>
                <w:szCs w:val="20"/>
              </w:rPr>
              <w:t>Rendszerező képesség</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90"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8"/>
              <w:jc w:val="both"/>
              <w:rPr>
                <w:rFonts w:ascii="Palatino Linotype" w:hAnsi="Palatino Linotype"/>
                <w:sz w:val="20"/>
                <w:szCs w:val="20"/>
              </w:rPr>
            </w:pPr>
            <w:r w:rsidRPr="00B57282">
              <w:rPr>
                <w:rFonts w:ascii="Palatino Linotype" w:hAnsi="Palatino Linotype"/>
                <w:sz w:val="20"/>
                <w:szCs w:val="20"/>
              </w:rPr>
              <w:t>Kreativitás</w:t>
            </w:r>
          </w:p>
        </w:tc>
        <w:tc>
          <w:tcPr>
            <w:tcW w:w="679"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90" w:type="dxa"/>
            <w:gridSpan w:val="2"/>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hanging="28"/>
              <w:jc w:val="both"/>
              <w:rPr>
                <w:rFonts w:ascii="Palatino Linotype" w:hAnsi="Palatino Linotype"/>
                <w:sz w:val="20"/>
                <w:szCs w:val="20"/>
              </w:rPr>
            </w:pPr>
            <w:r w:rsidRPr="00B57282">
              <w:rPr>
                <w:rFonts w:ascii="Palatino Linotype" w:hAnsi="Palatino Linotype"/>
                <w:sz w:val="20"/>
                <w:szCs w:val="20"/>
              </w:rPr>
              <w:t>Lényeglátás</w:t>
            </w:r>
          </w:p>
        </w:tc>
        <w:tc>
          <w:tcPr>
            <w:tcW w:w="679"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84"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90"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bl>
    <w:p w:rsidR="00CE0DAC" w:rsidRDefault="00CE0DAC" w:rsidP="004D1CF8">
      <w:pPr>
        <w:widowControl w:val="0"/>
        <w:suppressAutoHyphens/>
        <w:spacing w:after="0" w:line="240" w:lineRule="auto"/>
        <w:jc w:val="center"/>
        <w:rPr>
          <w:rFonts w:ascii="Palatino Linotype" w:hAnsi="Palatino Linotype"/>
          <w:b/>
          <w:sz w:val="24"/>
          <w:szCs w:val="24"/>
        </w:rPr>
      </w:pPr>
    </w:p>
    <w:p w:rsidR="00CE0DAC" w:rsidRPr="000E120B" w:rsidRDefault="00CE0DAC" w:rsidP="004D1CF8">
      <w:pPr>
        <w:widowControl w:val="0"/>
        <w:suppressAutoHyphens/>
        <w:spacing w:after="0" w:line="240" w:lineRule="auto"/>
        <w:jc w:val="center"/>
        <w:rPr>
          <w:rFonts w:ascii="Palatino Linotype" w:hAnsi="Palatino Linotype"/>
          <w:b/>
          <w:sz w:val="24"/>
          <w:szCs w:val="24"/>
        </w:rPr>
      </w:pPr>
      <w:r>
        <w:rPr>
          <w:rFonts w:ascii="Palatino Linotype" w:hAnsi="Palatino Linotype"/>
          <w:b/>
          <w:sz w:val="24"/>
          <w:szCs w:val="24"/>
        </w:rPr>
        <w:br w:type="page"/>
      </w:r>
    </w:p>
    <w:p w:rsidR="00CE0DAC" w:rsidRPr="000E120B" w:rsidRDefault="00CE0DAC" w:rsidP="00B23738">
      <w:pPr>
        <w:widowControl w:val="0"/>
        <w:numPr>
          <w:ilvl w:val="0"/>
          <w:numId w:val="17"/>
        </w:numPr>
        <w:tabs>
          <w:tab w:val="right" w:pos="9072"/>
        </w:tabs>
        <w:suppressAutoHyphens/>
        <w:spacing w:after="0" w:line="240" w:lineRule="auto"/>
        <w:rPr>
          <w:rFonts w:ascii="Palatino Linotype" w:hAnsi="Palatino Linotype"/>
          <w:b/>
          <w:bCs/>
          <w:iCs/>
          <w:sz w:val="24"/>
          <w:szCs w:val="24"/>
        </w:rPr>
      </w:pPr>
      <w:r w:rsidRPr="00A76ADC">
        <w:rPr>
          <w:rFonts w:ascii="Palatino Linotype" w:hAnsi="Palatino Linotype"/>
          <w:b/>
          <w:sz w:val="24"/>
          <w:szCs w:val="24"/>
        </w:rPr>
        <w:t>Üzleti kommunikáció gyakorlata</w:t>
      </w:r>
      <w:r>
        <w:rPr>
          <w:rFonts w:ascii="Palatino Linotype" w:hAnsi="Palatino Linotype"/>
          <w:b/>
          <w:sz w:val="24"/>
          <w:szCs w:val="24"/>
        </w:rPr>
        <w:t xml:space="preserve"> tantárgy</w:t>
      </w:r>
      <w:r w:rsidRPr="000E120B">
        <w:rPr>
          <w:rFonts w:ascii="Palatino Linotype" w:hAnsi="Palatino Linotype"/>
          <w:b/>
          <w:sz w:val="24"/>
          <w:szCs w:val="24"/>
        </w:rPr>
        <w:tab/>
      </w:r>
      <w:r>
        <w:rPr>
          <w:rFonts w:ascii="Palatino Linotype" w:hAnsi="Palatino Linotype"/>
          <w:b/>
          <w:sz w:val="24"/>
          <w:szCs w:val="24"/>
        </w:rPr>
        <w:t xml:space="preserve">72 </w:t>
      </w:r>
      <w:r w:rsidRPr="000E120B">
        <w:rPr>
          <w:rFonts w:ascii="Palatino Linotype" w:hAnsi="Palatino Linotype"/>
          <w:b/>
          <w:sz w:val="24"/>
          <w:szCs w:val="24"/>
        </w:rPr>
        <w:t>óra</w:t>
      </w:r>
      <w:r>
        <w:rPr>
          <w:rFonts w:ascii="Palatino Linotype" w:hAnsi="Palatino Linotype"/>
          <w:b/>
          <w:sz w:val="24"/>
          <w:szCs w:val="24"/>
        </w:rPr>
        <w:t>/72 óra*</w:t>
      </w:r>
    </w:p>
    <w:p w:rsidR="00CE0DAC" w:rsidRPr="007003F6" w:rsidRDefault="00CE0DAC" w:rsidP="004D1CF8">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CE0DAC" w:rsidRPr="000E120B" w:rsidRDefault="00CE0DAC" w:rsidP="00014DDA">
      <w:pPr>
        <w:pStyle w:val="Listaszerbekezds"/>
        <w:widowControl w:val="0"/>
        <w:suppressAutoHyphens/>
        <w:spacing w:after="0" w:line="240" w:lineRule="auto"/>
        <w:ind w:left="360"/>
        <w:rPr>
          <w:rFonts w:ascii="Palatino Linotype" w:hAnsi="Palatino Linotype"/>
          <w:b/>
          <w:vanish/>
          <w:sz w:val="24"/>
          <w:szCs w:val="24"/>
        </w:rPr>
      </w:pPr>
    </w:p>
    <w:p w:rsidR="00CE0DAC" w:rsidRPr="000E120B" w:rsidRDefault="00CE0DAC" w:rsidP="00B23738">
      <w:pPr>
        <w:widowControl w:val="0"/>
        <w:numPr>
          <w:ilvl w:val="1"/>
          <w:numId w:val="17"/>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Pr="006D63C5" w:rsidRDefault="00CE0DAC" w:rsidP="00C028A2">
      <w:pPr>
        <w:spacing w:after="0"/>
        <w:ind w:left="284"/>
        <w:jc w:val="both"/>
        <w:rPr>
          <w:rFonts w:ascii="Palatino Linotype" w:hAnsi="Palatino Linotype"/>
          <w:sz w:val="24"/>
          <w:szCs w:val="24"/>
        </w:rPr>
      </w:pPr>
      <w:r w:rsidRPr="00C028A2">
        <w:rPr>
          <w:rFonts w:ascii="Palatino Linotype" w:hAnsi="Palatino Linotype"/>
          <w:sz w:val="24"/>
          <w:szCs w:val="24"/>
        </w:rPr>
        <w:t xml:space="preserve">Az Üzleti kommunikáció gyakorlat oktatásának alapvető célja, hogy a tanulók elsajátítsák a különböző tárgyalási technikákat és specifikusan alkalmazzák azokat a belföldi és a külföldi partnerekkel szemben. Kellő magabiztossággal és udvariassággal tudjanak kommunikálni a vendégekkel és potenciális ügyfelekkel szóban és írásban. Biztonsággal igazodjanak el a különböző kultúrák érintkezési </w:t>
      </w:r>
      <w:r w:rsidRPr="006D63C5">
        <w:rPr>
          <w:rFonts w:ascii="Palatino Linotype" w:hAnsi="Palatino Linotype"/>
          <w:sz w:val="24"/>
          <w:szCs w:val="24"/>
        </w:rPr>
        <w:t>formái között. Legyenek képesek önállóan különböző hivatalos leveleket készíteni és ehhez kapcsolódóan felhasználói szinten kezelni az infokommunikációs eszközöket.</w:t>
      </w:r>
    </w:p>
    <w:p w:rsidR="00CE0DAC" w:rsidRPr="006D63C5" w:rsidRDefault="00CE0DAC" w:rsidP="004D1CF8">
      <w:pPr>
        <w:spacing w:after="0" w:line="240" w:lineRule="auto"/>
        <w:rPr>
          <w:rFonts w:ascii="Palatino Linotype" w:hAnsi="Palatino Linotype"/>
          <w:b/>
          <w:sz w:val="24"/>
          <w:szCs w:val="24"/>
        </w:rPr>
      </w:pPr>
    </w:p>
    <w:p w:rsidR="00CE0DAC" w:rsidRPr="006D63C5"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6D63C5">
        <w:rPr>
          <w:rFonts w:ascii="Palatino Linotype" w:hAnsi="Palatino Linotype"/>
          <w:b/>
          <w:sz w:val="24"/>
          <w:szCs w:val="24"/>
        </w:rPr>
        <w:t>Kapcsolódó közismereti, szakmai tartalmak</w:t>
      </w:r>
    </w:p>
    <w:p w:rsidR="00CE0DAC" w:rsidRPr="006D63C5" w:rsidRDefault="00CE0DAC" w:rsidP="00692F3C">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6D63C5">
        <w:rPr>
          <w:rFonts w:ascii="Palatino Linotype" w:hAnsi="Palatino Linotype"/>
          <w:sz w:val="24"/>
          <w:szCs w:val="24"/>
        </w:rPr>
        <w:t>A tantárgy az adott évfolyamba lépés feltételeként megjelölt közismereti és szakmai tartalmakra épül.</w:t>
      </w:r>
    </w:p>
    <w:p w:rsidR="00CE0DAC" w:rsidRPr="006D63C5" w:rsidRDefault="00CE0DAC" w:rsidP="004D1CF8">
      <w:pPr>
        <w:widowControl w:val="0"/>
        <w:suppressAutoHyphens/>
        <w:spacing w:after="0" w:line="240" w:lineRule="auto"/>
        <w:jc w:val="both"/>
        <w:rPr>
          <w:rFonts w:ascii="Palatino Linotype" w:hAnsi="Palatino Linotype"/>
          <w:kern w:val="2"/>
          <w:sz w:val="24"/>
          <w:szCs w:val="24"/>
          <w:lang w:eastAsia="hi-IN" w:bidi="hi-IN"/>
        </w:rPr>
      </w:pPr>
    </w:p>
    <w:p w:rsidR="00CE0DAC" w:rsidRPr="006D63C5"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6D63C5">
        <w:rPr>
          <w:rFonts w:ascii="Palatino Linotype" w:hAnsi="Palatino Linotype"/>
          <w:b/>
          <w:sz w:val="24"/>
          <w:szCs w:val="24"/>
        </w:rPr>
        <w:t xml:space="preserve">Témakörök </w:t>
      </w:r>
    </w:p>
    <w:p w:rsidR="00CE0DAC" w:rsidRPr="006D63C5" w:rsidRDefault="00CE0DAC" w:rsidP="004D1CF8">
      <w:pPr>
        <w:spacing w:after="0" w:line="240" w:lineRule="auto"/>
        <w:rPr>
          <w:rFonts w:ascii="Palatino Linotype" w:hAnsi="Palatino Linotype"/>
          <w:b/>
          <w:bCs/>
          <w:iCs/>
          <w:sz w:val="24"/>
          <w:szCs w:val="24"/>
        </w:rPr>
      </w:pPr>
    </w:p>
    <w:p w:rsidR="00CE0DAC" w:rsidRPr="006D63C5" w:rsidRDefault="00CE0DAC" w:rsidP="00B23738">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6D63C5">
        <w:rPr>
          <w:rFonts w:ascii="Palatino Linotype" w:hAnsi="Palatino Linotype"/>
          <w:b/>
          <w:sz w:val="24"/>
          <w:szCs w:val="24"/>
        </w:rPr>
        <w:t>Társalgási protokoll</w:t>
      </w:r>
      <w:r w:rsidRPr="006D63C5">
        <w:rPr>
          <w:rFonts w:ascii="Palatino Linotype" w:hAnsi="Palatino Linotype"/>
          <w:b/>
          <w:sz w:val="24"/>
          <w:szCs w:val="24"/>
        </w:rPr>
        <w:tab/>
      </w:r>
      <w:r w:rsidRPr="006D63C5">
        <w:rPr>
          <w:rFonts w:ascii="Palatino Linotype" w:hAnsi="Palatino Linotype"/>
          <w:b/>
          <w:i/>
          <w:sz w:val="24"/>
          <w:szCs w:val="24"/>
        </w:rPr>
        <w:t>36 óra/36 óra</w:t>
      </w:r>
    </w:p>
    <w:p w:rsidR="00CE0DAC" w:rsidRPr="006D63C5" w:rsidRDefault="00CE0DAC" w:rsidP="00692F3C">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Protokoll szabályai szerinti kommunikáció magyar és idegen nyelven</w:t>
      </w:r>
    </w:p>
    <w:p w:rsidR="00CE0DAC" w:rsidRPr="006D63C5" w:rsidRDefault="00CE0DAC" w:rsidP="00692F3C">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Különböző kultúrák érintkezési formái</w:t>
      </w:r>
    </w:p>
    <w:p w:rsidR="00CE0DAC" w:rsidRPr="006D63C5" w:rsidRDefault="00CE0DAC" w:rsidP="00692F3C">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Üzleti kapcsolat építés módszerei</w:t>
      </w:r>
    </w:p>
    <w:p w:rsidR="00CE0DAC" w:rsidRPr="006D63C5" w:rsidRDefault="00CE0DAC" w:rsidP="00692F3C">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Infokommunikációs eszközök használata</w:t>
      </w:r>
    </w:p>
    <w:p w:rsidR="00CE0DAC" w:rsidRPr="006D63C5" w:rsidRDefault="00CE0DAC" w:rsidP="004D1CF8">
      <w:pPr>
        <w:spacing w:after="0" w:line="240" w:lineRule="auto"/>
        <w:ind w:firstLine="540"/>
        <w:rPr>
          <w:rFonts w:ascii="Palatino Linotype" w:hAnsi="Palatino Linotype"/>
          <w:sz w:val="24"/>
          <w:szCs w:val="24"/>
        </w:rPr>
      </w:pPr>
    </w:p>
    <w:p w:rsidR="00CE0DAC" w:rsidRPr="006D63C5" w:rsidRDefault="00CE0DAC" w:rsidP="00B23738">
      <w:pPr>
        <w:numPr>
          <w:ilvl w:val="2"/>
          <w:numId w:val="17"/>
        </w:numPr>
        <w:tabs>
          <w:tab w:val="left" w:pos="1276"/>
          <w:tab w:val="right" w:pos="9072"/>
        </w:tabs>
        <w:spacing w:after="0" w:line="240" w:lineRule="auto"/>
        <w:ind w:left="1276" w:hanging="709"/>
        <w:rPr>
          <w:rFonts w:ascii="Palatino Linotype" w:hAnsi="Palatino Linotype"/>
          <w:b/>
          <w:sz w:val="24"/>
          <w:szCs w:val="24"/>
        </w:rPr>
      </w:pPr>
      <w:r w:rsidRPr="006D63C5">
        <w:rPr>
          <w:rFonts w:ascii="Palatino Linotype" w:hAnsi="Palatino Linotype"/>
          <w:b/>
          <w:sz w:val="24"/>
          <w:szCs w:val="24"/>
        </w:rPr>
        <w:t>Interperszonális kommunikáció fajtái</w:t>
      </w:r>
      <w:r w:rsidRPr="006D63C5">
        <w:rPr>
          <w:rFonts w:ascii="Palatino Linotype" w:hAnsi="Palatino Linotype"/>
          <w:b/>
          <w:sz w:val="24"/>
          <w:szCs w:val="24"/>
        </w:rPr>
        <w:tab/>
        <w:t xml:space="preserve">36 </w:t>
      </w:r>
      <w:r w:rsidRPr="006D63C5">
        <w:rPr>
          <w:rFonts w:ascii="Palatino Linotype" w:hAnsi="Palatino Linotype"/>
          <w:b/>
          <w:i/>
          <w:sz w:val="24"/>
          <w:szCs w:val="24"/>
        </w:rPr>
        <w:t>óra/36 óra</w:t>
      </w:r>
    </w:p>
    <w:p w:rsidR="00CE0DAC" w:rsidRPr="006D63C5" w:rsidRDefault="00CE0DAC" w:rsidP="00692F3C">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Tárgyalási technikák</w:t>
      </w:r>
    </w:p>
    <w:p w:rsidR="00CE0DAC" w:rsidRPr="006D63C5" w:rsidRDefault="00CE0DAC" w:rsidP="00692F3C">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Kapcsolattartás különböző partnerekkel, vendégekkel, ügyfelekkel</w:t>
      </w:r>
    </w:p>
    <w:p w:rsidR="00CE0DAC" w:rsidRPr="006D63C5" w:rsidRDefault="00CE0DAC" w:rsidP="00692F3C">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Hivatali levelezés magyar és idegen nyelven</w:t>
      </w:r>
    </w:p>
    <w:p w:rsidR="00CE0DAC" w:rsidRPr="006D63C5" w:rsidRDefault="00CE0DAC" w:rsidP="00692F3C">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Konfliktus kezelés</w:t>
      </w:r>
    </w:p>
    <w:p w:rsidR="00CE0DAC" w:rsidRPr="006D63C5" w:rsidRDefault="00CE0DAC" w:rsidP="004D1CF8">
      <w:pPr>
        <w:spacing w:after="0" w:line="240" w:lineRule="auto"/>
        <w:rPr>
          <w:rFonts w:ascii="Palatino Linotype" w:hAnsi="Palatino Linotype"/>
          <w:sz w:val="24"/>
          <w:szCs w:val="24"/>
        </w:rPr>
      </w:pPr>
    </w:p>
    <w:p w:rsidR="00CE0DAC" w:rsidRPr="006D63C5"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6D63C5">
        <w:rPr>
          <w:rFonts w:ascii="Palatino Linotype" w:hAnsi="Palatino Linotype"/>
          <w:b/>
          <w:i/>
          <w:sz w:val="24"/>
          <w:szCs w:val="24"/>
        </w:rPr>
        <w:t xml:space="preserve">A képzés javasolt helyszíne </w:t>
      </w:r>
      <w:r w:rsidRPr="006D63C5">
        <w:rPr>
          <w:rFonts w:ascii="Palatino Linotype" w:hAnsi="Palatino Linotype"/>
          <w:b/>
          <w:i/>
          <w:kern w:val="1"/>
          <w:sz w:val="24"/>
          <w:szCs w:val="24"/>
          <w:lang w:eastAsia="hi-IN" w:bidi="hi-IN"/>
        </w:rPr>
        <w:t>(ajánlás)</w:t>
      </w:r>
    </w:p>
    <w:p w:rsidR="00CE0DAC" w:rsidRPr="006D63C5" w:rsidRDefault="00CE0DAC" w:rsidP="00014DDA">
      <w:pPr>
        <w:widowControl w:val="0"/>
        <w:suppressAutoHyphens/>
        <w:spacing w:after="0" w:line="240" w:lineRule="auto"/>
        <w:ind w:left="357"/>
        <w:rPr>
          <w:rFonts w:ascii="Palatino Linotype" w:hAnsi="Palatino Linotype"/>
          <w:b/>
          <w:bCs/>
          <w:i/>
          <w:sz w:val="24"/>
          <w:szCs w:val="24"/>
        </w:rPr>
      </w:pPr>
      <w:r w:rsidRPr="006D63C5">
        <w:rPr>
          <w:rFonts w:ascii="Palatino Linotype" w:hAnsi="Palatino Linotype"/>
          <w:i/>
          <w:kern w:val="1"/>
          <w:sz w:val="24"/>
          <w:szCs w:val="24"/>
          <w:lang w:eastAsia="hi-IN" w:bidi="hi-IN"/>
        </w:rPr>
        <w:t>Tanterem</w:t>
      </w:r>
    </w:p>
    <w:p w:rsidR="00CE0DAC" w:rsidRPr="000E120B" w:rsidRDefault="00CE0DAC" w:rsidP="004D1CF8">
      <w:pPr>
        <w:spacing w:after="0" w:line="240" w:lineRule="auto"/>
        <w:ind w:left="792"/>
        <w:jc w:val="both"/>
        <w:rPr>
          <w:rFonts w:ascii="Palatino Linotype" w:hAnsi="Palatino Linotype"/>
          <w:b/>
          <w:bCs/>
          <w:sz w:val="24"/>
          <w:szCs w:val="24"/>
        </w:rPr>
      </w:pPr>
    </w:p>
    <w:p w:rsidR="00CE0DAC" w:rsidRDefault="00CE0DAC" w:rsidP="00B23738">
      <w:pPr>
        <w:widowControl w:val="0"/>
        <w:numPr>
          <w:ilvl w:val="1"/>
          <w:numId w:val="17"/>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4D1CF8">
      <w:pPr>
        <w:widowControl w:val="0"/>
        <w:suppressAutoHyphens/>
        <w:spacing w:after="0" w:line="240" w:lineRule="auto"/>
        <w:rPr>
          <w:rFonts w:ascii="Palatino Linotype" w:hAnsi="Palatino Linotype"/>
          <w:b/>
          <w:bCs/>
          <w:sz w:val="24"/>
          <w:szCs w:val="24"/>
        </w:rPr>
      </w:pPr>
    </w:p>
    <w:p w:rsidR="00CE0DAC" w:rsidRDefault="00CE0DAC" w:rsidP="004D1CF8">
      <w:pPr>
        <w:widowControl w:val="0"/>
        <w:suppressAutoHyphens/>
        <w:spacing w:after="0" w:line="240" w:lineRule="auto"/>
        <w:rPr>
          <w:rFonts w:ascii="Palatino Linotype" w:hAnsi="Palatino Linotype"/>
          <w:b/>
          <w:bCs/>
          <w:sz w:val="24"/>
          <w:szCs w:val="24"/>
        </w:rPr>
      </w:pPr>
    </w:p>
    <w:p w:rsidR="00CE0DAC" w:rsidRDefault="00CE0DAC" w:rsidP="004D1CF8">
      <w:pPr>
        <w:widowControl w:val="0"/>
        <w:suppressAutoHyphens/>
        <w:spacing w:after="0" w:line="240" w:lineRule="auto"/>
        <w:rPr>
          <w:rFonts w:ascii="Palatino Linotype" w:hAnsi="Palatino Linotype"/>
          <w:b/>
          <w:bCs/>
          <w:sz w:val="24"/>
          <w:szCs w:val="24"/>
        </w:rPr>
      </w:pPr>
    </w:p>
    <w:p w:rsidR="00CE0DAC" w:rsidRDefault="00CE0DAC" w:rsidP="004D1CF8">
      <w:pPr>
        <w:widowControl w:val="0"/>
        <w:suppressAutoHyphens/>
        <w:spacing w:after="0" w:line="240" w:lineRule="auto"/>
        <w:rPr>
          <w:rFonts w:ascii="Palatino Linotype" w:hAnsi="Palatino Linotype"/>
          <w:b/>
          <w:bCs/>
          <w:sz w:val="24"/>
          <w:szCs w:val="24"/>
        </w:rPr>
      </w:pPr>
    </w:p>
    <w:p w:rsidR="00CE0DAC" w:rsidRDefault="00CE0DAC" w:rsidP="004D1CF8">
      <w:pPr>
        <w:widowControl w:val="0"/>
        <w:suppressAutoHyphens/>
        <w:spacing w:after="0" w:line="240" w:lineRule="auto"/>
        <w:rPr>
          <w:rFonts w:ascii="Palatino Linotype" w:hAnsi="Palatino Linotype"/>
          <w:b/>
          <w:bCs/>
          <w:sz w:val="24"/>
          <w:szCs w:val="24"/>
        </w:rPr>
      </w:pPr>
    </w:p>
    <w:p w:rsidR="00CE0DAC"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CE0DAC" w:rsidRDefault="00CE0DAC" w:rsidP="004D1CF8">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3171C4">
            <w:pPr>
              <w:spacing w:after="0" w:line="240" w:lineRule="auto"/>
              <w:rPr>
                <w:rFonts w:ascii="Palatino Linotype" w:hAnsi="Palatino Linotype"/>
                <w:b/>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bl>
    <w:p w:rsidR="00CE0DAC" w:rsidRPr="00052C8D" w:rsidRDefault="00CE0DAC" w:rsidP="004D1CF8">
      <w:pPr>
        <w:widowControl w:val="0"/>
        <w:suppressAutoHyphens/>
        <w:spacing w:after="0" w:line="240" w:lineRule="auto"/>
        <w:ind w:left="826"/>
        <w:rPr>
          <w:rFonts w:ascii="Palatino Linotype" w:hAnsi="Palatino Linotype"/>
          <w:b/>
          <w:bCs/>
          <w:i/>
          <w:sz w:val="24"/>
          <w:szCs w:val="24"/>
        </w:rPr>
      </w:pPr>
    </w:p>
    <w:p w:rsidR="00CE0DAC" w:rsidRPr="00F77F9B" w:rsidRDefault="00CE0DAC" w:rsidP="00B23738">
      <w:pPr>
        <w:numPr>
          <w:ilvl w:val="2"/>
          <w:numId w:val="17"/>
        </w:numPr>
        <w:spacing w:after="0" w:line="240" w:lineRule="auto"/>
        <w:ind w:left="1190" w:hanging="623"/>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3171C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rPr>
                <w:rFonts w:ascii="Palatino Linotype" w:hAnsi="Palatino Linotype"/>
                <w:sz w:val="20"/>
                <w:szCs w:val="20"/>
              </w:rPr>
            </w:pPr>
            <w:r>
              <w:rPr>
                <w:rFonts w:ascii="Palatino Linotype" w:hAnsi="Palatino Linotype"/>
                <w:sz w:val="20"/>
                <w:szCs w:val="20"/>
              </w:rPr>
              <w:t xml:space="preserve">   5.2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bl>
    <w:p w:rsidR="00CE0DAC" w:rsidRPr="000E120B" w:rsidRDefault="00CE0DAC" w:rsidP="004D1CF8">
      <w:pPr>
        <w:spacing w:after="0" w:line="240" w:lineRule="auto"/>
        <w:ind w:left="555" w:hanging="15"/>
        <w:jc w:val="both"/>
        <w:rPr>
          <w:rFonts w:ascii="Palatino Linotype" w:hAnsi="Palatino Linotype"/>
          <w:iCs/>
          <w:sz w:val="24"/>
          <w:szCs w:val="24"/>
        </w:rPr>
      </w:pPr>
    </w:p>
    <w:p w:rsidR="00CE0DAC" w:rsidRPr="006D63C5"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6D63C5">
        <w:rPr>
          <w:rFonts w:ascii="Palatino Linotype" w:hAnsi="Palatino Linotype"/>
          <w:b/>
          <w:bCs/>
          <w:sz w:val="24"/>
          <w:szCs w:val="24"/>
        </w:rPr>
        <w:t>A tantárgy értékelésének módja</w:t>
      </w:r>
    </w:p>
    <w:p w:rsidR="00CE0DAC" w:rsidRPr="006D63C5" w:rsidRDefault="00CE0DAC" w:rsidP="00692F3C">
      <w:pPr>
        <w:widowControl w:val="0"/>
        <w:suppressAutoHyphens/>
        <w:spacing w:after="0" w:line="240" w:lineRule="auto"/>
        <w:ind w:left="284"/>
        <w:jc w:val="both"/>
        <w:rPr>
          <w:rFonts w:ascii="Palatino Linotype" w:hAnsi="Palatino Linotype"/>
          <w:b/>
          <w:bCs/>
          <w:sz w:val="24"/>
          <w:szCs w:val="24"/>
        </w:rPr>
      </w:pPr>
      <w:r w:rsidRPr="006D63C5">
        <w:rPr>
          <w:rFonts w:ascii="Palatino Linotype" w:hAnsi="Palatino Linotype" w:cs="Palatino Linotype"/>
          <w:sz w:val="24"/>
          <w:szCs w:val="24"/>
        </w:rPr>
        <w:t>„A nemzeti köznevelésről szóló 2011. évi CXC. törvény 54. § (2) a) pontja szerinti értékeléssel.”</w:t>
      </w:r>
    </w:p>
    <w:p w:rsidR="00CE0DAC" w:rsidRDefault="00CE0DAC" w:rsidP="004D1CF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CE0DAC" w:rsidRPr="000E120B" w:rsidRDefault="00CE0DAC" w:rsidP="00B23738">
      <w:pPr>
        <w:widowControl w:val="0"/>
        <w:numPr>
          <w:ilvl w:val="0"/>
          <w:numId w:val="17"/>
        </w:numPr>
        <w:tabs>
          <w:tab w:val="right" w:pos="9072"/>
        </w:tabs>
        <w:suppressAutoHyphens/>
        <w:spacing w:after="0" w:line="240" w:lineRule="auto"/>
        <w:rPr>
          <w:rFonts w:ascii="Palatino Linotype" w:hAnsi="Palatino Linotype"/>
          <w:b/>
          <w:bCs/>
          <w:iCs/>
          <w:sz w:val="24"/>
          <w:szCs w:val="24"/>
        </w:rPr>
      </w:pPr>
      <w:r w:rsidRPr="00A76ADC">
        <w:rPr>
          <w:rFonts w:ascii="Palatino Linotype" w:hAnsi="Palatino Linotype"/>
          <w:b/>
          <w:bCs/>
          <w:iCs/>
          <w:sz w:val="24"/>
          <w:szCs w:val="24"/>
        </w:rPr>
        <w:t>Marketing alapjai tantárgy</w:t>
      </w:r>
      <w:r>
        <w:rPr>
          <w:rFonts w:ascii="Palatino Linotype" w:hAnsi="Palatino Linotype"/>
          <w:b/>
          <w:sz w:val="24"/>
          <w:szCs w:val="24"/>
        </w:rPr>
        <w:tab/>
        <w:t xml:space="preserve">86 </w:t>
      </w:r>
      <w:r w:rsidRPr="000E120B">
        <w:rPr>
          <w:rFonts w:ascii="Palatino Linotype" w:hAnsi="Palatino Linotype"/>
          <w:b/>
          <w:sz w:val="24"/>
          <w:szCs w:val="24"/>
        </w:rPr>
        <w:t>óra</w:t>
      </w:r>
      <w:r>
        <w:rPr>
          <w:rFonts w:ascii="Palatino Linotype" w:hAnsi="Palatino Linotype"/>
          <w:b/>
          <w:sz w:val="24"/>
          <w:szCs w:val="24"/>
        </w:rPr>
        <w:t>/108 óra*</w:t>
      </w:r>
    </w:p>
    <w:p w:rsidR="00CE0DAC" w:rsidRPr="007003F6" w:rsidRDefault="00CE0DAC" w:rsidP="004D1CF8">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CE0DAC" w:rsidRPr="00014DDA" w:rsidRDefault="00CE0DAC" w:rsidP="00014DDA">
      <w:pPr>
        <w:widowControl w:val="0"/>
        <w:suppressAutoHyphens/>
        <w:spacing w:after="0" w:line="240" w:lineRule="auto"/>
        <w:rPr>
          <w:rFonts w:ascii="Palatino Linotype" w:hAnsi="Palatino Linotype"/>
          <w:b/>
          <w:vanish/>
          <w:sz w:val="24"/>
          <w:szCs w:val="24"/>
        </w:rPr>
      </w:pPr>
    </w:p>
    <w:p w:rsidR="00CE0DAC" w:rsidRPr="000E120B" w:rsidRDefault="00CE0DAC" w:rsidP="00B23738">
      <w:pPr>
        <w:widowControl w:val="0"/>
        <w:numPr>
          <w:ilvl w:val="1"/>
          <w:numId w:val="17"/>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Default="00CE0DAC" w:rsidP="008923A5">
      <w:pPr>
        <w:spacing w:after="0"/>
        <w:ind w:left="284"/>
        <w:jc w:val="both"/>
        <w:rPr>
          <w:rFonts w:ascii="Palatino Linotype" w:hAnsi="Palatino Linotype"/>
          <w:sz w:val="24"/>
          <w:szCs w:val="24"/>
        </w:rPr>
      </w:pPr>
      <w:r w:rsidRPr="009B2E46">
        <w:rPr>
          <w:rFonts w:ascii="Palatino Linotype" w:hAnsi="Palatino Linotype"/>
          <w:sz w:val="24"/>
          <w:szCs w:val="24"/>
        </w:rPr>
        <w:t>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részletesen foglalkozzanak az idegenforgalmi marketingkommunikáció eszközeivel, a marketingen belül elfoglalt helyével, a kommunikáció közvetlen, közvetett eszközeivel. A tanulók ismerjék meg az imázs fogalmát, fajtáit, szükségességét, a vállalati arculat lényegét, kialakításának fontosságát, tartalmi és formai elemeit.</w:t>
      </w:r>
    </w:p>
    <w:p w:rsidR="00CE0DAC" w:rsidRPr="000E120B" w:rsidRDefault="00CE0DAC" w:rsidP="004D1CF8">
      <w:pPr>
        <w:spacing w:after="0" w:line="240" w:lineRule="auto"/>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Default="00CE0DAC" w:rsidP="008923A5">
      <w:pPr>
        <w:widowControl w:val="0"/>
        <w:suppressAutoHyphens/>
        <w:spacing w:after="0" w:line="240" w:lineRule="auto"/>
        <w:ind w:left="284"/>
        <w:jc w:val="both"/>
        <w:rPr>
          <w:rFonts w:ascii="Palatino Linotype" w:hAnsi="Palatino Linotype"/>
          <w:kern w:val="2"/>
          <w:lang w:eastAsia="hi-IN" w:bidi="hi-IN"/>
        </w:rPr>
      </w:pPr>
      <w:r>
        <w:rPr>
          <w:rFonts w:ascii="Palatino Linotype" w:hAnsi="Palatino Linotype"/>
          <w:sz w:val="24"/>
          <w:szCs w:val="24"/>
        </w:rPr>
        <w:t>A tantárgy az adott évfolyamba lépés feltételeként megjelölt közismereti és szakmai tartalmakra épül.</w:t>
      </w:r>
    </w:p>
    <w:p w:rsidR="00CE0DAC" w:rsidRPr="000E120B" w:rsidRDefault="00CE0DAC" w:rsidP="004D1CF8">
      <w:pPr>
        <w:spacing w:after="0" w:line="240" w:lineRule="auto"/>
        <w:rPr>
          <w:rFonts w:ascii="Palatino Linotype" w:hAnsi="Palatino Linotype"/>
          <w:b/>
          <w:bCs/>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CE0DAC" w:rsidRPr="000E120B" w:rsidRDefault="00CE0DAC" w:rsidP="004D1CF8">
      <w:pPr>
        <w:spacing w:after="0" w:line="240" w:lineRule="auto"/>
        <w:rPr>
          <w:rFonts w:ascii="Palatino Linotype" w:hAnsi="Palatino Linotype"/>
          <w:b/>
          <w:bCs/>
          <w:iCs/>
          <w:sz w:val="24"/>
          <w:szCs w:val="24"/>
        </w:rPr>
      </w:pPr>
    </w:p>
    <w:p w:rsidR="00CE0DAC" w:rsidRPr="006D63C5" w:rsidRDefault="00CE0DAC" w:rsidP="00B23738">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6D63C5">
        <w:rPr>
          <w:rFonts w:ascii="Palatino Linotype" w:hAnsi="Palatino Linotype"/>
          <w:b/>
          <w:sz w:val="24"/>
          <w:szCs w:val="24"/>
        </w:rPr>
        <w:t>Marketing alapismeretek</w:t>
      </w:r>
      <w:r w:rsidRPr="006D63C5">
        <w:rPr>
          <w:rFonts w:ascii="Palatino Linotype" w:hAnsi="Palatino Linotype"/>
          <w:b/>
          <w:sz w:val="24"/>
          <w:szCs w:val="24"/>
        </w:rPr>
        <w:tab/>
      </w:r>
      <w:r w:rsidRPr="006D63C5">
        <w:rPr>
          <w:rFonts w:ascii="Palatino Linotype" w:hAnsi="Palatino Linotype"/>
          <w:b/>
          <w:i/>
          <w:sz w:val="24"/>
          <w:szCs w:val="24"/>
        </w:rPr>
        <w:t>36 óra/54 óra</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A marketing fogalma, kialakulása, fejlődése, alkalmazási területei</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A marketing fejlődési szakaszai</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A marketing jellemző tendenciái napjainkban</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A marketingmix elemei</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Célpiaci marketing lényege, kialakulása</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Piacszegmentálás lényege, ismérvei</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A piackutatás fajtái, módszerei, felhasználási területe, funkciói, folyamata, módszerei</w:t>
      </w:r>
    </w:p>
    <w:p w:rsidR="00CE0DAC" w:rsidRPr="006D63C5" w:rsidRDefault="00CE0DAC" w:rsidP="004D1CF8">
      <w:pPr>
        <w:spacing w:after="0" w:line="240" w:lineRule="auto"/>
        <w:ind w:firstLine="540"/>
        <w:rPr>
          <w:rFonts w:ascii="Palatino Linotype" w:hAnsi="Palatino Linotype"/>
          <w:sz w:val="24"/>
          <w:szCs w:val="24"/>
        </w:rPr>
      </w:pPr>
    </w:p>
    <w:p w:rsidR="00CE0DAC" w:rsidRPr="006D63C5" w:rsidRDefault="00CE0DAC" w:rsidP="00B23738">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6D63C5">
        <w:rPr>
          <w:rFonts w:ascii="Palatino Linotype" w:hAnsi="Palatino Linotype"/>
          <w:b/>
          <w:sz w:val="24"/>
          <w:szCs w:val="24"/>
        </w:rPr>
        <w:t>Idegenforgalmi marketing</w:t>
      </w:r>
      <w:r w:rsidRPr="006D63C5">
        <w:rPr>
          <w:rFonts w:ascii="Palatino Linotype" w:hAnsi="Palatino Linotype"/>
          <w:b/>
          <w:sz w:val="24"/>
          <w:szCs w:val="24"/>
        </w:rPr>
        <w:tab/>
      </w:r>
      <w:r w:rsidRPr="006D63C5">
        <w:rPr>
          <w:rFonts w:ascii="Palatino Linotype" w:hAnsi="Palatino Linotype"/>
          <w:b/>
          <w:i/>
          <w:sz w:val="24"/>
          <w:szCs w:val="24"/>
        </w:rPr>
        <w:t>50 óra/54 óra</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Az idegenforgalmi kommunikáció jelentősége</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Marketingkommunikáció eszközrendszere</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A marketingkommunikáció lényege, a kommunikációs mix elemei</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Reklám fogalma, szerepe, fajtái</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Eladásösztönzés fogalma, funkciói</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Direkt marketing</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PR fogalma, jellemzői, területei</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Arculat fogalma, arculatot befolyásoló tényezők</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Arculat formai és tartalmi elemei</w:t>
      </w:r>
    </w:p>
    <w:p w:rsidR="00CE0DAC"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Ország imázs erősítése</w:t>
      </w:r>
    </w:p>
    <w:p w:rsidR="00CE0DAC" w:rsidRPr="00612CE1" w:rsidRDefault="00CE0DAC" w:rsidP="00612CE1">
      <w:pPr>
        <w:tabs>
          <w:tab w:val="left" w:pos="900"/>
        </w:tabs>
        <w:spacing w:after="0" w:line="240" w:lineRule="auto"/>
        <w:ind w:left="567"/>
        <w:rPr>
          <w:rFonts w:ascii="Palatino Linotype" w:hAnsi="Palatino Linotype"/>
          <w:sz w:val="24"/>
          <w:szCs w:val="24"/>
        </w:rPr>
      </w:pPr>
      <w:r w:rsidRPr="00612CE1">
        <w:rPr>
          <w:rFonts w:ascii="Palatino Linotype" w:hAnsi="Palatino Linotype"/>
          <w:sz w:val="24"/>
          <w:szCs w:val="24"/>
        </w:rPr>
        <w:t>Nemzeti marketing szervezet szerepe</w:t>
      </w:r>
    </w:p>
    <w:p w:rsidR="00CE0DAC" w:rsidRPr="00612CE1" w:rsidRDefault="00CE0DAC" w:rsidP="00612CE1">
      <w:pPr>
        <w:tabs>
          <w:tab w:val="left" w:pos="900"/>
        </w:tabs>
        <w:spacing w:after="0" w:line="240" w:lineRule="auto"/>
        <w:ind w:left="567"/>
        <w:rPr>
          <w:rFonts w:ascii="Palatino Linotype" w:hAnsi="Palatino Linotype"/>
          <w:sz w:val="24"/>
          <w:szCs w:val="24"/>
        </w:rPr>
      </w:pPr>
      <w:r w:rsidRPr="00612CE1">
        <w:rPr>
          <w:rFonts w:ascii="Palatino Linotype" w:hAnsi="Palatino Linotype"/>
          <w:sz w:val="24"/>
          <w:szCs w:val="24"/>
        </w:rPr>
        <w:t>TDM jelentősége</w:t>
      </w:r>
    </w:p>
    <w:p w:rsidR="00CE0DAC" w:rsidRDefault="00CE0DAC" w:rsidP="00612CE1">
      <w:pPr>
        <w:tabs>
          <w:tab w:val="left" w:pos="900"/>
        </w:tabs>
        <w:spacing w:after="0" w:line="240" w:lineRule="auto"/>
        <w:ind w:left="567"/>
        <w:rPr>
          <w:rFonts w:ascii="Palatino Linotype" w:hAnsi="Palatino Linotype"/>
          <w:sz w:val="24"/>
          <w:szCs w:val="24"/>
        </w:rPr>
      </w:pPr>
      <w:r w:rsidRPr="00612CE1">
        <w:rPr>
          <w:rFonts w:ascii="Palatino Linotype" w:hAnsi="Palatino Linotype"/>
          <w:sz w:val="24"/>
          <w:szCs w:val="24"/>
        </w:rPr>
        <w:t>Desztinációs marketing</w:t>
      </w:r>
    </w:p>
    <w:p w:rsidR="00CE0DAC" w:rsidRPr="006D63C5" w:rsidRDefault="00CE0DAC" w:rsidP="008923A5">
      <w:pPr>
        <w:tabs>
          <w:tab w:val="left" w:pos="900"/>
        </w:tabs>
        <w:spacing w:after="0" w:line="240" w:lineRule="auto"/>
        <w:ind w:left="567"/>
        <w:rPr>
          <w:rFonts w:ascii="Palatino Linotype" w:hAnsi="Palatino Linotype"/>
          <w:sz w:val="24"/>
          <w:szCs w:val="24"/>
        </w:rPr>
      </w:pPr>
    </w:p>
    <w:p w:rsidR="00CE0DAC" w:rsidRPr="007003F6"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6D63C5">
        <w:rPr>
          <w:rFonts w:ascii="Palatino Linotype" w:hAnsi="Palatino Linotype"/>
          <w:b/>
          <w:i/>
          <w:sz w:val="24"/>
          <w:szCs w:val="24"/>
        </w:rPr>
        <w:t xml:space="preserve">A képzés javasolt helyszíne </w:t>
      </w:r>
      <w:r w:rsidRPr="006D63C5">
        <w:rPr>
          <w:rFonts w:ascii="Palatino Linotype" w:hAnsi="Palatino Linotype"/>
          <w:b/>
          <w:i/>
          <w:kern w:val="1"/>
          <w:sz w:val="24"/>
          <w:szCs w:val="24"/>
          <w:lang w:eastAsia="hi-IN" w:bidi="hi-IN"/>
        </w:rPr>
        <w:t>(ajánlás</w:t>
      </w:r>
      <w:r w:rsidRPr="002120BE">
        <w:rPr>
          <w:rFonts w:ascii="Palatino Linotype" w:hAnsi="Palatino Linotype"/>
          <w:b/>
          <w:i/>
          <w:kern w:val="1"/>
          <w:sz w:val="24"/>
          <w:szCs w:val="24"/>
          <w:lang w:eastAsia="hi-IN" w:bidi="hi-IN"/>
        </w:rPr>
        <w:t>)</w:t>
      </w:r>
    </w:p>
    <w:p w:rsidR="00CE0DAC" w:rsidRPr="008923A5" w:rsidRDefault="00CE0DAC" w:rsidP="00014DDA">
      <w:pPr>
        <w:spacing w:after="0" w:line="240" w:lineRule="auto"/>
        <w:ind w:firstLine="357"/>
        <w:jc w:val="both"/>
        <w:rPr>
          <w:rFonts w:ascii="Palatino Linotype" w:hAnsi="Palatino Linotype"/>
          <w:bCs/>
          <w:i/>
          <w:sz w:val="24"/>
          <w:szCs w:val="24"/>
        </w:rPr>
      </w:pPr>
      <w:r w:rsidRPr="008923A5">
        <w:rPr>
          <w:rFonts w:ascii="Palatino Linotype" w:hAnsi="Palatino Linotype"/>
          <w:bCs/>
          <w:i/>
          <w:sz w:val="24"/>
          <w:szCs w:val="24"/>
        </w:rPr>
        <w:t>Tanterem</w:t>
      </w:r>
    </w:p>
    <w:p w:rsidR="00CE0DAC" w:rsidRPr="000E120B" w:rsidRDefault="00CE0DAC" w:rsidP="004D1CF8">
      <w:pPr>
        <w:spacing w:after="0" w:line="240" w:lineRule="auto"/>
        <w:ind w:left="792"/>
        <w:jc w:val="both"/>
        <w:rPr>
          <w:rFonts w:ascii="Palatino Linotype" w:hAnsi="Palatino Linotype"/>
          <w:b/>
          <w:bCs/>
          <w:sz w:val="24"/>
          <w:szCs w:val="24"/>
        </w:rPr>
      </w:pPr>
    </w:p>
    <w:p w:rsidR="00CE0DAC" w:rsidRDefault="00CE0DAC" w:rsidP="00B23738">
      <w:pPr>
        <w:widowControl w:val="0"/>
        <w:numPr>
          <w:ilvl w:val="1"/>
          <w:numId w:val="17"/>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4D1CF8">
      <w:pPr>
        <w:widowControl w:val="0"/>
        <w:suppressAutoHyphens/>
        <w:spacing w:after="0" w:line="240" w:lineRule="auto"/>
        <w:rPr>
          <w:rFonts w:ascii="Palatino Linotype" w:hAnsi="Palatino Linotype"/>
          <w:b/>
          <w:bCs/>
          <w:sz w:val="24"/>
          <w:szCs w:val="24"/>
        </w:rPr>
      </w:pPr>
    </w:p>
    <w:p w:rsidR="00CE0DAC" w:rsidRPr="00F77F9B"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3171C4">
            <w:pPr>
              <w:spacing w:after="0" w:line="240" w:lineRule="auto"/>
              <w:rPr>
                <w:rFonts w:ascii="Palatino Linotype" w:hAnsi="Palatino Linotype"/>
                <w:b/>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bl>
    <w:p w:rsidR="00CE0DAC" w:rsidRPr="00052C8D" w:rsidRDefault="00CE0DAC" w:rsidP="004D1CF8">
      <w:pPr>
        <w:widowControl w:val="0"/>
        <w:suppressAutoHyphens/>
        <w:spacing w:after="0" w:line="240" w:lineRule="auto"/>
        <w:ind w:left="826"/>
        <w:rPr>
          <w:rFonts w:ascii="Palatino Linotype" w:hAnsi="Palatino Linotype"/>
          <w:b/>
          <w:bCs/>
          <w:i/>
          <w:sz w:val="24"/>
          <w:szCs w:val="24"/>
        </w:rPr>
      </w:pPr>
    </w:p>
    <w:p w:rsidR="00CE0DAC" w:rsidRPr="00F77F9B"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3171C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3171C4">
            <w:pPr>
              <w:spacing w:after="0" w:line="240" w:lineRule="auto"/>
              <w:rPr>
                <w:rFonts w:ascii="Palatino Linotype" w:hAnsi="Palatino Linotype"/>
                <w:sz w:val="20"/>
                <w:szCs w:val="20"/>
              </w:rPr>
            </w:pPr>
            <w:r>
              <w:rPr>
                <w:rFonts w:ascii="Palatino Linotype" w:hAnsi="Palatino Linotype" w:cs="Arial"/>
                <w:sz w:val="20"/>
                <w:szCs w:val="20"/>
              </w:rPr>
              <w:t>Információk képi megjelenítése, átadása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CE0DAC" w:rsidRPr="00FE5532" w:rsidRDefault="00CE0DAC" w:rsidP="003171C4">
            <w:pPr>
              <w:spacing w:after="0" w:line="240" w:lineRule="auto"/>
              <w:rPr>
                <w:rFonts w:ascii="Palatino Linotype" w:hAnsi="Palatino Linotype"/>
                <w:sz w:val="20"/>
                <w:szCs w:val="20"/>
              </w:rPr>
            </w:pPr>
            <w:r>
              <w:rPr>
                <w:rFonts w:ascii="Palatino Linotype" w:hAnsi="Palatino Linotype" w:cs="Arial"/>
                <w:sz w:val="20"/>
                <w:szCs w:val="20"/>
              </w:rPr>
              <w:t>Szimbolikus rajz készítése eseményről, tárgyról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bl>
    <w:p w:rsidR="00CE0DAC" w:rsidRPr="000E120B" w:rsidRDefault="00CE0DAC" w:rsidP="004D1CF8">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Pr="006D63C5" w:rsidRDefault="00CE0DAC" w:rsidP="008923A5">
      <w:pPr>
        <w:widowControl w:val="0"/>
        <w:suppressAutoHyphens/>
        <w:spacing w:after="0" w:line="240" w:lineRule="auto"/>
        <w:ind w:left="284"/>
        <w:jc w:val="both"/>
        <w:rPr>
          <w:rFonts w:ascii="Palatino Linotype" w:hAnsi="Palatino Linotype" w:cs="Palatino Linotype"/>
          <w:sz w:val="24"/>
          <w:szCs w:val="24"/>
        </w:rPr>
      </w:pPr>
      <w:r w:rsidRPr="006D63C5">
        <w:rPr>
          <w:rFonts w:ascii="Palatino Linotype" w:hAnsi="Palatino Linotype" w:cs="Palatino Linotype"/>
          <w:sz w:val="24"/>
          <w:szCs w:val="24"/>
        </w:rPr>
        <w:t>„A nemzeti köznevelésről szóló 2011. évi CXC. törvény 54. § (2) a) pontja szerinti értékeléssel.”</w:t>
      </w:r>
    </w:p>
    <w:p w:rsidR="00CE0DAC" w:rsidRDefault="00CE0DAC" w:rsidP="004D1CF8">
      <w:pPr>
        <w:widowControl w:val="0"/>
        <w:suppressAutoHyphens/>
        <w:spacing w:after="0" w:line="240" w:lineRule="auto"/>
        <w:rPr>
          <w:rFonts w:ascii="Palatino Linotype" w:hAnsi="Palatino Linotype"/>
          <w:b/>
          <w:bCs/>
          <w:sz w:val="24"/>
          <w:szCs w:val="24"/>
        </w:rPr>
      </w:pPr>
      <w:r>
        <w:rPr>
          <w:rFonts w:ascii="Palatino Linotype" w:hAnsi="Palatino Linotype" w:cs="Palatino Linotype"/>
        </w:rPr>
        <w:br w:type="page"/>
      </w:r>
    </w:p>
    <w:p w:rsidR="00CE0DAC" w:rsidRPr="000E120B" w:rsidRDefault="00CE0DAC" w:rsidP="00B23738">
      <w:pPr>
        <w:widowControl w:val="0"/>
        <w:numPr>
          <w:ilvl w:val="0"/>
          <w:numId w:val="17"/>
        </w:numPr>
        <w:tabs>
          <w:tab w:val="right" w:pos="9072"/>
        </w:tabs>
        <w:suppressAutoHyphens/>
        <w:spacing w:after="0" w:line="240" w:lineRule="auto"/>
        <w:rPr>
          <w:rFonts w:ascii="Palatino Linotype" w:hAnsi="Palatino Linotype"/>
          <w:b/>
          <w:bCs/>
          <w:iCs/>
          <w:sz w:val="24"/>
          <w:szCs w:val="24"/>
        </w:rPr>
      </w:pPr>
      <w:r w:rsidRPr="00A76ADC">
        <w:rPr>
          <w:rFonts w:ascii="Palatino Linotype" w:hAnsi="Palatino Linotype"/>
          <w:b/>
          <w:bCs/>
          <w:iCs/>
          <w:sz w:val="24"/>
          <w:szCs w:val="24"/>
        </w:rPr>
        <w:t>Szakmai idegen nyelv gyakorlat tantárgy</w:t>
      </w:r>
      <w:r>
        <w:rPr>
          <w:rFonts w:ascii="Palatino Linotype" w:hAnsi="Palatino Linotype"/>
          <w:b/>
          <w:bCs/>
          <w:iCs/>
          <w:sz w:val="24"/>
          <w:szCs w:val="24"/>
        </w:rPr>
        <w:tab/>
      </w:r>
      <w:r>
        <w:rPr>
          <w:rFonts w:ascii="Palatino Linotype" w:hAnsi="Palatino Linotype"/>
          <w:b/>
          <w:sz w:val="24"/>
          <w:szCs w:val="24"/>
        </w:rPr>
        <w:t xml:space="preserve">216 </w:t>
      </w:r>
      <w:r w:rsidRPr="000E120B">
        <w:rPr>
          <w:rFonts w:ascii="Palatino Linotype" w:hAnsi="Palatino Linotype"/>
          <w:b/>
          <w:sz w:val="24"/>
          <w:szCs w:val="24"/>
        </w:rPr>
        <w:t>óra</w:t>
      </w:r>
      <w:r>
        <w:rPr>
          <w:rFonts w:ascii="Palatino Linotype" w:hAnsi="Palatino Linotype"/>
          <w:b/>
          <w:sz w:val="24"/>
          <w:szCs w:val="24"/>
        </w:rPr>
        <w:t>/288 óra*</w:t>
      </w:r>
    </w:p>
    <w:p w:rsidR="00CE0DAC" w:rsidRPr="007003F6" w:rsidRDefault="00CE0DAC" w:rsidP="004D1CF8">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CE0DAC" w:rsidRPr="000E120B" w:rsidRDefault="00CE0DAC" w:rsidP="00014DDA">
      <w:pPr>
        <w:pStyle w:val="Listaszerbekezds"/>
        <w:widowControl w:val="0"/>
        <w:suppressAutoHyphens/>
        <w:spacing w:after="0" w:line="240" w:lineRule="auto"/>
        <w:ind w:left="360"/>
        <w:rPr>
          <w:rFonts w:ascii="Palatino Linotype" w:hAnsi="Palatino Linotype"/>
          <w:b/>
          <w:vanish/>
          <w:sz w:val="24"/>
          <w:szCs w:val="24"/>
        </w:rPr>
      </w:pPr>
    </w:p>
    <w:p w:rsidR="00CE0DAC" w:rsidRPr="000E120B" w:rsidRDefault="00CE0DAC" w:rsidP="00B23738">
      <w:pPr>
        <w:widowControl w:val="0"/>
        <w:numPr>
          <w:ilvl w:val="1"/>
          <w:numId w:val="17"/>
        </w:numPr>
        <w:suppressAutoHyphens/>
        <w:spacing w:after="0" w:line="240" w:lineRule="auto"/>
        <w:ind w:left="717"/>
        <w:rPr>
          <w:rFonts w:ascii="Palatino Linotype" w:hAnsi="Palatino Linotype"/>
          <w:b/>
          <w:sz w:val="24"/>
          <w:szCs w:val="24"/>
        </w:rPr>
      </w:pPr>
      <w:r>
        <w:rPr>
          <w:rFonts w:ascii="Palatino Linotype" w:hAnsi="Palatino Linotype"/>
          <w:b/>
          <w:sz w:val="24"/>
          <w:szCs w:val="24"/>
        </w:rPr>
        <w:t xml:space="preserve"> </w:t>
      </w:r>
      <w:r w:rsidRPr="000E120B">
        <w:rPr>
          <w:rFonts w:ascii="Palatino Linotype" w:hAnsi="Palatino Linotype"/>
          <w:b/>
          <w:sz w:val="24"/>
          <w:szCs w:val="24"/>
        </w:rPr>
        <w:t>A tantárgy tanításának célja</w:t>
      </w:r>
    </w:p>
    <w:p w:rsidR="00CE0DAC" w:rsidRPr="008923A5" w:rsidRDefault="00CE0DAC" w:rsidP="008923A5">
      <w:pPr>
        <w:tabs>
          <w:tab w:val="left" w:pos="3855"/>
        </w:tabs>
        <w:spacing w:after="0"/>
        <w:ind w:left="284"/>
        <w:jc w:val="both"/>
        <w:rPr>
          <w:rFonts w:ascii="Palatino Linotype" w:hAnsi="Palatino Linotype"/>
          <w:sz w:val="24"/>
          <w:szCs w:val="24"/>
        </w:rPr>
      </w:pPr>
      <w:r w:rsidRPr="008923A5">
        <w:rPr>
          <w:rFonts w:ascii="Palatino Linotype" w:hAnsi="Palatino Linotype"/>
          <w:sz w:val="24"/>
          <w:szCs w:val="24"/>
        </w:rPr>
        <w:t>A Szakmai idegen nyelv gyakorlata oktatásának alapvető célja, hogy a tanulók elsajátítsák szakterületük szakmai nyelvezetét. Ezen szakmai nyelven legyen képes levelezést lebonyolítani valamint bármilyen szintű kommunikációt folytatni. Biztonsággal használja a protokolláris érintkezés szabályait idegen nyelven is.</w:t>
      </w:r>
    </w:p>
    <w:p w:rsidR="00CE0DAC" w:rsidRPr="000E120B" w:rsidRDefault="00CE0DAC" w:rsidP="004D1CF8">
      <w:pPr>
        <w:spacing w:after="0" w:line="240" w:lineRule="auto"/>
        <w:rPr>
          <w:rFonts w:ascii="Palatino Linotype" w:hAnsi="Palatino Linotype"/>
          <w:b/>
          <w:sz w:val="24"/>
          <w:szCs w:val="24"/>
        </w:rPr>
      </w:pPr>
    </w:p>
    <w:p w:rsidR="00CE0DAC" w:rsidRPr="006D63C5"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6D63C5">
        <w:rPr>
          <w:rFonts w:ascii="Palatino Linotype" w:hAnsi="Palatino Linotype"/>
          <w:b/>
          <w:sz w:val="24"/>
          <w:szCs w:val="24"/>
        </w:rPr>
        <w:t>Kapcsolódó közismereti, szakmai tartalmak</w:t>
      </w:r>
    </w:p>
    <w:p w:rsidR="00CE0DAC" w:rsidRPr="006D63C5" w:rsidRDefault="00CE0DAC" w:rsidP="008923A5">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6D63C5">
        <w:rPr>
          <w:rFonts w:ascii="Palatino Linotype" w:hAnsi="Palatino Linotype"/>
          <w:sz w:val="24"/>
          <w:szCs w:val="24"/>
        </w:rPr>
        <w:t>A tantárgy az adott évfolyamba lépés feltételeként megjelölt közismereti és szakmai tartalmakra épül.</w:t>
      </w:r>
    </w:p>
    <w:p w:rsidR="00CE0DAC" w:rsidRPr="006D63C5" w:rsidRDefault="00CE0DAC" w:rsidP="004D1CF8">
      <w:pPr>
        <w:spacing w:after="0" w:line="240" w:lineRule="auto"/>
        <w:rPr>
          <w:rFonts w:ascii="Palatino Linotype" w:hAnsi="Palatino Linotype"/>
          <w:b/>
          <w:bCs/>
          <w:iCs/>
          <w:sz w:val="24"/>
          <w:szCs w:val="24"/>
        </w:rPr>
      </w:pPr>
    </w:p>
    <w:p w:rsidR="00CE0DAC" w:rsidRPr="006D63C5"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6D63C5">
        <w:rPr>
          <w:rFonts w:ascii="Palatino Linotype" w:hAnsi="Palatino Linotype"/>
          <w:b/>
          <w:sz w:val="24"/>
          <w:szCs w:val="24"/>
        </w:rPr>
        <w:t>Témakörök</w:t>
      </w:r>
    </w:p>
    <w:p w:rsidR="00CE0DAC" w:rsidRPr="006D63C5" w:rsidRDefault="00CE0DAC" w:rsidP="004D1CF8">
      <w:pPr>
        <w:spacing w:after="0" w:line="240" w:lineRule="auto"/>
        <w:rPr>
          <w:rFonts w:ascii="Palatino Linotype" w:hAnsi="Palatino Linotype"/>
          <w:b/>
          <w:bCs/>
          <w:iCs/>
          <w:sz w:val="24"/>
          <w:szCs w:val="24"/>
        </w:rPr>
      </w:pPr>
    </w:p>
    <w:p w:rsidR="00CE0DAC" w:rsidRPr="006D63C5" w:rsidRDefault="00CE0DAC" w:rsidP="00B23738">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6D63C5">
        <w:rPr>
          <w:rFonts w:ascii="Palatino Linotype" w:hAnsi="Palatino Linotype"/>
          <w:b/>
          <w:sz w:val="24"/>
          <w:szCs w:val="24"/>
        </w:rPr>
        <w:t>Társalgás, információ közvetítés idegen nyelven</w:t>
      </w:r>
      <w:r w:rsidRPr="006D63C5">
        <w:rPr>
          <w:rFonts w:ascii="Palatino Linotype" w:hAnsi="Palatino Linotype"/>
          <w:b/>
          <w:sz w:val="24"/>
          <w:szCs w:val="24"/>
        </w:rPr>
        <w:tab/>
      </w:r>
      <w:r w:rsidRPr="0004791C">
        <w:rPr>
          <w:rFonts w:ascii="Palatino Linotype" w:hAnsi="Palatino Linotype"/>
          <w:b/>
          <w:i/>
          <w:sz w:val="24"/>
          <w:szCs w:val="24"/>
        </w:rPr>
        <w:t>136 óra/180 óra</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Turisztikai szakterületek (pl. lovas-turizmus) szakmai nyelve</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Gasztronómiai szakmai nyelv</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Szállodai szakmai nyelv</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Közlekedési szakmai nyelv</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Utazási irodák szakmai nyelve</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Egészségturizmus</w:t>
      </w:r>
      <w:r>
        <w:rPr>
          <w:rFonts w:ascii="Palatino Linotype" w:hAnsi="Palatino Linotype"/>
          <w:sz w:val="24"/>
          <w:szCs w:val="24"/>
        </w:rPr>
        <w:t xml:space="preserve"> </w:t>
      </w:r>
      <w:r w:rsidRPr="006D63C5">
        <w:rPr>
          <w:rFonts w:ascii="Palatino Linotype" w:hAnsi="Palatino Linotype"/>
          <w:sz w:val="24"/>
          <w:szCs w:val="24"/>
        </w:rPr>
        <w:t>szakmai nyelve</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Vallási turizmus</w:t>
      </w:r>
      <w:r>
        <w:rPr>
          <w:rFonts w:ascii="Palatino Linotype" w:hAnsi="Palatino Linotype"/>
          <w:sz w:val="24"/>
          <w:szCs w:val="24"/>
        </w:rPr>
        <w:t xml:space="preserve"> </w:t>
      </w:r>
      <w:r w:rsidRPr="006D63C5">
        <w:rPr>
          <w:rFonts w:ascii="Palatino Linotype" w:hAnsi="Palatino Linotype"/>
          <w:sz w:val="24"/>
          <w:szCs w:val="24"/>
        </w:rPr>
        <w:t>szakmai nyelve</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Néprajz, népművészet</w:t>
      </w:r>
      <w:r>
        <w:rPr>
          <w:rFonts w:ascii="Palatino Linotype" w:hAnsi="Palatino Linotype"/>
          <w:sz w:val="24"/>
          <w:szCs w:val="24"/>
        </w:rPr>
        <w:t xml:space="preserve"> </w:t>
      </w:r>
      <w:r w:rsidRPr="006D63C5">
        <w:rPr>
          <w:rFonts w:ascii="Palatino Linotype" w:hAnsi="Palatino Linotype"/>
          <w:sz w:val="24"/>
          <w:szCs w:val="24"/>
        </w:rPr>
        <w:t>szakmai nyelve</w:t>
      </w:r>
    </w:p>
    <w:p w:rsidR="00CE0DAC" w:rsidRPr="006D63C5" w:rsidRDefault="00CE0DAC" w:rsidP="004D1CF8">
      <w:pPr>
        <w:spacing w:after="0" w:line="240" w:lineRule="auto"/>
        <w:ind w:firstLine="540"/>
        <w:rPr>
          <w:rFonts w:ascii="Palatino Linotype" w:hAnsi="Palatino Linotype"/>
          <w:sz w:val="24"/>
          <w:szCs w:val="24"/>
        </w:rPr>
      </w:pPr>
    </w:p>
    <w:p w:rsidR="00CE0DAC" w:rsidRPr="006D63C5" w:rsidRDefault="00CE0DAC" w:rsidP="00B23738">
      <w:pPr>
        <w:numPr>
          <w:ilvl w:val="2"/>
          <w:numId w:val="17"/>
        </w:numPr>
        <w:tabs>
          <w:tab w:val="left" w:pos="1276"/>
          <w:tab w:val="right" w:pos="9072"/>
        </w:tabs>
        <w:spacing w:after="0" w:line="240" w:lineRule="auto"/>
        <w:ind w:left="1190" w:hanging="623"/>
        <w:rPr>
          <w:rFonts w:ascii="Palatino Linotype" w:hAnsi="Palatino Linotype"/>
          <w:b/>
          <w:sz w:val="24"/>
          <w:szCs w:val="24"/>
        </w:rPr>
      </w:pPr>
      <w:r w:rsidRPr="006D63C5">
        <w:rPr>
          <w:rFonts w:ascii="Palatino Linotype" w:hAnsi="Palatino Linotype"/>
          <w:b/>
          <w:sz w:val="24"/>
          <w:szCs w:val="24"/>
        </w:rPr>
        <w:t>Tárgyalástechnikák; üzleti levelezés</w:t>
      </w:r>
      <w:r w:rsidRPr="006D63C5">
        <w:rPr>
          <w:rFonts w:ascii="Palatino Linotype" w:hAnsi="Palatino Linotype"/>
          <w:b/>
          <w:sz w:val="24"/>
          <w:szCs w:val="24"/>
        </w:rPr>
        <w:tab/>
      </w:r>
      <w:r w:rsidRPr="006D63C5">
        <w:rPr>
          <w:rFonts w:ascii="Palatino Linotype" w:hAnsi="Palatino Linotype"/>
          <w:b/>
          <w:i/>
          <w:sz w:val="24"/>
          <w:szCs w:val="24"/>
        </w:rPr>
        <w:t>80 óra/108 óra</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Tárgyalási technikák nemzeti sajátossága, a használt szakmai nyelvezet jelentése</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Üzleti levelezés formai követelményei</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Üzleti levelezés szakmai nyelve</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Tájékoztató levelezés, direkt mail (DM) szakmai nyelven</w:t>
      </w:r>
    </w:p>
    <w:p w:rsidR="00CE0DAC" w:rsidRPr="006D63C5" w:rsidRDefault="00CE0DAC" w:rsidP="008923A5">
      <w:pPr>
        <w:tabs>
          <w:tab w:val="left" w:pos="900"/>
        </w:tabs>
        <w:spacing w:after="0" w:line="240" w:lineRule="auto"/>
        <w:ind w:left="567"/>
        <w:rPr>
          <w:rFonts w:ascii="Palatino Linotype" w:hAnsi="Palatino Linotype"/>
          <w:sz w:val="24"/>
          <w:szCs w:val="24"/>
        </w:rPr>
      </w:pPr>
      <w:r w:rsidRPr="006D63C5">
        <w:rPr>
          <w:rFonts w:ascii="Palatino Linotype" w:hAnsi="Palatino Linotype"/>
          <w:sz w:val="24"/>
          <w:szCs w:val="24"/>
        </w:rPr>
        <w:t>Hivatalos egyéni szakmai levelezés szakmai nyelven</w:t>
      </w:r>
    </w:p>
    <w:p w:rsidR="00CE0DAC" w:rsidRPr="00F03043" w:rsidRDefault="00CE0DAC" w:rsidP="004D1CF8">
      <w:pPr>
        <w:tabs>
          <w:tab w:val="left" w:pos="900"/>
        </w:tabs>
        <w:spacing w:after="0" w:line="240" w:lineRule="auto"/>
        <w:rPr>
          <w:rFonts w:ascii="Palatino Linotype" w:hAnsi="Palatino Linotype"/>
          <w:sz w:val="24"/>
          <w:szCs w:val="24"/>
        </w:rPr>
      </w:pPr>
    </w:p>
    <w:p w:rsidR="00CE0DAC" w:rsidRPr="007003F6"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8923A5" w:rsidRDefault="00CE0DAC" w:rsidP="00014DDA">
      <w:pPr>
        <w:spacing w:after="0" w:line="240" w:lineRule="auto"/>
        <w:ind w:firstLine="357"/>
        <w:jc w:val="both"/>
        <w:rPr>
          <w:rFonts w:ascii="Palatino Linotype" w:hAnsi="Palatino Linotype"/>
          <w:bCs/>
          <w:i/>
          <w:sz w:val="24"/>
          <w:szCs w:val="24"/>
        </w:rPr>
      </w:pPr>
      <w:r w:rsidRPr="008923A5">
        <w:rPr>
          <w:rFonts w:ascii="Palatino Linotype" w:hAnsi="Palatino Linotype"/>
          <w:bCs/>
          <w:i/>
          <w:sz w:val="24"/>
          <w:szCs w:val="24"/>
        </w:rPr>
        <w:t>Tanterem</w:t>
      </w:r>
    </w:p>
    <w:p w:rsidR="00CE0DAC" w:rsidRPr="000E120B" w:rsidRDefault="00CE0DAC" w:rsidP="004D1CF8">
      <w:pPr>
        <w:spacing w:after="0" w:line="240" w:lineRule="auto"/>
        <w:ind w:left="792"/>
        <w:jc w:val="both"/>
        <w:rPr>
          <w:rFonts w:ascii="Palatino Linotype" w:hAnsi="Palatino Linotype"/>
          <w:b/>
          <w:bCs/>
          <w:sz w:val="24"/>
          <w:szCs w:val="24"/>
        </w:rPr>
      </w:pPr>
    </w:p>
    <w:p w:rsidR="00CE0DAC"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4D1CF8">
      <w:pPr>
        <w:widowControl w:val="0"/>
        <w:suppressAutoHyphens/>
        <w:spacing w:after="0" w:line="240" w:lineRule="auto"/>
        <w:rPr>
          <w:rFonts w:ascii="Palatino Linotype" w:hAnsi="Palatino Linotype"/>
          <w:b/>
          <w:bCs/>
          <w:sz w:val="24"/>
          <w:szCs w:val="24"/>
        </w:rPr>
      </w:pPr>
    </w:p>
    <w:p w:rsidR="00CE0DAC" w:rsidRDefault="00CE0DAC" w:rsidP="004D1CF8">
      <w:pPr>
        <w:widowControl w:val="0"/>
        <w:suppressAutoHyphens/>
        <w:spacing w:after="0" w:line="240" w:lineRule="auto"/>
        <w:rPr>
          <w:rFonts w:ascii="Palatino Linotype" w:hAnsi="Palatino Linotype"/>
          <w:b/>
          <w:bCs/>
          <w:sz w:val="24"/>
          <w:szCs w:val="24"/>
        </w:rPr>
      </w:pPr>
    </w:p>
    <w:p w:rsidR="00CE0DAC" w:rsidRDefault="00CE0DAC" w:rsidP="004D1CF8">
      <w:pPr>
        <w:widowControl w:val="0"/>
        <w:suppressAutoHyphens/>
        <w:spacing w:after="0" w:line="240" w:lineRule="auto"/>
        <w:rPr>
          <w:rFonts w:ascii="Palatino Linotype" w:hAnsi="Palatino Linotype"/>
          <w:b/>
          <w:bCs/>
          <w:sz w:val="24"/>
          <w:szCs w:val="24"/>
        </w:rPr>
      </w:pPr>
    </w:p>
    <w:p w:rsidR="00CE0DAC" w:rsidRPr="00F77F9B" w:rsidRDefault="00CE0DAC" w:rsidP="00B23738">
      <w:pPr>
        <w:numPr>
          <w:ilvl w:val="2"/>
          <w:numId w:val="17"/>
        </w:numPr>
        <w:spacing w:after="0" w:line="240" w:lineRule="auto"/>
        <w:ind w:left="1190" w:hanging="623"/>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3171C4">
            <w:pPr>
              <w:spacing w:after="0" w:line="240" w:lineRule="auto"/>
              <w:rPr>
                <w:rFonts w:ascii="Palatino Linotype" w:hAnsi="Palatino Linotype"/>
                <w:b/>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bl>
    <w:p w:rsidR="00CE0DAC" w:rsidRPr="00052C8D" w:rsidRDefault="00CE0DAC" w:rsidP="004D1CF8">
      <w:pPr>
        <w:widowControl w:val="0"/>
        <w:suppressAutoHyphens/>
        <w:spacing w:after="0" w:line="240" w:lineRule="auto"/>
        <w:ind w:left="826"/>
        <w:rPr>
          <w:rFonts w:ascii="Palatino Linotype" w:hAnsi="Palatino Linotype"/>
          <w:b/>
          <w:bCs/>
          <w:i/>
          <w:sz w:val="24"/>
          <w:szCs w:val="24"/>
        </w:rPr>
      </w:pPr>
    </w:p>
    <w:p w:rsidR="00CE0DAC" w:rsidRPr="00F77F9B" w:rsidRDefault="00CE0DAC" w:rsidP="00B23738">
      <w:pPr>
        <w:numPr>
          <w:ilvl w:val="2"/>
          <w:numId w:val="17"/>
        </w:numPr>
        <w:spacing w:after="0" w:line="240" w:lineRule="auto"/>
        <w:ind w:left="1190" w:hanging="623"/>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3171C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2.5</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bl>
    <w:p w:rsidR="00CE0DAC" w:rsidRPr="000E120B" w:rsidRDefault="00CE0DAC" w:rsidP="004D1CF8">
      <w:pPr>
        <w:spacing w:after="0" w:line="240" w:lineRule="auto"/>
        <w:ind w:left="555" w:hanging="15"/>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Pr="008923A5" w:rsidRDefault="00CE0DAC" w:rsidP="008923A5">
      <w:pPr>
        <w:widowControl w:val="0"/>
        <w:suppressAutoHyphens/>
        <w:spacing w:after="0" w:line="240" w:lineRule="auto"/>
        <w:ind w:left="284"/>
        <w:jc w:val="both"/>
        <w:rPr>
          <w:rFonts w:ascii="Palatino Linotype" w:hAnsi="Palatino Linotype"/>
          <w:b/>
          <w:bCs/>
          <w:sz w:val="24"/>
          <w:szCs w:val="24"/>
        </w:rPr>
      </w:pPr>
      <w:r w:rsidRPr="008923A5">
        <w:rPr>
          <w:rFonts w:ascii="Palatino Linotype" w:hAnsi="Palatino Linotype" w:cs="Palatino Linotype"/>
          <w:sz w:val="24"/>
          <w:szCs w:val="24"/>
        </w:rPr>
        <w:t>„A nemzeti köznevelésről szóló 2011. évi CXC. törvény 54. § (2) a) pontja szerinti értékeléssel.”</w:t>
      </w:r>
    </w:p>
    <w:p w:rsidR="00CE0DAC" w:rsidRDefault="00CE0DAC" w:rsidP="004D1CF8">
      <w:pPr>
        <w:ind w:left="-15"/>
        <w:jc w:val="both"/>
        <w:rPr>
          <w:rFonts w:ascii="Palatino Linotype" w:hAnsi="Palatino Linotype"/>
          <w:b/>
          <w:bCs/>
          <w:sz w:val="24"/>
          <w:szCs w:val="24"/>
        </w:rPr>
      </w:pPr>
    </w:p>
    <w:p w:rsidR="00CE0DAC" w:rsidRPr="000E120B" w:rsidRDefault="00CE0DAC" w:rsidP="00B83E6D">
      <w:pPr>
        <w:widowControl w:val="0"/>
        <w:suppressAutoHyphens/>
        <w:spacing w:after="0" w:line="240" w:lineRule="auto"/>
        <w:rPr>
          <w:rFonts w:ascii="Palatino Linotype" w:hAnsi="Palatino Linotype"/>
          <w:b/>
          <w:bCs/>
          <w:sz w:val="44"/>
          <w:szCs w:val="44"/>
        </w:rPr>
      </w:pPr>
      <w:r>
        <w:rPr>
          <w:rFonts w:ascii="Palatino Linotype" w:hAnsi="Palatino Linotype"/>
          <w:b/>
          <w:bCs/>
          <w:sz w:val="24"/>
          <w:szCs w:val="24"/>
        </w:rPr>
        <w:br w:type="page"/>
      </w:r>
    </w:p>
    <w:p w:rsidR="00CE0DAC" w:rsidRPr="000E120B" w:rsidRDefault="00CE0DAC" w:rsidP="00B87D30">
      <w:pPr>
        <w:spacing w:after="0" w:line="240" w:lineRule="auto"/>
        <w:ind w:left="30"/>
        <w:jc w:val="center"/>
        <w:rPr>
          <w:rFonts w:ascii="Palatino Linotype" w:hAnsi="Palatino Linotype"/>
          <w:b/>
          <w:bCs/>
          <w:sz w:val="44"/>
          <w:szCs w:val="44"/>
        </w:rPr>
      </w:pPr>
    </w:p>
    <w:p w:rsidR="00CE0DAC" w:rsidRPr="000E120B" w:rsidRDefault="00CE0DAC" w:rsidP="00B87D30">
      <w:pPr>
        <w:spacing w:after="0" w:line="240" w:lineRule="auto"/>
        <w:ind w:left="30"/>
        <w:jc w:val="center"/>
        <w:rPr>
          <w:rFonts w:ascii="Palatino Linotype" w:hAnsi="Palatino Linotype"/>
          <w:b/>
          <w:bCs/>
          <w:sz w:val="44"/>
          <w:szCs w:val="44"/>
        </w:rPr>
      </w:pPr>
    </w:p>
    <w:p w:rsidR="00CE0DAC" w:rsidRDefault="00CE0DAC" w:rsidP="00B87D30">
      <w:pPr>
        <w:spacing w:after="0" w:line="240" w:lineRule="auto"/>
        <w:ind w:left="30"/>
        <w:jc w:val="center"/>
        <w:rPr>
          <w:rFonts w:ascii="Palatino Linotype" w:hAnsi="Palatino Linotype"/>
          <w:b/>
          <w:bCs/>
          <w:sz w:val="44"/>
          <w:szCs w:val="44"/>
        </w:rPr>
      </w:pPr>
    </w:p>
    <w:p w:rsidR="00CE0DAC" w:rsidRPr="000E120B" w:rsidRDefault="00CE0DAC" w:rsidP="00B87D30">
      <w:pPr>
        <w:spacing w:after="0" w:line="240" w:lineRule="auto"/>
        <w:ind w:left="30"/>
        <w:jc w:val="center"/>
        <w:rPr>
          <w:rFonts w:ascii="Palatino Linotype" w:hAnsi="Palatino Linotype"/>
          <w:b/>
          <w:bCs/>
          <w:sz w:val="44"/>
          <w:szCs w:val="44"/>
        </w:rPr>
      </w:pPr>
    </w:p>
    <w:p w:rsidR="00CE0DAC" w:rsidRPr="00B57282" w:rsidRDefault="00CE0DAC" w:rsidP="0044403B">
      <w:pPr>
        <w:spacing w:after="0"/>
        <w:jc w:val="center"/>
        <w:rPr>
          <w:rFonts w:ascii="Palatino Linotype" w:hAnsi="Palatino Linotype"/>
          <w:b/>
          <w:sz w:val="44"/>
          <w:szCs w:val="44"/>
        </w:rPr>
      </w:pPr>
      <w:r w:rsidRPr="00B57282">
        <w:rPr>
          <w:rFonts w:ascii="Palatino Linotype" w:hAnsi="Palatino Linotype"/>
          <w:b/>
          <w:sz w:val="44"/>
          <w:szCs w:val="44"/>
        </w:rPr>
        <w:t>A</w:t>
      </w:r>
    </w:p>
    <w:p w:rsidR="00CE0DAC" w:rsidRPr="00B57282" w:rsidRDefault="00CE0DAC" w:rsidP="0044403B">
      <w:pPr>
        <w:spacing w:after="0"/>
        <w:jc w:val="center"/>
        <w:rPr>
          <w:rFonts w:ascii="Palatino Linotype" w:hAnsi="Palatino Linotype"/>
          <w:b/>
          <w:sz w:val="44"/>
          <w:szCs w:val="44"/>
        </w:rPr>
      </w:pPr>
      <w:r w:rsidRPr="00B57282">
        <w:rPr>
          <w:rFonts w:ascii="Palatino Linotype" w:hAnsi="Palatino Linotype"/>
          <w:b/>
          <w:sz w:val="44"/>
          <w:szCs w:val="44"/>
        </w:rPr>
        <w:t>10063-12 azonosító számú</w:t>
      </w:r>
    </w:p>
    <w:p w:rsidR="00CE0DAC" w:rsidRPr="00B57282" w:rsidRDefault="00CE0DAC" w:rsidP="0044403B">
      <w:pPr>
        <w:spacing w:after="0"/>
        <w:jc w:val="center"/>
        <w:rPr>
          <w:rFonts w:ascii="Palatino Linotype" w:hAnsi="Palatino Linotype"/>
          <w:sz w:val="44"/>
          <w:szCs w:val="44"/>
        </w:rPr>
      </w:pPr>
    </w:p>
    <w:p w:rsidR="00CE0DAC" w:rsidRPr="00B57282" w:rsidRDefault="00CE0DAC" w:rsidP="0044403B">
      <w:pPr>
        <w:spacing w:after="0"/>
        <w:jc w:val="center"/>
        <w:rPr>
          <w:rFonts w:ascii="Palatino Linotype" w:hAnsi="Palatino Linotype"/>
          <w:b/>
          <w:caps/>
          <w:sz w:val="44"/>
          <w:szCs w:val="44"/>
        </w:rPr>
      </w:pPr>
      <w:r w:rsidRPr="0044403B">
        <w:rPr>
          <w:rFonts w:ascii="Palatino Linotype" w:hAnsi="Palatino Linotype"/>
          <w:b/>
          <w:sz w:val="44"/>
          <w:szCs w:val="44"/>
        </w:rPr>
        <w:t>Ügyviteli</w:t>
      </w:r>
      <w:r w:rsidRPr="00B57282">
        <w:rPr>
          <w:rFonts w:ascii="Palatino Linotype" w:hAnsi="Palatino Linotype"/>
          <w:b/>
          <w:caps/>
          <w:sz w:val="44"/>
          <w:szCs w:val="44"/>
        </w:rPr>
        <w:t xml:space="preserve"> </w:t>
      </w:r>
      <w:r w:rsidRPr="0044403B">
        <w:rPr>
          <w:rFonts w:ascii="Palatino Linotype" w:hAnsi="Palatino Linotype"/>
          <w:b/>
          <w:sz w:val="44"/>
          <w:szCs w:val="44"/>
        </w:rPr>
        <w:t>folyamatok alkalmazása</w:t>
      </w:r>
    </w:p>
    <w:p w:rsidR="00CE0DAC" w:rsidRPr="00B57282" w:rsidRDefault="00CE0DAC" w:rsidP="0044403B">
      <w:pPr>
        <w:spacing w:after="0"/>
        <w:jc w:val="center"/>
        <w:rPr>
          <w:rFonts w:ascii="Palatino Linotype" w:hAnsi="Palatino Linotype"/>
          <w:b/>
          <w:sz w:val="44"/>
          <w:szCs w:val="44"/>
        </w:rPr>
      </w:pPr>
      <w:r w:rsidRPr="00B57282">
        <w:rPr>
          <w:rFonts w:ascii="Palatino Linotype" w:hAnsi="Palatino Linotype"/>
          <w:b/>
          <w:sz w:val="44"/>
          <w:szCs w:val="44"/>
        </w:rPr>
        <w:t>megnevezésű</w:t>
      </w:r>
    </w:p>
    <w:p w:rsidR="00CE0DAC" w:rsidRPr="00B57282" w:rsidRDefault="00CE0DAC" w:rsidP="0044403B">
      <w:pPr>
        <w:spacing w:after="0"/>
        <w:jc w:val="center"/>
        <w:rPr>
          <w:rFonts w:ascii="Palatino Linotype" w:hAnsi="Palatino Linotype"/>
          <w:b/>
          <w:sz w:val="44"/>
          <w:szCs w:val="44"/>
        </w:rPr>
      </w:pPr>
    </w:p>
    <w:p w:rsidR="00CE0DAC" w:rsidRPr="00B57282" w:rsidRDefault="00CE0DAC" w:rsidP="0044403B">
      <w:pPr>
        <w:spacing w:after="0"/>
        <w:ind w:left="-15"/>
        <w:jc w:val="center"/>
        <w:rPr>
          <w:rFonts w:ascii="Palatino Linotype" w:hAnsi="Palatino Linotype"/>
          <w:b/>
          <w:sz w:val="44"/>
          <w:szCs w:val="44"/>
        </w:rPr>
      </w:pPr>
      <w:r w:rsidRPr="00B57282">
        <w:rPr>
          <w:rFonts w:ascii="Palatino Linotype" w:hAnsi="Palatino Linotype"/>
          <w:b/>
          <w:sz w:val="44"/>
          <w:szCs w:val="44"/>
        </w:rPr>
        <w:t>szakmai követelménymodul</w:t>
      </w:r>
    </w:p>
    <w:p w:rsidR="00CE0DAC" w:rsidRPr="00B57282" w:rsidRDefault="00CE0DAC" w:rsidP="0044403B">
      <w:pPr>
        <w:spacing w:after="0"/>
        <w:ind w:left="-15"/>
        <w:jc w:val="center"/>
        <w:rPr>
          <w:rFonts w:ascii="Palatino Linotype" w:hAnsi="Palatino Linotype"/>
          <w:b/>
          <w:sz w:val="44"/>
          <w:szCs w:val="44"/>
        </w:rPr>
      </w:pPr>
    </w:p>
    <w:p w:rsidR="00CE0DAC" w:rsidRPr="00B57282" w:rsidRDefault="00CE0DAC" w:rsidP="0044403B">
      <w:pPr>
        <w:spacing w:after="0"/>
        <w:ind w:left="-15"/>
        <w:jc w:val="center"/>
        <w:rPr>
          <w:rFonts w:ascii="Palatino Linotype" w:hAnsi="Palatino Linotype"/>
          <w:b/>
          <w:sz w:val="44"/>
          <w:szCs w:val="44"/>
        </w:rPr>
      </w:pPr>
      <w:r w:rsidRPr="00B57282">
        <w:rPr>
          <w:rFonts w:ascii="Palatino Linotype" w:hAnsi="Palatino Linotype"/>
          <w:b/>
          <w:sz w:val="44"/>
          <w:szCs w:val="44"/>
        </w:rPr>
        <w:t>tantárgyai, témakörei</w:t>
      </w:r>
    </w:p>
    <w:p w:rsidR="00CE0DAC" w:rsidRPr="001C7BE6" w:rsidRDefault="00CE0DAC" w:rsidP="00425FC9">
      <w:pPr>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1C7BE6">
        <w:rPr>
          <w:rFonts w:ascii="Palatino Linotype" w:hAnsi="Palatino Linotype"/>
          <w:b/>
          <w:sz w:val="24"/>
          <w:szCs w:val="24"/>
          <w:lang w:eastAsia="hu-HU"/>
        </w:rPr>
        <w:t xml:space="preserve"> </w:t>
      </w:r>
      <w:r w:rsidRPr="001C7BE6">
        <w:rPr>
          <w:rFonts w:ascii="Palatino Linotype" w:hAnsi="Palatino Linotype"/>
          <w:b/>
          <w:sz w:val="24"/>
          <w:szCs w:val="24"/>
        </w:rPr>
        <w:t>A 10063-12 azonosító számú</w:t>
      </w:r>
      <w:r>
        <w:rPr>
          <w:rFonts w:ascii="Palatino Linotype" w:hAnsi="Palatino Linotype"/>
          <w:b/>
          <w:sz w:val="24"/>
          <w:szCs w:val="24"/>
        </w:rPr>
        <w:t>,</w:t>
      </w:r>
      <w:r w:rsidRPr="001C7BE6">
        <w:rPr>
          <w:rFonts w:ascii="Palatino Linotype" w:hAnsi="Palatino Linotype"/>
          <w:b/>
          <w:sz w:val="24"/>
          <w:szCs w:val="24"/>
        </w:rPr>
        <w:t xml:space="preserve"> Ügyviteli folyamatok alkalmazása megnevezésű szakmai követelménymodulhoz tartozó tantárgyak és témakörök oktatása során fejlesztendő kompetenciák</w:t>
      </w:r>
    </w:p>
    <w:tbl>
      <w:tblPr>
        <w:tblW w:w="10132" w:type="dxa"/>
        <w:jc w:val="center"/>
        <w:tblCellMar>
          <w:left w:w="70" w:type="dxa"/>
          <w:right w:w="70" w:type="dxa"/>
        </w:tblCellMar>
        <w:tblLook w:val="0000"/>
      </w:tblPr>
      <w:tblGrid>
        <w:gridCol w:w="4284"/>
        <w:gridCol w:w="898"/>
        <w:gridCol w:w="1302"/>
        <w:gridCol w:w="691"/>
        <w:gridCol w:w="1010"/>
        <w:gridCol w:w="717"/>
        <w:gridCol w:w="1230"/>
      </w:tblGrid>
      <w:tr w:rsidR="00CE0DAC" w:rsidRPr="00B57282">
        <w:trPr>
          <w:trHeight w:val="570"/>
          <w:jc w:val="center"/>
        </w:trPr>
        <w:tc>
          <w:tcPr>
            <w:tcW w:w="4284" w:type="dxa"/>
            <w:vMerge w:val="restart"/>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10063-12</w:t>
            </w:r>
          </w:p>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Ügyviteli folyamatok alkalmazása</w:t>
            </w:r>
          </w:p>
        </w:tc>
        <w:tc>
          <w:tcPr>
            <w:tcW w:w="2200" w:type="dxa"/>
            <w:gridSpan w:val="2"/>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Ügyviteli ismeretek</w:t>
            </w:r>
          </w:p>
        </w:tc>
        <w:tc>
          <w:tcPr>
            <w:tcW w:w="1701" w:type="dxa"/>
            <w:gridSpan w:val="2"/>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 xml:space="preserve">Számítógépes </w:t>
            </w:r>
            <w:r>
              <w:rPr>
                <w:rFonts w:ascii="Palatino Linotype" w:hAnsi="Palatino Linotype"/>
                <w:sz w:val="20"/>
                <w:szCs w:val="20"/>
              </w:rPr>
              <w:t>alapismeretek gyakorlat</w:t>
            </w:r>
          </w:p>
        </w:tc>
        <w:tc>
          <w:tcPr>
            <w:tcW w:w="1947" w:type="dxa"/>
            <w:gridSpan w:val="2"/>
            <w:tcBorders>
              <w:top w:val="single" w:sz="4" w:space="0" w:color="auto"/>
              <w:left w:val="nil"/>
              <w:bottom w:val="single" w:sz="4" w:space="0" w:color="auto"/>
              <w:right w:val="single" w:sz="4" w:space="0" w:color="auto"/>
            </w:tcBorders>
            <w:vAlign w:val="center"/>
          </w:tcPr>
          <w:p w:rsidR="00CE0DAC"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 xml:space="preserve">Levelezési </w:t>
            </w:r>
            <w:r>
              <w:rPr>
                <w:rFonts w:ascii="Palatino Linotype" w:hAnsi="Palatino Linotype"/>
                <w:sz w:val="20"/>
                <w:szCs w:val="20"/>
              </w:rPr>
              <w:t>ismeretek</w:t>
            </w:r>
          </w:p>
          <w:p w:rsidR="00CE0DAC" w:rsidRPr="00B57282" w:rsidRDefault="00CE0DAC" w:rsidP="003171C4">
            <w:pPr>
              <w:spacing w:after="0"/>
              <w:jc w:val="center"/>
              <w:rPr>
                <w:rFonts w:ascii="Palatino Linotype" w:hAnsi="Palatino Linotype"/>
                <w:sz w:val="20"/>
                <w:szCs w:val="20"/>
              </w:rPr>
            </w:pPr>
            <w:r>
              <w:rPr>
                <w:rFonts w:ascii="Palatino Linotype" w:hAnsi="Palatino Linotype"/>
                <w:sz w:val="20"/>
                <w:szCs w:val="20"/>
              </w:rPr>
              <w:t>gyakorlat</w:t>
            </w:r>
          </w:p>
        </w:tc>
      </w:tr>
      <w:tr w:rsidR="00CE0DAC" w:rsidRPr="00B57282">
        <w:trPr>
          <w:trHeight w:val="2780"/>
          <w:jc w:val="center"/>
        </w:trPr>
        <w:tc>
          <w:tcPr>
            <w:tcW w:w="4284" w:type="dxa"/>
            <w:vMerge/>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rPr>
                <w:rFonts w:ascii="Palatino Linotype" w:hAnsi="Palatino Linotype"/>
                <w:sz w:val="20"/>
                <w:szCs w:val="20"/>
              </w:rPr>
            </w:pPr>
          </w:p>
        </w:tc>
        <w:tc>
          <w:tcPr>
            <w:tcW w:w="898"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 xml:space="preserve">Fizetési tranzakciók hazai és nemzetközi valutával </w:t>
            </w:r>
          </w:p>
        </w:tc>
        <w:tc>
          <w:tcPr>
            <w:tcW w:w="1302"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Ügyviteli bizonylatok, folyamatok, ügyviteli rend</w:t>
            </w:r>
          </w:p>
        </w:tc>
        <w:tc>
          <w:tcPr>
            <w:tcW w:w="691"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Informatika alapjai</w:t>
            </w:r>
          </w:p>
        </w:tc>
        <w:tc>
          <w:tcPr>
            <w:tcW w:w="1010"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Weblapok használata, szoftverkezelés</w:t>
            </w:r>
          </w:p>
        </w:tc>
        <w:tc>
          <w:tcPr>
            <w:tcW w:w="717"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Hivatalos levelezés, szerződéskötés</w:t>
            </w:r>
          </w:p>
        </w:tc>
        <w:tc>
          <w:tcPr>
            <w:tcW w:w="1230" w:type="dxa"/>
            <w:tcBorders>
              <w:top w:val="nil"/>
              <w:left w:val="nil"/>
              <w:bottom w:val="single" w:sz="4" w:space="0" w:color="auto"/>
              <w:right w:val="single" w:sz="4" w:space="0" w:color="auto"/>
            </w:tcBorders>
            <w:textDirection w:val="btLr"/>
            <w:vAlign w:val="center"/>
          </w:tcPr>
          <w:p w:rsidR="00CE0DAC" w:rsidRPr="00B57282" w:rsidRDefault="00CE0DAC" w:rsidP="003171C4">
            <w:pPr>
              <w:spacing w:after="0"/>
              <w:ind w:left="57"/>
              <w:rPr>
                <w:rFonts w:ascii="Palatino Linotype" w:hAnsi="Palatino Linotype"/>
                <w:sz w:val="20"/>
                <w:szCs w:val="20"/>
              </w:rPr>
            </w:pPr>
            <w:r w:rsidRPr="00B57282">
              <w:rPr>
                <w:rFonts w:ascii="Palatino Linotype" w:hAnsi="Palatino Linotype"/>
                <w:sz w:val="20"/>
                <w:szCs w:val="20"/>
              </w:rPr>
              <w:t>Adatszolgáltatás, statisztikai adatok elemzése, programismer</w:t>
            </w:r>
            <w:r>
              <w:rPr>
                <w:rFonts w:ascii="Palatino Linotype" w:hAnsi="Palatino Linotype"/>
                <w:sz w:val="20"/>
                <w:szCs w:val="20"/>
              </w:rPr>
              <w:t>tetés</w:t>
            </w:r>
          </w:p>
        </w:tc>
      </w:tr>
      <w:tr w:rsidR="00CE0DAC" w:rsidRPr="00B57282">
        <w:trPr>
          <w:trHeight w:val="345"/>
          <w:jc w:val="center"/>
        </w:trPr>
        <w:tc>
          <w:tcPr>
            <w:tcW w:w="10132" w:type="dxa"/>
            <w:gridSpan w:val="7"/>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FELADATOK</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Informatikai programok használatával ügyviteli munkát végez</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Iratkezeléssel kapcsolatos feladatokat lát el</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Szöveges dokumentumokat és egyszerű táblázatokat készít</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Hivatalos levelet készít (árajánlat, árkérés, tájékoztató levél, szerződések, megállapodások stb.) hagyományos és digitális formában</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Adatállományból egyszerűbb jelentést készít</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Szóróanyagot, programismertetőt tervez és állít össze</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Regisztrálja és fenntartja a vevő- és ügyfélkapcsolatokat</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Formanyomtatványokat tölt ki</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Adatszolgáltatást, adatellenőrzést végez, gondoskodik az adatok biztonságos kezeléséről</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Irodatechnikai berendezéseket kezel (fax, telefon, nyomtató, szkenner, lamináló stb.)</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Ügyfélszolgálati (Front-office) tevékenységet végez</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Ügyintézéshez kapcsolódó ügyfélszolgálati web</w:t>
            </w:r>
            <w:r>
              <w:rPr>
                <w:rFonts w:ascii="Palatino Linotype" w:hAnsi="Palatino Linotype"/>
                <w:sz w:val="20"/>
                <w:szCs w:val="20"/>
              </w:rPr>
              <w:t>-</w:t>
            </w:r>
            <w:r w:rsidRPr="00B57282">
              <w:rPr>
                <w:rFonts w:ascii="Palatino Linotype" w:hAnsi="Palatino Linotype"/>
                <w:sz w:val="20"/>
                <w:szCs w:val="20"/>
              </w:rPr>
              <w:t>alapú felületeket használ</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Készpénzforgalmi tevékenységet végez</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Bizonylatokat tölt ki</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Közönséges banki műveleteket végez, szigorú számadású nyomtatványokat kezel és irattároz</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Web alapú szoftvereket kezel</w:t>
            </w:r>
          </w:p>
        </w:tc>
        <w:tc>
          <w:tcPr>
            <w:tcW w:w="898"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SZAKMAI ISMERETEK</w:t>
            </w:r>
          </w:p>
        </w:tc>
      </w:tr>
      <w:tr w:rsidR="00CE0DAC" w:rsidRPr="00B57282">
        <w:trPr>
          <w:trHeight w:val="772"/>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rPr>
                <w:rFonts w:ascii="Palatino Linotype" w:hAnsi="Palatino Linotype"/>
                <w:sz w:val="20"/>
                <w:szCs w:val="20"/>
              </w:rPr>
            </w:pPr>
            <w:r w:rsidRPr="00B57282">
              <w:rPr>
                <w:rFonts w:ascii="Palatino Linotype" w:hAnsi="Palatino Linotype"/>
                <w:sz w:val="20"/>
                <w:szCs w:val="20"/>
              </w:rPr>
              <w:t>Ügyviteli folyamatok, ügyviteli rend, ügyviteli bizonylatok</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Interperszonális kommunikáció</w:t>
            </w:r>
          </w:p>
        </w:tc>
        <w:tc>
          <w:tcPr>
            <w:tcW w:w="898"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single" w:sz="4" w:space="0" w:color="auto"/>
              <w:left w:val="single" w:sz="4" w:space="0" w:color="auto"/>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single" w:sz="4" w:space="0" w:color="auto"/>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Üzleti kommunikáció</w:t>
            </w:r>
          </w:p>
        </w:tc>
        <w:tc>
          <w:tcPr>
            <w:tcW w:w="898"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single" w:sz="4" w:space="0" w:color="auto"/>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Üzleti adminisztráció</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 xml:space="preserve">A marketingmix elemei, eszközei </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Készpénz, készpénzkímélő és készpénz nélküli pénzforgalom és számlázás lebonyolításának szabályai</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Statisztikai mutatók, statisztikai adatok elemzése</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Irodai munkát segítő szoftverek</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 xml:space="preserve">Irodai eszközök </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 xml:space="preserve">Adatfeldolgozás, alapszintű beszámoló </w:t>
            </w:r>
          </w:p>
        </w:tc>
        <w:tc>
          <w:tcPr>
            <w:tcW w:w="898"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rPr>
                <w:rFonts w:ascii="Palatino Linotype" w:hAnsi="Palatino Linotype"/>
                <w:sz w:val="20"/>
                <w:szCs w:val="20"/>
              </w:rPr>
            </w:pPr>
            <w:r w:rsidRPr="00B57282">
              <w:rPr>
                <w:rFonts w:ascii="Palatino Linotype" w:hAnsi="Palatino Linotype"/>
                <w:sz w:val="20"/>
                <w:szCs w:val="20"/>
              </w:rPr>
              <w:t>Fogyasztóvédelem, fogyasztói reklamációk</w:t>
            </w:r>
          </w:p>
        </w:tc>
        <w:tc>
          <w:tcPr>
            <w:tcW w:w="898"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SZAKMAI KÉSZSÉGEK</w:t>
            </w:r>
          </w:p>
        </w:tc>
      </w:tr>
      <w:tr w:rsidR="00CE0DAC" w:rsidRPr="00B57282">
        <w:trPr>
          <w:trHeight w:val="240"/>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 Kommunikációs készség</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 Szakmai szövegértés</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jc w:val="both"/>
              <w:rPr>
                <w:rFonts w:ascii="Palatino Linotype" w:hAnsi="Palatino Linotype"/>
                <w:sz w:val="20"/>
                <w:szCs w:val="20"/>
              </w:rPr>
            </w:pPr>
            <w:r w:rsidRPr="00B57282">
              <w:rPr>
                <w:rFonts w:ascii="Palatino Linotype" w:hAnsi="Palatino Linotype"/>
                <w:sz w:val="20"/>
                <w:szCs w:val="20"/>
              </w:rPr>
              <w:t> Irodai szoftverek használata</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SZEMÉLYES KOMPETENCIÁK</w:t>
            </w:r>
          </w:p>
        </w:tc>
      </w:tr>
      <w:tr w:rsidR="00CE0DAC" w:rsidRPr="00B57282">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firstLine="22"/>
              <w:jc w:val="both"/>
              <w:rPr>
                <w:rFonts w:ascii="Palatino Linotype" w:hAnsi="Palatino Linotype"/>
                <w:sz w:val="20"/>
                <w:szCs w:val="20"/>
              </w:rPr>
            </w:pPr>
            <w:r w:rsidRPr="00B57282">
              <w:rPr>
                <w:rFonts w:ascii="Palatino Linotype" w:hAnsi="Palatino Linotype"/>
                <w:sz w:val="20"/>
                <w:szCs w:val="20"/>
              </w:rPr>
              <w:t>Felelősségtudat</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firstLine="22"/>
              <w:jc w:val="both"/>
              <w:rPr>
                <w:rFonts w:ascii="Palatino Linotype" w:hAnsi="Palatino Linotype"/>
                <w:sz w:val="20"/>
                <w:szCs w:val="20"/>
              </w:rPr>
            </w:pPr>
            <w:r w:rsidRPr="00B57282">
              <w:rPr>
                <w:rFonts w:ascii="Palatino Linotype" w:hAnsi="Palatino Linotype"/>
                <w:sz w:val="20"/>
                <w:szCs w:val="20"/>
              </w:rPr>
              <w:t>Rugalmasság</w:t>
            </w:r>
          </w:p>
        </w:tc>
        <w:tc>
          <w:tcPr>
            <w:tcW w:w="898"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firstLine="22"/>
              <w:jc w:val="both"/>
              <w:rPr>
                <w:rFonts w:ascii="Palatino Linotype" w:hAnsi="Palatino Linotype"/>
                <w:sz w:val="20"/>
                <w:szCs w:val="20"/>
              </w:rPr>
            </w:pPr>
            <w:r w:rsidRPr="00B57282">
              <w:rPr>
                <w:rFonts w:ascii="Palatino Linotype" w:hAnsi="Palatino Linotype"/>
                <w:sz w:val="20"/>
                <w:szCs w:val="20"/>
              </w:rPr>
              <w:t>Precizitás, pontosság</w:t>
            </w:r>
          </w:p>
        </w:tc>
        <w:tc>
          <w:tcPr>
            <w:tcW w:w="898"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TÁRSAS KOMPETENCIÁK</w:t>
            </w:r>
          </w:p>
        </w:tc>
      </w:tr>
      <w:tr w:rsidR="00CE0DAC" w:rsidRPr="00B57282">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firstLine="22"/>
              <w:jc w:val="both"/>
              <w:rPr>
                <w:rFonts w:ascii="Palatino Linotype" w:hAnsi="Palatino Linotype"/>
                <w:sz w:val="20"/>
                <w:szCs w:val="20"/>
              </w:rPr>
            </w:pPr>
            <w:r w:rsidRPr="00B57282">
              <w:rPr>
                <w:rFonts w:ascii="Palatino Linotype" w:hAnsi="Palatino Linotype"/>
                <w:sz w:val="20"/>
                <w:szCs w:val="20"/>
              </w:rPr>
              <w:t>Hatékony kommunikáció</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firstLine="22"/>
              <w:jc w:val="both"/>
              <w:rPr>
                <w:rFonts w:ascii="Palatino Linotype" w:hAnsi="Palatino Linotype"/>
                <w:sz w:val="20"/>
                <w:szCs w:val="20"/>
              </w:rPr>
            </w:pPr>
            <w:r w:rsidRPr="00B57282">
              <w:rPr>
                <w:rFonts w:ascii="Palatino Linotype" w:hAnsi="Palatino Linotype"/>
                <w:sz w:val="20"/>
                <w:szCs w:val="20"/>
              </w:rPr>
              <w:t>Konfliktus-megoldó készség</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firstLine="22"/>
              <w:jc w:val="both"/>
              <w:rPr>
                <w:rFonts w:ascii="Palatino Linotype" w:hAnsi="Palatino Linotype"/>
                <w:sz w:val="20"/>
                <w:szCs w:val="20"/>
              </w:rPr>
            </w:pPr>
            <w:r w:rsidRPr="00B57282">
              <w:rPr>
                <w:rFonts w:ascii="Palatino Linotype" w:hAnsi="Palatino Linotype"/>
                <w:sz w:val="20"/>
                <w:szCs w:val="20"/>
              </w:rPr>
              <w:t>Udvariasság</w:t>
            </w:r>
          </w:p>
        </w:tc>
        <w:tc>
          <w:tcPr>
            <w:tcW w:w="898"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302"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r>
      <w:tr w:rsidR="00CE0DAC" w:rsidRPr="00B57282">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MÓDSZER KOMPETENCIÁK</w:t>
            </w:r>
          </w:p>
        </w:tc>
      </w:tr>
      <w:tr w:rsidR="00CE0DAC" w:rsidRPr="00B57282">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jc w:val="both"/>
              <w:rPr>
                <w:rFonts w:ascii="Palatino Linotype" w:hAnsi="Palatino Linotype"/>
                <w:sz w:val="20"/>
                <w:szCs w:val="20"/>
              </w:rPr>
            </w:pPr>
            <w:r w:rsidRPr="00B57282">
              <w:rPr>
                <w:rFonts w:ascii="Palatino Linotype" w:hAnsi="Palatino Linotype"/>
                <w:sz w:val="20"/>
                <w:szCs w:val="20"/>
              </w:rPr>
              <w:t>Rendszerező képesség</w:t>
            </w:r>
          </w:p>
        </w:tc>
        <w:tc>
          <w:tcPr>
            <w:tcW w:w="898"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r>
      <w:tr w:rsidR="00CE0DAC" w:rsidRPr="00B57282">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CE0DAC" w:rsidRPr="00B57282" w:rsidRDefault="00CE0DAC" w:rsidP="003171C4">
            <w:pPr>
              <w:autoSpaceDE w:val="0"/>
              <w:autoSpaceDN w:val="0"/>
              <w:adjustRightInd w:val="0"/>
              <w:spacing w:after="0"/>
              <w:ind w:left="22"/>
              <w:jc w:val="both"/>
              <w:rPr>
                <w:rFonts w:ascii="Palatino Linotype" w:hAnsi="Palatino Linotype"/>
                <w:sz w:val="20"/>
                <w:szCs w:val="20"/>
              </w:rPr>
            </w:pPr>
            <w:r w:rsidRPr="00B57282">
              <w:rPr>
                <w:rFonts w:ascii="Palatino Linotype" w:hAnsi="Palatino Linotype"/>
                <w:sz w:val="20"/>
                <w:szCs w:val="20"/>
              </w:rPr>
              <w:t>Problémamegoldás, hibaelhárítás</w:t>
            </w:r>
          </w:p>
        </w:tc>
        <w:tc>
          <w:tcPr>
            <w:tcW w:w="898"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302"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717"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r w:rsidRPr="00B57282">
              <w:rPr>
                <w:rFonts w:ascii="Palatino Linotype" w:hAnsi="Palatino Linotype"/>
                <w:sz w:val="20"/>
                <w:szCs w:val="20"/>
              </w:rPr>
              <w:t>X</w:t>
            </w:r>
          </w:p>
        </w:tc>
        <w:tc>
          <w:tcPr>
            <w:tcW w:w="1230" w:type="dxa"/>
            <w:tcBorders>
              <w:top w:val="nil"/>
              <w:left w:val="nil"/>
              <w:bottom w:val="single" w:sz="4" w:space="0" w:color="auto"/>
              <w:right w:val="single" w:sz="4" w:space="0" w:color="auto"/>
            </w:tcBorders>
            <w:noWrap/>
            <w:vAlign w:val="center"/>
          </w:tcPr>
          <w:p w:rsidR="00CE0DAC" w:rsidRPr="00B57282" w:rsidRDefault="00CE0DAC" w:rsidP="003171C4">
            <w:pPr>
              <w:spacing w:after="0"/>
              <w:jc w:val="center"/>
              <w:rPr>
                <w:rFonts w:ascii="Palatino Linotype" w:hAnsi="Palatino Linotype"/>
                <w:sz w:val="20"/>
                <w:szCs w:val="20"/>
              </w:rPr>
            </w:pPr>
          </w:p>
        </w:tc>
      </w:tr>
    </w:tbl>
    <w:p w:rsidR="00CE0DAC" w:rsidRPr="000E120B" w:rsidRDefault="00CE0DAC" w:rsidP="00425FC9">
      <w:pPr>
        <w:widowControl w:val="0"/>
        <w:suppressAutoHyphens/>
        <w:spacing w:after="0" w:line="240" w:lineRule="auto"/>
        <w:rPr>
          <w:rFonts w:ascii="Palatino Linotype" w:hAnsi="Palatino Linotype"/>
          <w:b/>
          <w:sz w:val="24"/>
          <w:szCs w:val="24"/>
        </w:rPr>
      </w:pPr>
    </w:p>
    <w:p w:rsidR="00CE0DAC" w:rsidRPr="000E120B" w:rsidRDefault="00CE0DAC" w:rsidP="00B23738">
      <w:pPr>
        <w:widowControl w:val="0"/>
        <w:numPr>
          <w:ilvl w:val="0"/>
          <w:numId w:val="17"/>
        </w:numPr>
        <w:tabs>
          <w:tab w:val="right" w:pos="9072"/>
        </w:tabs>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Pr="00463D10">
        <w:rPr>
          <w:rFonts w:ascii="Palatino Linotype" w:hAnsi="Palatino Linotype"/>
          <w:b/>
          <w:sz w:val="24"/>
          <w:szCs w:val="24"/>
        </w:rPr>
        <w:t>Ügyviteli ismeretek tantárgy</w:t>
      </w:r>
      <w:r w:rsidRPr="000E120B">
        <w:rPr>
          <w:rFonts w:ascii="Palatino Linotype" w:hAnsi="Palatino Linotype"/>
          <w:b/>
          <w:sz w:val="24"/>
          <w:szCs w:val="24"/>
        </w:rPr>
        <w:tab/>
      </w:r>
      <w:r>
        <w:rPr>
          <w:rFonts w:ascii="Palatino Linotype" w:hAnsi="Palatino Linotype"/>
          <w:b/>
          <w:sz w:val="24"/>
          <w:szCs w:val="24"/>
        </w:rPr>
        <w:t xml:space="preserve">64 </w:t>
      </w:r>
      <w:r w:rsidRPr="000E120B">
        <w:rPr>
          <w:rFonts w:ascii="Palatino Linotype" w:hAnsi="Palatino Linotype"/>
          <w:b/>
          <w:sz w:val="24"/>
          <w:szCs w:val="24"/>
        </w:rPr>
        <w:t>óra</w:t>
      </w:r>
      <w:r>
        <w:rPr>
          <w:rFonts w:ascii="Palatino Linotype" w:hAnsi="Palatino Linotype"/>
          <w:b/>
          <w:sz w:val="24"/>
          <w:szCs w:val="24"/>
        </w:rPr>
        <w:t>/72 óra*</w:t>
      </w:r>
    </w:p>
    <w:p w:rsidR="00CE0DAC" w:rsidRDefault="00CE0DAC" w:rsidP="00425FC9">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CE0DAC" w:rsidRPr="00B87D30" w:rsidRDefault="00CE0DAC" w:rsidP="00425FC9">
      <w:pPr>
        <w:spacing w:after="0" w:line="240" w:lineRule="auto"/>
        <w:ind w:right="-1"/>
        <w:jc w:val="right"/>
        <w:rPr>
          <w:rFonts w:ascii="Palatino Linotype" w:hAnsi="Palatino Linotype"/>
          <w:sz w:val="20"/>
          <w:szCs w:val="20"/>
        </w:rPr>
      </w:pPr>
    </w:p>
    <w:p w:rsidR="00CE0DAC" w:rsidRPr="00034FBD" w:rsidRDefault="00CE0DAC" w:rsidP="00B23738">
      <w:pPr>
        <w:pStyle w:val="Listaszerbekezds"/>
        <w:widowControl w:val="0"/>
        <w:numPr>
          <w:ilvl w:val="1"/>
          <w:numId w:val="17"/>
        </w:numPr>
        <w:suppressAutoHyphens/>
        <w:spacing w:after="0" w:line="240" w:lineRule="auto"/>
        <w:rPr>
          <w:rFonts w:ascii="Palatino Linotype" w:hAnsi="Palatino Linotype"/>
          <w:b/>
          <w:sz w:val="24"/>
          <w:szCs w:val="24"/>
        </w:rPr>
      </w:pPr>
      <w:r w:rsidRPr="00034FBD">
        <w:rPr>
          <w:rFonts w:ascii="Palatino Linotype" w:hAnsi="Palatino Linotype"/>
          <w:b/>
          <w:sz w:val="24"/>
          <w:szCs w:val="24"/>
        </w:rPr>
        <w:t>A tantárgy tanításának célja</w:t>
      </w:r>
    </w:p>
    <w:p w:rsidR="00CE0DAC" w:rsidRPr="0004791C" w:rsidRDefault="00CE0DAC" w:rsidP="0004791C">
      <w:pPr>
        <w:spacing w:after="0"/>
        <w:ind w:left="426"/>
        <w:jc w:val="both"/>
        <w:rPr>
          <w:rFonts w:ascii="Palatino Linotype" w:hAnsi="Palatino Linotype"/>
          <w:sz w:val="24"/>
          <w:szCs w:val="24"/>
        </w:rPr>
      </w:pPr>
      <w:r w:rsidRPr="0004791C">
        <w:rPr>
          <w:rFonts w:ascii="Palatino Linotype" w:hAnsi="Palatino Linotype"/>
          <w:sz w:val="24"/>
          <w:szCs w:val="24"/>
        </w:rP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CE0DAC" w:rsidRPr="0004791C" w:rsidRDefault="00CE0DAC" w:rsidP="0004791C">
      <w:pPr>
        <w:spacing w:after="0"/>
        <w:ind w:left="426"/>
        <w:jc w:val="both"/>
        <w:rPr>
          <w:rFonts w:ascii="Palatino Linotype" w:hAnsi="Palatino Linotype"/>
          <w:sz w:val="24"/>
          <w:szCs w:val="24"/>
        </w:rPr>
      </w:pPr>
      <w:r w:rsidRPr="0004791C">
        <w:rPr>
          <w:rFonts w:ascii="Palatino Linotype" w:hAnsi="Palatino Linotype"/>
          <w:sz w:val="24"/>
          <w:szCs w:val="24"/>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E0DAC" w:rsidRPr="0004791C" w:rsidRDefault="00CE0DAC" w:rsidP="00425FC9">
      <w:pPr>
        <w:spacing w:after="0" w:line="240" w:lineRule="auto"/>
        <w:rPr>
          <w:rFonts w:ascii="Palatino Linotype" w:hAnsi="Palatino Linotype"/>
          <w:b/>
          <w:sz w:val="24"/>
          <w:szCs w:val="24"/>
        </w:rPr>
      </w:pPr>
    </w:p>
    <w:p w:rsidR="00CE0DAC" w:rsidRPr="0004791C"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04791C">
        <w:rPr>
          <w:rFonts w:ascii="Palatino Linotype" w:hAnsi="Palatino Linotype"/>
          <w:b/>
          <w:sz w:val="24"/>
          <w:szCs w:val="24"/>
        </w:rPr>
        <w:t>Kapcsolódó közismereti, szakmai tartalmak</w:t>
      </w:r>
    </w:p>
    <w:p w:rsidR="00CE0DAC" w:rsidRPr="0004791C" w:rsidRDefault="00CE0DAC" w:rsidP="0004791C">
      <w:pPr>
        <w:widowControl w:val="0"/>
        <w:suppressAutoHyphens/>
        <w:spacing w:after="0" w:line="240" w:lineRule="auto"/>
        <w:ind w:left="426"/>
        <w:jc w:val="both"/>
        <w:rPr>
          <w:rFonts w:ascii="Palatino Linotype" w:hAnsi="Palatino Linotype"/>
          <w:kern w:val="2"/>
          <w:sz w:val="24"/>
          <w:szCs w:val="24"/>
          <w:lang w:eastAsia="hi-IN" w:bidi="hi-IN"/>
        </w:rPr>
      </w:pPr>
      <w:r w:rsidRPr="0004791C">
        <w:rPr>
          <w:rFonts w:ascii="Palatino Linotype" w:hAnsi="Palatino Linotype"/>
          <w:sz w:val="24"/>
          <w:szCs w:val="24"/>
        </w:rPr>
        <w:t>A tantárgy az adott évfolyamba lépés feltételeként megjelölt közismereti és szakmai tartalmakra épül.</w:t>
      </w:r>
    </w:p>
    <w:p w:rsidR="00CE0DAC" w:rsidRPr="0004791C" w:rsidRDefault="00CE0DAC" w:rsidP="0004791C">
      <w:pPr>
        <w:tabs>
          <w:tab w:val="right" w:pos="9072"/>
        </w:tabs>
        <w:spacing w:after="0" w:line="240" w:lineRule="auto"/>
        <w:rPr>
          <w:rFonts w:ascii="Palatino Linotype" w:hAnsi="Palatino Linotype"/>
          <w:b/>
          <w:bCs/>
          <w:iCs/>
          <w:sz w:val="24"/>
          <w:szCs w:val="24"/>
        </w:rPr>
      </w:pPr>
    </w:p>
    <w:p w:rsidR="00CE0DAC" w:rsidRPr="0004791C"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04791C">
        <w:rPr>
          <w:rFonts w:ascii="Palatino Linotype" w:hAnsi="Palatino Linotype"/>
          <w:b/>
          <w:sz w:val="24"/>
          <w:szCs w:val="24"/>
        </w:rPr>
        <w:t xml:space="preserve">Témakörök </w:t>
      </w:r>
    </w:p>
    <w:p w:rsidR="00CE0DAC" w:rsidRPr="0004791C" w:rsidRDefault="00CE0DAC" w:rsidP="00425FC9">
      <w:pPr>
        <w:spacing w:after="0" w:line="240" w:lineRule="auto"/>
        <w:rPr>
          <w:rFonts w:ascii="Palatino Linotype" w:hAnsi="Palatino Linotype"/>
          <w:b/>
          <w:bCs/>
          <w:iCs/>
          <w:sz w:val="24"/>
          <w:szCs w:val="24"/>
        </w:rPr>
      </w:pPr>
    </w:p>
    <w:p w:rsidR="00CE0DAC" w:rsidRPr="0004791C" w:rsidRDefault="00CE0DAC" w:rsidP="00B23738">
      <w:pPr>
        <w:numPr>
          <w:ilvl w:val="2"/>
          <w:numId w:val="17"/>
        </w:numPr>
        <w:tabs>
          <w:tab w:val="right" w:pos="9072"/>
        </w:tabs>
        <w:spacing w:after="0" w:line="240" w:lineRule="auto"/>
        <w:ind w:left="1190" w:hanging="623"/>
        <w:rPr>
          <w:rFonts w:ascii="Palatino Linotype" w:hAnsi="Palatino Linotype"/>
          <w:b/>
          <w:sz w:val="24"/>
          <w:szCs w:val="24"/>
        </w:rPr>
      </w:pPr>
      <w:r w:rsidRPr="0004791C">
        <w:rPr>
          <w:rFonts w:ascii="Palatino Linotype" w:hAnsi="Palatino Linotype"/>
          <w:b/>
          <w:sz w:val="24"/>
          <w:szCs w:val="24"/>
        </w:rPr>
        <w:t>Fizetési tranzakciók hazai és nemzetközi valutával</w:t>
      </w:r>
      <w:r w:rsidRPr="0004791C" w:rsidDel="002E71B8">
        <w:rPr>
          <w:rFonts w:ascii="Palatino Linotype" w:hAnsi="Palatino Linotype"/>
          <w:b/>
          <w:sz w:val="24"/>
          <w:szCs w:val="24"/>
        </w:rPr>
        <w:tab/>
      </w:r>
      <w:r w:rsidRPr="0004791C">
        <w:rPr>
          <w:rFonts w:ascii="Palatino Linotype" w:hAnsi="Palatino Linotype"/>
          <w:b/>
          <w:i/>
          <w:sz w:val="24"/>
          <w:szCs w:val="24"/>
        </w:rPr>
        <w:t>16 óra/18 óra</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Valuta, deviza fogalma, jellemzői</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Árfolyam alkalmazások</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Készpénzforgalmi tevékenység fogalma, jellemzői</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Pénzkímélő eszközök fajtái</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Fizetési módok jellemzői</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Pénzügyi tranzakciók fajtái, bizonylatai</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Pénzügyi számla elemei, kiállítása, fajtái</w:t>
      </w:r>
    </w:p>
    <w:p w:rsidR="00CE0DAC" w:rsidRPr="0004791C" w:rsidRDefault="00CE0DAC" w:rsidP="00425FC9">
      <w:pPr>
        <w:spacing w:after="0" w:line="240" w:lineRule="auto"/>
        <w:ind w:firstLine="540"/>
        <w:rPr>
          <w:rFonts w:ascii="Palatino Linotype" w:hAnsi="Palatino Linotype"/>
          <w:sz w:val="24"/>
          <w:szCs w:val="24"/>
        </w:rPr>
      </w:pPr>
    </w:p>
    <w:p w:rsidR="00CE0DAC" w:rsidRPr="0004791C" w:rsidRDefault="00CE0DAC" w:rsidP="00B23738">
      <w:pPr>
        <w:numPr>
          <w:ilvl w:val="2"/>
          <w:numId w:val="17"/>
        </w:numPr>
        <w:tabs>
          <w:tab w:val="right" w:pos="9072"/>
        </w:tabs>
        <w:spacing w:after="0" w:line="240" w:lineRule="auto"/>
        <w:ind w:left="1190" w:hanging="623"/>
        <w:rPr>
          <w:rFonts w:ascii="Palatino Linotype" w:hAnsi="Palatino Linotype"/>
          <w:b/>
          <w:sz w:val="24"/>
          <w:szCs w:val="24"/>
        </w:rPr>
      </w:pPr>
      <w:r w:rsidRPr="0004791C">
        <w:rPr>
          <w:rFonts w:ascii="Palatino Linotype" w:hAnsi="Palatino Linotype"/>
          <w:b/>
          <w:sz w:val="24"/>
          <w:szCs w:val="24"/>
        </w:rPr>
        <w:t>Ügyviteli bizonylatok, folyamatok, ügyviteli rend</w:t>
      </w:r>
      <w:r w:rsidRPr="0004791C">
        <w:rPr>
          <w:rFonts w:ascii="Palatino Linotype" w:hAnsi="Palatino Linotype"/>
          <w:b/>
          <w:sz w:val="24"/>
          <w:szCs w:val="24"/>
        </w:rPr>
        <w:tab/>
      </w:r>
      <w:r w:rsidRPr="0004791C">
        <w:rPr>
          <w:rFonts w:ascii="Palatino Linotype" w:hAnsi="Palatino Linotype"/>
          <w:b/>
          <w:i/>
          <w:sz w:val="24"/>
          <w:szCs w:val="24"/>
        </w:rPr>
        <w:t>48 óra/54 óra</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Ügyviteli folyamat</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Ügyviteli rend kialakítása, szerepe</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Ügyviteli bizonylatok fajtái, felhasználási területük</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Készletkezelés szabályai, bizonylatai</w:t>
      </w:r>
    </w:p>
    <w:p w:rsidR="00CE0DAC" w:rsidRPr="0004791C" w:rsidRDefault="00CE0DAC" w:rsidP="0004791C">
      <w:pPr>
        <w:tabs>
          <w:tab w:val="left" w:pos="900"/>
        </w:tabs>
        <w:spacing w:after="0" w:line="240" w:lineRule="auto"/>
        <w:ind w:left="567"/>
        <w:rPr>
          <w:rFonts w:ascii="Palatino Linotype" w:hAnsi="Palatino Linotype"/>
          <w:sz w:val="24"/>
          <w:szCs w:val="24"/>
        </w:rPr>
      </w:pPr>
      <w:r w:rsidRPr="0004791C">
        <w:rPr>
          <w:rFonts w:ascii="Palatino Linotype" w:hAnsi="Palatino Linotype"/>
          <w:sz w:val="24"/>
          <w:szCs w:val="24"/>
        </w:rPr>
        <w:t>Irodatechnikai eszközök alkalmazása</w:t>
      </w:r>
    </w:p>
    <w:p w:rsidR="00CE0DAC" w:rsidRPr="0004791C" w:rsidRDefault="00CE0DAC" w:rsidP="00425FC9">
      <w:pPr>
        <w:spacing w:after="0" w:line="240" w:lineRule="auto"/>
        <w:ind w:firstLine="708"/>
        <w:rPr>
          <w:rFonts w:ascii="Palatino Linotype" w:hAnsi="Palatino Linotype"/>
          <w:sz w:val="24"/>
          <w:szCs w:val="24"/>
        </w:rPr>
      </w:pPr>
    </w:p>
    <w:p w:rsidR="00CE0DAC" w:rsidRPr="0004791C"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04791C">
        <w:rPr>
          <w:rFonts w:ascii="Palatino Linotype" w:hAnsi="Palatino Linotype"/>
          <w:b/>
          <w:i/>
          <w:sz w:val="24"/>
          <w:szCs w:val="24"/>
        </w:rPr>
        <w:t xml:space="preserve">A képzés javasolt helyszíne </w:t>
      </w:r>
      <w:r w:rsidRPr="0004791C">
        <w:rPr>
          <w:rFonts w:ascii="Palatino Linotype" w:hAnsi="Palatino Linotype"/>
          <w:b/>
          <w:i/>
          <w:kern w:val="1"/>
          <w:sz w:val="24"/>
          <w:szCs w:val="24"/>
          <w:lang w:eastAsia="hi-IN" w:bidi="hi-IN"/>
        </w:rPr>
        <w:t>(ajánlás)</w:t>
      </w:r>
    </w:p>
    <w:p w:rsidR="00CE0DAC" w:rsidRPr="0004791C" w:rsidRDefault="00CE0DAC" w:rsidP="00014DDA">
      <w:pPr>
        <w:widowControl w:val="0"/>
        <w:suppressAutoHyphens/>
        <w:spacing w:after="0" w:line="240" w:lineRule="auto"/>
        <w:ind w:left="357"/>
        <w:rPr>
          <w:rFonts w:ascii="Palatino Linotype" w:hAnsi="Palatino Linotype"/>
          <w:i/>
          <w:sz w:val="24"/>
          <w:szCs w:val="24"/>
        </w:rPr>
      </w:pPr>
      <w:r w:rsidRPr="0004791C">
        <w:rPr>
          <w:rFonts w:ascii="Palatino Linotype" w:hAnsi="Palatino Linotype"/>
          <w:i/>
          <w:kern w:val="1"/>
          <w:sz w:val="24"/>
          <w:szCs w:val="24"/>
          <w:lang w:eastAsia="hi-IN" w:bidi="hi-IN"/>
        </w:rPr>
        <w:t>Tanterem</w:t>
      </w:r>
    </w:p>
    <w:p w:rsidR="00CE0DAC" w:rsidRPr="0004791C" w:rsidRDefault="00CE0DAC" w:rsidP="00425FC9">
      <w:pPr>
        <w:spacing w:after="0" w:line="240" w:lineRule="auto"/>
        <w:ind w:left="792"/>
        <w:jc w:val="both"/>
        <w:rPr>
          <w:rFonts w:ascii="Palatino Linotype" w:hAnsi="Palatino Linotype"/>
          <w:b/>
          <w:bCs/>
          <w:sz w:val="24"/>
          <w:szCs w:val="24"/>
        </w:rPr>
      </w:pPr>
    </w:p>
    <w:p w:rsidR="00CE0DAC" w:rsidRPr="0004791C" w:rsidRDefault="00CE0DAC" w:rsidP="00B23738">
      <w:pPr>
        <w:widowControl w:val="0"/>
        <w:numPr>
          <w:ilvl w:val="1"/>
          <w:numId w:val="17"/>
        </w:numPr>
        <w:tabs>
          <w:tab w:val="clear" w:pos="792"/>
          <w:tab w:val="num" w:pos="709"/>
        </w:tabs>
        <w:suppressAutoHyphens/>
        <w:spacing w:after="0" w:line="240" w:lineRule="auto"/>
        <w:ind w:left="1418" w:hanging="1061"/>
        <w:rPr>
          <w:rFonts w:ascii="Palatino Linotype" w:hAnsi="Palatino Linotype"/>
          <w:b/>
          <w:bCs/>
          <w:sz w:val="24"/>
          <w:szCs w:val="24"/>
        </w:rPr>
      </w:pPr>
      <w:r w:rsidRPr="0004791C">
        <w:rPr>
          <w:rFonts w:ascii="Palatino Linotype" w:hAnsi="Palatino Linotype"/>
          <w:b/>
          <w:bCs/>
          <w:i/>
          <w:sz w:val="24"/>
          <w:szCs w:val="24"/>
        </w:rPr>
        <w:t>A tantárgy elsajátítása során alkalmazható sajátos módszerek, tanulói tevékenységformák (ajánlás)</w:t>
      </w:r>
    </w:p>
    <w:p w:rsidR="00CE0DAC" w:rsidRDefault="00CE0DAC" w:rsidP="00425FC9">
      <w:pPr>
        <w:widowControl w:val="0"/>
        <w:suppressAutoHyphens/>
        <w:spacing w:after="0" w:line="240" w:lineRule="auto"/>
        <w:rPr>
          <w:rFonts w:ascii="Palatino Linotype" w:hAnsi="Palatino Linotype"/>
          <w:b/>
          <w:bCs/>
          <w:sz w:val="24"/>
          <w:szCs w:val="24"/>
        </w:rPr>
      </w:pPr>
    </w:p>
    <w:p w:rsidR="00CE0DAC" w:rsidRDefault="00CE0DAC" w:rsidP="00B23738">
      <w:pPr>
        <w:numPr>
          <w:ilvl w:val="2"/>
          <w:numId w:val="17"/>
        </w:numPr>
        <w:spacing w:after="0" w:line="240" w:lineRule="auto"/>
        <w:ind w:left="1418" w:hanging="851"/>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p w:rsidR="00CE0DAC" w:rsidRDefault="00CE0DAC" w:rsidP="0004791C">
      <w:pPr>
        <w:spacing w:after="0" w:line="240" w:lineRule="auto"/>
        <w:ind w:left="567"/>
        <w:rPr>
          <w:rFonts w:ascii="Palatino Linotype" w:hAnsi="Palatino Linotype"/>
          <w:b/>
          <w:bCs/>
          <w:i/>
          <w:sz w:val="24"/>
          <w:szCs w:val="24"/>
        </w:rPr>
      </w:pPr>
    </w:p>
    <w:tbl>
      <w:tblPr>
        <w:tblpPr w:leftFromText="141" w:rightFromText="141" w:vertAnchor="text" w:horzAnchor="margin" w:tblpY="5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c>
          <w:tcPr>
            <w:tcW w:w="994"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c>
          <w:tcPr>
            <w:tcW w:w="994"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3171C4">
            <w:pPr>
              <w:spacing w:after="0" w:line="240" w:lineRule="auto"/>
              <w:rPr>
                <w:rFonts w:ascii="Palatino Linotype" w:hAnsi="Palatino Linotype"/>
                <w:b/>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r>
      <w:tr w:rsidR="00CE0DAC" w:rsidRPr="008B7D14">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bl>
    <w:p w:rsidR="00CE0DAC" w:rsidRPr="00B87D30" w:rsidRDefault="00CE0DAC" w:rsidP="00425FC9">
      <w:pPr>
        <w:widowControl w:val="0"/>
        <w:suppressAutoHyphens/>
        <w:spacing w:after="0" w:line="240" w:lineRule="auto"/>
        <w:ind w:left="826"/>
        <w:rPr>
          <w:rFonts w:ascii="Palatino Linotype" w:hAnsi="Palatino Linotype"/>
          <w:b/>
          <w:bCs/>
          <w:i/>
          <w:sz w:val="24"/>
          <w:szCs w:val="24"/>
        </w:rPr>
      </w:pPr>
    </w:p>
    <w:p w:rsidR="00CE0DAC" w:rsidRDefault="00CE0DAC" w:rsidP="00B23738">
      <w:pPr>
        <w:numPr>
          <w:ilvl w:val="2"/>
          <w:numId w:val="17"/>
        </w:numPr>
        <w:spacing w:after="0" w:line="240" w:lineRule="auto"/>
        <w:ind w:left="1190" w:hanging="83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CE0DAC" w:rsidRPr="00B87D30" w:rsidRDefault="00CE0DAC" w:rsidP="00425FC9">
      <w:pPr>
        <w:spacing w:after="0" w:line="240" w:lineRule="auto"/>
        <w:ind w:left="119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3171C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3171C4">
            <w:pPr>
              <w:spacing w:after="0" w:line="240" w:lineRule="auto"/>
              <w:rPr>
                <w:rFonts w:ascii="Palatino Linotype" w:hAnsi="Palatino Linotype"/>
                <w:sz w:val="20"/>
                <w:szCs w:val="20"/>
              </w:rPr>
            </w:pPr>
            <w:r>
              <w:rPr>
                <w:rFonts w:ascii="Palatino Linotype" w:hAnsi="Palatino Linotype" w:cs="Arial"/>
                <w:sz w:val="20"/>
                <w:szCs w:val="20"/>
              </w:rPr>
              <w:t>A pénzügyi bizonylat (számla)</w:t>
            </w:r>
            <w:r w:rsidRPr="00FE5532">
              <w:rPr>
                <w:rFonts w:ascii="Palatino Linotype" w:hAnsi="Palatino Linotype" w:cs="Arial"/>
                <w:sz w:val="20"/>
                <w:szCs w:val="20"/>
              </w:rPr>
              <w:t xml:space="preserve"> értelmezése</w:t>
            </w:r>
            <w:r>
              <w:rPr>
                <w:rFonts w:ascii="Palatino Linotype" w:hAnsi="Palatino Linotype" w:cs="Arial"/>
                <w:sz w:val="20"/>
                <w:szCs w:val="20"/>
              </w:rPr>
              <w:t>, elemeinek felismerése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.4.</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bl>
    <w:p w:rsidR="00CE0DAC" w:rsidRPr="000E120B" w:rsidRDefault="00CE0DAC" w:rsidP="00425FC9">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Pr="0004791C" w:rsidRDefault="00CE0DAC" w:rsidP="0004791C">
      <w:pPr>
        <w:widowControl w:val="0"/>
        <w:suppressAutoHyphens/>
        <w:spacing w:after="0" w:line="240" w:lineRule="auto"/>
        <w:ind w:left="284"/>
        <w:jc w:val="both"/>
        <w:rPr>
          <w:rFonts w:ascii="Palatino Linotype" w:hAnsi="Palatino Linotype"/>
          <w:b/>
          <w:bCs/>
          <w:sz w:val="24"/>
          <w:szCs w:val="24"/>
        </w:rPr>
      </w:pPr>
      <w:r w:rsidRPr="0004791C">
        <w:rPr>
          <w:rFonts w:ascii="Palatino Linotype" w:hAnsi="Palatino Linotype" w:cs="Palatino Linotype"/>
          <w:sz w:val="24"/>
          <w:szCs w:val="24"/>
        </w:rPr>
        <w:t>„A nemzeti köznevelésről szóló 2011. évi CXC. törvény 54. § (2) a) pontja szerinti értékeléssel.”</w:t>
      </w:r>
    </w:p>
    <w:p w:rsidR="00CE0DAC" w:rsidRPr="000E120B" w:rsidRDefault="00CE0DAC" w:rsidP="00425FC9">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CE0DAC" w:rsidRPr="000E120B" w:rsidRDefault="00CE0DAC" w:rsidP="00B23738">
      <w:pPr>
        <w:widowControl w:val="0"/>
        <w:numPr>
          <w:ilvl w:val="0"/>
          <w:numId w:val="17"/>
        </w:numPr>
        <w:tabs>
          <w:tab w:val="right" w:pos="9072"/>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Informatika a turizmusban gyakorlat </w:t>
      </w:r>
      <w:r>
        <w:rPr>
          <w:rFonts w:ascii="Palatino Linotype" w:hAnsi="Palatino Linotype"/>
          <w:b/>
          <w:sz w:val="24"/>
          <w:szCs w:val="24"/>
        </w:rPr>
        <w:t>tantárgy</w:t>
      </w:r>
      <w:r>
        <w:rPr>
          <w:rFonts w:ascii="Palatino Linotype" w:hAnsi="Palatino Linotype"/>
          <w:b/>
          <w:sz w:val="24"/>
          <w:szCs w:val="24"/>
        </w:rPr>
        <w:tab/>
        <w:t xml:space="preserve">84 </w:t>
      </w:r>
      <w:r w:rsidRPr="000E120B">
        <w:rPr>
          <w:rFonts w:ascii="Palatino Linotype" w:hAnsi="Palatino Linotype"/>
          <w:b/>
          <w:sz w:val="24"/>
          <w:szCs w:val="24"/>
        </w:rPr>
        <w:t>óra</w:t>
      </w:r>
      <w:r>
        <w:rPr>
          <w:rFonts w:ascii="Palatino Linotype" w:hAnsi="Palatino Linotype"/>
          <w:b/>
          <w:sz w:val="24"/>
          <w:szCs w:val="24"/>
        </w:rPr>
        <w:t>/108 óra*</w:t>
      </w:r>
    </w:p>
    <w:p w:rsidR="00CE0DAC" w:rsidRPr="00B87D30" w:rsidRDefault="00CE0DAC" w:rsidP="00425FC9">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CE0DAC" w:rsidRPr="000E120B" w:rsidRDefault="00CE0DAC" w:rsidP="00425FC9">
      <w:pPr>
        <w:spacing w:after="0" w:line="240" w:lineRule="auto"/>
        <w:rPr>
          <w:rFonts w:ascii="Palatino Linotype" w:hAnsi="Palatino Linotype"/>
          <w:b/>
          <w:sz w:val="24"/>
          <w:szCs w:val="24"/>
        </w:rPr>
      </w:pPr>
    </w:p>
    <w:p w:rsidR="00CE0DAC" w:rsidRPr="00ED35FE" w:rsidRDefault="00CE0DAC" w:rsidP="00B23738">
      <w:pPr>
        <w:widowControl w:val="0"/>
        <w:numPr>
          <w:ilvl w:val="1"/>
          <w:numId w:val="17"/>
        </w:numPr>
        <w:suppressAutoHyphens/>
        <w:spacing w:after="0" w:line="240" w:lineRule="auto"/>
        <w:rPr>
          <w:rFonts w:ascii="Palatino Linotype" w:hAnsi="Palatino Linotype"/>
          <w:b/>
          <w:sz w:val="24"/>
          <w:szCs w:val="24"/>
        </w:rPr>
      </w:pPr>
      <w:r w:rsidRPr="00ED35FE">
        <w:rPr>
          <w:rFonts w:ascii="Palatino Linotype" w:hAnsi="Palatino Linotype"/>
          <w:b/>
          <w:sz w:val="24"/>
          <w:szCs w:val="24"/>
        </w:rPr>
        <w:t>A tantárgy tanításának célja</w:t>
      </w:r>
    </w:p>
    <w:p w:rsidR="00CE0DAC" w:rsidRPr="00ED35FE" w:rsidRDefault="00CE0DAC" w:rsidP="00ED35FE">
      <w:pPr>
        <w:spacing w:after="0"/>
        <w:ind w:left="426"/>
        <w:jc w:val="both"/>
        <w:rPr>
          <w:rFonts w:ascii="Palatino Linotype" w:hAnsi="Palatino Linotype"/>
          <w:sz w:val="24"/>
          <w:szCs w:val="24"/>
        </w:rPr>
      </w:pPr>
      <w:r w:rsidRPr="00ED35FE">
        <w:rPr>
          <w:rFonts w:ascii="Palatino Linotype" w:hAnsi="Palatino Linotype"/>
          <w:sz w:val="24"/>
          <w:szCs w:val="24"/>
        </w:rPr>
        <w:t xml:space="preserve">A </w:t>
      </w:r>
      <w:r w:rsidRPr="00ED35FE">
        <w:rPr>
          <w:rFonts w:ascii="Palatino Linotype" w:hAnsi="Palatino Linotype"/>
          <w:bCs/>
          <w:iCs/>
          <w:sz w:val="24"/>
          <w:szCs w:val="24"/>
        </w:rPr>
        <w:t>Számítógépes alapismeretek gyakorlati oktatásának alapvető célja, hogy a tanulók megismerjék az ügyviteli munkafolyamatokhoz kapcsolódó informatikai programokat, hogy önállóan dönteni tudjanak azok aktuális használatáról. Legyenek képesek adatállományokat kezelni, táblázatokat, kimutatásokat kezelni, web</w:t>
      </w:r>
      <w:r>
        <w:rPr>
          <w:rFonts w:ascii="Palatino Linotype" w:hAnsi="Palatino Linotype"/>
          <w:bCs/>
          <w:iCs/>
          <w:sz w:val="24"/>
          <w:szCs w:val="24"/>
        </w:rPr>
        <w:t>-</w:t>
      </w:r>
      <w:r w:rsidRPr="00ED35FE">
        <w:rPr>
          <w:rFonts w:ascii="Palatino Linotype" w:hAnsi="Palatino Linotype"/>
          <w:bCs/>
          <w:iCs/>
          <w:sz w:val="24"/>
          <w:szCs w:val="24"/>
        </w:rPr>
        <w:t>alapú szoftvereket használni, ügyfélszolgálati ügyintézést végezni.</w:t>
      </w:r>
    </w:p>
    <w:p w:rsidR="00CE0DAC" w:rsidRPr="00ED35FE" w:rsidRDefault="00CE0DAC" w:rsidP="00425FC9">
      <w:pPr>
        <w:spacing w:after="0" w:line="240" w:lineRule="auto"/>
        <w:rPr>
          <w:rFonts w:ascii="Palatino Linotype" w:hAnsi="Palatino Linotype"/>
          <w:b/>
          <w:sz w:val="24"/>
          <w:szCs w:val="24"/>
        </w:rPr>
      </w:pPr>
    </w:p>
    <w:p w:rsidR="00CE0DAC" w:rsidRPr="00ED35FE"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ED35FE">
        <w:rPr>
          <w:rFonts w:ascii="Palatino Linotype" w:hAnsi="Palatino Linotype"/>
          <w:b/>
          <w:sz w:val="24"/>
          <w:szCs w:val="24"/>
        </w:rPr>
        <w:t>Kapcsolódó közismereti, szakmai tartalmak</w:t>
      </w:r>
    </w:p>
    <w:p w:rsidR="00CE0DAC" w:rsidRPr="00ED35FE" w:rsidRDefault="00CE0DAC" w:rsidP="00ED35FE">
      <w:pPr>
        <w:widowControl w:val="0"/>
        <w:suppressAutoHyphens/>
        <w:spacing w:after="0" w:line="240" w:lineRule="auto"/>
        <w:ind w:left="426"/>
        <w:jc w:val="both"/>
        <w:rPr>
          <w:rFonts w:ascii="Palatino Linotype" w:hAnsi="Palatino Linotype"/>
          <w:kern w:val="2"/>
          <w:sz w:val="24"/>
          <w:szCs w:val="24"/>
          <w:lang w:eastAsia="hi-IN" w:bidi="hi-IN"/>
        </w:rPr>
      </w:pPr>
      <w:r w:rsidRPr="00ED35FE">
        <w:rPr>
          <w:rFonts w:ascii="Palatino Linotype" w:hAnsi="Palatino Linotype"/>
          <w:sz w:val="24"/>
          <w:szCs w:val="24"/>
        </w:rPr>
        <w:t>A tantárgy az adott évfolyamba lépés feltételeként megjelölt közismereti és szakmai tartalmakra épül.</w:t>
      </w:r>
    </w:p>
    <w:p w:rsidR="00CE0DAC" w:rsidRPr="00ED35FE" w:rsidRDefault="00CE0DAC" w:rsidP="00425FC9">
      <w:pPr>
        <w:widowControl w:val="0"/>
        <w:suppressAutoHyphens/>
        <w:spacing w:after="0" w:line="240" w:lineRule="auto"/>
        <w:jc w:val="both"/>
        <w:rPr>
          <w:rFonts w:ascii="Palatino Linotype" w:hAnsi="Palatino Linotype"/>
          <w:kern w:val="2"/>
          <w:sz w:val="24"/>
          <w:szCs w:val="24"/>
          <w:lang w:eastAsia="hi-IN" w:bidi="hi-IN"/>
        </w:rPr>
      </w:pPr>
    </w:p>
    <w:p w:rsidR="00CE0DAC" w:rsidRPr="00ED35FE"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ED35FE">
        <w:rPr>
          <w:rFonts w:ascii="Palatino Linotype" w:hAnsi="Palatino Linotype"/>
          <w:b/>
          <w:sz w:val="24"/>
          <w:szCs w:val="24"/>
        </w:rPr>
        <w:t>Témakörök</w:t>
      </w:r>
    </w:p>
    <w:p w:rsidR="00CE0DAC" w:rsidRPr="00ED35FE" w:rsidRDefault="00CE0DAC" w:rsidP="00425FC9">
      <w:pPr>
        <w:spacing w:after="0" w:line="240" w:lineRule="auto"/>
        <w:rPr>
          <w:rFonts w:ascii="Palatino Linotype" w:hAnsi="Palatino Linotype"/>
          <w:b/>
          <w:bCs/>
          <w:iCs/>
          <w:sz w:val="24"/>
          <w:szCs w:val="24"/>
        </w:rPr>
      </w:pPr>
    </w:p>
    <w:p w:rsidR="00CE0DAC" w:rsidRPr="00ED35FE" w:rsidRDefault="00CE0DAC" w:rsidP="00B23738">
      <w:pPr>
        <w:numPr>
          <w:ilvl w:val="2"/>
          <w:numId w:val="17"/>
        </w:numPr>
        <w:tabs>
          <w:tab w:val="right" w:pos="9072"/>
        </w:tabs>
        <w:spacing w:after="0" w:line="240" w:lineRule="auto"/>
        <w:ind w:left="1190" w:hanging="623"/>
        <w:rPr>
          <w:rFonts w:ascii="Palatino Linotype" w:hAnsi="Palatino Linotype"/>
          <w:b/>
          <w:sz w:val="24"/>
          <w:szCs w:val="24"/>
        </w:rPr>
      </w:pPr>
      <w:r w:rsidRPr="00ED35FE">
        <w:rPr>
          <w:rFonts w:ascii="Palatino Linotype" w:hAnsi="Palatino Linotype"/>
          <w:b/>
          <w:sz w:val="24"/>
          <w:szCs w:val="24"/>
        </w:rPr>
        <w:t>Informatika alapjai</w:t>
      </w:r>
      <w:r>
        <w:rPr>
          <w:rFonts w:ascii="Palatino Linotype" w:hAnsi="Palatino Linotype"/>
          <w:b/>
          <w:sz w:val="24"/>
          <w:szCs w:val="24"/>
        </w:rPr>
        <w:tab/>
      </w:r>
      <w:r w:rsidRPr="00ED35FE">
        <w:rPr>
          <w:rFonts w:ascii="Palatino Linotype" w:hAnsi="Palatino Linotype"/>
          <w:b/>
          <w:i/>
          <w:sz w:val="24"/>
          <w:szCs w:val="24"/>
        </w:rPr>
        <w:t>36 óra/54 óra</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Információ-technológiai alapismeretek</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Bevezetés a WINDOWS használatába</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Bevezetés a szövegszerkesztésbe</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Bevezetés a táblázatkezelésbe</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Bevezetés az adatbázis-kezelésbe</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Hardver/szoftver ismerete</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Helyfoglalási rendszerek (globális, szállodai, utasbiztosítási, stb.)</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Internetes foglalások típusai, fajtái ( szálláshelyek, közlekedési eszközök, kulturális programok, stb.)</w:t>
      </w:r>
    </w:p>
    <w:p w:rsidR="00CE0DAC" w:rsidRPr="00ED35FE" w:rsidRDefault="00CE0DAC" w:rsidP="00425FC9">
      <w:pPr>
        <w:spacing w:after="0" w:line="240" w:lineRule="auto"/>
        <w:ind w:firstLine="540"/>
        <w:rPr>
          <w:rFonts w:ascii="Palatino Linotype" w:hAnsi="Palatino Linotype"/>
          <w:sz w:val="24"/>
          <w:szCs w:val="24"/>
        </w:rPr>
      </w:pPr>
    </w:p>
    <w:p w:rsidR="00CE0DAC" w:rsidRPr="00ED35FE" w:rsidRDefault="00CE0DAC" w:rsidP="00B23738">
      <w:pPr>
        <w:numPr>
          <w:ilvl w:val="2"/>
          <w:numId w:val="17"/>
        </w:numPr>
        <w:tabs>
          <w:tab w:val="right" w:pos="9072"/>
        </w:tabs>
        <w:spacing w:after="0" w:line="240" w:lineRule="auto"/>
        <w:ind w:left="1190" w:hanging="623"/>
        <w:rPr>
          <w:rFonts w:ascii="Palatino Linotype" w:hAnsi="Palatino Linotype"/>
          <w:b/>
          <w:sz w:val="24"/>
          <w:szCs w:val="24"/>
        </w:rPr>
      </w:pPr>
      <w:r w:rsidRPr="00ED35FE">
        <w:rPr>
          <w:rFonts w:ascii="Palatino Linotype" w:hAnsi="Palatino Linotype"/>
          <w:b/>
          <w:sz w:val="24"/>
          <w:szCs w:val="24"/>
        </w:rPr>
        <w:t>Weblapok használata, szoftverkezelés</w:t>
      </w:r>
      <w:r>
        <w:rPr>
          <w:rFonts w:ascii="Palatino Linotype" w:hAnsi="Palatino Linotype"/>
          <w:b/>
          <w:sz w:val="24"/>
          <w:szCs w:val="24"/>
        </w:rPr>
        <w:tab/>
      </w:r>
      <w:r w:rsidRPr="00ED35FE">
        <w:rPr>
          <w:rFonts w:ascii="Palatino Linotype" w:hAnsi="Palatino Linotype"/>
          <w:b/>
          <w:i/>
          <w:sz w:val="24"/>
          <w:szCs w:val="24"/>
        </w:rPr>
        <w:t>48 óra/54 óra</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Az internet biztonságos használata</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Grafika alapjai</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Prezentációkészítés (betűméret, háttér, képanyag, időkeret betartása, stb.)</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Weblap készítés alapjai</w:t>
      </w:r>
    </w:p>
    <w:p w:rsidR="00CE0DAC" w:rsidRPr="00ED35FE" w:rsidRDefault="00CE0DAC" w:rsidP="00ED35FE">
      <w:pPr>
        <w:tabs>
          <w:tab w:val="left" w:pos="900"/>
        </w:tabs>
        <w:spacing w:after="0" w:line="240" w:lineRule="auto"/>
        <w:ind w:left="567"/>
        <w:rPr>
          <w:rFonts w:ascii="Palatino Linotype" w:hAnsi="Palatino Linotype"/>
          <w:sz w:val="24"/>
          <w:szCs w:val="24"/>
        </w:rPr>
      </w:pPr>
      <w:r w:rsidRPr="00ED35FE">
        <w:rPr>
          <w:rFonts w:ascii="Palatino Linotype" w:hAnsi="Palatino Linotype"/>
          <w:sz w:val="24"/>
          <w:szCs w:val="24"/>
        </w:rPr>
        <w:t>Közösségi portálok helye, szerepe az idegenforgalomban</w:t>
      </w:r>
    </w:p>
    <w:p w:rsidR="00CE0DAC" w:rsidRPr="00ED35FE" w:rsidRDefault="00CE0DAC" w:rsidP="00425FC9">
      <w:pPr>
        <w:spacing w:after="0" w:line="240" w:lineRule="auto"/>
        <w:ind w:firstLine="540"/>
        <w:rPr>
          <w:rFonts w:ascii="Palatino Linotype" w:hAnsi="Palatino Linotype"/>
          <w:b/>
          <w:sz w:val="24"/>
          <w:szCs w:val="24"/>
        </w:rPr>
      </w:pPr>
    </w:p>
    <w:p w:rsidR="00CE0DAC" w:rsidRPr="00ED35FE"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ED35FE">
        <w:rPr>
          <w:rFonts w:ascii="Palatino Linotype" w:hAnsi="Palatino Linotype"/>
          <w:b/>
          <w:i/>
          <w:sz w:val="24"/>
          <w:szCs w:val="24"/>
        </w:rPr>
        <w:t xml:space="preserve">A képzés javasolt helyszíne </w:t>
      </w:r>
      <w:r w:rsidRPr="00ED35FE">
        <w:rPr>
          <w:rFonts w:ascii="Palatino Linotype" w:hAnsi="Palatino Linotype"/>
          <w:b/>
          <w:i/>
          <w:kern w:val="1"/>
          <w:sz w:val="24"/>
          <w:szCs w:val="24"/>
          <w:lang w:eastAsia="hi-IN" w:bidi="hi-IN"/>
        </w:rPr>
        <w:t>(ajánlás)</w:t>
      </w:r>
    </w:p>
    <w:p w:rsidR="00CE0DAC" w:rsidRPr="00ED35FE" w:rsidRDefault="00CE0DAC" w:rsidP="00014DDA">
      <w:pPr>
        <w:spacing w:after="0" w:line="240" w:lineRule="auto"/>
        <w:ind w:firstLine="357"/>
        <w:jc w:val="both"/>
        <w:rPr>
          <w:rFonts w:ascii="Palatino Linotype" w:hAnsi="Palatino Linotype"/>
          <w:bCs/>
          <w:i/>
          <w:sz w:val="24"/>
          <w:szCs w:val="24"/>
        </w:rPr>
      </w:pPr>
      <w:r w:rsidRPr="00ED35FE">
        <w:rPr>
          <w:rFonts w:ascii="Palatino Linotype" w:hAnsi="Palatino Linotype"/>
          <w:bCs/>
          <w:i/>
          <w:sz w:val="24"/>
          <w:szCs w:val="24"/>
        </w:rPr>
        <w:t>Tanterem</w:t>
      </w:r>
    </w:p>
    <w:p w:rsidR="00CE0DAC" w:rsidRPr="00ED35FE" w:rsidRDefault="00CE0DAC" w:rsidP="00425FC9">
      <w:pPr>
        <w:spacing w:after="0" w:line="240" w:lineRule="auto"/>
        <w:ind w:left="792"/>
        <w:jc w:val="both"/>
        <w:rPr>
          <w:rFonts w:ascii="Palatino Linotype" w:hAnsi="Palatino Linotype"/>
          <w:b/>
          <w:bCs/>
          <w:sz w:val="24"/>
          <w:szCs w:val="24"/>
        </w:rPr>
      </w:pPr>
    </w:p>
    <w:p w:rsidR="00CE0DAC" w:rsidRPr="00ED35FE" w:rsidRDefault="00CE0DAC" w:rsidP="00B23738">
      <w:pPr>
        <w:widowControl w:val="0"/>
        <w:numPr>
          <w:ilvl w:val="1"/>
          <w:numId w:val="17"/>
        </w:numPr>
        <w:tabs>
          <w:tab w:val="clear" w:pos="792"/>
          <w:tab w:val="num" w:pos="567"/>
        </w:tabs>
        <w:suppressAutoHyphens/>
        <w:spacing w:after="0" w:line="240" w:lineRule="auto"/>
        <w:ind w:left="1418" w:hanging="1061"/>
        <w:rPr>
          <w:rFonts w:ascii="Palatino Linotype" w:hAnsi="Palatino Linotype"/>
          <w:b/>
          <w:bCs/>
          <w:sz w:val="24"/>
          <w:szCs w:val="24"/>
        </w:rPr>
      </w:pPr>
      <w:r w:rsidRPr="00ED35FE">
        <w:rPr>
          <w:rFonts w:ascii="Palatino Linotype" w:hAnsi="Palatino Linotype"/>
          <w:b/>
          <w:i/>
          <w:sz w:val="24"/>
          <w:szCs w:val="24"/>
        </w:rPr>
        <w:t>A tantárgy elsajátítása során alkalmazható sajátos módszerek, tanulói tevékenységformák (ajánlás)</w:t>
      </w:r>
    </w:p>
    <w:p w:rsidR="00CE0DAC" w:rsidRDefault="00CE0DAC" w:rsidP="00425FC9">
      <w:pPr>
        <w:widowControl w:val="0"/>
        <w:suppressAutoHyphens/>
        <w:spacing w:after="0" w:line="240" w:lineRule="auto"/>
        <w:rPr>
          <w:rFonts w:ascii="Palatino Linotype" w:hAnsi="Palatino Linotype"/>
          <w:b/>
          <w:kern w:val="1"/>
          <w:sz w:val="24"/>
          <w:szCs w:val="24"/>
          <w:lang w:eastAsia="hi-IN" w:bidi="hi-IN"/>
        </w:rPr>
      </w:pPr>
    </w:p>
    <w:p w:rsidR="00CE0DAC" w:rsidRDefault="00CE0DAC" w:rsidP="00425FC9">
      <w:pPr>
        <w:widowControl w:val="0"/>
        <w:suppressAutoHyphens/>
        <w:spacing w:after="0" w:line="240" w:lineRule="auto"/>
        <w:rPr>
          <w:rFonts w:ascii="Palatino Linotype" w:hAnsi="Palatino Linotype"/>
          <w:b/>
          <w:kern w:val="1"/>
          <w:sz w:val="24"/>
          <w:szCs w:val="24"/>
          <w:lang w:eastAsia="hi-IN" w:bidi="hi-IN"/>
        </w:rPr>
      </w:pPr>
    </w:p>
    <w:p w:rsidR="00CE0DAC" w:rsidRPr="00ED35FE" w:rsidRDefault="00CE0DAC" w:rsidP="00425FC9">
      <w:pPr>
        <w:widowControl w:val="0"/>
        <w:suppressAutoHyphens/>
        <w:spacing w:after="0" w:line="240" w:lineRule="auto"/>
        <w:rPr>
          <w:rFonts w:ascii="Palatino Linotype" w:hAnsi="Palatino Linotype"/>
          <w:b/>
          <w:kern w:val="1"/>
          <w:sz w:val="24"/>
          <w:szCs w:val="24"/>
          <w:lang w:eastAsia="hi-IN" w:bidi="hi-IN"/>
        </w:rPr>
      </w:pPr>
    </w:p>
    <w:p w:rsidR="00CE0DAC" w:rsidRPr="00F77F9B" w:rsidRDefault="00CE0DAC" w:rsidP="00B23738">
      <w:pPr>
        <w:numPr>
          <w:ilvl w:val="2"/>
          <w:numId w:val="17"/>
        </w:numPr>
        <w:spacing w:after="0" w:line="240" w:lineRule="auto"/>
        <w:ind w:left="1418" w:hanging="851"/>
        <w:rPr>
          <w:rFonts w:ascii="Palatino Linotype" w:hAnsi="Palatino Linotype"/>
          <w:b/>
          <w:i/>
          <w:sz w:val="24"/>
          <w:szCs w:val="24"/>
        </w:rPr>
      </w:pPr>
      <w:r w:rsidRPr="00ED35F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3171C4">
            <w:pPr>
              <w:spacing w:after="0" w:line="240" w:lineRule="auto"/>
              <w:rPr>
                <w:rFonts w:ascii="Palatino Linotype" w:hAnsi="Palatino Linotype"/>
                <w:b/>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bl>
    <w:p w:rsidR="00CE0DAC" w:rsidRDefault="00CE0DAC" w:rsidP="00425FC9">
      <w:pPr>
        <w:spacing w:after="0" w:line="240" w:lineRule="auto"/>
        <w:ind w:left="1190"/>
        <w:rPr>
          <w:rFonts w:ascii="Palatino Linotype" w:hAnsi="Palatino Linotype"/>
          <w:b/>
          <w:i/>
          <w:sz w:val="24"/>
          <w:szCs w:val="24"/>
        </w:rPr>
      </w:pPr>
    </w:p>
    <w:p w:rsidR="00CE0DAC" w:rsidRPr="00F77F9B" w:rsidRDefault="00CE0DAC" w:rsidP="00B23738">
      <w:pPr>
        <w:numPr>
          <w:ilvl w:val="2"/>
          <w:numId w:val="17"/>
        </w:numPr>
        <w:spacing w:after="0" w:line="240" w:lineRule="auto"/>
        <w:ind w:left="1190" w:hanging="830"/>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3171C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3171C4">
            <w:pPr>
              <w:spacing w:after="0" w:line="240" w:lineRule="auto"/>
              <w:rPr>
                <w:rFonts w:ascii="Palatino Linotype" w:hAnsi="Palatino Linotype"/>
                <w:sz w:val="20"/>
                <w:szCs w:val="20"/>
              </w:rPr>
            </w:pPr>
            <w:r>
              <w:rPr>
                <w:rFonts w:ascii="Palatino Linotype" w:hAnsi="Palatino Linotype" w:cs="Arial"/>
                <w:sz w:val="20"/>
                <w:szCs w:val="20"/>
              </w:rPr>
              <w:t>Weblapok képi elemeinek</w:t>
            </w:r>
            <w:r w:rsidRPr="00FE5532">
              <w:rPr>
                <w:rFonts w:ascii="Palatino Linotype" w:hAnsi="Palatino Linotype" w:cs="Arial"/>
                <w:sz w:val="20"/>
                <w:szCs w:val="20"/>
              </w:rPr>
              <w:t xml:space="preserve"> értelmezése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8</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8</w:t>
            </w:r>
            <w:r w:rsidRPr="00FE5532">
              <w:rPr>
                <w:rFonts w:ascii="Palatino Linotype" w:hAnsi="Palatino Linotype"/>
                <w:sz w:val="20"/>
                <w:szCs w:val="20"/>
              </w:rPr>
              <w:t>.1.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bl>
    <w:p w:rsidR="00CE0DAC" w:rsidRPr="000E120B" w:rsidRDefault="00CE0DAC" w:rsidP="00425FC9">
      <w:pPr>
        <w:spacing w:after="0" w:line="240" w:lineRule="auto"/>
        <w:ind w:left="540"/>
        <w:jc w:val="both"/>
        <w:rPr>
          <w:rFonts w:ascii="Palatino Linotype" w:hAnsi="Palatino Linotype"/>
          <w:iCs/>
          <w:sz w:val="24"/>
          <w:szCs w:val="24"/>
        </w:rPr>
      </w:pPr>
    </w:p>
    <w:p w:rsidR="00CE0DAC" w:rsidRPr="00FF7AB4"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CE0DAC" w:rsidRDefault="00CE0DAC" w:rsidP="00F77F9B">
      <w:pPr>
        <w:widowControl w:val="0"/>
        <w:suppressAutoHyphens/>
        <w:spacing w:after="0" w:line="240" w:lineRule="auto"/>
        <w:ind w:left="426"/>
        <w:jc w:val="both"/>
        <w:rPr>
          <w:rFonts w:ascii="Palatino Linotype" w:hAnsi="Palatino Linotype"/>
          <w:b/>
          <w:bCs/>
          <w:sz w:val="24"/>
          <w:szCs w:val="24"/>
        </w:rPr>
      </w:pPr>
      <w:r w:rsidRPr="00ED35FE">
        <w:rPr>
          <w:rFonts w:ascii="Palatino Linotype" w:hAnsi="Palatino Linotype" w:cs="Palatino Linotype"/>
          <w:sz w:val="24"/>
          <w:szCs w:val="24"/>
        </w:rPr>
        <w:t>„A nemzeti köznevelésről szóló 2011. évi CXC. törvény 54. § (2) a) pontja szerinti értékeléssel.”</w:t>
      </w:r>
    </w:p>
    <w:p w:rsidR="00CE0DAC" w:rsidRPr="00F77F9B" w:rsidRDefault="00CE0DAC" w:rsidP="00F77F9B">
      <w:pPr>
        <w:widowControl w:val="0"/>
        <w:suppressAutoHyphens/>
        <w:spacing w:after="0" w:line="240" w:lineRule="auto"/>
        <w:ind w:left="426"/>
        <w:jc w:val="both"/>
        <w:rPr>
          <w:rFonts w:ascii="Palatino Linotype" w:hAnsi="Palatino Linotype"/>
          <w:b/>
          <w:bCs/>
          <w:sz w:val="24"/>
          <w:szCs w:val="24"/>
        </w:rPr>
      </w:pPr>
      <w:r>
        <w:rPr>
          <w:rFonts w:ascii="Palatino Linotype" w:hAnsi="Palatino Linotype"/>
          <w:b/>
          <w:bCs/>
          <w:sz w:val="24"/>
          <w:szCs w:val="24"/>
        </w:rPr>
        <w:br w:type="page"/>
      </w:r>
    </w:p>
    <w:p w:rsidR="00CE0DAC" w:rsidRPr="000E120B" w:rsidRDefault="00CE0DAC" w:rsidP="00B23738">
      <w:pPr>
        <w:widowControl w:val="0"/>
        <w:numPr>
          <w:ilvl w:val="0"/>
          <w:numId w:val="17"/>
        </w:numPr>
        <w:tabs>
          <w:tab w:val="right" w:pos="9072"/>
        </w:tabs>
        <w:suppressAutoHyphens/>
        <w:spacing w:after="0" w:line="240" w:lineRule="auto"/>
        <w:rPr>
          <w:rFonts w:ascii="Palatino Linotype" w:hAnsi="Palatino Linotype"/>
          <w:b/>
          <w:bCs/>
          <w:iCs/>
          <w:sz w:val="24"/>
          <w:szCs w:val="24"/>
        </w:rPr>
      </w:pPr>
      <w:r w:rsidRPr="009672E0">
        <w:rPr>
          <w:rFonts w:ascii="Palatino Linotype" w:hAnsi="Palatino Linotype"/>
          <w:b/>
          <w:bCs/>
          <w:iCs/>
          <w:sz w:val="24"/>
          <w:szCs w:val="24"/>
        </w:rPr>
        <w:t>Levelezési</w:t>
      </w:r>
      <w:r w:rsidRPr="009672E0">
        <w:rPr>
          <w:rFonts w:ascii="Palatino Linotype" w:hAnsi="Palatino Linotype"/>
          <w:b/>
          <w:sz w:val="24"/>
          <w:szCs w:val="24"/>
        </w:rPr>
        <w:t xml:space="preserve"> </w:t>
      </w:r>
      <w:r>
        <w:rPr>
          <w:rFonts w:ascii="Palatino Linotype" w:hAnsi="Palatino Linotype"/>
          <w:b/>
          <w:sz w:val="24"/>
          <w:szCs w:val="24"/>
        </w:rPr>
        <w:t xml:space="preserve">ismeretek gyakorlat </w:t>
      </w:r>
      <w:r w:rsidRPr="009672E0">
        <w:rPr>
          <w:rFonts w:ascii="Palatino Linotype" w:hAnsi="Palatino Linotype"/>
          <w:b/>
          <w:sz w:val="24"/>
          <w:szCs w:val="24"/>
        </w:rPr>
        <w:t>tantárgy</w:t>
      </w:r>
      <w:r>
        <w:rPr>
          <w:rFonts w:ascii="Palatino Linotype" w:hAnsi="Palatino Linotype"/>
          <w:b/>
          <w:sz w:val="24"/>
          <w:szCs w:val="24"/>
        </w:rPr>
        <w:tab/>
        <w:t xml:space="preserve">72 </w:t>
      </w:r>
      <w:r w:rsidRPr="000E120B">
        <w:rPr>
          <w:rFonts w:ascii="Palatino Linotype" w:hAnsi="Palatino Linotype"/>
          <w:b/>
          <w:sz w:val="24"/>
          <w:szCs w:val="24"/>
        </w:rPr>
        <w:t>óra</w:t>
      </w:r>
      <w:r>
        <w:rPr>
          <w:rFonts w:ascii="Palatino Linotype" w:hAnsi="Palatino Linotype"/>
          <w:b/>
          <w:sz w:val="24"/>
          <w:szCs w:val="24"/>
        </w:rPr>
        <w:t>/90 óra*</w:t>
      </w:r>
    </w:p>
    <w:p w:rsidR="00CE0DAC" w:rsidRPr="00B87D30" w:rsidRDefault="00CE0DAC" w:rsidP="00425FC9">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CE0DAC" w:rsidRPr="000E120B" w:rsidRDefault="00CE0DAC" w:rsidP="00425FC9">
      <w:pPr>
        <w:spacing w:after="0" w:line="240" w:lineRule="auto"/>
        <w:rPr>
          <w:rFonts w:ascii="Palatino Linotype" w:hAnsi="Palatino Linotype"/>
          <w:b/>
          <w:sz w:val="24"/>
          <w:szCs w:val="24"/>
        </w:rPr>
      </w:pPr>
    </w:p>
    <w:p w:rsidR="00CE0DAC" w:rsidRPr="009A6E32" w:rsidRDefault="00CE0DAC" w:rsidP="00B23738">
      <w:pPr>
        <w:widowControl w:val="0"/>
        <w:numPr>
          <w:ilvl w:val="1"/>
          <w:numId w:val="17"/>
        </w:numPr>
        <w:suppressAutoHyphens/>
        <w:spacing w:after="0" w:line="240" w:lineRule="auto"/>
        <w:rPr>
          <w:rFonts w:ascii="Palatino Linotype" w:hAnsi="Palatino Linotype"/>
          <w:b/>
          <w:sz w:val="24"/>
          <w:szCs w:val="24"/>
        </w:rPr>
      </w:pPr>
      <w:r w:rsidRPr="009A6E32">
        <w:rPr>
          <w:rFonts w:ascii="Palatino Linotype" w:hAnsi="Palatino Linotype"/>
          <w:b/>
          <w:sz w:val="24"/>
          <w:szCs w:val="24"/>
        </w:rPr>
        <w:t>A tantárgy tanításának célja</w:t>
      </w:r>
    </w:p>
    <w:p w:rsidR="00CE0DAC" w:rsidRPr="009A6E32" w:rsidRDefault="00CE0DAC" w:rsidP="001C7BE6">
      <w:pPr>
        <w:spacing w:after="0"/>
        <w:ind w:left="284"/>
        <w:jc w:val="both"/>
        <w:rPr>
          <w:rFonts w:ascii="Palatino Linotype" w:hAnsi="Palatino Linotype"/>
          <w:sz w:val="24"/>
          <w:szCs w:val="24"/>
        </w:rPr>
      </w:pPr>
      <w:r w:rsidRPr="009A6E32">
        <w:rPr>
          <w:rFonts w:ascii="Palatino Linotype" w:hAnsi="Palatino Linotype"/>
          <w:sz w:val="24"/>
          <w:szCs w:val="24"/>
        </w:rPr>
        <w:t>A Levelezési ismeretek gyakorlat gyakorlati oktatásának alapvető célja, hogy a tanulók megismerjék a hivatali</w:t>
      </w:r>
      <w:r>
        <w:rPr>
          <w:rFonts w:ascii="Palatino Linotype" w:hAnsi="Palatino Linotype"/>
          <w:sz w:val="24"/>
          <w:szCs w:val="24"/>
        </w:rPr>
        <w:t>,</w:t>
      </w:r>
      <w:r w:rsidRPr="009A6E32">
        <w:rPr>
          <w:rFonts w:ascii="Palatino Linotype" w:hAnsi="Palatino Linotype"/>
          <w:sz w:val="24"/>
          <w:szCs w:val="24"/>
        </w:rPr>
        <w:t xml:space="preserve"> illetve hivatalos levélkészítés hagyományos és digitális formáját. Biztonsággal és önállóan tudjon levelezést folytatni a partnerekkel, ezt a levelezést kezdeményezni, bonyolítani</w:t>
      </w:r>
      <w:r>
        <w:rPr>
          <w:rFonts w:ascii="Palatino Linotype" w:hAnsi="Palatino Linotype"/>
          <w:sz w:val="24"/>
          <w:szCs w:val="24"/>
        </w:rPr>
        <w:t>,</w:t>
      </w:r>
      <w:r w:rsidRPr="009A6E32">
        <w:rPr>
          <w:rFonts w:ascii="Palatino Linotype" w:hAnsi="Palatino Linotype"/>
          <w:sz w:val="24"/>
          <w:szCs w:val="24"/>
        </w:rPr>
        <w:t xml:space="preserve"> valamint lezárni. Legyen képes szóróanyagot, ismertetőket tervezni, összeállítani, alkalmazza az üzleti és hivatali formai elvárásokat levélkészítés körben.</w:t>
      </w:r>
    </w:p>
    <w:p w:rsidR="00CE0DAC" w:rsidRPr="009A6E32" w:rsidRDefault="00CE0DAC" w:rsidP="00425FC9">
      <w:pPr>
        <w:spacing w:after="0" w:line="240" w:lineRule="auto"/>
        <w:rPr>
          <w:rFonts w:ascii="Palatino Linotype" w:hAnsi="Palatino Linotype"/>
          <w:b/>
          <w:sz w:val="24"/>
          <w:szCs w:val="24"/>
        </w:rPr>
      </w:pPr>
    </w:p>
    <w:p w:rsidR="00CE0DAC" w:rsidRPr="009A6E32"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9A6E32">
        <w:rPr>
          <w:rFonts w:ascii="Palatino Linotype" w:hAnsi="Palatino Linotype"/>
          <w:b/>
          <w:sz w:val="24"/>
          <w:szCs w:val="24"/>
        </w:rPr>
        <w:t>Kapcsolódó közismereti, szakmai tartalmak</w:t>
      </w:r>
    </w:p>
    <w:p w:rsidR="00CE0DAC" w:rsidRPr="009A6E32" w:rsidRDefault="00CE0DAC" w:rsidP="001C7BE6">
      <w:pPr>
        <w:widowControl w:val="0"/>
        <w:suppressAutoHyphens/>
        <w:spacing w:after="0" w:line="240" w:lineRule="auto"/>
        <w:ind w:left="284"/>
        <w:jc w:val="both"/>
        <w:rPr>
          <w:rFonts w:ascii="Palatino Linotype" w:hAnsi="Palatino Linotype"/>
          <w:kern w:val="2"/>
          <w:sz w:val="24"/>
          <w:szCs w:val="24"/>
          <w:lang w:eastAsia="hi-IN" w:bidi="hi-IN"/>
        </w:rPr>
      </w:pPr>
      <w:r w:rsidRPr="009A6E32">
        <w:rPr>
          <w:rFonts w:ascii="Palatino Linotype" w:hAnsi="Palatino Linotype"/>
          <w:sz w:val="24"/>
          <w:szCs w:val="24"/>
        </w:rPr>
        <w:t>A tantárgy az adott évfolyamba lépés feltételeként megjelölt közismereti és szakmai tartalmakra épül.</w:t>
      </w:r>
    </w:p>
    <w:p w:rsidR="00CE0DAC" w:rsidRPr="009A6E32" w:rsidRDefault="00CE0DAC" w:rsidP="00425FC9">
      <w:pPr>
        <w:spacing w:after="0" w:line="240" w:lineRule="auto"/>
        <w:rPr>
          <w:rFonts w:ascii="Palatino Linotype" w:hAnsi="Palatino Linotype"/>
          <w:b/>
          <w:bCs/>
          <w:iCs/>
          <w:sz w:val="24"/>
          <w:szCs w:val="24"/>
        </w:rPr>
      </w:pPr>
    </w:p>
    <w:p w:rsidR="00CE0DAC" w:rsidRPr="009A6E32" w:rsidRDefault="00CE0DAC" w:rsidP="00B23738">
      <w:pPr>
        <w:widowControl w:val="0"/>
        <w:numPr>
          <w:ilvl w:val="1"/>
          <w:numId w:val="17"/>
        </w:numPr>
        <w:suppressAutoHyphens/>
        <w:spacing w:after="0" w:line="240" w:lineRule="auto"/>
        <w:ind w:left="426" w:firstLine="25"/>
        <w:rPr>
          <w:rFonts w:ascii="Palatino Linotype" w:hAnsi="Palatino Linotype"/>
          <w:b/>
          <w:bCs/>
          <w:iCs/>
          <w:sz w:val="24"/>
          <w:szCs w:val="24"/>
        </w:rPr>
      </w:pPr>
      <w:r w:rsidRPr="009A6E32">
        <w:rPr>
          <w:rFonts w:ascii="Palatino Linotype" w:hAnsi="Palatino Linotype"/>
          <w:b/>
          <w:sz w:val="24"/>
          <w:szCs w:val="24"/>
        </w:rPr>
        <w:t>Témakörök</w:t>
      </w:r>
    </w:p>
    <w:p w:rsidR="00CE0DAC" w:rsidRPr="009A6E32" w:rsidRDefault="00CE0DAC" w:rsidP="00425FC9">
      <w:pPr>
        <w:spacing w:after="0" w:line="240" w:lineRule="auto"/>
        <w:rPr>
          <w:rFonts w:ascii="Palatino Linotype" w:hAnsi="Palatino Linotype"/>
          <w:b/>
          <w:bCs/>
          <w:iCs/>
          <w:sz w:val="24"/>
          <w:szCs w:val="24"/>
        </w:rPr>
      </w:pPr>
    </w:p>
    <w:p w:rsidR="00CE0DAC" w:rsidRPr="009A6E32" w:rsidRDefault="00CE0DAC" w:rsidP="00B23738">
      <w:pPr>
        <w:numPr>
          <w:ilvl w:val="2"/>
          <w:numId w:val="17"/>
        </w:numPr>
        <w:tabs>
          <w:tab w:val="right" w:pos="9072"/>
        </w:tabs>
        <w:spacing w:after="0" w:line="240" w:lineRule="auto"/>
        <w:ind w:left="1190" w:hanging="623"/>
        <w:rPr>
          <w:rFonts w:ascii="Palatino Linotype" w:hAnsi="Palatino Linotype"/>
          <w:b/>
          <w:sz w:val="24"/>
          <w:szCs w:val="24"/>
        </w:rPr>
      </w:pPr>
      <w:r w:rsidRPr="009A6E32">
        <w:rPr>
          <w:rFonts w:ascii="Palatino Linotype" w:hAnsi="Palatino Linotype"/>
          <w:b/>
          <w:sz w:val="24"/>
          <w:szCs w:val="24"/>
        </w:rPr>
        <w:t>Hivatalos levelezés, szerződéskötés</w:t>
      </w:r>
      <w:r>
        <w:rPr>
          <w:rFonts w:ascii="Palatino Linotype" w:hAnsi="Palatino Linotype"/>
          <w:b/>
          <w:sz w:val="24"/>
          <w:szCs w:val="24"/>
        </w:rPr>
        <w:tab/>
      </w:r>
      <w:r w:rsidRPr="009A6E32">
        <w:rPr>
          <w:rFonts w:ascii="Palatino Linotype" w:hAnsi="Palatino Linotype"/>
          <w:b/>
          <w:i/>
          <w:sz w:val="24"/>
          <w:szCs w:val="24"/>
        </w:rPr>
        <w:t>36 óra/54 óra</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Hivatalos levelek fajtái</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Levelezés hagyományos és digitális formában</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Jelentések, beszámolók</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Szerződések, járulékos levelezés</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Jegyzőkönyv tartalmi elemei, készítése</w:t>
      </w:r>
    </w:p>
    <w:p w:rsidR="00CE0DAC" w:rsidRPr="009A6E32" w:rsidRDefault="00CE0DAC" w:rsidP="00425FC9">
      <w:pPr>
        <w:spacing w:after="0" w:line="240" w:lineRule="auto"/>
        <w:ind w:firstLine="540"/>
        <w:rPr>
          <w:rFonts w:ascii="Palatino Linotype" w:hAnsi="Palatino Linotype"/>
          <w:sz w:val="24"/>
          <w:szCs w:val="24"/>
        </w:rPr>
      </w:pPr>
    </w:p>
    <w:p w:rsidR="00CE0DAC" w:rsidRDefault="00CE0DAC" w:rsidP="00B23738">
      <w:pPr>
        <w:numPr>
          <w:ilvl w:val="2"/>
          <w:numId w:val="17"/>
        </w:numPr>
        <w:spacing w:after="0" w:line="240" w:lineRule="auto"/>
        <w:ind w:left="1190" w:hanging="623"/>
        <w:rPr>
          <w:rFonts w:ascii="Palatino Linotype" w:hAnsi="Palatino Linotype"/>
          <w:b/>
          <w:sz w:val="24"/>
          <w:szCs w:val="24"/>
        </w:rPr>
      </w:pPr>
      <w:r w:rsidRPr="009A6E32">
        <w:rPr>
          <w:rFonts w:ascii="Palatino Linotype" w:hAnsi="Palatino Linotype"/>
          <w:b/>
          <w:sz w:val="24"/>
          <w:szCs w:val="24"/>
        </w:rPr>
        <w:t>Adatszolgáltatás, statisztika</w:t>
      </w:r>
      <w:r>
        <w:rPr>
          <w:rFonts w:ascii="Palatino Linotype" w:hAnsi="Palatino Linotype"/>
          <w:b/>
          <w:sz w:val="24"/>
          <w:szCs w:val="24"/>
        </w:rPr>
        <w:t>i adatok elemzése, programismere</w:t>
      </w:r>
      <w:r w:rsidRPr="009A6E32">
        <w:rPr>
          <w:rFonts w:ascii="Palatino Linotype" w:hAnsi="Palatino Linotype"/>
          <w:b/>
          <w:sz w:val="24"/>
          <w:szCs w:val="24"/>
        </w:rPr>
        <w:t xml:space="preserve">t </w:t>
      </w:r>
    </w:p>
    <w:p w:rsidR="00CE0DAC" w:rsidRPr="009A6E32" w:rsidRDefault="00CE0DAC" w:rsidP="009A6E32">
      <w:pPr>
        <w:tabs>
          <w:tab w:val="right" w:pos="9072"/>
        </w:tabs>
        <w:spacing w:after="0" w:line="240" w:lineRule="auto"/>
        <w:ind w:left="567"/>
        <w:rPr>
          <w:rFonts w:ascii="Palatino Linotype" w:hAnsi="Palatino Linotype"/>
          <w:b/>
          <w:sz w:val="24"/>
          <w:szCs w:val="24"/>
        </w:rPr>
      </w:pPr>
      <w:r>
        <w:rPr>
          <w:rFonts w:ascii="Palatino Linotype" w:hAnsi="Palatino Linotype"/>
          <w:b/>
          <w:sz w:val="24"/>
          <w:szCs w:val="24"/>
        </w:rPr>
        <w:tab/>
      </w:r>
      <w:r w:rsidRPr="009A6E32">
        <w:rPr>
          <w:rFonts w:ascii="Palatino Linotype" w:hAnsi="Palatino Linotype"/>
          <w:b/>
          <w:i/>
          <w:sz w:val="24"/>
          <w:szCs w:val="24"/>
        </w:rPr>
        <w:t>36 óra/36 óra</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Adatállományok kezelése</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Adathalmazok létrehozása különböző szempontok szerint</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Adatszolgáltatás, adatellenőrzés (kötelező statisztikák, nyilvántartások)</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Biztonságos adatkezelés</w:t>
      </w:r>
    </w:p>
    <w:p w:rsidR="00CE0DAC" w:rsidRPr="009A6E32" w:rsidRDefault="00CE0DAC" w:rsidP="009A6E32">
      <w:pPr>
        <w:tabs>
          <w:tab w:val="left" w:pos="900"/>
        </w:tabs>
        <w:spacing w:after="0" w:line="240" w:lineRule="auto"/>
        <w:ind w:left="567"/>
        <w:rPr>
          <w:rFonts w:ascii="Palatino Linotype" w:hAnsi="Palatino Linotype"/>
          <w:sz w:val="24"/>
          <w:szCs w:val="24"/>
        </w:rPr>
      </w:pPr>
      <w:r w:rsidRPr="009A6E32">
        <w:rPr>
          <w:rFonts w:ascii="Palatino Linotype" w:hAnsi="Palatino Linotype"/>
          <w:sz w:val="24"/>
          <w:szCs w:val="24"/>
        </w:rPr>
        <w:t>Egyszerű statisztikai kimutatások készítése</w:t>
      </w:r>
    </w:p>
    <w:p w:rsidR="00CE0DAC" w:rsidRPr="009A6E32" w:rsidRDefault="00CE0DAC" w:rsidP="00425FC9">
      <w:pPr>
        <w:spacing w:after="0" w:line="240" w:lineRule="auto"/>
        <w:ind w:firstLine="540"/>
        <w:rPr>
          <w:rFonts w:ascii="Palatino Linotype" w:hAnsi="Palatino Linotype"/>
          <w:b/>
          <w:sz w:val="24"/>
          <w:szCs w:val="24"/>
        </w:rPr>
      </w:pPr>
    </w:p>
    <w:p w:rsidR="00CE0DAC" w:rsidRPr="009A6E32"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9A6E32">
        <w:rPr>
          <w:rFonts w:ascii="Palatino Linotype" w:hAnsi="Palatino Linotype"/>
          <w:b/>
          <w:i/>
          <w:sz w:val="24"/>
          <w:szCs w:val="24"/>
        </w:rPr>
        <w:t xml:space="preserve">A képzés javasolt helyszíne </w:t>
      </w:r>
      <w:r w:rsidRPr="009A6E32">
        <w:rPr>
          <w:rFonts w:ascii="Palatino Linotype" w:hAnsi="Palatino Linotype"/>
          <w:b/>
          <w:i/>
          <w:kern w:val="1"/>
          <w:sz w:val="24"/>
          <w:szCs w:val="24"/>
          <w:lang w:eastAsia="hi-IN" w:bidi="hi-IN"/>
        </w:rPr>
        <w:t>(ajánlás)</w:t>
      </w:r>
    </w:p>
    <w:p w:rsidR="00CE0DAC" w:rsidRPr="009A6E32" w:rsidRDefault="00CE0DAC" w:rsidP="00014DDA">
      <w:pPr>
        <w:spacing w:after="0" w:line="240" w:lineRule="auto"/>
        <w:ind w:firstLine="357"/>
        <w:jc w:val="both"/>
        <w:rPr>
          <w:rFonts w:ascii="Palatino Linotype" w:hAnsi="Palatino Linotype"/>
          <w:bCs/>
          <w:i/>
          <w:sz w:val="24"/>
          <w:szCs w:val="24"/>
        </w:rPr>
      </w:pPr>
      <w:r w:rsidRPr="009A6E32">
        <w:rPr>
          <w:rFonts w:ascii="Palatino Linotype" w:hAnsi="Palatino Linotype"/>
          <w:bCs/>
          <w:i/>
          <w:sz w:val="24"/>
          <w:szCs w:val="24"/>
        </w:rPr>
        <w:t>Tanterem</w:t>
      </w:r>
      <w:r>
        <w:rPr>
          <w:rFonts w:ascii="Palatino Linotype" w:hAnsi="Palatino Linotype"/>
          <w:bCs/>
          <w:i/>
          <w:sz w:val="24"/>
          <w:szCs w:val="24"/>
        </w:rPr>
        <w:t>, számítógépterem</w:t>
      </w:r>
    </w:p>
    <w:p w:rsidR="00CE0DAC" w:rsidRPr="000E120B" w:rsidRDefault="00CE0DAC" w:rsidP="00425FC9">
      <w:pPr>
        <w:spacing w:after="0" w:line="240" w:lineRule="auto"/>
        <w:ind w:left="792"/>
        <w:jc w:val="both"/>
        <w:rPr>
          <w:rFonts w:ascii="Palatino Linotype" w:hAnsi="Palatino Linotype"/>
          <w:b/>
          <w:bCs/>
          <w:sz w:val="24"/>
          <w:szCs w:val="24"/>
        </w:rPr>
      </w:pPr>
    </w:p>
    <w:p w:rsidR="00CE0DAC" w:rsidRDefault="00CE0DAC" w:rsidP="00B23738">
      <w:pPr>
        <w:widowControl w:val="0"/>
        <w:numPr>
          <w:ilvl w:val="1"/>
          <w:numId w:val="17"/>
        </w:numPr>
        <w:suppressAutoHyphens/>
        <w:spacing w:after="0" w:line="240" w:lineRule="auto"/>
        <w:ind w:left="1418" w:hanging="1061"/>
        <w:jc w:val="both"/>
        <w:rPr>
          <w:rFonts w:ascii="Palatino Linotype" w:hAnsi="Palatino Linotype"/>
          <w:b/>
          <w:bCs/>
          <w:sz w:val="24"/>
          <w:szCs w:val="24"/>
        </w:rPr>
      </w:pPr>
      <w:r w:rsidRPr="00AE2CD7">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 xml:space="preserve"> tanulói tevékenységformák (ajánlás)</w:t>
      </w:r>
    </w:p>
    <w:p w:rsidR="00CE0DAC" w:rsidRDefault="00CE0DAC" w:rsidP="00425FC9">
      <w:pPr>
        <w:widowControl w:val="0"/>
        <w:suppressAutoHyphens/>
        <w:spacing w:after="0" w:line="240" w:lineRule="auto"/>
        <w:rPr>
          <w:rFonts w:ascii="Palatino Linotype" w:hAnsi="Palatino Linotype"/>
          <w:b/>
          <w:kern w:val="1"/>
          <w:sz w:val="24"/>
          <w:szCs w:val="24"/>
          <w:lang w:eastAsia="hi-IN" w:bidi="hi-IN"/>
        </w:rPr>
      </w:pPr>
    </w:p>
    <w:p w:rsidR="00CE0DAC" w:rsidRPr="00052C8D" w:rsidRDefault="00CE0DAC" w:rsidP="00425FC9">
      <w:pPr>
        <w:widowControl w:val="0"/>
        <w:suppressAutoHyphens/>
        <w:spacing w:after="0" w:line="240" w:lineRule="auto"/>
        <w:rPr>
          <w:rFonts w:ascii="Palatino Linotype" w:hAnsi="Palatino Linotype"/>
          <w:b/>
          <w:kern w:val="1"/>
          <w:sz w:val="24"/>
          <w:szCs w:val="24"/>
          <w:lang w:eastAsia="hi-IN" w:bidi="hi-IN"/>
        </w:rPr>
      </w:pPr>
    </w:p>
    <w:p w:rsidR="00CE0DAC" w:rsidRPr="00F77F9B" w:rsidRDefault="00CE0DAC" w:rsidP="00B23738">
      <w:pPr>
        <w:numPr>
          <w:ilvl w:val="2"/>
          <w:numId w:val="17"/>
        </w:numPr>
        <w:spacing w:after="0" w:line="240" w:lineRule="auto"/>
        <w:ind w:left="1418" w:hanging="1058"/>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3171C4">
            <w:pPr>
              <w:spacing w:after="0" w:line="240" w:lineRule="auto"/>
              <w:rPr>
                <w:rFonts w:ascii="Palatino Linotype" w:hAnsi="Palatino Linotype"/>
                <w:b/>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3171C4">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CE0DAC" w:rsidRPr="008B7D14" w:rsidRDefault="00CE0DAC" w:rsidP="003171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3171C4">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3171C4">
            <w:pPr>
              <w:spacing w:after="0" w:line="240" w:lineRule="auto"/>
              <w:jc w:val="center"/>
              <w:rPr>
                <w:rFonts w:ascii="Palatino Linotype" w:hAnsi="Palatino Linotype"/>
                <w:sz w:val="20"/>
                <w:szCs w:val="20"/>
              </w:rPr>
            </w:pPr>
          </w:p>
        </w:tc>
      </w:tr>
    </w:tbl>
    <w:p w:rsidR="00CE0DAC" w:rsidRPr="00052C8D" w:rsidRDefault="00CE0DAC" w:rsidP="001C7BE6">
      <w:pPr>
        <w:widowControl w:val="0"/>
        <w:suppressAutoHyphens/>
        <w:spacing w:after="0" w:line="240" w:lineRule="auto"/>
        <w:ind w:left="1418" w:hanging="992"/>
        <w:jc w:val="both"/>
        <w:rPr>
          <w:rFonts w:ascii="Palatino Linotype" w:hAnsi="Palatino Linotype"/>
          <w:b/>
          <w:i/>
          <w:sz w:val="24"/>
          <w:szCs w:val="24"/>
        </w:rPr>
      </w:pPr>
    </w:p>
    <w:p w:rsidR="00CE0DAC" w:rsidRPr="00F77F9B" w:rsidRDefault="00CE0DAC" w:rsidP="00B23738">
      <w:pPr>
        <w:numPr>
          <w:ilvl w:val="2"/>
          <w:numId w:val="17"/>
        </w:numPr>
        <w:spacing w:after="0" w:line="240" w:lineRule="auto"/>
        <w:ind w:left="1418" w:hanging="992"/>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3171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3171C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3171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3171C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3171C4">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3171C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.4.</w:t>
            </w:r>
          </w:p>
        </w:tc>
        <w:tc>
          <w:tcPr>
            <w:tcW w:w="3621" w:type="dxa"/>
            <w:vAlign w:val="center"/>
          </w:tcPr>
          <w:p w:rsidR="00CE0DAC" w:rsidRPr="00FE5532" w:rsidRDefault="00CE0DAC" w:rsidP="003171C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CE0DAC" w:rsidRPr="00FE5532" w:rsidRDefault="00CE0DAC" w:rsidP="003171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3171C4">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3171C4">
            <w:pPr>
              <w:spacing w:after="0" w:line="240" w:lineRule="auto"/>
              <w:jc w:val="center"/>
              <w:rPr>
                <w:rFonts w:ascii="Palatino Linotype" w:hAnsi="Palatino Linotype"/>
                <w:sz w:val="20"/>
                <w:szCs w:val="20"/>
              </w:rPr>
            </w:pPr>
          </w:p>
        </w:tc>
      </w:tr>
    </w:tbl>
    <w:p w:rsidR="00CE0DAC" w:rsidRPr="000E120B" w:rsidRDefault="00CE0DAC" w:rsidP="00425FC9">
      <w:pPr>
        <w:spacing w:after="0" w:line="240" w:lineRule="auto"/>
        <w:ind w:left="540"/>
        <w:jc w:val="both"/>
        <w:rPr>
          <w:rFonts w:ascii="Palatino Linotype" w:hAnsi="Palatino Linotype"/>
          <w:iCs/>
          <w:sz w:val="24"/>
          <w:szCs w:val="24"/>
        </w:rPr>
      </w:pPr>
    </w:p>
    <w:p w:rsidR="00CE0DAC" w:rsidRPr="00FF7AB4"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CE0DAC" w:rsidRPr="009A6E32" w:rsidRDefault="00CE0DAC" w:rsidP="001C7BE6">
      <w:pPr>
        <w:widowControl w:val="0"/>
        <w:suppressAutoHyphens/>
        <w:spacing w:after="0" w:line="240" w:lineRule="auto"/>
        <w:ind w:left="284"/>
        <w:jc w:val="both"/>
        <w:rPr>
          <w:rFonts w:ascii="Palatino Linotype" w:hAnsi="Palatino Linotype"/>
          <w:b/>
          <w:bCs/>
          <w:sz w:val="24"/>
          <w:szCs w:val="24"/>
        </w:rPr>
      </w:pPr>
      <w:r w:rsidRPr="009A6E32">
        <w:rPr>
          <w:rFonts w:ascii="Palatino Linotype" w:hAnsi="Palatino Linotype" w:cs="Palatino Linotype"/>
          <w:sz w:val="24"/>
          <w:szCs w:val="24"/>
        </w:rPr>
        <w:t>„A nemzeti köznevelésről szóló 2011. évi CXC. törvény 54. § (2) a) pontja szerinti értékeléssel.”</w:t>
      </w:r>
    </w:p>
    <w:p w:rsidR="00CE0DAC" w:rsidRDefault="00CE0DAC" w:rsidP="00425FC9">
      <w:pPr>
        <w:ind w:left="-15"/>
        <w:jc w:val="both"/>
        <w:rPr>
          <w:rFonts w:ascii="Palatino Linotype" w:hAnsi="Palatino Linotype"/>
          <w:b/>
          <w:sz w:val="24"/>
          <w:szCs w:val="24"/>
          <w:lang w:eastAsia="hu-HU"/>
        </w:rPr>
      </w:pPr>
    </w:p>
    <w:p w:rsidR="00CE0DAC" w:rsidRPr="000E120B" w:rsidRDefault="00CE0DAC" w:rsidP="00B87D30">
      <w:pPr>
        <w:widowControl w:val="0"/>
        <w:suppressAutoHyphens/>
        <w:spacing w:after="0" w:line="240" w:lineRule="auto"/>
        <w:rPr>
          <w:rFonts w:ascii="Palatino Linotype" w:hAnsi="Palatino Linotype"/>
          <w:b/>
          <w:bCs/>
          <w:sz w:val="24"/>
          <w:szCs w:val="24"/>
        </w:rPr>
      </w:pPr>
    </w:p>
    <w:p w:rsidR="00CE0DAC" w:rsidRPr="00BE6BE9" w:rsidRDefault="00CE0DAC" w:rsidP="00E34C1C">
      <w:pPr>
        <w:spacing w:after="0" w:line="240" w:lineRule="auto"/>
        <w:ind w:left="30"/>
        <w:jc w:val="center"/>
        <w:rPr>
          <w:rFonts w:ascii="Palatino Linotype" w:hAnsi="Palatino Linotype"/>
          <w:b/>
          <w:bCs/>
          <w:sz w:val="44"/>
          <w:szCs w:val="44"/>
        </w:rPr>
      </w:pPr>
      <w:r w:rsidRPr="000E120B">
        <w:rPr>
          <w:rFonts w:ascii="Palatino Linotype" w:hAnsi="Palatino Linotype"/>
          <w:b/>
          <w:bCs/>
          <w:sz w:val="24"/>
          <w:szCs w:val="24"/>
        </w:rPr>
        <w:br w:type="page"/>
      </w:r>
      <w:bookmarkStart w:id="1" w:name="_Toc330981288"/>
    </w:p>
    <w:p w:rsidR="00CE0DAC" w:rsidRDefault="00CE0DAC" w:rsidP="00E34C1C">
      <w:pPr>
        <w:spacing w:after="0" w:line="240" w:lineRule="auto"/>
        <w:ind w:left="30"/>
        <w:jc w:val="center"/>
        <w:rPr>
          <w:rFonts w:ascii="Palatino Linotype" w:hAnsi="Palatino Linotype"/>
          <w:b/>
          <w:bCs/>
          <w:sz w:val="44"/>
          <w:szCs w:val="44"/>
        </w:rPr>
      </w:pPr>
    </w:p>
    <w:p w:rsidR="00CE0DAC" w:rsidRDefault="00CE0DAC" w:rsidP="00E34C1C">
      <w:pPr>
        <w:spacing w:after="0" w:line="240" w:lineRule="auto"/>
        <w:ind w:left="30"/>
        <w:jc w:val="center"/>
        <w:rPr>
          <w:rFonts w:ascii="Palatino Linotype" w:hAnsi="Palatino Linotype"/>
          <w:b/>
          <w:bCs/>
          <w:sz w:val="44"/>
          <w:szCs w:val="44"/>
        </w:rPr>
      </w:pPr>
    </w:p>
    <w:p w:rsidR="00CE0DAC" w:rsidRPr="00BE6BE9" w:rsidRDefault="00CE0DAC" w:rsidP="00E34C1C">
      <w:pPr>
        <w:spacing w:after="0" w:line="240" w:lineRule="auto"/>
        <w:ind w:left="30"/>
        <w:jc w:val="center"/>
        <w:rPr>
          <w:rFonts w:ascii="Palatino Linotype" w:hAnsi="Palatino Linotype"/>
          <w:b/>
          <w:bCs/>
          <w:sz w:val="44"/>
          <w:szCs w:val="44"/>
        </w:rPr>
      </w:pPr>
    </w:p>
    <w:p w:rsidR="00CE0DAC" w:rsidRPr="00BE6BE9" w:rsidRDefault="00CE0DAC" w:rsidP="00E34C1C">
      <w:pPr>
        <w:spacing w:after="0" w:line="240" w:lineRule="auto"/>
        <w:ind w:left="30"/>
        <w:jc w:val="center"/>
        <w:rPr>
          <w:rFonts w:ascii="Palatino Linotype" w:hAnsi="Palatino Linotype"/>
          <w:b/>
          <w:bCs/>
          <w:sz w:val="44"/>
          <w:szCs w:val="44"/>
        </w:rPr>
      </w:pPr>
    </w:p>
    <w:p w:rsidR="00CE0DAC" w:rsidRPr="00BE6BE9" w:rsidRDefault="00CE0DAC" w:rsidP="00E34C1C">
      <w:pPr>
        <w:spacing w:after="0" w:line="240" w:lineRule="auto"/>
        <w:jc w:val="center"/>
        <w:rPr>
          <w:rFonts w:ascii="Palatino Linotype" w:hAnsi="Palatino Linotype"/>
          <w:b/>
          <w:sz w:val="44"/>
          <w:szCs w:val="44"/>
        </w:rPr>
      </w:pPr>
      <w:r w:rsidRPr="00BE6BE9">
        <w:rPr>
          <w:rFonts w:ascii="Palatino Linotype" w:hAnsi="Palatino Linotype"/>
          <w:b/>
          <w:sz w:val="44"/>
          <w:szCs w:val="44"/>
        </w:rPr>
        <w:t>Az</w:t>
      </w:r>
    </w:p>
    <w:p w:rsidR="00CE0DAC" w:rsidRPr="00BE6BE9" w:rsidRDefault="00CE0DAC" w:rsidP="00E34C1C">
      <w:pPr>
        <w:spacing w:after="0" w:line="240" w:lineRule="auto"/>
        <w:jc w:val="center"/>
        <w:rPr>
          <w:rFonts w:ascii="Palatino Linotype" w:hAnsi="Palatino Linotype"/>
          <w:b/>
          <w:sz w:val="44"/>
          <w:szCs w:val="44"/>
        </w:rPr>
      </w:pPr>
      <w:r w:rsidRPr="00BE6BE9">
        <w:rPr>
          <w:rFonts w:ascii="Palatino Linotype" w:hAnsi="Palatino Linotype"/>
          <w:b/>
          <w:sz w:val="44"/>
          <w:szCs w:val="44"/>
        </w:rPr>
        <w:t>11503-12 azonosító számú</w:t>
      </w:r>
      <w:r>
        <w:rPr>
          <w:rFonts w:ascii="Palatino Linotype" w:hAnsi="Palatino Linotype"/>
          <w:b/>
          <w:sz w:val="44"/>
          <w:szCs w:val="44"/>
        </w:rPr>
        <w:t>,</w:t>
      </w:r>
    </w:p>
    <w:p w:rsidR="00CE0DAC" w:rsidRPr="00BE6BE9" w:rsidRDefault="00CE0DAC" w:rsidP="00E34C1C">
      <w:pPr>
        <w:spacing w:after="0" w:line="240" w:lineRule="auto"/>
        <w:jc w:val="center"/>
        <w:rPr>
          <w:rFonts w:ascii="Palatino Linotype" w:hAnsi="Palatino Linotype"/>
          <w:b/>
          <w:sz w:val="44"/>
          <w:szCs w:val="44"/>
        </w:rPr>
      </w:pPr>
    </w:p>
    <w:p w:rsidR="00CE0DAC" w:rsidRPr="00BE6BE9" w:rsidRDefault="00CE0DAC" w:rsidP="00E34C1C">
      <w:pPr>
        <w:spacing w:after="0" w:line="240" w:lineRule="auto"/>
        <w:jc w:val="center"/>
        <w:rPr>
          <w:rFonts w:ascii="Palatino Linotype" w:hAnsi="Palatino Linotype"/>
          <w:b/>
          <w:sz w:val="44"/>
          <w:szCs w:val="44"/>
        </w:rPr>
      </w:pPr>
      <w:r w:rsidRPr="00BE6BE9">
        <w:rPr>
          <w:rFonts w:ascii="Palatino Linotype" w:hAnsi="Palatino Linotype"/>
          <w:b/>
          <w:sz w:val="44"/>
          <w:szCs w:val="44"/>
        </w:rPr>
        <w:t>Turisztikai latin</w:t>
      </w:r>
    </w:p>
    <w:p w:rsidR="00CE0DAC" w:rsidRPr="00BE6BE9" w:rsidRDefault="00CE0DAC" w:rsidP="00E34C1C">
      <w:pPr>
        <w:spacing w:after="0" w:line="240" w:lineRule="auto"/>
        <w:jc w:val="center"/>
        <w:rPr>
          <w:rFonts w:ascii="Palatino Linotype" w:hAnsi="Palatino Linotype"/>
          <w:b/>
          <w:sz w:val="44"/>
          <w:szCs w:val="44"/>
        </w:rPr>
      </w:pPr>
      <w:r w:rsidRPr="00BE6BE9">
        <w:rPr>
          <w:rFonts w:ascii="Palatino Linotype" w:hAnsi="Palatino Linotype"/>
          <w:b/>
          <w:sz w:val="44"/>
          <w:szCs w:val="44"/>
        </w:rPr>
        <w:t>megnevezésű</w:t>
      </w:r>
    </w:p>
    <w:p w:rsidR="00CE0DAC" w:rsidRPr="00BE6BE9" w:rsidRDefault="00CE0DAC" w:rsidP="00E34C1C">
      <w:pPr>
        <w:spacing w:after="0" w:line="240" w:lineRule="auto"/>
        <w:jc w:val="center"/>
        <w:rPr>
          <w:rFonts w:ascii="Palatino Linotype" w:hAnsi="Palatino Linotype"/>
          <w:b/>
          <w:sz w:val="44"/>
          <w:szCs w:val="44"/>
        </w:rPr>
      </w:pPr>
    </w:p>
    <w:p w:rsidR="00CE0DAC" w:rsidRPr="00BE6BE9" w:rsidRDefault="00CE0DAC" w:rsidP="00E34C1C">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szakmai követelménymodul</w:t>
      </w:r>
    </w:p>
    <w:p w:rsidR="00CE0DAC" w:rsidRPr="00BE6BE9" w:rsidRDefault="00CE0DAC" w:rsidP="00E34C1C">
      <w:pPr>
        <w:spacing w:after="0" w:line="240" w:lineRule="auto"/>
        <w:ind w:left="-15"/>
        <w:jc w:val="center"/>
        <w:rPr>
          <w:rFonts w:ascii="Palatino Linotype" w:hAnsi="Palatino Linotype"/>
          <w:b/>
          <w:sz w:val="44"/>
          <w:szCs w:val="44"/>
        </w:rPr>
      </w:pPr>
    </w:p>
    <w:p w:rsidR="00CE0DAC" w:rsidRPr="00BE6BE9" w:rsidRDefault="00CE0DAC" w:rsidP="00E34C1C">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CE0DAC" w:rsidRPr="00BE6BE9" w:rsidRDefault="00CE0DAC" w:rsidP="00E34C1C">
      <w:pPr>
        <w:spacing w:after="0" w:line="240" w:lineRule="auto"/>
        <w:jc w:val="both"/>
        <w:rPr>
          <w:rFonts w:ascii="Palatino Linotype" w:hAnsi="Palatino Linotype"/>
        </w:rPr>
      </w:pPr>
      <w:r>
        <w:rPr>
          <w:rFonts w:ascii="Palatino Linotype" w:hAnsi="Palatino Linotype"/>
          <w:b/>
          <w:sz w:val="44"/>
          <w:szCs w:val="44"/>
        </w:rPr>
        <w:br w:type="page"/>
      </w:r>
      <w:r w:rsidRPr="00BE6BE9">
        <w:rPr>
          <w:rFonts w:ascii="Palatino Linotype" w:hAnsi="Palatino Linotype"/>
          <w:b/>
          <w:sz w:val="24"/>
          <w:szCs w:val="24"/>
          <w:lang w:eastAsia="hu-HU"/>
        </w:rPr>
        <w:t>A 11503-12 azonosító számú</w:t>
      </w:r>
      <w:r>
        <w:rPr>
          <w:rFonts w:ascii="Palatino Linotype" w:hAnsi="Palatino Linotype"/>
          <w:b/>
          <w:sz w:val="24"/>
          <w:szCs w:val="24"/>
          <w:lang w:eastAsia="hu-HU"/>
        </w:rPr>
        <w:t>,</w:t>
      </w:r>
      <w:r w:rsidRPr="00BE6BE9">
        <w:rPr>
          <w:rFonts w:ascii="Palatino Linotype" w:hAnsi="Palatino Linotype"/>
          <w:b/>
          <w:sz w:val="24"/>
          <w:szCs w:val="24"/>
          <w:lang w:eastAsia="hu-HU"/>
        </w:rPr>
        <w:t xml:space="preserve"> Turisztikai latin megnevezésű szakmai követelménymodulhoz tartozó tantárgyak és témakörök oktatása során fejlesztendő kompetenciák</w:t>
      </w:r>
    </w:p>
    <w:tbl>
      <w:tblPr>
        <w:tblW w:w="5522" w:type="pct"/>
        <w:jc w:val="center"/>
        <w:tblLayout w:type="fixed"/>
        <w:tblCellMar>
          <w:left w:w="70" w:type="dxa"/>
          <w:right w:w="70" w:type="dxa"/>
        </w:tblCellMar>
        <w:tblLook w:val="0000"/>
      </w:tblPr>
      <w:tblGrid>
        <w:gridCol w:w="2156"/>
        <w:gridCol w:w="328"/>
        <w:gridCol w:w="283"/>
        <w:gridCol w:w="427"/>
        <w:gridCol w:w="698"/>
        <w:gridCol w:w="702"/>
        <w:gridCol w:w="419"/>
        <w:gridCol w:w="556"/>
        <w:gridCol w:w="558"/>
        <w:gridCol w:w="698"/>
        <w:gridCol w:w="698"/>
        <w:gridCol w:w="8"/>
        <w:gridCol w:w="895"/>
        <w:gridCol w:w="39"/>
        <w:gridCol w:w="324"/>
        <w:gridCol w:w="421"/>
        <w:gridCol w:w="950"/>
        <w:gridCol w:w="14"/>
      </w:tblGrid>
      <w:tr w:rsidR="00CE0DAC" w:rsidRPr="00BE6BE9" w:rsidTr="00B95A8D">
        <w:trPr>
          <w:gridAfter w:val="1"/>
          <w:wAfter w:w="8" w:type="pct"/>
          <w:trHeight w:val="570"/>
          <w:jc w:val="center"/>
        </w:trPr>
        <w:tc>
          <w:tcPr>
            <w:tcW w:w="1060" w:type="pct"/>
            <w:vMerge w:val="restar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xml:space="preserve">11503-12 </w:t>
            </w:r>
          </w:p>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Turisztikai latin</w:t>
            </w:r>
          </w:p>
        </w:tc>
        <w:tc>
          <w:tcPr>
            <w:tcW w:w="1404" w:type="pct"/>
            <w:gridSpan w:val="6"/>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ind w:left="89"/>
              <w:jc w:val="center"/>
              <w:rPr>
                <w:rFonts w:ascii="Palatino Linotype" w:hAnsi="Palatino Linotype"/>
                <w:sz w:val="20"/>
                <w:szCs w:val="20"/>
                <w:lang w:eastAsia="hu-HU"/>
              </w:rPr>
            </w:pPr>
            <w:r w:rsidRPr="00BE6BE9">
              <w:rPr>
                <w:rFonts w:ascii="Palatino Linotype" w:hAnsi="Palatino Linotype"/>
                <w:b/>
                <w:sz w:val="20"/>
                <w:szCs w:val="20"/>
                <w:lang w:eastAsia="hu-HU"/>
              </w:rPr>
              <w:t>Antik örökségünk</w:t>
            </w:r>
          </w:p>
        </w:tc>
        <w:tc>
          <w:tcPr>
            <w:tcW w:w="2529" w:type="pct"/>
            <w:gridSpan w:val="10"/>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b/>
                <w:sz w:val="20"/>
                <w:szCs w:val="20"/>
                <w:lang w:eastAsia="hu-HU"/>
              </w:rPr>
            </w:pPr>
            <w:r w:rsidRPr="00BE6BE9">
              <w:rPr>
                <w:rFonts w:ascii="Palatino Linotype" w:hAnsi="Palatino Linotype"/>
                <w:b/>
                <w:sz w:val="20"/>
                <w:szCs w:val="20"/>
                <w:lang w:eastAsia="hu-HU"/>
              </w:rPr>
              <w:t>Latin nyelvtan és fordítási gyakorlatok</w:t>
            </w:r>
          </w:p>
        </w:tc>
      </w:tr>
      <w:tr w:rsidR="00CE0DAC" w:rsidRPr="00BE6BE9" w:rsidTr="00B95A8D">
        <w:trPr>
          <w:gridAfter w:val="1"/>
          <w:wAfter w:w="8" w:type="pct"/>
          <w:trHeight w:val="2626"/>
          <w:jc w:val="center"/>
        </w:trPr>
        <w:tc>
          <w:tcPr>
            <w:tcW w:w="1060" w:type="pct"/>
            <w:vMerge/>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rPr>
                <w:rFonts w:ascii="Palatino Linotype" w:hAnsi="Palatino Linotype"/>
                <w:sz w:val="20"/>
                <w:szCs w:val="20"/>
                <w:lang w:eastAsia="hu-HU"/>
              </w:rPr>
            </w:pPr>
          </w:p>
        </w:tc>
        <w:tc>
          <w:tcPr>
            <w:tcW w:w="161" w:type="pct"/>
            <w:tcBorders>
              <w:top w:val="single" w:sz="4" w:space="0" w:color="auto"/>
              <w:left w:val="nil"/>
              <w:bottom w:val="single" w:sz="4" w:space="0" w:color="auto"/>
              <w:right w:val="single" w:sz="4" w:space="0" w:color="auto"/>
            </w:tcBorders>
            <w:textDirection w:val="btLr"/>
            <w:vAlign w:val="cente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Görög, római mitológia</w:t>
            </w:r>
          </w:p>
        </w:tc>
        <w:tc>
          <w:tcPr>
            <w:tcW w:w="139" w:type="pct"/>
            <w:tcBorders>
              <w:top w:val="single" w:sz="4" w:space="0" w:color="auto"/>
              <w:left w:val="nil"/>
              <w:bottom w:val="single" w:sz="4" w:space="0" w:color="auto"/>
              <w:right w:val="single" w:sz="4" w:space="0" w:color="auto"/>
            </w:tcBorders>
            <w:textDirection w:val="btLr"/>
            <w:vAlign w:val="cente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Római történelem</w:t>
            </w:r>
          </w:p>
        </w:tc>
        <w:tc>
          <w:tcPr>
            <w:tcW w:w="210" w:type="pct"/>
            <w:tcBorders>
              <w:top w:val="single" w:sz="4" w:space="0" w:color="auto"/>
              <w:left w:val="nil"/>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Mindennapi élet</w:t>
            </w:r>
          </w:p>
        </w:tc>
        <w:tc>
          <w:tcPr>
            <w:tcW w:w="343" w:type="pct"/>
            <w:tcBorders>
              <w:top w:val="single" w:sz="4" w:space="0" w:color="auto"/>
              <w:left w:val="single" w:sz="4" w:space="0" w:color="auto"/>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Görög, római művészet, építészet</w:t>
            </w:r>
          </w:p>
        </w:tc>
        <w:tc>
          <w:tcPr>
            <w:tcW w:w="345" w:type="pct"/>
            <w:tcBorders>
              <w:top w:val="single" w:sz="4" w:space="0" w:color="auto"/>
              <w:left w:val="single" w:sz="4" w:space="0" w:color="auto"/>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Görög, római filozófia, irodalom</w:t>
            </w:r>
          </w:p>
        </w:tc>
        <w:tc>
          <w:tcPr>
            <w:tcW w:w="206" w:type="pct"/>
            <w:tcBorders>
              <w:top w:val="single" w:sz="4" w:space="0" w:color="auto"/>
              <w:left w:val="single" w:sz="4" w:space="0" w:color="auto"/>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Pannónia</w:t>
            </w:r>
          </w:p>
        </w:tc>
        <w:tc>
          <w:tcPr>
            <w:tcW w:w="273" w:type="pct"/>
            <w:tcBorders>
              <w:top w:val="single" w:sz="4" w:space="0" w:color="auto"/>
              <w:left w:val="single" w:sz="4" w:space="0" w:color="auto"/>
              <w:bottom w:val="single" w:sz="4" w:space="0" w:color="auto"/>
              <w:right w:val="single" w:sz="4" w:space="0" w:color="auto"/>
            </w:tcBorders>
            <w:textDirection w:val="btLr"/>
            <w:vAlign w:val="cente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Kiejtési szabályok</w:t>
            </w:r>
          </w:p>
        </w:tc>
        <w:tc>
          <w:tcPr>
            <w:tcW w:w="274" w:type="pct"/>
            <w:tcBorders>
              <w:top w:val="single" w:sz="4" w:space="0" w:color="auto"/>
              <w:left w:val="nil"/>
              <w:bottom w:val="single" w:sz="4" w:space="0" w:color="auto"/>
              <w:right w:val="single" w:sz="4" w:space="0" w:color="auto"/>
            </w:tcBorders>
            <w:textDirection w:val="btLr"/>
            <w:vAlign w:val="cente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A főnevek és melléknevek ragozása, egyeztetése</w:t>
            </w:r>
          </w:p>
        </w:tc>
        <w:tc>
          <w:tcPr>
            <w:tcW w:w="343" w:type="pct"/>
            <w:tcBorders>
              <w:top w:val="single" w:sz="4" w:space="0" w:color="auto"/>
              <w:left w:val="nil"/>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Vocativus, imperativus képzése</w:t>
            </w:r>
          </w:p>
        </w:tc>
        <w:tc>
          <w:tcPr>
            <w:tcW w:w="343" w:type="pct"/>
            <w:tcBorders>
              <w:top w:val="single" w:sz="4" w:space="0" w:color="auto"/>
              <w:left w:val="single" w:sz="4" w:space="0" w:color="auto"/>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Helyhatározó kifejezése, locativus képzése</w:t>
            </w:r>
          </w:p>
        </w:tc>
        <w:tc>
          <w:tcPr>
            <w:tcW w:w="463" w:type="pct"/>
            <w:gridSpan w:val="3"/>
            <w:tcBorders>
              <w:top w:val="single" w:sz="4" w:space="0" w:color="auto"/>
              <w:left w:val="single" w:sz="4" w:space="0" w:color="auto"/>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Az igék ragozása (Activ és Passiv Indicativus, Activ Coniunctivus)</w:t>
            </w:r>
          </w:p>
        </w:tc>
        <w:tc>
          <w:tcPr>
            <w:tcW w:w="159" w:type="pct"/>
            <w:tcBorders>
              <w:top w:val="single" w:sz="4" w:space="0" w:color="auto"/>
              <w:left w:val="single" w:sz="4" w:space="0" w:color="auto"/>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Névmások (személyes, birtokos, vonatkozó, mutató, visszaható), számnevek</w:t>
            </w:r>
          </w:p>
        </w:tc>
        <w:tc>
          <w:tcPr>
            <w:tcW w:w="207" w:type="pct"/>
            <w:tcBorders>
              <w:top w:val="single" w:sz="4" w:space="0" w:color="auto"/>
              <w:left w:val="single" w:sz="4" w:space="0" w:color="auto"/>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 xml:space="preserve">A participium képzése </w:t>
            </w:r>
          </w:p>
        </w:tc>
        <w:tc>
          <w:tcPr>
            <w:tcW w:w="466" w:type="pct"/>
            <w:tcBorders>
              <w:top w:val="single" w:sz="4" w:space="0" w:color="auto"/>
              <w:left w:val="single" w:sz="4" w:space="0" w:color="auto"/>
              <w:bottom w:val="single" w:sz="4" w:space="0" w:color="auto"/>
              <w:right w:val="single" w:sz="4" w:space="0" w:color="auto"/>
            </w:tcBorders>
            <w:textDirection w:val="btLr"/>
          </w:tcPr>
          <w:p w:rsidR="00CE0DAC" w:rsidRPr="00BE6BE9" w:rsidRDefault="00CE0DAC" w:rsidP="00B95A8D">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A melléknevek fokozása, adverbium képzése és fokozása</w:t>
            </w:r>
          </w:p>
        </w:tc>
      </w:tr>
      <w:tr w:rsidR="00CE0DAC" w:rsidRPr="00BE6BE9" w:rsidTr="00B95A8D">
        <w:trPr>
          <w:gridAfter w:val="1"/>
          <w:wAfter w:w="8" w:type="pct"/>
          <w:trHeight w:val="345"/>
          <w:jc w:val="center"/>
        </w:trPr>
        <w:tc>
          <w:tcPr>
            <w:tcW w:w="4992" w:type="pct"/>
            <w:gridSpan w:val="17"/>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FELADATOK</w:t>
            </w:r>
          </w:p>
        </w:tc>
      </w:tr>
      <w:tr w:rsidR="00CE0DAC" w:rsidRPr="00BE6BE9" w:rsidTr="00B95A8D">
        <w:trPr>
          <w:gridAfter w:val="1"/>
          <w:wAfter w:w="8" w:type="pct"/>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 klasszikus antikvitás (történelem, irodalom, művészet, művelődéstörténet, vallás, mitológia, régiségtan) területén szerzett alapszintű ismeretek birtokában információt nyújt:</w:t>
            </w:r>
          </w:p>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a Pannónia területén fellelhető, a klasszikus kultúrához köthető világörökségi helyszínekről,</w:t>
            </w:r>
          </w:p>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szellemi és kulturális örökségelemekről</w:t>
            </w:r>
          </w:p>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a nemzeti és történelmi emlékhelyekről</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r>
      <w:tr w:rsidR="00CE0DAC" w:rsidRPr="00BE6BE9" w:rsidTr="00B95A8D">
        <w:trPr>
          <w:gridAfter w:val="1"/>
          <w:wAfter w:w="8" w:type="pct"/>
          <w:trHeight w:val="1959"/>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Megismerteti az érdeklődőkkel Pannónia (és a vele érintkező területek népeinek, országainak) történetét, kultúráját</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r>
      <w:tr w:rsidR="00CE0DAC" w:rsidRPr="00BE6BE9" w:rsidTr="00B95A8D">
        <w:trPr>
          <w:gridAfter w:val="1"/>
          <w:wAfter w:w="8" w:type="pct"/>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xml:space="preserve">Az ókortudomány és a latin nyelv területén szerzett alapszintű ismeretek birtokában megismerteti az érdeklődőkkel Pannónia klasszikus kultúrájához köthető művészeti és kultúrtörténeti értékeket. </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166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Ellátja a klasszikus kultúra alapszintű ismeretét igénylő, idegenforgalmi-turisztikai munkaköröket.</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r>
      <w:tr w:rsidR="00CE0DAC" w:rsidRPr="00BE6BE9" w:rsidTr="00B95A8D">
        <w:trPr>
          <w:gridAfter w:val="1"/>
          <w:wAfter w:w="8" w:type="pct"/>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Ellátja a szakmának megfelelő, alapszintű latin nyelvtudást és egyéb, alapszintű, klasszikus történeti-kultúrtörténeti ismereteket igénylő feladatokat a kulturális életben (pl. múzeumok, könyvtárak, média, könyvkiadók).</w:t>
            </w:r>
          </w:p>
          <w:p w:rsidR="00CE0DAC" w:rsidRPr="00BE6BE9" w:rsidRDefault="00CE0DAC" w:rsidP="00B95A8D">
            <w:pPr>
              <w:autoSpaceDE w:val="0"/>
              <w:autoSpaceDN w:val="0"/>
              <w:adjustRightInd w:val="0"/>
              <w:spacing w:after="0" w:line="240" w:lineRule="auto"/>
              <w:rPr>
                <w:rFonts w:ascii="Palatino Linotype" w:hAnsi="Palatino Linotype"/>
                <w:sz w:val="20"/>
                <w:szCs w:val="20"/>
                <w:lang w:eastAsia="hu-HU"/>
              </w:rPr>
            </w:pP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ISMERETEK</w:t>
            </w:r>
          </w:p>
        </w:tc>
      </w:tr>
      <w:tr w:rsidR="00CE0DAC" w:rsidRPr="00BE6BE9" w:rsidTr="00B95A8D">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4"/>
              <w:rPr>
                <w:rFonts w:ascii="Palatino Linotype" w:hAnsi="Palatino Linotype"/>
                <w:sz w:val="20"/>
                <w:szCs w:val="20"/>
                <w:lang w:eastAsia="hu-HU"/>
              </w:rPr>
            </w:pPr>
            <w:r w:rsidRPr="00BE6BE9">
              <w:rPr>
                <w:rFonts w:ascii="Palatino Linotype" w:hAnsi="Palatino Linotype"/>
                <w:sz w:val="20"/>
                <w:szCs w:val="20"/>
                <w:lang w:eastAsia="hu-HU"/>
              </w:rPr>
              <w:t>Latin nyelv és epigráfia</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4"/>
              <w:rPr>
                <w:rFonts w:ascii="Palatino Linotype" w:hAnsi="Palatino Linotype"/>
                <w:sz w:val="20"/>
                <w:szCs w:val="20"/>
                <w:lang w:eastAsia="hu-HU"/>
              </w:rPr>
            </w:pPr>
            <w:r w:rsidRPr="00BE6BE9">
              <w:rPr>
                <w:rFonts w:ascii="Palatino Linotype" w:hAnsi="Palatino Linotype"/>
                <w:sz w:val="20"/>
                <w:szCs w:val="20"/>
                <w:lang w:eastAsia="hu-HU"/>
              </w:rPr>
              <w:t>Antik kultúrtörténet (görög, római történelem és irodalom; görög, római művelődéstörténet és mitológia; antik világnézetek, bölcselet)</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r>
      <w:tr w:rsidR="00CE0DAC" w:rsidRPr="00BE6BE9" w:rsidTr="00B95A8D">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4"/>
              <w:rPr>
                <w:rFonts w:ascii="Palatino Linotype" w:hAnsi="Palatino Linotype"/>
                <w:sz w:val="20"/>
                <w:szCs w:val="20"/>
                <w:lang w:eastAsia="hu-HU"/>
              </w:rPr>
            </w:pPr>
            <w:r w:rsidRPr="00BE6BE9">
              <w:rPr>
                <w:rFonts w:ascii="Palatino Linotype" w:hAnsi="Palatino Linotype"/>
                <w:sz w:val="20"/>
                <w:szCs w:val="20"/>
                <w:lang w:eastAsia="hu-HU"/>
              </w:rPr>
              <w:t>Klasszikus művészet, az antik hétköznapok világa (régiségtan)</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r>
      <w:tr w:rsidR="00CE0DAC" w:rsidRPr="00BE6BE9" w:rsidTr="00B95A8D">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4"/>
              <w:rPr>
                <w:rFonts w:ascii="Palatino Linotype" w:hAnsi="Palatino Linotype"/>
                <w:sz w:val="20"/>
                <w:szCs w:val="20"/>
                <w:lang w:eastAsia="hu-HU"/>
              </w:rPr>
            </w:pPr>
            <w:r w:rsidRPr="00BE6BE9">
              <w:rPr>
                <w:rFonts w:ascii="Palatino Linotype" w:hAnsi="Palatino Linotype"/>
                <w:sz w:val="20"/>
                <w:szCs w:val="20"/>
                <w:lang w:eastAsia="hu-HU"/>
              </w:rPr>
              <w:t>Pannónia: kultúra, muzeológia, magyarországi latin nyelvű kultúra</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r>
      <w:tr w:rsidR="00CE0DAC" w:rsidRPr="00BE6BE9" w:rsidTr="00B95A8D">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KÉSZSÉGEK</w:t>
            </w:r>
          </w:p>
        </w:tc>
      </w:tr>
      <w:tr w:rsidR="00CE0DAC" w:rsidRPr="00BE6BE9" w:rsidTr="00B95A8D">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Idegen nyelvű (latin) szöveg alapszintű megértése</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Szakmai olvasott szöveg alapszintű megértése</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Szakmai nyelv- és szóhasználat</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SZEMÉLYES KOMPETENCIÁK</w:t>
            </w:r>
          </w:p>
        </w:tc>
      </w:tr>
      <w:tr w:rsidR="00CE0DAC" w:rsidRPr="00BE6BE9" w:rsidTr="00B95A8D">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A klasszikus nyelv és kultúra iránti motiváció és elkötelezettség</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A klasszikus kultúráról szóló megalapozott ismeretek fontosságának tudata</w:t>
            </w:r>
          </w:p>
        </w:tc>
        <w:tc>
          <w:tcPr>
            <w:tcW w:w="161"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Beszédkészség magyarul</w:t>
            </w:r>
          </w:p>
        </w:tc>
        <w:tc>
          <w:tcPr>
            <w:tcW w:w="161"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347"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40"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178"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c>
          <w:tcPr>
            <w:tcW w:w="474"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p>
        </w:tc>
      </w:tr>
      <w:tr w:rsidR="00CE0DAC" w:rsidRPr="00BE6BE9" w:rsidTr="00B95A8D">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Fejlődőképesség, önfejlesztés</w:t>
            </w:r>
          </w:p>
        </w:tc>
        <w:tc>
          <w:tcPr>
            <w:tcW w:w="161"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Önállóság</w:t>
            </w:r>
          </w:p>
        </w:tc>
        <w:tc>
          <w:tcPr>
            <w:tcW w:w="161"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Felelősségtudat</w:t>
            </w:r>
          </w:p>
        </w:tc>
        <w:tc>
          <w:tcPr>
            <w:tcW w:w="161"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Megbízhatóság</w:t>
            </w:r>
          </w:p>
        </w:tc>
        <w:tc>
          <w:tcPr>
            <w:tcW w:w="161"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472"/>
          <w:jc w:val="center"/>
        </w:trPr>
        <w:tc>
          <w:tcPr>
            <w:tcW w:w="4992" w:type="pct"/>
            <w:gridSpan w:val="17"/>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TÁRSAS KOMPETENCIÁK</w:t>
            </w:r>
          </w:p>
        </w:tc>
      </w:tr>
      <w:tr w:rsidR="00CE0DAC" w:rsidRPr="00BE6BE9" w:rsidTr="00B95A8D">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Kommunikációs rugalmasság</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Kapcsolatteremtő és -fenntartó készség</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Határozottság</w:t>
            </w:r>
          </w:p>
        </w:tc>
        <w:tc>
          <w:tcPr>
            <w:tcW w:w="161"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31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Együttműködő-készség</w:t>
            </w:r>
          </w:p>
        </w:tc>
        <w:tc>
          <w:tcPr>
            <w:tcW w:w="161"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MÓDSZER KOMPETENCIÁK</w:t>
            </w:r>
          </w:p>
        </w:tc>
      </w:tr>
      <w:tr w:rsidR="00CE0DAC" w:rsidRPr="00BE6BE9" w:rsidTr="00B95A8D">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Ismeretek helyén való alkalmazása</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42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Rendszerező képesség</w:t>
            </w:r>
          </w:p>
        </w:tc>
        <w:tc>
          <w:tcPr>
            <w:tcW w:w="161"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Lényeglátás</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Kreativitás, ötletgazdagság</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CE0DAC" w:rsidRPr="00BE6BE9" w:rsidTr="00B95A8D">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CE0DAC" w:rsidRPr="00BE6BE9" w:rsidRDefault="00CE0DAC" w:rsidP="00B95A8D">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Emlékezőképesség (ismeretmegőrzés)</w:t>
            </w:r>
          </w:p>
        </w:tc>
        <w:tc>
          <w:tcPr>
            <w:tcW w:w="161"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CE0DAC" w:rsidRPr="00BE6BE9" w:rsidRDefault="00CE0DAC" w:rsidP="00B95A8D">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bl>
    <w:p w:rsidR="00CE0DAC" w:rsidRDefault="00CE0DAC" w:rsidP="00E34C1C">
      <w:pPr>
        <w:spacing w:after="0" w:line="240" w:lineRule="auto"/>
        <w:rPr>
          <w:rFonts w:ascii="Palatino Linotype" w:hAnsi="Palatino Linotype"/>
        </w:rPr>
      </w:pPr>
    </w:p>
    <w:p w:rsidR="00CE0DAC" w:rsidRPr="00165419" w:rsidRDefault="00CE0DAC" w:rsidP="00E34C1C">
      <w:pPr>
        <w:spacing w:after="0" w:line="240" w:lineRule="auto"/>
        <w:rPr>
          <w:rFonts w:ascii="Palatino Linotype" w:hAnsi="Palatino Linotype"/>
          <w:sz w:val="24"/>
          <w:szCs w:val="24"/>
        </w:rPr>
      </w:pPr>
      <w:r>
        <w:rPr>
          <w:rFonts w:ascii="Palatino Linotype" w:hAnsi="Palatino Linotype"/>
        </w:rPr>
        <w:br w:type="page"/>
      </w:r>
    </w:p>
    <w:p w:rsidR="00CE0DAC" w:rsidRPr="00165419" w:rsidRDefault="00CE0DAC" w:rsidP="00E34C1C">
      <w:pPr>
        <w:widowControl w:val="0"/>
        <w:numPr>
          <w:ilvl w:val="0"/>
          <w:numId w:val="17"/>
        </w:numPr>
        <w:tabs>
          <w:tab w:val="right" w:pos="9072"/>
        </w:tabs>
        <w:suppressAutoHyphens/>
        <w:spacing w:after="0" w:line="240" w:lineRule="auto"/>
        <w:rPr>
          <w:rFonts w:ascii="Palatino Linotype" w:hAnsi="Palatino Linotype"/>
          <w:b/>
          <w:bCs/>
          <w:sz w:val="24"/>
          <w:szCs w:val="24"/>
          <w:lang w:eastAsia="hu-HU"/>
        </w:rPr>
      </w:pPr>
      <w:r w:rsidRPr="00165419">
        <w:rPr>
          <w:rFonts w:ascii="Palatino Linotype" w:hAnsi="Palatino Linotype"/>
          <w:b/>
          <w:bCs/>
          <w:sz w:val="24"/>
          <w:szCs w:val="24"/>
          <w:lang w:eastAsia="hu-HU"/>
        </w:rPr>
        <w:t>Antik örökségünk tantárgy</w:t>
      </w:r>
      <w:r>
        <w:rPr>
          <w:rFonts w:ascii="Palatino Linotype" w:hAnsi="Palatino Linotype"/>
          <w:b/>
          <w:bCs/>
          <w:sz w:val="24"/>
          <w:szCs w:val="24"/>
          <w:lang w:eastAsia="hu-HU"/>
        </w:rPr>
        <w:tab/>
        <w:t>16</w:t>
      </w:r>
      <w:r w:rsidRPr="0082371E">
        <w:rPr>
          <w:rFonts w:ascii="Palatino Linotype" w:hAnsi="Palatino Linotype"/>
          <w:b/>
          <w:bCs/>
          <w:iCs/>
          <w:sz w:val="24"/>
          <w:szCs w:val="24"/>
          <w:lang w:eastAsia="hu-HU"/>
        </w:rPr>
        <w:t xml:space="preserve"> óra</w:t>
      </w:r>
    </w:p>
    <w:p w:rsidR="00CE0DAC" w:rsidRPr="00165419" w:rsidRDefault="00CE0DAC" w:rsidP="00E34C1C">
      <w:pPr>
        <w:autoSpaceDE w:val="0"/>
        <w:autoSpaceDN w:val="0"/>
        <w:spacing w:after="0" w:line="240" w:lineRule="auto"/>
        <w:rPr>
          <w:rFonts w:ascii="Palatino Linotype" w:hAnsi="Palatino Linotype"/>
          <w:b/>
          <w:bCs/>
          <w:sz w:val="24"/>
          <w:szCs w:val="24"/>
          <w:lang w:eastAsia="hu-HU"/>
        </w:rPr>
      </w:pPr>
    </w:p>
    <w:p w:rsidR="00CE0DAC" w:rsidRPr="00165419"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A tantárgy tanításának célja</w:t>
      </w:r>
    </w:p>
    <w:p w:rsidR="00CE0DAC" w:rsidRPr="00165419" w:rsidRDefault="00CE0DAC" w:rsidP="00E34C1C">
      <w:pPr>
        <w:pStyle w:val="xmsonormal"/>
        <w:spacing w:before="0" w:beforeAutospacing="0" w:after="0" w:afterAutospacing="0"/>
        <w:jc w:val="both"/>
        <w:rPr>
          <w:rStyle w:val="apple-converted-space"/>
          <w:rFonts w:ascii="Palatino Linotype" w:hAnsi="Palatino Linotype"/>
          <w:color w:val="000000"/>
        </w:rPr>
      </w:pPr>
      <w:r w:rsidRPr="00165419">
        <w:rPr>
          <w:rStyle w:val="apple-converted-space"/>
          <w:rFonts w:ascii="Palatino Linotype" w:hAnsi="Palatino Linotype"/>
          <w:color w:val="000000"/>
        </w:rPr>
        <w:t>Az antik örökségünk tantárgy oktatásának célja:</w:t>
      </w:r>
    </w:p>
    <w:p w:rsidR="00CE0DAC" w:rsidRPr="00165419" w:rsidRDefault="00CE0DAC" w:rsidP="00E34C1C">
      <w:pPr>
        <w:pStyle w:val="xmsonormal"/>
        <w:spacing w:before="0" w:beforeAutospacing="0" w:after="0" w:afterAutospacing="0"/>
        <w:jc w:val="both"/>
        <w:rPr>
          <w:rFonts w:ascii="Palatino Linotype" w:hAnsi="Palatino Linotype"/>
          <w:color w:val="000000"/>
        </w:rPr>
      </w:pPr>
      <w:r w:rsidRPr="00165419">
        <w:rPr>
          <w:rStyle w:val="apple-converted-space"/>
          <w:rFonts w:ascii="Palatino Linotype" w:hAnsi="Palatino Linotype"/>
          <w:color w:val="000000"/>
        </w:rPr>
        <w:t xml:space="preserve">- a </w:t>
      </w:r>
      <w:r w:rsidRPr="00165419">
        <w:rPr>
          <w:rFonts w:ascii="Palatino Linotype" w:hAnsi="Palatino Linotype"/>
          <w:color w:val="000000"/>
        </w:rPr>
        <w:t xml:space="preserve">klasszikus antikvitás (történelem, irodalom, művészet, művelődéstörténet, vallás, mitológia, régiségtan) területén átadni kívánt alapszintű ismeretek elsajátítását követően a tanuló </w:t>
      </w:r>
    </w:p>
    <w:p w:rsidR="00CE0DAC" w:rsidRPr="00165419" w:rsidRDefault="00CE0DAC" w:rsidP="00E34C1C">
      <w:pPr>
        <w:pStyle w:val="xmsonormal"/>
        <w:spacing w:before="0" w:beforeAutospacing="0" w:after="0" w:afterAutospacing="0"/>
        <w:ind w:left="720"/>
        <w:jc w:val="both"/>
        <w:rPr>
          <w:rFonts w:ascii="Palatino Linotype" w:hAnsi="Palatino Linotype"/>
          <w:color w:val="000000"/>
        </w:rPr>
      </w:pPr>
      <w:r w:rsidRPr="00165419">
        <w:rPr>
          <w:rFonts w:ascii="Palatino Linotype" w:hAnsi="Palatino Linotype"/>
          <w:color w:val="000000"/>
        </w:rPr>
        <w:t xml:space="preserve">        - alapszintű információt tudjon nyújtani:</w:t>
      </w:r>
    </w:p>
    <w:p w:rsidR="00CE0DAC" w:rsidRPr="00165419" w:rsidRDefault="00CE0DAC" w:rsidP="00E34C1C">
      <w:pPr>
        <w:pStyle w:val="xmsonormal"/>
        <w:spacing w:before="0" w:beforeAutospacing="0" w:after="0" w:afterAutospacing="0"/>
        <w:ind w:left="2484" w:hanging="360"/>
        <w:jc w:val="both"/>
        <w:rPr>
          <w:rFonts w:ascii="Palatino Linotype" w:hAnsi="Palatino Linotype"/>
          <w:color w:val="000000"/>
        </w:rPr>
      </w:pPr>
      <w:r w:rsidRPr="00165419">
        <w:rPr>
          <w:rFonts w:ascii="Palatino Linotype" w:hAnsi="Palatino Linotype"/>
          <w:color w:val="000000"/>
        </w:rPr>
        <w:t>-       </w:t>
      </w:r>
      <w:r w:rsidRPr="00165419">
        <w:rPr>
          <w:rStyle w:val="apple-converted-space"/>
          <w:rFonts w:ascii="Palatino Linotype" w:hAnsi="Palatino Linotype"/>
          <w:color w:val="000000"/>
        </w:rPr>
        <w:t xml:space="preserve"> a </w:t>
      </w:r>
      <w:r w:rsidRPr="00165419">
        <w:rPr>
          <w:rFonts w:ascii="Palatino Linotype" w:hAnsi="Palatino Linotype"/>
          <w:color w:val="000000"/>
        </w:rPr>
        <w:t>Pannónia területén fellelhető, a klasszikus kultúrához köthető világörökségi helyszínekről,</w:t>
      </w:r>
    </w:p>
    <w:p w:rsidR="00CE0DAC" w:rsidRPr="00165419" w:rsidRDefault="00CE0DAC" w:rsidP="00E34C1C">
      <w:pPr>
        <w:pStyle w:val="xmsonormal"/>
        <w:spacing w:before="0" w:beforeAutospacing="0" w:after="0" w:afterAutospacing="0"/>
        <w:ind w:left="2484" w:hanging="360"/>
        <w:jc w:val="both"/>
        <w:rPr>
          <w:rFonts w:ascii="Palatino Linotype" w:hAnsi="Palatino Linotype"/>
          <w:color w:val="000000"/>
        </w:rPr>
      </w:pPr>
      <w:r w:rsidRPr="00165419">
        <w:rPr>
          <w:rFonts w:ascii="Palatino Linotype" w:hAnsi="Palatino Linotype"/>
          <w:color w:val="000000"/>
        </w:rPr>
        <w:t>-       </w:t>
      </w:r>
      <w:r w:rsidRPr="00165419">
        <w:rPr>
          <w:rStyle w:val="apple-converted-space"/>
          <w:rFonts w:ascii="Palatino Linotype" w:hAnsi="Palatino Linotype"/>
          <w:color w:val="000000"/>
        </w:rPr>
        <w:t> </w:t>
      </w:r>
      <w:r w:rsidRPr="00165419">
        <w:rPr>
          <w:rFonts w:ascii="Palatino Linotype" w:hAnsi="Palatino Linotype"/>
          <w:color w:val="000000"/>
        </w:rPr>
        <w:t>szellemi és kulturális örökségelemekről,</w:t>
      </w:r>
    </w:p>
    <w:p w:rsidR="00CE0DAC" w:rsidRPr="00165419" w:rsidRDefault="00CE0DAC" w:rsidP="00E34C1C">
      <w:pPr>
        <w:pStyle w:val="xmsonormal"/>
        <w:spacing w:before="0" w:beforeAutospacing="0" w:after="0" w:afterAutospacing="0"/>
        <w:ind w:left="2484" w:hanging="360"/>
        <w:jc w:val="both"/>
        <w:rPr>
          <w:rFonts w:ascii="Palatino Linotype" w:hAnsi="Palatino Linotype"/>
          <w:color w:val="000000"/>
        </w:rPr>
      </w:pPr>
      <w:r w:rsidRPr="00165419">
        <w:rPr>
          <w:rFonts w:ascii="Palatino Linotype" w:hAnsi="Palatino Linotype"/>
          <w:color w:val="000000"/>
        </w:rPr>
        <w:t>-       </w:t>
      </w:r>
      <w:r w:rsidRPr="00165419">
        <w:rPr>
          <w:rStyle w:val="apple-converted-space"/>
          <w:rFonts w:ascii="Palatino Linotype" w:hAnsi="Palatino Linotype"/>
          <w:color w:val="000000"/>
        </w:rPr>
        <w:t> </w:t>
      </w:r>
      <w:r w:rsidRPr="00165419">
        <w:rPr>
          <w:rFonts w:ascii="Palatino Linotype" w:hAnsi="Palatino Linotype"/>
          <w:color w:val="000000"/>
        </w:rPr>
        <w:t>a nemzeti és történelmi emlékhelyekről,</w:t>
      </w:r>
    </w:p>
    <w:p w:rsidR="00CE0DAC" w:rsidRPr="00165419" w:rsidRDefault="00CE0DAC" w:rsidP="00E34C1C">
      <w:pPr>
        <w:pStyle w:val="xmsonormal"/>
        <w:spacing w:before="0" w:beforeAutospacing="0" w:after="0" w:afterAutospacing="0"/>
        <w:ind w:left="1134"/>
        <w:jc w:val="both"/>
        <w:rPr>
          <w:rFonts w:ascii="Palatino Linotype" w:hAnsi="Palatino Linotype"/>
          <w:color w:val="000000"/>
        </w:rPr>
      </w:pPr>
      <w:r w:rsidRPr="00165419">
        <w:rPr>
          <w:rFonts w:ascii="Palatino Linotype" w:hAnsi="Palatino Linotype"/>
          <w:color w:val="000000"/>
        </w:rPr>
        <w:t>- képes legyen megismertetni az érdeklődőkkel Pannónia (és a vele érintkező területek népeinek, országainak) történetét, kultúráját,</w:t>
      </w:r>
    </w:p>
    <w:p w:rsidR="00CE0DAC" w:rsidRPr="00165419" w:rsidRDefault="00CE0DAC" w:rsidP="00E34C1C">
      <w:pPr>
        <w:pStyle w:val="xmsonormal"/>
        <w:spacing w:before="0" w:beforeAutospacing="0" w:after="0" w:afterAutospacing="0"/>
        <w:ind w:left="1134"/>
        <w:jc w:val="both"/>
        <w:rPr>
          <w:rStyle w:val="apple-converted-space"/>
          <w:rFonts w:ascii="Palatino Linotype" w:hAnsi="Palatino Linotype"/>
          <w:color w:val="000000"/>
        </w:rPr>
      </w:pPr>
      <w:r w:rsidRPr="00165419">
        <w:rPr>
          <w:rFonts w:ascii="Palatino Linotype" w:hAnsi="Palatino Linotype"/>
          <w:color w:val="000000"/>
        </w:rPr>
        <w:t>- az ókortudomány területén szerzett alapszintű ismeretek birtokában képes legyen megismertetni az érdeklődőkkel Pannónia klasszikus kultúrájához köthető</w:t>
      </w:r>
      <w:r>
        <w:rPr>
          <w:rStyle w:val="apple-converted-space"/>
          <w:rFonts w:ascii="Palatino Linotype" w:hAnsi="Palatino Linotype"/>
          <w:color w:val="000000"/>
        </w:rPr>
        <w:t xml:space="preserve"> </w:t>
      </w:r>
      <w:r w:rsidRPr="00165419">
        <w:rPr>
          <w:rFonts w:ascii="Palatino Linotype" w:hAnsi="Palatino Linotype"/>
          <w:color w:val="000000"/>
        </w:rPr>
        <w:t>művészeti és kultúrtörténeti értékeket</w:t>
      </w:r>
      <w:r w:rsidRPr="00165419">
        <w:rPr>
          <w:rStyle w:val="apple-converted-space"/>
          <w:rFonts w:ascii="Palatino Linotype" w:hAnsi="Palatino Linotype"/>
          <w:color w:val="000000"/>
        </w:rPr>
        <w:t>,</w:t>
      </w:r>
    </w:p>
    <w:p w:rsidR="00CE0DAC" w:rsidRPr="00165419" w:rsidRDefault="00CE0DAC" w:rsidP="00E34C1C">
      <w:pPr>
        <w:pStyle w:val="xmsonormal"/>
        <w:spacing w:before="0" w:beforeAutospacing="0" w:after="0" w:afterAutospacing="0"/>
        <w:ind w:left="1134"/>
        <w:jc w:val="both"/>
        <w:rPr>
          <w:rFonts w:ascii="Palatino Linotype" w:hAnsi="Palatino Linotype"/>
          <w:color w:val="000000"/>
        </w:rPr>
      </w:pPr>
      <w:r w:rsidRPr="00165419">
        <w:rPr>
          <w:rStyle w:val="apple-converted-space"/>
          <w:rFonts w:ascii="Palatino Linotype" w:hAnsi="Palatino Linotype"/>
          <w:color w:val="000000"/>
        </w:rPr>
        <w:t xml:space="preserve">- képes legyen </w:t>
      </w:r>
      <w:r w:rsidRPr="00165419">
        <w:rPr>
          <w:rFonts w:ascii="Palatino Linotype" w:hAnsi="Palatino Linotype"/>
          <w:color w:val="000000"/>
        </w:rPr>
        <w:t>ellátni a klasszikus kultúra alapszintű ismeretét igénylő, idegenforgalmi-turisztikai munkaköröket,</w:t>
      </w:r>
    </w:p>
    <w:p w:rsidR="00CE0DAC" w:rsidRPr="00165419" w:rsidRDefault="00CE0DAC" w:rsidP="00E34C1C">
      <w:pPr>
        <w:pStyle w:val="xmsonormal"/>
        <w:spacing w:before="0" w:beforeAutospacing="0" w:after="0" w:afterAutospacing="0"/>
        <w:ind w:left="1134"/>
        <w:jc w:val="both"/>
        <w:rPr>
          <w:rFonts w:ascii="Palatino Linotype" w:hAnsi="Palatino Linotype"/>
          <w:color w:val="000000"/>
        </w:rPr>
      </w:pPr>
      <w:r w:rsidRPr="00165419">
        <w:rPr>
          <w:rFonts w:ascii="Palatino Linotype" w:hAnsi="Palatino Linotype"/>
          <w:color w:val="000000"/>
        </w:rPr>
        <w:t>- képes legyen ellátni a szakmának megfelelő, alapszintű, klasszikus történeti-kultúrtörténeti ismereteket igénylő feladatokat a kulturális életben (pl. múzeumok, könyvtárak, média, könyvkiadók).</w:t>
      </w:r>
    </w:p>
    <w:p w:rsidR="00CE0DAC" w:rsidRPr="00165419" w:rsidRDefault="00CE0DAC" w:rsidP="00E34C1C">
      <w:pPr>
        <w:pStyle w:val="xmsonormal"/>
        <w:spacing w:before="0" w:beforeAutospacing="0" w:after="0" w:afterAutospacing="0"/>
        <w:rPr>
          <w:rFonts w:ascii="Palatino Linotype" w:hAnsi="Palatino Linotype"/>
          <w:color w:val="000000"/>
        </w:rPr>
      </w:pPr>
    </w:p>
    <w:p w:rsidR="00CE0DAC" w:rsidRPr="00165419" w:rsidRDefault="00CE0DAC" w:rsidP="00E34C1C">
      <w:pPr>
        <w:widowControl w:val="0"/>
        <w:numPr>
          <w:ilvl w:val="1"/>
          <w:numId w:val="17"/>
        </w:numPr>
        <w:suppressAutoHyphens/>
        <w:spacing w:after="0" w:line="240" w:lineRule="auto"/>
        <w:rPr>
          <w:rFonts w:ascii="Palatino Linotype" w:hAnsi="Palatino Linotype"/>
          <w:b/>
          <w:sz w:val="24"/>
          <w:szCs w:val="24"/>
        </w:rPr>
      </w:pPr>
      <w:r w:rsidRPr="00165419">
        <w:rPr>
          <w:rFonts w:ascii="Palatino Linotype" w:hAnsi="Palatino Linotype"/>
          <w:b/>
          <w:sz w:val="24"/>
          <w:szCs w:val="24"/>
        </w:rPr>
        <w:t>Elsajátított közismereti, szakmai tartalmak, melyekre a tantárgy épül</w:t>
      </w:r>
    </w:p>
    <w:p w:rsidR="00CE0DAC" w:rsidRDefault="00CE0DAC" w:rsidP="00E34C1C">
      <w:pPr>
        <w:spacing w:after="0" w:line="240" w:lineRule="auto"/>
        <w:jc w:val="both"/>
        <w:rPr>
          <w:rFonts w:ascii="Palatino Linotype" w:hAnsi="Palatino Linotype"/>
          <w:sz w:val="24"/>
          <w:szCs w:val="24"/>
          <w:lang w:eastAsia="hu-HU"/>
        </w:rPr>
      </w:pPr>
      <w:r w:rsidRPr="00165419">
        <w:rPr>
          <w:rFonts w:ascii="Palatino Linotype" w:hAnsi="Palatino Linotype"/>
          <w:sz w:val="24"/>
          <w:szCs w:val="24"/>
          <w:lang w:eastAsia="hu-HU"/>
        </w:rPr>
        <w:t>A közismereti és szakmai tantárgyak egymásra épülésének meghatározására a kerettantervi fejlesztések későbbi időszakában kerül sor.</w:t>
      </w:r>
    </w:p>
    <w:p w:rsidR="00CE0DAC" w:rsidRDefault="00CE0DAC" w:rsidP="00E34C1C">
      <w:pPr>
        <w:spacing w:after="0" w:line="240" w:lineRule="auto"/>
        <w:jc w:val="both"/>
        <w:rPr>
          <w:rFonts w:ascii="Palatino Linotype" w:hAnsi="Palatino Linotype"/>
          <w:sz w:val="24"/>
          <w:szCs w:val="24"/>
          <w:lang w:eastAsia="hu-HU"/>
        </w:rPr>
      </w:pPr>
    </w:p>
    <w:p w:rsidR="00CE0DAC" w:rsidRPr="00165419" w:rsidRDefault="00CE0DAC" w:rsidP="00E34C1C">
      <w:pPr>
        <w:spacing w:after="0" w:line="240" w:lineRule="auto"/>
        <w:jc w:val="both"/>
        <w:rPr>
          <w:rFonts w:ascii="Palatino Linotype" w:hAnsi="Palatino Linotype"/>
          <w:sz w:val="24"/>
          <w:szCs w:val="24"/>
          <w:lang w:eastAsia="hu-HU"/>
        </w:rPr>
      </w:pPr>
    </w:p>
    <w:p w:rsidR="00CE0DAC" w:rsidRPr="00165419"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 xml:space="preserve">Témakörök </w:t>
      </w:r>
    </w:p>
    <w:p w:rsidR="00CE0DAC" w:rsidRPr="00165419" w:rsidRDefault="00CE0DAC" w:rsidP="00E34C1C">
      <w:pPr>
        <w:pStyle w:val="Listaszerbekezds"/>
        <w:autoSpaceDE w:val="0"/>
        <w:autoSpaceDN w:val="0"/>
        <w:spacing w:after="0" w:line="240" w:lineRule="auto"/>
        <w:ind w:left="360"/>
        <w:rPr>
          <w:rFonts w:ascii="Palatino Linotype" w:hAnsi="Palatino Linotype"/>
          <w:b/>
          <w:color w:val="000000"/>
          <w:sz w:val="24"/>
          <w:szCs w:val="24"/>
          <w:lang w:eastAsia="hu-HU"/>
        </w:rPr>
      </w:pPr>
    </w:p>
    <w:p w:rsidR="00CE0DAC" w:rsidRPr="00165419" w:rsidRDefault="00CE0DAC" w:rsidP="00E34C1C">
      <w:pPr>
        <w:numPr>
          <w:ilvl w:val="2"/>
          <w:numId w:val="17"/>
        </w:numPr>
        <w:tabs>
          <w:tab w:val="right" w:pos="9072"/>
        </w:tabs>
        <w:spacing w:after="0" w:line="240" w:lineRule="auto"/>
        <w:ind w:left="1190" w:hanging="623"/>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Görög, római mitológia</w:t>
      </w:r>
      <w:r w:rsidRPr="00165419">
        <w:rPr>
          <w:rFonts w:ascii="Palatino Linotype" w:hAnsi="Palatino Linotype"/>
          <w:b/>
          <w:color w:val="000000"/>
          <w:sz w:val="24"/>
          <w:szCs w:val="24"/>
          <w:lang w:eastAsia="hu-HU"/>
        </w:rPr>
        <w:tab/>
      </w:r>
      <w:r w:rsidRPr="00075DFE">
        <w:rPr>
          <w:rFonts w:ascii="Palatino Linotype" w:hAnsi="Palatino Linotype"/>
          <w:b/>
          <w:i/>
          <w:color w:val="000000"/>
          <w:sz w:val="24"/>
          <w:szCs w:val="24"/>
          <w:lang w:eastAsia="hu-HU"/>
        </w:rPr>
        <w:t>2 óra</w:t>
      </w:r>
    </w:p>
    <w:p w:rsidR="00CE0DAC" w:rsidRDefault="00CE0DAC" w:rsidP="00E34C1C">
      <w:pPr>
        <w:spacing w:after="0" w:line="240" w:lineRule="auto"/>
        <w:rPr>
          <w:rFonts w:ascii="Palatino Linotype" w:hAnsi="Palatino Linotype"/>
          <w:color w:val="000000"/>
          <w:sz w:val="24"/>
          <w:szCs w:val="24"/>
          <w:shd w:val="clear" w:color="auto" w:fill="FFFFFF"/>
        </w:rPr>
      </w:pPr>
      <w:r w:rsidRPr="00165419">
        <w:rPr>
          <w:rFonts w:ascii="Palatino Linotype" w:hAnsi="Palatino Linotype"/>
          <w:b/>
          <w:sz w:val="24"/>
          <w:szCs w:val="24"/>
        </w:rPr>
        <w:tab/>
      </w:r>
      <w:r w:rsidRPr="00165419">
        <w:rPr>
          <w:rFonts w:ascii="Palatino Linotype" w:hAnsi="Palatino Linotype"/>
          <w:color w:val="000000"/>
          <w:sz w:val="24"/>
          <w:szCs w:val="24"/>
        </w:rPr>
        <w:t xml:space="preserve">A </w:t>
      </w:r>
      <w:r w:rsidRPr="00165419">
        <w:rPr>
          <w:rFonts w:ascii="Palatino Linotype" w:hAnsi="Palatino Linotype"/>
          <w:color w:val="000000"/>
          <w:sz w:val="24"/>
          <w:szCs w:val="24"/>
          <w:shd w:val="clear" w:color="auto" w:fill="FFFFFF"/>
        </w:rPr>
        <w:t>témakör részletes kifejtése</w:t>
      </w:r>
    </w:p>
    <w:p w:rsidR="00CE0DAC" w:rsidRPr="00165419" w:rsidRDefault="00CE0DAC" w:rsidP="00E34C1C">
      <w:pPr>
        <w:spacing w:after="0" w:line="240" w:lineRule="auto"/>
        <w:rPr>
          <w:rFonts w:ascii="Palatino Linotype" w:hAnsi="Palatino Linotype"/>
          <w:color w:val="000000"/>
          <w:sz w:val="24"/>
          <w:szCs w:val="24"/>
        </w:rPr>
      </w:pPr>
    </w:p>
    <w:p w:rsidR="00CE0DAC" w:rsidRPr="00165419" w:rsidRDefault="00CE0DAC" w:rsidP="00E34C1C">
      <w:pPr>
        <w:numPr>
          <w:ilvl w:val="0"/>
          <w:numId w:val="22"/>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Görög, római istenvilág</w:t>
      </w:r>
    </w:p>
    <w:p w:rsidR="00CE0DAC" w:rsidRPr="00165419" w:rsidRDefault="00CE0DAC" w:rsidP="00E34C1C">
      <w:pPr>
        <w:numPr>
          <w:ilvl w:val="0"/>
          <w:numId w:val="22"/>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Trójai mondakör, thébai mondakör</w:t>
      </w:r>
    </w:p>
    <w:p w:rsidR="00CE0DAC" w:rsidRPr="00165419" w:rsidRDefault="00CE0DAC" w:rsidP="00E34C1C">
      <w:pPr>
        <w:numPr>
          <w:ilvl w:val="0"/>
          <w:numId w:val="22"/>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Róma alapításához kapcsolódó mítoszok</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p>
    <w:p w:rsidR="00CE0DAC" w:rsidRPr="00165419" w:rsidRDefault="00CE0DAC" w:rsidP="00E34C1C">
      <w:pPr>
        <w:numPr>
          <w:ilvl w:val="2"/>
          <w:numId w:val="17"/>
        </w:numPr>
        <w:tabs>
          <w:tab w:val="right" w:pos="9072"/>
        </w:tabs>
        <w:spacing w:after="0" w:line="240" w:lineRule="auto"/>
        <w:ind w:left="1190" w:hanging="623"/>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Római történelem</w:t>
      </w:r>
      <w:r w:rsidRPr="00165419">
        <w:rPr>
          <w:rFonts w:ascii="Palatino Linotype" w:hAnsi="Palatino Linotype"/>
          <w:b/>
          <w:color w:val="000000"/>
          <w:sz w:val="24"/>
          <w:szCs w:val="24"/>
          <w:lang w:eastAsia="hu-HU"/>
        </w:rPr>
        <w:tab/>
      </w:r>
      <w:r w:rsidRPr="00E51324">
        <w:rPr>
          <w:rFonts w:ascii="Palatino Linotype" w:hAnsi="Palatino Linotype"/>
          <w:b/>
          <w:i/>
          <w:color w:val="000000"/>
          <w:sz w:val="24"/>
          <w:szCs w:val="24"/>
          <w:lang w:eastAsia="hu-HU"/>
        </w:rPr>
        <w:t xml:space="preserve">3 </w:t>
      </w:r>
      <w:r w:rsidRPr="00075DFE">
        <w:rPr>
          <w:rFonts w:ascii="Palatino Linotype" w:hAnsi="Palatino Linotype"/>
          <w:b/>
          <w:i/>
          <w:color w:val="000000"/>
          <w:sz w:val="24"/>
          <w:szCs w:val="24"/>
          <w:lang w:eastAsia="hu-HU"/>
        </w:rPr>
        <w:t>óra</w:t>
      </w:r>
    </w:p>
    <w:p w:rsidR="00CE0DAC" w:rsidRPr="00165419" w:rsidRDefault="00CE0DAC" w:rsidP="00E34C1C">
      <w:pPr>
        <w:spacing w:after="0" w:line="240" w:lineRule="auto"/>
        <w:ind w:firstLine="709"/>
        <w:rPr>
          <w:rFonts w:ascii="Palatino Linotype" w:hAnsi="Palatino Linotype"/>
          <w:color w:val="000000"/>
          <w:sz w:val="24"/>
          <w:szCs w:val="24"/>
        </w:rPr>
      </w:pPr>
      <w:r w:rsidRPr="00165419">
        <w:rPr>
          <w:rFonts w:ascii="Palatino Linotype" w:hAnsi="Palatino Linotype"/>
          <w:color w:val="000000"/>
          <w:sz w:val="24"/>
          <w:szCs w:val="24"/>
        </w:rPr>
        <w:t xml:space="preserve">A </w:t>
      </w:r>
      <w:r w:rsidRPr="00165419">
        <w:rPr>
          <w:rFonts w:ascii="Palatino Linotype" w:hAnsi="Palatino Linotype"/>
          <w:color w:val="000000"/>
          <w:sz w:val="24"/>
          <w:szCs w:val="24"/>
          <w:shd w:val="clear" w:color="auto" w:fill="FFFFFF"/>
        </w:rPr>
        <w:t>témakör részletes kifejtése</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p>
    <w:p w:rsidR="00CE0DAC" w:rsidRPr="00165419" w:rsidRDefault="00CE0DAC" w:rsidP="00E34C1C">
      <w:pPr>
        <w:numPr>
          <w:ilvl w:val="0"/>
          <w:numId w:val="19"/>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 xml:space="preserve">A latin nyelv kialakulása, története </w:t>
      </w:r>
    </w:p>
    <w:p w:rsidR="00CE0DAC" w:rsidRPr="00165419" w:rsidRDefault="00CE0DAC" w:rsidP="00E34C1C">
      <w:pPr>
        <w:numPr>
          <w:ilvl w:val="0"/>
          <w:numId w:val="19"/>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királyok kora</w:t>
      </w:r>
    </w:p>
    <w:p w:rsidR="00CE0DAC" w:rsidRPr="00165419" w:rsidRDefault="00CE0DAC" w:rsidP="00E34C1C">
      <w:pPr>
        <w:numPr>
          <w:ilvl w:val="0"/>
          <w:numId w:val="19"/>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Köztársaságkor, hivatalok</w:t>
      </w:r>
    </w:p>
    <w:p w:rsidR="00CE0DAC" w:rsidRPr="00165419" w:rsidRDefault="00CE0DAC" w:rsidP="00E34C1C">
      <w:pPr>
        <w:numPr>
          <w:ilvl w:val="0"/>
          <w:numId w:val="19"/>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Augustus, császárkor</w:t>
      </w:r>
    </w:p>
    <w:p w:rsidR="00CE0DAC" w:rsidRPr="00165419" w:rsidRDefault="00CE0DAC" w:rsidP="00E34C1C">
      <w:pPr>
        <w:numPr>
          <w:ilvl w:val="0"/>
          <w:numId w:val="19"/>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Hadászat, hadsereg</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p>
    <w:p w:rsidR="00CE0DAC" w:rsidRPr="00165419" w:rsidRDefault="00CE0DAC" w:rsidP="00E34C1C">
      <w:pPr>
        <w:numPr>
          <w:ilvl w:val="2"/>
          <w:numId w:val="17"/>
        </w:numPr>
        <w:tabs>
          <w:tab w:val="right" w:pos="9072"/>
        </w:tabs>
        <w:spacing w:after="0" w:line="240" w:lineRule="auto"/>
        <w:ind w:left="1190" w:hanging="623"/>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Mindennapi élet</w:t>
      </w:r>
      <w:r w:rsidRPr="00165419">
        <w:rPr>
          <w:rFonts w:ascii="Palatino Linotype" w:hAnsi="Palatino Linotype"/>
          <w:b/>
          <w:color w:val="000000"/>
          <w:sz w:val="24"/>
          <w:szCs w:val="24"/>
          <w:lang w:eastAsia="hu-HU"/>
        </w:rPr>
        <w:tab/>
      </w:r>
      <w:r w:rsidRPr="00075DFE">
        <w:rPr>
          <w:rFonts w:ascii="Palatino Linotype" w:hAnsi="Palatino Linotype"/>
          <w:b/>
          <w:i/>
          <w:color w:val="000000"/>
          <w:sz w:val="24"/>
          <w:szCs w:val="24"/>
          <w:lang w:eastAsia="hu-HU"/>
        </w:rPr>
        <w:t>2 óra</w:t>
      </w:r>
    </w:p>
    <w:p w:rsidR="00CE0DAC" w:rsidRPr="00165419" w:rsidRDefault="00CE0DAC" w:rsidP="00E34C1C">
      <w:pPr>
        <w:spacing w:after="0" w:line="240" w:lineRule="auto"/>
        <w:ind w:firstLine="709"/>
        <w:rPr>
          <w:rFonts w:ascii="Palatino Linotype" w:hAnsi="Palatino Linotype"/>
          <w:sz w:val="24"/>
          <w:szCs w:val="24"/>
        </w:rPr>
      </w:pPr>
      <w:r w:rsidRPr="00165419">
        <w:rPr>
          <w:rFonts w:ascii="Palatino Linotype" w:hAnsi="Palatino Linotype"/>
          <w:sz w:val="24"/>
          <w:szCs w:val="24"/>
        </w:rPr>
        <w:t>A</w:t>
      </w:r>
      <w:r w:rsidRPr="00165419">
        <w:rPr>
          <w:rFonts w:ascii="Palatino Linotype" w:hAnsi="Palatino Linotype"/>
          <w:color w:val="000000"/>
          <w:sz w:val="24"/>
          <w:szCs w:val="24"/>
        </w:rPr>
        <w:t xml:space="preserve"> </w:t>
      </w:r>
      <w:r w:rsidRPr="00165419">
        <w:rPr>
          <w:rFonts w:ascii="Palatino Linotype" w:hAnsi="Palatino Linotype"/>
          <w:color w:val="000000"/>
          <w:sz w:val="24"/>
          <w:szCs w:val="24"/>
          <w:shd w:val="clear" w:color="auto" w:fill="FFFFFF"/>
        </w:rPr>
        <w:t>témakör részletes kifejtése</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p>
    <w:p w:rsidR="00CE0DAC" w:rsidRPr="00165419" w:rsidRDefault="00CE0DAC" w:rsidP="00E34C1C">
      <w:pPr>
        <w:numPr>
          <w:ilvl w:val="0"/>
          <w:numId w:val="20"/>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Római nevek, nevelés, iskola</w:t>
      </w:r>
    </w:p>
    <w:p w:rsidR="00CE0DAC" w:rsidRPr="00165419" w:rsidRDefault="00CE0DAC" w:rsidP="00E34C1C">
      <w:pPr>
        <w:numPr>
          <w:ilvl w:val="0"/>
          <w:numId w:val="20"/>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római étkezés, étrend és receptek</w:t>
      </w:r>
    </w:p>
    <w:p w:rsidR="00CE0DAC" w:rsidRPr="00165419" w:rsidRDefault="00CE0DAC" w:rsidP="00E34C1C">
      <w:pPr>
        <w:numPr>
          <w:ilvl w:val="0"/>
          <w:numId w:val="20"/>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Szórakozás, öltözködés</w:t>
      </w:r>
    </w:p>
    <w:p w:rsidR="00CE0DAC" w:rsidRPr="00165419" w:rsidRDefault="00CE0DAC" w:rsidP="00E34C1C">
      <w:pPr>
        <w:numPr>
          <w:ilvl w:val="0"/>
          <w:numId w:val="20"/>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Időszámítás, római naptár</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p>
    <w:p w:rsidR="00CE0DAC" w:rsidRPr="00165419" w:rsidRDefault="00CE0DAC" w:rsidP="00E34C1C">
      <w:pPr>
        <w:numPr>
          <w:ilvl w:val="2"/>
          <w:numId w:val="17"/>
        </w:numPr>
        <w:tabs>
          <w:tab w:val="right" w:pos="9072"/>
        </w:tabs>
        <w:spacing w:after="0" w:line="240" w:lineRule="auto"/>
        <w:ind w:left="1190" w:hanging="623"/>
        <w:rPr>
          <w:rFonts w:ascii="Palatino Linotype" w:hAnsi="Palatino Linotype"/>
          <w:b/>
          <w:i/>
          <w:color w:val="000000"/>
          <w:sz w:val="24"/>
          <w:szCs w:val="24"/>
          <w:lang w:eastAsia="hu-HU"/>
        </w:rPr>
      </w:pPr>
      <w:r w:rsidRPr="00165419">
        <w:rPr>
          <w:rFonts w:ascii="Palatino Linotype" w:hAnsi="Palatino Linotype"/>
          <w:b/>
          <w:color w:val="000000"/>
          <w:sz w:val="24"/>
          <w:szCs w:val="24"/>
          <w:lang w:eastAsia="hu-HU"/>
        </w:rPr>
        <w:t>Görög, római művészet, építészet</w:t>
      </w:r>
      <w:r>
        <w:rPr>
          <w:rFonts w:ascii="Palatino Linotype" w:hAnsi="Palatino Linotype"/>
          <w:b/>
          <w:color w:val="000000"/>
          <w:sz w:val="24"/>
          <w:szCs w:val="24"/>
          <w:lang w:eastAsia="hu-HU"/>
        </w:rPr>
        <w:tab/>
      </w:r>
      <w:r>
        <w:rPr>
          <w:rFonts w:ascii="Palatino Linotype" w:hAnsi="Palatino Linotype"/>
          <w:b/>
          <w:i/>
          <w:color w:val="000000"/>
          <w:sz w:val="24"/>
          <w:szCs w:val="24"/>
          <w:lang w:eastAsia="hu-HU"/>
        </w:rPr>
        <w:t>3</w:t>
      </w:r>
      <w:r w:rsidRPr="00075DFE">
        <w:rPr>
          <w:rFonts w:ascii="Palatino Linotype" w:hAnsi="Palatino Linotype"/>
          <w:b/>
          <w:i/>
          <w:color w:val="000000"/>
          <w:sz w:val="24"/>
          <w:szCs w:val="24"/>
          <w:lang w:eastAsia="hu-HU"/>
        </w:rPr>
        <w:t xml:space="preserve"> óra</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témakör részletes kifejtése</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p>
    <w:p w:rsidR="00CE0DAC" w:rsidRPr="00165419" w:rsidRDefault="00CE0DAC" w:rsidP="00E34C1C">
      <w:pPr>
        <w:numPr>
          <w:ilvl w:val="0"/>
          <w:numId w:val="21"/>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görög, római művészet korszakolása, stílusjegyei</w:t>
      </w:r>
    </w:p>
    <w:p w:rsidR="00CE0DAC" w:rsidRPr="00165419" w:rsidRDefault="00CE0DAC" w:rsidP="00E34C1C">
      <w:pPr>
        <w:numPr>
          <w:ilvl w:val="0"/>
          <w:numId w:val="21"/>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 xml:space="preserve">A görög, római építészet stílusjegyei, jellegzetes épületei </w:t>
      </w:r>
    </w:p>
    <w:p w:rsidR="00CE0DAC" w:rsidRPr="00165419" w:rsidRDefault="00CE0DAC" w:rsidP="00E34C1C">
      <w:pPr>
        <w:numPr>
          <w:ilvl w:val="0"/>
          <w:numId w:val="21"/>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római ház felépítése és berendezése</w:t>
      </w:r>
    </w:p>
    <w:p w:rsidR="00CE0DAC" w:rsidRPr="00165419" w:rsidRDefault="00CE0DAC" w:rsidP="00E34C1C">
      <w:pPr>
        <w:numPr>
          <w:ilvl w:val="0"/>
          <w:numId w:val="21"/>
        </w:numPr>
        <w:autoSpaceDE w:val="0"/>
        <w:autoSpaceDN w:val="0"/>
        <w:spacing w:after="0" w:line="240" w:lineRule="auto"/>
        <w:contextualSpacing/>
        <w:jc w:val="both"/>
        <w:rPr>
          <w:rFonts w:ascii="Palatino Linotype" w:hAnsi="Palatino Linotype"/>
          <w:b/>
          <w:color w:val="000000"/>
          <w:sz w:val="24"/>
          <w:szCs w:val="24"/>
          <w:lang w:eastAsia="hu-HU"/>
        </w:rPr>
      </w:pPr>
      <w:r w:rsidRPr="00165419">
        <w:rPr>
          <w:rFonts w:ascii="Palatino Linotype" w:hAnsi="Palatino Linotype"/>
          <w:color w:val="000000"/>
          <w:sz w:val="24"/>
          <w:szCs w:val="24"/>
          <w:lang w:eastAsia="hu-HU"/>
        </w:rPr>
        <w:t>Latin epigráfia, felirattan</w:t>
      </w:r>
    </w:p>
    <w:p w:rsidR="00CE0DAC" w:rsidRPr="00165419" w:rsidRDefault="00CE0DAC" w:rsidP="00E34C1C">
      <w:pPr>
        <w:autoSpaceDE w:val="0"/>
        <w:autoSpaceDN w:val="0"/>
        <w:spacing w:after="0" w:line="240" w:lineRule="auto"/>
        <w:ind w:left="720"/>
        <w:contextualSpacing/>
        <w:jc w:val="both"/>
        <w:rPr>
          <w:rFonts w:ascii="Palatino Linotype" w:hAnsi="Palatino Linotype"/>
          <w:b/>
          <w:color w:val="000000"/>
          <w:sz w:val="24"/>
          <w:szCs w:val="24"/>
          <w:lang w:eastAsia="hu-HU"/>
        </w:rPr>
      </w:pPr>
    </w:p>
    <w:p w:rsidR="00CE0DAC" w:rsidRPr="00165419" w:rsidRDefault="00CE0DAC" w:rsidP="00E34C1C">
      <w:pPr>
        <w:numPr>
          <w:ilvl w:val="2"/>
          <w:numId w:val="17"/>
        </w:numPr>
        <w:tabs>
          <w:tab w:val="right" w:pos="9072"/>
        </w:tabs>
        <w:spacing w:after="0" w:line="240" w:lineRule="auto"/>
        <w:ind w:left="1190" w:hanging="623"/>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Görög, római filozófia, irodalom</w:t>
      </w:r>
      <w:r w:rsidRPr="00165419">
        <w:rPr>
          <w:rFonts w:ascii="Palatino Linotype" w:hAnsi="Palatino Linotype"/>
          <w:b/>
          <w:color w:val="000000"/>
          <w:sz w:val="24"/>
          <w:szCs w:val="24"/>
          <w:lang w:eastAsia="hu-HU"/>
        </w:rPr>
        <w:tab/>
      </w:r>
      <w:r w:rsidRPr="00075DFE">
        <w:rPr>
          <w:rFonts w:ascii="Palatino Linotype" w:hAnsi="Palatino Linotype"/>
          <w:b/>
          <w:i/>
          <w:color w:val="000000"/>
          <w:sz w:val="24"/>
          <w:szCs w:val="24"/>
          <w:lang w:eastAsia="hu-HU"/>
        </w:rPr>
        <w:t>3 óra</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témakör részletes kifejtése</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p>
    <w:p w:rsidR="00CE0DAC" w:rsidRPr="00165419" w:rsidRDefault="00CE0DAC" w:rsidP="00E34C1C">
      <w:pPr>
        <w:numPr>
          <w:ilvl w:val="0"/>
          <w:numId w:val="23"/>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görög filozófia</w:t>
      </w:r>
    </w:p>
    <w:p w:rsidR="00CE0DAC" w:rsidRPr="00165419" w:rsidRDefault="00CE0DAC" w:rsidP="00E34C1C">
      <w:pPr>
        <w:numPr>
          <w:ilvl w:val="0"/>
          <w:numId w:val="23"/>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római filozófia</w:t>
      </w:r>
    </w:p>
    <w:p w:rsidR="00CE0DAC" w:rsidRPr="00165419" w:rsidRDefault="00CE0DAC" w:rsidP="00E34C1C">
      <w:pPr>
        <w:numPr>
          <w:ilvl w:val="0"/>
          <w:numId w:val="23"/>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római irodalom korszakolása, archaikus kor</w:t>
      </w:r>
    </w:p>
    <w:p w:rsidR="00CE0DAC" w:rsidRPr="00165419" w:rsidRDefault="00CE0DAC" w:rsidP="00E34C1C">
      <w:pPr>
        <w:numPr>
          <w:ilvl w:val="0"/>
          <w:numId w:val="23"/>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Római irodalom az aranykorban</w:t>
      </w:r>
    </w:p>
    <w:p w:rsidR="00CE0DAC" w:rsidRPr="00165419" w:rsidRDefault="00CE0DAC" w:rsidP="00E34C1C">
      <w:pPr>
        <w:numPr>
          <w:ilvl w:val="0"/>
          <w:numId w:val="23"/>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Római irodalom az ezüstkorban és a késő császárkorban</w:t>
      </w:r>
    </w:p>
    <w:p w:rsidR="00CE0DAC" w:rsidRPr="00165419" w:rsidRDefault="00CE0DAC" w:rsidP="00E34C1C">
      <w:pPr>
        <w:numPr>
          <w:ilvl w:val="0"/>
          <w:numId w:val="23"/>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Magyarországi latin nyelvű irodalom</w:t>
      </w:r>
    </w:p>
    <w:p w:rsidR="00CE0DAC" w:rsidRPr="00165419" w:rsidRDefault="00CE0DAC" w:rsidP="00E34C1C">
      <w:pPr>
        <w:autoSpaceDE w:val="0"/>
        <w:autoSpaceDN w:val="0"/>
        <w:spacing w:after="0" w:line="240" w:lineRule="auto"/>
        <w:ind w:left="720"/>
        <w:contextualSpacing/>
        <w:jc w:val="both"/>
        <w:rPr>
          <w:rFonts w:ascii="Palatino Linotype" w:hAnsi="Palatino Linotype"/>
          <w:color w:val="000000"/>
          <w:sz w:val="24"/>
          <w:szCs w:val="24"/>
          <w:lang w:eastAsia="hu-HU"/>
        </w:rPr>
      </w:pPr>
    </w:p>
    <w:p w:rsidR="00CE0DAC" w:rsidRPr="00165419" w:rsidRDefault="00CE0DAC" w:rsidP="00E34C1C">
      <w:pPr>
        <w:numPr>
          <w:ilvl w:val="2"/>
          <w:numId w:val="17"/>
        </w:numPr>
        <w:tabs>
          <w:tab w:val="right" w:pos="9072"/>
        </w:tabs>
        <w:spacing w:after="0" w:line="240" w:lineRule="auto"/>
        <w:ind w:left="1190" w:hanging="623"/>
        <w:rPr>
          <w:rFonts w:ascii="Palatino Linotype" w:hAnsi="Palatino Linotype"/>
          <w:i/>
          <w:color w:val="000000"/>
          <w:sz w:val="24"/>
          <w:szCs w:val="24"/>
          <w:lang w:eastAsia="hu-HU"/>
        </w:rPr>
      </w:pPr>
      <w:r w:rsidRPr="00165419">
        <w:rPr>
          <w:rFonts w:ascii="Palatino Linotype" w:hAnsi="Palatino Linotype"/>
          <w:b/>
          <w:color w:val="000000"/>
          <w:sz w:val="24"/>
          <w:szCs w:val="24"/>
          <w:lang w:eastAsia="hu-HU"/>
        </w:rPr>
        <w:t>Pannónia</w:t>
      </w:r>
      <w:r w:rsidRPr="00165419">
        <w:rPr>
          <w:rFonts w:ascii="Palatino Linotype" w:hAnsi="Palatino Linotype"/>
          <w:b/>
          <w:color w:val="000000"/>
          <w:sz w:val="24"/>
          <w:szCs w:val="24"/>
          <w:lang w:eastAsia="hu-HU"/>
        </w:rPr>
        <w:tab/>
      </w:r>
      <w:r w:rsidRPr="00075DFE">
        <w:rPr>
          <w:rFonts w:ascii="Palatino Linotype" w:hAnsi="Palatino Linotype"/>
          <w:b/>
          <w:i/>
          <w:color w:val="000000"/>
          <w:sz w:val="24"/>
          <w:szCs w:val="24"/>
          <w:lang w:eastAsia="hu-HU"/>
        </w:rPr>
        <w:t>3 óra</w:t>
      </w:r>
    </w:p>
    <w:p w:rsidR="00CE0DAC" w:rsidRPr="00165419" w:rsidRDefault="00CE0DAC" w:rsidP="00E34C1C">
      <w:pPr>
        <w:spacing w:after="0" w:line="240" w:lineRule="auto"/>
        <w:ind w:firstLine="709"/>
        <w:rPr>
          <w:rFonts w:ascii="Palatino Linotype" w:hAnsi="Palatino Linotype"/>
          <w:color w:val="000000"/>
          <w:sz w:val="24"/>
          <w:szCs w:val="24"/>
        </w:rPr>
      </w:pPr>
      <w:r w:rsidRPr="00165419">
        <w:rPr>
          <w:rFonts w:ascii="Palatino Linotype" w:hAnsi="Palatino Linotype"/>
          <w:color w:val="000000"/>
          <w:sz w:val="24"/>
          <w:szCs w:val="24"/>
        </w:rPr>
        <w:t xml:space="preserve">A </w:t>
      </w:r>
      <w:r w:rsidRPr="00165419">
        <w:rPr>
          <w:rFonts w:ascii="Palatino Linotype" w:hAnsi="Palatino Linotype"/>
          <w:color w:val="000000"/>
          <w:sz w:val="24"/>
          <w:szCs w:val="24"/>
          <w:shd w:val="clear" w:color="auto" w:fill="FFFFFF"/>
        </w:rPr>
        <w:t>témakör részletes kifejtése</w:t>
      </w:r>
    </w:p>
    <w:p w:rsidR="00CE0DAC" w:rsidRPr="00165419" w:rsidRDefault="00CE0DAC" w:rsidP="00E34C1C">
      <w:pPr>
        <w:autoSpaceDE w:val="0"/>
        <w:autoSpaceDN w:val="0"/>
        <w:spacing w:after="0" w:line="240" w:lineRule="auto"/>
        <w:ind w:left="1080"/>
        <w:contextualSpacing/>
        <w:jc w:val="both"/>
        <w:rPr>
          <w:rFonts w:ascii="Palatino Linotype" w:hAnsi="Palatino Linotype"/>
          <w:b/>
          <w:color w:val="000000"/>
          <w:sz w:val="24"/>
          <w:szCs w:val="24"/>
          <w:lang w:eastAsia="hu-HU"/>
        </w:rPr>
      </w:pPr>
    </w:p>
    <w:p w:rsidR="00CE0DAC" w:rsidRPr="00165419" w:rsidRDefault="00CE0DAC" w:rsidP="00E34C1C">
      <w:pPr>
        <w:numPr>
          <w:ilvl w:val="0"/>
          <w:numId w:val="24"/>
        </w:numPr>
        <w:autoSpaceDE w:val="0"/>
        <w:autoSpaceDN w:val="0"/>
        <w:spacing w:after="0" w:line="240" w:lineRule="auto"/>
        <w:contextualSpacing/>
        <w:jc w:val="both"/>
        <w:rPr>
          <w:rFonts w:ascii="Palatino Linotype" w:hAnsi="Palatino Linotype"/>
          <w:b/>
          <w:color w:val="000000"/>
          <w:sz w:val="24"/>
          <w:szCs w:val="24"/>
          <w:lang w:eastAsia="hu-HU"/>
        </w:rPr>
      </w:pPr>
      <w:r w:rsidRPr="00165419">
        <w:rPr>
          <w:rFonts w:ascii="Palatino Linotype" w:hAnsi="Palatino Linotype"/>
          <w:color w:val="000000"/>
          <w:sz w:val="24"/>
          <w:szCs w:val="24"/>
          <w:lang w:eastAsia="hu-HU"/>
        </w:rPr>
        <w:t>Pannónia története</w:t>
      </w:r>
    </w:p>
    <w:p w:rsidR="00CE0DAC" w:rsidRPr="00165419" w:rsidRDefault="00CE0DAC" w:rsidP="00E34C1C">
      <w:pPr>
        <w:numPr>
          <w:ilvl w:val="0"/>
          <w:numId w:val="24"/>
        </w:numPr>
        <w:autoSpaceDE w:val="0"/>
        <w:autoSpaceDN w:val="0"/>
        <w:spacing w:after="0" w:line="240" w:lineRule="auto"/>
        <w:contextualSpacing/>
        <w:jc w:val="both"/>
        <w:rPr>
          <w:rFonts w:ascii="Palatino Linotype" w:hAnsi="Palatino Linotype"/>
          <w:b/>
          <w:color w:val="000000"/>
          <w:sz w:val="24"/>
          <w:szCs w:val="24"/>
          <w:lang w:eastAsia="hu-HU"/>
        </w:rPr>
      </w:pPr>
      <w:r w:rsidRPr="00165419">
        <w:rPr>
          <w:rFonts w:ascii="Palatino Linotype" w:hAnsi="Palatino Linotype"/>
          <w:color w:val="000000"/>
          <w:sz w:val="24"/>
          <w:szCs w:val="24"/>
          <w:lang w:eastAsia="hu-HU"/>
        </w:rPr>
        <w:t>Római örökségünk</w:t>
      </w:r>
    </w:p>
    <w:p w:rsidR="00CE0DAC" w:rsidRDefault="00CE0DAC" w:rsidP="00E34C1C">
      <w:pPr>
        <w:autoSpaceDE w:val="0"/>
        <w:autoSpaceDN w:val="0"/>
        <w:spacing w:after="0" w:line="240" w:lineRule="auto"/>
        <w:ind w:left="1080"/>
        <w:contextualSpacing/>
        <w:jc w:val="both"/>
        <w:rPr>
          <w:rFonts w:ascii="Palatino Linotype" w:hAnsi="Palatino Linotype"/>
          <w:b/>
          <w:color w:val="000000"/>
          <w:sz w:val="24"/>
          <w:szCs w:val="24"/>
          <w:lang w:eastAsia="hu-HU"/>
        </w:rPr>
      </w:pPr>
    </w:p>
    <w:p w:rsidR="00CE0DAC" w:rsidRPr="00165419" w:rsidRDefault="00CE0DAC" w:rsidP="00E34C1C">
      <w:pPr>
        <w:autoSpaceDE w:val="0"/>
        <w:autoSpaceDN w:val="0"/>
        <w:spacing w:after="0" w:line="240" w:lineRule="auto"/>
        <w:ind w:left="1080"/>
        <w:contextualSpacing/>
        <w:jc w:val="both"/>
        <w:rPr>
          <w:rFonts w:ascii="Palatino Linotype" w:hAnsi="Palatino Linotype"/>
          <w:b/>
          <w:color w:val="000000"/>
          <w:sz w:val="24"/>
          <w:szCs w:val="24"/>
          <w:lang w:eastAsia="hu-HU"/>
        </w:rPr>
      </w:pPr>
    </w:p>
    <w:p w:rsidR="00CE0DAC" w:rsidRPr="0082371E"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9A6E32">
        <w:rPr>
          <w:rFonts w:ascii="Palatino Linotype" w:hAnsi="Palatino Linotype"/>
          <w:b/>
          <w:i/>
          <w:sz w:val="24"/>
          <w:szCs w:val="24"/>
        </w:rPr>
        <w:t xml:space="preserve">A képzés javasolt helyszíne </w:t>
      </w:r>
      <w:r w:rsidRPr="009A6E32">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t>)</w:t>
      </w:r>
    </w:p>
    <w:p w:rsidR="00CE0DAC" w:rsidRPr="0082371E" w:rsidRDefault="00CE0DAC" w:rsidP="00E34C1C">
      <w:pPr>
        <w:pStyle w:val="Title"/>
        <w:ind w:firstLine="708"/>
        <w:rPr>
          <w:i/>
        </w:rPr>
      </w:pPr>
      <w:r w:rsidRPr="0082371E">
        <w:rPr>
          <w:i/>
        </w:rPr>
        <w:t>Tanterem</w:t>
      </w:r>
    </w:p>
    <w:p w:rsidR="00CE0DAC" w:rsidRDefault="00CE0DAC" w:rsidP="00E34C1C">
      <w:pPr>
        <w:pStyle w:val="Subtitle"/>
        <w:numPr>
          <w:ilvl w:val="0"/>
          <w:numId w:val="0"/>
        </w:numPr>
        <w:rPr>
          <w:kern w:val="1"/>
          <w:lang w:eastAsia="hi-IN" w:bidi="hi-IN"/>
        </w:rPr>
      </w:pPr>
    </w:p>
    <w:p w:rsidR="00CE0DAC" w:rsidRDefault="00CE0DAC" w:rsidP="00E34C1C">
      <w:pPr>
        <w:pStyle w:val="Subtitle"/>
        <w:numPr>
          <w:ilvl w:val="0"/>
          <w:numId w:val="0"/>
        </w:numPr>
        <w:rPr>
          <w:kern w:val="1"/>
          <w:lang w:eastAsia="hi-IN" w:bidi="hi-IN"/>
        </w:rPr>
      </w:pPr>
    </w:p>
    <w:p w:rsidR="00CE0DAC" w:rsidRPr="0082371E"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AE2CD7">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 xml:space="preserve"> tanulói tevékenységformák (ajánlás)</w:t>
      </w:r>
    </w:p>
    <w:p w:rsidR="00CE0DAC" w:rsidRDefault="00CE0DAC" w:rsidP="00E34C1C">
      <w:pPr>
        <w:pStyle w:val="Subtitle"/>
        <w:numPr>
          <w:ilvl w:val="0"/>
          <w:numId w:val="0"/>
        </w:numPr>
        <w:rPr>
          <w:kern w:val="1"/>
          <w:lang w:eastAsia="hi-IN" w:bidi="hi-IN"/>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CE0DAC" w:rsidRPr="00BE6BE9" w:rsidTr="00B95A8D">
        <w:trPr>
          <w:jc w:val="center"/>
        </w:trPr>
        <w:tc>
          <w:tcPr>
            <w:tcW w:w="993" w:type="dxa"/>
            <w:vMerge w:val="restart"/>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799" w:type="dxa"/>
            <w:vMerge w:val="restart"/>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8" w:type="dxa"/>
            <w:vMerge w:val="restart"/>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CE0DAC" w:rsidRPr="00BE6BE9" w:rsidTr="00B95A8D">
        <w:trPr>
          <w:jc w:val="center"/>
        </w:trPr>
        <w:tc>
          <w:tcPr>
            <w:tcW w:w="993" w:type="dxa"/>
            <w:vMerge/>
            <w:vAlign w:val="center"/>
          </w:tcPr>
          <w:p w:rsidR="00CE0DAC" w:rsidRPr="00BE6BE9" w:rsidRDefault="00CE0DAC" w:rsidP="00B95A8D">
            <w:pPr>
              <w:spacing w:after="0" w:line="240" w:lineRule="auto"/>
              <w:rPr>
                <w:rFonts w:ascii="Palatino Linotype" w:hAnsi="Palatino Linotype"/>
                <w:b/>
                <w:sz w:val="20"/>
                <w:szCs w:val="20"/>
              </w:rPr>
            </w:pPr>
          </w:p>
        </w:tc>
        <w:tc>
          <w:tcPr>
            <w:tcW w:w="2799" w:type="dxa"/>
            <w:vMerge/>
            <w:vAlign w:val="center"/>
          </w:tcPr>
          <w:p w:rsidR="00CE0DAC" w:rsidRPr="00BE6BE9" w:rsidRDefault="00CE0DAC" w:rsidP="00B95A8D">
            <w:pPr>
              <w:spacing w:after="0" w:line="240" w:lineRule="auto"/>
              <w:rPr>
                <w:rFonts w:ascii="Palatino Linotype" w:hAnsi="Palatino Linotype"/>
                <w:b/>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8" w:type="dxa"/>
            <w:vMerge/>
            <w:vAlign w:val="center"/>
          </w:tcPr>
          <w:p w:rsidR="00CE0DAC" w:rsidRPr="00BE6BE9" w:rsidRDefault="00CE0DAC" w:rsidP="00B95A8D">
            <w:pPr>
              <w:spacing w:after="0" w:line="240" w:lineRule="auto"/>
              <w:rPr>
                <w:rFonts w:ascii="Palatino Linotype" w:hAnsi="Palatino Linotype"/>
                <w:b/>
                <w:sz w:val="20"/>
                <w:szCs w:val="20"/>
              </w:rPr>
            </w:pPr>
          </w:p>
        </w:tc>
      </w:tr>
      <w:tr w:rsidR="00CE0DAC" w:rsidRPr="00BE6BE9" w:rsidTr="00B95A8D">
        <w:trPr>
          <w:jc w:val="center"/>
        </w:trPr>
        <w:tc>
          <w:tcPr>
            <w:tcW w:w="99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799"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99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799"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65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99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799"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99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799"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65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99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799"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vita</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65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99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799"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99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799"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projekt</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65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99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799"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65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99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799"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945"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bl>
    <w:p w:rsidR="00CE0DAC" w:rsidRPr="00BE6BE9" w:rsidRDefault="00CE0DAC" w:rsidP="00E34C1C">
      <w:pPr>
        <w:widowControl w:val="0"/>
        <w:suppressAutoHyphens/>
        <w:spacing w:after="0" w:line="240" w:lineRule="auto"/>
        <w:rPr>
          <w:rFonts w:ascii="Palatino Linotype" w:hAnsi="Palatino Linotype"/>
          <w:bCs/>
          <w:kern w:val="1"/>
          <w:sz w:val="20"/>
          <w:szCs w:val="20"/>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BE6BE9" w:rsidTr="00B95A8D">
        <w:trPr>
          <w:cantSplit/>
          <w:trHeight w:val="921"/>
          <w:jc w:val="center"/>
        </w:trPr>
        <w:tc>
          <w:tcPr>
            <w:tcW w:w="828" w:type="dxa"/>
            <w:vMerge w:val="restart"/>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CE0DAC" w:rsidRPr="00BE6BE9" w:rsidTr="00B95A8D">
        <w:trPr>
          <w:cantSplit/>
          <w:trHeight w:val="1076"/>
          <w:jc w:val="center"/>
        </w:trPr>
        <w:tc>
          <w:tcPr>
            <w:tcW w:w="828" w:type="dxa"/>
            <w:vMerge/>
            <w:vAlign w:val="center"/>
          </w:tcPr>
          <w:p w:rsidR="00CE0DAC" w:rsidRPr="00BE6BE9" w:rsidRDefault="00CE0DAC" w:rsidP="00B95A8D">
            <w:pPr>
              <w:spacing w:after="0" w:line="240" w:lineRule="auto"/>
              <w:jc w:val="center"/>
              <w:rPr>
                <w:rFonts w:ascii="Palatino Linotype" w:hAnsi="Palatino Linotype"/>
                <w:b/>
                <w:sz w:val="20"/>
                <w:szCs w:val="20"/>
              </w:rPr>
            </w:pPr>
          </w:p>
        </w:tc>
        <w:tc>
          <w:tcPr>
            <w:tcW w:w="3621" w:type="dxa"/>
            <w:vMerge/>
            <w:vAlign w:val="center"/>
          </w:tcPr>
          <w:p w:rsidR="00CE0DAC" w:rsidRPr="00BE6BE9" w:rsidRDefault="00CE0DAC" w:rsidP="00B95A8D">
            <w:pPr>
              <w:spacing w:after="0" w:line="240" w:lineRule="auto"/>
              <w:rPr>
                <w:rFonts w:ascii="Palatino Linotype" w:hAnsi="Palatino Linotype"/>
                <w:b/>
                <w:sz w:val="20"/>
                <w:szCs w:val="20"/>
              </w:rPr>
            </w:pPr>
          </w:p>
        </w:tc>
        <w:tc>
          <w:tcPr>
            <w:tcW w:w="809" w:type="dxa"/>
            <w:textDirection w:val="btLr"/>
            <w:vAlign w:val="center"/>
          </w:tcPr>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CE0DAC" w:rsidRPr="00BE6BE9" w:rsidRDefault="00CE0DAC" w:rsidP="00B95A8D">
            <w:pPr>
              <w:spacing w:after="0" w:line="240" w:lineRule="auto"/>
              <w:jc w:val="center"/>
              <w:rPr>
                <w:rFonts w:ascii="Palatino Linotype" w:hAnsi="Palatino Linotype"/>
                <w:b/>
                <w:sz w:val="20"/>
                <w:szCs w:val="20"/>
              </w:rPr>
            </w:pPr>
          </w:p>
        </w:tc>
      </w:tr>
      <w:tr w:rsidR="00CE0DAC" w:rsidRPr="00BE6BE9" w:rsidTr="00B95A8D">
        <w:trPr>
          <w:jc w:val="center"/>
        </w:trPr>
        <w:tc>
          <w:tcPr>
            <w:tcW w:w="828" w:type="dxa"/>
            <w:shd w:val="clear" w:color="auto" w:fill="D9D9D9"/>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CE0DAC" w:rsidRPr="00BE6BE9" w:rsidRDefault="00CE0DAC" w:rsidP="00B95A8D">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shd w:val="clear" w:color="auto" w:fill="D9D9D9"/>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CE0DAC" w:rsidRPr="00BE6BE9" w:rsidRDefault="00CE0DAC" w:rsidP="00B95A8D">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shd w:val="clear" w:color="auto" w:fill="D9D9D9"/>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CE0DAC" w:rsidRPr="00BE6BE9" w:rsidRDefault="00CE0DAC" w:rsidP="00B95A8D">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3.3.</w:t>
            </w:r>
          </w:p>
        </w:tc>
        <w:tc>
          <w:tcPr>
            <w:tcW w:w="3621" w:type="dxa"/>
            <w:vAlign w:val="center"/>
          </w:tcPr>
          <w:p w:rsidR="00CE0DAC" w:rsidRPr="00BE6BE9" w:rsidRDefault="00CE0DAC" w:rsidP="00B95A8D">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bl>
    <w:p w:rsidR="00CE0DAC" w:rsidRPr="00165419" w:rsidRDefault="00CE0DAC" w:rsidP="00E34C1C">
      <w:pPr>
        <w:widowControl w:val="0"/>
        <w:suppressAutoHyphens/>
        <w:spacing w:after="0" w:line="240" w:lineRule="auto"/>
        <w:rPr>
          <w:rFonts w:ascii="Palatino Linotype" w:hAnsi="Palatino Linotype"/>
          <w:bCs/>
          <w:kern w:val="1"/>
          <w:sz w:val="24"/>
          <w:szCs w:val="24"/>
          <w:lang w:eastAsia="hi-IN" w:bidi="hi-IN"/>
        </w:rPr>
      </w:pPr>
    </w:p>
    <w:p w:rsidR="00CE0DAC" w:rsidRPr="0082371E"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82371E">
        <w:rPr>
          <w:rFonts w:ascii="Palatino Linotype" w:hAnsi="Palatino Linotype"/>
          <w:b/>
          <w:color w:val="000000"/>
          <w:sz w:val="24"/>
          <w:szCs w:val="24"/>
          <w:lang w:eastAsia="hu-HU"/>
        </w:rPr>
        <w:t>A tantárgy értékelésének módja</w:t>
      </w:r>
    </w:p>
    <w:p w:rsidR="00CE0DAC" w:rsidRPr="00165419" w:rsidRDefault="00CE0DAC" w:rsidP="00E34C1C">
      <w:pPr>
        <w:autoSpaceDE w:val="0"/>
        <w:autoSpaceDN w:val="0"/>
        <w:spacing w:after="0" w:line="240" w:lineRule="auto"/>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nemzeti köznevelésről szóló 2011. évi CXC. törvény 54. § (2) a) pontja szerinti értékeléssel.</w:t>
      </w:r>
    </w:p>
    <w:p w:rsidR="00CE0DAC" w:rsidRDefault="00CE0DAC" w:rsidP="00E34C1C">
      <w:pPr>
        <w:autoSpaceDE w:val="0"/>
        <w:autoSpaceDN w:val="0"/>
        <w:spacing w:after="0" w:line="240" w:lineRule="auto"/>
        <w:jc w:val="both"/>
        <w:rPr>
          <w:rFonts w:ascii="Palatino Linotype" w:hAnsi="Palatino Linotype"/>
          <w:color w:val="000000"/>
          <w:sz w:val="24"/>
          <w:szCs w:val="24"/>
          <w:lang w:eastAsia="hu-HU"/>
        </w:rPr>
      </w:pPr>
    </w:p>
    <w:p w:rsidR="00CE0DAC" w:rsidRPr="00165419" w:rsidRDefault="00CE0DAC" w:rsidP="00E34C1C">
      <w:pPr>
        <w:autoSpaceDE w:val="0"/>
        <w:autoSpaceDN w:val="0"/>
        <w:spacing w:after="0" w:line="240" w:lineRule="auto"/>
        <w:jc w:val="both"/>
        <w:rPr>
          <w:rFonts w:ascii="Palatino Linotype" w:hAnsi="Palatino Linotype"/>
          <w:color w:val="000000"/>
          <w:sz w:val="24"/>
          <w:szCs w:val="24"/>
          <w:lang w:eastAsia="hu-HU"/>
        </w:rPr>
      </w:pPr>
    </w:p>
    <w:p w:rsidR="00CE0DAC" w:rsidRPr="00165419" w:rsidRDefault="00CE0DAC" w:rsidP="00E34C1C">
      <w:pPr>
        <w:widowControl w:val="0"/>
        <w:numPr>
          <w:ilvl w:val="0"/>
          <w:numId w:val="17"/>
        </w:numPr>
        <w:tabs>
          <w:tab w:val="right" w:pos="9072"/>
        </w:tabs>
        <w:suppressAutoHyphens/>
        <w:spacing w:after="0" w:line="240" w:lineRule="auto"/>
        <w:rPr>
          <w:rFonts w:ascii="Palatino Linotype" w:hAnsi="Palatino Linotype"/>
          <w:b/>
          <w:bCs/>
          <w:sz w:val="24"/>
          <w:szCs w:val="24"/>
          <w:lang w:eastAsia="hu-HU"/>
        </w:rPr>
      </w:pPr>
      <w:r w:rsidRPr="00165419">
        <w:rPr>
          <w:rFonts w:ascii="Palatino Linotype" w:hAnsi="Palatino Linotype"/>
          <w:b/>
          <w:bCs/>
          <w:sz w:val="24"/>
          <w:szCs w:val="24"/>
          <w:lang w:eastAsia="hu-HU"/>
        </w:rPr>
        <w:t>Latin nyelvtan és fordítási gyakorlatok tantárgy</w:t>
      </w:r>
      <w:r w:rsidRPr="00165419">
        <w:rPr>
          <w:rFonts w:ascii="Palatino Linotype" w:hAnsi="Palatino Linotype"/>
          <w:b/>
          <w:bCs/>
          <w:sz w:val="24"/>
          <w:szCs w:val="24"/>
          <w:lang w:eastAsia="hu-HU"/>
        </w:rPr>
        <w:tab/>
      </w:r>
      <w:r w:rsidRPr="0082371E">
        <w:rPr>
          <w:rFonts w:ascii="Palatino Linotype" w:hAnsi="Palatino Linotype"/>
          <w:b/>
          <w:bCs/>
          <w:sz w:val="24"/>
          <w:szCs w:val="24"/>
          <w:lang w:eastAsia="hu-HU"/>
        </w:rPr>
        <w:t>1</w:t>
      </w:r>
      <w:r>
        <w:rPr>
          <w:rFonts w:ascii="Palatino Linotype" w:hAnsi="Palatino Linotype"/>
          <w:b/>
          <w:bCs/>
          <w:sz w:val="24"/>
          <w:szCs w:val="24"/>
          <w:lang w:eastAsia="hu-HU"/>
        </w:rPr>
        <w:t>6</w:t>
      </w:r>
      <w:r w:rsidRPr="0082371E">
        <w:rPr>
          <w:rFonts w:ascii="Palatino Linotype" w:hAnsi="Palatino Linotype"/>
          <w:b/>
          <w:bCs/>
          <w:sz w:val="24"/>
          <w:szCs w:val="24"/>
          <w:lang w:eastAsia="hu-HU"/>
        </w:rPr>
        <w:t xml:space="preserve"> óra</w:t>
      </w:r>
    </w:p>
    <w:p w:rsidR="00CE0DAC" w:rsidRPr="00165419" w:rsidRDefault="00CE0DAC" w:rsidP="00E34C1C">
      <w:pPr>
        <w:pStyle w:val="Listaszerbekezds"/>
        <w:spacing w:after="0" w:line="240" w:lineRule="auto"/>
        <w:ind w:left="360"/>
        <w:rPr>
          <w:rFonts w:ascii="Palatino Linotype" w:hAnsi="Palatino Linotype"/>
          <w:b/>
          <w:bCs/>
          <w:sz w:val="24"/>
          <w:szCs w:val="24"/>
          <w:lang w:eastAsia="hu-HU"/>
        </w:rPr>
      </w:pPr>
    </w:p>
    <w:p w:rsidR="00CE0DAC" w:rsidRPr="00165419"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A tantárgy tanításának célja</w:t>
      </w:r>
    </w:p>
    <w:p w:rsidR="00CE0DAC" w:rsidRPr="00165419" w:rsidRDefault="00CE0DAC" w:rsidP="00E34C1C">
      <w:pPr>
        <w:pStyle w:val="xmsonormal"/>
        <w:spacing w:before="0" w:beforeAutospacing="0" w:after="0" w:afterAutospacing="0"/>
        <w:jc w:val="both"/>
        <w:rPr>
          <w:rStyle w:val="apple-converted-space"/>
          <w:rFonts w:ascii="Palatino Linotype" w:hAnsi="Palatino Linotype"/>
          <w:color w:val="000000"/>
        </w:rPr>
      </w:pPr>
      <w:r w:rsidRPr="00165419">
        <w:rPr>
          <w:rStyle w:val="apple-converted-space"/>
          <w:rFonts w:ascii="Palatino Linotype" w:hAnsi="Palatino Linotype"/>
          <w:color w:val="000000"/>
        </w:rPr>
        <w:t>A latin nyelvtan tantárgy oktatásának célja:</w:t>
      </w:r>
    </w:p>
    <w:p w:rsidR="00CE0DAC" w:rsidRPr="00165419" w:rsidRDefault="00CE0DAC" w:rsidP="00E34C1C">
      <w:pPr>
        <w:pStyle w:val="xmsonormal"/>
        <w:spacing w:before="0" w:beforeAutospacing="0" w:after="0" w:afterAutospacing="0"/>
        <w:jc w:val="both"/>
        <w:rPr>
          <w:rFonts w:ascii="Palatino Linotype" w:hAnsi="Palatino Linotype"/>
          <w:color w:val="000000"/>
        </w:rPr>
      </w:pPr>
      <w:r w:rsidRPr="00165419">
        <w:rPr>
          <w:rStyle w:val="apple-converted-space"/>
          <w:rFonts w:ascii="Palatino Linotype" w:hAnsi="Palatino Linotype"/>
          <w:color w:val="000000"/>
        </w:rPr>
        <w:t xml:space="preserve">- A </w:t>
      </w:r>
      <w:r w:rsidRPr="00165419">
        <w:rPr>
          <w:rFonts w:ascii="Palatino Linotype" w:hAnsi="Palatino Linotype"/>
          <w:color w:val="000000"/>
        </w:rPr>
        <w:t>latin nyelv területén átadni kívánt alapvető ismeretek birtokában, az írott és más egyéb kultúrtörténeti forrásokon/ban fellelhető szövegemlékek önálló, alapszintű értelmezését követően a tanuló képes legyen megismertetni az érdeklődőkkel a klasszikus kultúrához köthető</w:t>
      </w:r>
      <w:r>
        <w:rPr>
          <w:rStyle w:val="apple-converted-space"/>
          <w:rFonts w:ascii="Palatino Linotype" w:hAnsi="Palatino Linotype"/>
          <w:color w:val="000000"/>
        </w:rPr>
        <w:t xml:space="preserve"> </w:t>
      </w:r>
      <w:r w:rsidRPr="00165419">
        <w:rPr>
          <w:rFonts w:ascii="Palatino Linotype" w:hAnsi="Palatino Linotype"/>
          <w:color w:val="000000"/>
        </w:rPr>
        <w:t>művészeti és kultúrtörténeti értékeket</w:t>
      </w:r>
      <w:r w:rsidRPr="00165419">
        <w:rPr>
          <w:rStyle w:val="apple-converted-space"/>
          <w:rFonts w:ascii="Palatino Linotype" w:hAnsi="Palatino Linotype"/>
          <w:color w:val="000000"/>
        </w:rPr>
        <w:t>,</w:t>
      </w:r>
      <w:r w:rsidRPr="00165419">
        <w:rPr>
          <w:rFonts w:ascii="Palatino Linotype" w:hAnsi="Palatino Linotype"/>
          <w:color w:val="000000"/>
        </w:rPr>
        <w:t xml:space="preserve"> s képes legyen ellátni a szakmának megfelelő, alapszintű latin nyelvtudást igénylő feladatokat a kulturális életben (pl. múzeumok, könyvtárak, média, könyvkiadók).</w:t>
      </w:r>
    </w:p>
    <w:p w:rsidR="00CE0DAC" w:rsidRPr="00165419" w:rsidRDefault="00CE0DAC" w:rsidP="00E34C1C">
      <w:pPr>
        <w:pStyle w:val="xmsonormal"/>
        <w:spacing w:before="0" w:beforeAutospacing="0" w:after="0" w:afterAutospacing="0"/>
        <w:rPr>
          <w:rFonts w:ascii="Palatino Linotype" w:hAnsi="Palatino Linotype"/>
          <w:color w:val="000000"/>
        </w:rPr>
      </w:pPr>
      <w:r w:rsidRPr="00165419">
        <w:rPr>
          <w:rFonts w:ascii="Palatino Linotype" w:hAnsi="Palatino Linotype"/>
          <w:color w:val="000000"/>
        </w:rPr>
        <w:t> </w:t>
      </w:r>
    </w:p>
    <w:p w:rsidR="00CE0DAC" w:rsidRPr="00165419" w:rsidRDefault="00CE0DAC" w:rsidP="00E34C1C">
      <w:pPr>
        <w:widowControl w:val="0"/>
        <w:numPr>
          <w:ilvl w:val="1"/>
          <w:numId w:val="17"/>
        </w:numPr>
        <w:suppressAutoHyphens/>
        <w:spacing w:after="0" w:line="240" w:lineRule="auto"/>
        <w:rPr>
          <w:rFonts w:ascii="Palatino Linotype" w:hAnsi="Palatino Linotype"/>
          <w:b/>
          <w:sz w:val="24"/>
          <w:szCs w:val="24"/>
        </w:rPr>
      </w:pPr>
      <w:r w:rsidRPr="00165419">
        <w:rPr>
          <w:rFonts w:ascii="Palatino Linotype" w:hAnsi="Palatino Linotype"/>
          <w:b/>
          <w:sz w:val="24"/>
          <w:szCs w:val="24"/>
        </w:rPr>
        <w:t>Elsajátított közismereti, szakmai tartalmak, melyekre a tantárgy épül</w:t>
      </w:r>
    </w:p>
    <w:p w:rsidR="00CE0DAC" w:rsidRPr="00165419" w:rsidRDefault="00CE0DAC" w:rsidP="00E34C1C">
      <w:pPr>
        <w:spacing w:after="0" w:line="240" w:lineRule="auto"/>
        <w:jc w:val="both"/>
        <w:rPr>
          <w:rFonts w:ascii="Palatino Linotype" w:hAnsi="Palatino Linotype"/>
          <w:sz w:val="24"/>
          <w:szCs w:val="24"/>
          <w:lang w:eastAsia="hu-HU"/>
        </w:rPr>
      </w:pPr>
      <w:r w:rsidRPr="00165419">
        <w:rPr>
          <w:rFonts w:ascii="Palatino Linotype" w:hAnsi="Palatino Linotype"/>
          <w:sz w:val="24"/>
          <w:szCs w:val="24"/>
          <w:lang w:eastAsia="hu-HU"/>
        </w:rPr>
        <w:t>A közismereti és szakmai tantárgyak egymásra épülésének meghatározására a kerettantervi fejlesztések későbbi időszakában kerül sor.</w:t>
      </w:r>
    </w:p>
    <w:p w:rsidR="00CE0DAC" w:rsidRPr="00165419" w:rsidRDefault="00CE0DAC" w:rsidP="00E34C1C">
      <w:pPr>
        <w:spacing w:after="0" w:line="240" w:lineRule="auto"/>
        <w:ind w:left="1938"/>
        <w:contextualSpacing/>
        <w:rPr>
          <w:rFonts w:ascii="Palatino Linotype" w:hAnsi="Palatino Linotype"/>
          <w:b/>
          <w:bCs/>
          <w:sz w:val="24"/>
          <w:szCs w:val="24"/>
          <w:lang w:eastAsia="hu-HU"/>
        </w:rPr>
      </w:pPr>
      <w:r w:rsidRPr="00165419">
        <w:rPr>
          <w:rFonts w:ascii="Palatino Linotype" w:hAnsi="Palatino Linotype"/>
          <w:color w:val="231F20"/>
          <w:sz w:val="24"/>
          <w:szCs w:val="24"/>
          <w:lang w:eastAsia="hu-HU"/>
        </w:rPr>
        <w:tab/>
      </w:r>
    </w:p>
    <w:p w:rsidR="00CE0DAC" w:rsidRPr="00165419"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 xml:space="preserve">Témakörök </w:t>
      </w:r>
    </w:p>
    <w:p w:rsidR="00CE0DAC" w:rsidRPr="00165419" w:rsidRDefault="00CE0DAC" w:rsidP="00E34C1C">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 xml:space="preserve">Kiejtési szabályok </w:t>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 xml:space="preserve">                 </w:t>
      </w:r>
      <w:r>
        <w:rPr>
          <w:rFonts w:ascii="Palatino Linotype" w:hAnsi="Palatino Linotype"/>
          <w:b/>
          <w:i/>
          <w:color w:val="231F20"/>
          <w:sz w:val="24"/>
          <w:szCs w:val="24"/>
          <w:lang w:eastAsia="hu-HU"/>
        </w:rPr>
        <w:t>1</w:t>
      </w:r>
      <w:r w:rsidRPr="001E114F">
        <w:rPr>
          <w:rFonts w:ascii="Palatino Linotype" w:hAnsi="Palatino Linotype"/>
          <w:b/>
          <w:i/>
          <w:color w:val="231F20"/>
          <w:sz w:val="24"/>
          <w:szCs w:val="24"/>
          <w:lang w:eastAsia="hu-HU"/>
        </w:rPr>
        <w:t xml:space="preserve"> óra</w:t>
      </w:r>
    </w:p>
    <w:p w:rsidR="00CE0DAC" w:rsidRPr="00165419" w:rsidRDefault="00CE0DAC" w:rsidP="00E34C1C">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A főnevek és melléknevek ragozása, egyeztetése</w:t>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t xml:space="preserve">    </w:t>
      </w:r>
      <w:r>
        <w:rPr>
          <w:rFonts w:ascii="Palatino Linotype" w:hAnsi="Palatino Linotype"/>
          <w:b/>
          <w:i/>
          <w:color w:val="231F20"/>
          <w:sz w:val="24"/>
          <w:szCs w:val="24"/>
          <w:lang w:eastAsia="hu-HU"/>
        </w:rPr>
        <w:t>3</w:t>
      </w:r>
      <w:r w:rsidRPr="001E114F">
        <w:rPr>
          <w:rFonts w:ascii="Palatino Linotype" w:hAnsi="Palatino Linotype"/>
          <w:b/>
          <w:i/>
          <w:color w:val="231F20"/>
          <w:sz w:val="24"/>
          <w:szCs w:val="24"/>
          <w:lang w:eastAsia="hu-HU"/>
        </w:rPr>
        <w:t xml:space="preserve"> óra</w:t>
      </w:r>
    </w:p>
    <w:p w:rsidR="00CE0DAC" w:rsidRPr="00165419" w:rsidRDefault="00CE0DAC" w:rsidP="00E34C1C">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Vocativus, imperativus képzése</w:t>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 xml:space="preserve">    </w:t>
      </w:r>
      <w:r w:rsidRPr="001E114F">
        <w:rPr>
          <w:rFonts w:ascii="Palatino Linotype" w:hAnsi="Palatino Linotype"/>
          <w:b/>
          <w:i/>
          <w:color w:val="231F20"/>
          <w:sz w:val="24"/>
          <w:szCs w:val="24"/>
          <w:lang w:eastAsia="hu-HU"/>
        </w:rPr>
        <w:t>1 óra</w:t>
      </w:r>
    </w:p>
    <w:p w:rsidR="00CE0DAC" w:rsidRPr="00165419" w:rsidRDefault="00CE0DAC" w:rsidP="00E34C1C">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Helyhatározó kifejezése, locativus képzése</w:t>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 xml:space="preserve">    </w:t>
      </w:r>
      <w:r>
        <w:rPr>
          <w:rFonts w:ascii="Palatino Linotype" w:hAnsi="Palatino Linotype"/>
          <w:b/>
          <w:i/>
          <w:color w:val="231F20"/>
          <w:sz w:val="24"/>
          <w:szCs w:val="24"/>
          <w:lang w:eastAsia="hu-HU"/>
        </w:rPr>
        <w:t>2</w:t>
      </w:r>
      <w:r w:rsidRPr="001E114F">
        <w:rPr>
          <w:rFonts w:ascii="Palatino Linotype" w:hAnsi="Palatino Linotype"/>
          <w:b/>
          <w:i/>
          <w:color w:val="231F20"/>
          <w:sz w:val="24"/>
          <w:szCs w:val="24"/>
          <w:lang w:eastAsia="hu-HU"/>
        </w:rPr>
        <w:t xml:space="preserve"> óra</w:t>
      </w:r>
    </w:p>
    <w:p w:rsidR="00CE0DAC" w:rsidRPr="00165419" w:rsidRDefault="00CE0DAC" w:rsidP="00E34C1C">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Az igék ragozása (Activ és Passiv Indicativus, Activ Coniunctivus)</w:t>
      </w:r>
      <w:r>
        <w:rPr>
          <w:rFonts w:ascii="Palatino Linotype" w:hAnsi="Palatino Linotype"/>
          <w:b/>
          <w:color w:val="231F20"/>
          <w:sz w:val="24"/>
          <w:szCs w:val="24"/>
          <w:lang w:eastAsia="hu-HU"/>
        </w:rPr>
        <w:tab/>
        <w:t xml:space="preserve">   </w:t>
      </w:r>
      <w:r>
        <w:rPr>
          <w:rFonts w:ascii="Palatino Linotype" w:hAnsi="Palatino Linotype"/>
          <w:b/>
          <w:i/>
          <w:color w:val="231F20"/>
          <w:sz w:val="24"/>
          <w:szCs w:val="24"/>
          <w:lang w:eastAsia="hu-HU"/>
        </w:rPr>
        <w:t>3</w:t>
      </w:r>
      <w:r w:rsidRPr="001E114F">
        <w:rPr>
          <w:rFonts w:ascii="Palatino Linotype" w:hAnsi="Palatino Linotype"/>
          <w:b/>
          <w:i/>
          <w:color w:val="231F20"/>
          <w:sz w:val="24"/>
          <w:szCs w:val="24"/>
          <w:lang w:eastAsia="hu-HU"/>
        </w:rPr>
        <w:t xml:space="preserve"> óra</w:t>
      </w:r>
    </w:p>
    <w:p w:rsidR="00CE0DAC" w:rsidRPr="00165419" w:rsidRDefault="00CE0DAC" w:rsidP="00E34C1C">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Névmások (személyes, birtokos, vonatkozó, mutató, visszaható), számnevek</w:t>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t xml:space="preserve">    </w:t>
      </w:r>
      <w:r w:rsidRPr="001E114F">
        <w:rPr>
          <w:rFonts w:ascii="Palatino Linotype" w:hAnsi="Palatino Linotype"/>
          <w:b/>
          <w:i/>
          <w:color w:val="231F20"/>
          <w:sz w:val="24"/>
          <w:szCs w:val="24"/>
          <w:lang w:eastAsia="hu-HU"/>
        </w:rPr>
        <w:t>3 óra</w:t>
      </w:r>
    </w:p>
    <w:p w:rsidR="00CE0DAC" w:rsidRPr="00165419" w:rsidRDefault="00CE0DAC" w:rsidP="00E34C1C">
      <w:pPr>
        <w:autoSpaceDE w:val="0"/>
        <w:autoSpaceDN w:val="0"/>
        <w:spacing w:after="0" w:line="240" w:lineRule="auto"/>
        <w:jc w:val="both"/>
        <w:rPr>
          <w:rFonts w:ascii="Palatino Linotype" w:hAnsi="Palatino Linotype"/>
          <w:b/>
          <w:i/>
          <w:color w:val="231F20"/>
          <w:sz w:val="24"/>
          <w:szCs w:val="24"/>
          <w:lang w:eastAsia="hu-HU"/>
        </w:rPr>
      </w:pPr>
      <w:r w:rsidRPr="00165419">
        <w:rPr>
          <w:rFonts w:ascii="Palatino Linotype" w:hAnsi="Palatino Linotype"/>
          <w:b/>
          <w:color w:val="231F20"/>
          <w:sz w:val="24"/>
          <w:szCs w:val="24"/>
          <w:lang w:eastAsia="hu-HU"/>
        </w:rPr>
        <w:t>A participium képzése</w:t>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sidRPr="001E114F">
        <w:rPr>
          <w:rFonts w:ascii="Palatino Linotype" w:hAnsi="Palatino Linotype"/>
          <w:b/>
          <w:i/>
          <w:color w:val="231F20"/>
          <w:sz w:val="24"/>
          <w:szCs w:val="24"/>
          <w:lang w:eastAsia="hu-HU"/>
        </w:rPr>
        <w:t xml:space="preserve">    1 óra</w:t>
      </w:r>
    </w:p>
    <w:p w:rsidR="00CE0DAC" w:rsidRDefault="00CE0DAC" w:rsidP="00E34C1C">
      <w:pPr>
        <w:autoSpaceDE w:val="0"/>
        <w:autoSpaceDN w:val="0"/>
        <w:spacing w:after="0" w:line="240" w:lineRule="auto"/>
        <w:jc w:val="both"/>
        <w:rPr>
          <w:rFonts w:ascii="Palatino Linotype" w:hAnsi="Palatino Linotype"/>
          <w:b/>
          <w:i/>
          <w:color w:val="231F20"/>
          <w:sz w:val="24"/>
          <w:szCs w:val="24"/>
          <w:lang w:eastAsia="hu-HU"/>
        </w:rPr>
      </w:pPr>
      <w:r w:rsidRPr="00165419">
        <w:rPr>
          <w:rFonts w:ascii="Palatino Linotype" w:hAnsi="Palatino Linotype"/>
          <w:b/>
          <w:color w:val="231F20"/>
          <w:sz w:val="24"/>
          <w:szCs w:val="24"/>
          <w:lang w:eastAsia="hu-HU"/>
        </w:rPr>
        <w:t>A melléknevek fokozása, adverbium képzése és fokozása</w:t>
      </w:r>
      <w:r w:rsidRPr="00165419">
        <w:rPr>
          <w:rFonts w:ascii="Palatino Linotype" w:hAnsi="Palatino Linotype"/>
          <w:b/>
          <w:color w:val="231F20"/>
          <w:sz w:val="24"/>
          <w:szCs w:val="24"/>
          <w:lang w:eastAsia="hu-HU"/>
        </w:rPr>
        <w:tab/>
      </w:r>
      <w:r w:rsidRPr="00165419">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t xml:space="preserve">    </w:t>
      </w:r>
      <w:r w:rsidRPr="001E114F">
        <w:rPr>
          <w:rFonts w:ascii="Palatino Linotype" w:hAnsi="Palatino Linotype"/>
          <w:b/>
          <w:i/>
          <w:color w:val="231F20"/>
          <w:sz w:val="24"/>
          <w:szCs w:val="24"/>
          <w:lang w:eastAsia="hu-HU"/>
        </w:rPr>
        <w:t>2 óra</w:t>
      </w:r>
    </w:p>
    <w:p w:rsidR="00CE0DAC" w:rsidRPr="00165419" w:rsidRDefault="00CE0DAC" w:rsidP="00E34C1C">
      <w:pPr>
        <w:autoSpaceDE w:val="0"/>
        <w:autoSpaceDN w:val="0"/>
        <w:spacing w:after="0" w:line="240" w:lineRule="auto"/>
        <w:ind w:left="567"/>
        <w:jc w:val="both"/>
        <w:rPr>
          <w:rFonts w:ascii="Palatino Linotype" w:hAnsi="Palatino Linotype"/>
          <w:b/>
          <w:color w:val="231F20"/>
          <w:sz w:val="24"/>
          <w:szCs w:val="24"/>
          <w:lang w:eastAsia="hu-HU"/>
        </w:rPr>
      </w:pPr>
    </w:p>
    <w:p w:rsidR="00CE0DAC" w:rsidRPr="002511A5"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9A6E32">
        <w:rPr>
          <w:rFonts w:ascii="Palatino Linotype" w:hAnsi="Palatino Linotype"/>
          <w:b/>
          <w:i/>
          <w:sz w:val="24"/>
          <w:szCs w:val="24"/>
        </w:rPr>
        <w:t xml:space="preserve">A képzés javasolt helyszíne </w:t>
      </w:r>
      <w:r w:rsidRPr="009A6E32">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t>)</w:t>
      </w:r>
    </w:p>
    <w:p w:rsidR="00CE0DAC" w:rsidRPr="002511A5" w:rsidRDefault="00CE0DAC" w:rsidP="00E34C1C">
      <w:pPr>
        <w:pStyle w:val="Title"/>
        <w:ind w:firstLine="708"/>
        <w:rPr>
          <w:i/>
        </w:rPr>
      </w:pPr>
      <w:r w:rsidRPr="002511A5">
        <w:rPr>
          <w:i/>
        </w:rPr>
        <w:t>Tanterem</w:t>
      </w:r>
    </w:p>
    <w:p w:rsidR="00CE0DAC" w:rsidRDefault="00CE0DAC" w:rsidP="00E34C1C">
      <w:pPr>
        <w:pStyle w:val="Subtitle"/>
        <w:numPr>
          <w:ilvl w:val="0"/>
          <w:numId w:val="0"/>
        </w:numPr>
        <w:rPr>
          <w:kern w:val="1"/>
          <w:lang w:eastAsia="hi-IN" w:bidi="hi-IN"/>
        </w:rPr>
      </w:pPr>
    </w:p>
    <w:p w:rsidR="00CE0DAC" w:rsidRDefault="00CE0DAC" w:rsidP="00E34C1C">
      <w:pPr>
        <w:pStyle w:val="Subtitle"/>
        <w:numPr>
          <w:ilvl w:val="0"/>
          <w:numId w:val="0"/>
        </w:numPr>
        <w:rPr>
          <w:kern w:val="1"/>
          <w:lang w:eastAsia="hi-IN" w:bidi="hi-IN"/>
        </w:rPr>
      </w:pPr>
    </w:p>
    <w:p w:rsidR="00CE0DAC" w:rsidRPr="0082371E"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AE2CD7">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 xml:space="preserve"> tanulói tevékenységformák (ajánlás)</w:t>
      </w:r>
    </w:p>
    <w:p w:rsidR="00CE0DAC" w:rsidRPr="00165419" w:rsidRDefault="00CE0DAC" w:rsidP="00E34C1C">
      <w:pPr>
        <w:pStyle w:val="Subtitle"/>
        <w:numPr>
          <w:ilvl w:val="0"/>
          <w:numId w:val="0"/>
        </w:numPr>
        <w:rPr>
          <w:kern w:val="1"/>
          <w:lang w:eastAsia="hi-IN" w:bidi="hi-IN"/>
        </w:rPr>
      </w:pPr>
    </w:p>
    <w:tbl>
      <w:tblPr>
        <w:tblW w:w="9517" w:type="dxa"/>
        <w:jc w:val="center"/>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25"/>
        <w:gridCol w:w="2799"/>
        <w:gridCol w:w="945"/>
        <w:gridCol w:w="945"/>
        <w:gridCol w:w="945"/>
        <w:gridCol w:w="2658"/>
      </w:tblGrid>
      <w:tr w:rsidR="00CE0DAC" w:rsidRPr="00BE6BE9" w:rsidTr="00B95A8D">
        <w:trPr>
          <w:jc w:val="center"/>
        </w:trPr>
        <w:tc>
          <w:tcPr>
            <w:tcW w:w="1225" w:type="dxa"/>
            <w:vMerge w:val="restart"/>
            <w:vAlign w:val="center"/>
          </w:tcPr>
          <w:p w:rsidR="00CE0DAC" w:rsidRPr="00BE6BE9" w:rsidRDefault="00CE0DAC" w:rsidP="00B95A8D">
            <w:pPr>
              <w:spacing w:after="0" w:line="240" w:lineRule="auto"/>
              <w:jc w:val="center"/>
              <w:rPr>
                <w:rFonts w:ascii="Palatino Linotype" w:hAnsi="Palatino Linotype"/>
                <w:b/>
              </w:rPr>
            </w:pPr>
            <w:r w:rsidRPr="00BE6BE9">
              <w:rPr>
                <w:rFonts w:ascii="Palatino Linotype" w:hAnsi="Palatino Linotype"/>
                <w:b/>
              </w:rPr>
              <w:t>Sorszám</w:t>
            </w:r>
          </w:p>
        </w:tc>
        <w:tc>
          <w:tcPr>
            <w:tcW w:w="2799" w:type="dxa"/>
            <w:vMerge w:val="restart"/>
            <w:vAlign w:val="center"/>
          </w:tcPr>
          <w:p w:rsidR="00CE0DAC" w:rsidRPr="00BE6BE9" w:rsidRDefault="00CE0DAC" w:rsidP="00B95A8D">
            <w:pPr>
              <w:spacing w:after="0" w:line="240" w:lineRule="auto"/>
              <w:jc w:val="center"/>
              <w:rPr>
                <w:rFonts w:ascii="Palatino Linotype" w:hAnsi="Palatino Linotype"/>
                <w:b/>
              </w:rPr>
            </w:pPr>
            <w:r w:rsidRPr="00BE6BE9">
              <w:rPr>
                <w:rFonts w:ascii="Palatino Linotype" w:hAnsi="Palatino Linotype"/>
                <w:b/>
              </w:rPr>
              <w:t xml:space="preserve">Alkalmazott oktatási </w:t>
            </w:r>
          </w:p>
          <w:p w:rsidR="00CE0DAC" w:rsidRPr="00BE6BE9" w:rsidRDefault="00CE0DAC" w:rsidP="00B95A8D">
            <w:pPr>
              <w:spacing w:after="0" w:line="240" w:lineRule="auto"/>
              <w:jc w:val="center"/>
              <w:rPr>
                <w:rFonts w:ascii="Palatino Linotype" w:hAnsi="Palatino Linotype"/>
                <w:b/>
              </w:rPr>
            </w:pPr>
            <w:r w:rsidRPr="00BE6BE9">
              <w:rPr>
                <w:rFonts w:ascii="Palatino Linotype" w:hAnsi="Palatino Linotype"/>
                <w:b/>
              </w:rPr>
              <w:t>módszer neve</w:t>
            </w:r>
          </w:p>
        </w:tc>
        <w:tc>
          <w:tcPr>
            <w:tcW w:w="2835" w:type="dxa"/>
            <w:gridSpan w:val="3"/>
            <w:vAlign w:val="center"/>
          </w:tcPr>
          <w:p w:rsidR="00CE0DAC" w:rsidRPr="00BE6BE9" w:rsidRDefault="00CE0DAC" w:rsidP="00B95A8D">
            <w:pPr>
              <w:spacing w:after="0" w:line="240" w:lineRule="auto"/>
              <w:jc w:val="center"/>
              <w:rPr>
                <w:rFonts w:ascii="Palatino Linotype" w:hAnsi="Palatino Linotype"/>
                <w:b/>
              </w:rPr>
            </w:pPr>
            <w:r w:rsidRPr="00BE6BE9">
              <w:rPr>
                <w:rFonts w:ascii="Palatino Linotype" w:hAnsi="Palatino Linotype"/>
                <w:b/>
              </w:rPr>
              <w:t>A tanulói tevékenység szervezeti kerete</w:t>
            </w:r>
          </w:p>
        </w:tc>
        <w:tc>
          <w:tcPr>
            <w:tcW w:w="2658" w:type="dxa"/>
            <w:vMerge w:val="restart"/>
            <w:vAlign w:val="center"/>
          </w:tcPr>
          <w:p w:rsidR="00CE0DAC" w:rsidRPr="00BE6BE9" w:rsidRDefault="00CE0DAC" w:rsidP="00B95A8D">
            <w:pPr>
              <w:spacing w:after="0" w:line="240" w:lineRule="auto"/>
              <w:jc w:val="center"/>
              <w:rPr>
                <w:rFonts w:ascii="Palatino Linotype" w:hAnsi="Palatino Linotype"/>
                <w:b/>
              </w:rPr>
            </w:pPr>
            <w:r w:rsidRPr="00BE6BE9">
              <w:rPr>
                <w:rFonts w:ascii="Palatino Linotype" w:hAnsi="Palatino Linotype"/>
                <w:b/>
              </w:rPr>
              <w:t>Alkalmazandó eszközök és felszerelések (SZVK 6. pont lebontása, pontosítása)</w:t>
            </w:r>
          </w:p>
        </w:tc>
      </w:tr>
      <w:tr w:rsidR="00CE0DAC" w:rsidRPr="00BE6BE9" w:rsidTr="00B95A8D">
        <w:trPr>
          <w:jc w:val="center"/>
        </w:trPr>
        <w:tc>
          <w:tcPr>
            <w:tcW w:w="1225" w:type="dxa"/>
            <w:vMerge/>
            <w:vAlign w:val="center"/>
          </w:tcPr>
          <w:p w:rsidR="00CE0DAC" w:rsidRPr="00BE6BE9" w:rsidRDefault="00CE0DAC" w:rsidP="00B95A8D">
            <w:pPr>
              <w:spacing w:after="0" w:line="240" w:lineRule="auto"/>
              <w:rPr>
                <w:rFonts w:ascii="Palatino Linotype" w:hAnsi="Palatino Linotype"/>
                <w:b/>
              </w:rPr>
            </w:pPr>
          </w:p>
        </w:tc>
        <w:tc>
          <w:tcPr>
            <w:tcW w:w="2799" w:type="dxa"/>
            <w:vMerge/>
            <w:vAlign w:val="center"/>
          </w:tcPr>
          <w:p w:rsidR="00CE0DAC" w:rsidRPr="00BE6BE9" w:rsidRDefault="00CE0DAC" w:rsidP="00B95A8D">
            <w:pPr>
              <w:spacing w:after="0" w:line="240" w:lineRule="auto"/>
              <w:rPr>
                <w:rFonts w:ascii="Palatino Linotype" w:hAnsi="Palatino Linotype"/>
                <w:b/>
              </w:rPr>
            </w:pPr>
          </w:p>
        </w:tc>
        <w:tc>
          <w:tcPr>
            <w:tcW w:w="945" w:type="dxa"/>
            <w:vAlign w:val="center"/>
          </w:tcPr>
          <w:p w:rsidR="00CE0DAC" w:rsidRPr="00BE6BE9" w:rsidRDefault="00CE0DAC" w:rsidP="00B95A8D">
            <w:pPr>
              <w:spacing w:after="0" w:line="240" w:lineRule="auto"/>
              <w:jc w:val="center"/>
              <w:rPr>
                <w:rFonts w:ascii="Palatino Linotype" w:hAnsi="Palatino Linotype"/>
                <w:b/>
              </w:rPr>
            </w:pPr>
            <w:r w:rsidRPr="00BE6BE9">
              <w:rPr>
                <w:rFonts w:ascii="Palatino Linotype" w:hAnsi="Palatino Linotype"/>
                <w:b/>
              </w:rPr>
              <w:t>egyéni</w:t>
            </w:r>
          </w:p>
        </w:tc>
        <w:tc>
          <w:tcPr>
            <w:tcW w:w="945" w:type="dxa"/>
            <w:vAlign w:val="center"/>
          </w:tcPr>
          <w:p w:rsidR="00CE0DAC" w:rsidRPr="00BE6BE9" w:rsidRDefault="00CE0DAC" w:rsidP="00B95A8D">
            <w:pPr>
              <w:spacing w:after="0" w:line="240" w:lineRule="auto"/>
              <w:jc w:val="center"/>
              <w:rPr>
                <w:rFonts w:ascii="Palatino Linotype" w:hAnsi="Palatino Linotype"/>
                <w:b/>
              </w:rPr>
            </w:pPr>
            <w:r w:rsidRPr="00BE6BE9">
              <w:rPr>
                <w:rFonts w:ascii="Palatino Linotype" w:hAnsi="Palatino Linotype"/>
                <w:b/>
              </w:rPr>
              <w:t>csoport</w:t>
            </w:r>
          </w:p>
        </w:tc>
        <w:tc>
          <w:tcPr>
            <w:tcW w:w="945" w:type="dxa"/>
            <w:vAlign w:val="center"/>
          </w:tcPr>
          <w:p w:rsidR="00CE0DAC" w:rsidRPr="00BE6BE9" w:rsidRDefault="00CE0DAC" w:rsidP="00B95A8D">
            <w:pPr>
              <w:spacing w:after="0" w:line="240" w:lineRule="auto"/>
              <w:jc w:val="center"/>
              <w:rPr>
                <w:rFonts w:ascii="Palatino Linotype" w:hAnsi="Palatino Linotype"/>
                <w:b/>
              </w:rPr>
            </w:pPr>
            <w:r w:rsidRPr="00BE6BE9">
              <w:rPr>
                <w:rFonts w:ascii="Palatino Linotype" w:hAnsi="Palatino Linotype"/>
                <w:b/>
              </w:rPr>
              <w:t>osztály</w:t>
            </w:r>
          </w:p>
        </w:tc>
        <w:tc>
          <w:tcPr>
            <w:tcW w:w="2658" w:type="dxa"/>
            <w:vMerge/>
            <w:vAlign w:val="center"/>
          </w:tcPr>
          <w:p w:rsidR="00CE0DAC" w:rsidRPr="00BE6BE9" w:rsidRDefault="00CE0DAC" w:rsidP="00B95A8D">
            <w:pPr>
              <w:spacing w:after="0" w:line="240" w:lineRule="auto"/>
              <w:rPr>
                <w:rFonts w:ascii="Palatino Linotype" w:hAnsi="Palatino Linotype"/>
                <w:b/>
              </w:rPr>
            </w:pPr>
          </w:p>
        </w:tc>
      </w:tr>
      <w:tr w:rsidR="00CE0DAC" w:rsidRPr="00BE6BE9" w:rsidTr="00B95A8D">
        <w:trPr>
          <w:jc w:val="center"/>
        </w:trPr>
        <w:tc>
          <w:tcPr>
            <w:tcW w:w="122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1.1</w:t>
            </w:r>
          </w:p>
        </w:tc>
        <w:tc>
          <w:tcPr>
            <w:tcW w:w="2799" w:type="dxa"/>
            <w:vAlign w:val="center"/>
          </w:tcPr>
          <w:p w:rsidR="00CE0DAC" w:rsidRPr="00BE6BE9" w:rsidRDefault="00CE0DAC" w:rsidP="00B95A8D">
            <w:pPr>
              <w:spacing w:after="0" w:line="240" w:lineRule="auto"/>
              <w:rPr>
                <w:rFonts w:ascii="Palatino Linotype" w:hAnsi="Palatino Linotype"/>
              </w:rPr>
            </w:pPr>
            <w:r w:rsidRPr="00BE6BE9">
              <w:rPr>
                <w:rFonts w:ascii="Palatino Linotype" w:hAnsi="Palatino Linotype"/>
              </w:rPr>
              <w:t>Magyarázat</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x</w:t>
            </w:r>
          </w:p>
        </w:tc>
        <w:tc>
          <w:tcPr>
            <w:tcW w:w="2658"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w:t>
            </w:r>
          </w:p>
        </w:tc>
      </w:tr>
      <w:tr w:rsidR="00CE0DAC" w:rsidRPr="00BE6BE9" w:rsidTr="00B95A8D">
        <w:trPr>
          <w:jc w:val="center"/>
        </w:trPr>
        <w:tc>
          <w:tcPr>
            <w:tcW w:w="122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1.2.</w:t>
            </w:r>
          </w:p>
        </w:tc>
        <w:tc>
          <w:tcPr>
            <w:tcW w:w="2799" w:type="dxa"/>
            <w:vAlign w:val="center"/>
          </w:tcPr>
          <w:p w:rsidR="00CE0DAC" w:rsidRPr="00BE6BE9" w:rsidRDefault="00CE0DAC" w:rsidP="00B95A8D">
            <w:pPr>
              <w:spacing w:after="0" w:line="240" w:lineRule="auto"/>
              <w:rPr>
                <w:rFonts w:ascii="Palatino Linotype" w:hAnsi="Palatino Linotype"/>
              </w:rPr>
            </w:pPr>
            <w:r w:rsidRPr="00BE6BE9">
              <w:rPr>
                <w:rFonts w:ascii="Palatino Linotype" w:hAnsi="Palatino Linotype"/>
              </w:rPr>
              <w:t>Elbeszélés</w:t>
            </w:r>
          </w:p>
        </w:tc>
        <w:tc>
          <w:tcPr>
            <w:tcW w:w="94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2658"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w:t>
            </w:r>
          </w:p>
        </w:tc>
      </w:tr>
      <w:tr w:rsidR="00CE0DAC" w:rsidRPr="00BE6BE9" w:rsidTr="00B95A8D">
        <w:trPr>
          <w:jc w:val="center"/>
        </w:trPr>
        <w:tc>
          <w:tcPr>
            <w:tcW w:w="122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1.3.</w:t>
            </w:r>
          </w:p>
        </w:tc>
        <w:tc>
          <w:tcPr>
            <w:tcW w:w="2799" w:type="dxa"/>
            <w:vAlign w:val="center"/>
          </w:tcPr>
          <w:p w:rsidR="00CE0DAC" w:rsidRPr="00BE6BE9" w:rsidRDefault="00CE0DAC" w:rsidP="00B95A8D">
            <w:pPr>
              <w:spacing w:after="0" w:line="240" w:lineRule="auto"/>
              <w:rPr>
                <w:rFonts w:ascii="Palatino Linotype" w:hAnsi="Palatino Linotype"/>
              </w:rPr>
            </w:pPr>
            <w:r w:rsidRPr="00BE6BE9">
              <w:rPr>
                <w:rFonts w:ascii="Palatino Linotype" w:hAnsi="Palatino Linotype"/>
              </w:rPr>
              <w:t>Kiselőadás</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x</w:t>
            </w:r>
          </w:p>
        </w:tc>
        <w:tc>
          <w:tcPr>
            <w:tcW w:w="2658"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w:t>
            </w:r>
          </w:p>
        </w:tc>
      </w:tr>
      <w:tr w:rsidR="00CE0DAC" w:rsidRPr="00BE6BE9" w:rsidTr="00B95A8D">
        <w:trPr>
          <w:jc w:val="center"/>
        </w:trPr>
        <w:tc>
          <w:tcPr>
            <w:tcW w:w="122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1.4.</w:t>
            </w:r>
          </w:p>
        </w:tc>
        <w:tc>
          <w:tcPr>
            <w:tcW w:w="2799" w:type="dxa"/>
            <w:vAlign w:val="center"/>
          </w:tcPr>
          <w:p w:rsidR="00CE0DAC" w:rsidRPr="00BE6BE9" w:rsidRDefault="00CE0DAC" w:rsidP="00B95A8D">
            <w:pPr>
              <w:spacing w:after="0" w:line="240" w:lineRule="auto"/>
              <w:rPr>
                <w:rFonts w:ascii="Palatino Linotype" w:hAnsi="Palatino Linotype"/>
              </w:rPr>
            </w:pPr>
            <w:r w:rsidRPr="00BE6BE9">
              <w:rPr>
                <w:rFonts w:ascii="Palatino Linotype" w:hAnsi="Palatino Linotype"/>
              </w:rPr>
              <w:t>Megbeszélés</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2658"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w:t>
            </w:r>
          </w:p>
        </w:tc>
      </w:tr>
      <w:tr w:rsidR="00CE0DAC" w:rsidRPr="00BE6BE9" w:rsidTr="00B95A8D">
        <w:trPr>
          <w:jc w:val="center"/>
        </w:trPr>
        <w:tc>
          <w:tcPr>
            <w:tcW w:w="122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1.5.</w:t>
            </w:r>
          </w:p>
        </w:tc>
        <w:tc>
          <w:tcPr>
            <w:tcW w:w="2799" w:type="dxa"/>
            <w:vAlign w:val="center"/>
          </w:tcPr>
          <w:p w:rsidR="00CE0DAC" w:rsidRPr="00BE6BE9" w:rsidRDefault="00CE0DAC" w:rsidP="00B95A8D">
            <w:pPr>
              <w:spacing w:after="0" w:line="240" w:lineRule="auto"/>
              <w:rPr>
                <w:rFonts w:ascii="Palatino Linotype" w:hAnsi="Palatino Linotype"/>
              </w:rPr>
            </w:pPr>
            <w:r w:rsidRPr="00BE6BE9">
              <w:rPr>
                <w:rFonts w:ascii="Palatino Linotype" w:hAnsi="Palatino Linotype"/>
              </w:rPr>
              <w:t>Vita</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2658"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w:t>
            </w:r>
          </w:p>
        </w:tc>
      </w:tr>
      <w:tr w:rsidR="00CE0DAC" w:rsidRPr="00BE6BE9" w:rsidTr="00B95A8D">
        <w:trPr>
          <w:jc w:val="center"/>
        </w:trPr>
        <w:tc>
          <w:tcPr>
            <w:tcW w:w="122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1.6.</w:t>
            </w:r>
          </w:p>
        </w:tc>
        <w:tc>
          <w:tcPr>
            <w:tcW w:w="2799" w:type="dxa"/>
            <w:vAlign w:val="center"/>
          </w:tcPr>
          <w:p w:rsidR="00CE0DAC" w:rsidRPr="00BE6BE9" w:rsidRDefault="00CE0DAC" w:rsidP="00B95A8D">
            <w:pPr>
              <w:spacing w:after="0" w:line="240" w:lineRule="auto"/>
              <w:rPr>
                <w:rFonts w:ascii="Palatino Linotype" w:hAnsi="Palatino Linotype"/>
              </w:rPr>
            </w:pPr>
            <w:r w:rsidRPr="00BE6BE9">
              <w:rPr>
                <w:rFonts w:ascii="Palatino Linotype" w:hAnsi="Palatino Linotype"/>
              </w:rPr>
              <w:t>Szemléltetés</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x</w:t>
            </w:r>
          </w:p>
        </w:tc>
        <w:tc>
          <w:tcPr>
            <w:tcW w:w="2658"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w:t>
            </w:r>
          </w:p>
        </w:tc>
      </w:tr>
      <w:tr w:rsidR="00CE0DAC" w:rsidRPr="00BE6BE9" w:rsidTr="00B95A8D">
        <w:trPr>
          <w:jc w:val="center"/>
        </w:trPr>
        <w:tc>
          <w:tcPr>
            <w:tcW w:w="122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1.7.</w:t>
            </w:r>
          </w:p>
        </w:tc>
        <w:tc>
          <w:tcPr>
            <w:tcW w:w="2799" w:type="dxa"/>
            <w:vAlign w:val="center"/>
          </w:tcPr>
          <w:p w:rsidR="00CE0DAC" w:rsidRPr="00BE6BE9" w:rsidRDefault="00CE0DAC" w:rsidP="00B95A8D">
            <w:pPr>
              <w:spacing w:after="0" w:line="240" w:lineRule="auto"/>
              <w:rPr>
                <w:rFonts w:ascii="Palatino Linotype" w:hAnsi="Palatino Linotype"/>
              </w:rPr>
            </w:pPr>
            <w:r w:rsidRPr="00BE6BE9">
              <w:rPr>
                <w:rFonts w:ascii="Palatino Linotype" w:hAnsi="Palatino Linotype"/>
              </w:rPr>
              <w:t>Projekt</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2658"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w:t>
            </w:r>
          </w:p>
        </w:tc>
      </w:tr>
      <w:tr w:rsidR="00CE0DAC" w:rsidRPr="00BE6BE9" w:rsidTr="00B95A8D">
        <w:trPr>
          <w:jc w:val="center"/>
        </w:trPr>
        <w:tc>
          <w:tcPr>
            <w:tcW w:w="122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1.8.</w:t>
            </w:r>
          </w:p>
        </w:tc>
        <w:tc>
          <w:tcPr>
            <w:tcW w:w="2799" w:type="dxa"/>
            <w:vAlign w:val="center"/>
          </w:tcPr>
          <w:p w:rsidR="00CE0DAC" w:rsidRPr="00BE6BE9" w:rsidRDefault="00CE0DAC" w:rsidP="00B95A8D">
            <w:pPr>
              <w:spacing w:after="0" w:line="240" w:lineRule="auto"/>
              <w:rPr>
                <w:rFonts w:ascii="Palatino Linotype" w:hAnsi="Palatino Linotype"/>
              </w:rPr>
            </w:pPr>
            <w:r>
              <w:rPr>
                <w:rFonts w:ascii="Palatino Linotype" w:hAnsi="Palatino Linotype"/>
              </w:rPr>
              <w:t>K</w:t>
            </w:r>
            <w:r w:rsidRPr="00BE6BE9">
              <w:rPr>
                <w:rFonts w:ascii="Palatino Linotype" w:hAnsi="Palatino Linotype"/>
              </w:rPr>
              <w:t>ooperatív tanulás</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2658"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w:t>
            </w:r>
          </w:p>
        </w:tc>
      </w:tr>
      <w:tr w:rsidR="00CE0DAC" w:rsidRPr="00BE6BE9" w:rsidTr="00B95A8D">
        <w:trPr>
          <w:jc w:val="center"/>
        </w:trPr>
        <w:tc>
          <w:tcPr>
            <w:tcW w:w="122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1.9.</w:t>
            </w:r>
          </w:p>
        </w:tc>
        <w:tc>
          <w:tcPr>
            <w:tcW w:w="2799" w:type="dxa"/>
            <w:vAlign w:val="center"/>
          </w:tcPr>
          <w:p w:rsidR="00CE0DAC" w:rsidRPr="00BE6BE9" w:rsidRDefault="00CE0DAC" w:rsidP="00B95A8D">
            <w:pPr>
              <w:spacing w:after="0" w:line="240" w:lineRule="auto"/>
              <w:rPr>
                <w:rFonts w:ascii="Palatino Linotype" w:hAnsi="Palatino Linotype"/>
              </w:rPr>
            </w:pPr>
            <w:r>
              <w:rPr>
                <w:rFonts w:ascii="Palatino Linotype" w:hAnsi="Palatino Linotype"/>
              </w:rPr>
              <w:t>H</w:t>
            </w:r>
            <w:r w:rsidRPr="00BE6BE9">
              <w:rPr>
                <w:rFonts w:ascii="Palatino Linotype" w:hAnsi="Palatino Linotype"/>
              </w:rPr>
              <w:t>ázi feladat</w:t>
            </w: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p>
        </w:tc>
        <w:tc>
          <w:tcPr>
            <w:tcW w:w="945"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x</w:t>
            </w:r>
          </w:p>
        </w:tc>
        <w:tc>
          <w:tcPr>
            <w:tcW w:w="2658" w:type="dxa"/>
            <w:vAlign w:val="center"/>
          </w:tcPr>
          <w:p w:rsidR="00CE0DAC" w:rsidRPr="00BE6BE9" w:rsidRDefault="00CE0DAC" w:rsidP="00B95A8D">
            <w:pPr>
              <w:spacing w:after="0" w:line="240" w:lineRule="auto"/>
              <w:jc w:val="center"/>
              <w:rPr>
                <w:rFonts w:ascii="Palatino Linotype" w:hAnsi="Palatino Linotype"/>
              </w:rPr>
            </w:pPr>
            <w:r w:rsidRPr="00BE6BE9">
              <w:rPr>
                <w:rFonts w:ascii="Palatino Linotype" w:hAnsi="Palatino Linotype"/>
              </w:rPr>
              <w:t>-</w:t>
            </w:r>
          </w:p>
        </w:tc>
      </w:tr>
    </w:tbl>
    <w:p w:rsidR="00CE0DAC" w:rsidRPr="00BE6BE9" w:rsidRDefault="00CE0DAC" w:rsidP="00E34C1C">
      <w:pPr>
        <w:widowControl w:val="0"/>
        <w:suppressAutoHyphens/>
        <w:spacing w:after="0" w:line="240" w:lineRule="auto"/>
        <w:rPr>
          <w:rFonts w:ascii="Palatino Linotype" w:hAnsi="Palatino Linotype"/>
          <w:bCs/>
          <w:kern w:val="1"/>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BE6BE9" w:rsidTr="00B95A8D">
        <w:trPr>
          <w:cantSplit/>
          <w:trHeight w:val="921"/>
          <w:jc w:val="center"/>
        </w:trPr>
        <w:tc>
          <w:tcPr>
            <w:tcW w:w="828" w:type="dxa"/>
            <w:vMerge w:val="restart"/>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CE0DAC" w:rsidRPr="00BE6BE9" w:rsidTr="00B95A8D">
        <w:trPr>
          <w:cantSplit/>
          <w:trHeight w:val="1076"/>
          <w:jc w:val="center"/>
        </w:trPr>
        <w:tc>
          <w:tcPr>
            <w:tcW w:w="828" w:type="dxa"/>
            <w:vMerge/>
            <w:vAlign w:val="center"/>
          </w:tcPr>
          <w:p w:rsidR="00CE0DAC" w:rsidRPr="00BE6BE9" w:rsidRDefault="00CE0DAC" w:rsidP="00B95A8D">
            <w:pPr>
              <w:spacing w:after="0" w:line="240" w:lineRule="auto"/>
              <w:jc w:val="center"/>
              <w:rPr>
                <w:rFonts w:ascii="Palatino Linotype" w:hAnsi="Palatino Linotype"/>
                <w:b/>
                <w:sz w:val="20"/>
                <w:szCs w:val="20"/>
              </w:rPr>
            </w:pPr>
          </w:p>
        </w:tc>
        <w:tc>
          <w:tcPr>
            <w:tcW w:w="3621" w:type="dxa"/>
            <w:vMerge/>
            <w:vAlign w:val="center"/>
          </w:tcPr>
          <w:p w:rsidR="00CE0DAC" w:rsidRPr="00BE6BE9" w:rsidRDefault="00CE0DAC" w:rsidP="00B95A8D">
            <w:pPr>
              <w:spacing w:after="0" w:line="240" w:lineRule="auto"/>
              <w:rPr>
                <w:rFonts w:ascii="Palatino Linotype" w:hAnsi="Palatino Linotype"/>
                <w:b/>
                <w:sz w:val="20"/>
                <w:szCs w:val="20"/>
              </w:rPr>
            </w:pPr>
          </w:p>
        </w:tc>
        <w:tc>
          <w:tcPr>
            <w:tcW w:w="809" w:type="dxa"/>
            <w:textDirection w:val="btLr"/>
            <w:vAlign w:val="center"/>
          </w:tcPr>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CE0DAC" w:rsidRPr="00BE6BE9" w:rsidRDefault="00CE0DAC" w:rsidP="00B95A8D">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CE0DAC" w:rsidRPr="00BE6BE9" w:rsidRDefault="00CE0DAC" w:rsidP="00B95A8D">
            <w:pPr>
              <w:spacing w:after="0" w:line="240" w:lineRule="auto"/>
              <w:jc w:val="center"/>
              <w:rPr>
                <w:rFonts w:ascii="Palatino Linotype" w:hAnsi="Palatino Linotype"/>
                <w:b/>
                <w:sz w:val="20"/>
                <w:szCs w:val="20"/>
              </w:rPr>
            </w:pPr>
          </w:p>
        </w:tc>
      </w:tr>
      <w:tr w:rsidR="00CE0DAC" w:rsidRPr="00BE6BE9" w:rsidTr="00B95A8D">
        <w:trPr>
          <w:jc w:val="center"/>
        </w:trPr>
        <w:tc>
          <w:tcPr>
            <w:tcW w:w="828" w:type="dxa"/>
            <w:shd w:val="clear" w:color="auto" w:fill="D9D9D9"/>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CE0DAC" w:rsidRPr="00BE6BE9" w:rsidRDefault="00CE0DAC" w:rsidP="00B95A8D">
            <w:pPr>
              <w:spacing w:after="0" w:line="240" w:lineRule="auto"/>
              <w:rPr>
                <w:rFonts w:ascii="Palatino Linotype" w:hAnsi="Palatino Linotype"/>
                <w:b/>
                <w:sz w:val="20"/>
                <w:szCs w:val="20"/>
              </w:rPr>
            </w:pPr>
            <w:r w:rsidRPr="00BE6BE9">
              <w:rPr>
                <w:rFonts w:ascii="Palatino Linotype" w:hAnsi="Palatino Linotype"/>
                <w:b/>
                <w:sz w:val="20"/>
                <w:szCs w:val="20"/>
              </w:rPr>
              <w:t>Információ feldolgozó tevékenységek</w:t>
            </w:r>
          </w:p>
        </w:tc>
        <w:tc>
          <w:tcPr>
            <w:tcW w:w="809"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Olvasott szöveg önálló feldolgozása</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Olvasott szöveg feladattal vezetett feldolgozása</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Olvasott szöveg feldolgozása jegyzeteléssel</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Hallott szöveg feldolgozása jegyzeteléssel</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Hallott szöveg feladattal vezetett feldolgozása</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Információk önálló rendszerezése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Információk feladattal vezetett rendszerezése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shd w:val="clear" w:color="auto" w:fill="D9D9D9"/>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CE0DAC" w:rsidRPr="00BE6BE9" w:rsidRDefault="00CE0DAC" w:rsidP="00B95A8D">
            <w:pPr>
              <w:spacing w:after="0" w:line="240" w:lineRule="auto"/>
              <w:rPr>
                <w:rFonts w:ascii="Palatino Linotype" w:hAnsi="Palatino Linotype"/>
                <w:b/>
                <w:sz w:val="20"/>
                <w:szCs w:val="20"/>
              </w:rPr>
            </w:pPr>
            <w:r w:rsidRPr="00BE6BE9">
              <w:rPr>
                <w:rFonts w:ascii="Palatino Linotype" w:hAnsi="Palatino Linotype"/>
                <w:b/>
                <w:sz w:val="20"/>
                <w:szCs w:val="20"/>
              </w:rPr>
              <w:t>Ismeretalkalmazási gyakorló tevékenységek, feladatok</w:t>
            </w:r>
          </w:p>
        </w:tc>
        <w:tc>
          <w:tcPr>
            <w:tcW w:w="809"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Írásos elemzések készítése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Leírás készítése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Válaszolás írásban mondatszintű kérdésekre</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Tesztfeladat megoldása</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Szöveges előadás egyéni felkészüléssel</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Tapasztalatok utólagos ismertetése szóban</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shd w:val="clear" w:color="auto" w:fill="D9D9D9"/>
            <w:vAlign w:val="center"/>
          </w:tcPr>
          <w:p w:rsidR="00CE0DAC" w:rsidRPr="00BE6BE9" w:rsidRDefault="00CE0DAC" w:rsidP="00B95A8D">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CE0DAC" w:rsidRPr="00BE6BE9" w:rsidRDefault="00CE0DAC" w:rsidP="00B95A8D">
            <w:pPr>
              <w:spacing w:after="0" w:line="240" w:lineRule="auto"/>
              <w:rPr>
                <w:rFonts w:ascii="Palatino Linotype" w:hAnsi="Palatino Linotype"/>
                <w:b/>
                <w:sz w:val="20"/>
                <w:szCs w:val="20"/>
              </w:rPr>
            </w:pPr>
            <w:r w:rsidRPr="00BE6BE9">
              <w:rPr>
                <w:rFonts w:ascii="Palatino Linotype" w:hAnsi="Palatino Linotype"/>
                <w:b/>
                <w:sz w:val="20"/>
                <w:szCs w:val="20"/>
              </w:rPr>
              <w:t>Csoportos munkaformák körében</w:t>
            </w:r>
          </w:p>
        </w:tc>
        <w:tc>
          <w:tcPr>
            <w:tcW w:w="809"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BE6BE9" w:rsidRDefault="00CE0DAC" w:rsidP="00B95A8D">
            <w:pPr>
              <w:spacing w:after="0" w:line="240" w:lineRule="auto"/>
              <w:jc w:val="center"/>
              <w:rPr>
                <w:rFonts w:ascii="Palatino Linotype" w:hAnsi="Palatino Linotype"/>
                <w:sz w:val="20"/>
                <w:szCs w:val="20"/>
              </w:rPr>
            </w:pP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Feladattal vezetett kiscsoportos szövegfeldolgozás</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Csoportos helyzetgyakorlat</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CE0DAC" w:rsidRPr="00BE6BE9" w:rsidTr="00B95A8D">
        <w:trPr>
          <w:jc w:val="center"/>
        </w:trPr>
        <w:tc>
          <w:tcPr>
            <w:tcW w:w="82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3.3.</w:t>
            </w:r>
          </w:p>
        </w:tc>
        <w:tc>
          <w:tcPr>
            <w:tcW w:w="3621" w:type="dxa"/>
            <w:vAlign w:val="center"/>
          </w:tcPr>
          <w:p w:rsidR="00CE0DAC" w:rsidRPr="00BE6BE9" w:rsidRDefault="00CE0DAC" w:rsidP="00B95A8D">
            <w:pPr>
              <w:spacing w:after="0" w:line="240" w:lineRule="auto"/>
              <w:rPr>
                <w:rFonts w:ascii="Palatino Linotype" w:hAnsi="Palatino Linotype"/>
                <w:sz w:val="20"/>
                <w:szCs w:val="20"/>
              </w:rPr>
            </w:pPr>
            <w:r w:rsidRPr="00BE6BE9">
              <w:rPr>
                <w:rFonts w:ascii="Palatino Linotype" w:hAnsi="Palatino Linotype"/>
                <w:sz w:val="20"/>
                <w:szCs w:val="20"/>
              </w:rPr>
              <w:t>Csoportos versenyjáték</w:t>
            </w:r>
          </w:p>
        </w:tc>
        <w:tc>
          <w:tcPr>
            <w:tcW w:w="809"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798"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CE0DAC" w:rsidRPr="00BE6BE9" w:rsidRDefault="00CE0DAC" w:rsidP="00B95A8D">
            <w:pPr>
              <w:spacing w:after="0" w:line="240" w:lineRule="auto"/>
              <w:jc w:val="center"/>
              <w:rPr>
                <w:rFonts w:ascii="Palatino Linotype" w:hAnsi="Palatino Linotype"/>
                <w:sz w:val="20"/>
                <w:szCs w:val="20"/>
              </w:rPr>
            </w:pPr>
          </w:p>
        </w:tc>
        <w:tc>
          <w:tcPr>
            <w:tcW w:w="2190" w:type="dxa"/>
            <w:vAlign w:val="center"/>
          </w:tcPr>
          <w:p w:rsidR="00CE0DAC" w:rsidRPr="00BE6BE9" w:rsidRDefault="00CE0DAC" w:rsidP="00B95A8D">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bl>
    <w:p w:rsidR="00CE0DAC" w:rsidRPr="00165419" w:rsidRDefault="00CE0DAC" w:rsidP="00E34C1C">
      <w:pPr>
        <w:widowControl w:val="0"/>
        <w:suppressAutoHyphens/>
        <w:spacing w:after="0" w:line="240" w:lineRule="auto"/>
        <w:rPr>
          <w:rFonts w:ascii="Palatino Linotype" w:hAnsi="Palatino Linotype"/>
          <w:bCs/>
          <w:kern w:val="1"/>
          <w:sz w:val="24"/>
          <w:szCs w:val="24"/>
          <w:lang w:eastAsia="hi-IN" w:bidi="hi-IN"/>
        </w:rPr>
      </w:pPr>
    </w:p>
    <w:p w:rsidR="00CE0DAC" w:rsidRPr="00E51324" w:rsidRDefault="00CE0DAC" w:rsidP="00E34C1C">
      <w:pPr>
        <w:widowControl w:val="0"/>
        <w:numPr>
          <w:ilvl w:val="1"/>
          <w:numId w:val="17"/>
        </w:numPr>
        <w:suppressAutoHyphens/>
        <w:spacing w:after="0" w:line="240" w:lineRule="auto"/>
        <w:rPr>
          <w:rFonts w:ascii="Palatino Linotype" w:hAnsi="Palatino Linotype"/>
          <w:b/>
          <w:color w:val="000000"/>
          <w:sz w:val="24"/>
          <w:szCs w:val="24"/>
          <w:lang w:eastAsia="hu-HU"/>
        </w:rPr>
      </w:pPr>
      <w:r w:rsidRPr="002511A5">
        <w:rPr>
          <w:rFonts w:ascii="Palatino Linotype" w:hAnsi="Palatino Linotype"/>
          <w:b/>
          <w:color w:val="000000"/>
          <w:sz w:val="24"/>
          <w:szCs w:val="24"/>
          <w:lang w:eastAsia="hu-HU"/>
        </w:rPr>
        <w:t>A tantárgy értékelésének módja</w:t>
      </w:r>
    </w:p>
    <w:p w:rsidR="00CE0DAC" w:rsidRPr="00165419" w:rsidRDefault="00CE0DAC" w:rsidP="00E34C1C">
      <w:pPr>
        <w:pStyle w:val="Listaszerbekezds"/>
        <w:widowControl w:val="0"/>
        <w:suppressAutoHyphens/>
        <w:spacing w:after="0" w:line="240" w:lineRule="auto"/>
        <w:ind w:left="360"/>
        <w:rPr>
          <w:rFonts w:ascii="Palatino Linotype" w:hAnsi="Palatino Linotype"/>
          <w:bCs/>
          <w:kern w:val="1"/>
          <w:sz w:val="24"/>
          <w:szCs w:val="24"/>
          <w:lang w:eastAsia="hi-IN" w:bidi="hi-IN"/>
        </w:rPr>
      </w:pPr>
      <w:r w:rsidRPr="00165419">
        <w:rPr>
          <w:rFonts w:ascii="Palatino Linotype" w:hAnsi="Palatino Linotype"/>
          <w:bCs/>
          <w:kern w:val="1"/>
          <w:sz w:val="24"/>
          <w:szCs w:val="24"/>
          <w:lang w:eastAsia="hi-IN" w:bidi="hi-IN"/>
        </w:rPr>
        <w:t>A nemzeti köznevelésről szóló 2011. évi CXC. törvény 54. § (2) a) pontja szerinti értékeléssel.</w:t>
      </w:r>
    </w:p>
    <w:p w:rsidR="00CE0DAC" w:rsidRPr="00BE6BE9" w:rsidRDefault="00CE0DAC" w:rsidP="00E34C1C">
      <w:pPr>
        <w:spacing w:after="0" w:line="240" w:lineRule="auto"/>
        <w:ind w:left="30"/>
        <w:jc w:val="center"/>
        <w:rPr>
          <w:rFonts w:ascii="Palatino Linotype" w:hAnsi="Palatino Linotype"/>
          <w:b/>
          <w:bCs/>
          <w:sz w:val="44"/>
          <w:szCs w:val="44"/>
        </w:rPr>
      </w:pPr>
      <w:r w:rsidRPr="00BE6BE9">
        <w:rPr>
          <w:rFonts w:ascii="Palatino Linotype" w:hAnsi="Palatino Linotype"/>
        </w:rPr>
        <w:br w:type="page"/>
      </w:r>
    </w:p>
    <w:p w:rsidR="00CE0DAC" w:rsidRDefault="00CE0DAC" w:rsidP="00990BC4">
      <w:pPr>
        <w:spacing w:after="0" w:line="240" w:lineRule="auto"/>
        <w:ind w:left="30"/>
        <w:jc w:val="center"/>
        <w:rPr>
          <w:rFonts w:ascii="Palatino Linotype" w:hAnsi="Palatino Linotype"/>
          <w:b/>
          <w:bCs/>
          <w:sz w:val="44"/>
          <w:szCs w:val="44"/>
        </w:rPr>
      </w:pPr>
    </w:p>
    <w:p w:rsidR="00CE0DAC" w:rsidRDefault="00CE0DAC" w:rsidP="00990BC4">
      <w:pPr>
        <w:spacing w:after="0" w:line="240" w:lineRule="auto"/>
        <w:ind w:left="30"/>
        <w:jc w:val="center"/>
        <w:rPr>
          <w:rFonts w:ascii="Palatino Linotype" w:hAnsi="Palatino Linotype"/>
          <w:b/>
          <w:bCs/>
          <w:sz w:val="44"/>
          <w:szCs w:val="44"/>
        </w:rPr>
      </w:pPr>
    </w:p>
    <w:p w:rsidR="00CE0DAC" w:rsidRPr="000E120B" w:rsidRDefault="00CE0DAC" w:rsidP="00990BC4">
      <w:pPr>
        <w:spacing w:after="0" w:line="240" w:lineRule="auto"/>
        <w:ind w:left="30"/>
        <w:jc w:val="center"/>
        <w:rPr>
          <w:rFonts w:ascii="Palatino Linotype" w:hAnsi="Palatino Linotype"/>
          <w:b/>
          <w:bCs/>
          <w:sz w:val="44"/>
          <w:szCs w:val="44"/>
        </w:rPr>
      </w:pPr>
    </w:p>
    <w:p w:rsidR="00CE0DAC" w:rsidRPr="000E120B" w:rsidRDefault="00CE0DAC" w:rsidP="00990BC4">
      <w:pPr>
        <w:spacing w:after="0" w:line="240" w:lineRule="auto"/>
        <w:ind w:left="30"/>
        <w:jc w:val="center"/>
        <w:rPr>
          <w:rFonts w:ascii="Palatino Linotype" w:hAnsi="Palatino Linotype"/>
          <w:b/>
          <w:bCs/>
          <w:sz w:val="44"/>
          <w:szCs w:val="44"/>
        </w:rPr>
      </w:pPr>
    </w:p>
    <w:p w:rsidR="00CE0DAC" w:rsidRPr="000E120B" w:rsidRDefault="00CE0DAC" w:rsidP="00990BC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CE0DAC" w:rsidRPr="000E120B" w:rsidRDefault="00CE0DAC" w:rsidP="00990BC4">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10951-12</w:t>
      </w:r>
      <w:r w:rsidRPr="000E120B">
        <w:rPr>
          <w:rFonts w:ascii="Palatino Linotype" w:hAnsi="Palatino Linotype"/>
          <w:b/>
          <w:sz w:val="44"/>
          <w:szCs w:val="44"/>
          <w:lang w:eastAsia="hu-HU"/>
        </w:rPr>
        <w:t xml:space="preserve"> azonosító számú</w:t>
      </w:r>
    </w:p>
    <w:p w:rsidR="00CE0DAC" w:rsidRPr="000E120B" w:rsidRDefault="00CE0DAC" w:rsidP="00990BC4">
      <w:pPr>
        <w:spacing w:after="0" w:line="240" w:lineRule="auto"/>
        <w:jc w:val="center"/>
        <w:rPr>
          <w:rFonts w:ascii="Palatino Linotype" w:hAnsi="Palatino Linotype"/>
          <w:sz w:val="44"/>
          <w:szCs w:val="44"/>
          <w:lang w:eastAsia="hu-HU"/>
        </w:rPr>
      </w:pPr>
    </w:p>
    <w:p w:rsidR="00CE0DAC" w:rsidRPr="000E120B" w:rsidRDefault="00CE0DAC" w:rsidP="00990BC4">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Lógondozási feladatok</w:t>
      </w:r>
    </w:p>
    <w:p w:rsidR="00CE0DAC" w:rsidRPr="000E120B" w:rsidRDefault="00CE0DAC" w:rsidP="00990BC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E0DAC" w:rsidRPr="000E120B" w:rsidRDefault="00CE0DAC" w:rsidP="00990BC4">
      <w:pPr>
        <w:spacing w:after="0" w:line="240" w:lineRule="auto"/>
        <w:jc w:val="center"/>
        <w:rPr>
          <w:rFonts w:ascii="Palatino Linotype" w:hAnsi="Palatino Linotype"/>
          <w:b/>
          <w:sz w:val="44"/>
          <w:szCs w:val="44"/>
          <w:lang w:eastAsia="hu-HU"/>
        </w:rPr>
      </w:pPr>
    </w:p>
    <w:p w:rsidR="00CE0DAC" w:rsidRPr="000E120B" w:rsidRDefault="00CE0DAC" w:rsidP="00990BC4">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CE0DAC" w:rsidRPr="000E120B" w:rsidRDefault="00CE0DAC" w:rsidP="00990BC4">
      <w:pPr>
        <w:spacing w:after="0" w:line="240" w:lineRule="auto"/>
        <w:ind w:left="-15"/>
        <w:jc w:val="center"/>
        <w:rPr>
          <w:rFonts w:ascii="Palatino Linotype" w:hAnsi="Palatino Linotype"/>
          <w:b/>
          <w:sz w:val="44"/>
          <w:szCs w:val="44"/>
        </w:rPr>
      </w:pPr>
    </w:p>
    <w:p w:rsidR="00CE0DAC" w:rsidRPr="000E120B" w:rsidRDefault="00CE0DAC" w:rsidP="00990BC4">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CE0DAC" w:rsidRDefault="00CE0DAC" w:rsidP="00990BC4">
      <w:pPr>
        <w:spacing w:after="0" w:line="240" w:lineRule="auto"/>
        <w:jc w:val="center"/>
        <w:rPr>
          <w:rFonts w:ascii="Palatino Linotype" w:hAnsi="Palatino Linotype"/>
          <w:b/>
          <w:sz w:val="44"/>
          <w:szCs w:val="44"/>
          <w:lang w:eastAsia="hu-HU"/>
        </w:rPr>
        <w:sectPr w:rsidR="00CE0DAC" w:rsidSect="00A86E5C">
          <w:pgSz w:w="11906" w:h="16838"/>
          <w:pgMar w:top="1417" w:right="1417" w:bottom="1417" w:left="1417" w:header="708" w:footer="708" w:gutter="0"/>
          <w:cols w:space="708"/>
          <w:docGrid w:linePitch="360"/>
        </w:sectPr>
      </w:pPr>
    </w:p>
    <w:p w:rsidR="00CE0DAC" w:rsidRPr="000E120B" w:rsidRDefault="00CE0DAC" w:rsidP="00990BC4">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 xml:space="preserve">10951-12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Lógondozási feladatok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CE0DAC" w:rsidRPr="000E120B" w:rsidRDefault="00CE0DAC" w:rsidP="00990BC4">
      <w:pPr>
        <w:spacing w:after="0" w:line="240" w:lineRule="auto"/>
        <w:ind w:left="-15"/>
        <w:jc w:val="both"/>
        <w:rPr>
          <w:rFonts w:ascii="Palatino Linotype" w:hAnsi="Palatino Linotype"/>
          <w:b/>
          <w:sz w:val="24"/>
          <w:szCs w:val="24"/>
        </w:rPr>
      </w:pPr>
    </w:p>
    <w:tbl>
      <w:tblPr>
        <w:tblW w:w="10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611"/>
        <w:gridCol w:w="536"/>
        <w:gridCol w:w="425"/>
        <w:gridCol w:w="533"/>
        <w:gridCol w:w="409"/>
        <w:gridCol w:w="409"/>
        <w:gridCol w:w="471"/>
        <w:gridCol w:w="458"/>
        <w:gridCol w:w="449"/>
        <w:gridCol w:w="753"/>
        <w:gridCol w:w="693"/>
        <w:gridCol w:w="504"/>
        <w:gridCol w:w="749"/>
      </w:tblGrid>
      <w:tr w:rsidR="00CE0DAC" w:rsidRPr="000E120B">
        <w:trPr>
          <w:trHeight w:val="570"/>
          <w:jc w:val="center"/>
        </w:trPr>
        <w:tc>
          <w:tcPr>
            <w:tcW w:w="3611" w:type="dxa"/>
            <w:vMerge w:val="restart"/>
            <w:noWrap/>
            <w:vAlign w:val="center"/>
          </w:tcPr>
          <w:p w:rsidR="00CE0DAC"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10951-12</w:t>
            </w:r>
          </w:p>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Lógondozási feladatok </w:t>
            </w:r>
          </w:p>
        </w:tc>
        <w:tc>
          <w:tcPr>
            <w:tcW w:w="1494" w:type="dxa"/>
            <w:gridSpan w:val="3"/>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Tartás és takarmányozás</w:t>
            </w:r>
          </w:p>
        </w:tc>
        <w:tc>
          <w:tcPr>
            <w:tcW w:w="1880" w:type="dxa"/>
            <w:gridSpan w:val="4"/>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Tartás és takarmányozás gyakorlata</w:t>
            </w:r>
          </w:p>
        </w:tc>
        <w:tc>
          <w:tcPr>
            <w:tcW w:w="1069" w:type="dxa"/>
            <w:gridSpan w:val="2"/>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Anatómia és egészségtan</w:t>
            </w:r>
          </w:p>
        </w:tc>
        <w:tc>
          <w:tcPr>
            <w:tcW w:w="1946" w:type="dxa"/>
            <w:gridSpan w:val="3"/>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Anatómia és egészségtan gyakorlata</w:t>
            </w:r>
          </w:p>
        </w:tc>
      </w:tr>
      <w:tr w:rsidR="00CE0DAC" w:rsidRPr="000E120B">
        <w:trPr>
          <w:trHeight w:val="2920"/>
          <w:jc w:val="center"/>
        </w:trPr>
        <w:tc>
          <w:tcPr>
            <w:tcW w:w="3611" w:type="dxa"/>
            <w:vMerge/>
            <w:vAlign w:val="center"/>
          </w:tcPr>
          <w:p w:rsidR="00CE0DAC" w:rsidRPr="000E120B" w:rsidRDefault="00CE0DAC" w:rsidP="00990BC4">
            <w:pPr>
              <w:spacing w:after="0" w:line="240" w:lineRule="auto"/>
              <w:rPr>
                <w:rFonts w:ascii="Palatino Linotype" w:hAnsi="Palatino Linotype"/>
                <w:sz w:val="20"/>
                <w:szCs w:val="20"/>
                <w:lang w:eastAsia="hu-HU"/>
              </w:rPr>
            </w:pPr>
          </w:p>
        </w:tc>
        <w:tc>
          <w:tcPr>
            <w:tcW w:w="536" w:type="dxa"/>
            <w:textDirection w:val="btLr"/>
            <w:vAlign w:val="center"/>
          </w:tcPr>
          <w:p w:rsidR="00CE0DAC" w:rsidRPr="00CA7FED" w:rsidRDefault="00CE0DAC" w:rsidP="00990BC4">
            <w:pPr>
              <w:spacing w:after="0" w:line="240" w:lineRule="auto"/>
              <w:rPr>
                <w:rFonts w:ascii="Palatino Linotype" w:hAnsi="Palatino Linotype"/>
                <w:sz w:val="18"/>
                <w:szCs w:val="18"/>
                <w:lang w:eastAsia="hu-HU"/>
              </w:rPr>
            </w:pPr>
            <w:r w:rsidRPr="00CA7FED">
              <w:rPr>
                <w:rFonts w:ascii="Palatino Linotype" w:hAnsi="Palatino Linotype"/>
                <w:sz w:val="18"/>
                <w:szCs w:val="18"/>
                <w:lang w:eastAsia="hu-HU"/>
              </w:rPr>
              <w:t>A ló környezeti igényei</w:t>
            </w:r>
          </w:p>
        </w:tc>
        <w:tc>
          <w:tcPr>
            <w:tcW w:w="425" w:type="dxa"/>
            <w:textDirection w:val="btLr"/>
            <w:vAlign w:val="center"/>
          </w:tcPr>
          <w:p w:rsidR="00CE0DAC" w:rsidRPr="00CA7FED" w:rsidRDefault="00CE0DAC" w:rsidP="00990BC4">
            <w:pPr>
              <w:spacing w:after="0" w:line="240" w:lineRule="auto"/>
              <w:rPr>
                <w:rFonts w:ascii="Palatino Linotype" w:hAnsi="Palatino Linotype"/>
                <w:sz w:val="18"/>
                <w:szCs w:val="18"/>
                <w:lang w:eastAsia="hu-HU"/>
              </w:rPr>
            </w:pPr>
            <w:r w:rsidRPr="00CA7FED">
              <w:rPr>
                <w:rFonts w:ascii="Palatino Linotype" w:hAnsi="Palatino Linotype"/>
                <w:sz w:val="18"/>
                <w:szCs w:val="18"/>
                <w:lang w:eastAsia="hu-HU"/>
              </w:rPr>
              <w:t>A ló ápolása</w:t>
            </w:r>
          </w:p>
        </w:tc>
        <w:tc>
          <w:tcPr>
            <w:tcW w:w="533" w:type="dxa"/>
            <w:textDirection w:val="btLr"/>
            <w:vAlign w:val="center"/>
          </w:tcPr>
          <w:p w:rsidR="00CE0DAC" w:rsidRPr="00CA7FED" w:rsidRDefault="00CE0DAC" w:rsidP="00990BC4">
            <w:pPr>
              <w:spacing w:after="0" w:line="240" w:lineRule="auto"/>
              <w:rPr>
                <w:rFonts w:ascii="Palatino Linotype" w:hAnsi="Palatino Linotype"/>
                <w:sz w:val="18"/>
                <w:szCs w:val="18"/>
                <w:lang w:eastAsia="hu-HU"/>
              </w:rPr>
            </w:pPr>
            <w:r w:rsidRPr="00CA7FED">
              <w:rPr>
                <w:rFonts w:ascii="Palatino Linotype" w:hAnsi="Palatino Linotype"/>
                <w:sz w:val="18"/>
                <w:szCs w:val="18"/>
                <w:lang w:eastAsia="hu-HU"/>
              </w:rPr>
              <w:t>Takarmányozástan</w:t>
            </w:r>
          </w:p>
        </w:tc>
        <w:tc>
          <w:tcPr>
            <w:tcW w:w="395" w:type="dxa"/>
            <w:textDirection w:val="btLr"/>
            <w:vAlign w:val="center"/>
          </w:tcPr>
          <w:p w:rsidR="00CE0DAC" w:rsidRPr="00CA7FED" w:rsidRDefault="00CE0DAC" w:rsidP="00990BC4">
            <w:pPr>
              <w:spacing w:after="0" w:line="240" w:lineRule="auto"/>
              <w:rPr>
                <w:rFonts w:ascii="Palatino Linotype" w:hAnsi="Palatino Linotype"/>
                <w:sz w:val="18"/>
                <w:szCs w:val="18"/>
                <w:lang w:eastAsia="hu-HU"/>
              </w:rPr>
            </w:pPr>
            <w:r w:rsidRPr="00CA7FED">
              <w:rPr>
                <w:rFonts w:ascii="Palatino Linotype" w:hAnsi="Palatino Linotype"/>
                <w:sz w:val="18"/>
                <w:szCs w:val="18"/>
                <w:lang w:eastAsia="hu-HU"/>
              </w:rPr>
              <w:t>A ló elhelyezése, istállórend</w:t>
            </w:r>
          </w:p>
        </w:tc>
        <w:tc>
          <w:tcPr>
            <w:tcW w:w="395" w:type="dxa"/>
            <w:textDirection w:val="btLr"/>
            <w:vAlign w:val="center"/>
          </w:tcPr>
          <w:p w:rsidR="00CE0DAC" w:rsidRPr="00CA7FED" w:rsidRDefault="00CE0DAC" w:rsidP="00990BC4">
            <w:pPr>
              <w:spacing w:after="0" w:line="240" w:lineRule="auto"/>
              <w:rPr>
                <w:rFonts w:ascii="Palatino Linotype" w:hAnsi="Palatino Linotype"/>
                <w:sz w:val="18"/>
                <w:szCs w:val="18"/>
                <w:lang w:eastAsia="hu-HU"/>
              </w:rPr>
            </w:pPr>
            <w:r w:rsidRPr="00CA7FED">
              <w:rPr>
                <w:rFonts w:ascii="Palatino Linotype" w:hAnsi="Palatino Linotype"/>
                <w:sz w:val="18"/>
                <w:szCs w:val="18"/>
                <w:lang w:eastAsia="hu-HU"/>
              </w:rPr>
              <w:t>A ló ápolása és mozgatása</w:t>
            </w:r>
          </w:p>
        </w:tc>
        <w:tc>
          <w:tcPr>
            <w:tcW w:w="562" w:type="dxa"/>
            <w:textDirection w:val="btLr"/>
            <w:vAlign w:val="center"/>
          </w:tcPr>
          <w:p w:rsidR="00CE0DAC" w:rsidRPr="00CA7FED" w:rsidRDefault="00CE0DAC" w:rsidP="00990BC4">
            <w:pPr>
              <w:spacing w:after="0" w:line="240" w:lineRule="auto"/>
              <w:ind w:left="57"/>
              <w:rPr>
                <w:rFonts w:ascii="Palatino Linotype" w:hAnsi="Palatino Linotype"/>
                <w:sz w:val="18"/>
                <w:szCs w:val="18"/>
                <w:lang w:eastAsia="hu-HU"/>
              </w:rPr>
            </w:pPr>
            <w:r w:rsidRPr="00CA7FED">
              <w:rPr>
                <w:rFonts w:ascii="Palatino Linotype" w:hAnsi="Palatino Linotype"/>
                <w:sz w:val="18"/>
                <w:szCs w:val="18"/>
                <w:lang w:eastAsia="hu-HU"/>
              </w:rPr>
              <w:t>Lószerszámok ismerete és karbantartása</w:t>
            </w:r>
          </w:p>
        </w:tc>
        <w:tc>
          <w:tcPr>
            <w:tcW w:w="528" w:type="dxa"/>
            <w:textDirection w:val="btLr"/>
            <w:vAlign w:val="center"/>
          </w:tcPr>
          <w:p w:rsidR="00CE0DAC" w:rsidRPr="00CA7FED" w:rsidRDefault="00CE0DAC" w:rsidP="00990BC4">
            <w:pPr>
              <w:spacing w:after="0" w:line="240" w:lineRule="auto"/>
              <w:rPr>
                <w:rFonts w:ascii="Palatino Linotype" w:hAnsi="Palatino Linotype"/>
                <w:sz w:val="18"/>
                <w:szCs w:val="18"/>
                <w:lang w:eastAsia="hu-HU"/>
              </w:rPr>
            </w:pPr>
            <w:r w:rsidRPr="00CA7FED">
              <w:rPr>
                <w:rFonts w:ascii="Palatino Linotype" w:hAnsi="Palatino Linotype"/>
                <w:sz w:val="18"/>
                <w:szCs w:val="18"/>
                <w:lang w:eastAsia="hu-HU"/>
              </w:rPr>
              <w:t>Takarmányismeret, a ló takarmányozása</w:t>
            </w:r>
          </w:p>
        </w:tc>
        <w:tc>
          <w:tcPr>
            <w:tcW w:w="384" w:type="dxa"/>
            <w:textDirection w:val="btLr"/>
            <w:vAlign w:val="center"/>
          </w:tcPr>
          <w:p w:rsidR="00CE0DAC" w:rsidRPr="00CA7FED" w:rsidRDefault="00CE0DAC" w:rsidP="00990BC4">
            <w:pPr>
              <w:spacing w:after="0" w:line="240" w:lineRule="auto"/>
              <w:rPr>
                <w:rFonts w:ascii="Palatino Linotype" w:hAnsi="Palatino Linotype"/>
                <w:sz w:val="18"/>
                <w:szCs w:val="18"/>
                <w:lang w:eastAsia="hu-HU"/>
              </w:rPr>
            </w:pPr>
            <w:r w:rsidRPr="00CA7FED">
              <w:rPr>
                <w:rFonts w:ascii="Palatino Linotype" w:hAnsi="Palatino Linotype"/>
                <w:sz w:val="18"/>
                <w:szCs w:val="18"/>
                <w:lang w:eastAsia="hu-HU"/>
              </w:rPr>
              <w:t>A ló felépítése, mozgása, szervei</w:t>
            </w:r>
          </w:p>
        </w:tc>
        <w:tc>
          <w:tcPr>
            <w:tcW w:w="685" w:type="dxa"/>
            <w:textDirection w:val="btLr"/>
            <w:vAlign w:val="center"/>
          </w:tcPr>
          <w:p w:rsidR="00CE0DAC" w:rsidRPr="00CA7FED" w:rsidRDefault="00CE0DAC" w:rsidP="00990BC4">
            <w:pPr>
              <w:spacing w:after="0" w:line="240" w:lineRule="auto"/>
              <w:ind w:left="57"/>
              <w:rPr>
                <w:rFonts w:ascii="Palatino Linotype" w:hAnsi="Palatino Linotype"/>
                <w:sz w:val="18"/>
                <w:szCs w:val="18"/>
                <w:lang w:eastAsia="hu-HU"/>
              </w:rPr>
            </w:pPr>
            <w:r w:rsidRPr="00CA7FED">
              <w:rPr>
                <w:rFonts w:ascii="Palatino Linotype" w:hAnsi="Palatino Linotype"/>
                <w:sz w:val="18"/>
                <w:szCs w:val="18"/>
                <w:lang w:eastAsia="hu-HU"/>
              </w:rPr>
              <w:t>Egészséges és beteg ló életjelenségei, a betegségek</w:t>
            </w:r>
          </w:p>
        </w:tc>
        <w:tc>
          <w:tcPr>
            <w:tcW w:w="693" w:type="dxa"/>
            <w:textDirection w:val="btLr"/>
            <w:vAlign w:val="center"/>
          </w:tcPr>
          <w:p w:rsidR="00CE0DAC" w:rsidRPr="00CA7FED" w:rsidRDefault="00CE0DAC" w:rsidP="00990BC4">
            <w:pPr>
              <w:spacing w:after="0" w:line="240" w:lineRule="auto"/>
              <w:ind w:left="57"/>
              <w:rPr>
                <w:rFonts w:ascii="Palatino Linotype" w:hAnsi="Palatino Linotype"/>
                <w:sz w:val="18"/>
                <w:szCs w:val="18"/>
                <w:lang w:eastAsia="hu-HU"/>
              </w:rPr>
            </w:pPr>
            <w:r w:rsidRPr="00CA7FED">
              <w:rPr>
                <w:rFonts w:ascii="Palatino Linotype" w:hAnsi="Palatino Linotype"/>
                <w:sz w:val="18"/>
                <w:szCs w:val="18"/>
                <w:lang w:eastAsia="hu-HU"/>
              </w:rPr>
              <w:t>A ló testalakulásának megítélése és a használhatóság</w:t>
            </w:r>
          </w:p>
        </w:tc>
        <w:tc>
          <w:tcPr>
            <w:tcW w:w="504" w:type="dxa"/>
            <w:textDirection w:val="btLr"/>
            <w:vAlign w:val="center"/>
          </w:tcPr>
          <w:p w:rsidR="00CE0DAC" w:rsidRPr="00CA7FED" w:rsidRDefault="00CE0DAC" w:rsidP="00990BC4">
            <w:pPr>
              <w:spacing w:after="0" w:line="240" w:lineRule="auto"/>
              <w:ind w:left="57"/>
              <w:rPr>
                <w:rFonts w:ascii="Palatino Linotype" w:hAnsi="Palatino Linotype"/>
                <w:sz w:val="18"/>
                <w:szCs w:val="18"/>
                <w:lang w:eastAsia="hu-HU"/>
              </w:rPr>
            </w:pPr>
            <w:r w:rsidRPr="00CA7FED">
              <w:rPr>
                <w:rFonts w:ascii="Palatino Linotype" w:hAnsi="Palatino Linotype"/>
                <w:sz w:val="18"/>
                <w:szCs w:val="18"/>
                <w:lang w:eastAsia="hu-HU"/>
              </w:rPr>
              <w:t>Egészségi állapot megítélése, betegségek tünetei</w:t>
            </w:r>
          </w:p>
        </w:tc>
        <w:tc>
          <w:tcPr>
            <w:tcW w:w="749" w:type="dxa"/>
            <w:textDirection w:val="btLr"/>
            <w:vAlign w:val="center"/>
          </w:tcPr>
          <w:p w:rsidR="00CE0DAC" w:rsidRPr="00CA7FED" w:rsidRDefault="00CE0DAC" w:rsidP="00990BC4">
            <w:pPr>
              <w:spacing w:after="0" w:line="240" w:lineRule="auto"/>
              <w:ind w:left="57"/>
              <w:rPr>
                <w:rFonts w:ascii="Palatino Linotype" w:hAnsi="Palatino Linotype"/>
                <w:sz w:val="18"/>
                <w:szCs w:val="18"/>
                <w:lang w:eastAsia="hu-HU"/>
              </w:rPr>
            </w:pPr>
            <w:r w:rsidRPr="00CA7FED">
              <w:rPr>
                <w:rFonts w:ascii="Palatino Linotype" w:hAnsi="Palatino Linotype"/>
                <w:sz w:val="18"/>
                <w:szCs w:val="18"/>
                <w:lang w:eastAsia="hu-HU"/>
              </w:rPr>
              <w:t>Sérült, illetve beteg ló kezelése, időszaki kezelések</w:t>
            </w:r>
          </w:p>
        </w:tc>
      </w:tr>
      <w:tr w:rsidR="00CE0DAC" w:rsidRPr="000E120B">
        <w:trPr>
          <w:trHeight w:val="443"/>
          <w:jc w:val="center"/>
        </w:trPr>
        <w:tc>
          <w:tcPr>
            <w:tcW w:w="10000" w:type="dxa"/>
            <w:gridSpan w:val="13"/>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CE0DAC" w:rsidRPr="000E120B">
        <w:trPr>
          <w:trHeight w:val="255"/>
          <w:jc w:val="center"/>
        </w:trPr>
        <w:tc>
          <w:tcPr>
            <w:tcW w:w="3611" w:type="dxa"/>
            <w:noWrap/>
            <w:vAlign w:val="center"/>
          </w:tcPr>
          <w:p w:rsidR="00CE0DAC" w:rsidRPr="00B5346A" w:rsidRDefault="00CE0DAC" w:rsidP="00990BC4">
            <w:pPr>
              <w:spacing w:after="0" w:line="240" w:lineRule="auto"/>
              <w:jc w:val="both"/>
              <w:rPr>
                <w:rFonts w:ascii="Times New Roman" w:hAnsi="Times New Roman"/>
                <w:sz w:val="20"/>
                <w:szCs w:val="20"/>
              </w:rPr>
            </w:pPr>
            <w:r w:rsidRPr="00ED6E67">
              <w:rPr>
                <w:rFonts w:ascii="Palatino Linotype" w:hAnsi="Palatino Linotype"/>
                <w:sz w:val="20"/>
                <w:szCs w:val="20"/>
                <w:lang w:eastAsia="hu-HU"/>
              </w:rPr>
              <w:t>Az</w:t>
            </w:r>
            <w:r>
              <w:rPr>
                <w:rFonts w:ascii="Palatino Linotype" w:hAnsi="Palatino Linotype"/>
                <w:sz w:val="20"/>
                <w:szCs w:val="20"/>
                <w:lang w:eastAsia="hu-HU"/>
              </w:rPr>
              <w:t xml:space="preserve"> istállóhigiéniai előírások betartásával kialakítja az istállórendet</w:t>
            </w:r>
            <w:r>
              <w:rPr>
                <w:rFonts w:ascii="Times New Roman" w:hAnsi="Times New Roman"/>
                <w:sz w:val="20"/>
                <w:szCs w:val="20"/>
              </w:rPr>
              <w:t xml:space="preserve"> </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Gondoskodik a lovak takarmányozásáról, meghatározza a takarmányadagokat</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Gondoskodik a ló biztonságos megkötéséről, rögzítéséről</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Lovat ápol</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Elvégzi a pataápolást</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Megszervezi a lovak mozgatását</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Elvégzi a ló futószáron történő mozgatását</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Segítséget nyújt a ló egészségügyi ellátásában</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Karbantartja, előkészíti és ellenőrzi a szükséges szerszámokat</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Karbantartja az istálló berendezéseit és a felszereléseket</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Felügyeli a létesítmények állapotát</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Előkészíti és részt vesz a lovak szállításában</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B22049">
        <w:trPr>
          <w:trHeight w:val="487"/>
          <w:jc w:val="center"/>
        </w:trPr>
        <w:tc>
          <w:tcPr>
            <w:tcW w:w="10000" w:type="dxa"/>
            <w:gridSpan w:val="13"/>
            <w:noWrap/>
            <w:vAlign w:val="center"/>
          </w:tcPr>
          <w:p w:rsidR="00CE0DAC" w:rsidRPr="00B22049" w:rsidRDefault="00CE0DAC" w:rsidP="00990BC4">
            <w:pPr>
              <w:spacing w:after="0" w:line="240" w:lineRule="auto"/>
              <w:jc w:val="center"/>
              <w:rPr>
                <w:rFonts w:ascii="Palatino Linotype" w:hAnsi="Palatino Linotype"/>
                <w:sz w:val="20"/>
                <w:szCs w:val="20"/>
                <w:lang w:eastAsia="hu-HU"/>
              </w:rPr>
            </w:pPr>
            <w:r w:rsidRPr="00B22049">
              <w:rPr>
                <w:rFonts w:ascii="Palatino Linotype" w:hAnsi="Palatino Linotype"/>
                <w:sz w:val="20"/>
                <w:szCs w:val="20"/>
                <w:lang w:eastAsia="hu-HU"/>
              </w:rPr>
              <w:t>SZAKMAI ISMERETEK</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Az állati test felépítése, testtájtan</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Szervek, szervrendszerek felépítése, működése</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szervezet és a környezet</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24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takarmányozás alapjai</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Takarmányozás higiéniája, előkészítése etetésre, kiosztása</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Takarmányok tartósítása, tárolása</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Ivóvíz minősége, ivóvíz ellátás</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ló táplálkozási és takarmányozási sajátosságai</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Külső és belső értékmérő tulajdonságok</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lótartás technológiája (elhelyezés, istállótípusok, karámtípusok, karámozás)</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Hőmérséklet, világítás, szellőztetés</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Az istállómunkák eszközei, szerszámai és a környezeti rend kialakítása</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Mosás, fertőtlenítés kézi eszközökkel és nagynyomású fertőtlenítő géppel</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Almos trágya eltávolítása, elhelyezése, tárolása</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Etetés, itatás végrehajtása</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ló napi, időszakos és speciális ápolása</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Lovakkal való bánásmód, állatvédelem</w:t>
            </w:r>
          </w:p>
        </w:tc>
        <w:tc>
          <w:tcPr>
            <w:tcW w:w="536"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Pr="000E120B"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lovak megkötése, rögzítése, döntése, fékezése</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lovak jártatása hasznosítás és korcsoport szerint</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Lóetológia, szerszámhoz szoktatása</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ló használatának (hátasló, fogatló) szerszámai, eszközei</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Szerszámok és eszközök karbantartása, tárolása</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Egészség, teljesítő képesség csökkenése, betegség</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Betegségek gyógykezelése</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Klinikai alapértékek felvétele</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Segédkezés az ivartalanítás, és egyéb állatorvosi beavatkozásnál</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Gyógyszer, vitamin beadása, védekezés a külső paraziták ellen</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Ló szállítása, a szállítás felszerelései, anyagai</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Környezetvédelmi tevékenység</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Lótartó telepek környezetkárosítása</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r>
      <w:tr w:rsidR="00CE0DAC" w:rsidRPr="000E120B">
        <w:trPr>
          <w:trHeight w:val="300"/>
          <w:jc w:val="center"/>
        </w:trPr>
        <w:tc>
          <w:tcPr>
            <w:tcW w:w="10000" w:type="dxa"/>
            <w:gridSpan w:val="13"/>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hallott szöveg megértése</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Mennyiségérzék</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Mozgáskoordináció (testi ügyesség)</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Testi erő</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10000" w:type="dxa"/>
            <w:gridSpan w:val="13"/>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Szorgalom, igyekezet</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Felelősségtudat </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Türelmesség</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10000" w:type="dxa"/>
            <w:gridSpan w:val="13"/>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Irányíthatóság</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Segítőkészség</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Motiválhatóság</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10000" w:type="dxa"/>
            <w:gridSpan w:val="13"/>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Körültekintés, elővigyázatosság</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Módszeres munkavégzés</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3611" w:type="dxa"/>
            <w:noWrap/>
            <w:vAlign w:val="center"/>
          </w:tcPr>
          <w:p w:rsidR="00CE0DAC" w:rsidRDefault="00CE0DAC" w:rsidP="00990BC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környezet tisztán tartása</w:t>
            </w:r>
          </w:p>
        </w:tc>
        <w:tc>
          <w:tcPr>
            <w:tcW w:w="536"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425"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533"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2"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85"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p>
        </w:tc>
        <w:tc>
          <w:tcPr>
            <w:tcW w:w="693" w:type="dxa"/>
            <w:noWrap/>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9" w:type="dxa"/>
            <w:vAlign w:val="center"/>
          </w:tcPr>
          <w:p w:rsidR="00CE0DAC" w:rsidRPr="000E120B" w:rsidRDefault="00CE0DAC" w:rsidP="00990BC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CE0DAC" w:rsidRPr="000E120B" w:rsidRDefault="00CE0DAC" w:rsidP="00990BC4">
      <w:pPr>
        <w:widowControl w:val="0"/>
        <w:suppressAutoHyphens/>
        <w:spacing w:after="0" w:line="240" w:lineRule="auto"/>
        <w:rPr>
          <w:rFonts w:ascii="Palatino Linotype" w:hAnsi="Palatino Linotype"/>
          <w:b/>
          <w:sz w:val="24"/>
          <w:szCs w:val="24"/>
        </w:rPr>
      </w:pPr>
    </w:p>
    <w:p w:rsidR="00CE0DAC" w:rsidRDefault="00CE0DAC" w:rsidP="00B23738">
      <w:pPr>
        <w:widowControl w:val="0"/>
        <w:numPr>
          <w:ilvl w:val="0"/>
          <w:numId w:val="17"/>
        </w:numPr>
        <w:tabs>
          <w:tab w:val="right" w:pos="8820"/>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Pr>
          <w:rFonts w:ascii="Palatino Linotype" w:hAnsi="Palatino Linotype"/>
          <w:b/>
          <w:sz w:val="24"/>
          <w:szCs w:val="24"/>
        </w:rPr>
        <w:t>Tartás és takarmányozás tantárgy</w:t>
      </w:r>
      <w:r w:rsidRPr="000E120B">
        <w:rPr>
          <w:rFonts w:ascii="Palatino Linotype" w:hAnsi="Palatino Linotype"/>
          <w:b/>
          <w:sz w:val="24"/>
          <w:szCs w:val="24"/>
        </w:rPr>
        <w:tab/>
      </w:r>
      <w:r>
        <w:rPr>
          <w:rFonts w:ascii="Palatino Linotype" w:hAnsi="Palatino Linotype"/>
          <w:b/>
          <w:sz w:val="24"/>
          <w:szCs w:val="24"/>
        </w:rPr>
        <w:t>64 óra</w:t>
      </w:r>
    </w:p>
    <w:p w:rsidR="00CE0DAC" w:rsidRDefault="00CE0DAC" w:rsidP="00014DDA">
      <w:pPr>
        <w:widowControl w:val="0"/>
        <w:tabs>
          <w:tab w:val="right" w:pos="8820"/>
        </w:tabs>
        <w:suppressAutoHyphens/>
        <w:spacing w:after="0" w:line="240" w:lineRule="auto"/>
        <w:ind w:left="360"/>
        <w:rPr>
          <w:rFonts w:ascii="Palatino Linotype" w:hAnsi="Palatino Linotype"/>
          <w:b/>
          <w:sz w:val="24"/>
          <w:szCs w:val="24"/>
        </w:rPr>
      </w:pPr>
    </w:p>
    <w:p w:rsidR="00CE0DAC" w:rsidRDefault="00CE0DAC" w:rsidP="00B23738">
      <w:pPr>
        <w:widowControl w:val="0"/>
        <w:numPr>
          <w:ilvl w:val="1"/>
          <w:numId w:val="17"/>
        </w:numPr>
        <w:suppressAutoHyphens/>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CE0DAC" w:rsidRDefault="00CE0DAC" w:rsidP="00014DDA">
      <w:pPr>
        <w:widowControl w:val="0"/>
        <w:suppressAutoHyphens/>
        <w:spacing w:after="0" w:line="240" w:lineRule="auto"/>
        <w:ind w:left="284"/>
        <w:jc w:val="both"/>
        <w:rPr>
          <w:rFonts w:ascii="Palatino Linotype" w:hAnsi="Palatino Linotype"/>
          <w:sz w:val="24"/>
          <w:szCs w:val="24"/>
        </w:rPr>
      </w:pPr>
      <w:r>
        <w:rPr>
          <w:rFonts w:ascii="Palatino Linotype" w:hAnsi="Palatino Linotype"/>
          <w:sz w:val="24"/>
          <w:szCs w:val="24"/>
        </w:rPr>
        <w:t>A tartás és takarmányozás tantárgy oktatásának alapvető célja, hogy a tanulók elsajátítsák a lovak elhelyezésének és takarmányozásának alapjait. Legyenek tisztában a lovak élő és élettelen környezettel szemben támasztott igényeivel, az istállórend kialakításának lépéseivel, eszközeivel, a különböző hasznosítású, korcsoportú, ivarú állományok elhelyezésének módjaival, a lótartás technológiai berendezéseivel. Ismerjék a lóápolás napi és speciális feladatait, eszközeit. Alkalmazza az állattartó telepekre vonatkozó állat- és környezetvédelmi előírásokat, a jó gazda gondosságával tartsa állatait. Legyenek tisztában a lovak táplálkozási és emésztési sajátosságaival, a takarmányok kémiai összetételével, a takarmányok csoportosításával, tartósításával, tárolásával, az etetésre való előkészítés módjaival, a napi takarmányadag összeállítás szempontjaival, kiosztásának technológiájával, valamint a takarmányokkal és az ivóvízzel szemben támasztott minőségi követelményekkel.</w:t>
      </w:r>
    </w:p>
    <w:p w:rsidR="00CE0DAC" w:rsidRDefault="00CE0DAC" w:rsidP="00990BC4">
      <w:pPr>
        <w:widowControl w:val="0"/>
        <w:suppressAutoHyphens/>
        <w:spacing w:after="0" w:line="240" w:lineRule="auto"/>
        <w:ind w:left="360"/>
        <w:jc w:val="both"/>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01219F" w:rsidRDefault="00CE0DAC" w:rsidP="00014DDA">
      <w:pPr>
        <w:spacing w:after="0" w:line="240" w:lineRule="auto"/>
        <w:ind w:left="284"/>
        <w:jc w:val="both"/>
        <w:rPr>
          <w:rFonts w:ascii="Palatino Linotype" w:hAnsi="Palatino Linotype"/>
          <w:sz w:val="24"/>
          <w:szCs w:val="24"/>
        </w:rPr>
      </w:pPr>
      <w:r>
        <w:rPr>
          <w:rFonts w:ascii="Palatino Linotype" w:hAnsi="Palatino Linotype"/>
          <w:sz w:val="24"/>
          <w:szCs w:val="24"/>
        </w:rPr>
        <w:t>A tartás és takarmányozás tantárgy tanítása során lehetőség adódik a középiskolai biológia tantárgy növényrendszertan, környezeti tényezők, valamint a kémia tantárgy szerves- és szervetlen anyagok témaköreire építeni az oktatást.</w:t>
      </w:r>
    </w:p>
    <w:p w:rsidR="00CE0DAC" w:rsidRPr="000E120B" w:rsidRDefault="00CE0DAC" w:rsidP="00014DDA">
      <w:pPr>
        <w:widowControl w:val="0"/>
        <w:suppressAutoHyphens/>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CE0DAC" w:rsidRPr="000E120B" w:rsidRDefault="00CE0DAC" w:rsidP="00990BC4">
      <w:pPr>
        <w:spacing w:after="0" w:line="240" w:lineRule="auto"/>
        <w:rPr>
          <w:rFonts w:ascii="Palatino Linotype" w:hAnsi="Palatino Linotype"/>
          <w:b/>
          <w:sz w:val="24"/>
          <w:szCs w:val="24"/>
        </w:rPr>
      </w:pPr>
    </w:p>
    <w:p w:rsidR="00CE0DAC" w:rsidRPr="000E120B" w:rsidRDefault="00CE0DAC" w:rsidP="00B23738">
      <w:pPr>
        <w:numPr>
          <w:ilvl w:val="2"/>
          <w:numId w:val="17"/>
        </w:numPr>
        <w:tabs>
          <w:tab w:val="right" w:pos="8820"/>
        </w:tabs>
        <w:spacing w:after="0" w:line="240" w:lineRule="auto"/>
        <w:ind w:left="1218" w:hanging="651"/>
        <w:rPr>
          <w:rFonts w:ascii="Palatino Linotype" w:hAnsi="Palatino Linotype"/>
          <w:b/>
          <w:sz w:val="24"/>
          <w:szCs w:val="24"/>
        </w:rPr>
      </w:pPr>
      <w:r>
        <w:rPr>
          <w:rFonts w:ascii="Palatino Linotype" w:hAnsi="Palatino Linotype"/>
          <w:b/>
          <w:sz w:val="24"/>
          <w:szCs w:val="24"/>
        </w:rPr>
        <w:t>A ló környezeti igényei</w:t>
      </w:r>
      <w:r>
        <w:rPr>
          <w:rFonts w:ascii="Palatino Linotype" w:hAnsi="Palatino Linotype"/>
          <w:b/>
          <w:sz w:val="24"/>
          <w:szCs w:val="24"/>
        </w:rPr>
        <w:tab/>
      </w:r>
      <w:r w:rsidRPr="00AA2715">
        <w:rPr>
          <w:rFonts w:ascii="Palatino Linotype" w:hAnsi="Palatino Linotype"/>
          <w:b/>
          <w:i/>
          <w:sz w:val="24"/>
          <w:szCs w:val="24"/>
        </w:rPr>
        <w:t>16 óra</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K</w:t>
      </w:r>
      <w:r w:rsidRPr="00D135B5">
        <w:rPr>
          <w:rFonts w:ascii="Palatino Linotype" w:hAnsi="Palatino Linotype"/>
          <w:sz w:val="24"/>
          <w:szCs w:val="24"/>
        </w:rPr>
        <w:t xml:space="preserve">örnyezeti tényezők </w:t>
      </w:r>
      <w:r>
        <w:rPr>
          <w:rFonts w:ascii="Palatino Linotype" w:hAnsi="Palatino Linotype"/>
          <w:sz w:val="24"/>
          <w:szCs w:val="24"/>
        </w:rPr>
        <w:t>csoportosítása, hatása az állati szervezetre</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Istállótípusok, elhelyezési módok</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 lóistálló kialakításának szempontjai</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 boksz mérete, padozata, fala és berendezési tárgyai</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Fűtés, világítás, szellőztetés módjai, berendezései</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 szabadtartás megvalósítása, technológiája</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 xml:space="preserve">A fedett lovarda és a karám kialakításának szempontjai </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Karámtípusok, karámozás</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Etető- és itató-berendezések</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Az istállómunkák eszközei, szerszámai, gépi berendezései</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 fertőtlenítés kézi és gépi berendezései</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Az istállórend kialakításának lépései</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Munkarend a lovardában</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Különböző korú, ivarú és hasznosítású lovak elhelyezése</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Egyéb berendezések, építmények (lójártató-gép, medence)</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 lótartó telepek környezetkárosítása</w:t>
      </w:r>
    </w:p>
    <w:p w:rsidR="00CE0DAC" w:rsidRPr="000E120B"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 ló szállításának eszközei, anyagai</w:t>
      </w:r>
    </w:p>
    <w:p w:rsidR="00CE0DAC" w:rsidRPr="000E120B" w:rsidRDefault="00CE0DAC" w:rsidP="00990BC4">
      <w:pPr>
        <w:spacing w:after="0" w:line="240" w:lineRule="auto"/>
        <w:ind w:firstLine="540"/>
        <w:rPr>
          <w:rFonts w:ascii="Palatino Linotype" w:hAnsi="Palatino Linotype"/>
          <w:sz w:val="24"/>
          <w:szCs w:val="24"/>
        </w:rPr>
      </w:pPr>
    </w:p>
    <w:p w:rsidR="00CE0DAC" w:rsidRPr="007E01D6" w:rsidRDefault="00CE0DAC" w:rsidP="00B23738">
      <w:pPr>
        <w:numPr>
          <w:ilvl w:val="2"/>
          <w:numId w:val="17"/>
        </w:numPr>
        <w:tabs>
          <w:tab w:val="right" w:pos="8820"/>
        </w:tabs>
        <w:spacing w:after="0" w:line="240" w:lineRule="auto"/>
        <w:ind w:left="1218" w:hanging="651"/>
        <w:rPr>
          <w:rFonts w:ascii="Palatino Linotype" w:hAnsi="Palatino Linotype"/>
          <w:b/>
          <w:sz w:val="24"/>
          <w:szCs w:val="24"/>
        </w:rPr>
      </w:pPr>
      <w:r>
        <w:rPr>
          <w:rFonts w:ascii="Palatino Linotype" w:hAnsi="Palatino Linotype"/>
          <w:b/>
          <w:sz w:val="24"/>
          <w:szCs w:val="24"/>
        </w:rPr>
        <w:t>A ló ápolása</w:t>
      </w:r>
      <w:r w:rsidRPr="000E120B">
        <w:rPr>
          <w:rFonts w:ascii="Palatino Linotype" w:hAnsi="Palatino Linotype"/>
          <w:b/>
          <w:sz w:val="24"/>
          <w:szCs w:val="24"/>
        </w:rPr>
        <w:tab/>
      </w:r>
      <w:r w:rsidRPr="00AA2715">
        <w:rPr>
          <w:rFonts w:ascii="Palatino Linotype" w:hAnsi="Palatino Linotype"/>
          <w:b/>
          <w:i/>
          <w:sz w:val="24"/>
          <w:szCs w:val="24"/>
        </w:rPr>
        <w:t>16 óra</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 ló kültakarója</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Az ápolás célja</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Az ápolás eszközei és azok használata</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Az ápoláshoz szükséges anyagok</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Rövidszőrök ápolása</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Hosszúszőrök ápolása</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 pata ápolása</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 lovak napi főápolásának menete</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 lovak időszakos és speciális ápolásának eszközei, menete</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 pata előkészítése patkoláshoz, pataszabályozáshoz</w:t>
      </w:r>
    </w:p>
    <w:p w:rsidR="00CE0DAC"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 lovak fürdetése</w:t>
      </w:r>
    </w:p>
    <w:p w:rsidR="00CE0DAC" w:rsidRPr="000E120B" w:rsidRDefault="00CE0DAC" w:rsidP="00764B71">
      <w:pPr>
        <w:spacing w:after="0" w:line="240" w:lineRule="auto"/>
        <w:ind w:left="11" w:firstLine="698"/>
        <w:rPr>
          <w:rFonts w:ascii="Palatino Linotype" w:hAnsi="Palatino Linotype"/>
          <w:sz w:val="24"/>
          <w:szCs w:val="24"/>
        </w:rPr>
      </w:pPr>
      <w:r>
        <w:rPr>
          <w:rFonts w:ascii="Palatino Linotype" w:hAnsi="Palatino Linotype"/>
          <w:sz w:val="24"/>
          <w:szCs w:val="24"/>
        </w:rPr>
        <w:t>A lószolárium és használata</w:t>
      </w:r>
    </w:p>
    <w:p w:rsidR="00CE0DAC" w:rsidRPr="000E120B" w:rsidRDefault="00CE0DAC" w:rsidP="00990BC4">
      <w:pPr>
        <w:spacing w:after="0" w:line="240" w:lineRule="auto"/>
        <w:ind w:firstLine="540"/>
        <w:rPr>
          <w:rFonts w:ascii="Palatino Linotype" w:hAnsi="Palatino Linotype"/>
          <w:sz w:val="24"/>
          <w:szCs w:val="24"/>
        </w:rPr>
      </w:pPr>
    </w:p>
    <w:p w:rsidR="00CE0DAC" w:rsidRPr="007E01D6" w:rsidRDefault="00CE0DAC" w:rsidP="00B23738">
      <w:pPr>
        <w:numPr>
          <w:ilvl w:val="2"/>
          <w:numId w:val="17"/>
        </w:numPr>
        <w:tabs>
          <w:tab w:val="right" w:pos="8820"/>
        </w:tabs>
        <w:spacing w:after="0" w:line="240" w:lineRule="auto"/>
        <w:ind w:left="1218" w:hanging="651"/>
        <w:rPr>
          <w:rFonts w:ascii="Palatino Linotype" w:hAnsi="Palatino Linotype"/>
          <w:b/>
          <w:sz w:val="24"/>
          <w:szCs w:val="24"/>
        </w:rPr>
      </w:pPr>
      <w:r w:rsidRPr="000E120B">
        <w:rPr>
          <w:rFonts w:ascii="Palatino Linotype" w:hAnsi="Palatino Linotype"/>
          <w:b/>
          <w:sz w:val="24"/>
          <w:szCs w:val="24"/>
        </w:rPr>
        <w:t>T</w:t>
      </w:r>
      <w:r>
        <w:rPr>
          <w:rFonts w:ascii="Palatino Linotype" w:hAnsi="Palatino Linotype"/>
          <w:b/>
          <w:sz w:val="24"/>
          <w:szCs w:val="24"/>
        </w:rPr>
        <w:t>akarmányozástan</w:t>
      </w:r>
      <w:r>
        <w:rPr>
          <w:rFonts w:ascii="Palatino Linotype" w:hAnsi="Palatino Linotype"/>
          <w:b/>
          <w:sz w:val="24"/>
          <w:szCs w:val="24"/>
        </w:rPr>
        <w:tab/>
      </w:r>
      <w:r w:rsidRPr="00AA2715">
        <w:rPr>
          <w:rFonts w:ascii="Palatino Linotype" w:hAnsi="Palatino Linotype"/>
          <w:b/>
          <w:i/>
          <w:sz w:val="24"/>
          <w:szCs w:val="24"/>
        </w:rPr>
        <w:t>32 óra</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Takarmányok kémiai összetétele (víz- és szárazanyag-tartalma, szerves és szervetlen anyagai)</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Takarmányok csoportosítása (legelő, abrak-, szálas-, zöldtakarmányok, melléktermékek, gyökér- és gumós takarmányok, lédús takarmányok, keveréktakarmányok, takarmány-kiegészítők)</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Takarmányok érzékszervi vizsgálata, minősítése</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Takarmányok tartósítása, tárolása</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Lovak táplálóanyag-szükséglete</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Takarmányadagok összeállításának szempontjai</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Az etetés rendje</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 xml:space="preserve">Az ivóvíz minőségi követelményei, a lovak vízszükséglete </w:t>
      </w:r>
    </w:p>
    <w:p w:rsidR="00CE0DAC"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A ló emésztési sajátosságai</w:t>
      </w:r>
    </w:p>
    <w:p w:rsidR="00CE0DAC" w:rsidRPr="000E120B" w:rsidRDefault="00CE0DAC" w:rsidP="00764B71">
      <w:pPr>
        <w:spacing w:after="0" w:line="240" w:lineRule="auto"/>
        <w:ind w:left="709"/>
        <w:rPr>
          <w:rFonts w:ascii="Palatino Linotype" w:hAnsi="Palatino Linotype"/>
          <w:sz w:val="24"/>
          <w:szCs w:val="24"/>
        </w:rPr>
      </w:pPr>
      <w:r>
        <w:rPr>
          <w:rFonts w:ascii="Palatino Linotype" w:hAnsi="Palatino Linotype"/>
          <w:sz w:val="24"/>
          <w:szCs w:val="24"/>
        </w:rPr>
        <w:t>Különböző korú, ivarú és hasznosítású lovak takarmányozása</w:t>
      </w:r>
    </w:p>
    <w:p w:rsidR="00CE0DAC" w:rsidRPr="000E120B" w:rsidRDefault="00CE0DAC" w:rsidP="00990BC4">
      <w:pPr>
        <w:spacing w:after="0" w:line="240" w:lineRule="auto"/>
        <w:ind w:firstLine="540"/>
        <w:rPr>
          <w:rFonts w:ascii="Palatino Linotype" w:hAnsi="Palatino Linotype"/>
          <w:sz w:val="24"/>
          <w:szCs w:val="24"/>
        </w:rPr>
      </w:pPr>
    </w:p>
    <w:p w:rsidR="00CE0DAC" w:rsidRPr="00014447"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AA2715" w:rsidRDefault="00CE0DAC" w:rsidP="00014DDA">
      <w:pPr>
        <w:spacing w:after="0" w:line="240" w:lineRule="auto"/>
        <w:ind w:firstLine="357"/>
        <w:rPr>
          <w:rFonts w:ascii="Palatino Linotype" w:hAnsi="Palatino Linotype"/>
          <w:bCs/>
          <w:i/>
          <w:sz w:val="24"/>
          <w:szCs w:val="24"/>
        </w:rPr>
      </w:pPr>
      <w:r w:rsidRPr="00AA2715">
        <w:rPr>
          <w:rFonts w:ascii="Palatino Linotype" w:hAnsi="Palatino Linotype"/>
          <w:bCs/>
          <w:i/>
          <w:sz w:val="24"/>
          <w:szCs w:val="24"/>
        </w:rPr>
        <w:t>Tanterem</w:t>
      </w:r>
    </w:p>
    <w:p w:rsidR="00CE0DAC" w:rsidRPr="000E120B" w:rsidRDefault="00CE0DAC" w:rsidP="00990BC4">
      <w:pPr>
        <w:spacing w:after="0" w:line="240" w:lineRule="auto"/>
        <w:ind w:left="792"/>
        <w:rPr>
          <w:rFonts w:ascii="Palatino Linotype" w:hAnsi="Palatino Linotype"/>
          <w:b/>
          <w:sz w:val="24"/>
          <w:szCs w:val="24"/>
        </w:rPr>
      </w:pPr>
    </w:p>
    <w:p w:rsidR="00CE0DAC" w:rsidRDefault="00CE0DAC" w:rsidP="00B23738">
      <w:pPr>
        <w:widowControl w:val="0"/>
        <w:numPr>
          <w:ilvl w:val="1"/>
          <w:numId w:val="17"/>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990BC4">
      <w:pPr>
        <w:widowControl w:val="0"/>
        <w:suppressAutoHyphens/>
        <w:spacing w:after="0" w:line="240" w:lineRule="auto"/>
        <w:rPr>
          <w:rFonts w:ascii="Palatino Linotype" w:hAnsi="Palatino Linotype"/>
          <w:b/>
          <w:bCs/>
          <w:sz w:val="24"/>
          <w:szCs w:val="24"/>
        </w:rPr>
      </w:pPr>
    </w:p>
    <w:p w:rsidR="00CE0DAC" w:rsidRPr="00F77F9B" w:rsidRDefault="00CE0DAC" w:rsidP="00B23738">
      <w:pPr>
        <w:widowControl w:val="0"/>
        <w:numPr>
          <w:ilvl w:val="2"/>
          <w:numId w:val="17"/>
        </w:numPr>
        <w:suppressAutoHyphens/>
        <w:spacing w:after="0" w:line="240" w:lineRule="auto"/>
        <w:ind w:left="1080"/>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tblHeader/>
          <w:jc w:val="center"/>
        </w:trPr>
        <w:tc>
          <w:tcPr>
            <w:tcW w:w="994" w:type="dxa"/>
            <w:vMerge w:val="restart"/>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CE0DAC"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8B7D14">
        <w:trPr>
          <w:tblHeader/>
          <w:jc w:val="center"/>
        </w:trPr>
        <w:tc>
          <w:tcPr>
            <w:tcW w:w="994" w:type="dxa"/>
            <w:vMerge/>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p>
        </w:tc>
        <w:tc>
          <w:tcPr>
            <w:tcW w:w="2800" w:type="dxa"/>
            <w:vMerge/>
            <w:vAlign w:val="center"/>
          </w:tcPr>
          <w:p w:rsidR="00CE0DAC" w:rsidRPr="008B7D14" w:rsidRDefault="00CE0DAC" w:rsidP="00990BC4">
            <w:pPr>
              <w:spacing w:after="0" w:line="240" w:lineRule="auto"/>
              <w:rPr>
                <w:rFonts w:ascii="Palatino Linotype" w:hAnsi="Palatino Linotype" w:cs="Palatino Linotype"/>
                <w:b/>
                <w:bCs/>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6.24</w:t>
            </w: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6.24</w:t>
            </w: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6.24</w:t>
            </w: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6.24</w:t>
            </w:r>
          </w:p>
        </w:tc>
      </w:tr>
    </w:tbl>
    <w:p w:rsidR="00CE0DAC" w:rsidRPr="00052C8D" w:rsidRDefault="00CE0DAC" w:rsidP="00F77F9B">
      <w:pPr>
        <w:widowControl w:val="0"/>
        <w:suppressAutoHyphens/>
        <w:spacing w:after="0" w:line="240" w:lineRule="auto"/>
        <w:rPr>
          <w:rFonts w:ascii="Palatino Linotype" w:hAnsi="Palatino Linotype"/>
          <w:b/>
          <w:bCs/>
          <w:i/>
          <w:sz w:val="24"/>
          <w:szCs w:val="24"/>
        </w:rPr>
      </w:pPr>
    </w:p>
    <w:p w:rsidR="00CE0DAC" w:rsidRPr="00F77F9B" w:rsidRDefault="00CE0DAC" w:rsidP="00B23738">
      <w:pPr>
        <w:widowControl w:val="0"/>
        <w:numPr>
          <w:ilvl w:val="2"/>
          <w:numId w:val="17"/>
        </w:numPr>
        <w:suppressAutoHyphens/>
        <w:spacing w:after="0" w:line="240" w:lineRule="auto"/>
        <w:ind w:left="1080"/>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tblHeader/>
          <w:jc w:val="center"/>
        </w:trPr>
        <w:tc>
          <w:tcPr>
            <w:tcW w:w="828"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CE0DAC"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CE0DAC"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FE5532">
        <w:trPr>
          <w:cantSplit/>
          <w:trHeight w:val="1076"/>
          <w:tblHeader/>
          <w:jc w:val="center"/>
        </w:trPr>
        <w:tc>
          <w:tcPr>
            <w:tcW w:w="828" w:type="dxa"/>
            <w:vMerge/>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p>
        </w:tc>
        <w:tc>
          <w:tcPr>
            <w:tcW w:w="3621" w:type="dxa"/>
            <w:vMerge/>
            <w:vAlign w:val="center"/>
          </w:tcPr>
          <w:p w:rsidR="00CE0DAC" w:rsidRPr="00FE5532" w:rsidRDefault="00CE0DAC" w:rsidP="00990BC4">
            <w:pPr>
              <w:spacing w:after="0" w:line="240" w:lineRule="auto"/>
              <w:rPr>
                <w:rFonts w:ascii="Palatino Linotype" w:hAnsi="Palatino Linotype" w:cs="Palatino Linotype"/>
                <w:b/>
                <w:bCs/>
                <w:sz w:val="20"/>
                <w:szCs w:val="20"/>
              </w:rPr>
            </w:pPr>
          </w:p>
        </w:tc>
        <w:tc>
          <w:tcPr>
            <w:tcW w:w="809" w:type="dxa"/>
            <w:textDirection w:val="btLr"/>
            <w:vAlign w:val="center"/>
          </w:tcPr>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CE0DAC"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CE0DAC"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bl>
    <w:p w:rsidR="00CE0DAC" w:rsidRPr="000E120B" w:rsidRDefault="00CE0DAC" w:rsidP="00990BC4">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CE0DAC" w:rsidRDefault="00CE0DAC" w:rsidP="00014DDA">
      <w:pPr>
        <w:autoSpaceDE w:val="0"/>
        <w:autoSpaceDN w:val="0"/>
        <w:adjustRightInd w:val="0"/>
        <w:spacing w:after="0" w:line="240" w:lineRule="auto"/>
        <w:ind w:left="426"/>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CE0DAC" w:rsidRDefault="00CE0DAC" w:rsidP="00764B71">
      <w:pPr>
        <w:spacing w:after="0" w:line="240" w:lineRule="auto"/>
        <w:rPr>
          <w:rFonts w:ascii="Palatino Linotype" w:hAnsi="Palatino Linotype"/>
          <w:b/>
          <w:strike/>
          <w:sz w:val="24"/>
          <w:szCs w:val="24"/>
        </w:rPr>
      </w:pPr>
    </w:p>
    <w:p w:rsidR="00CE0DAC" w:rsidRPr="000E120B" w:rsidRDefault="00CE0DAC" w:rsidP="00764B71">
      <w:pPr>
        <w:spacing w:after="0" w:line="240" w:lineRule="auto"/>
        <w:rPr>
          <w:rFonts w:ascii="Palatino Linotype" w:hAnsi="Palatino Linotype"/>
          <w:b/>
          <w:strike/>
          <w:sz w:val="24"/>
          <w:szCs w:val="24"/>
        </w:rPr>
      </w:pPr>
      <w:r>
        <w:rPr>
          <w:rFonts w:ascii="Palatino Linotype" w:hAnsi="Palatino Linotype"/>
          <w:b/>
          <w:strike/>
          <w:sz w:val="24"/>
          <w:szCs w:val="24"/>
        </w:rPr>
        <w:br w:type="page"/>
      </w:r>
    </w:p>
    <w:p w:rsidR="00CE0DAC" w:rsidRPr="007E01D6" w:rsidRDefault="00CE0DAC" w:rsidP="00B23738">
      <w:pPr>
        <w:widowControl w:val="0"/>
        <w:numPr>
          <w:ilvl w:val="0"/>
          <w:numId w:val="17"/>
        </w:numPr>
        <w:tabs>
          <w:tab w:val="right" w:pos="8820"/>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Tartás és takarmányozás gyakorlata </w:t>
      </w:r>
      <w:r w:rsidRPr="000E120B">
        <w:rPr>
          <w:rFonts w:ascii="Palatino Linotype" w:hAnsi="Palatino Linotype"/>
          <w:b/>
          <w:sz w:val="24"/>
          <w:szCs w:val="24"/>
        </w:rPr>
        <w:t>tantárgy</w:t>
      </w:r>
      <w:r w:rsidRPr="000E120B">
        <w:rPr>
          <w:rFonts w:ascii="Palatino Linotype" w:hAnsi="Palatino Linotype"/>
          <w:b/>
          <w:sz w:val="24"/>
          <w:szCs w:val="24"/>
        </w:rPr>
        <w:tab/>
      </w:r>
      <w:r w:rsidRPr="007E01D6">
        <w:rPr>
          <w:rFonts w:ascii="Palatino Linotype" w:hAnsi="Palatino Linotype"/>
          <w:b/>
          <w:sz w:val="24"/>
          <w:szCs w:val="24"/>
        </w:rPr>
        <w:t>64 óra</w:t>
      </w:r>
    </w:p>
    <w:p w:rsidR="00CE0DAC" w:rsidRPr="000E120B" w:rsidRDefault="00CE0DAC" w:rsidP="00501E09">
      <w:pPr>
        <w:pStyle w:val="Listaszerbekezds"/>
        <w:widowControl w:val="0"/>
        <w:suppressAutoHyphens/>
        <w:spacing w:after="0" w:line="240" w:lineRule="auto"/>
        <w:ind w:left="720"/>
        <w:rPr>
          <w:rFonts w:ascii="Palatino Linotype" w:hAnsi="Palatino Linotype"/>
          <w:b/>
          <w:vanish/>
          <w:sz w:val="24"/>
          <w:szCs w:val="24"/>
        </w:rPr>
      </w:pPr>
    </w:p>
    <w:p w:rsidR="00CE0DAC" w:rsidRPr="000E120B" w:rsidRDefault="00CE0DAC" w:rsidP="00B23738">
      <w:pPr>
        <w:widowControl w:val="0"/>
        <w:numPr>
          <w:ilvl w:val="1"/>
          <w:numId w:val="17"/>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Pr="001B38E3" w:rsidRDefault="00CE0DAC" w:rsidP="00501E09">
      <w:pPr>
        <w:spacing w:after="0" w:line="240" w:lineRule="auto"/>
        <w:ind w:left="284"/>
        <w:jc w:val="both"/>
        <w:rPr>
          <w:rFonts w:ascii="Palatino Linotype" w:hAnsi="Palatino Linotype"/>
          <w:sz w:val="24"/>
          <w:szCs w:val="24"/>
        </w:rPr>
      </w:pPr>
      <w:r w:rsidRPr="001B38E3">
        <w:rPr>
          <w:rFonts w:ascii="Palatino Linotype" w:hAnsi="Palatino Linotype"/>
          <w:sz w:val="24"/>
          <w:szCs w:val="24"/>
        </w:rPr>
        <w:t xml:space="preserve">A tartás és </w:t>
      </w:r>
      <w:r>
        <w:rPr>
          <w:rFonts w:ascii="Palatino Linotype" w:hAnsi="Palatino Linotype"/>
          <w:sz w:val="24"/>
          <w:szCs w:val="24"/>
        </w:rPr>
        <w:t>takarmányozás gyakorlata oktatásának alapvető célja, hogy a tanulók elsajátítsák a ló tartásának napi és időszakos munkáit, az istállórend kialakításának lépéseit, begyakorolják a ló szakszerű ápolásának fogásait, a lovak mozgatásának módjait. Ismerjék a szerszámok szabályos felhelyezésének, beállításának lehetőségeit, valamint a szerszámok napi és időszakos ellenőrzésének, karbantartásának feladatait. Nagy biztonsággal azonosítsa be a különböző takarmányféleségeket, minősítse azokat, szakszerűen hajtsa végre a takarmányok kimérését és előkészítését, valamint kiosztását.</w:t>
      </w:r>
    </w:p>
    <w:p w:rsidR="00CE0DAC" w:rsidRPr="000E120B" w:rsidRDefault="00CE0DAC" w:rsidP="00501E09">
      <w:pPr>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01219F" w:rsidRDefault="00CE0DAC" w:rsidP="00501E09">
      <w:pPr>
        <w:spacing w:after="0" w:line="240" w:lineRule="auto"/>
        <w:ind w:left="284"/>
        <w:jc w:val="both"/>
        <w:rPr>
          <w:rFonts w:ascii="Palatino Linotype" w:hAnsi="Palatino Linotype"/>
          <w:sz w:val="24"/>
          <w:szCs w:val="24"/>
        </w:rPr>
      </w:pPr>
      <w:r>
        <w:rPr>
          <w:rFonts w:ascii="Palatino Linotype" w:hAnsi="Palatino Linotype"/>
          <w:sz w:val="24"/>
          <w:szCs w:val="24"/>
        </w:rPr>
        <w:t>A tartás és takarmányozás gyakorlata tantárgy tanítása során lehetőség adódik a középiskolai biológia tantárgy növényrendszertan, környezeti tényezők, valamint a kémia tantárgy szerves- és szervetlen anyagok témaköreire és a tartás és takarmányozás tantárgy szakmai tartalmára építeni az oktatást.</w:t>
      </w:r>
    </w:p>
    <w:p w:rsidR="00CE0DAC" w:rsidRPr="000E120B" w:rsidRDefault="00CE0DAC" w:rsidP="00990BC4">
      <w:pPr>
        <w:spacing w:after="0" w:line="240" w:lineRule="auto"/>
        <w:rPr>
          <w:rFonts w:ascii="Palatino Linotype" w:hAnsi="Palatino Linotype"/>
          <w:b/>
          <w:bCs/>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CE0DAC" w:rsidRPr="000E120B" w:rsidRDefault="00CE0DAC" w:rsidP="00990BC4">
      <w:pPr>
        <w:spacing w:after="0" w:line="240" w:lineRule="auto"/>
        <w:rPr>
          <w:rFonts w:ascii="Palatino Linotype" w:hAnsi="Palatino Linotype"/>
          <w:b/>
          <w:bCs/>
          <w:iCs/>
          <w:sz w:val="24"/>
          <w:szCs w:val="24"/>
        </w:rPr>
      </w:pPr>
    </w:p>
    <w:p w:rsidR="00CE0DAC" w:rsidRPr="007E01D6"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A ló elhelyezése, istállórend</w:t>
      </w:r>
      <w:r w:rsidRPr="000E120B">
        <w:rPr>
          <w:rFonts w:ascii="Palatino Linotype" w:hAnsi="Palatino Linotype"/>
          <w:b/>
          <w:sz w:val="24"/>
          <w:szCs w:val="24"/>
        </w:rPr>
        <w:tab/>
      </w:r>
      <w:r w:rsidRPr="00077289">
        <w:rPr>
          <w:rFonts w:ascii="Palatino Linotype" w:hAnsi="Palatino Linotype"/>
          <w:b/>
          <w:i/>
          <w:sz w:val="24"/>
          <w:szCs w:val="24"/>
        </w:rPr>
        <w:t>16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Munka- és balesetvédelmi előírások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rossz szokásai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boksz szakszerű kitrágyázása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megfelelő alomanyag kiválasztása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Szakszerű almozás végrehajtása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trágyázás/almozás eszközeinek használata, karbantartása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istállórend fenntartása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szakszerű trágyatárolás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istálló fertőtlenítése kézi eszközökkel és gépi berendezésekkel</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Napi és időszakos karbantartási feladatok az istállóban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Karámok, lovardák talajának és berendezéseinek karbantartása</w:t>
      </w:r>
    </w:p>
    <w:p w:rsidR="00CE0DAC" w:rsidRPr="000E120B" w:rsidRDefault="00CE0DAC" w:rsidP="00501E09">
      <w:pPr>
        <w:spacing w:after="0" w:line="240" w:lineRule="auto"/>
        <w:ind w:left="567"/>
        <w:rPr>
          <w:rFonts w:ascii="Palatino Linotype" w:hAnsi="Palatino Linotype"/>
          <w:sz w:val="24"/>
          <w:szCs w:val="24"/>
        </w:rPr>
      </w:pPr>
    </w:p>
    <w:p w:rsidR="00CE0DAC" w:rsidRPr="007E01D6"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Ló ápolása és mozgatása</w:t>
      </w:r>
      <w:r w:rsidRPr="000E120B">
        <w:rPr>
          <w:rFonts w:ascii="Palatino Linotype" w:hAnsi="Palatino Linotype"/>
          <w:b/>
          <w:sz w:val="24"/>
          <w:szCs w:val="24"/>
        </w:rPr>
        <w:tab/>
      </w:r>
      <w:r w:rsidRPr="00077289">
        <w:rPr>
          <w:rFonts w:ascii="Palatino Linotype" w:hAnsi="Palatino Linotype"/>
          <w:b/>
          <w:i/>
          <w:sz w:val="24"/>
          <w:szCs w:val="24"/>
        </w:rPr>
        <w:t>16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Munka- és balesetvédelmi előírások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lóápolás eszközei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Lovak szakszerű megkötése, rögzítése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lóápolás szakszerű végrehajtása (rövid- és hosszúszőrök)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pataápolás végrehajtása, segítség nyújtás patkolókovács munkájához</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lóápolás gépeinek használata (lóporszívó, lónyírógép)</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mozgatásához szükséges eszközök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mozgatásának végrehajtása (kor, hasznosítás szerint)</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futószárazás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Jártatógép</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Karámozás módja szükségessége</w:t>
      </w:r>
    </w:p>
    <w:p w:rsidR="00CE0DAC" w:rsidRPr="000E120B"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szállítása, a ló felkészítése szállításra</w:t>
      </w:r>
    </w:p>
    <w:p w:rsidR="00CE0DAC" w:rsidRPr="000E120B" w:rsidRDefault="00CE0DAC" w:rsidP="00501E09">
      <w:pPr>
        <w:spacing w:after="0" w:line="240" w:lineRule="auto"/>
        <w:ind w:left="567"/>
        <w:rPr>
          <w:rFonts w:ascii="Palatino Linotype" w:hAnsi="Palatino Linotype"/>
          <w:sz w:val="24"/>
          <w:szCs w:val="24"/>
        </w:rPr>
      </w:pPr>
    </w:p>
    <w:p w:rsidR="00CE0DAC" w:rsidRPr="007E01D6"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Lószerszámok ismerete és karbantartása</w:t>
      </w:r>
      <w:r w:rsidRPr="000E120B">
        <w:rPr>
          <w:rFonts w:ascii="Palatino Linotype" w:hAnsi="Palatino Linotype"/>
          <w:b/>
          <w:sz w:val="24"/>
          <w:szCs w:val="24"/>
        </w:rPr>
        <w:tab/>
      </w:r>
      <w:r w:rsidRPr="00077289">
        <w:rPr>
          <w:rFonts w:ascii="Palatino Linotype" w:hAnsi="Palatino Linotype"/>
          <w:b/>
          <w:i/>
          <w:sz w:val="24"/>
          <w:szCs w:val="24"/>
        </w:rPr>
        <w:t>16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Kötőfék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Vezetőszár</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Kantárok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Zablák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Segédszárak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Nyeregtípusok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Lábvédők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Nyeregalátét</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Futószár</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Ostorok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Szügyhám</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Egyéb kiegészítők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szerszámok karbantartásának eszközei, anyagai</w:t>
      </w:r>
    </w:p>
    <w:p w:rsidR="00CE0DAC" w:rsidRPr="000E120B"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szerszámok napi és időszakos karbantartása</w:t>
      </w:r>
    </w:p>
    <w:p w:rsidR="00CE0DAC" w:rsidRPr="000E120B" w:rsidRDefault="00CE0DAC" w:rsidP="00501E09">
      <w:pPr>
        <w:spacing w:after="0" w:line="240" w:lineRule="auto"/>
        <w:ind w:left="567"/>
        <w:rPr>
          <w:rFonts w:ascii="Palatino Linotype" w:hAnsi="Palatino Linotype"/>
          <w:sz w:val="24"/>
          <w:szCs w:val="24"/>
        </w:rPr>
      </w:pPr>
    </w:p>
    <w:p w:rsidR="00CE0DAC" w:rsidRPr="007E01D6" w:rsidRDefault="00CE0DAC" w:rsidP="00B23738">
      <w:pPr>
        <w:numPr>
          <w:ilvl w:val="2"/>
          <w:numId w:val="17"/>
        </w:numPr>
        <w:tabs>
          <w:tab w:val="right" w:pos="8820"/>
        </w:tabs>
        <w:spacing w:after="0" w:line="240" w:lineRule="auto"/>
        <w:ind w:left="567" w:firstLine="0"/>
        <w:rPr>
          <w:rFonts w:ascii="Palatino Linotype" w:hAnsi="Palatino Linotype"/>
          <w:sz w:val="24"/>
          <w:szCs w:val="24"/>
        </w:rPr>
      </w:pPr>
      <w:r w:rsidRPr="000E120B">
        <w:rPr>
          <w:rFonts w:ascii="Palatino Linotype" w:hAnsi="Palatino Linotype"/>
          <w:b/>
          <w:sz w:val="24"/>
          <w:szCs w:val="24"/>
        </w:rPr>
        <w:t>T</w:t>
      </w:r>
      <w:r>
        <w:rPr>
          <w:rFonts w:ascii="Palatino Linotype" w:hAnsi="Palatino Linotype"/>
          <w:b/>
          <w:sz w:val="24"/>
          <w:szCs w:val="24"/>
        </w:rPr>
        <w:t>akarmányismeret, a ló takarmányozása</w:t>
      </w:r>
      <w:r w:rsidRPr="000E120B">
        <w:rPr>
          <w:rFonts w:ascii="Palatino Linotype" w:hAnsi="Palatino Linotype"/>
          <w:b/>
          <w:sz w:val="24"/>
          <w:szCs w:val="24"/>
        </w:rPr>
        <w:tab/>
      </w:r>
      <w:r w:rsidRPr="00077289">
        <w:rPr>
          <w:rFonts w:ascii="Palatino Linotype" w:hAnsi="Palatino Linotype"/>
          <w:b/>
          <w:i/>
          <w:sz w:val="24"/>
          <w:szCs w:val="24"/>
        </w:rPr>
        <w:t>16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Etetési rend</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Takarmányok felismerése, jellemzése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Érzékszervi vizsgálat, minősítés</w:t>
      </w:r>
    </w:p>
    <w:p w:rsidR="00CE0DAC" w:rsidRPr="000E120B"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Takarmányszükséglet kiszámítása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Abraktakarmányok előkészítése etetésre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Tömegtakarmányok előkészítése etetésre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Takarmányelőkészítő-gép (daráló, roppantó) működtetése, karbantartása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Takarmányadagok kimérése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Takarmányok kiosztása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Takarmányok tárolása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Takarmánytároló helyiség tisztítása, fertőtlenítése</w:t>
      </w:r>
    </w:p>
    <w:p w:rsidR="00CE0DAC" w:rsidRPr="000E120B" w:rsidRDefault="00CE0DAC" w:rsidP="00990BC4">
      <w:pPr>
        <w:spacing w:after="0" w:line="240" w:lineRule="auto"/>
        <w:ind w:firstLine="540"/>
        <w:rPr>
          <w:rFonts w:ascii="Palatino Linotype" w:hAnsi="Palatino Linotype"/>
          <w:b/>
          <w:sz w:val="24"/>
          <w:szCs w:val="24"/>
        </w:rPr>
      </w:pPr>
    </w:p>
    <w:p w:rsidR="00CE0DAC" w:rsidRPr="007003F6"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077289" w:rsidRDefault="00CE0DAC" w:rsidP="00501E09">
      <w:pPr>
        <w:spacing w:after="0" w:line="240" w:lineRule="auto"/>
        <w:ind w:firstLine="357"/>
        <w:rPr>
          <w:rFonts w:ascii="Palatino Linotype" w:hAnsi="Palatino Linotype"/>
          <w:bCs/>
          <w:i/>
          <w:sz w:val="24"/>
          <w:szCs w:val="24"/>
        </w:rPr>
      </w:pPr>
      <w:r w:rsidRPr="00077289">
        <w:rPr>
          <w:rFonts w:ascii="Palatino Linotype" w:hAnsi="Palatino Linotype"/>
          <w:bCs/>
          <w:i/>
          <w:sz w:val="24"/>
          <w:szCs w:val="24"/>
        </w:rPr>
        <w:t>Tangazdaság vagy lovarda</w:t>
      </w:r>
    </w:p>
    <w:p w:rsidR="00CE0DAC" w:rsidRPr="000E120B" w:rsidRDefault="00CE0DAC" w:rsidP="00990BC4">
      <w:pPr>
        <w:spacing w:after="0" w:line="240" w:lineRule="auto"/>
        <w:ind w:left="792"/>
        <w:jc w:val="both"/>
        <w:rPr>
          <w:rFonts w:ascii="Palatino Linotype" w:hAnsi="Palatino Linotype"/>
          <w:b/>
          <w:bCs/>
          <w:sz w:val="24"/>
          <w:szCs w:val="24"/>
        </w:rPr>
      </w:pPr>
    </w:p>
    <w:p w:rsidR="00CE0DAC" w:rsidRPr="00F972B1" w:rsidRDefault="00CE0DAC" w:rsidP="00B23738">
      <w:pPr>
        <w:widowControl w:val="0"/>
        <w:numPr>
          <w:ilvl w:val="1"/>
          <w:numId w:val="17"/>
        </w:numPr>
        <w:suppressAutoHyphens/>
        <w:spacing w:after="0" w:line="240" w:lineRule="auto"/>
        <w:ind w:left="1418" w:hanging="992"/>
        <w:jc w:val="both"/>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990BC4">
      <w:pPr>
        <w:widowControl w:val="0"/>
        <w:suppressAutoHyphens/>
        <w:spacing w:after="0" w:line="240" w:lineRule="auto"/>
        <w:ind w:left="357"/>
        <w:rPr>
          <w:rFonts w:ascii="Palatino Linotype" w:hAnsi="Palatino Linotype"/>
          <w:b/>
          <w:bCs/>
          <w:sz w:val="24"/>
          <w:szCs w:val="24"/>
        </w:rPr>
      </w:pPr>
    </w:p>
    <w:p w:rsidR="00CE0DAC" w:rsidRDefault="00CE0DAC" w:rsidP="00B23738">
      <w:pPr>
        <w:pStyle w:val="Listaszerbekezds"/>
        <w:numPr>
          <w:ilvl w:val="2"/>
          <w:numId w:val="17"/>
        </w:numPr>
        <w:ind w:left="1701" w:hanging="850"/>
        <w:jc w:val="both"/>
        <w:rPr>
          <w:rFonts w:ascii="Palatino Linotype" w:hAnsi="Palatino Linotype" w:cs="Palatino Linotype"/>
          <w:b/>
          <w:bCs/>
          <w:i/>
          <w:iCs/>
          <w:sz w:val="24"/>
          <w:szCs w:val="24"/>
        </w:rPr>
      </w:pPr>
      <w:r w:rsidRPr="00F972B1">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CE0DAC"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8B7D14">
        <w:trPr>
          <w:jc w:val="center"/>
        </w:trPr>
        <w:tc>
          <w:tcPr>
            <w:tcW w:w="994" w:type="dxa"/>
            <w:vMerge/>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p>
        </w:tc>
        <w:tc>
          <w:tcPr>
            <w:tcW w:w="2800" w:type="dxa"/>
            <w:vMerge/>
            <w:vAlign w:val="center"/>
          </w:tcPr>
          <w:p w:rsidR="00CE0DAC" w:rsidRPr="008B7D14" w:rsidRDefault="00CE0DAC" w:rsidP="00990BC4">
            <w:pPr>
              <w:spacing w:after="0" w:line="240" w:lineRule="auto"/>
              <w:rPr>
                <w:rFonts w:ascii="Palatino Linotype" w:hAnsi="Palatino Linotype" w:cs="Palatino Linotype"/>
                <w:b/>
                <w:bCs/>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Merge w:val="restart"/>
            <w:vAlign w:val="center"/>
          </w:tcPr>
          <w:p w:rsidR="00CE0DAC" w:rsidRPr="00A949F8" w:rsidRDefault="00CE0DAC" w:rsidP="00990BC4">
            <w:pPr>
              <w:spacing w:after="0" w:line="240" w:lineRule="auto"/>
              <w:jc w:val="center"/>
              <w:rPr>
                <w:rFonts w:ascii="Palatino Linotype" w:hAnsi="Palatino Linotype" w:cs="Palatino Linotype"/>
                <w:sz w:val="20"/>
                <w:szCs w:val="20"/>
              </w:rPr>
            </w:pPr>
            <w:r w:rsidRPr="00A949F8">
              <w:rPr>
                <w:rFonts w:ascii="Palatino Linotype" w:hAnsi="Palatino Linotype" w:cs="Palatino Linotype"/>
                <w:sz w:val="20"/>
                <w:szCs w:val="20"/>
              </w:rPr>
              <w:t>SZVK 6.2-6.13; 6.20; 6.25-6.26.</w:t>
            </w: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Pr>
                <w:rFonts w:ascii="Palatino Linotype" w:hAnsi="Palatino Linotype" w:cs="Palatino Linotype"/>
                <w:sz w:val="20"/>
                <w:szCs w:val="20"/>
              </w:rPr>
              <w:t>bemutatás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DE4860">
        <w:trPr>
          <w:trHeight w:val="263"/>
          <w:jc w:val="center"/>
        </w:trPr>
        <w:tc>
          <w:tcPr>
            <w:tcW w:w="994" w:type="dxa"/>
            <w:vAlign w:val="center"/>
          </w:tcPr>
          <w:p w:rsidR="00CE0DAC" w:rsidRPr="00DE4860"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2800" w:type="dxa"/>
            <w:vAlign w:val="center"/>
          </w:tcPr>
          <w:p w:rsidR="00CE0DAC" w:rsidRPr="00DE4860" w:rsidRDefault="00CE0DAC" w:rsidP="00990BC4">
            <w:pPr>
              <w:spacing w:after="0" w:line="240" w:lineRule="auto"/>
              <w:rPr>
                <w:rFonts w:ascii="Palatino Linotype" w:hAnsi="Palatino Linotype" w:cs="Palatino Linotype"/>
                <w:sz w:val="20"/>
                <w:szCs w:val="20"/>
              </w:rPr>
            </w:pPr>
            <w:r>
              <w:rPr>
                <w:rFonts w:ascii="Palatino Linotype" w:hAnsi="Palatino Linotype" w:cs="Palatino Linotype"/>
                <w:sz w:val="20"/>
                <w:szCs w:val="20"/>
              </w:rPr>
              <w:t>gyakorlás</w:t>
            </w:r>
          </w:p>
        </w:tc>
        <w:tc>
          <w:tcPr>
            <w:tcW w:w="945" w:type="dxa"/>
            <w:vAlign w:val="center"/>
          </w:tcPr>
          <w:p w:rsidR="00CE0DAC" w:rsidRPr="00DE4860"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DE4860"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DE4860" w:rsidRDefault="00CE0DAC" w:rsidP="00990BC4">
            <w:pPr>
              <w:spacing w:after="0" w:line="240" w:lineRule="auto"/>
              <w:jc w:val="center"/>
              <w:rPr>
                <w:rFonts w:ascii="Palatino Linotype" w:hAnsi="Palatino Linotype" w:cs="Palatino Linotype"/>
                <w:sz w:val="20"/>
                <w:szCs w:val="20"/>
              </w:rPr>
            </w:pPr>
          </w:p>
        </w:tc>
        <w:tc>
          <w:tcPr>
            <w:tcW w:w="2659" w:type="dxa"/>
            <w:vMerge/>
            <w:vAlign w:val="center"/>
          </w:tcPr>
          <w:p w:rsidR="00CE0DAC" w:rsidRPr="00DE4860" w:rsidRDefault="00CE0DAC" w:rsidP="00990BC4">
            <w:pPr>
              <w:spacing w:after="0" w:line="240" w:lineRule="auto"/>
              <w:jc w:val="center"/>
              <w:rPr>
                <w:rFonts w:ascii="Palatino Linotype" w:hAnsi="Palatino Linotype" w:cs="Palatino Linotype"/>
                <w:sz w:val="20"/>
                <w:szCs w:val="20"/>
              </w:rPr>
            </w:pPr>
          </w:p>
        </w:tc>
      </w:tr>
    </w:tbl>
    <w:p w:rsidR="00CE0DAC" w:rsidRPr="00F972B1" w:rsidRDefault="00CE0DAC" w:rsidP="00990BC4">
      <w:pPr>
        <w:pStyle w:val="Listaszerbekezds"/>
        <w:ind w:left="720"/>
        <w:rPr>
          <w:rFonts w:ascii="Palatino Linotype" w:hAnsi="Palatino Linotype" w:cs="Palatino Linotype"/>
          <w:b/>
          <w:bCs/>
          <w:i/>
          <w:iCs/>
          <w:sz w:val="24"/>
          <w:szCs w:val="24"/>
        </w:rPr>
      </w:pPr>
    </w:p>
    <w:p w:rsidR="00CE0DAC" w:rsidRDefault="00CE0DAC" w:rsidP="00B23738">
      <w:pPr>
        <w:pStyle w:val="Listaszerbekezds"/>
        <w:numPr>
          <w:ilvl w:val="2"/>
          <w:numId w:val="17"/>
        </w:numPr>
        <w:ind w:left="1701" w:hanging="850"/>
        <w:jc w:val="both"/>
        <w:rPr>
          <w:rFonts w:ascii="Palatino Linotype" w:hAnsi="Palatino Linotype" w:cs="Palatino Linotype"/>
          <w:b/>
          <w:bCs/>
          <w:i/>
          <w:iCs/>
          <w:sz w:val="24"/>
          <w:szCs w:val="24"/>
        </w:rPr>
      </w:pPr>
      <w:r w:rsidRPr="00F972B1">
        <w:rPr>
          <w:rFonts w:ascii="Palatino Linotype" w:hAnsi="Palatino Linotype" w:cs="Palatino Linotype"/>
          <w:b/>
          <w:bCs/>
          <w:i/>
          <w:iCs/>
          <w:sz w:val="24"/>
          <w:szCs w:val="24"/>
        </w:rPr>
        <w:t>A tantárgy elsajátítása során alkalmazható tan</w:t>
      </w:r>
      <w:r>
        <w:rPr>
          <w:rFonts w:ascii="Palatino Linotype" w:hAnsi="Palatino Linotype" w:cs="Palatino Linotype"/>
          <w:b/>
          <w:bCs/>
          <w:i/>
          <w:iCs/>
          <w:sz w:val="24"/>
          <w:szCs w:val="24"/>
        </w:rPr>
        <w:t>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CE0DAC"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CE0DAC"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FE5532">
        <w:trPr>
          <w:cantSplit/>
          <w:trHeight w:val="1076"/>
          <w:jc w:val="center"/>
        </w:trPr>
        <w:tc>
          <w:tcPr>
            <w:tcW w:w="828" w:type="dxa"/>
            <w:vMerge/>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p>
        </w:tc>
        <w:tc>
          <w:tcPr>
            <w:tcW w:w="3621" w:type="dxa"/>
            <w:vMerge/>
            <w:vAlign w:val="center"/>
          </w:tcPr>
          <w:p w:rsidR="00CE0DAC" w:rsidRPr="00FE5532" w:rsidRDefault="00CE0DAC" w:rsidP="00990BC4">
            <w:pPr>
              <w:spacing w:after="0" w:line="240" w:lineRule="auto"/>
              <w:rPr>
                <w:rFonts w:ascii="Palatino Linotype" w:hAnsi="Palatino Linotype" w:cs="Palatino Linotype"/>
                <w:b/>
                <w:bCs/>
                <w:sz w:val="20"/>
                <w:szCs w:val="20"/>
              </w:rPr>
            </w:pPr>
          </w:p>
        </w:tc>
        <w:tc>
          <w:tcPr>
            <w:tcW w:w="809" w:type="dxa"/>
            <w:textDirection w:val="btLr"/>
            <w:vAlign w:val="center"/>
          </w:tcPr>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CE0DAC"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CE0DAC"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restart"/>
            <w:vAlign w:val="center"/>
          </w:tcPr>
          <w:p w:rsidR="00CE0DAC" w:rsidRPr="00A949F8" w:rsidRDefault="00CE0DAC" w:rsidP="00990BC4">
            <w:pPr>
              <w:spacing w:after="0" w:line="240" w:lineRule="auto"/>
              <w:jc w:val="center"/>
              <w:rPr>
                <w:rFonts w:ascii="Palatino Linotype" w:hAnsi="Palatino Linotype" w:cs="Palatino Linotype"/>
                <w:sz w:val="20"/>
                <w:szCs w:val="20"/>
              </w:rPr>
            </w:pPr>
            <w:r w:rsidRPr="00A949F8">
              <w:rPr>
                <w:rFonts w:ascii="Palatino Linotype" w:hAnsi="Palatino Linotype" w:cs="Palatino Linotype"/>
                <w:sz w:val="20"/>
                <w:szCs w:val="20"/>
              </w:rPr>
              <w:t>SZVK 6.2-6.13; 6.20; 6.25-6.26.</w:t>
            </w: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bl>
    <w:p w:rsidR="00CE0DAC" w:rsidRPr="000E120B" w:rsidRDefault="00CE0DAC" w:rsidP="00990BC4">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Default="00CE0DAC" w:rsidP="00501E09">
      <w:pPr>
        <w:autoSpaceDE w:val="0"/>
        <w:autoSpaceDN w:val="0"/>
        <w:adjustRightInd w:val="0"/>
        <w:spacing w:after="0" w:line="240" w:lineRule="auto"/>
        <w:ind w:left="426"/>
        <w:jc w:val="both"/>
        <w:rPr>
          <w:rFonts w:ascii="Palatino Linotype" w:hAnsi="Palatino Linotype"/>
          <w:b/>
          <w:bCs/>
          <w:sz w:val="24"/>
          <w:szCs w:val="24"/>
        </w:rPr>
      </w:pPr>
      <w:r w:rsidRPr="00C91FBB">
        <w:rPr>
          <w:rFonts w:ascii="Palatino Linotype" w:hAnsi="Palatino Linotype" w:cs="Palatino Linotype"/>
        </w:rPr>
        <w:t>A nemzeti köznevelésről szóló 2011. évi CXC. törvény 54. § (2) a) pontja szerinti értékeléssel.</w:t>
      </w:r>
    </w:p>
    <w:p w:rsidR="00CE0DAC" w:rsidRDefault="00CE0DAC" w:rsidP="00990BC4">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CE0DAC" w:rsidRPr="0084662E" w:rsidRDefault="00CE0DAC" w:rsidP="00B23738">
      <w:pPr>
        <w:widowControl w:val="0"/>
        <w:numPr>
          <w:ilvl w:val="0"/>
          <w:numId w:val="17"/>
        </w:numPr>
        <w:tabs>
          <w:tab w:val="right" w:pos="8820"/>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Anatómia és egészségtan </w:t>
      </w:r>
      <w:r w:rsidRPr="000E120B">
        <w:rPr>
          <w:rFonts w:ascii="Palatino Linotype" w:hAnsi="Palatino Linotype"/>
          <w:b/>
          <w:sz w:val="24"/>
          <w:szCs w:val="24"/>
        </w:rPr>
        <w:t>tantá</w:t>
      </w:r>
      <w:r>
        <w:rPr>
          <w:rFonts w:ascii="Palatino Linotype" w:hAnsi="Palatino Linotype"/>
          <w:b/>
          <w:sz w:val="24"/>
          <w:szCs w:val="24"/>
        </w:rPr>
        <w:t>rgy</w:t>
      </w:r>
      <w:r>
        <w:rPr>
          <w:rFonts w:ascii="Palatino Linotype" w:hAnsi="Palatino Linotype"/>
          <w:b/>
          <w:sz w:val="24"/>
          <w:szCs w:val="24"/>
        </w:rPr>
        <w:tab/>
        <w:t>48 óra</w:t>
      </w:r>
    </w:p>
    <w:p w:rsidR="00CE0DAC" w:rsidRPr="007E01D6" w:rsidRDefault="00CE0DAC" w:rsidP="0084662E">
      <w:pPr>
        <w:widowControl w:val="0"/>
        <w:tabs>
          <w:tab w:val="right" w:pos="8820"/>
        </w:tabs>
        <w:suppressAutoHyphens/>
        <w:spacing w:after="0" w:line="240" w:lineRule="auto"/>
        <w:ind w:left="360"/>
        <w:rPr>
          <w:rFonts w:ascii="Palatino Linotype" w:hAnsi="Palatino Linotype"/>
          <w:b/>
          <w:bCs/>
          <w:iCs/>
          <w:sz w:val="24"/>
          <w:szCs w:val="24"/>
        </w:rPr>
      </w:pPr>
    </w:p>
    <w:p w:rsidR="00CE0DAC" w:rsidRPr="00501E09" w:rsidRDefault="00CE0DAC" w:rsidP="00501E09">
      <w:pPr>
        <w:widowControl w:val="0"/>
        <w:suppressAutoHyphens/>
        <w:spacing w:after="0" w:line="240" w:lineRule="auto"/>
        <w:rPr>
          <w:rFonts w:ascii="Palatino Linotype" w:hAnsi="Palatino Linotype"/>
          <w:b/>
          <w:vanish/>
          <w:sz w:val="24"/>
          <w:szCs w:val="24"/>
        </w:rPr>
      </w:pPr>
    </w:p>
    <w:p w:rsidR="00CE0DAC" w:rsidRPr="000E120B" w:rsidRDefault="00CE0DAC" w:rsidP="00B23738">
      <w:pPr>
        <w:widowControl w:val="0"/>
        <w:numPr>
          <w:ilvl w:val="1"/>
          <w:numId w:val="17"/>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Default="00CE0DAC" w:rsidP="00501E09">
      <w:pPr>
        <w:spacing w:after="0" w:line="240" w:lineRule="auto"/>
        <w:ind w:left="284"/>
        <w:jc w:val="both"/>
        <w:rPr>
          <w:rFonts w:ascii="Palatino Linotype" w:hAnsi="Palatino Linotype"/>
          <w:sz w:val="24"/>
          <w:szCs w:val="24"/>
        </w:rPr>
      </w:pPr>
      <w:r w:rsidRPr="001B38E3">
        <w:rPr>
          <w:rFonts w:ascii="Palatino Linotype" w:hAnsi="Palatino Linotype"/>
          <w:sz w:val="24"/>
          <w:szCs w:val="24"/>
        </w:rPr>
        <w:t>A</w:t>
      </w:r>
      <w:r>
        <w:rPr>
          <w:rFonts w:ascii="Palatino Linotype" w:hAnsi="Palatino Linotype"/>
          <w:sz w:val="24"/>
          <w:szCs w:val="24"/>
        </w:rPr>
        <w:t xml:space="preserve">z anatómia és egészségtan tantárgy oktatásának alapvető célja, hogy a tanulók elsajátítsák az állati szervezet felépítését, a szervek, szervrendszerek és a szervezet működésének mechanizmusát. Ismerjék a ló mozgásának sajátosságait, annak anatómiai hátterét. Meg tudják ítélni az egyes testalakulásokat. Legyenek tisztában az egészséges és a beteg ló életjelenségeivel, klinikai alapértékeivel. Ismerjék betegségre hajlamosító tényezőket, a betegséget kiváltó kórokokat és a leggyakoribb betegségek tüneteit. </w:t>
      </w:r>
    </w:p>
    <w:p w:rsidR="00CE0DAC" w:rsidRPr="000E120B" w:rsidRDefault="00CE0DAC" w:rsidP="00501E09">
      <w:pPr>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01219F" w:rsidRDefault="00CE0DAC" w:rsidP="00501E09">
      <w:pPr>
        <w:spacing w:after="0" w:line="240" w:lineRule="auto"/>
        <w:ind w:left="284"/>
        <w:jc w:val="both"/>
        <w:rPr>
          <w:rFonts w:ascii="Palatino Linotype" w:hAnsi="Palatino Linotype"/>
          <w:sz w:val="24"/>
          <w:szCs w:val="24"/>
        </w:rPr>
      </w:pPr>
      <w:r>
        <w:rPr>
          <w:rFonts w:ascii="Palatino Linotype" w:hAnsi="Palatino Linotype"/>
          <w:sz w:val="24"/>
          <w:szCs w:val="24"/>
        </w:rPr>
        <w:t>Az anatómia és egészségtan tantárgy tanítása során lehetőség adódik a középiskolai biológia tantárgy állatélettan, állatrendszertan, valamint a környezeti tényezők témaköreire építeni az oktatást.</w:t>
      </w:r>
    </w:p>
    <w:p w:rsidR="00CE0DAC" w:rsidRPr="000E120B" w:rsidRDefault="00CE0DAC" w:rsidP="00990BC4">
      <w:pPr>
        <w:spacing w:after="0" w:line="240" w:lineRule="auto"/>
        <w:rPr>
          <w:rFonts w:ascii="Palatino Linotype" w:hAnsi="Palatino Linotype"/>
          <w:b/>
          <w:bCs/>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CE0DAC" w:rsidRPr="000E120B" w:rsidRDefault="00CE0DAC" w:rsidP="00990BC4">
      <w:pPr>
        <w:spacing w:after="0" w:line="240" w:lineRule="auto"/>
        <w:rPr>
          <w:rFonts w:ascii="Palatino Linotype" w:hAnsi="Palatino Linotype"/>
          <w:b/>
          <w:bCs/>
          <w:iCs/>
          <w:sz w:val="24"/>
          <w:szCs w:val="24"/>
        </w:rPr>
      </w:pPr>
    </w:p>
    <w:p w:rsidR="00CE0DAC" w:rsidRPr="007E01D6"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A ló felépítése, mozgása, szervei</w:t>
      </w:r>
      <w:r w:rsidRPr="000E120B">
        <w:rPr>
          <w:rFonts w:ascii="Palatino Linotype" w:hAnsi="Palatino Linotype"/>
          <w:b/>
          <w:sz w:val="24"/>
          <w:szCs w:val="24"/>
        </w:rPr>
        <w:tab/>
      </w:r>
      <w:r w:rsidRPr="00077289">
        <w:rPr>
          <w:rFonts w:ascii="Palatino Linotype" w:hAnsi="Palatino Linotype"/>
          <w:b/>
          <w:i/>
          <w:sz w:val="24"/>
          <w:szCs w:val="24"/>
        </w:rPr>
        <w:t>16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testtájai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mozgása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Kívánatos és hibás testalakulások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mozgás szervrendszerének felépítése, működése (a mozgás aktív és passzív szervei)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pata felépítése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emésztő készülék felépítése és működése, az emésztés folyamata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mén és a kanca nemi szerveinek felépítése és működése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légzőkészülék, valamint a kiválasztás és a keringés szervrendszerének felépítése, működése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idegrendszere és a hormonális szabályozás</w:t>
      </w:r>
    </w:p>
    <w:p w:rsidR="00CE0DAC" w:rsidRPr="00EF3EDD"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érzékszervei</w:t>
      </w:r>
    </w:p>
    <w:p w:rsidR="00CE0DAC" w:rsidRPr="000E120B" w:rsidRDefault="00CE0DAC" w:rsidP="00501E09">
      <w:pPr>
        <w:spacing w:after="0" w:line="240" w:lineRule="auto"/>
        <w:ind w:left="567"/>
        <w:rPr>
          <w:rFonts w:ascii="Palatino Linotype" w:hAnsi="Palatino Linotype"/>
          <w:sz w:val="24"/>
          <w:szCs w:val="24"/>
        </w:rPr>
      </w:pPr>
    </w:p>
    <w:p w:rsidR="00CE0DAC" w:rsidRPr="007E01D6"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Egészséges és beteg ló életjelenségei, a betegségek</w:t>
      </w:r>
      <w:r>
        <w:rPr>
          <w:rFonts w:ascii="Palatino Linotype" w:hAnsi="Palatino Linotype"/>
          <w:b/>
          <w:sz w:val="24"/>
          <w:szCs w:val="24"/>
        </w:rPr>
        <w:tab/>
      </w:r>
      <w:r w:rsidRPr="00077289">
        <w:rPr>
          <w:rFonts w:ascii="Palatino Linotype" w:hAnsi="Palatino Linotype"/>
          <w:b/>
          <w:i/>
          <w:sz w:val="24"/>
          <w:szCs w:val="24"/>
        </w:rPr>
        <w:t>32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egészséges és beteg ló életjelenségei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Betegség okai, a beteg állat felismerése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fertőző betegségek általános jellemzői és a megelőzés lehetőségei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Vírus, baktérium, gomba és parazita okozta betegségek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emésztőkészülék betegségei, működési zavarai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légzőkészülék betegségei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Anyagforgalmi betegségek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Mérgezések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Bőrbetegségek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Sebészeti betegségek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Mozgásszervi betegségek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pata rendellenességei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szem betegségei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Szülészeti és szaporodásbiológiai rendellenességek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stressz és a stresszor fogalma, típusai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Mének ivartalanítása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Betegségek megelőzése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Betegségek gyógykezelése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Gyógyszerformák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Természetes-, mesterséges immunitás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Vakcinázási program</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Kötelező diagnosztikai vizsgálatok</w:t>
      </w:r>
    </w:p>
    <w:p w:rsidR="00CE0DAC" w:rsidRPr="000E120B"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Járványügyi intézkedések, bejelentési kötelezettség</w:t>
      </w:r>
    </w:p>
    <w:p w:rsidR="00CE0DAC" w:rsidRPr="000E120B" w:rsidRDefault="00CE0DAC" w:rsidP="00990BC4">
      <w:pPr>
        <w:spacing w:after="0" w:line="240" w:lineRule="auto"/>
        <w:ind w:firstLine="540"/>
        <w:rPr>
          <w:rFonts w:ascii="Palatino Linotype" w:hAnsi="Palatino Linotype"/>
          <w:b/>
          <w:sz w:val="24"/>
          <w:szCs w:val="24"/>
        </w:rPr>
      </w:pPr>
    </w:p>
    <w:p w:rsidR="00CE0DAC" w:rsidRPr="007003F6"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077289" w:rsidRDefault="00CE0DAC" w:rsidP="00501E09">
      <w:pPr>
        <w:spacing w:after="0" w:line="240" w:lineRule="auto"/>
        <w:ind w:firstLine="357"/>
        <w:rPr>
          <w:rFonts w:ascii="Palatino Linotype" w:hAnsi="Palatino Linotype"/>
          <w:bCs/>
          <w:i/>
          <w:sz w:val="24"/>
          <w:szCs w:val="24"/>
        </w:rPr>
      </w:pPr>
      <w:r w:rsidRPr="00077289">
        <w:rPr>
          <w:rFonts w:ascii="Palatino Linotype" w:hAnsi="Palatino Linotype"/>
          <w:bCs/>
          <w:i/>
          <w:sz w:val="24"/>
          <w:szCs w:val="24"/>
        </w:rPr>
        <w:t>Tanterem</w:t>
      </w:r>
    </w:p>
    <w:p w:rsidR="00CE0DAC" w:rsidRPr="000E120B" w:rsidRDefault="00CE0DAC" w:rsidP="00990BC4">
      <w:pPr>
        <w:spacing w:after="0" w:line="240" w:lineRule="auto"/>
        <w:ind w:left="792"/>
        <w:jc w:val="both"/>
        <w:rPr>
          <w:rFonts w:ascii="Palatino Linotype" w:hAnsi="Palatino Linotype"/>
          <w:b/>
          <w:bCs/>
          <w:sz w:val="24"/>
          <w:szCs w:val="24"/>
        </w:rPr>
      </w:pPr>
    </w:p>
    <w:p w:rsidR="00CE0DAC" w:rsidRPr="00F972B1" w:rsidRDefault="00CE0DAC" w:rsidP="00B23738">
      <w:pPr>
        <w:widowControl w:val="0"/>
        <w:numPr>
          <w:ilvl w:val="1"/>
          <w:numId w:val="17"/>
        </w:numPr>
        <w:suppressAutoHyphens/>
        <w:spacing w:after="0" w:line="240" w:lineRule="auto"/>
        <w:ind w:left="1134" w:hanging="777"/>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990BC4">
      <w:pPr>
        <w:widowControl w:val="0"/>
        <w:suppressAutoHyphens/>
        <w:spacing w:after="0" w:line="240" w:lineRule="auto"/>
        <w:ind w:left="357"/>
        <w:rPr>
          <w:rFonts w:ascii="Palatino Linotype" w:hAnsi="Palatino Linotype"/>
          <w:b/>
          <w:bCs/>
          <w:sz w:val="24"/>
          <w:szCs w:val="24"/>
        </w:rPr>
      </w:pPr>
    </w:p>
    <w:p w:rsidR="00CE0DAC" w:rsidRDefault="00CE0DAC" w:rsidP="00B23738">
      <w:pPr>
        <w:pStyle w:val="Listaszerbekezds"/>
        <w:numPr>
          <w:ilvl w:val="2"/>
          <w:numId w:val="17"/>
        </w:numPr>
        <w:ind w:left="2127" w:hanging="993"/>
        <w:rPr>
          <w:rFonts w:ascii="Palatino Linotype" w:hAnsi="Palatino Linotype" w:cs="Palatino Linotype"/>
          <w:b/>
          <w:bCs/>
          <w:i/>
          <w:iCs/>
          <w:sz w:val="24"/>
          <w:szCs w:val="24"/>
        </w:rPr>
      </w:pPr>
      <w:r w:rsidRPr="00F972B1">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tblHeader/>
          <w:jc w:val="center"/>
        </w:trPr>
        <w:tc>
          <w:tcPr>
            <w:tcW w:w="994" w:type="dxa"/>
            <w:vMerge w:val="restart"/>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CE0DAC"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8B7D14">
        <w:trPr>
          <w:tblHeader/>
          <w:jc w:val="center"/>
        </w:trPr>
        <w:tc>
          <w:tcPr>
            <w:tcW w:w="994" w:type="dxa"/>
            <w:vMerge/>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p>
        </w:tc>
        <w:tc>
          <w:tcPr>
            <w:tcW w:w="2800" w:type="dxa"/>
            <w:vMerge/>
            <w:vAlign w:val="center"/>
          </w:tcPr>
          <w:p w:rsidR="00CE0DAC" w:rsidRPr="008B7D14" w:rsidRDefault="00CE0DAC" w:rsidP="00990BC4">
            <w:pPr>
              <w:spacing w:after="0" w:line="240" w:lineRule="auto"/>
              <w:rPr>
                <w:rFonts w:ascii="Palatino Linotype" w:hAnsi="Palatino Linotype" w:cs="Palatino Linotype"/>
                <w:b/>
                <w:bCs/>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6.24</w:t>
            </w: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6.24</w:t>
            </w: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6.24</w:t>
            </w: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6.24</w:t>
            </w:r>
          </w:p>
        </w:tc>
      </w:tr>
    </w:tbl>
    <w:p w:rsidR="00CE0DAC" w:rsidRPr="00F972B1" w:rsidRDefault="00CE0DAC" w:rsidP="00F77F9B">
      <w:pPr>
        <w:pStyle w:val="Listaszerbekezds"/>
        <w:ind w:left="0"/>
        <w:rPr>
          <w:rFonts w:ascii="Palatino Linotype" w:hAnsi="Palatino Linotype" w:cs="Palatino Linotype"/>
          <w:b/>
          <w:bCs/>
          <w:i/>
          <w:iCs/>
          <w:sz w:val="24"/>
          <w:szCs w:val="24"/>
        </w:rPr>
      </w:pPr>
    </w:p>
    <w:p w:rsidR="00CE0DAC" w:rsidRDefault="00CE0DAC" w:rsidP="00B23738">
      <w:pPr>
        <w:pStyle w:val="Listaszerbekezds"/>
        <w:numPr>
          <w:ilvl w:val="2"/>
          <w:numId w:val="17"/>
        </w:numPr>
        <w:ind w:left="2127" w:hanging="993"/>
        <w:jc w:val="both"/>
        <w:rPr>
          <w:rFonts w:ascii="Palatino Linotype" w:hAnsi="Palatino Linotype" w:cs="Palatino Linotype"/>
          <w:b/>
          <w:bCs/>
          <w:i/>
          <w:iCs/>
          <w:sz w:val="24"/>
          <w:szCs w:val="24"/>
        </w:rPr>
      </w:pPr>
      <w:r w:rsidRPr="00F972B1">
        <w:rPr>
          <w:rFonts w:ascii="Palatino Linotype" w:hAnsi="Palatino Linotype" w:cs="Palatino Linotype"/>
          <w:b/>
          <w:bCs/>
          <w:i/>
          <w:iCs/>
          <w:sz w:val="24"/>
          <w:szCs w:val="24"/>
        </w:rPr>
        <w:t>A tantárgy elsajátítása során alkalmazható tan</w:t>
      </w:r>
      <w:r>
        <w:rPr>
          <w:rFonts w:ascii="Palatino Linotype" w:hAnsi="Palatino Linotype" w:cs="Palatino Linotype"/>
          <w:b/>
          <w:bCs/>
          <w:i/>
          <w:iCs/>
          <w:sz w:val="24"/>
          <w:szCs w:val="24"/>
        </w:rPr>
        <w:t>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tblHeader/>
          <w:jc w:val="center"/>
        </w:trPr>
        <w:tc>
          <w:tcPr>
            <w:tcW w:w="828"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CE0DAC"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CE0DAC"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FE5532">
        <w:trPr>
          <w:cantSplit/>
          <w:trHeight w:val="1076"/>
          <w:tblHeader/>
          <w:jc w:val="center"/>
        </w:trPr>
        <w:tc>
          <w:tcPr>
            <w:tcW w:w="828" w:type="dxa"/>
            <w:vMerge/>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p>
        </w:tc>
        <w:tc>
          <w:tcPr>
            <w:tcW w:w="3621" w:type="dxa"/>
            <w:vMerge/>
            <w:vAlign w:val="center"/>
          </w:tcPr>
          <w:p w:rsidR="00CE0DAC" w:rsidRPr="00FE5532" w:rsidRDefault="00CE0DAC" w:rsidP="00990BC4">
            <w:pPr>
              <w:spacing w:after="0" w:line="240" w:lineRule="auto"/>
              <w:rPr>
                <w:rFonts w:ascii="Palatino Linotype" w:hAnsi="Palatino Linotype" w:cs="Palatino Linotype"/>
                <w:b/>
                <w:bCs/>
                <w:sz w:val="20"/>
                <w:szCs w:val="20"/>
              </w:rPr>
            </w:pPr>
          </w:p>
        </w:tc>
        <w:tc>
          <w:tcPr>
            <w:tcW w:w="809" w:type="dxa"/>
            <w:textDirection w:val="btLr"/>
            <w:vAlign w:val="center"/>
          </w:tcPr>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CE0DAC"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CE0DAC"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Align w:val="center"/>
          </w:tcPr>
          <w:p w:rsidR="00CE0DAC" w:rsidRPr="00A949F8" w:rsidRDefault="00CE0DAC" w:rsidP="00990BC4">
            <w:pPr>
              <w:spacing w:after="0" w:line="240" w:lineRule="auto"/>
              <w:jc w:val="center"/>
              <w:rPr>
                <w:rFonts w:ascii="Palatino Linotype" w:hAnsi="Palatino Linotype" w:cs="Palatino Linotype"/>
                <w:sz w:val="20"/>
                <w:szCs w:val="20"/>
              </w:rPr>
            </w:pPr>
            <w:r w:rsidRPr="00A949F8">
              <w:rPr>
                <w:rFonts w:ascii="Palatino Linotype" w:hAnsi="Palatino Linotype" w:cs="Palatino Linotype"/>
                <w:sz w:val="20"/>
                <w:szCs w:val="20"/>
              </w:rPr>
              <w:t>SZVK 6.24.</w:t>
            </w: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bl>
    <w:p w:rsidR="00CE0DAC" w:rsidRDefault="00CE0DAC" w:rsidP="00990BC4"/>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Default="00CE0DAC" w:rsidP="00501E09">
      <w:pPr>
        <w:autoSpaceDE w:val="0"/>
        <w:autoSpaceDN w:val="0"/>
        <w:adjustRightInd w:val="0"/>
        <w:spacing w:after="0" w:line="240" w:lineRule="auto"/>
        <w:ind w:left="426"/>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CE0DAC" w:rsidRDefault="00CE0DAC" w:rsidP="00990BC4">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CE0DAC" w:rsidRPr="00077289" w:rsidRDefault="00CE0DAC" w:rsidP="00B23738">
      <w:pPr>
        <w:widowControl w:val="0"/>
        <w:numPr>
          <w:ilvl w:val="0"/>
          <w:numId w:val="17"/>
        </w:numPr>
        <w:tabs>
          <w:tab w:val="right" w:pos="8820"/>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Anatómia és egészségtan gyakorlata </w:t>
      </w:r>
      <w:r w:rsidRPr="000E120B">
        <w:rPr>
          <w:rFonts w:ascii="Palatino Linotype" w:hAnsi="Palatino Linotype"/>
          <w:b/>
          <w:sz w:val="24"/>
          <w:szCs w:val="24"/>
        </w:rPr>
        <w:t>tantárgy</w:t>
      </w:r>
      <w:r w:rsidRPr="000E120B">
        <w:rPr>
          <w:rFonts w:ascii="Palatino Linotype" w:hAnsi="Palatino Linotype"/>
          <w:b/>
          <w:sz w:val="24"/>
          <w:szCs w:val="24"/>
        </w:rPr>
        <w:tab/>
      </w:r>
      <w:r w:rsidRPr="00077289">
        <w:rPr>
          <w:rFonts w:ascii="Palatino Linotype" w:hAnsi="Palatino Linotype"/>
          <w:b/>
          <w:sz w:val="24"/>
          <w:szCs w:val="24"/>
        </w:rPr>
        <w:t>64 óra</w:t>
      </w:r>
    </w:p>
    <w:p w:rsidR="00CE0DAC" w:rsidRPr="000E120B" w:rsidRDefault="00CE0DAC" w:rsidP="00990BC4">
      <w:pPr>
        <w:spacing w:after="0" w:line="240" w:lineRule="auto"/>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Default="00CE0DAC" w:rsidP="00501E09">
      <w:pPr>
        <w:spacing w:after="0" w:line="240" w:lineRule="auto"/>
        <w:ind w:left="284"/>
        <w:jc w:val="both"/>
        <w:rPr>
          <w:rFonts w:ascii="Palatino Linotype" w:hAnsi="Palatino Linotype"/>
          <w:sz w:val="24"/>
          <w:szCs w:val="24"/>
        </w:rPr>
      </w:pPr>
      <w:r w:rsidRPr="001B38E3">
        <w:rPr>
          <w:rFonts w:ascii="Palatino Linotype" w:hAnsi="Palatino Linotype"/>
          <w:sz w:val="24"/>
          <w:szCs w:val="24"/>
        </w:rPr>
        <w:t>A</w:t>
      </w:r>
      <w:r>
        <w:rPr>
          <w:rFonts w:ascii="Palatino Linotype" w:hAnsi="Palatino Linotype"/>
          <w:sz w:val="24"/>
          <w:szCs w:val="24"/>
        </w:rPr>
        <w:t xml:space="preserve">z anatómia és egészségtan gyakorlata tantárgy oktatásának alapvető célja, hogy a tanulók ismerjék a ló testtájait, a küllemi bírálat előkészítésének és lebonyolításának lépéseit, a ló küllemi sajátosságait, valamint a küllem és a használhatóság összefüggéseit. Ismerjék fel a betegség jeleit a tünetek és a klinikai alapértékek alapján. Legyenek képesek önállóan cselekedni beteg ló észlelése esetén (elkülönítés, állatorvos értesítése). Tudják alkalmazni az alapvető elsősegélynyújtási és kezelési módszereket.  </w:t>
      </w:r>
    </w:p>
    <w:p w:rsidR="00CE0DAC" w:rsidRPr="000E120B" w:rsidRDefault="00CE0DAC" w:rsidP="00501E09">
      <w:pPr>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01219F" w:rsidRDefault="00CE0DAC" w:rsidP="00501E09">
      <w:pPr>
        <w:spacing w:after="0" w:line="240" w:lineRule="auto"/>
        <w:ind w:left="284"/>
        <w:jc w:val="both"/>
        <w:rPr>
          <w:rFonts w:ascii="Palatino Linotype" w:hAnsi="Palatino Linotype"/>
          <w:sz w:val="24"/>
          <w:szCs w:val="24"/>
        </w:rPr>
      </w:pPr>
      <w:r>
        <w:rPr>
          <w:rFonts w:ascii="Palatino Linotype" w:hAnsi="Palatino Linotype"/>
          <w:sz w:val="24"/>
          <w:szCs w:val="24"/>
        </w:rPr>
        <w:t>Az anatómia és egészségtan gyakorlata tantárgy tanítása során lehetőség adódik a középiskolai biológia tantárgy állatélettan, állatrendszertan, valamint a környezeti tényezők témaköreire és az anatómia és egészségtan tantárgy elméleti ismereteire építeni az oktatást.</w:t>
      </w:r>
    </w:p>
    <w:p w:rsidR="00CE0DAC" w:rsidRPr="000E120B" w:rsidRDefault="00CE0DAC" w:rsidP="00990BC4">
      <w:pPr>
        <w:spacing w:after="0" w:line="240" w:lineRule="auto"/>
        <w:rPr>
          <w:rFonts w:ascii="Palatino Linotype" w:hAnsi="Palatino Linotype"/>
          <w:b/>
          <w:bCs/>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CE0DAC" w:rsidRPr="000E120B" w:rsidRDefault="00CE0DAC" w:rsidP="00990BC4">
      <w:pPr>
        <w:spacing w:after="0" w:line="240" w:lineRule="auto"/>
        <w:rPr>
          <w:rFonts w:ascii="Palatino Linotype" w:hAnsi="Palatino Linotype"/>
          <w:b/>
          <w:bCs/>
          <w:iCs/>
          <w:sz w:val="24"/>
          <w:szCs w:val="24"/>
        </w:rPr>
      </w:pPr>
    </w:p>
    <w:p w:rsidR="00CE0DAC" w:rsidRPr="007E01D6"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A ló testalakulásának megítélése és a használhatóság</w:t>
      </w:r>
      <w:r>
        <w:rPr>
          <w:rFonts w:ascii="Palatino Linotype" w:hAnsi="Palatino Linotype"/>
          <w:b/>
          <w:sz w:val="24"/>
          <w:szCs w:val="24"/>
        </w:rPr>
        <w:tab/>
      </w:r>
      <w:r w:rsidRPr="00077289">
        <w:rPr>
          <w:rFonts w:ascii="Palatino Linotype" w:hAnsi="Palatino Linotype"/>
          <w:b/>
          <w:i/>
          <w:sz w:val="24"/>
          <w:szCs w:val="24"/>
        </w:rPr>
        <w:t>16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testtájai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Testalakulások (fej, nyak, törzs) megítélése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Végtagok, lábállások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Izmok, inak, ízületek anatómiája, funkciója, működése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Fogak, fogképletek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életkorának meghatározása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mozgásának megítélése</w:t>
      </w:r>
    </w:p>
    <w:p w:rsidR="00CE0DAC" w:rsidRPr="000E120B"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Vérmérsékleti típusok</w:t>
      </w:r>
      <w:r w:rsidRPr="000E120B">
        <w:rPr>
          <w:rFonts w:ascii="Palatino Linotype" w:hAnsi="Palatino Linotype"/>
          <w:sz w:val="24"/>
          <w:szCs w:val="24"/>
        </w:rPr>
        <w:tab/>
      </w:r>
    </w:p>
    <w:p w:rsidR="00CE0DAC" w:rsidRPr="000E120B" w:rsidRDefault="00CE0DAC" w:rsidP="00501E09">
      <w:pPr>
        <w:spacing w:after="0" w:line="240" w:lineRule="auto"/>
        <w:ind w:left="567"/>
        <w:rPr>
          <w:rFonts w:ascii="Palatino Linotype" w:hAnsi="Palatino Linotype"/>
          <w:sz w:val="24"/>
          <w:szCs w:val="24"/>
        </w:rPr>
      </w:pPr>
    </w:p>
    <w:p w:rsidR="00CE0DAC" w:rsidRPr="007E01D6"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Egészségi állapot megítélése, betegségek tünetei</w:t>
      </w:r>
      <w:r>
        <w:rPr>
          <w:rFonts w:ascii="Palatino Linotype" w:hAnsi="Palatino Linotype"/>
          <w:b/>
          <w:sz w:val="24"/>
          <w:szCs w:val="24"/>
        </w:rPr>
        <w:tab/>
      </w:r>
      <w:r w:rsidRPr="00077289">
        <w:rPr>
          <w:rFonts w:ascii="Palatino Linotype" w:hAnsi="Palatino Linotype"/>
          <w:b/>
          <w:i/>
          <w:sz w:val="24"/>
          <w:szCs w:val="24"/>
        </w:rPr>
        <w:t>16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Külső és belső kórokok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beteg állat felismerése, habitusa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Klinikai alapértékek felvétele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vérkeringés ellenőrzése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nyálkahártyák vizsgálata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betegségre utaló egyéb jelek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Mérgezések felismerése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emésztőrendszer betegségei, működési zavarai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Mozgásszervi betegségek, sántaság</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Anyagforgalmi betegségek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Bőrbetegségek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Sebészeti betegségek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pata rendellenességei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szem betegségei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Szülészeti és szaporodásbiológiai rendellenességek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állatorvos tájékoztatása a ló állapotáról</w:t>
      </w:r>
      <w:r w:rsidRPr="00863974">
        <w:rPr>
          <w:rFonts w:ascii="Palatino Linotype" w:hAnsi="Palatino Linotype"/>
          <w:sz w:val="24"/>
          <w:szCs w:val="24"/>
        </w:rPr>
        <w:t xml:space="preserve"> </w:t>
      </w:r>
      <w:r>
        <w:rPr>
          <w:rFonts w:ascii="Palatino Linotype" w:hAnsi="Palatino Linotype"/>
          <w:sz w:val="24"/>
          <w:szCs w:val="24"/>
        </w:rPr>
        <w:t>(tünetek rendszerezése)</w:t>
      </w:r>
    </w:p>
    <w:p w:rsidR="00CE0DAC" w:rsidRPr="000E120B"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Mének ivartalanítása</w:t>
      </w:r>
      <w:r w:rsidRPr="000E120B">
        <w:rPr>
          <w:rFonts w:ascii="Palatino Linotype" w:hAnsi="Palatino Linotype"/>
          <w:sz w:val="24"/>
          <w:szCs w:val="24"/>
        </w:rPr>
        <w:tab/>
      </w:r>
    </w:p>
    <w:p w:rsidR="00CE0DAC" w:rsidRPr="000E120B" w:rsidRDefault="00CE0DAC" w:rsidP="00501E09">
      <w:pPr>
        <w:spacing w:after="0" w:line="240" w:lineRule="auto"/>
        <w:ind w:left="567"/>
        <w:rPr>
          <w:rFonts w:ascii="Palatino Linotype" w:hAnsi="Palatino Linotype"/>
          <w:sz w:val="24"/>
          <w:szCs w:val="24"/>
        </w:rPr>
      </w:pPr>
    </w:p>
    <w:p w:rsidR="00CE0DAC" w:rsidRPr="000E120B" w:rsidRDefault="00CE0DAC" w:rsidP="00B23738">
      <w:pPr>
        <w:numPr>
          <w:ilvl w:val="2"/>
          <w:numId w:val="17"/>
        </w:numPr>
        <w:tabs>
          <w:tab w:val="right" w:pos="8820"/>
        </w:tabs>
        <w:spacing w:after="0" w:line="240" w:lineRule="auto"/>
        <w:ind w:left="567" w:firstLine="0"/>
        <w:rPr>
          <w:rFonts w:ascii="Palatino Linotype" w:hAnsi="Palatino Linotype"/>
          <w:sz w:val="24"/>
          <w:szCs w:val="24"/>
        </w:rPr>
      </w:pPr>
      <w:r>
        <w:rPr>
          <w:rFonts w:ascii="Palatino Linotype" w:hAnsi="Palatino Linotype"/>
          <w:b/>
          <w:sz w:val="24"/>
          <w:szCs w:val="24"/>
        </w:rPr>
        <w:t>Sérült, illetve beteg ló kezelése, időszaki kezelések</w:t>
      </w:r>
      <w:r w:rsidRPr="000E120B">
        <w:rPr>
          <w:rFonts w:ascii="Palatino Linotype" w:hAnsi="Palatino Linotype"/>
          <w:b/>
          <w:sz w:val="24"/>
          <w:szCs w:val="24"/>
        </w:rPr>
        <w:tab/>
      </w:r>
      <w:r w:rsidRPr="00077289">
        <w:rPr>
          <w:rFonts w:ascii="Palatino Linotype" w:hAnsi="Palatino Linotype"/>
          <w:b/>
          <w:i/>
          <w:sz w:val="24"/>
          <w:szCs w:val="24"/>
        </w:rPr>
        <w:t>32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Lovak megkötése, rögzítése, döntése, fékezése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Elsősegélynyújtás betegség esetén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Elsősegély-felszerelés, istállópatika tartalma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Gyógyszerformák</w:t>
      </w:r>
    </w:p>
    <w:p w:rsidR="00CE0DAC" w:rsidRDefault="00CE0DAC" w:rsidP="00501E09">
      <w:pPr>
        <w:spacing w:after="0" w:line="240" w:lineRule="auto"/>
        <w:ind w:left="567"/>
        <w:rPr>
          <w:rFonts w:ascii="Palatino Linotype" w:hAnsi="Palatino Linotype"/>
          <w:sz w:val="24"/>
          <w:szCs w:val="24"/>
        </w:rPr>
      </w:pPr>
      <w:r w:rsidRPr="00E87517">
        <w:rPr>
          <w:rFonts w:ascii="Palatino Linotype" w:hAnsi="Palatino Linotype"/>
          <w:sz w:val="24"/>
          <w:szCs w:val="24"/>
        </w:rPr>
        <w:t>Gyógyszerek alkalmazásának módjai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Vérzéscsillapítás, a sebek ellátása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Zúzódások ellátása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Teendő csonttörés gyanúja esetén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Beteg pata ápolása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Égési sérülések ellátása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Vegyi anyagok okozta sérülések ellátása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Elsősegélynyújtás kólika esetén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Beöntés alkalmazása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Szülészeti segítségnyújtás, az újszülött és a kanca ellátása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Elsősegélynyújtás mérgezés esetén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Diétáztatás, koplaltatás, hashajtás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sérült, beteg ló szállítása</w:t>
      </w:r>
    </w:p>
    <w:p w:rsidR="00CE0DAC" w:rsidRPr="000E120B" w:rsidRDefault="00CE0DAC" w:rsidP="00990BC4">
      <w:pPr>
        <w:spacing w:after="0" w:line="240" w:lineRule="auto"/>
        <w:ind w:firstLine="540"/>
        <w:rPr>
          <w:rFonts w:ascii="Palatino Linotype" w:hAnsi="Palatino Linotype"/>
          <w:b/>
          <w:sz w:val="24"/>
          <w:szCs w:val="24"/>
        </w:rPr>
      </w:pPr>
    </w:p>
    <w:p w:rsidR="00CE0DAC" w:rsidRPr="007003F6"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077289" w:rsidRDefault="00CE0DAC" w:rsidP="00501E09">
      <w:pPr>
        <w:spacing w:after="0" w:line="240" w:lineRule="auto"/>
        <w:ind w:firstLine="357"/>
        <w:rPr>
          <w:rFonts w:ascii="Palatino Linotype" w:hAnsi="Palatino Linotype"/>
          <w:bCs/>
          <w:i/>
          <w:sz w:val="24"/>
          <w:szCs w:val="24"/>
        </w:rPr>
      </w:pPr>
      <w:r w:rsidRPr="00077289">
        <w:rPr>
          <w:rFonts w:ascii="Palatino Linotype" w:hAnsi="Palatino Linotype"/>
          <w:bCs/>
          <w:i/>
          <w:sz w:val="24"/>
          <w:szCs w:val="24"/>
        </w:rPr>
        <w:t>Tangazdaság vagy lovarda</w:t>
      </w:r>
    </w:p>
    <w:p w:rsidR="00CE0DAC" w:rsidRPr="000E120B" w:rsidRDefault="00CE0DAC" w:rsidP="00990BC4">
      <w:pPr>
        <w:spacing w:after="0" w:line="240" w:lineRule="auto"/>
        <w:ind w:left="792"/>
        <w:jc w:val="both"/>
        <w:rPr>
          <w:rFonts w:ascii="Palatino Linotype" w:hAnsi="Palatino Linotype"/>
          <w:b/>
          <w:bCs/>
          <w:sz w:val="24"/>
          <w:szCs w:val="24"/>
        </w:rPr>
      </w:pPr>
    </w:p>
    <w:p w:rsidR="00CE0DAC" w:rsidRPr="00F972B1" w:rsidRDefault="00CE0DAC" w:rsidP="00B23738">
      <w:pPr>
        <w:widowControl w:val="0"/>
        <w:numPr>
          <w:ilvl w:val="1"/>
          <w:numId w:val="17"/>
        </w:numPr>
        <w:suppressAutoHyphens/>
        <w:spacing w:after="0" w:line="240" w:lineRule="auto"/>
        <w:ind w:left="1418" w:hanging="1061"/>
        <w:jc w:val="both"/>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990BC4">
      <w:pPr>
        <w:widowControl w:val="0"/>
        <w:suppressAutoHyphens/>
        <w:spacing w:after="0" w:line="240" w:lineRule="auto"/>
        <w:ind w:left="357"/>
        <w:rPr>
          <w:rFonts w:ascii="Palatino Linotype" w:hAnsi="Palatino Linotype"/>
          <w:b/>
          <w:bCs/>
          <w:sz w:val="24"/>
          <w:szCs w:val="24"/>
        </w:rPr>
      </w:pPr>
    </w:p>
    <w:p w:rsidR="00CE0DAC" w:rsidRDefault="00CE0DAC" w:rsidP="00B23738">
      <w:pPr>
        <w:pStyle w:val="Listaszerbekezds"/>
        <w:numPr>
          <w:ilvl w:val="2"/>
          <w:numId w:val="17"/>
        </w:numPr>
        <w:ind w:left="2127" w:hanging="709"/>
        <w:rPr>
          <w:rFonts w:ascii="Palatino Linotype" w:hAnsi="Palatino Linotype" w:cs="Palatino Linotype"/>
          <w:b/>
          <w:bCs/>
          <w:i/>
          <w:iCs/>
          <w:sz w:val="24"/>
          <w:szCs w:val="24"/>
        </w:rPr>
      </w:pPr>
      <w:r w:rsidRPr="00F972B1">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CE0DAC"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8B7D14">
        <w:trPr>
          <w:jc w:val="center"/>
        </w:trPr>
        <w:tc>
          <w:tcPr>
            <w:tcW w:w="994" w:type="dxa"/>
            <w:vMerge/>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p>
        </w:tc>
        <w:tc>
          <w:tcPr>
            <w:tcW w:w="2800" w:type="dxa"/>
            <w:vMerge/>
            <w:vAlign w:val="center"/>
          </w:tcPr>
          <w:p w:rsidR="00CE0DAC" w:rsidRPr="008B7D14" w:rsidRDefault="00CE0DAC" w:rsidP="00990BC4">
            <w:pPr>
              <w:spacing w:after="0" w:line="240" w:lineRule="auto"/>
              <w:rPr>
                <w:rFonts w:ascii="Palatino Linotype" w:hAnsi="Palatino Linotype" w:cs="Palatino Linotype"/>
                <w:b/>
                <w:bCs/>
                <w:sz w:val="20"/>
                <w:szCs w:val="20"/>
              </w:rPr>
            </w:pP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Merge w:val="restart"/>
            <w:vAlign w:val="center"/>
          </w:tcPr>
          <w:p w:rsidR="00CE0DAC" w:rsidRPr="00A949F8" w:rsidRDefault="00CE0DAC" w:rsidP="00990BC4">
            <w:pPr>
              <w:spacing w:after="0" w:line="240" w:lineRule="auto"/>
              <w:jc w:val="center"/>
              <w:rPr>
                <w:rFonts w:ascii="Palatino Linotype" w:hAnsi="Palatino Linotype" w:cs="Palatino Linotype"/>
                <w:sz w:val="20"/>
                <w:szCs w:val="20"/>
              </w:rPr>
            </w:pPr>
            <w:r w:rsidRPr="00A949F8">
              <w:rPr>
                <w:rFonts w:ascii="Palatino Linotype" w:hAnsi="Palatino Linotype" w:cs="Palatino Linotype"/>
                <w:sz w:val="20"/>
                <w:szCs w:val="20"/>
              </w:rPr>
              <w:t>SZVK 6.2-6.4; 6.7-6.8; 6.12-6.13; 6.15.</w:t>
            </w: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CE0DAC" w:rsidRPr="008B7D14" w:rsidRDefault="00CE0DAC" w:rsidP="00990BC4">
            <w:pPr>
              <w:spacing w:after="0" w:line="240" w:lineRule="auto"/>
              <w:rPr>
                <w:rFonts w:ascii="Palatino Linotype" w:hAnsi="Palatino Linotype" w:cs="Palatino Linotype"/>
                <w:sz w:val="20"/>
                <w:szCs w:val="20"/>
              </w:rPr>
            </w:pPr>
            <w:r>
              <w:rPr>
                <w:rFonts w:ascii="Palatino Linotype" w:hAnsi="Palatino Linotype" w:cs="Palatino Linotype"/>
                <w:sz w:val="20"/>
                <w:szCs w:val="20"/>
              </w:rPr>
              <w:t>bemutatás</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c>
          <w:tcPr>
            <w:tcW w:w="2659" w:type="dxa"/>
            <w:vMerge/>
            <w:vAlign w:val="center"/>
          </w:tcPr>
          <w:p w:rsidR="00CE0DAC" w:rsidRPr="008B7D14" w:rsidRDefault="00CE0DAC" w:rsidP="00990BC4">
            <w:pPr>
              <w:spacing w:after="0" w:line="240" w:lineRule="auto"/>
              <w:jc w:val="center"/>
              <w:rPr>
                <w:rFonts w:ascii="Palatino Linotype" w:hAnsi="Palatino Linotype" w:cs="Palatino Linotype"/>
                <w:sz w:val="20"/>
                <w:szCs w:val="20"/>
              </w:rPr>
            </w:pPr>
          </w:p>
        </w:tc>
      </w:tr>
      <w:tr w:rsidR="00CE0DAC" w:rsidRPr="00DE4860">
        <w:trPr>
          <w:trHeight w:val="263"/>
          <w:jc w:val="center"/>
        </w:trPr>
        <w:tc>
          <w:tcPr>
            <w:tcW w:w="994" w:type="dxa"/>
            <w:vAlign w:val="center"/>
          </w:tcPr>
          <w:p w:rsidR="00CE0DAC" w:rsidRPr="00DE4860"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2800" w:type="dxa"/>
            <w:vAlign w:val="center"/>
          </w:tcPr>
          <w:p w:rsidR="00CE0DAC" w:rsidRPr="00DE4860" w:rsidRDefault="00CE0DAC" w:rsidP="00990BC4">
            <w:pPr>
              <w:spacing w:after="0" w:line="240" w:lineRule="auto"/>
              <w:rPr>
                <w:rFonts w:ascii="Palatino Linotype" w:hAnsi="Palatino Linotype" w:cs="Palatino Linotype"/>
                <w:sz w:val="20"/>
                <w:szCs w:val="20"/>
              </w:rPr>
            </w:pPr>
            <w:r>
              <w:rPr>
                <w:rFonts w:ascii="Palatino Linotype" w:hAnsi="Palatino Linotype" w:cs="Palatino Linotype"/>
                <w:sz w:val="20"/>
                <w:szCs w:val="20"/>
              </w:rPr>
              <w:t>gyakorlás</w:t>
            </w:r>
          </w:p>
        </w:tc>
        <w:tc>
          <w:tcPr>
            <w:tcW w:w="945" w:type="dxa"/>
            <w:vAlign w:val="center"/>
          </w:tcPr>
          <w:p w:rsidR="00CE0DAC" w:rsidRPr="00DE4860"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DE4860"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DE4860" w:rsidRDefault="00CE0DAC" w:rsidP="00990BC4">
            <w:pPr>
              <w:spacing w:after="0" w:line="240" w:lineRule="auto"/>
              <w:jc w:val="center"/>
              <w:rPr>
                <w:rFonts w:ascii="Palatino Linotype" w:hAnsi="Palatino Linotype" w:cs="Palatino Linotype"/>
                <w:sz w:val="20"/>
                <w:szCs w:val="20"/>
              </w:rPr>
            </w:pPr>
          </w:p>
        </w:tc>
        <w:tc>
          <w:tcPr>
            <w:tcW w:w="2659" w:type="dxa"/>
            <w:vMerge/>
            <w:vAlign w:val="center"/>
          </w:tcPr>
          <w:p w:rsidR="00CE0DAC" w:rsidRPr="00DE4860" w:rsidRDefault="00CE0DAC" w:rsidP="00990BC4">
            <w:pPr>
              <w:spacing w:after="0" w:line="240" w:lineRule="auto"/>
              <w:jc w:val="center"/>
              <w:rPr>
                <w:rFonts w:ascii="Palatino Linotype" w:hAnsi="Palatino Linotype" w:cs="Palatino Linotype"/>
                <w:sz w:val="20"/>
                <w:szCs w:val="20"/>
              </w:rPr>
            </w:pPr>
          </w:p>
        </w:tc>
      </w:tr>
    </w:tbl>
    <w:p w:rsidR="00CE0DAC" w:rsidRPr="00F972B1" w:rsidRDefault="00CE0DAC" w:rsidP="00990BC4">
      <w:pPr>
        <w:pStyle w:val="Listaszerbekezds"/>
        <w:ind w:left="720"/>
        <w:rPr>
          <w:rFonts w:ascii="Palatino Linotype" w:hAnsi="Palatino Linotype" w:cs="Palatino Linotype"/>
          <w:b/>
          <w:bCs/>
          <w:i/>
          <w:iCs/>
          <w:sz w:val="24"/>
          <w:szCs w:val="24"/>
        </w:rPr>
      </w:pPr>
    </w:p>
    <w:p w:rsidR="00CE0DAC" w:rsidRDefault="00CE0DAC" w:rsidP="00B23738">
      <w:pPr>
        <w:pStyle w:val="Listaszerbekezds"/>
        <w:numPr>
          <w:ilvl w:val="2"/>
          <w:numId w:val="17"/>
        </w:numPr>
        <w:ind w:left="2127" w:hanging="709"/>
        <w:jc w:val="both"/>
        <w:rPr>
          <w:rFonts w:ascii="Palatino Linotype" w:hAnsi="Palatino Linotype" w:cs="Palatino Linotype"/>
          <w:b/>
          <w:bCs/>
          <w:i/>
          <w:iCs/>
          <w:sz w:val="24"/>
          <w:szCs w:val="24"/>
        </w:rPr>
      </w:pPr>
      <w:r w:rsidRPr="00F972B1">
        <w:rPr>
          <w:rFonts w:ascii="Palatino Linotype" w:hAnsi="Palatino Linotype" w:cs="Palatino Linotype"/>
          <w:b/>
          <w:bCs/>
          <w:i/>
          <w:iCs/>
          <w:sz w:val="24"/>
          <w:szCs w:val="24"/>
        </w:rPr>
        <w:t>A tantárgy elsajátítása során alkalmazható tan</w:t>
      </w:r>
      <w:r>
        <w:rPr>
          <w:rFonts w:ascii="Palatino Linotype" w:hAnsi="Palatino Linotype" w:cs="Palatino Linotype"/>
          <w:b/>
          <w:bCs/>
          <w:i/>
          <w:iCs/>
          <w:sz w:val="24"/>
          <w:szCs w:val="24"/>
        </w:rPr>
        <w:t>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CE0DAC" w:rsidRDefault="00CE0DAC" w:rsidP="00990BC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CE0DAC"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FE5532">
        <w:trPr>
          <w:cantSplit/>
          <w:trHeight w:val="1076"/>
          <w:jc w:val="center"/>
        </w:trPr>
        <w:tc>
          <w:tcPr>
            <w:tcW w:w="828" w:type="dxa"/>
            <w:vMerge/>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p>
        </w:tc>
        <w:tc>
          <w:tcPr>
            <w:tcW w:w="3621" w:type="dxa"/>
            <w:vMerge/>
            <w:vAlign w:val="center"/>
          </w:tcPr>
          <w:p w:rsidR="00CE0DAC" w:rsidRPr="00FE5532" w:rsidRDefault="00CE0DAC" w:rsidP="00990BC4">
            <w:pPr>
              <w:spacing w:after="0" w:line="240" w:lineRule="auto"/>
              <w:rPr>
                <w:rFonts w:ascii="Palatino Linotype" w:hAnsi="Palatino Linotype" w:cs="Palatino Linotype"/>
                <w:b/>
                <w:bCs/>
                <w:sz w:val="20"/>
                <w:szCs w:val="20"/>
              </w:rPr>
            </w:pPr>
          </w:p>
        </w:tc>
        <w:tc>
          <w:tcPr>
            <w:tcW w:w="809" w:type="dxa"/>
            <w:textDirection w:val="btLr"/>
            <w:vAlign w:val="center"/>
          </w:tcPr>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CE0DAC"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CE0DAC"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CE0DAC" w:rsidRPr="00FE5532" w:rsidRDefault="00CE0DAC" w:rsidP="00990BC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b/>
                <w:bCs/>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restart"/>
            <w:vAlign w:val="center"/>
          </w:tcPr>
          <w:p w:rsidR="00CE0DAC" w:rsidRPr="00A949F8" w:rsidRDefault="00CE0DAC" w:rsidP="00990BC4">
            <w:pPr>
              <w:spacing w:after="0" w:line="240" w:lineRule="auto"/>
              <w:jc w:val="center"/>
              <w:rPr>
                <w:rFonts w:ascii="Palatino Linotype" w:hAnsi="Palatino Linotype" w:cs="Palatino Linotype"/>
                <w:sz w:val="20"/>
                <w:szCs w:val="20"/>
              </w:rPr>
            </w:pPr>
            <w:r w:rsidRPr="00A949F8">
              <w:rPr>
                <w:rFonts w:ascii="Palatino Linotype" w:hAnsi="Palatino Linotype" w:cs="Palatino Linotype"/>
                <w:sz w:val="20"/>
                <w:szCs w:val="20"/>
              </w:rPr>
              <w:t>SZVK 6.2-6.4; 6.7-6.8; 6.12-6.13; 6.15.</w:t>
            </w: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990BC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990BC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990BC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990BC4">
            <w:pPr>
              <w:spacing w:after="0" w:line="240" w:lineRule="auto"/>
              <w:jc w:val="center"/>
              <w:rPr>
                <w:rFonts w:ascii="Palatino Linotype" w:hAnsi="Palatino Linotype" w:cs="Palatino Linotype"/>
                <w:sz w:val="20"/>
                <w:szCs w:val="20"/>
              </w:rPr>
            </w:pPr>
          </w:p>
        </w:tc>
      </w:tr>
    </w:tbl>
    <w:p w:rsidR="00CE0DAC" w:rsidRPr="000E120B" w:rsidRDefault="00CE0DAC" w:rsidP="00990BC4">
      <w:pPr>
        <w:spacing w:after="0" w:line="240" w:lineRule="auto"/>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Default="00CE0DAC" w:rsidP="00501E09">
      <w:pPr>
        <w:autoSpaceDE w:val="0"/>
        <w:autoSpaceDN w:val="0"/>
        <w:adjustRightInd w:val="0"/>
        <w:spacing w:after="0" w:line="240" w:lineRule="auto"/>
        <w:ind w:left="284"/>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CE0DAC" w:rsidRDefault="00CE0DAC" w:rsidP="00990BC4">
      <w:pPr>
        <w:widowControl w:val="0"/>
        <w:suppressAutoHyphens/>
        <w:spacing w:after="0" w:line="240" w:lineRule="auto"/>
        <w:rPr>
          <w:rFonts w:ascii="Palatino Linotype" w:hAnsi="Palatino Linotype"/>
          <w:b/>
          <w:bCs/>
          <w:sz w:val="24"/>
          <w:szCs w:val="24"/>
        </w:rPr>
      </w:pPr>
    </w:p>
    <w:p w:rsidR="00CE0DAC" w:rsidRPr="000E120B" w:rsidRDefault="00CE0DAC" w:rsidP="007D04C9">
      <w:pPr>
        <w:widowControl w:val="0"/>
        <w:suppressAutoHyphens/>
        <w:spacing w:after="0" w:line="240" w:lineRule="auto"/>
        <w:ind w:left="792"/>
        <w:jc w:val="both"/>
        <w:rPr>
          <w:rFonts w:ascii="Palatino Linotype" w:hAnsi="Palatino Linotype"/>
          <w:b/>
          <w:bCs/>
          <w:sz w:val="44"/>
          <w:szCs w:val="44"/>
        </w:rPr>
      </w:pPr>
      <w:r>
        <w:br w:type="page"/>
      </w:r>
      <w:bookmarkEnd w:id="1"/>
    </w:p>
    <w:p w:rsidR="00CE0DAC" w:rsidRPr="000E120B" w:rsidRDefault="00CE0DAC" w:rsidP="007D04C9">
      <w:pPr>
        <w:spacing w:after="0" w:line="240" w:lineRule="auto"/>
        <w:ind w:left="30"/>
        <w:jc w:val="center"/>
        <w:rPr>
          <w:rFonts w:ascii="Palatino Linotype" w:hAnsi="Palatino Linotype"/>
          <w:b/>
          <w:bCs/>
          <w:sz w:val="44"/>
          <w:szCs w:val="44"/>
        </w:rPr>
      </w:pPr>
    </w:p>
    <w:p w:rsidR="00CE0DAC" w:rsidRDefault="00CE0DAC" w:rsidP="007D04C9">
      <w:pPr>
        <w:spacing w:after="0" w:line="240" w:lineRule="auto"/>
        <w:ind w:left="30"/>
        <w:jc w:val="center"/>
        <w:rPr>
          <w:rFonts w:ascii="Palatino Linotype" w:hAnsi="Palatino Linotype"/>
          <w:b/>
          <w:bCs/>
          <w:sz w:val="44"/>
          <w:szCs w:val="44"/>
        </w:rPr>
      </w:pPr>
    </w:p>
    <w:p w:rsidR="00CE0DAC" w:rsidRPr="000E120B" w:rsidRDefault="00CE0DAC" w:rsidP="007D04C9">
      <w:pPr>
        <w:spacing w:after="0" w:line="240" w:lineRule="auto"/>
        <w:ind w:left="30"/>
        <w:jc w:val="center"/>
        <w:rPr>
          <w:rFonts w:ascii="Palatino Linotype" w:hAnsi="Palatino Linotype"/>
          <w:b/>
          <w:bCs/>
          <w:sz w:val="44"/>
          <w:szCs w:val="44"/>
        </w:rPr>
      </w:pPr>
    </w:p>
    <w:p w:rsidR="00CE0DAC" w:rsidRPr="000E120B" w:rsidRDefault="00CE0DAC" w:rsidP="007D04C9">
      <w:pPr>
        <w:spacing w:after="0" w:line="240" w:lineRule="auto"/>
        <w:ind w:left="30"/>
        <w:jc w:val="center"/>
        <w:rPr>
          <w:rFonts w:ascii="Palatino Linotype" w:hAnsi="Palatino Linotype"/>
          <w:b/>
          <w:bCs/>
          <w:sz w:val="44"/>
          <w:szCs w:val="44"/>
        </w:rPr>
      </w:pPr>
    </w:p>
    <w:p w:rsidR="00CE0DAC" w:rsidRPr="000E120B" w:rsidRDefault="00CE0DAC" w:rsidP="007D04C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CE0DAC" w:rsidRPr="000E120B" w:rsidRDefault="00CE0DAC" w:rsidP="007D04C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10952-12 </w:t>
      </w:r>
      <w:r w:rsidRPr="000E120B">
        <w:rPr>
          <w:rFonts w:ascii="Palatino Linotype" w:hAnsi="Palatino Linotype"/>
          <w:b/>
          <w:sz w:val="44"/>
          <w:szCs w:val="44"/>
          <w:lang w:eastAsia="hu-HU"/>
        </w:rPr>
        <w:t>azonosító számú</w:t>
      </w:r>
    </w:p>
    <w:p w:rsidR="00CE0DAC" w:rsidRPr="000E120B" w:rsidRDefault="00CE0DAC" w:rsidP="007D04C9">
      <w:pPr>
        <w:spacing w:after="0" w:line="240" w:lineRule="auto"/>
        <w:jc w:val="center"/>
        <w:rPr>
          <w:rFonts w:ascii="Palatino Linotype" w:hAnsi="Palatino Linotype"/>
          <w:sz w:val="44"/>
          <w:szCs w:val="44"/>
          <w:lang w:eastAsia="hu-HU"/>
        </w:rPr>
      </w:pPr>
    </w:p>
    <w:p w:rsidR="00CE0DAC" w:rsidRPr="000E120B" w:rsidRDefault="00CE0DAC" w:rsidP="007D04C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Lovaglási feladatok II.</w:t>
      </w:r>
    </w:p>
    <w:p w:rsidR="00CE0DAC" w:rsidRPr="000E120B" w:rsidRDefault="00CE0DAC" w:rsidP="007D04C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E0DAC" w:rsidRPr="000E120B" w:rsidRDefault="00CE0DAC" w:rsidP="007D04C9">
      <w:pPr>
        <w:spacing w:after="0" w:line="240" w:lineRule="auto"/>
        <w:jc w:val="center"/>
        <w:rPr>
          <w:rFonts w:ascii="Palatino Linotype" w:hAnsi="Palatino Linotype"/>
          <w:b/>
          <w:sz w:val="44"/>
          <w:szCs w:val="44"/>
          <w:lang w:eastAsia="hu-HU"/>
        </w:rPr>
      </w:pPr>
    </w:p>
    <w:p w:rsidR="00CE0DAC" w:rsidRPr="000E120B" w:rsidRDefault="00CE0DAC" w:rsidP="007D04C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CE0DAC" w:rsidRPr="000E120B" w:rsidRDefault="00CE0DAC" w:rsidP="007D04C9">
      <w:pPr>
        <w:spacing w:after="0" w:line="240" w:lineRule="auto"/>
        <w:ind w:left="-15"/>
        <w:jc w:val="center"/>
        <w:rPr>
          <w:rFonts w:ascii="Palatino Linotype" w:hAnsi="Palatino Linotype"/>
          <w:b/>
          <w:sz w:val="44"/>
          <w:szCs w:val="44"/>
        </w:rPr>
      </w:pPr>
    </w:p>
    <w:p w:rsidR="00CE0DAC" w:rsidRPr="000E120B" w:rsidRDefault="00CE0DAC" w:rsidP="007D04C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CE0DAC" w:rsidRPr="000E120B" w:rsidRDefault="00CE0DAC" w:rsidP="007D04C9">
      <w:pPr>
        <w:spacing w:after="0" w:line="240" w:lineRule="auto"/>
        <w:jc w:val="center"/>
        <w:rPr>
          <w:rFonts w:ascii="Palatino Linotype" w:hAnsi="Palatino Linotype"/>
          <w:b/>
          <w:sz w:val="44"/>
          <w:szCs w:val="44"/>
          <w:lang w:eastAsia="hu-HU"/>
        </w:rPr>
      </w:pPr>
    </w:p>
    <w:p w:rsidR="00CE0DAC" w:rsidRPr="000E120B" w:rsidRDefault="00CE0DAC" w:rsidP="007D04C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Pr>
          <w:rFonts w:ascii="Palatino Linotype" w:hAnsi="Palatino Linotype"/>
          <w:b/>
          <w:sz w:val="24"/>
          <w:szCs w:val="24"/>
        </w:rPr>
        <w:t xml:space="preserve">10952-12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Lovaglási feladatok II.</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CE0DAC" w:rsidRPr="000E120B" w:rsidRDefault="00CE0DAC" w:rsidP="007D04C9">
      <w:pPr>
        <w:spacing w:after="0" w:line="240" w:lineRule="auto"/>
        <w:ind w:left="-15"/>
        <w:jc w:val="both"/>
        <w:rPr>
          <w:rFonts w:ascii="Palatino Linotype" w:hAnsi="Palatino Linotype"/>
          <w:b/>
          <w:sz w:val="24"/>
          <w:szCs w:val="24"/>
        </w:rPr>
      </w:pPr>
    </w:p>
    <w:tbl>
      <w:tblPr>
        <w:tblW w:w="8869" w:type="dxa"/>
        <w:jc w:val="center"/>
        <w:tblLayout w:type="fixed"/>
        <w:tblCellMar>
          <w:left w:w="70" w:type="dxa"/>
          <w:right w:w="70" w:type="dxa"/>
        </w:tblCellMar>
        <w:tblLook w:val="0000"/>
      </w:tblPr>
      <w:tblGrid>
        <w:gridCol w:w="4795"/>
        <w:gridCol w:w="693"/>
        <w:gridCol w:w="693"/>
        <w:gridCol w:w="693"/>
        <w:gridCol w:w="693"/>
        <w:gridCol w:w="693"/>
        <w:gridCol w:w="609"/>
      </w:tblGrid>
      <w:tr w:rsidR="00CE0DAC" w:rsidRPr="000E120B">
        <w:trPr>
          <w:trHeight w:val="570"/>
          <w:jc w:val="center"/>
        </w:trPr>
        <w:tc>
          <w:tcPr>
            <w:tcW w:w="4795" w:type="dxa"/>
            <w:vMerge w:val="restart"/>
            <w:tcBorders>
              <w:top w:val="single" w:sz="4" w:space="0" w:color="auto"/>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10952-12 Lovaglási feladatok II.</w:t>
            </w:r>
          </w:p>
        </w:tc>
        <w:tc>
          <w:tcPr>
            <w:tcW w:w="2079" w:type="dxa"/>
            <w:gridSpan w:val="3"/>
            <w:tcBorders>
              <w:top w:val="single" w:sz="4" w:space="0" w:color="auto"/>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Lovaglási ismeretek</w:t>
            </w:r>
          </w:p>
        </w:tc>
        <w:tc>
          <w:tcPr>
            <w:tcW w:w="1995" w:type="dxa"/>
            <w:gridSpan w:val="3"/>
            <w:tcBorders>
              <w:top w:val="single" w:sz="4" w:space="0" w:color="auto"/>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Lovaglás gyakorlata</w:t>
            </w:r>
          </w:p>
        </w:tc>
      </w:tr>
      <w:tr w:rsidR="00CE0DAC" w:rsidRPr="000E120B">
        <w:trPr>
          <w:trHeight w:val="2604"/>
          <w:jc w:val="center"/>
        </w:trPr>
        <w:tc>
          <w:tcPr>
            <w:tcW w:w="4795" w:type="dxa"/>
            <w:vMerge/>
            <w:tcBorders>
              <w:top w:val="single" w:sz="4" w:space="0" w:color="auto"/>
              <w:left w:val="single" w:sz="4" w:space="0" w:color="auto"/>
              <w:bottom w:val="single" w:sz="4" w:space="0" w:color="auto"/>
              <w:right w:val="single" w:sz="4" w:space="0" w:color="auto"/>
            </w:tcBorders>
            <w:vAlign w:val="center"/>
          </w:tcPr>
          <w:p w:rsidR="00CE0DAC" w:rsidRPr="000E120B" w:rsidRDefault="00CE0DAC" w:rsidP="00D43DBA">
            <w:pPr>
              <w:spacing w:after="0" w:line="240" w:lineRule="auto"/>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textDirection w:val="btLr"/>
            <w:vAlign w:val="bottom"/>
          </w:tcPr>
          <w:p w:rsidR="00CE0DAC" w:rsidRPr="000E120B" w:rsidRDefault="00CE0DAC" w:rsidP="00D43DB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Ló és lovas alapkiképzése, kiképzési skála</w:t>
            </w:r>
          </w:p>
        </w:tc>
        <w:tc>
          <w:tcPr>
            <w:tcW w:w="693" w:type="dxa"/>
            <w:tcBorders>
              <w:top w:val="nil"/>
              <w:left w:val="nil"/>
              <w:bottom w:val="single" w:sz="4" w:space="0" w:color="auto"/>
              <w:right w:val="single" w:sz="4" w:space="0" w:color="auto"/>
            </w:tcBorders>
            <w:textDirection w:val="btLr"/>
            <w:vAlign w:val="bottom"/>
          </w:tcPr>
          <w:p w:rsidR="00CE0DAC" w:rsidRPr="000E120B" w:rsidRDefault="00CE0DAC" w:rsidP="00D43DBA">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Idomító munka, díjlovagló feladatok</w:t>
            </w:r>
          </w:p>
        </w:tc>
        <w:tc>
          <w:tcPr>
            <w:tcW w:w="693" w:type="dxa"/>
            <w:tcBorders>
              <w:top w:val="nil"/>
              <w:left w:val="nil"/>
              <w:bottom w:val="single" w:sz="4" w:space="0" w:color="auto"/>
              <w:right w:val="single" w:sz="4" w:space="0" w:color="auto"/>
            </w:tcBorders>
            <w:textDirection w:val="btLr"/>
            <w:vAlign w:val="bottom"/>
          </w:tcPr>
          <w:p w:rsidR="00CE0DAC" w:rsidRPr="000E120B" w:rsidRDefault="00CE0DAC" w:rsidP="00D43DBA">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Akadályok ugratása, tereplovaglás</w:t>
            </w:r>
          </w:p>
        </w:tc>
        <w:tc>
          <w:tcPr>
            <w:tcW w:w="693" w:type="dxa"/>
            <w:tcBorders>
              <w:top w:val="nil"/>
              <w:left w:val="nil"/>
              <w:bottom w:val="single" w:sz="4" w:space="0" w:color="auto"/>
              <w:right w:val="single" w:sz="4" w:space="0" w:color="auto"/>
            </w:tcBorders>
            <w:textDirection w:val="btLr"/>
            <w:vAlign w:val="bottom"/>
          </w:tcPr>
          <w:p w:rsidR="00CE0DAC" w:rsidRPr="000E120B" w:rsidRDefault="00CE0DAC" w:rsidP="00D43DBA">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Futószárazás, nyereg alá szoktatás</w:t>
            </w:r>
          </w:p>
        </w:tc>
        <w:tc>
          <w:tcPr>
            <w:tcW w:w="693" w:type="dxa"/>
            <w:tcBorders>
              <w:top w:val="nil"/>
              <w:left w:val="nil"/>
              <w:bottom w:val="single" w:sz="4" w:space="0" w:color="auto"/>
              <w:right w:val="single" w:sz="4" w:space="0" w:color="auto"/>
            </w:tcBorders>
            <w:textDirection w:val="btLr"/>
            <w:vAlign w:val="bottom"/>
          </w:tcPr>
          <w:p w:rsidR="00CE0DAC" w:rsidRPr="000E120B" w:rsidRDefault="00CE0DAC" w:rsidP="00D43DB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Idomító lovaglás, lovardai gyakorlatok</w:t>
            </w:r>
          </w:p>
        </w:tc>
        <w:tc>
          <w:tcPr>
            <w:tcW w:w="609" w:type="dxa"/>
            <w:tcBorders>
              <w:top w:val="nil"/>
              <w:left w:val="nil"/>
              <w:bottom w:val="single" w:sz="4" w:space="0" w:color="auto"/>
              <w:right w:val="single" w:sz="4" w:space="0" w:color="auto"/>
            </w:tcBorders>
            <w:textDirection w:val="btLr"/>
            <w:vAlign w:val="bottom"/>
          </w:tcPr>
          <w:p w:rsidR="00CE0DAC" w:rsidRPr="000E120B" w:rsidRDefault="00CE0DAC" w:rsidP="00D43DB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Ugró munka, tereplovaglás</w:t>
            </w:r>
          </w:p>
        </w:tc>
      </w:tr>
      <w:tr w:rsidR="00CE0DAC" w:rsidRPr="000E120B">
        <w:trPr>
          <w:trHeight w:val="345"/>
          <w:jc w:val="center"/>
        </w:trPr>
        <w:tc>
          <w:tcPr>
            <w:tcW w:w="8869" w:type="dxa"/>
            <w:gridSpan w:val="7"/>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CE0DAC" w:rsidRPr="000E120B">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Haladó szinten lovagol</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Díjlovagló programot lovagol</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Akadálypályát lovagol</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Terepen, terepakadályokon lovagol</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Tereplovaglást vezet</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Túralovat, iskolalovat képez ki</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 és leszerszámozza a lovat</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Karbantartja, használatba vétel előtt ellenőrzi a szerszámokat</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CE0DAC" w:rsidRPr="000E120B">
        <w:trPr>
          <w:trHeight w:val="360"/>
          <w:jc w:val="center"/>
        </w:trPr>
        <w:tc>
          <w:tcPr>
            <w:tcW w:w="8869" w:type="dxa"/>
            <w:gridSpan w:val="7"/>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E0DAC" w:rsidRPr="000E120B">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F73BD8"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ló használata hátaslóként</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Futószárazás</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Nyereg alá szoktatás</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lovaglás és a kiképzés személyi, tárgyi feltételei</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ló nyergelése, kantározása, segédszárak alkalmazása</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ló vezetése kézen</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Lóra szállás, lóról szállás</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lovas befolyása, lovas segítségek alkalmazása</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helyes ülés, annak kialakítása</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lovas egyensúlya</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ló alapjármódjai, iramváltások a jármódokban</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ló egyensúlya</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Lovardai gyakorlatok, patanyomfigurák</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Lovak kiképzésének ismeretei, kiképzési skála</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Lovak jártatása</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Lóval való munka felépítése</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Cavaletti munka, ugró munka, terepakadályok leküzdése</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Lovas ágazatok (díjlovaglás, díjugratás) sajátosságai</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A tereplovaglás feltételei, szabályai, lovak felkészítése</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Lovakkal való gondos bánásmód</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Viselkedés lovak körül, lovardában, lovas öltözet</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F73BD8">
              <w:rPr>
                <w:rFonts w:ascii="Palatino Linotype" w:hAnsi="Palatino Linotype"/>
                <w:sz w:val="20"/>
                <w:szCs w:val="20"/>
                <w:lang w:eastAsia="hu-HU"/>
              </w:rPr>
              <w:t>Teendő baleset esetén</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60"/>
          <w:jc w:val="center"/>
        </w:trPr>
        <w:tc>
          <w:tcPr>
            <w:tcW w:w="8869" w:type="dxa"/>
            <w:gridSpan w:val="7"/>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CE0DAC" w:rsidRPr="00E84AF4">
        <w:trPr>
          <w:trHeight w:val="24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E84AF4">
              <w:rPr>
                <w:rFonts w:ascii="Palatino Linotype" w:hAnsi="Palatino Linotype"/>
                <w:sz w:val="20"/>
                <w:szCs w:val="20"/>
                <w:lang w:eastAsia="hu-HU"/>
              </w:rPr>
              <w:t xml:space="preserve">Szakmai nyelvű hallott szöveg megértése </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E84AF4">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E84AF4">
              <w:rPr>
                <w:rFonts w:ascii="Palatino Linotype" w:hAnsi="Palatino Linotype"/>
                <w:sz w:val="20"/>
                <w:szCs w:val="20"/>
                <w:lang w:eastAsia="hu-HU"/>
              </w:rPr>
              <w:t>Olvasott szakmai szöveg megértése</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E84AF4">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E84AF4">
              <w:rPr>
                <w:rFonts w:ascii="Palatino Linotype" w:hAnsi="Palatino Linotype"/>
                <w:sz w:val="20"/>
                <w:szCs w:val="20"/>
                <w:lang w:eastAsia="hu-HU"/>
              </w:rPr>
              <w:t>Szakmai nyelvű beszédkészség</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E84AF4">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E84AF4">
              <w:rPr>
                <w:rFonts w:ascii="Palatino Linotype" w:hAnsi="Palatino Linotype"/>
                <w:sz w:val="20"/>
                <w:szCs w:val="20"/>
                <w:lang w:eastAsia="hu-HU"/>
              </w:rPr>
              <w:t>Intuíciós készség</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E84AF4">
        <w:trPr>
          <w:trHeight w:val="255"/>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E84AF4">
              <w:rPr>
                <w:rFonts w:ascii="Palatino Linotype" w:hAnsi="Palatino Linotype"/>
                <w:sz w:val="20"/>
                <w:szCs w:val="20"/>
                <w:lang w:eastAsia="hu-HU"/>
              </w:rPr>
              <w:t>Térérzékelés</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60"/>
          <w:jc w:val="center"/>
        </w:trPr>
        <w:tc>
          <w:tcPr>
            <w:tcW w:w="8869" w:type="dxa"/>
            <w:gridSpan w:val="7"/>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CE0DAC" w:rsidRPr="000E120B">
        <w:trPr>
          <w:trHeight w:val="30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1A3EC7">
              <w:rPr>
                <w:rFonts w:ascii="Palatino Linotype" w:hAnsi="Palatino Linotype"/>
                <w:sz w:val="20"/>
                <w:szCs w:val="20"/>
                <w:lang w:eastAsia="hu-HU"/>
              </w:rPr>
              <w:t>Mozgáskoordináció</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1A3EC7">
              <w:rPr>
                <w:rFonts w:ascii="Palatino Linotype" w:hAnsi="Palatino Linotype"/>
                <w:sz w:val="20"/>
                <w:szCs w:val="20"/>
                <w:lang w:eastAsia="hu-HU"/>
              </w:rPr>
              <w:t>Állóképesség</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1A3EC7">
              <w:rPr>
                <w:rFonts w:ascii="Palatino Linotype" w:hAnsi="Palatino Linotype"/>
                <w:sz w:val="20"/>
                <w:szCs w:val="20"/>
                <w:lang w:eastAsia="hu-HU"/>
              </w:rPr>
              <w:t>Türelmesség</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60"/>
          <w:jc w:val="center"/>
        </w:trPr>
        <w:tc>
          <w:tcPr>
            <w:tcW w:w="8869" w:type="dxa"/>
            <w:gridSpan w:val="7"/>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CE0DAC" w:rsidRPr="000E120B">
        <w:trPr>
          <w:trHeight w:val="30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A97775">
              <w:rPr>
                <w:rFonts w:ascii="Palatino Linotype" w:hAnsi="Palatino Linotype"/>
                <w:sz w:val="20"/>
                <w:szCs w:val="20"/>
                <w:lang w:eastAsia="hu-HU"/>
              </w:rPr>
              <w:t>Határozottság</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A97775">
              <w:rPr>
                <w:rFonts w:ascii="Palatino Linotype" w:hAnsi="Palatino Linotype"/>
                <w:sz w:val="20"/>
                <w:szCs w:val="20"/>
                <w:lang w:eastAsia="hu-HU"/>
              </w:rPr>
              <w:t>Irányítási készség</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A97775">
              <w:rPr>
                <w:rFonts w:ascii="Palatino Linotype" w:hAnsi="Palatino Linotype"/>
                <w:sz w:val="20"/>
                <w:szCs w:val="20"/>
                <w:lang w:eastAsia="hu-HU"/>
              </w:rPr>
              <w:t>Empatikus készség</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r>
      <w:tr w:rsidR="00CE0DAC" w:rsidRPr="000E120B">
        <w:trPr>
          <w:trHeight w:val="360"/>
          <w:jc w:val="center"/>
        </w:trPr>
        <w:tc>
          <w:tcPr>
            <w:tcW w:w="8869" w:type="dxa"/>
            <w:gridSpan w:val="7"/>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CE0DAC" w:rsidRPr="000E120B">
        <w:trPr>
          <w:trHeight w:val="30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A97775">
              <w:rPr>
                <w:rFonts w:ascii="Palatino Linotype" w:hAnsi="Palatino Linotype"/>
                <w:sz w:val="20"/>
                <w:szCs w:val="20"/>
                <w:lang w:eastAsia="hu-HU"/>
              </w:rPr>
              <w:t>Körültekintés, elővigyázatosság</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A97775">
              <w:rPr>
                <w:rFonts w:ascii="Palatino Linotype" w:hAnsi="Palatino Linotype"/>
                <w:sz w:val="20"/>
                <w:szCs w:val="20"/>
                <w:lang w:eastAsia="hu-HU"/>
              </w:rPr>
              <w:t>Figyelem összpontosítás</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4795" w:type="dxa"/>
            <w:tcBorders>
              <w:top w:val="nil"/>
              <w:left w:val="single" w:sz="4" w:space="0" w:color="auto"/>
              <w:bottom w:val="single" w:sz="4" w:space="0" w:color="auto"/>
              <w:right w:val="single" w:sz="4" w:space="0" w:color="auto"/>
            </w:tcBorders>
            <w:noWrap/>
            <w:vAlign w:val="center"/>
          </w:tcPr>
          <w:p w:rsidR="00CE0DAC" w:rsidRPr="000E120B" w:rsidRDefault="00CE0DAC" w:rsidP="00D43DBA">
            <w:pPr>
              <w:spacing w:after="0" w:line="240" w:lineRule="auto"/>
              <w:jc w:val="both"/>
              <w:rPr>
                <w:rFonts w:ascii="Palatino Linotype" w:hAnsi="Palatino Linotype"/>
                <w:sz w:val="20"/>
                <w:szCs w:val="20"/>
                <w:lang w:eastAsia="hu-HU"/>
              </w:rPr>
            </w:pPr>
            <w:r w:rsidRPr="00A97775">
              <w:rPr>
                <w:rFonts w:ascii="Palatino Linotype" w:hAnsi="Palatino Linotype"/>
                <w:sz w:val="20"/>
                <w:szCs w:val="20"/>
                <w:lang w:eastAsia="hu-HU"/>
              </w:rPr>
              <w:t>Ismeretek helyén való alkalmazása</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tcBorders>
              <w:top w:val="nil"/>
              <w:left w:val="nil"/>
              <w:bottom w:val="single" w:sz="4" w:space="0" w:color="auto"/>
              <w:right w:val="single" w:sz="4" w:space="0" w:color="auto"/>
            </w:tcBorders>
            <w:noWrap/>
            <w:vAlign w:val="center"/>
          </w:tcPr>
          <w:p w:rsidR="00CE0DAC" w:rsidRPr="000E120B" w:rsidRDefault="00CE0DAC" w:rsidP="00D43DB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CE0DAC" w:rsidRPr="000E120B" w:rsidRDefault="00CE0DAC" w:rsidP="007D04C9">
      <w:pPr>
        <w:widowControl w:val="0"/>
        <w:suppressAutoHyphens/>
        <w:spacing w:after="0" w:line="240" w:lineRule="auto"/>
        <w:rPr>
          <w:rFonts w:ascii="Palatino Linotype" w:hAnsi="Palatino Linotype"/>
          <w:b/>
          <w:sz w:val="24"/>
          <w:szCs w:val="24"/>
        </w:rPr>
      </w:pPr>
    </w:p>
    <w:p w:rsidR="00CE0DAC" w:rsidRDefault="00CE0DAC" w:rsidP="00B23738">
      <w:pPr>
        <w:widowControl w:val="0"/>
        <w:numPr>
          <w:ilvl w:val="0"/>
          <w:numId w:val="17"/>
        </w:numPr>
        <w:tabs>
          <w:tab w:val="right" w:pos="8820"/>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Pr>
          <w:rFonts w:ascii="Palatino Linotype" w:hAnsi="Palatino Linotype"/>
          <w:b/>
          <w:sz w:val="24"/>
          <w:szCs w:val="24"/>
        </w:rPr>
        <w:t>Lovaglás tantárgy</w:t>
      </w:r>
      <w:r w:rsidRPr="000E120B">
        <w:rPr>
          <w:rFonts w:ascii="Palatino Linotype" w:hAnsi="Palatino Linotype"/>
          <w:b/>
          <w:sz w:val="24"/>
          <w:szCs w:val="24"/>
        </w:rPr>
        <w:tab/>
      </w:r>
      <w:r>
        <w:rPr>
          <w:rFonts w:ascii="Palatino Linotype" w:hAnsi="Palatino Linotype"/>
          <w:b/>
          <w:sz w:val="24"/>
          <w:szCs w:val="24"/>
        </w:rPr>
        <w:t xml:space="preserve">64 </w:t>
      </w:r>
      <w:r w:rsidRPr="000E120B">
        <w:rPr>
          <w:rFonts w:ascii="Palatino Linotype" w:hAnsi="Palatino Linotype"/>
          <w:b/>
          <w:sz w:val="24"/>
          <w:szCs w:val="24"/>
        </w:rPr>
        <w:t>óra</w:t>
      </w:r>
    </w:p>
    <w:p w:rsidR="00CE0DAC" w:rsidRDefault="00CE0DAC" w:rsidP="0084662E">
      <w:pPr>
        <w:widowControl w:val="0"/>
        <w:tabs>
          <w:tab w:val="right" w:pos="8820"/>
        </w:tabs>
        <w:suppressAutoHyphens/>
        <w:spacing w:after="0" w:line="240" w:lineRule="auto"/>
        <w:ind w:left="360"/>
        <w:rPr>
          <w:rFonts w:ascii="Palatino Linotype" w:hAnsi="Palatino Linotype"/>
          <w:b/>
          <w:sz w:val="24"/>
          <w:szCs w:val="24"/>
        </w:rPr>
      </w:pPr>
    </w:p>
    <w:p w:rsidR="00CE0DAC" w:rsidRPr="00501E09" w:rsidRDefault="00CE0DAC" w:rsidP="00501E09">
      <w:pPr>
        <w:widowControl w:val="0"/>
        <w:suppressAutoHyphens/>
        <w:spacing w:after="0" w:line="240" w:lineRule="auto"/>
        <w:rPr>
          <w:rFonts w:ascii="Palatino Linotype" w:hAnsi="Palatino Linotype"/>
          <w:b/>
          <w:vanish/>
          <w:sz w:val="24"/>
          <w:szCs w:val="24"/>
        </w:rPr>
      </w:pPr>
    </w:p>
    <w:p w:rsidR="00CE0DAC" w:rsidRPr="000E120B" w:rsidRDefault="00CE0DAC" w:rsidP="00B23738">
      <w:pPr>
        <w:widowControl w:val="0"/>
        <w:numPr>
          <w:ilvl w:val="1"/>
          <w:numId w:val="17"/>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Pr="007C7BA0" w:rsidRDefault="00CE0DAC" w:rsidP="00501E09">
      <w:pPr>
        <w:spacing w:after="0" w:line="240" w:lineRule="auto"/>
        <w:ind w:left="284"/>
        <w:jc w:val="both"/>
        <w:rPr>
          <w:rFonts w:ascii="Palatino Linotype" w:hAnsi="Palatino Linotype"/>
          <w:sz w:val="24"/>
          <w:szCs w:val="24"/>
        </w:rPr>
      </w:pPr>
      <w:r w:rsidRPr="007C7BA0">
        <w:rPr>
          <w:rFonts w:ascii="Palatino Linotype" w:hAnsi="Palatino Linotype"/>
          <w:sz w:val="24"/>
          <w:szCs w:val="24"/>
        </w:rPr>
        <w:t>A lovaglás tantárgy tanításának célja, hogy bővítse a tanulók tudását a lovaglás és a ló kiképzés területén. Készítse fel a magasabb szintű (legalább könnyűosztályú) lovaglási feladatok elvégzésére.</w:t>
      </w:r>
      <w:r>
        <w:rPr>
          <w:rFonts w:ascii="Palatino Linotype" w:hAnsi="Palatino Linotype"/>
          <w:sz w:val="24"/>
          <w:szCs w:val="24"/>
        </w:rPr>
        <w:t xml:space="preserve"> Alakítsa ki bennük a tudatosabb, átgondoltabb lovaglás iránti igényt. Mélyítse el tudásukat a ló és lovas kiképzésének területén. Sajátítsák el az idomító munka és az ugró munka felépítésének alapelveit, bővítsék ehhez kapcsolódó eszköztárukat. Ismerjék meg a biztonságos tereplovaglás szabályait, feltételeit, a csoportos lovaglás előírásait.</w:t>
      </w:r>
    </w:p>
    <w:p w:rsidR="00CE0DAC" w:rsidRPr="000E120B" w:rsidRDefault="00CE0DAC" w:rsidP="00501E09">
      <w:pPr>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CB5A11" w:rsidRDefault="00CE0DAC" w:rsidP="00501E09">
      <w:pPr>
        <w:spacing w:after="0" w:line="240" w:lineRule="auto"/>
        <w:ind w:left="284"/>
        <w:jc w:val="both"/>
        <w:rPr>
          <w:rFonts w:ascii="Palatino Linotype" w:hAnsi="Palatino Linotype"/>
          <w:sz w:val="24"/>
          <w:szCs w:val="24"/>
        </w:rPr>
      </w:pPr>
      <w:r>
        <w:rPr>
          <w:rFonts w:ascii="Palatino Linotype" w:hAnsi="Palatino Linotype"/>
          <w:sz w:val="24"/>
          <w:szCs w:val="24"/>
        </w:rPr>
        <w:t>A lovaglás tantárgy tanítása során hasznosítani lehet az anatómia és egészségtan, valamint a tartás és takarmányozás tantárgyak tanulása során elsajátított egyes tartalmi elemeket.</w:t>
      </w:r>
    </w:p>
    <w:p w:rsidR="00CE0DAC" w:rsidRPr="000E120B" w:rsidRDefault="00CE0DAC" w:rsidP="00501E09">
      <w:pPr>
        <w:widowControl w:val="0"/>
        <w:suppressAutoHyphens/>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CE0DAC" w:rsidRPr="000E120B" w:rsidRDefault="00CE0DAC" w:rsidP="007D04C9">
      <w:pPr>
        <w:spacing w:after="0" w:line="240" w:lineRule="auto"/>
        <w:rPr>
          <w:rFonts w:ascii="Palatino Linotype" w:hAnsi="Palatino Linotype"/>
          <w:b/>
          <w:sz w:val="24"/>
          <w:szCs w:val="24"/>
        </w:rPr>
      </w:pPr>
    </w:p>
    <w:p w:rsidR="00CE0DAC" w:rsidRPr="000E120B"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Ló és lovas alapkiképzése, kiképzési skála</w:t>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mozgása, jármódjai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szerszámhoz szoktatás, a ló vezetése, futószárazás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első felüléstől az önálló munkáig</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kiképzési skála elemei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egyensúlyának, mozgásának fejlesztése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lovas ülésének, egyensúlyának fejlesztése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lovas képzés személyi, tárgyi feltételei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Kantárak, nyergek, segédszárak, kiegészítők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Lovas segítségek és alkalmazásuk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Pálca, sarkantyú használat</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Munka cavalettikkel, rudakkal</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Akadályok ugratása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Felkészülés a tereplovaglásra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Közlekedés terepen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Terepakadályok leküzdése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Csoportban lovaglás szabályai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Lovas öltözet</w:t>
      </w:r>
    </w:p>
    <w:p w:rsidR="00CE0DAC" w:rsidRPr="00AD72A0"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Lovas biztonsági felszerelések</w:t>
      </w:r>
    </w:p>
    <w:p w:rsidR="00CE0DAC" w:rsidRPr="000E120B" w:rsidRDefault="00CE0DAC" w:rsidP="00501E09">
      <w:pPr>
        <w:spacing w:after="0" w:line="240" w:lineRule="auto"/>
        <w:ind w:left="567"/>
        <w:rPr>
          <w:rFonts w:ascii="Palatino Linotype" w:hAnsi="Palatino Linotype"/>
          <w:sz w:val="24"/>
          <w:szCs w:val="24"/>
        </w:rPr>
      </w:pPr>
    </w:p>
    <w:p w:rsidR="00CE0DAC" w:rsidRPr="000E120B"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Idomító munka, díjlovagló feladatok</w:t>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Lovardai gyakorlatok, patanyomfigurák, végrehajtásuk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Segítségek együtthatása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idomító skála elmeinek fejlesztése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Napi munka felépítése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Gyakorlatok egymásra építése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Díjlovas program</w:t>
      </w:r>
    </w:p>
    <w:p w:rsidR="00CE0DAC" w:rsidRPr="000E120B"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Díjlovas öltözet</w:t>
      </w:r>
    </w:p>
    <w:p w:rsidR="00CE0DAC" w:rsidRPr="000E120B" w:rsidRDefault="00CE0DAC" w:rsidP="00501E09">
      <w:pPr>
        <w:spacing w:after="0" w:line="240" w:lineRule="auto"/>
        <w:ind w:left="567"/>
        <w:rPr>
          <w:rFonts w:ascii="Palatino Linotype" w:hAnsi="Palatino Linotype"/>
          <w:sz w:val="24"/>
          <w:szCs w:val="24"/>
        </w:rPr>
      </w:pPr>
    </w:p>
    <w:p w:rsidR="00CE0DAC" w:rsidRPr="000E120B"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Akadályok ugratása, tereplovaglás</w:t>
      </w:r>
      <w:r w:rsidRPr="000E120B">
        <w:rPr>
          <w:rFonts w:ascii="Palatino Linotype" w:hAnsi="Palatino Linotype"/>
          <w:b/>
          <w:sz w:val="24"/>
          <w:szCs w:val="24"/>
        </w:rPr>
        <w:tab/>
      </w:r>
      <w:r>
        <w:rPr>
          <w:rFonts w:ascii="Palatino Linotype" w:hAnsi="Palatino Linotype"/>
          <w:b/>
          <w:i/>
          <w:sz w:val="24"/>
          <w:szCs w:val="24"/>
        </w:rPr>
        <w:t xml:space="preserve">32 </w:t>
      </w:r>
      <w:r w:rsidRPr="00014447">
        <w:rPr>
          <w:rFonts w:ascii="Palatino Linotype" w:hAnsi="Palatino Linotype"/>
          <w:b/>
          <w:i/>
          <w:sz w:val="24"/>
          <w:szCs w:val="24"/>
        </w:rPr>
        <w:t>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Munka cavalettikkel, rudakkal</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Akadályok típusai, akadályépítés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Akadályok ugratása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Felkészülés a tereplovaglásra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Közlekedés terepen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Terepakadályok leküzdése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Természetszerű terepakadályok készítése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Csoportban lovaglás szabályai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Lovas öltözet</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Lovas biztonsági felszerelések</w:t>
      </w:r>
    </w:p>
    <w:p w:rsidR="00CE0DAC" w:rsidRPr="000E120B" w:rsidRDefault="00CE0DAC" w:rsidP="007D04C9">
      <w:pPr>
        <w:tabs>
          <w:tab w:val="left" w:pos="1080"/>
        </w:tabs>
        <w:spacing w:after="0" w:line="240" w:lineRule="auto"/>
        <w:rPr>
          <w:rFonts w:ascii="Palatino Linotype" w:hAnsi="Palatino Linotype"/>
          <w:sz w:val="24"/>
          <w:szCs w:val="24"/>
        </w:rPr>
      </w:pPr>
    </w:p>
    <w:p w:rsidR="00CE0DAC" w:rsidRPr="00BB34C9"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5D2A36" w:rsidRDefault="00CE0DAC" w:rsidP="00501E09">
      <w:pPr>
        <w:spacing w:after="0" w:line="240" w:lineRule="auto"/>
        <w:ind w:firstLine="357"/>
        <w:rPr>
          <w:rFonts w:ascii="Palatino Linotype" w:hAnsi="Palatino Linotype"/>
          <w:i/>
          <w:sz w:val="24"/>
          <w:szCs w:val="24"/>
        </w:rPr>
      </w:pPr>
      <w:r w:rsidRPr="005D2A36">
        <w:rPr>
          <w:rFonts w:ascii="Palatino Linotype" w:hAnsi="Palatino Linotype"/>
          <w:i/>
          <w:sz w:val="24"/>
          <w:szCs w:val="24"/>
        </w:rPr>
        <w:t>Tanterem</w:t>
      </w:r>
    </w:p>
    <w:p w:rsidR="00CE0DAC" w:rsidRPr="000E120B" w:rsidRDefault="00CE0DAC" w:rsidP="007D04C9">
      <w:pPr>
        <w:spacing w:after="0" w:line="240" w:lineRule="auto"/>
        <w:ind w:left="792"/>
        <w:rPr>
          <w:rFonts w:ascii="Palatino Linotype" w:hAnsi="Palatino Linotype"/>
          <w:b/>
          <w:sz w:val="24"/>
          <w:szCs w:val="24"/>
        </w:rPr>
      </w:pPr>
    </w:p>
    <w:p w:rsidR="00CE0DAC" w:rsidRDefault="00CE0DAC" w:rsidP="00B23738">
      <w:pPr>
        <w:widowControl w:val="0"/>
        <w:numPr>
          <w:ilvl w:val="1"/>
          <w:numId w:val="17"/>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7D04C9">
      <w:pPr>
        <w:widowControl w:val="0"/>
        <w:suppressAutoHyphens/>
        <w:spacing w:after="0" w:line="240" w:lineRule="auto"/>
        <w:rPr>
          <w:rFonts w:ascii="Palatino Linotype" w:hAnsi="Palatino Linotype"/>
          <w:b/>
          <w:bCs/>
          <w:sz w:val="24"/>
          <w:szCs w:val="24"/>
        </w:rPr>
      </w:pPr>
    </w:p>
    <w:p w:rsidR="00CE0DAC" w:rsidRPr="00052C8D"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D43DB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D43DB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D43DB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D43DB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D43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D43DBA">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D43DBA">
            <w:pPr>
              <w:spacing w:after="0" w:line="240" w:lineRule="auto"/>
              <w:rPr>
                <w:rFonts w:ascii="Palatino Linotype" w:hAnsi="Palatino Linotype"/>
                <w:b/>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D43DB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D43DB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D43DBA">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D43DB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E0DAC" w:rsidRPr="008B7D14" w:rsidRDefault="00CE0DAC" w:rsidP="00D43DB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D43DBA">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D43DB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0DAC" w:rsidRPr="008B7D14" w:rsidRDefault="00CE0DAC" w:rsidP="00D43DB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D43DBA">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D43DB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0DAC" w:rsidRPr="008B7D14" w:rsidRDefault="00CE0DAC" w:rsidP="00D43DB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A949F8" w:rsidRDefault="00CE0DAC" w:rsidP="00D43DBA">
            <w:pPr>
              <w:spacing w:after="0" w:line="240" w:lineRule="auto"/>
              <w:jc w:val="center"/>
              <w:rPr>
                <w:rFonts w:ascii="Palatino Linotype" w:hAnsi="Palatino Linotype"/>
                <w:sz w:val="20"/>
                <w:szCs w:val="20"/>
              </w:rPr>
            </w:pPr>
            <w:r w:rsidRPr="00A949F8">
              <w:rPr>
                <w:rFonts w:ascii="Palatino Linotype" w:hAnsi="Palatino Linotype"/>
                <w:sz w:val="20"/>
                <w:szCs w:val="20"/>
              </w:rPr>
              <w:t>SZVK 6. 24.</w:t>
            </w:r>
          </w:p>
        </w:tc>
      </w:tr>
      <w:tr w:rsidR="00CE0DAC" w:rsidRPr="008B7D14">
        <w:trPr>
          <w:jc w:val="center"/>
        </w:trPr>
        <w:tc>
          <w:tcPr>
            <w:tcW w:w="994" w:type="dxa"/>
            <w:vAlign w:val="center"/>
          </w:tcPr>
          <w:p w:rsidR="00CE0DAC" w:rsidRPr="008B7D14" w:rsidRDefault="00CE0DAC" w:rsidP="00D43DB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0DAC" w:rsidRPr="008B7D14" w:rsidRDefault="00CE0DAC" w:rsidP="00D43DB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2659" w:type="dxa"/>
            <w:vAlign w:val="center"/>
          </w:tcPr>
          <w:p w:rsidR="00CE0DAC" w:rsidRPr="00A949F8" w:rsidRDefault="00CE0DAC" w:rsidP="00D43DBA">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D43DB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E0DAC" w:rsidRPr="008B7D14" w:rsidRDefault="00CE0DAC" w:rsidP="00D43DB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2659" w:type="dxa"/>
            <w:vAlign w:val="center"/>
          </w:tcPr>
          <w:p w:rsidR="00CE0DAC" w:rsidRPr="00A949F8" w:rsidRDefault="00CE0DAC" w:rsidP="00D43DBA">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D43DB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E0DAC" w:rsidRPr="008B7D14" w:rsidRDefault="00CE0DAC" w:rsidP="00D43DB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A949F8" w:rsidRDefault="00CE0DAC" w:rsidP="00D43DBA">
            <w:pPr>
              <w:spacing w:after="0" w:line="240" w:lineRule="auto"/>
              <w:jc w:val="center"/>
              <w:rPr>
                <w:rFonts w:ascii="Palatino Linotype" w:hAnsi="Palatino Linotype"/>
                <w:sz w:val="20"/>
                <w:szCs w:val="20"/>
              </w:rPr>
            </w:pPr>
            <w:r w:rsidRPr="00A949F8">
              <w:rPr>
                <w:rFonts w:ascii="Palatino Linotype" w:hAnsi="Palatino Linotype"/>
                <w:sz w:val="20"/>
                <w:szCs w:val="20"/>
              </w:rPr>
              <w:t>SZVK 6. 24.</w:t>
            </w:r>
          </w:p>
        </w:tc>
      </w:tr>
      <w:tr w:rsidR="00CE0DAC" w:rsidRPr="008B7D14">
        <w:trPr>
          <w:jc w:val="center"/>
        </w:trPr>
        <w:tc>
          <w:tcPr>
            <w:tcW w:w="994"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D43DB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2659" w:type="dxa"/>
            <w:vAlign w:val="center"/>
          </w:tcPr>
          <w:p w:rsidR="00CE0DAC" w:rsidRPr="00A949F8" w:rsidRDefault="00CE0DAC" w:rsidP="00D43DBA">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CE0DAC" w:rsidRPr="008B7D14" w:rsidRDefault="00CE0DAC" w:rsidP="00D43DB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D43DBA">
            <w:pPr>
              <w:spacing w:after="0" w:line="240" w:lineRule="auto"/>
              <w:jc w:val="center"/>
              <w:rPr>
                <w:rFonts w:ascii="Palatino Linotype" w:hAnsi="Palatino Linotype"/>
                <w:sz w:val="20"/>
                <w:szCs w:val="20"/>
              </w:rPr>
            </w:pPr>
          </w:p>
        </w:tc>
        <w:tc>
          <w:tcPr>
            <w:tcW w:w="2659" w:type="dxa"/>
            <w:vAlign w:val="center"/>
          </w:tcPr>
          <w:p w:rsidR="00CE0DAC" w:rsidRPr="00A949F8" w:rsidRDefault="00CE0DAC" w:rsidP="00D43DBA">
            <w:pPr>
              <w:spacing w:after="0" w:line="240" w:lineRule="auto"/>
              <w:jc w:val="center"/>
              <w:rPr>
                <w:rFonts w:ascii="Palatino Linotype" w:hAnsi="Palatino Linotype"/>
                <w:sz w:val="20"/>
                <w:szCs w:val="20"/>
              </w:rPr>
            </w:pPr>
            <w:r w:rsidRPr="00A949F8">
              <w:rPr>
                <w:rFonts w:ascii="Palatino Linotype" w:hAnsi="Palatino Linotype"/>
                <w:sz w:val="20"/>
                <w:szCs w:val="20"/>
              </w:rPr>
              <w:t>SZVK 6. 24.</w:t>
            </w:r>
          </w:p>
        </w:tc>
      </w:tr>
    </w:tbl>
    <w:p w:rsidR="00CE0DAC" w:rsidRPr="00052C8D" w:rsidRDefault="00CE0DAC" w:rsidP="00F77F9B">
      <w:pPr>
        <w:widowControl w:val="0"/>
        <w:suppressAutoHyphens/>
        <w:spacing w:after="0" w:line="240" w:lineRule="auto"/>
        <w:rPr>
          <w:rFonts w:ascii="Palatino Linotype" w:hAnsi="Palatino Linotype"/>
          <w:b/>
          <w:bCs/>
          <w:i/>
          <w:sz w:val="24"/>
          <w:szCs w:val="24"/>
        </w:rPr>
      </w:pPr>
    </w:p>
    <w:p w:rsidR="00CE0DAC" w:rsidRPr="00052C8D" w:rsidRDefault="00CE0DAC" w:rsidP="00B23738">
      <w:pPr>
        <w:numPr>
          <w:ilvl w:val="2"/>
          <w:numId w:val="17"/>
        </w:numPr>
        <w:spacing w:after="0" w:line="240" w:lineRule="auto"/>
        <w:ind w:left="1218" w:hanging="6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D43DB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D43DB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D43DB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D43DB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D43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D43DBA">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D43DBA">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D43D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D43D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D43D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D43D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D43D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D43DBA">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D43DB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D43DB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D43DB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D43DB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D43DB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D43DBA">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D43DBA">
            <w:pPr>
              <w:spacing w:after="0" w:line="240" w:lineRule="auto"/>
              <w:rPr>
                <w:rFonts w:ascii="Palatino Linotype" w:hAnsi="Palatino Linotype"/>
                <w:sz w:val="20"/>
                <w:szCs w:val="20"/>
              </w:rPr>
            </w:pPr>
            <w:r>
              <w:rPr>
                <w:rFonts w:ascii="Palatino Linotype" w:hAnsi="Palatino Linotype" w:cs="Arial"/>
                <w:sz w:val="20"/>
                <w:szCs w:val="20"/>
              </w:rPr>
              <w:t>Pálya</w:t>
            </w:r>
            <w:r w:rsidRPr="00FE5532">
              <w:rPr>
                <w:rFonts w:ascii="Palatino Linotype" w:hAnsi="Palatino Linotype" w:cs="Arial"/>
                <w:sz w:val="20"/>
                <w:szCs w:val="20"/>
              </w:rPr>
              <w:t>rajz értelmezése</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A949F8" w:rsidRDefault="00CE0DAC" w:rsidP="00E473BD">
            <w:pPr>
              <w:spacing w:after="0" w:line="240" w:lineRule="auto"/>
              <w:jc w:val="center"/>
              <w:rPr>
                <w:rFonts w:ascii="Palatino Linotype" w:hAnsi="Palatino Linotype"/>
                <w:sz w:val="20"/>
                <w:szCs w:val="20"/>
              </w:rPr>
            </w:pPr>
            <w:r w:rsidRPr="00A949F8">
              <w:rPr>
                <w:rFonts w:ascii="Palatino Linotype" w:hAnsi="Palatino Linotype"/>
                <w:sz w:val="20"/>
                <w:szCs w:val="20"/>
              </w:rPr>
              <w:t>SZVK 6. 24.</w:t>
            </w: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CE0DAC" w:rsidRPr="00FE5532" w:rsidRDefault="00CE0DAC" w:rsidP="00D43DBA">
            <w:pPr>
              <w:spacing w:after="0" w:line="240" w:lineRule="auto"/>
              <w:rPr>
                <w:rFonts w:ascii="Palatino Linotype" w:hAnsi="Palatino Linotype"/>
                <w:sz w:val="20"/>
                <w:szCs w:val="20"/>
              </w:rPr>
            </w:pPr>
            <w:r>
              <w:rPr>
                <w:rFonts w:ascii="Palatino Linotype" w:hAnsi="Palatino Linotype" w:cs="Arial"/>
                <w:sz w:val="20"/>
                <w:szCs w:val="20"/>
              </w:rPr>
              <w:t>Nyomvonal le</w:t>
            </w:r>
            <w:r w:rsidRPr="00FE5532">
              <w:rPr>
                <w:rFonts w:ascii="Palatino Linotype" w:hAnsi="Palatino Linotype" w:cs="Arial"/>
                <w:sz w:val="20"/>
                <w:szCs w:val="20"/>
              </w:rPr>
              <w:t>rajz</w:t>
            </w:r>
            <w:r>
              <w:rPr>
                <w:rFonts w:ascii="Palatino Linotype" w:hAnsi="Palatino Linotype" w:cs="Arial"/>
                <w:sz w:val="20"/>
                <w:szCs w:val="20"/>
              </w:rPr>
              <w:t>olása</w:t>
            </w:r>
            <w:r w:rsidRPr="00FE5532">
              <w:rPr>
                <w:rFonts w:ascii="Palatino Linotype" w:hAnsi="Palatino Linotype" w:cs="Arial"/>
                <w:sz w:val="20"/>
                <w:szCs w:val="20"/>
              </w:rPr>
              <w:t xml:space="preserve"> leírásból</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CE0DAC" w:rsidRPr="00FE5532" w:rsidRDefault="00CE0DAC" w:rsidP="00D43DBA">
            <w:pPr>
              <w:spacing w:after="0" w:line="240" w:lineRule="auto"/>
              <w:rPr>
                <w:rFonts w:ascii="Palatino Linotype" w:hAnsi="Palatino Linotype"/>
                <w:sz w:val="20"/>
                <w:szCs w:val="20"/>
              </w:rPr>
            </w:pPr>
            <w:r>
              <w:rPr>
                <w:rFonts w:ascii="Palatino Linotype" w:hAnsi="Palatino Linotype" w:cs="Arial"/>
                <w:sz w:val="20"/>
                <w:szCs w:val="20"/>
              </w:rPr>
              <w:t>Akadály</w:t>
            </w:r>
            <w:r w:rsidRPr="00FE5532">
              <w:rPr>
                <w:rFonts w:ascii="Palatino Linotype" w:hAnsi="Palatino Linotype" w:cs="Arial"/>
                <w:sz w:val="20"/>
                <w:szCs w:val="20"/>
              </w:rPr>
              <w:t>rajz készítés tárgyról</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A949F8" w:rsidRDefault="00CE0DAC" w:rsidP="00E473BD">
            <w:pPr>
              <w:spacing w:after="0" w:line="240" w:lineRule="auto"/>
              <w:jc w:val="center"/>
              <w:rPr>
                <w:rFonts w:ascii="Palatino Linotype" w:hAnsi="Palatino Linotype"/>
                <w:sz w:val="20"/>
                <w:szCs w:val="20"/>
              </w:rPr>
            </w:pPr>
            <w:r w:rsidRPr="00A949F8">
              <w:rPr>
                <w:rFonts w:ascii="Palatino Linotype" w:hAnsi="Palatino Linotype"/>
                <w:sz w:val="20"/>
                <w:szCs w:val="20"/>
              </w:rPr>
              <w:t>SZVK 6. 24.</w:t>
            </w:r>
          </w:p>
        </w:tc>
      </w:tr>
      <w:tr w:rsidR="00CE0DAC" w:rsidRPr="00FE5532">
        <w:trPr>
          <w:jc w:val="center"/>
        </w:trPr>
        <w:tc>
          <w:tcPr>
            <w:tcW w:w="828" w:type="dxa"/>
            <w:shd w:val="clear" w:color="auto" w:fill="D9D9D9"/>
            <w:vAlign w:val="center"/>
          </w:tcPr>
          <w:p w:rsidR="00CE0DAC" w:rsidRPr="008B7D14" w:rsidRDefault="00CE0DAC" w:rsidP="00D43DBA">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D43DB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CE0DAC" w:rsidRPr="00FE5532" w:rsidRDefault="00CE0DAC" w:rsidP="00D43DB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D43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D43DBA">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D43DBA">
            <w:pPr>
              <w:spacing w:after="0" w:line="240" w:lineRule="auto"/>
              <w:jc w:val="center"/>
              <w:rPr>
                <w:rFonts w:ascii="Palatino Linotype" w:hAnsi="Palatino Linotype"/>
                <w:sz w:val="20"/>
                <w:szCs w:val="20"/>
              </w:rPr>
            </w:pPr>
          </w:p>
        </w:tc>
      </w:tr>
    </w:tbl>
    <w:p w:rsidR="00CE0DAC" w:rsidRPr="000E120B" w:rsidRDefault="00CE0DAC" w:rsidP="007D04C9">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CE0DAC" w:rsidRDefault="00CE0DAC" w:rsidP="00501E09">
      <w:pPr>
        <w:autoSpaceDE w:val="0"/>
        <w:autoSpaceDN w:val="0"/>
        <w:adjustRightInd w:val="0"/>
        <w:spacing w:after="0" w:line="240" w:lineRule="auto"/>
        <w:ind w:left="284"/>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CE0DAC" w:rsidRPr="000E120B" w:rsidRDefault="00CE0DAC" w:rsidP="00F77F9B">
      <w:pPr>
        <w:spacing w:after="0" w:line="240" w:lineRule="auto"/>
        <w:jc w:val="both"/>
        <w:rPr>
          <w:rFonts w:ascii="Palatino Linotype" w:hAnsi="Palatino Linotype"/>
          <w:b/>
          <w:strike/>
          <w:sz w:val="24"/>
          <w:szCs w:val="24"/>
        </w:rPr>
      </w:pPr>
      <w:r>
        <w:rPr>
          <w:rFonts w:ascii="Palatino Linotype" w:hAnsi="Palatino Linotype"/>
          <w:iCs/>
          <w:sz w:val="24"/>
          <w:szCs w:val="24"/>
        </w:rPr>
        <w:br w:type="page"/>
      </w:r>
    </w:p>
    <w:p w:rsidR="00CE0DAC" w:rsidRPr="0084662E" w:rsidRDefault="00CE0DAC" w:rsidP="00B23738">
      <w:pPr>
        <w:widowControl w:val="0"/>
        <w:numPr>
          <w:ilvl w:val="0"/>
          <w:numId w:val="17"/>
        </w:numPr>
        <w:tabs>
          <w:tab w:val="right" w:pos="8820"/>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Lovaglás gyakorlata </w:t>
      </w:r>
      <w:r w:rsidRPr="000E120B">
        <w:rPr>
          <w:rFonts w:ascii="Palatino Linotype" w:hAnsi="Palatino Linotype"/>
          <w:b/>
          <w:sz w:val="24"/>
          <w:szCs w:val="24"/>
        </w:rPr>
        <w:t xml:space="preserve">tantárgy </w:t>
      </w:r>
      <w:r w:rsidRPr="000E120B">
        <w:rPr>
          <w:rFonts w:ascii="Palatino Linotype" w:hAnsi="Palatino Linotype"/>
          <w:b/>
          <w:sz w:val="24"/>
          <w:szCs w:val="24"/>
        </w:rPr>
        <w:tab/>
      </w:r>
      <w:r>
        <w:rPr>
          <w:rFonts w:ascii="Palatino Linotype" w:hAnsi="Palatino Linotype"/>
          <w:b/>
          <w:sz w:val="24"/>
          <w:szCs w:val="24"/>
        </w:rPr>
        <w:t xml:space="preserve">176 </w:t>
      </w:r>
      <w:r w:rsidRPr="000E120B">
        <w:rPr>
          <w:rFonts w:ascii="Palatino Linotype" w:hAnsi="Palatino Linotype"/>
          <w:b/>
          <w:sz w:val="24"/>
          <w:szCs w:val="24"/>
        </w:rPr>
        <w:t>óra</w:t>
      </w:r>
    </w:p>
    <w:p w:rsidR="00CE0DAC" w:rsidRPr="000E120B" w:rsidRDefault="00CE0DAC" w:rsidP="0084662E">
      <w:pPr>
        <w:widowControl w:val="0"/>
        <w:tabs>
          <w:tab w:val="right" w:pos="8820"/>
        </w:tabs>
        <w:suppressAutoHyphens/>
        <w:spacing w:after="0" w:line="240" w:lineRule="auto"/>
        <w:ind w:left="360"/>
        <w:rPr>
          <w:rFonts w:ascii="Palatino Linotype" w:hAnsi="Palatino Linotype"/>
          <w:b/>
          <w:bCs/>
          <w:iCs/>
          <w:sz w:val="24"/>
          <w:szCs w:val="24"/>
        </w:rPr>
      </w:pPr>
    </w:p>
    <w:p w:rsidR="00CE0DAC" w:rsidRPr="00501E09" w:rsidRDefault="00CE0DAC" w:rsidP="00501E09">
      <w:pPr>
        <w:widowControl w:val="0"/>
        <w:suppressAutoHyphens/>
        <w:spacing w:after="0" w:line="240" w:lineRule="auto"/>
        <w:rPr>
          <w:rFonts w:ascii="Palatino Linotype" w:hAnsi="Palatino Linotype"/>
          <w:b/>
          <w:vanish/>
          <w:sz w:val="24"/>
          <w:szCs w:val="24"/>
        </w:rPr>
      </w:pPr>
    </w:p>
    <w:p w:rsidR="00CE0DAC" w:rsidRPr="000E120B" w:rsidRDefault="00CE0DAC" w:rsidP="00B23738">
      <w:pPr>
        <w:widowControl w:val="0"/>
        <w:numPr>
          <w:ilvl w:val="1"/>
          <w:numId w:val="17"/>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Pr="00B152CF" w:rsidRDefault="00CE0DAC" w:rsidP="00501E09">
      <w:pPr>
        <w:spacing w:after="0" w:line="240" w:lineRule="auto"/>
        <w:ind w:left="426"/>
        <w:jc w:val="both"/>
        <w:rPr>
          <w:rFonts w:ascii="Palatino Linotype" w:hAnsi="Palatino Linotype"/>
          <w:sz w:val="24"/>
          <w:szCs w:val="24"/>
        </w:rPr>
      </w:pPr>
      <w:r>
        <w:rPr>
          <w:rFonts w:ascii="Palatino Linotype" w:hAnsi="Palatino Linotype"/>
          <w:sz w:val="24"/>
          <w:szCs w:val="24"/>
        </w:rPr>
        <w:t>A tantárgy tanításának célja tanulók gyakorlati lovas tudásának magasabb szintre történő fejlesztése. S</w:t>
      </w:r>
      <w:r w:rsidRPr="00B152CF">
        <w:rPr>
          <w:rFonts w:ascii="Palatino Linotype" w:hAnsi="Palatino Linotype"/>
          <w:sz w:val="24"/>
          <w:szCs w:val="24"/>
        </w:rPr>
        <w:t>ajátítsák</w:t>
      </w:r>
      <w:r>
        <w:rPr>
          <w:rFonts w:ascii="Palatino Linotype" w:hAnsi="Palatino Linotype"/>
          <w:sz w:val="24"/>
          <w:szCs w:val="24"/>
        </w:rPr>
        <w:t xml:space="preserve"> el</w:t>
      </w:r>
      <w:r w:rsidRPr="00B152CF">
        <w:rPr>
          <w:rFonts w:ascii="Palatino Linotype" w:hAnsi="Palatino Linotype"/>
          <w:sz w:val="24"/>
          <w:szCs w:val="24"/>
        </w:rPr>
        <w:t xml:space="preserve"> a lovak alapkiképzésének gyakorlati fogásait</w:t>
      </w:r>
      <w:r>
        <w:rPr>
          <w:rFonts w:ascii="Palatino Linotype" w:hAnsi="Palatino Linotype"/>
          <w:sz w:val="24"/>
          <w:szCs w:val="24"/>
        </w:rPr>
        <w:t>, a szerszámhoz szoktatástól az önálló munkáig</w:t>
      </w:r>
      <w:r w:rsidRPr="00B152CF">
        <w:rPr>
          <w:rFonts w:ascii="Palatino Linotype" w:hAnsi="Palatino Linotype"/>
          <w:sz w:val="24"/>
          <w:szCs w:val="24"/>
        </w:rPr>
        <w:t>.</w:t>
      </w:r>
      <w:r>
        <w:rPr>
          <w:rFonts w:ascii="Palatino Linotype" w:hAnsi="Palatino Linotype"/>
          <w:sz w:val="24"/>
          <w:szCs w:val="24"/>
        </w:rPr>
        <w:t xml:space="preserve"> Tudják felkészíteni a lovaikat iskola munkára és tereplovaglásra, olyan szinten, hogy a vendégeknek a feladatokat biztosan végrehajtó, jól lovagolható lovat tudjanak adni. Képesek legyenek könnyűosztályú szinten díjlovagolni. Biztonsággal tudjanak teljesíteni egy ugró pályát, valamint megbízhatóan lovagolják a terepakadályokat is 100-110 cm-es méretig. Tereplovagláskor tudja mérlegelni a külső tényezőket, és a talajviszonyokhoz valamint egyéb környezeti hatásokhoz alkalmazkodva határozza meg az optimális útvonalat és jármódot. A tanulókban alakítson ki kellő motiváltságot és önmagával szembeni igényességet, hogy folyamatosan törekedjen lovai (és persze saját maga) képzettségi szintjének javítására.</w:t>
      </w:r>
    </w:p>
    <w:p w:rsidR="00CE0DAC" w:rsidRPr="000E120B" w:rsidRDefault="00CE0DAC" w:rsidP="00501E09">
      <w:pPr>
        <w:spacing w:after="0" w:line="240" w:lineRule="auto"/>
        <w:ind w:left="426"/>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426"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0E120B" w:rsidRDefault="00CE0DAC" w:rsidP="00501E09">
      <w:pPr>
        <w:spacing w:after="0" w:line="240" w:lineRule="auto"/>
        <w:ind w:left="426"/>
        <w:jc w:val="both"/>
        <w:rPr>
          <w:rFonts w:ascii="Palatino Linotype" w:hAnsi="Palatino Linotype"/>
          <w:b/>
          <w:bCs/>
          <w:iCs/>
          <w:sz w:val="24"/>
          <w:szCs w:val="24"/>
        </w:rPr>
      </w:pPr>
      <w:r>
        <w:rPr>
          <w:rFonts w:ascii="Palatino Linotype" w:hAnsi="Palatino Linotype"/>
          <w:sz w:val="24"/>
          <w:szCs w:val="24"/>
        </w:rPr>
        <w:t>A lovaglás gyakorlata tantárgy tanítása során hasznosítani lehet az anatómia és egészségtan, valamint a tartás és takarmányozás tantárgyak tanulása során elsajátított egyes tartalmi elemeket. Építeni tudunk a lovaglás tantárgy elméleti alapjaira.</w:t>
      </w:r>
    </w:p>
    <w:p w:rsidR="00CE0DAC" w:rsidRPr="000E120B" w:rsidRDefault="00CE0DAC" w:rsidP="007D04C9">
      <w:pPr>
        <w:spacing w:after="0" w:line="240" w:lineRule="auto"/>
        <w:rPr>
          <w:rFonts w:ascii="Palatino Linotype" w:hAnsi="Palatino Linotype"/>
          <w:b/>
          <w:bCs/>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CE0DAC" w:rsidRPr="000E120B" w:rsidRDefault="00CE0DAC" w:rsidP="007D04C9">
      <w:pPr>
        <w:spacing w:after="0" w:line="240" w:lineRule="auto"/>
        <w:rPr>
          <w:rFonts w:ascii="Palatino Linotype" w:hAnsi="Palatino Linotype"/>
          <w:b/>
          <w:bCs/>
          <w:iCs/>
          <w:sz w:val="24"/>
          <w:szCs w:val="24"/>
        </w:rPr>
      </w:pPr>
    </w:p>
    <w:p w:rsidR="00CE0DAC" w:rsidRPr="000E120B" w:rsidRDefault="00CE0DAC" w:rsidP="00B23738">
      <w:pPr>
        <w:numPr>
          <w:ilvl w:val="2"/>
          <w:numId w:val="17"/>
        </w:numPr>
        <w:tabs>
          <w:tab w:val="right" w:pos="8820"/>
        </w:tabs>
        <w:spacing w:after="0" w:line="240" w:lineRule="auto"/>
        <w:ind w:left="1190" w:hanging="623"/>
        <w:rPr>
          <w:rFonts w:ascii="Palatino Linotype" w:hAnsi="Palatino Linotype"/>
          <w:b/>
          <w:sz w:val="24"/>
          <w:szCs w:val="24"/>
        </w:rPr>
      </w:pPr>
      <w:r>
        <w:rPr>
          <w:rFonts w:ascii="Palatino Linotype" w:hAnsi="Palatino Linotype"/>
          <w:b/>
          <w:sz w:val="24"/>
          <w:szCs w:val="24"/>
        </w:rPr>
        <w:t>Futószárazás, nyereg alá szoktatás</w:t>
      </w:r>
      <w:r w:rsidRPr="000E120B">
        <w:rPr>
          <w:rFonts w:ascii="Palatino Linotype" w:hAnsi="Palatino Linotype"/>
          <w:b/>
          <w:sz w:val="24"/>
          <w:szCs w:val="24"/>
        </w:rPr>
        <w:tab/>
      </w:r>
      <w:r>
        <w:rPr>
          <w:rFonts w:ascii="Palatino Linotype" w:hAnsi="Palatino Linotype"/>
          <w:b/>
          <w:i/>
          <w:sz w:val="24"/>
          <w:szCs w:val="24"/>
        </w:rPr>
        <w:t xml:space="preserve">32 </w:t>
      </w:r>
      <w:r w:rsidRPr="007003F6">
        <w:rPr>
          <w:rFonts w:ascii="Palatino Linotype" w:hAnsi="Palatino Linotype"/>
          <w:b/>
          <w:i/>
          <w:sz w:val="24"/>
          <w:szCs w:val="24"/>
        </w:rPr>
        <w:t>óra</w:t>
      </w:r>
    </w:p>
    <w:p w:rsidR="00CE0DAC" w:rsidRDefault="00CE0DAC" w:rsidP="00BB717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ló kiképzés személyi és tárgyi feltételei</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futószárazás helyszíne</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futószárazás eszközei, (kantár, nyereg, kikötőszár stb.)</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szoktatási időszak</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Felszerszámozás</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futószárazás segítségei (futószár, ostor, hang)</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lovas súlyához szoktatás</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Vezető ló alkalmazása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lovas segítségek megismertetése a lóval</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tolóerő fejlesztése</w:t>
      </w:r>
    </w:p>
    <w:p w:rsidR="00CE0DAC" w:rsidRPr="000E120B" w:rsidRDefault="00CE0DAC" w:rsidP="00BB717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ló egyensúlyának visszanyerése</w:t>
      </w:r>
    </w:p>
    <w:p w:rsidR="00CE0DAC" w:rsidRPr="000E120B" w:rsidRDefault="00CE0DAC" w:rsidP="007D04C9">
      <w:pPr>
        <w:spacing w:after="0" w:line="240" w:lineRule="auto"/>
        <w:ind w:firstLine="540"/>
        <w:rPr>
          <w:rFonts w:ascii="Palatino Linotype" w:hAnsi="Palatino Linotype"/>
          <w:sz w:val="24"/>
          <w:szCs w:val="24"/>
        </w:rPr>
      </w:pPr>
    </w:p>
    <w:p w:rsidR="00CE0DAC" w:rsidRPr="000E120B" w:rsidRDefault="00CE0DAC" w:rsidP="00B23738">
      <w:pPr>
        <w:numPr>
          <w:ilvl w:val="2"/>
          <w:numId w:val="17"/>
        </w:numPr>
        <w:tabs>
          <w:tab w:val="right" w:pos="8820"/>
        </w:tabs>
        <w:spacing w:after="0" w:line="240" w:lineRule="auto"/>
        <w:ind w:left="1190" w:hanging="623"/>
        <w:rPr>
          <w:rFonts w:ascii="Palatino Linotype" w:hAnsi="Palatino Linotype"/>
          <w:b/>
          <w:sz w:val="24"/>
          <w:szCs w:val="24"/>
        </w:rPr>
      </w:pPr>
      <w:r>
        <w:rPr>
          <w:rFonts w:ascii="Palatino Linotype" w:hAnsi="Palatino Linotype"/>
          <w:b/>
          <w:sz w:val="24"/>
          <w:szCs w:val="24"/>
        </w:rPr>
        <w:t>Idomító lovaglás, lovardai gyakorlatok</w:t>
      </w:r>
      <w:r w:rsidRPr="000E120B">
        <w:rPr>
          <w:rFonts w:ascii="Palatino Linotype" w:hAnsi="Palatino Linotype"/>
          <w:b/>
          <w:sz w:val="24"/>
          <w:szCs w:val="24"/>
        </w:rPr>
        <w:tab/>
      </w:r>
      <w:r>
        <w:rPr>
          <w:rFonts w:ascii="Palatino Linotype" w:hAnsi="Palatino Linotype"/>
          <w:b/>
          <w:i/>
          <w:sz w:val="24"/>
          <w:szCs w:val="24"/>
        </w:rPr>
        <w:t xml:space="preserve">64 </w:t>
      </w:r>
      <w:r w:rsidRPr="007003F6">
        <w:rPr>
          <w:rFonts w:ascii="Palatino Linotype" w:hAnsi="Palatino Linotype"/>
          <w:b/>
          <w:i/>
          <w:sz w:val="24"/>
          <w:szCs w:val="24"/>
        </w:rPr>
        <w:t>óra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ló képzettségi fokának javítása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hordozóerő fejlesztése</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Az idomító skála elemeinek fejlesztése</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ló elengedtetését, tornáztatását szolgáló gyakorlatok</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Patanyom figurák, hajlítások, oldaljárások</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Átmenetek jármódok között, iramváltások</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Alapfokú és könnyűosztályú díjlovas feladatok, programok</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ló erőnléti és mentális felkészítése</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lovas ülésének iskolázása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lovas egyensúlyának javítása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lovas segítségek finomítása, együtthatásuk fejlesztése</w:t>
      </w:r>
    </w:p>
    <w:p w:rsidR="00CE0DAC" w:rsidRPr="000E120B"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Díjlovas öltözet</w:t>
      </w:r>
    </w:p>
    <w:p w:rsidR="00CE0DAC" w:rsidRPr="000E120B" w:rsidRDefault="00CE0DAC" w:rsidP="007D04C9">
      <w:pPr>
        <w:spacing w:after="0" w:line="240" w:lineRule="auto"/>
        <w:rPr>
          <w:rFonts w:ascii="Palatino Linotype" w:hAnsi="Palatino Linotype"/>
          <w:sz w:val="24"/>
          <w:szCs w:val="24"/>
        </w:rPr>
      </w:pPr>
    </w:p>
    <w:p w:rsidR="00CE0DAC" w:rsidRPr="000E120B" w:rsidRDefault="00CE0DAC" w:rsidP="00B23738">
      <w:pPr>
        <w:numPr>
          <w:ilvl w:val="2"/>
          <w:numId w:val="17"/>
        </w:numPr>
        <w:tabs>
          <w:tab w:val="right" w:pos="8820"/>
        </w:tabs>
        <w:spacing w:after="0" w:line="240" w:lineRule="auto"/>
        <w:ind w:left="1190" w:hanging="623"/>
        <w:rPr>
          <w:rFonts w:ascii="Palatino Linotype" w:hAnsi="Palatino Linotype"/>
          <w:b/>
          <w:sz w:val="24"/>
          <w:szCs w:val="24"/>
        </w:rPr>
      </w:pPr>
      <w:r>
        <w:rPr>
          <w:rFonts w:ascii="Palatino Linotype" w:hAnsi="Palatino Linotype"/>
          <w:b/>
          <w:sz w:val="24"/>
          <w:szCs w:val="24"/>
        </w:rPr>
        <w:t>Ugró munka, tereplovaglás</w:t>
      </w:r>
      <w:r w:rsidRPr="000E120B">
        <w:rPr>
          <w:rFonts w:ascii="Palatino Linotype" w:hAnsi="Palatino Linotype"/>
          <w:b/>
          <w:sz w:val="24"/>
          <w:szCs w:val="24"/>
        </w:rPr>
        <w:tab/>
      </w:r>
      <w:r>
        <w:rPr>
          <w:rFonts w:ascii="Palatino Linotype" w:hAnsi="Palatino Linotype"/>
          <w:b/>
          <w:i/>
          <w:sz w:val="24"/>
          <w:szCs w:val="24"/>
        </w:rPr>
        <w:t xml:space="preserve">80 </w:t>
      </w:r>
      <w:r w:rsidRPr="007003F6">
        <w:rPr>
          <w:rFonts w:ascii="Palatino Linotype" w:hAnsi="Palatino Linotype"/>
          <w:b/>
          <w:i/>
          <w:sz w:val="24"/>
          <w:szCs w:val="24"/>
        </w:rPr>
        <w:t>óra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ló előkészítése az ugró munkára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Rávezető gyakorlatok rudakkal, talaj egyenetlenségekkel</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Cavaletti munka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Gimnasztikai sorok a ló tornáztatására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lovas egyensúlyának, ütemérzékének fejlesztése</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Az ugratás fázisai és folyamata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Önálló akadályok leküzdése</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Kombinációk, akadály sorok lovaglása</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Ugrópálya teljesítése</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Lovaglás különböző terepviszonyok esetén (meredek lejtő, mászatás stb.)</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talajviszonyok figyelembe vétele a jármódok megválasztásakor</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Terepakadályok leküzdése (árok, farönk ugratása, mélybe-, mélyből ugrás)</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ló ügyességének és erőnlétének fejlesztése</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tereplovaglás felszerelése ló és lovas vonatkozásában</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Lovas öltözet</w:t>
      </w:r>
    </w:p>
    <w:p w:rsidR="00CE0DAC" w:rsidRDefault="00CE0DAC" w:rsidP="007D04C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Biztonsági szempontok tereplovaglás alkalmával</w:t>
      </w:r>
    </w:p>
    <w:p w:rsidR="00CE0DAC" w:rsidRPr="000E120B" w:rsidRDefault="00CE0DAC" w:rsidP="00BB717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csoport „megszervezése”</w:t>
      </w:r>
    </w:p>
    <w:p w:rsidR="00CE0DAC" w:rsidRPr="000E120B" w:rsidRDefault="00CE0DAC" w:rsidP="007D04C9">
      <w:pPr>
        <w:spacing w:after="0" w:line="240" w:lineRule="auto"/>
        <w:rPr>
          <w:rFonts w:ascii="Palatino Linotype" w:hAnsi="Palatino Linotype"/>
          <w:sz w:val="24"/>
          <w:szCs w:val="24"/>
        </w:rPr>
      </w:pPr>
    </w:p>
    <w:p w:rsidR="00CE0DAC" w:rsidRPr="000E120B" w:rsidRDefault="00CE0DAC" w:rsidP="007D04C9">
      <w:pPr>
        <w:spacing w:after="0" w:line="240" w:lineRule="auto"/>
        <w:ind w:firstLine="540"/>
        <w:rPr>
          <w:rFonts w:ascii="Palatino Linotype" w:hAnsi="Palatino Linotype"/>
          <w:b/>
          <w:sz w:val="24"/>
          <w:szCs w:val="24"/>
        </w:rPr>
      </w:pPr>
    </w:p>
    <w:p w:rsidR="00CE0DAC" w:rsidRPr="007003F6"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BB717B" w:rsidRDefault="00CE0DAC" w:rsidP="00501E09">
      <w:pPr>
        <w:spacing w:after="0" w:line="240" w:lineRule="auto"/>
        <w:ind w:firstLine="357"/>
        <w:jc w:val="both"/>
        <w:rPr>
          <w:rFonts w:ascii="Palatino Linotype" w:hAnsi="Palatino Linotype"/>
          <w:bCs/>
          <w:i/>
          <w:sz w:val="24"/>
          <w:szCs w:val="24"/>
        </w:rPr>
      </w:pPr>
      <w:r w:rsidRPr="00BB717B">
        <w:rPr>
          <w:rFonts w:ascii="Palatino Linotype" w:hAnsi="Palatino Linotype"/>
          <w:bCs/>
          <w:i/>
          <w:sz w:val="24"/>
          <w:szCs w:val="24"/>
        </w:rPr>
        <w:t>Lovarda, vagy tangazdaság</w:t>
      </w:r>
      <w:r>
        <w:rPr>
          <w:rFonts w:ascii="Palatino Linotype" w:hAnsi="Palatino Linotype"/>
          <w:bCs/>
          <w:i/>
          <w:sz w:val="24"/>
          <w:szCs w:val="24"/>
        </w:rPr>
        <w:t>;</w:t>
      </w:r>
    </w:p>
    <w:p w:rsidR="00CE0DAC" w:rsidRPr="00BB717B" w:rsidRDefault="00CE0DAC" w:rsidP="00501E09">
      <w:pPr>
        <w:spacing w:after="0" w:line="240" w:lineRule="auto"/>
        <w:ind w:firstLine="357"/>
        <w:jc w:val="both"/>
        <w:rPr>
          <w:rFonts w:ascii="Palatino Linotype" w:hAnsi="Palatino Linotype"/>
          <w:bCs/>
          <w:i/>
          <w:sz w:val="24"/>
          <w:szCs w:val="24"/>
        </w:rPr>
      </w:pPr>
      <w:r w:rsidRPr="00BB717B">
        <w:rPr>
          <w:rFonts w:ascii="Palatino Linotype" w:hAnsi="Palatino Linotype"/>
          <w:bCs/>
          <w:i/>
          <w:sz w:val="24"/>
          <w:szCs w:val="24"/>
        </w:rPr>
        <w:t>lovaspályával (min. 20x40 m) és tereplovaglási lehetőséggel</w:t>
      </w:r>
    </w:p>
    <w:p w:rsidR="00CE0DAC" w:rsidRPr="000E120B" w:rsidRDefault="00CE0DAC" w:rsidP="00F77F9B">
      <w:pPr>
        <w:spacing w:after="0" w:line="240" w:lineRule="auto"/>
        <w:jc w:val="both"/>
        <w:rPr>
          <w:rFonts w:ascii="Palatino Linotype" w:hAnsi="Palatino Linotype"/>
          <w:b/>
          <w:bCs/>
          <w:sz w:val="24"/>
          <w:szCs w:val="24"/>
        </w:rPr>
      </w:pPr>
    </w:p>
    <w:p w:rsidR="00CE0DAC" w:rsidRDefault="00CE0DAC" w:rsidP="00B23738">
      <w:pPr>
        <w:widowControl w:val="0"/>
        <w:numPr>
          <w:ilvl w:val="1"/>
          <w:numId w:val="17"/>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7D04C9">
      <w:pPr>
        <w:widowControl w:val="0"/>
        <w:suppressAutoHyphens/>
        <w:spacing w:after="0" w:line="240" w:lineRule="auto"/>
        <w:rPr>
          <w:rFonts w:ascii="Palatino Linotype" w:hAnsi="Palatino Linotype"/>
          <w:b/>
          <w:bCs/>
          <w:sz w:val="24"/>
          <w:szCs w:val="24"/>
        </w:rPr>
      </w:pPr>
    </w:p>
    <w:p w:rsidR="00CE0DAC" w:rsidRPr="00F77F9B"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8"/>
        <w:gridCol w:w="3060"/>
        <w:gridCol w:w="900"/>
        <w:gridCol w:w="900"/>
        <w:gridCol w:w="900"/>
        <w:gridCol w:w="2520"/>
      </w:tblGrid>
      <w:tr w:rsidR="00CE0DAC" w:rsidRPr="008B7D14">
        <w:trPr>
          <w:jc w:val="center"/>
        </w:trPr>
        <w:tc>
          <w:tcPr>
            <w:tcW w:w="1008" w:type="dxa"/>
            <w:vMerge w:val="restart"/>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3060" w:type="dxa"/>
            <w:vMerge w:val="restart"/>
            <w:vAlign w:val="center"/>
          </w:tcPr>
          <w:p w:rsidR="00CE0DAC"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41284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700" w:type="dxa"/>
            <w:gridSpan w:val="3"/>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520" w:type="dxa"/>
            <w:vMerge w:val="restart"/>
            <w:vAlign w:val="center"/>
          </w:tcPr>
          <w:p w:rsidR="00CE0DAC" w:rsidRPr="008B7D14" w:rsidRDefault="00CE0DAC" w:rsidP="0041284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1008" w:type="dxa"/>
            <w:vMerge/>
            <w:vAlign w:val="center"/>
          </w:tcPr>
          <w:p w:rsidR="00CE0DAC" w:rsidRPr="008B7D14" w:rsidRDefault="00CE0DAC" w:rsidP="00412846">
            <w:pPr>
              <w:spacing w:after="0" w:line="240" w:lineRule="auto"/>
              <w:jc w:val="center"/>
              <w:rPr>
                <w:rFonts w:ascii="Palatino Linotype" w:hAnsi="Palatino Linotype"/>
                <w:b/>
                <w:sz w:val="20"/>
                <w:szCs w:val="20"/>
              </w:rPr>
            </w:pPr>
          </w:p>
        </w:tc>
        <w:tc>
          <w:tcPr>
            <w:tcW w:w="3060" w:type="dxa"/>
            <w:vMerge/>
            <w:vAlign w:val="center"/>
          </w:tcPr>
          <w:p w:rsidR="00CE0DAC" w:rsidRPr="008B7D14" w:rsidRDefault="00CE0DAC" w:rsidP="00412846">
            <w:pPr>
              <w:spacing w:after="0" w:line="240" w:lineRule="auto"/>
              <w:rPr>
                <w:rFonts w:ascii="Palatino Linotype" w:hAnsi="Palatino Linotype"/>
                <w:b/>
                <w:sz w:val="20"/>
                <w:szCs w:val="20"/>
              </w:rPr>
            </w:pPr>
          </w:p>
        </w:tc>
        <w:tc>
          <w:tcPr>
            <w:tcW w:w="900" w:type="dxa"/>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00" w:type="dxa"/>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00" w:type="dxa"/>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520" w:type="dxa"/>
            <w:vMerge/>
            <w:vAlign w:val="center"/>
          </w:tcPr>
          <w:p w:rsidR="00CE0DAC" w:rsidRPr="008B7D14" w:rsidRDefault="00CE0DAC" w:rsidP="00412846">
            <w:pPr>
              <w:spacing w:after="0" w:line="240" w:lineRule="auto"/>
              <w:jc w:val="center"/>
              <w:rPr>
                <w:rFonts w:ascii="Palatino Linotype" w:hAnsi="Palatino Linotype"/>
                <w:b/>
                <w:sz w:val="20"/>
                <w:szCs w:val="20"/>
              </w:rPr>
            </w:pPr>
          </w:p>
        </w:tc>
      </w:tr>
      <w:tr w:rsidR="00CE0DAC" w:rsidRPr="008B7D14">
        <w:trPr>
          <w:jc w:val="center"/>
        </w:trPr>
        <w:tc>
          <w:tcPr>
            <w:tcW w:w="1008" w:type="dxa"/>
            <w:vAlign w:val="center"/>
          </w:tcPr>
          <w:p w:rsidR="00CE0DAC" w:rsidRPr="008B7D14" w:rsidRDefault="00CE0DAC" w:rsidP="00412846">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3060" w:type="dxa"/>
            <w:vAlign w:val="center"/>
          </w:tcPr>
          <w:p w:rsidR="00CE0DAC" w:rsidRPr="008B7D14" w:rsidRDefault="00CE0DAC" w:rsidP="0041284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20" w:type="dxa"/>
            <w:vMerge w:val="restart"/>
            <w:vAlign w:val="center"/>
          </w:tcPr>
          <w:p w:rsidR="00CE0DAC" w:rsidRPr="00986C04" w:rsidRDefault="00CE0DAC" w:rsidP="00412846">
            <w:pPr>
              <w:spacing w:after="0" w:line="240" w:lineRule="auto"/>
              <w:jc w:val="center"/>
              <w:rPr>
                <w:rFonts w:ascii="Palatino Linotype" w:hAnsi="Palatino Linotype"/>
                <w:sz w:val="20"/>
                <w:szCs w:val="20"/>
              </w:rPr>
            </w:pPr>
            <w:r w:rsidRPr="00986C04">
              <w:rPr>
                <w:rFonts w:ascii="Palatino Linotype" w:hAnsi="Palatino Linotype"/>
                <w:sz w:val="20"/>
                <w:szCs w:val="20"/>
              </w:rPr>
              <w:t>SZVK 6.2; 6.6-6.9; 6.11-6.14; 6.17-6.19; 6.24.</w:t>
            </w:r>
          </w:p>
        </w:tc>
      </w:tr>
      <w:tr w:rsidR="00CE0DAC" w:rsidRPr="008B7D14">
        <w:trPr>
          <w:jc w:val="center"/>
        </w:trPr>
        <w:tc>
          <w:tcPr>
            <w:tcW w:w="1008"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3060" w:type="dxa"/>
            <w:vAlign w:val="center"/>
          </w:tcPr>
          <w:p w:rsidR="00CE0DAC" w:rsidRPr="008B7D14" w:rsidRDefault="00CE0DAC" w:rsidP="0041284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p>
        </w:tc>
        <w:tc>
          <w:tcPr>
            <w:tcW w:w="2520" w:type="dxa"/>
            <w:vMerge/>
            <w:vAlign w:val="center"/>
          </w:tcPr>
          <w:p w:rsidR="00CE0DAC" w:rsidRPr="008B7D14" w:rsidRDefault="00CE0DAC" w:rsidP="00412846">
            <w:pPr>
              <w:spacing w:after="0" w:line="240" w:lineRule="auto"/>
              <w:jc w:val="center"/>
              <w:rPr>
                <w:rFonts w:ascii="Palatino Linotype" w:hAnsi="Palatino Linotype"/>
                <w:sz w:val="20"/>
                <w:szCs w:val="20"/>
              </w:rPr>
            </w:pPr>
          </w:p>
        </w:tc>
      </w:tr>
      <w:tr w:rsidR="00CE0DAC" w:rsidRPr="008B7D14">
        <w:trPr>
          <w:jc w:val="center"/>
        </w:trPr>
        <w:tc>
          <w:tcPr>
            <w:tcW w:w="1008"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3060" w:type="dxa"/>
            <w:vAlign w:val="center"/>
          </w:tcPr>
          <w:p w:rsidR="00CE0DAC" w:rsidRPr="008B7D14" w:rsidRDefault="00CE0DAC" w:rsidP="0041284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p>
        </w:tc>
        <w:tc>
          <w:tcPr>
            <w:tcW w:w="2520" w:type="dxa"/>
            <w:vMerge/>
            <w:vAlign w:val="center"/>
          </w:tcPr>
          <w:p w:rsidR="00CE0DAC" w:rsidRPr="008B7D14" w:rsidRDefault="00CE0DAC" w:rsidP="00412846">
            <w:pPr>
              <w:spacing w:after="0" w:line="240" w:lineRule="auto"/>
              <w:jc w:val="center"/>
              <w:rPr>
                <w:rFonts w:ascii="Palatino Linotype" w:hAnsi="Palatino Linotype"/>
                <w:sz w:val="20"/>
                <w:szCs w:val="20"/>
              </w:rPr>
            </w:pPr>
          </w:p>
        </w:tc>
      </w:tr>
      <w:tr w:rsidR="00CE0DAC" w:rsidRPr="008B7D14">
        <w:trPr>
          <w:jc w:val="center"/>
        </w:trPr>
        <w:tc>
          <w:tcPr>
            <w:tcW w:w="1008"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3060" w:type="dxa"/>
            <w:vAlign w:val="center"/>
          </w:tcPr>
          <w:p w:rsidR="00CE0DAC" w:rsidRPr="008B7D14" w:rsidRDefault="00CE0DAC" w:rsidP="0041284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20" w:type="dxa"/>
            <w:vMerge/>
            <w:vAlign w:val="center"/>
          </w:tcPr>
          <w:p w:rsidR="00CE0DAC" w:rsidRPr="008B7D14" w:rsidRDefault="00CE0DAC" w:rsidP="00412846">
            <w:pPr>
              <w:spacing w:after="0" w:line="240" w:lineRule="auto"/>
              <w:jc w:val="center"/>
              <w:rPr>
                <w:rFonts w:ascii="Palatino Linotype" w:hAnsi="Palatino Linotype"/>
                <w:sz w:val="20"/>
                <w:szCs w:val="20"/>
              </w:rPr>
            </w:pPr>
          </w:p>
        </w:tc>
      </w:tr>
      <w:tr w:rsidR="00CE0DAC" w:rsidRPr="008B7D14">
        <w:trPr>
          <w:jc w:val="center"/>
        </w:trPr>
        <w:tc>
          <w:tcPr>
            <w:tcW w:w="1008"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3060" w:type="dxa"/>
            <w:vAlign w:val="center"/>
          </w:tcPr>
          <w:p w:rsidR="00CE0DAC" w:rsidRPr="008B7D14" w:rsidRDefault="00CE0DAC" w:rsidP="0041284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00" w:type="dxa"/>
            <w:vAlign w:val="center"/>
          </w:tcPr>
          <w:p w:rsidR="00CE0DAC" w:rsidRPr="008B7D14" w:rsidRDefault="00CE0DAC" w:rsidP="00412846">
            <w:pPr>
              <w:spacing w:after="0" w:line="240" w:lineRule="auto"/>
              <w:jc w:val="center"/>
              <w:rPr>
                <w:rFonts w:ascii="Palatino Linotype" w:hAnsi="Palatino Linotype"/>
                <w:sz w:val="20"/>
                <w:szCs w:val="20"/>
              </w:rPr>
            </w:pPr>
          </w:p>
        </w:tc>
        <w:tc>
          <w:tcPr>
            <w:tcW w:w="2520" w:type="dxa"/>
            <w:vMerge/>
            <w:vAlign w:val="center"/>
          </w:tcPr>
          <w:p w:rsidR="00CE0DAC" w:rsidRPr="008B7D14" w:rsidRDefault="00CE0DAC" w:rsidP="00412846">
            <w:pPr>
              <w:spacing w:after="0" w:line="240" w:lineRule="auto"/>
              <w:jc w:val="center"/>
              <w:rPr>
                <w:rFonts w:ascii="Palatino Linotype" w:hAnsi="Palatino Linotype"/>
                <w:sz w:val="20"/>
                <w:szCs w:val="20"/>
              </w:rPr>
            </w:pPr>
          </w:p>
        </w:tc>
      </w:tr>
      <w:tr w:rsidR="00CE0DAC" w:rsidRPr="00DE4860">
        <w:trPr>
          <w:trHeight w:val="263"/>
          <w:jc w:val="center"/>
        </w:trPr>
        <w:tc>
          <w:tcPr>
            <w:tcW w:w="1008" w:type="dxa"/>
            <w:vAlign w:val="center"/>
          </w:tcPr>
          <w:p w:rsidR="00CE0DAC" w:rsidRPr="00DE4860"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1.6</w:t>
            </w:r>
            <w:r w:rsidRPr="00DE4860">
              <w:rPr>
                <w:rFonts w:ascii="Palatino Linotype" w:hAnsi="Palatino Linotype"/>
                <w:sz w:val="20"/>
                <w:szCs w:val="20"/>
              </w:rPr>
              <w:t>.</w:t>
            </w:r>
          </w:p>
        </w:tc>
        <w:tc>
          <w:tcPr>
            <w:tcW w:w="3060" w:type="dxa"/>
            <w:vAlign w:val="center"/>
          </w:tcPr>
          <w:p w:rsidR="00CE0DAC" w:rsidRPr="00DE4860" w:rsidRDefault="00CE0DAC" w:rsidP="00412846">
            <w:pPr>
              <w:spacing w:after="0" w:line="240" w:lineRule="auto"/>
              <w:rPr>
                <w:rFonts w:ascii="Palatino Linotype" w:hAnsi="Palatino Linotype"/>
                <w:sz w:val="20"/>
                <w:szCs w:val="20"/>
              </w:rPr>
            </w:pPr>
            <w:r>
              <w:rPr>
                <w:rFonts w:ascii="Palatino Linotype" w:hAnsi="Palatino Linotype"/>
                <w:sz w:val="20"/>
                <w:szCs w:val="20"/>
              </w:rPr>
              <w:t>filmfelvétel készítés, megtekintés</w:t>
            </w:r>
          </w:p>
        </w:tc>
        <w:tc>
          <w:tcPr>
            <w:tcW w:w="900" w:type="dxa"/>
            <w:vAlign w:val="center"/>
          </w:tcPr>
          <w:p w:rsidR="00CE0DAC" w:rsidRPr="00DE4860"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00" w:type="dxa"/>
            <w:vAlign w:val="center"/>
          </w:tcPr>
          <w:p w:rsidR="00CE0DAC" w:rsidRPr="00DE4860" w:rsidRDefault="00CE0DAC" w:rsidP="00412846">
            <w:pPr>
              <w:spacing w:after="0" w:line="240" w:lineRule="auto"/>
              <w:jc w:val="center"/>
              <w:rPr>
                <w:rFonts w:ascii="Palatino Linotype" w:hAnsi="Palatino Linotype"/>
                <w:sz w:val="20"/>
                <w:szCs w:val="20"/>
              </w:rPr>
            </w:pPr>
          </w:p>
        </w:tc>
        <w:tc>
          <w:tcPr>
            <w:tcW w:w="900" w:type="dxa"/>
            <w:vAlign w:val="center"/>
          </w:tcPr>
          <w:p w:rsidR="00CE0DAC" w:rsidRPr="00DE4860"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20" w:type="dxa"/>
            <w:vMerge/>
            <w:vAlign w:val="center"/>
          </w:tcPr>
          <w:p w:rsidR="00CE0DAC" w:rsidRPr="00DE4860" w:rsidRDefault="00CE0DAC" w:rsidP="00412846">
            <w:pPr>
              <w:spacing w:after="0" w:line="240" w:lineRule="auto"/>
              <w:jc w:val="center"/>
              <w:rPr>
                <w:rFonts w:ascii="Palatino Linotype" w:hAnsi="Palatino Linotype"/>
                <w:sz w:val="20"/>
                <w:szCs w:val="20"/>
              </w:rPr>
            </w:pPr>
          </w:p>
        </w:tc>
      </w:tr>
    </w:tbl>
    <w:p w:rsidR="00CE0DAC" w:rsidRPr="00052C8D" w:rsidRDefault="00CE0DAC" w:rsidP="007D04C9">
      <w:pPr>
        <w:widowControl w:val="0"/>
        <w:suppressAutoHyphens/>
        <w:spacing w:after="0" w:line="240" w:lineRule="auto"/>
        <w:ind w:left="826"/>
        <w:rPr>
          <w:rFonts w:ascii="Palatino Linotype" w:hAnsi="Palatino Linotype"/>
          <w:b/>
          <w:bCs/>
          <w:i/>
          <w:sz w:val="24"/>
          <w:szCs w:val="24"/>
        </w:rPr>
      </w:pPr>
    </w:p>
    <w:p w:rsidR="00CE0DAC" w:rsidRPr="00F77F9B" w:rsidRDefault="00CE0DAC" w:rsidP="00B23738">
      <w:pPr>
        <w:numPr>
          <w:ilvl w:val="2"/>
          <w:numId w:val="17"/>
        </w:numPr>
        <w:spacing w:after="0" w:line="240" w:lineRule="auto"/>
        <w:ind w:left="1418" w:hanging="851"/>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41284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41284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41284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41284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41284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412846">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412846">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4128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4128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4128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4128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4128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412846">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41284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Merge w:val="restart"/>
            <w:vAlign w:val="center"/>
          </w:tcPr>
          <w:p w:rsidR="00CE0DAC" w:rsidRPr="00986C04" w:rsidRDefault="00CE0DAC" w:rsidP="00412846">
            <w:pPr>
              <w:spacing w:after="0" w:line="240" w:lineRule="auto"/>
              <w:jc w:val="center"/>
              <w:rPr>
                <w:rFonts w:ascii="Palatino Linotype" w:hAnsi="Palatino Linotype"/>
                <w:sz w:val="20"/>
                <w:szCs w:val="20"/>
              </w:rPr>
            </w:pPr>
            <w:r w:rsidRPr="00986C04">
              <w:rPr>
                <w:rFonts w:ascii="Palatino Linotype" w:hAnsi="Palatino Linotype"/>
                <w:sz w:val="20"/>
                <w:szCs w:val="20"/>
              </w:rPr>
              <w:t>SZVK 6.2; 6.6-6.9; 6.11-6.14; 6.17-6.19; 6.24.</w:t>
            </w: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41284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412846">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412846">
            <w:pPr>
              <w:spacing w:after="0" w:line="240" w:lineRule="auto"/>
              <w:rPr>
                <w:rFonts w:ascii="Palatino Linotype" w:hAnsi="Palatino Linotype"/>
                <w:sz w:val="20"/>
                <w:szCs w:val="20"/>
              </w:rPr>
            </w:pPr>
            <w:r>
              <w:rPr>
                <w:rFonts w:ascii="Palatino Linotype" w:hAnsi="Palatino Linotype" w:cs="Arial"/>
                <w:sz w:val="20"/>
                <w:szCs w:val="20"/>
              </w:rPr>
              <w:t>pálya</w:t>
            </w:r>
            <w:r w:rsidRPr="00FE5532">
              <w:rPr>
                <w:rFonts w:ascii="Palatino Linotype" w:hAnsi="Palatino Linotype" w:cs="Arial"/>
                <w:sz w:val="20"/>
                <w:szCs w:val="20"/>
              </w:rPr>
              <w:t>rajz értelmezése</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412846">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412846">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E0DAC" w:rsidRPr="008B7D14" w:rsidRDefault="00CE0DAC" w:rsidP="0041284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shd w:val="clear" w:color="auto" w:fill="D9D9D9"/>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E0DAC" w:rsidRPr="00FE5532" w:rsidRDefault="00CE0DAC" w:rsidP="0041284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41284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412846">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412846">
            <w:pPr>
              <w:spacing w:after="0" w:line="240" w:lineRule="auto"/>
              <w:jc w:val="center"/>
              <w:rPr>
                <w:rFonts w:ascii="Palatino Linotype" w:hAnsi="Palatino Linotype"/>
                <w:sz w:val="20"/>
                <w:szCs w:val="20"/>
              </w:rPr>
            </w:pPr>
          </w:p>
        </w:tc>
      </w:tr>
    </w:tbl>
    <w:p w:rsidR="00CE0DAC" w:rsidRPr="000E120B" w:rsidRDefault="00CE0DAC" w:rsidP="007D04C9">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Default="00CE0DAC" w:rsidP="00501E09">
      <w:pPr>
        <w:autoSpaceDE w:val="0"/>
        <w:autoSpaceDN w:val="0"/>
        <w:adjustRightInd w:val="0"/>
        <w:spacing w:after="0" w:line="240" w:lineRule="auto"/>
        <w:ind w:left="426"/>
        <w:jc w:val="both"/>
        <w:rPr>
          <w:rFonts w:ascii="Palatino Linotype" w:hAnsi="Palatino Linotype"/>
          <w:b/>
          <w:bCs/>
          <w:sz w:val="24"/>
          <w:szCs w:val="24"/>
        </w:rPr>
      </w:pPr>
      <w:r w:rsidRPr="00C91FBB">
        <w:rPr>
          <w:rFonts w:ascii="Palatino Linotype" w:hAnsi="Palatino Linotype"/>
          <w:bCs/>
        </w:rPr>
        <w:t>A nemzeti köznevelésről szóló 2011. évi CXC. törvény 54. § (2) a) pontja szerinti értékeléssel.</w:t>
      </w:r>
      <w:r>
        <w:rPr>
          <w:rFonts w:ascii="Palatino Linotype" w:hAnsi="Palatino Linotype"/>
          <w:b/>
          <w:bCs/>
          <w:sz w:val="24"/>
          <w:szCs w:val="24"/>
        </w:rPr>
        <w:t xml:space="preserve"> </w:t>
      </w:r>
    </w:p>
    <w:p w:rsidR="00CE0DAC" w:rsidRPr="000E120B" w:rsidRDefault="00CE0DAC" w:rsidP="0078406A">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24"/>
          <w:szCs w:val="24"/>
        </w:rPr>
        <w:br w:type="page"/>
      </w:r>
    </w:p>
    <w:p w:rsidR="00CE0DAC" w:rsidRPr="000E120B" w:rsidRDefault="00CE0DAC" w:rsidP="0078406A">
      <w:pPr>
        <w:spacing w:after="0" w:line="240" w:lineRule="auto"/>
        <w:ind w:left="30"/>
        <w:jc w:val="center"/>
        <w:rPr>
          <w:rFonts w:ascii="Palatino Linotype" w:hAnsi="Palatino Linotype"/>
          <w:b/>
          <w:bCs/>
          <w:sz w:val="44"/>
          <w:szCs w:val="44"/>
        </w:rPr>
      </w:pPr>
    </w:p>
    <w:p w:rsidR="00CE0DAC" w:rsidRPr="000E120B" w:rsidRDefault="00CE0DAC" w:rsidP="0078406A">
      <w:pPr>
        <w:spacing w:after="0" w:line="240" w:lineRule="auto"/>
        <w:ind w:left="30"/>
        <w:jc w:val="center"/>
        <w:rPr>
          <w:rFonts w:ascii="Palatino Linotype" w:hAnsi="Palatino Linotype"/>
          <w:b/>
          <w:bCs/>
          <w:sz w:val="44"/>
          <w:szCs w:val="44"/>
        </w:rPr>
      </w:pPr>
    </w:p>
    <w:p w:rsidR="00CE0DAC" w:rsidRDefault="00CE0DAC" w:rsidP="0078406A">
      <w:pPr>
        <w:spacing w:after="0" w:line="240" w:lineRule="auto"/>
        <w:ind w:left="30"/>
        <w:jc w:val="center"/>
        <w:rPr>
          <w:rFonts w:ascii="Palatino Linotype" w:hAnsi="Palatino Linotype"/>
          <w:b/>
          <w:bCs/>
          <w:sz w:val="44"/>
          <w:szCs w:val="44"/>
        </w:rPr>
      </w:pPr>
    </w:p>
    <w:p w:rsidR="00CE0DAC" w:rsidRPr="000E120B" w:rsidRDefault="00CE0DAC" w:rsidP="0078406A">
      <w:pPr>
        <w:spacing w:after="0" w:line="240" w:lineRule="auto"/>
        <w:ind w:left="30"/>
        <w:jc w:val="center"/>
        <w:rPr>
          <w:rFonts w:ascii="Palatino Linotype" w:hAnsi="Palatino Linotype"/>
          <w:b/>
          <w:bCs/>
          <w:sz w:val="44"/>
          <w:szCs w:val="44"/>
        </w:rPr>
      </w:pPr>
    </w:p>
    <w:p w:rsidR="00CE0DAC" w:rsidRPr="000E120B" w:rsidRDefault="00CE0DAC" w:rsidP="0078406A">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CE0DAC" w:rsidRPr="000E120B" w:rsidRDefault="00CE0DAC" w:rsidP="0078406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10953-12</w:t>
      </w:r>
      <w:r w:rsidRPr="000E120B">
        <w:rPr>
          <w:rFonts w:ascii="Palatino Linotype" w:hAnsi="Palatino Linotype"/>
          <w:b/>
          <w:sz w:val="44"/>
          <w:szCs w:val="44"/>
          <w:lang w:eastAsia="hu-HU"/>
        </w:rPr>
        <w:t xml:space="preserve"> azonosító számú</w:t>
      </w:r>
    </w:p>
    <w:p w:rsidR="00CE0DAC" w:rsidRPr="000E120B" w:rsidRDefault="00CE0DAC" w:rsidP="0078406A">
      <w:pPr>
        <w:spacing w:after="0" w:line="240" w:lineRule="auto"/>
        <w:jc w:val="center"/>
        <w:rPr>
          <w:rFonts w:ascii="Palatino Linotype" w:hAnsi="Palatino Linotype"/>
          <w:sz w:val="44"/>
          <w:szCs w:val="44"/>
          <w:lang w:eastAsia="hu-HU"/>
        </w:rPr>
      </w:pPr>
    </w:p>
    <w:p w:rsidR="00CE0DAC" w:rsidRPr="000E120B" w:rsidRDefault="00CE0DAC" w:rsidP="0078406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Fogathajtási feladatok</w:t>
      </w:r>
    </w:p>
    <w:p w:rsidR="00CE0DAC" w:rsidRPr="000E120B" w:rsidRDefault="00CE0DAC" w:rsidP="0078406A">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E0DAC" w:rsidRPr="000E120B" w:rsidRDefault="00CE0DAC" w:rsidP="0078406A">
      <w:pPr>
        <w:spacing w:after="0" w:line="240" w:lineRule="auto"/>
        <w:jc w:val="center"/>
        <w:rPr>
          <w:rFonts w:ascii="Palatino Linotype" w:hAnsi="Palatino Linotype"/>
          <w:b/>
          <w:sz w:val="44"/>
          <w:szCs w:val="44"/>
          <w:lang w:eastAsia="hu-HU"/>
        </w:rPr>
      </w:pPr>
    </w:p>
    <w:p w:rsidR="00CE0DAC" w:rsidRPr="000E120B" w:rsidRDefault="00CE0DAC" w:rsidP="0078406A">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CE0DAC" w:rsidRPr="000E120B" w:rsidRDefault="00CE0DAC" w:rsidP="0078406A">
      <w:pPr>
        <w:spacing w:after="0" w:line="240" w:lineRule="auto"/>
        <w:ind w:left="-15"/>
        <w:jc w:val="center"/>
        <w:rPr>
          <w:rFonts w:ascii="Palatino Linotype" w:hAnsi="Palatino Linotype"/>
          <w:b/>
          <w:sz w:val="44"/>
          <w:szCs w:val="44"/>
        </w:rPr>
      </w:pPr>
    </w:p>
    <w:p w:rsidR="00CE0DAC" w:rsidRPr="000E120B" w:rsidRDefault="00CE0DAC" w:rsidP="0078406A">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CE0DAC" w:rsidRDefault="00CE0DAC" w:rsidP="0078406A">
      <w:pPr>
        <w:spacing w:after="0" w:line="240" w:lineRule="auto"/>
        <w:jc w:val="center"/>
        <w:rPr>
          <w:rFonts w:ascii="Palatino Linotype" w:hAnsi="Palatino Linotype"/>
          <w:b/>
          <w:sz w:val="44"/>
          <w:szCs w:val="44"/>
          <w:lang w:eastAsia="hu-HU"/>
        </w:rPr>
        <w:sectPr w:rsidR="00CE0DAC">
          <w:pgSz w:w="11906" w:h="16838"/>
          <w:pgMar w:top="1417" w:right="1417" w:bottom="1417" w:left="1417" w:header="708" w:footer="708" w:gutter="0"/>
          <w:cols w:space="708"/>
          <w:docGrid w:linePitch="360"/>
        </w:sectPr>
      </w:pPr>
    </w:p>
    <w:p w:rsidR="00CE0DAC" w:rsidRPr="000E120B" w:rsidRDefault="00CE0DAC" w:rsidP="0078406A">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 xml:space="preserve">10953-12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Fogathajtási feladatok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CE0DAC" w:rsidRPr="000E120B" w:rsidRDefault="00CE0DAC" w:rsidP="0078406A">
      <w:pPr>
        <w:spacing w:after="0" w:line="240" w:lineRule="auto"/>
        <w:ind w:left="-15"/>
        <w:jc w:val="both"/>
        <w:rPr>
          <w:rFonts w:ascii="Palatino Linotype" w:hAnsi="Palatino Linotype"/>
          <w:b/>
          <w:sz w:val="24"/>
          <w:szCs w:val="24"/>
        </w:rPr>
      </w:pPr>
    </w:p>
    <w:tbl>
      <w:tblPr>
        <w:tblW w:w="9053" w:type="dxa"/>
        <w:jc w:val="center"/>
        <w:tblCellMar>
          <w:left w:w="70" w:type="dxa"/>
          <w:right w:w="70" w:type="dxa"/>
        </w:tblCellMar>
        <w:tblLook w:val="0000"/>
      </w:tblPr>
      <w:tblGrid>
        <w:gridCol w:w="5033"/>
        <w:gridCol w:w="852"/>
        <w:gridCol w:w="590"/>
        <w:gridCol w:w="597"/>
        <w:gridCol w:w="646"/>
        <w:gridCol w:w="707"/>
        <w:gridCol w:w="628"/>
      </w:tblGrid>
      <w:tr w:rsidR="00CE0DAC" w:rsidRPr="000E120B">
        <w:trPr>
          <w:trHeight w:val="570"/>
          <w:jc w:val="center"/>
        </w:trPr>
        <w:tc>
          <w:tcPr>
            <w:tcW w:w="5033" w:type="dxa"/>
            <w:vMerge w:val="restart"/>
            <w:tcBorders>
              <w:top w:val="single" w:sz="4" w:space="0" w:color="auto"/>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10953-12 Fogathajtási feladatok</w:t>
            </w:r>
          </w:p>
        </w:tc>
        <w:tc>
          <w:tcPr>
            <w:tcW w:w="2039" w:type="dxa"/>
            <w:gridSpan w:val="3"/>
            <w:tcBorders>
              <w:top w:val="single" w:sz="4" w:space="0" w:color="auto"/>
              <w:left w:val="nil"/>
              <w:bottom w:val="single" w:sz="4" w:space="0" w:color="auto"/>
              <w:right w:val="single" w:sz="4" w:space="0" w:color="auto"/>
            </w:tcBorders>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Fogathajtás</w:t>
            </w:r>
          </w:p>
        </w:tc>
        <w:tc>
          <w:tcPr>
            <w:tcW w:w="1981" w:type="dxa"/>
            <w:gridSpan w:val="3"/>
            <w:tcBorders>
              <w:top w:val="single" w:sz="4" w:space="0" w:color="auto"/>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Fogathajtás gyakorlata</w:t>
            </w:r>
          </w:p>
        </w:tc>
      </w:tr>
      <w:tr w:rsidR="00CE0DAC" w:rsidRPr="000E120B">
        <w:trPr>
          <w:trHeight w:val="2438"/>
          <w:jc w:val="center"/>
        </w:trPr>
        <w:tc>
          <w:tcPr>
            <w:tcW w:w="5033" w:type="dxa"/>
            <w:vMerge/>
            <w:tcBorders>
              <w:top w:val="single" w:sz="4" w:space="0" w:color="auto"/>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rPr>
                <w:rFonts w:ascii="Palatino Linotype" w:hAnsi="Palatino Linotype"/>
                <w:sz w:val="20"/>
                <w:szCs w:val="20"/>
                <w:lang w:eastAsia="hu-HU"/>
              </w:rPr>
            </w:pPr>
          </w:p>
        </w:tc>
        <w:tc>
          <w:tcPr>
            <w:tcW w:w="852" w:type="dxa"/>
            <w:tcBorders>
              <w:top w:val="nil"/>
              <w:left w:val="nil"/>
              <w:bottom w:val="single" w:sz="4" w:space="0" w:color="auto"/>
              <w:right w:val="single" w:sz="4" w:space="0" w:color="auto"/>
            </w:tcBorders>
            <w:textDirection w:val="btLr"/>
          </w:tcPr>
          <w:p w:rsidR="00CE0DAC" w:rsidRDefault="00CE0DAC" w:rsidP="00C36B0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fogathajtás szerszámai, eszközei, előkészületei</w:t>
            </w:r>
          </w:p>
        </w:tc>
        <w:tc>
          <w:tcPr>
            <w:tcW w:w="590" w:type="dxa"/>
            <w:tcBorders>
              <w:top w:val="single" w:sz="4" w:space="0" w:color="auto"/>
              <w:left w:val="single" w:sz="4" w:space="0" w:color="auto"/>
              <w:bottom w:val="single" w:sz="4" w:space="0" w:color="auto"/>
              <w:right w:val="single" w:sz="4" w:space="0" w:color="auto"/>
            </w:tcBorders>
            <w:textDirection w:val="btLr"/>
            <w:vAlign w:val="center"/>
          </w:tcPr>
          <w:p w:rsidR="00CE0DAC" w:rsidRPr="000E120B" w:rsidRDefault="00CE0DAC" w:rsidP="00C36B0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fogathajtás alapjai</w:t>
            </w:r>
          </w:p>
        </w:tc>
        <w:tc>
          <w:tcPr>
            <w:tcW w:w="597" w:type="dxa"/>
            <w:tcBorders>
              <w:top w:val="nil"/>
              <w:left w:val="nil"/>
              <w:bottom w:val="single" w:sz="4" w:space="0" w:color="auto"/>
              <w:right w:val="single" w:sz="4" w:space="0" w:color="auto"/>
            </w:tcBorders>
            <w:textDirection w:val="btLr"/>
            <w:vAlign w:val="center"/>
          </w:tcPr>
          <w:p w:rsidR="00CE0DAC" w:rsidRPr="000E120B" w:rsidRDefault="00CE0DAC" w:rsidP="00C36B0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ló használata fogatban</w:t>
            </w:r>
          </w:p>
        </w:tc>
        <w:tc>
          <w:tcPr>
            <w:tcW w:w="646" w:type="dxa"/>
            <w:tcBorders>
              <w:top w:val="nil"/>
              <w:left w:val="nil"/>
              <w:bottom w:val="single" w:sz="4" w:space="0" w:color="auto"/>
              <w:right w:val="single" w:sz="4" w:space="0" w:color="auto"/>
            </w:tcBorders>
            <w:textDirection w:val="btLr"/>
            <w:vAlign w:val="center"/>
          </w:tcPr>
          <w:p w:rsidR="00CE0DAC" w:rsidRPr="000E120B" w:rsidRDefault="00CE0DAC" w:rsidP="00C36B0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Kocsik, hintók felépítése, karbantartás</w:t>
            </w:r>
          </w:p>
        </w:tc>
        <w:tc>
          <w:tcPr>
            <w:tcW w:w="707" w:type="dxa"/>
            <w:tcBorders>
              <w:top w:val="nil"/>
              <w:left w:val="nil"/>
              <w:bottom w:val="single" w:sz="4" w:space="0" w:color="auto"/>
              <w:right w:val="single" w:sz="4" w:space="0" w:color="auto"/>
            </w:tcBorders>
            <w:textDirection w:val="btLr"/>
            <w:vAlign w:val="center"/>
          </w:tcPr>
          <w:p w:rsidR="00CE0DAC" w:rsidRPr="000E120B" w:rsidRDefault="00CE0DAC" w:rsidP="00C36B0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Fel-, leszerszámozás, be- és kifogás</w:t>
            </w:r>
          </w:p>
        </w:tc>
        <w:tc>
          <w:tcPr>
            <w:tcW w:w="628" w:type="dxa"/>
            <w:tcBorders>
              <w:top w:val="nil"/>
              <w:left w:val="nil"/>
              <w:bottom w:val="single" w:sz="4" w:space="0" w:color="auto"/>
              <w:right w:val="single" w:sz="4" w:space="0" w:color="auto"/>
            </w:tcBorders>
            <w:textDirection w:val="btLr"/>
            <w:vAlign w:val="center"/>
          </w:tcPr>
          <w:p w:rsidR="00CE0DAC" w:rsidRPr="000E120B" w:rsidRDefault="00CE0DAC" w:rsidP="00C36B0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Fogathajtási feladatok</w:t>
            </w:r>
          </w:p>
        </w:tc>
      </w:tr>
      <w:tr w:rsidR="00CE0DAC" w:rsidRPr="000E120B">
        <w:trPr>
          <w:trHeight w:val="338"/>
          <w:jc w:val="center"/>
        </w:trPr>
        <w:tc>
          <w:tcPr>
            <w:tcW w:w="9053" w:type="dxa"/>
            <w:gridSpan w:val="7"/>
            <w:tcBorders>
              <w:top w:val="single" w:sz="4" w:space="0" w:color="auto"/>
              <w:left w:val="single" w:sz="4" w:space="0" w:color="auto"/>
              <w:bottom w:val="single" w:sz="4" w:space="0" w:color="auto"/>
              <w:right w:val="single" w:sz="4" w:space="0" w:color="auto"/>
            </w:tcBorders>
            <w:vAlign w:val="center"/>
          </w:tcPr>
          <w:p w:rsidR="00CE0DAC" w:rsidRDefault="00CE0DAC" w:rsidP="00EE408C">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Ellenőrzi és karbantartja a lovak fogatban történő használatának szerszámait és eszközeit</w:t>
            </w:r>
          </w:p>
        </w:tc>
        <w:tc>
          <w:tcPr>
            <w:tcW w:w="852" w:type="dxa"/>
            <w:tcBorders>
              <w:top w:val="nil"/>
              <w:left w:val="nil"/>
              <w:bottom w:val="single" w:sz="4" w:space="0" w:color="auto"/>
              <w:right w:val="single" w:sz="4" w:space="0" w:color="auto"/>
            </w:tcBorders>
            <w:vAlign w:val="center"/>
          </w:tcPr>
          <w:p w:rsidR="00CE0DAC" w:rsidRDefault="00CE0DAC" w:rsidP="00EE40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Előkészíti és ellenőrzi a kocsit a fogathajtáshoz</w:t>
            </w:r>
          </w:p>
        </w:tc>
        <w:tc>
          <w:tcPr>
            <w:tcW w:w="852" w:type="dxa"/>
            <w:tcBorders>
              <w:top w:val="single" w:sz="4" w:space="0" w:color="auto"/>
              <w:left w:val="nil"/>
              <w:bottom w:val="single" w:sz="4" w:space="0" w:color="auto"/>
              <w:right w:val="single" w:sz="4" w:space="0" w:color="auto"/>
            </w:tcBorders>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Gondoskodik a kocsi és részeinek megfelelő tárolásáról</w:t>
            </w:r>
          </w:p>
        </w:tc>
        <w:tc>
          <w:tcPr>
            <w:tcW w:w="852" w:type="dxa"/>
            <w:tcBorders>
              <w:top w:val="single" w:sz="4" w:space="0" w:color="auto"/>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 és kifogja a lovakat</w:t>
            </w:r>
          </w:p>
        </w:tc>
        <w:tc>
          <w:tcPr>
            <w:tcW w:w="852" w:type="dxa"/>
            <w:tcBorders>
              <w:top w:val="single" w:sz="4" w:space="0" w:color="auto"/>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Kettes fogatot hajt</w:t>
            </w:r>
          </w:p>
        </w:tc>
        <w:tc>
          <w:tcPr>
            <w:tcW w:w="852" w:type="dxa"/>
            <w:tcBorders>
              <w:top w:val="single" w:sz="4" w:space="0" w:color="auto"/>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482"/>
          <w:jc w:val="center"/>
        </w:trPr>
        <w:tc>
          <w:tcPr>
            <w:tcW w:w="9053" w:type="dxa"/>
            <w:gridSpan w:val="7"/>
            <w:tcBorders>
              <w:top w:val="nil"/>
              <w:left w:val="single" w:sz="4" w:space="0" w:color="auto"/>
              <w:bottom w:val="single" w:sz="4" w:space="0" w:color="auto"/>
              <w:right w:val="single" w:sz="4" w:space="0" w:color="auto"/>
            </w:tcBorders>
            <w:noWrap/>
            <w:vAlign w:val="center"/>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ló használata fogatban</w:t>
            </w:r>
          </w:p>
        </w:tc>
        <w:tc>
          <w:tcPr>
            <w:tcW w:w="852" w:type="dxa"/>
            <w:tcBorders>
              <w:top w:val="nil"/>
              <w:left w:val="nil"/>
              <w:bottom w:val="single" w:sz="4" w:space="0" w:color="auto"/>
              <w:right w:val="single" w:sz="4" w:space="0" w:color="auto"/>
            </w:tcBorders>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kiképzés előfeltételei (oktató, tanuló személye, helyszín, iskola ló, felszerelések)</w:t>
            </w:r>
          </w:p>
        </w:tc>
        <w:tc>
          <w:tcPr>
            <w:tcW w:w="852" w:type="dxa"/>
            <w:tcBorders>
              <w:top w:val="single" w:sz="4" w:space="0" w:color="auto"/>
              <w:left w:val="nil"/>
              <w:bottom w:val="single" w:sz="4" w:space="0" w:color="auto"/>
              <w:right w:val="single" w:sz="4" w:space="0" w:color="auto"/>
            </w:tcBorders>
            <w:vAlign w:val="center"/>
          </w:tcPr>
          <w:p w:rsidR="00CE0DAC" w:rsidRDefault="00CE0DAC" w:rsidP="00EE40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lovarda méretei, berendezései, a fogathajtó pálya kialakítása</w:t>
            </w:r>
          </w:p>
        </w:tc>
        <w:tc>
          <w:tcPr>
            <w:tcW w:w="852" w:type="dxa"/>
            <w:tcBorders>
              <w:top w:val="single" w:sz="4" w:space="0" w:color="auto"/>
              <w:left w:val="nil"/>
              <w:bottom w:val="single" w:sz="4" w:space="0" w:color="auto"/>
              <w:right w:val="single" w:sz="4" w:space="0" w:color="auto"/>
            </w:tcBorders>
            <w:vAlign w:val="center"/>
          </w:tcPr>
          <w:p w:rsidR="00CE0DAC" w:rsidRPr="000E120B" w:rsidRDefault="00CE0DAC" w:rsidP="00EE40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hajtó befolyása a lovakra és végrehajtásuk módja</w:t>
            </w:r>
          </w:p>
        </w:tc>
        <w:tc>
          <w:tcPr>
            <w:tcW w:w="852" w:type="dxa"/>
            <w:tcBorders>
              <w:top w:val="single" w:sz="4" w:space="0" w:color="auto"/>
              <w:left w:val="nil"/>
              <w:bottom w:val="single" w:sz="4" w:space="0" w:color="auto"/>
              <w:right w:val="single" w:sz="4" w:space="0" w:color="auto"/>
            </w:tcBorders>
            <w:vAlign w:val="center"/>
          </w:tcPr>
          <w:p w:rsidR="00CE0DAC" w:rsidRPr="000E120B" w:rsidRDefault="00CE0DAC" w:rsidP="00EE408C">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fogatló használatának szerszámai és védőfelszerelései</w:t>
            </w:r>
          </w:p>
        </w:tc>
        <w:tc>
          <w:tcPr>
            <w:tcW w:w="852" w:type="dxa"/>
            <w:tcBorders>
              <w:top w:val="single" w:sz="4" w:space="0" w:color="auto"/>
              <w:left w:val="nil"/>
              <w:bottom w:val="single" w:sz="4" w:space="0" w:color="auto"/>
              <w:right w:val="single" w:sz="4" w:space="0" w:color="auto"/>
            </w:tcBorders>
            <w:vAlign w:val="center"/>
          </w:tcPr>
          <w:p w:rsidR="00CE0DAC" w:rsidRDefault="00CE0DAC" w:rsidP="00EE40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fogathajtás eszközei (kocsik, szekerek)</w:t>
            </w:r>
          </w:p>
        </w:tc>
        <w:tc>
          <w:tcPr>
            <w:tcW w:w="852" w:type="dxa"/>
            <w:tcBorders>
              <w:top w:val="single" w:sz="4" w:space="0" w:color="auto"/>
              <w:left w:val="nil"/>
              <w:bottom w:val="single" w:sz="4" w:space="0" w:color="auto"/>
              <w:right w:val="single" w:sz="4" w:space="0" w:color="auto"/>
            </w:tcBorders>
            <w:vAlign w:val="center"/>
          </w:tcPr>
          <w:p w:rsidR="00CE0DAC" w:rsidRDefault="00CE0DAC" w:rsidP="00EE40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fogat összeállítása, a lovak pozíciója</w:t>
            </w:r>
          </w:p>
        </w:tc>
        <w:tc>
          <w:tcPr>
            <w:tcW w:w="852" w:type="dxa"/>
            <w:tcBorders>
              <w:top w:val="single" w:sz="4" w:space="0" w:color="auto"/>
              <w:left w:val="nil"/>
              <w:bottom w:val="single" w:sz="4" w:space="0" w:color="auto"/>
              <w:right w:val="single" w:sz="4" w:space="0" w:color="auto"/>
            </w:tcBorders>
            <w:vAlign w:val="center"/>
          </w:tcPr>
          <w:p w:rsidR="00CE0DAC" w:rsidRPr="000E120B" w:rsidRDefault="00CE0DAC" w:rsidP="00EE40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kocsi előkészítése, szerszámozás, a szerszámok helyes illesztése</w:t>
            </w:r>
          </w:p>
        </w:tc>
        <w:tc>
          <w:tcPr>
            <w:tcW w:w="852" w:type="dxa"/>
            <w:tcBorders>
              <w:top w:val="single" w:sz="4" w:space="0" w:color="auto"/>
              <w:left w:val="nil"/>
              <w:bottom w:val="single" w:sz="4" w:space="0" w:color="auto"/>
              <w:right w:val="single" w:sz="4" w:space="0" w:color="auto"/>
            </w:tcBorders>
            <w:vAlign w:val="center"/>
          </w:tcPr>
          <w:p w:rsidR="00CE0DAC" w:rsidRDefault="00CE0DAC" w:rsidP="00EE40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be- és kifogás lépései</w:t>
            </w:r>
          </w:p>
        </w:tc>
        <w:tc>
          <w:tcPr>
            <w:tcW w:w="852" w:type="dxa"/>
            <w:tcBorders>
              <w:top w:val="single" w:sz="4" w:space="0" w:color="auto"/>
              <w:left w:val="nil"/>
              <w:bottom w:val="single" w:sz="4" w:space="0" w:color="auto"/>
              <w:right w:val="single" w:sz="4" w:space="0" w:color="auto"/>
            </w:tcBorders>
            <w:vAlign w:val="center"/>
          </w:tcPr>
          <w:p w:rsidR="00CE0DAC" w:rsidRPr="000E120B" w:rsidRDefault="00CE0DAC" w:rsidP="00EE40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46AB8">
            <w:pPr>
              <w:tabs>
                <w:tab w:val="left" w:pos="3746"/>
              </w:tabs>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lovardai alakzatok és hajtásuk (végrehajtásuk) módja</w:t>
            </w:r>
          </w:p>
        </w:tc>
        <w:tc>
          <w:tcPr>
            <w:tcW w:w="852" w:type="dxa"/>
            <w:tcBorders>
              <w:top w:val="single" w:sz="4" w:space="0" w:color="auto"/>
              <w:left w:val="nil"/>
              <w:bottom w:val="single" w:sz="4" w:space="0" w:color="auto"/>
              <w:right w:val="single" w:sz="4" w:space="0" w:color="auto"/>
            </w:tcBorders>
            <w:vAlign w:val="center"/>
          </w:tcPr>
          <w:p w:rsidR="00CE0DAC" w:rsidRPr="000E120B" w:rsidRDefault="00CE0DAC" w:rsidP="00EE408C">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lovardai gyakorlatok (indítás, megállás, hátraléptetés) és végrehajtásuk módja</w:t>
            </w:r>
          </w:p>
        </w:tc>
        <w:tc>
          <w:tcPr>
            <w:tcW w:w="852" w:type="dxa"/>
            <w:tcBorders>
              <w:top w:val="single" w:sz="4" w:space="0" w:color="auto"/>
              <w:left w:val="nil"/>
              <w:bottom w:val="single" w:sz="4" w:space="0" w:color="auto"/>
              <w:right w:val="single" w:sz="4" w:space="0" w:color="auto"/>
            </w:tcBorders>
            <w:vAlign w:val="center"/>
          </w:tcPr>
          <w:p w:rsidR="00CE0DAC" w:rsidRPr="000E120B" w:rsidRDefault="00CE0DAC" w:rsidP="00EE408C">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ló mozgatása fogatban</w:t>
            </w:r>
          </w:p>
        </w:tc>
        <w:tc>
          <w:tcPr>
            <w:tcW w:w="852" w:type="dxa"/>
            <w:tcBorders>
              <w:top w:val="single" w:sz="4" w:space="0" w:color="auto"/>
              <w:left w:val="nil"/>
              <w:bottom w:val="single" w:sz="4" w:space="0" w:color="auto"/>
              <w:right w:val="single" w:sz="4" w:space="0" w:color="auto"/>
            </w:tcBorders>
            <w:vAlign w:val="center"/>
          </w:tcPr>
          <w:p w:rsidR="00CE0DAC" w:rsidRPr="000E120B" w:rsidRDefault="00CE0DAC" w:rsidP="00EE408C">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lósport és lovassport szakágai és szervezetei</w:t>
            </w:r>
          </w:p>
        </w:tc>
        <w:tc>
          <w:tcPr>
            <w:tcW w:w="852" w:type="dxa"/>
            <w:tcBorders>
              <w:top w:val="single" w:sz="4" w:space="0" w:color="auto"/>
              <w:left w:val="nil"/>
              <w:bottom w:val="single" w:sz="4" w:space="0" w:color="auto"/>
              <w:right w:val="single" w:sz="4" w:space="0" w:color="auto"/>
            </w:tcBorders>
            <w:vAlign w:val="center"/>
          </w:tcPr>
          <w:p w:rsidR="00CE0DAC" w:rsidRDefault="00CE0DAC" w:rsidP="00EE408C">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Általános viselkedési alapelvek, társadalmi érintkezés szabályai</w:t>
            </w:r>
          </w:p>
        </w:tc>
        <w:tc>
          <w:tcPr>
            <w:tcW w:w="852" w:type="dxa"/>
            <w:tcBorders>
              <w:top w:val="single" w:sz="4" w:space="0" w:color="auto"/>
              <w:left w:val="nil"/>
              <w:bottom w:val="single" w:sz="4" w:space="0" w:color="auto"/>
              <w:right w:val="single" w:sz="4" w:space="0" w:color="auto"/>
            </w:tcBorders>
            <w:vAlign w:val="center"/>
          </w:tcPr>
          <w:p w:rsidR="00CE0DAC" w:rsidRPr="000E120B" w:rsidRDefault="00CE0DAC" w:rsidP="00EE408C">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467"/>
          <w:jc w:val="center"/>
        </w:trPr>
        <w:tc>
          <w:tcPr>
            <w:tcW w:w="9053" w:type="dxa"/>
            <w:gridSpan w:val="7"/>
            <w:tcBorders>
              <w:top w:val="nil"/>
              <w:left w:val="single" w:sz="4" w:space="0" w:color="auto"/>
              <w:bottom w:val="single" w:sz="4" w:space="0" w:color="auto"/>
              <w:right w:val="single" w:sz="4" w:space="0" w:color="auto"/>
            </w:tcBorders>
            <w:noWrap/>
            <w:vAlign w:val="center"/>
          </w:tcPr>
          <w:p w:rsidR="00CE0DAC" w:rsidRDefault="00CE0DAC" w:rsidP="00C36B04">
            <w:pPr>
              <w:spacing w:after="0" w:line="240" w:lineRule="auto"/>
              <w:jc w:val="center"/>
              <w:rPr>
                <w:rFonts w:ascii="Palatino Linotype" w:hAnsi="Palatino Linotype"/>
                <w:sz w:val="20"/>
                <w:szCs w:val="20"/>
                <w:lang w:eastAsia="hu-HU"/>
              </w:rPr>
            </w:pPr>
            <w:r w:rsidRPr="00802E43">
              <w:rPr>
                <w:rFonts w:ascii="Palatino Linotype" w:hAnsi="Palatino Linotype"/>
                <w:caps/>
                <w:sz w:val="20"/>
                <w:szCs w:val="20"/>
                <w:lang w:eastAsia="hu-HU"/>
              </w:rPr>
              <w:t>Szakmai készségek</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hallott szöveg megértése</w:t>
            </w:r>
          </w:p>
        </w:tc>
        <w:tc>
          <w:tcPr>
            <w:tcW w:w="852" w:type="dxa"/>
            <w:tcBorders>
              <w:top w:val="nil"/>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beszédkészség</w:t>
            </w:r>
          </w:p>
        </w:tc>
        <w:tc>
          <w:tcPr>
            <w:tcW w:w="852" w:type="dxa"/>
            <w:tcBorders>
              <w:top w:val="single" w:sz="4" w:space="0" w:color="auto"/>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Térérzékelés </w:t>
            </w:r>
          </w:p>
        </w:tc>
        <w:tc>
          <w:tcPr>
            <w:tcW w:w="852" w:type="dxa"/>
            <w:tcBorders>
              <w:top w:val="single" w:sz="4" w:space="0" w:color="auto"/>
              <w:left w:val="nil"/>
              <w:bottom w:val="single" w:sz="4" w:space="0" w:color="auto"/>
              <w:right w:val="single" w:sz="4" w:space="0" w:color="auto"/>
            </w:tcBorders>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single" w:sz="4" w:space="0" w:color="auto"/>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Mozgáskoordináció (testi ügyesség)</w:t>
            </w:r>
          </w:p>
        </w:tc>
        <w:tc>
          <w:tcPr>
            <w:tcW w:w="852" w:type="dxa"/>
            <w:tcBorders>
              <w:top w:val="single" w:sz="4" w:space="0" w:color="auto"/>
              <w:left w:val="nil"/>
              <w:bottom w:val="single" w:sz="4" w:space="0" w:color="auto"/>
              <w:right w:val="single" w:sz="4" w:space="0" w:color="auto"/>
            </w:tcBorders>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0" w:type="dxa"/>
            <w:tcBorders>
              <w:top w:val="single" w:sz="4" w:space="0" w:color="auto"/>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single" w:sz="4" w:space="0" w:color="auto"/>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single" w:sz="4" w:space="0" w:color="auto"/>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single" w:sz="4" w:space="0" w:color="auto"/>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852" w:type="dxa"/>
            <w:tcBorders>
              <w:top w:val="single" w:sz="4" w:space="0" w:color="auto"/>
              <w:left w:val="nil"/>
              <w:bottom w:val="single" w:sz="4" w:space="0" w:color="auto"/>
              <w:right w:val="single" w:sz="4" w:space="0" w:color="auto"/>
            </w:tcBorders>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25"/>
          <w:jc w:val="center"/>
        </w:trPr>
        <w:tc>
          <w:tcPr>
            <w:tcW w:w="9053" w:type="dxa"/>
            <w:gridSpan w:val="7"/>
            <w:tcBorders>
              <w:top w:val="nil"/>
              <w:left w:val="single" w:sz="4" w:space="0" w:color="auto"/>
              <w:bottom w:val="single" w:sz="4" w:space="0" w:color="auto"/>
              <w:right w:val="single" w:sz="4" w:space="0" w:color="auto"/>
            </w:tcBorders>
            <w:noWrap/>
            <w:vAlign w:val="center"/>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Felelősségtudat</w:t>
            </w:r>
          </w:p>
        </w:tc>
        <w:tc>
          <w:tcPr>
            <w:tcW w:w="852" w:type="dxa"/>
            <w:tcBorders>
              <w:top w:val="nil"/>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40"/>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Állóképesség</w:t>
            </w:r>
          </w:p>
        </w:tc>
        <w:tc>
          <w:tcPr>
            <w:tcW w:w="852" w:type="dxa"/>
            <w:tcBorders>
              <w:top w:val="single" w:sz="4" w:space="0" w:color="auto"/>
              <w:left w:val="nil"/>
              <w:bottom w:val="single" w:sz="4" w:space="0" w:color="auto"/>
              <w:right w:val="single" w:sz="4" w:space="0" w:color="auto"/>
            </w:tcBorders>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Szorgalom, igyekezet</w:t>
            </w:r>
          </w:p>
        </w:tc>
        <w:tc>
          <w:tcPr>
            <w:tcW w:w="852" w:type="dxa"/>
            <w:tcBorders>
              <w:top w:val="single" w:sz="4" w:space="0" w:color="auto"/>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408"/>
          <w:jc w:val="center"/>
        </w:trPr>
        <w:tc>
          <w:tcPr>
            <w:tcW w:w="9053" w:type="dxa"/>
            <w:gridSpan w:val="7"/>
            <w:tcBorders>
              <w:top w:val="nil"/>
              <w:left w:val="single" w:sz="4" w:space="0" w:color="auto"/>
              <w:bottom w:val="single" w:sz="4" w:space="0" w:color="auto"/>
              <w:right w:val="single" w:sz="4" w:space="0" w:color="auto"/>
            </w:tcBorders>
            <w:noWrap/>
            <w:vAlign w:val="center"/>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Motiválhatóság</w:t>
            </w:r>
          </w:p>
        </w:tc>
        <w:tc>
          <w:tcPr>
            <w:tcW w:w="852" w:type="dxa"/>
            <w:tcBorders>
              <w:top w:val="nil"/>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Tolerancia</w:t>
            </w:r>
          </w:p>
        </w:tc>
        <w:tc>
          <w:tcPr>
            <w:tcW w:w="852" w:type="dxa"/>
            <w:tcBorders>
              <w:top w:val="single" w:sz="4" w:space="0" w:color="auto"/>
              <w:left w:val="nil"/>
              <w:bottom w:val="single" w:sz="4" w:space="0" w:color="auto"/>
              <w:right w:val="single" w:sz="4" w:space="0" w:color="auto"/>
            </w:tcBorders>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Kompromisszumkészség</w:t>
            </w:r>
          </w:p>
        </w:tc>
        <w:tc>
          <w:tcPr>
            <w:tcW w:w="852" w:type="dxa"/>
            <w:tcBorders>
              <w:top w:val="single" w:sz="4" w:space="0" w:color="auto"/>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408"/>
          <w:jc w:val="center"/>
        </w:trPr>
        <w:tc>
          <w:tcPr>
            <w:tcW w:w="9053" w:type="dxa"/>
            <w:gridSpan w:val="7"/>
            <w:tcBorders>
              <w:top w:val="nil"/>
              <w:left w:val="single" w:sz="4" w:space="0" w:color="auto"/>
              <w:bottom w:val="single" w:sz="4" w:space="0" w:color="auto"/>
              <w:right w:val="single" w:sz="4" w:space="0" w:color="auto"/>
            </w:tcBorders>
            <w:noWrap/>
            <w:vAlign w:val="center"/>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CE0DAC" w:rsidRPr="000E120B">
        <w:trPr>
          <w:trHeight w:val="300"/>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Helyzetfelismerés</w:t>
            </w:r>
          </w:p>
        </w:tc>
        <w:tc>
          <w:tcPr>
            <w:tcW w:w="852" w:type="dxa"/>
            <w:tcBorders>
              <w:top w:val="nil"/>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Körültekintés, elővigyázatosság</w:t>
            </w:r>
          </w:p>
        </w:tc>
        <w:tc>
          <w:tcPr>
            <w:tcW w:w="852" w:type="dxa"/>
            <w:tcBorders>
              <w:top w:val="single" w:sz="4" w:space="0" w:color="auto"/>
              <w:left w:val="nil"/>
              <w:bottom w:val="single" w:sz="4" w:space="0" w:color="auto"/>
              <w:right w:val="single" w:sz="4" w:space="0" w:color="auto"/>
            </w:tcBorders>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noWrap/>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033" w:type="dxa"/>
            <w:tcBorders>
              <w:top w:val="nil"/>
              <w:left w:val="single" w:sz="4" w:space="0" w:color="auto"/>
              <w:bottom w:val="single" w:sz="4" w:space="0" w:color="auto"/>
              <w:right w:val="single" w:sz="4" w:space="0" w:color="auto"/>
            </w:tcBorders>
            <w:noWrap/>
            <w:vAlign w:val="center"/>
          </w:tcPr>
          <w:p w:rsidR="00CE0DAC" w:rsidRPr="000E120B" w:rsidRDefault="00CE0DAC" w:rsidP="00C36B04">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Figyelem-összpontosítás</w:t>
            </w:r>
          </w:p>
        </w:tc>
        <w:tc>
          <w:tcPr>
            <w:tcW w:w="852" w:type="dxa"/>
            <w:tcBorders>
              <w:top w:val="single" w:sz="4" w:space="0" w:color="auto"/>
              <w:left w:val="nil"/>
              <w:bottom w:val="single" w:sz="4" w:space="0" w:color="auto"/>
              <w:right w:val="single" w:sz="4" w:space="0" w:color="auto"/>
            </w:tcBorders>
          </w:tcPr>
          <w:p w:rsidR="00CE0DAC"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CE0DAC" w:rsidRPr="000E120B" w:rsidRDefault="00CE0DAC" w:rsidP="00C36B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CE0DAC" w:rsidRPr="000E120B" w:rsidRDefault="00CE0DAC" w:rsidP="0078406A">
      <w:pPr>
        <w:widowControl w:val="0"/>
        <w:suppressAutoHyphens/>
        <w:spacing w:after="0" w:line="240" w:lineRule="auto"/>
        <w:rPr>
          <w:rFonts w:ascii="Palatino Linotype" w:hAnsi="Palatino Linotype"/>
          <w:b/>
          <w:sz w:val="24"/>
          <w:szCs w:val="24"/>
        </w:rPr>
      </w:pPr>
    </w:p>
    <w:p w:rsidR="00CE0DAC" w:rsidRPr="000E120B" w:rsidRDefault="00CE0DAC" w:rsidP="00B23738">
      <w:pPr>
        <w:widowControl w:val="0"/>
        <w:numPr>
          <w:ilvl w:val="0"/>
          <w:numId w:val="17"/>
        </w:numPr>
        <w:tabs>
          <w:tab w:val="right" w:pos="8820"/>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Pr>
          <w:rFonts w:ascii="Palatino Linotype" w:hAnsi="Palatino Linotype"/>
          <w:b/>
          <w:sz w:val="24"/>
          <w:szCs w:val="24"/>
        </w:rPr>
        <w:t xml:space="preserve">Fogathajtás </w:t>
      </w:r>
      <w:r w:rsidRPr="000E120B">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 xml:space="preserve">48 </w:t>
      </w:r>
      <w:r w:rsidRPr="000E120B">
        <w:rPr>
          <w:rFonts w:ascii="Palatino Linotype" w:hAnsi="Palatino Linotype"/>
          <w:b/>
          <w:sz w:val="24"/>
          <w:szCs w:val="24"/>
        </w:rPr>
        <w:t>óra</w:t>
      </w:r>
    </w:p>
    <w:p w:rsidR="00CE0DAC" w:rsidRDefault="00CE0DAC" w:rsidP="0078406A">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CE0DAC" w:rsidRPr="003B7A23" w:rsidRDefault="00CE0DAC" w:rsidP="0078406A">
      <w:pPr>
        <w:spacing w:after="0" w:line="240" w:lineRule="auto"/>
        <w:jc w:val="right"/>
        <w:rPr>
          <w:rFonts w:ascii="Palatino Linotype" w:hAnsi="Palatino Linotype"/>
          <w:sz w:val="20"/>
          <w:szCs w:val="20"/>
        </w:rPr>
      </w:pPr>
    </w:p>
    <w:p w:rsidR="00CE0DAC" w:rsidRPr="00501E09" w:rsidRDefault="00CE0DAC" w:rsidP="00501E09">
      <w:pPr>
        <w:widowControl w:val="0"/>
        <w:suppressAutoHyphens/>
        <w:spacing w:after="0" w:line="240" w:lineRule="auto"/>
        <w:rPr>
          <w:rFonts w:ascii="Palatino Linotype" w:hAnsi="Palatino Linotype"/>
          <w:b/>
          <w:vanish/>
          <w:sz w:val="24"/>
          <w:szCs w:val="24"/>
        </w:rPr>
      </w:pPr>
    </w:p>
    <w:p w:rsidR="00CE0DAC" w:rsidRDefault="00CE0DAC" w:rsidP="00B23738">
      <w:pPr>
        <w:widowControl w:val="0"/>
        <w:numPr>
          <w:ilvl w:val="1"/>
          <w:numId w:val="17"/>
        </w:numPr>
        <w:suppressAutoHyphens/>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CE0DAC" w:rsidRDefault="00CE0DAC" w:rsidP="00501E09">
      <w:pPr>
        <w:widowControl w:val="0"/>
        <w:suppressAutoHyphens/>
        <w:spacing w:after="0" w:line="240" w:lineRule="auto"/>
        <w:ind w:left="284"/>
        <w:jc w:val="both"/>
        <w:rPr>
          <w:rFonts w:ascii="Palatino Linotype" w:hAnsi="Palatino Linotype"/>
          <w:sz w:val="24"/>
          <w:szCs w:val="24"/>
        </w:rPr>
      </w:pPr>
      <w:r w:rsidRPr="007C7BA0">
        <w:rPr>
          <w:rFonts w:ascii="Palatino Linotype" w:hAnsi="Palatino Linotype"/>
          <w:sz w:val="24"/>
          <w:szCs w:val="24"/>
        </w:rPr>
        <w:t xml:space="preserve">A </w:t>
      </w:r>
      <w:r>
        <w:rPr>
          <w:rFonts w:ascii="Palatino Linotype" w:hAnsi="Palatino Linotype"/>
          <w:sz w:val="24"/>
          <w:szCs w:val="24"/>
        </w:rPr>
        <w:t xml:space="preserve">fogathajtás </w:t>
      </w:r>
      <w:r w:rsidRPr="007C7BA0">
        <w:rPr>
          <w:rFonts w:ascii="Palatino Linotype" w:hAnsi="Palatino Linotype"/>
          <w:sz w:val="24"/>
          <w:szCs w:val="24"/>
        </w:rPr>
        <w:t xml:space="preserve">tantárgy </w:t>
      </w:r>
      <w:r>
        <w:rPr>
          <w:rFonts w:ascii="Palatino Linotype" w:hAnsi="Palatino Linotype"/>
          <w:sz w:val="24"/>
          <w:szCs w:val="24"/>
        </w:rPr>
        <w:t xml:space="preserve">oktatásának alapvető </w:t>
      </w:r>
      <w:r w:rsidRPr="007C7BA0">
        <w:rPr>
          <w:rFonts w:ascii="Palatino Linotype" w:hAnsi="Palatino Linotype"/>
          <w:sz w:val="24"/>
          <w:szCs w:val="24"/>
        </w:rPr>
        <w:t xml:space="preserve">célja, hogy </w:t>
      </w:r>
      <w:r>
        <w:rPr>
          <w:rFonts w:ascii="Palatino Linotype" w:hAnsi="Palatino Linotype"/>
          <w:sz w:val="24"/>
          <w:szCs w:val="24"/>
        </w:rPr>
        <w:t>a</w:t>
      </w:r>
      <w:r w:rsidRPr="007C7BA0">
        <w:rPr>
          <w:rFonts w:ascii="Palatino Linotype" w:hAnsi="Palatino Linotype"/>
          <w:sz w:val="24"/>
          <w:szCs w:val="24"/>
        </w:rPr>
        <w:t xml:space="preserve"> tanulók</w:t>
      </w:r>
      <w:r>
        <w:rPr>
          <w:rFonts w:ascii="Palatino Linotype" w:hAnsi="Palatino Linotype"/>
          <w:sz w:val="24"/>
          <w:szCs w:val="24"/>
        </w:rPr>
        <w:t xml:space="preserve"> megismerjék a fogathajtáshoz szükséges szerszámokat, eszközöket a hajtásnál használatos szekér és kocsi típusokat, felépítésüket, valamint ezek karbantartásának feladatait.</w:t>
      </w:r>
      <w:r w:rsidRPr="007C7BA0">
        <w:rPr>
          <w:rFonts w:ascii="Palatino Linotype" w:hAnsi="Palatino Linotype"/>
          <w:sz w:val="24"/>
          <w:szCs w:val="24"/>
        </w:rPr>
        <w:t xml:space="preserve"> </w:t>
      </w:r>
      <w:r>
        <w:rPr>
          <w:rFonts w:ascii="Palatino Linotype" w:hAnsi="Palatino Linotype"/>
          <w:sz w:val="24"/>
          <w:szCs w:val="24"/>
        </w:rPr>
        <w:t>Sajátítsák el a fogathajtáshoz szükséges alapismereteket, különféle befogási és fogatolási módokat, a fogathajtó pálya kialakításának alapelveit. Ismerjék a fogatló legfontosabb értékmérő tulajdonságait, küllemi sajátosságait és kiképzésének lépéseit. Sajátítsák el a biztonságos fogathajtás szabályait, feltételeit, a terephajtás előírásait.</w:t>
      </w:r>
    </w:p>
    <w:p w:rsidR="00CE0DAC" w:rsidRPr="007C7BA0" w:rsidRDefault="00CE0DAC" w:rsidP="00501E09">
      <w:pPr>
        <w:widowControl w:val="0"/>
        <w:suppressAutoHyphens/>
        <w:spacing w:after="0" w:line="240" w:lineRule="auto"/>
        <w:ind w:left="284"/>
        <w:jc w:val="both"/>
        <w:rPr>
          <w:rFonts w:ascii="Palatino Linotype" w:hAnsi="Palatino Linotype"/>
          <w:sz w:val="24"/>
          <w:szCs w:val="24"/>
        </w:rPr>
      </w:pPr>
    </w:p>
    <w:p w:rsidR="00CE0DAC" w:rsidRDefault="00CE0DAC" w:rsidP="00501E09">
      <w:pPr>
        <w:widowControl w:val="0"/>
        <w:suppressAutoHyphens/>
        <w:spacing w:after="0" w:line="240" w:lineRule="auto"/>
        <w:ind w:left="284"/>
        <w:jc w:val="both"/>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01219F" w:rsidRDefault="00CE0DAC" w:rsidP="00501E09">
      <w:pPr>
        <w:spacing w:after="0" w:line="240" w:lineRule="auto"/>
        <w:ind w:left="284"/>
        <w:jc w:val="both"/>
        <w:rPr>
          <w:rFonts w:ascii="Palatino Linotype" w:hAnsi="Palatino Linotype"/>
          <w:sz w:val="24"/>
          <w:szCs w:val="24"/>
        </w:rPr>
      </w:pPr>
      <w:r>
        <w:rPr>
          <w:rFonts w:ascii="Palatino Linotype" w:hAnsi="Palatino Linotype"/>
          <w:sz w:val="24"/>
          <w:szCs w:val="24"/>
        </w:rPr>
        <w:t>A fogathajtás tantárgy tanítása során lehetőség adódik a szakképző évfolyam tartás és takarmányozás elmélete és gyakorlata, valamint az anatómia és egészségtan elmélete és gyakorlata tantárgyak témaköreire építeni az oktatást.</w:t>
      </w:r>
    </w:p>
    <w:p w:rsidR="00CE0DAC" w:rsidRPr="000E120B" w:rsidRDefault="00CE0DAC" w:rsidP="0078406A">
      <w:pPr>
        <w:widowControl w:val="0"/>
        <w:suppressAutoHyphens/>
        <w:spacing w:after="0" w:line="240" w:lineRule="auto"/>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CE0DAC" w:rsidRPr="000E120B" w:rsidRDefault="00CE0DAC" w:rsidP="0078406A">
      <w:pPr>
        <w:spacing w:after="0" w:line="240" w:lineRule="auto"/>
        <w:rPr>
          <w:rFonts w:ascii="Palatino Linotype" w:hAnsi="Palatino Linotype"/>
          <w:b/>
          <w:sz w:val="24"/>
          <w:szCs w:val="24"/>
        </w:rPr>
      </w:pPr>
    </w:p>
    <w:p w:rsidR="00CE0DAC" w:rsidRPr="000E120B"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A fogathajtás szerszámai, eszközei, előkészületei</w:t>
      </w:r>
      <w:r>
        <w:rPr>
          <w:rFonts w:ascii="Palatino Linotype" w:hAnsi="Palatino Linotype"/>
          <w:b/>
          <w:sz w:val="24"/>
          <w:szCs w:val="24"/>
        </w:rPr>
        <w:tab/>
      </w:r>
      <w:r w:rsidRPr="00BB717B">
        <w:rPr>
          <w:rFonts w:ascii="Palatino Linotype" w:hAnsi="Palatino Linotype"/>
          <w:b/>
          <w:i/>
          <w:sz w:val="24"/>
          <w:szCs w:val="24"/>
        </w:rPr>
        <w:t>16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fogatló szerszámai, védőfelszerelései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kocsi részei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Magyar kocsi típusok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Külföldi kocsi típusok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Egyéb, lóval vontatott járművek, pl. szekér, szán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Verseny és hagyományos lószerszámok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lószerszámok beállításának lehetőségei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szerszám napi és időszakos ellenőrzése, karbantartása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kocsi napi és időszakos ellenőrzése, karbantartása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kocsi és a szerszámok tárolása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kocsi előkészítése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fogat összeállításának szabályai, a lovak pozíciója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lovak felszerszámozása, befogás és kifogás lépései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szerszámok helyes illesztése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fogathajtó pálya méretei, kialakítása, berendezései</w:t>
      </w:r>
    </w:p>
    <w:p w:rsidR="00CE0DAC" w:rsidRPr="000E120B" w:rsidRDefault="00CE0DAC" w:rsidP="00501E09">
      <w:pPr>
        <w:spacing w:after="0" w:line="240" w:lineRule="auto"/>
        <w:ind w:left="567"/>
        <w:rPr>
          <w:rFonts w:ascii="Palatino Linotype" w:hAnsi="Palatino Linotype"/>
          <w:sz w:val="24"/>
          <w:szCs w:val="24"/>
        </w:rPr>
      </w:pPr>
    </w:p>
    <w:p w:rsidR="00CE0DAC" w:rsidRPr="000254E6"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A fogathajtás alapjai</w:t>
      </w:r>
      <w:r w:rsidRPr="000E120B">
        <w:rPr>
          <w:rFonts w:ascii="Palatino Linotype" w:hAnsi="Palatino Linotype"/>
          <w:b/>
          <w:sz w:val="24"/>
          <w:szCs w:val="24"/>
        </w:rPr>
        <w:tab/>
      </w:r>
      <w:r>
        <w:rPr>
          <w:rFonts w:ascii="Palatino Linotype" w:hAnsi="Palatino Linotype"/>
          <w:b/>
          <w:i/>
          <w:sz w:val="24"/>
          <w:szCs w:val="24"/>
        </w:rPr>
        <w:t>16</w:t>
      </w:r>
      <w:r w:rsidRPr="00BB717B">
        <w:rPr>
          <w:rFonts w:ascii="Palatino Linotype" w:hAnsi="Palatino Linotype"/>
          <w:b/>
          <w:i/>
          <w:sz w:val="24"/>
          <w:szCs w:val="24"/>
        </w:rPr>
        <w:t xml:space="preserve">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Szártartás és a hajtóstílusok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hajtó befolyása a lovakra, a segítségek csoportosítása, típusai, jellemzése és alkalmazása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Szárkezelés, szárak engedése, rövidítése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Indítás, megállítás, hátraléptetés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Fordulatok és az elhajlás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Lovardai alakzatok és hajtásuk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fogathajtáshoz kapcsolódó alapvető etikai szabályok</w:t>
      </w:r>
    </w:p>
    <w:p w:rsidR="00CE0DAC" w:rsidRDefault="00CE0DAC" w:rsidP="00501E09">
      <w:pPr>
        <w:spacing w:after="0" w:line="240" w:lineRule="auto"/>
        <w:ind w:left="567"/>
        <w:rPr>
          <w:rFonts w:ascii="Palatino Linotype" w:hAnsi="Palatino Linotype"/>
          <w:sz w:val="24"/>
          <w:szCs w:val="24"/>
        </w:rPr>
      </w:pPr>
    </w:p>
    <w:p w:rsidR="00CE0DAC" w:rsidRPr="000254E6"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A ló használata fogatban</w:t>
      </w:r>
      <w:r>
        <w:rPr>
          <w:rFonts w:ascii="Palatino Linotype" w:hAnsi="Palatino Linotype"/>
          <w:b/>
          <w:sz w:val="24"/>
          <w:szCs w:val="24"/>
        </w:rPr>
        <w:tab/>
      </w:r>
      <w:r w:rsidRPr="00BB717B">
        <w:rPr>
          <w:rFonts w:ascii="Palatino Linotype" w:hAnsi="Palatino Linotype"/>
          <w:b/>
          <w:i/>
          <w:sz w:val="24"/>
          <w:szCs w:val="24"/>
        </w:rPr>
        <w:t>16 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lóhasználat történelmi áttekintése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fogathajtás kialakulása, fejlődése napjainkig</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fogatlóval szemben támasztott követelmények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ló használatának lehetőségei fogatban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Hazai fogatolási módok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Külföldi fogatolási módok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Közlekedés a fogattal, a közlekedés szabályai</w:t>
      </w:r>
    </w:p>
    <w:p w:rsidR="00CE0DAC" w:rsidRPr="006042F1" w:rsidRDefault="00CE0DAC" w:rsidP="00501E09">
      <w:pPr>
        <w:spacing w:after="0" w:line="240" w:lineRule="auto"/>
        <w:ind w:left="567"/>
        <w:rPr>
          <w:rFonts w:ascii="Palatino Linotype" w:hAnsi="Palatino Linotype"/>
          <w:sz w:val="24"/>
          <w:szCs w:val="24"/>
        </w:rPr>
      </w:pPr>
      <w:r>
        <w:rPr>
          <w:rFonts w:ascii="Palatino Linotype" w:hAnsi="Palatino Linotype" w:cs="Mangal"/>
          <w:kern w:val="1"/>
          <w:sz w:val="24"/>
          <w:szCs w:val="24"/>
          <w:lang w:eastAsia="hi-IN" w:bidi="hi-IN"/>
        </w:rPr>
        <w:t>A lósport (ügető) kialakulása, szervezetei, főbb szabályok</w:t>
      </w:r>
    </w:p>
    <w:p w:rsidR="00CE0DAC" w:rsidRPr="006042F1" w:rsidRDefault="00CE0DAC" w:rsidP="00501E09">
      <w:pPr>
        <w:spacing w:after="0" w:line="240" w:lineRule="auto"/>
        <w:ind w:left="567"/>
        <w:rPr>
          <w:rFonts w:ascii="Palatino Linotype" w:hAnsi="Palatino Linotype"/>
          <w:sz w:val="24"/>
          <w:szCs w:val="24"/>
        </w:rPr>
      </w:pPr>
      <w:r>
        <w:rPr>
          <w:rFonts w:ascii="Palatino Linotype" w:hAnsi="Palatino Linotype" w:cs="Mangal"/>
          <w:kern w:val="1"/>
          <w:sz w:val="24"/>
          <w:szCs w:val="24"/>
          <w:lang w:eastAsia="hi-IN" w:bidi="hi-IN"/>
        </w:rPr>
        <w:t>A lovassportok (fogathajtás, távhajtás) ágai, szervezeti, főbb szabályok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fogathajtáshoz kapcsolódó alapvető viselkedési, etikai szabályok, a társadalmi érintkezés normái</w:t>
      </w:r>
    </w:p>
    <w:p w:rsidR="00CE0DAC" w:rsidRPr="000E120B" w:rsidRDefault="00CE0DAC" w:rsidP="00501E09">
      <w:pPr>
        <w:spacing w:after="0" w:line="240" w:lineRule="auto"/>
        <w:ind w:left="567"/>
        <w:rPr>
          <w:rFonts w:ascii="Palatino Linotype" w:hAnsi="Palatino Linotype"/>
          <w:sz w:val="24"/>
          <w:szCs w:val="24"/>
        </w:rPr>
      </w:pPr>
    </w:p>
    <w:p w:rsidR="00CE0DAC" w:rsidRPr="00014447"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3A27AB" w:rsidRDefault="00CE0DAC" w:rsidP="00501E09">
      <w:pPr>
        <w:spacing w:after="0" w:line="240" w:lineRule="auto"/>
        <w:ind w:firstLine="357"/>
        <w:rPr>
          <w:rFonts w:ascii="Palatino Linotype" w:hAnsi="Palatino Linotype"/>
          <w:i/>
          <w:sz w:val="24"/>
          <w:szCs w:val="24"/>
        </w:rPr>
      </w:pPr>
      <w:r w:rsidRPr="003A27AB">
        <w:rPr>
          <w:rFonts w:ascii="Palatino Linotype" w:hAnsi="Palatino Linotype"/>
          <w:i/>
          <w:sz w:val="24"/>
          <w:szCs w:val="24"/>
        </w:rPr>
        <w:t>Tanterem</w:t>
      </w:r>
    </w:p>
    <w:p w:rsidR="00CE0DAC" w:rsidRPr="000E120B" w:rsidRDefault="00CE0DAC" w:rsidP="0078406A">
      <w:pPr>
        <w:spacing w:after="0" w:line="240" w:lineRule="auto"/>
        <w:ind w:left="792"/>
        <w:rPr>
          <w:rFonts w:ascii="Palatino Linotype" w:hAnsi="Palatino Linotype"/>
          <w:b/>
          <w:sz w:val="24"/>
          <w:szCs w:val="24"/>
        </w:rPr>
      </w:pPr>
    </w:p>
    <w:p w:rsidR="00CE0DAC" w:rsidRDefault="00CE0DAC" w:rsidP="00B23738">
      <w:pPr>
        <w:widowControl w:val="0"/>
        <w:numPr>
          <w:ilvl w:val="1"/>
          <w:numId w:val="17"/>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78406A">
      <w:pPr>
        <w:widowControl w:val="0"/>
        <w:suppressAutoHyphens/>
        <w:spacing w:after="0" w:line="240" w:lineRule="auto"/>
        <w:rPr>
          <w:rFonts w:ascii="Palatino Linotype" w:hAnsi="Palatino Linotype"/>
          <w:b/>
          <w:bCs/>
          <w:sz w:val="24"/>
          <w:szCs w:val="24"/>
        </w:rPr>
      </w:pPr>
    </w:p>
    <w:p w:rsidR="00CE0DAC" w:rsidRPr="00F77F9B" w:rsidRDefault="00CE0DAC" w:rsidP="00B23738">
      <w:pPr>
        <w:widowControl w:val="0"/>
        <w:numPr>
          <w:ilvl w:val="2"/>
          <w:numId w:val="17"/>
        </w:numPr>
        <w:suppressAutoHyphens/>
        <w:spacing w:after="0" w:line="240" w:lineRule="auto"/>
        <w:ind w:left="1418" w:hanging="1058"/>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tblHeader/>
          <w:jc w:val="center"/>
        </w:trPr>
        <w:tc>
          <w:tcPr>
            <w:tcW w:w="994" w:type="dxa"/>
            <w:vMerge w:val="restart"/>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CE0DAC"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CE0DAC" w:rsidRPr="008B7D14"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8B7D14">
        <w:trPr>
          <w:tblHeader/>
          <w:jc w:val="center"/>
        </w:trPr>
        <w:tc>
          <w:tcPr>
            <w:tcW w:w="994" w:type="dxa"/>
            <w:vMerge/>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p>
        </w:tc>
        <w:tc>
          <w:tcPr>
            <w:tcW w:w="2800" w:type="dxa"/>
            <w:vMerge/>
            <w:vAlign w:val="center"/>
          </w:tcPr>
          <w:p w:rsidR="00CE0DAC" w:rsidRPr="008B7D14" w:rsidRDefault="00CE0DAC" w:rsidP="00C36B04">
            <w:pPr>
              <w:spacing w:after="0" w:line="240" w:lineRule="auto"/>
              <w:rPr>
                <w:rFonts w:ascii="Palatino Linotype" w:hAnsi="Palatino Linotype" w:cs="Palatino Linotype"/>
                <w:b/>
                <w:bCs/>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 24.</w:t>
            </w: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 24.</w:t>
            </w: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 24.</w:t>
            </w: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2659"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2659"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SZVK 6. 24.</w:t>
            </w:r>
          </w:p>
        </w:tc>
      </w:tr>
    </w:tbl>
    <w:p w:rsidR="00CE0DAC" w:rsidRPr="00052C8D" w:rsidRDefault="00CE0DAC" w:rsidP="00F77F9B">
      <w:pPr>
        <w:widowControl w:val="0"/>
        <w:suppressAutoHyphens/>
        <w:spacing w:after="0" w:line="240" w:lineRule="auto"/>
        <w:rPr>
          <w:rFonts w:ascii="Palatino Linotype" w:hAnsi="Palatino Linotype"/>
          <w:b/>
          <w:bCs/>
          <w:i/>
          <w:sz w:val="24"/>
          <w:szCs w:val="24"/>
        </w:rPr>
      </w:pPr>
    </w:p>
    <w:p w:rsidR="00CE0DAC" w:rsidRPr="00F77F9B" w:rsidRDefault="00CE0DAC" w:rsidP="00B23738">
      <w:pPr>
        <w:widowControl w:val="0"/>
        <w:numPr>
          <w:ilvl w:val="2"/>
          <w:numId w:val="17"/>
        </w:numPr>
        <w:suppressAutoHyphens/>
        <w:spacing w:after="0" w:line="240" w:lineRule="auto"/>
        <w:ind w:left="1080"/>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tblHeader/>
          <w:jc w:val="center"/>
        </w:trPr>
        <w:tc>
          <w:tcPr>
            <w:tcW w:w="828" w:type="dxa"/>
            <w:vMerge w:val="restart"/>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CE0DAC" w:rsidRDefault="00CE0DAC" w:rsidP="00C36B0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CE0DAC"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FE5532">
        <w:trPr>
          <w:cantSplit/>
          <w:trHeight w:val="1076"/>
          <w:tblHeader/>
          <w:jc w:val="center"/>
        </w:trPr>
        <w:tc>
          <w:tcPr>
            <w:tcW w:w="828" w:type="dxa"/>
            <w:vMerge/>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p>
        </w:tc>
        <w:tc>
          <w:tcPr>
            <w:tcW w:w="3621" w:type="dxa"/>
            <w:vMerge/>
            <w:vAlign w:val="center"/>
          </w:tcPr>
          <w:p w:rsidR="00CE0DAC" w:rsidRPr="00FE5532" w:rsidRDefault="00CE0DAC" w:rsidP="00C36B04">
            <w:pPr>
              <w:spacing w:after="0" w:line="240" w:lineRule="auto"/>
              <w:rPr>
                <w:rFonts w:ascii="Palatino Linotype" w:hAnsi="Palatino Linotype" w:cs="Palatino Linotype"/>
                <w:b/>
                <w:bCs/>
                <w:sz w:val="20"/>
                <w:szCs w:val="20"/>
              </w:rPr>
            </w:pPr>
          </w:p>
        </w:tc>
        <w:tc>
          <w:tcPr>
            <w:tcW w:w="809" w:type="dxa"/>
            <w:textDirection w:val="btLr"/>
            <w:vAlign w:val="center"/>
          </w:tcPr>
          <w:p w:rsidR="00CE0DAC" w:rsidRPr="00FE5532"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CE0DAC"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CE0DAC" w:rsidRPr="00FE5532"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CE0DAC"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CE0DAC" w:rsidRPr="00FE5532"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p>
        </w:tc>
      </w:tr>
      <w:tr w:rsidR="00CE0DAC" w:rsidRPr="00FE5532">
        <w:trPr>
          <w:jc w:val="center"/>
        </w:trPr>
        <w:tc>
          <w:tcPr>
            <w:tcW w:w="828" w:type="dxa"/>
            <w:shd w:val="clear" w:color="auto" w:fill="D9D9D9"/>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CE0DAC" w:rsidRPr="008B7D14" w:rsidRDefault="00CE0DAC" w:rsidP="00C36B0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CE0DAC" w:rsidRPr="008B7D14" w:rsidRDefault="00CE0DAC" w:rsidP="00C36B0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Align w:val="center"/>
          </w:tcPr>
          <w:p w:rsidR="00CE0DAC" w:rsidRPr="00986C04" w:rsidRDefault="00CE0DAC" w:rsidP="00C36B04">
            <w:pPr>
              <w:spacing w:after="0" w:line="240" w:lineRule="auto"/>
              <w:jc w:val="center"/>
              <w:rPr>
                <w:rFonts w:ascii="Palatino Linotype" w:hAnsi="Palatino Linotype" w:cs="Palatino Linotype"/>
                <w:sz w:val="20"/>
                <w:szCs w:val="20"/>
              </w:rPr>
            </w:pPr>
            <w:r w:rsidRPr="00986C04">
              <w:rPr>
                <w:rFonts w:ascii="Palatino Linotype" w:hAnsi="Palatino Linotype" w:cs="Palatino Linotype"/>
                <w:sz w:val="20"/>
                <w:szCs w:val="20"/>
              </w:rPr>
              <w:t>SZVK 6.24.</w:t>
            </w:r>
          </w:p>
        </w:tc>
      </w:tr>
      <w:tr w:rsidR="00CE0DAC" w:rsidRPr="00FE5532">
        <w:trPr>
          <w:jc w:val="center"/>
        </w:trPr>
        <w:tc>
          <w:tcPr>
            <w:tcW w:w="828" w:type="dxa"/>
            <w:shd w:val="clear" w:color="auto" w:fill="D9D9D9"/>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C36B0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357384"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357384">
              <w:rPr>
                <w:rFonts w:ascii="Palatino Linotype" w:hAnsi="Palatino Linotype" w:cs="Palatino Linotype"/>
                <w:sz w:val="20"/>
                <w:szCs w:val="20"/>
              </w:rPr>
              <w:t>.</w:t>
            </w:r>
          </w:p>
        </w:tc>
        <w:tc>
          <w:tcPr>
            <w:tcW w:w="3621" w:type="dxa"/>
            <w:shd w:val="clear" w:color="auto" w:fill="D9D9D9"/>
            <w:vAlign w:val="center"/>
          </w:tcPr>
          <w:p w:rsidR="00CE0DAC" w:rsidRPr="00357384" w:rsidRDefault="00CE0DAC" w:rsidP="00740FCB">
            <w:pPr>
              <w:spacing w:after="0" w:line="240" w:lineRule="auto"/>
              <w:rPr>
                <w:rFonts w:ascii="Palatino Linotype" w:hAnsi="Palatino Linotype" w:cs="Palatino Linotype"/>
                <w:sz w:val="20"/>
                <w:szCs w:val="20"/>
              </w:rPr>
            </w:pPr>
            <w:r w:rsidRPr="00357384">
              <w:rPr>
                <w:rFonts w:ascii="Palatino Linotype" w:hAnsi="Palatino Linotype" w:cs="Palatino Linotype"/>
                <w:sz w:val="20"/>
                <w:szCs w:val="20"/>
              </w:rPr>
              <w:t>Képi információk körében</w:t>
            </w:r>
          </w:p>
        </w:tc>
        <w:tc>
          <w:tcPr>
            <w:tcW w:w="809" w:type="dxa"/>
            <w:shd w:val="clear" w:color="auto" w:fill="D9D9D9"/>
            <w:vAlign w:val="center"/>
          </w:tcPr>
          <w:p w:rsidR="00CE0DAC" w:rsidRPr="00357384" w:rsidRDefault="00CE0DAC" w:rsidP="00740FC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357384" w:rsidRDefault="00CE0DAC" w:rsidP="00740FC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357384" w:rsidRDefault="00CE0DAC" w:rsidP="00740FC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357384" w:rsidRDefault="00CE0DAC" w:rsidP="00740FCB">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357384"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357384">
              <w:rPr>
                <w:rFonts w:ascii="Palatino Linotype" w:hAnsi="Palatino Linotype" w:cs="Palatino Linotype"/>
                <w:sz w:val="20"/>
                <w:szCs w:val="20"/>
              </w:rPr>
              <w:t>.1.</w:t>
            </w:r>
          </w:p>
        </w:tc>
        <w:tc>
          <w:tcPr>
            <w:tcW w:w="3621" w:type="dxa"/>
            <w:vAlign w:val="center"/>
          </w:tcPr>
          <w:p w:rsidR="00CE0DAC" w:rsidRPr="00357384" w:rsidRDefault="00CE0DAC" w:rsidP="00740FCB">
            <w:pPr>
              <w:spacing w:after="0" w:line="240" w:lineRule="auto"/>
              <w:rPr>
                <w:rFonts w:ascii="Palatino Linotype" w:hAnsi="Palatino Linotype" w:cs="Palatino Linotype"/>
                <w:sz w:val="20"/>
                <w:szCs w:val="20"/>
              </w:rPr>
            </w:pPr>
            <w:r>
              <w:rPr>
                <w:rFonts w:ascii="Palatino Linotype" w:hAnsi="Palatino Linotype" w:cs="Palatino Linotype"/>
                <w:sz w:val="20"/>
                <w:szCs w:val="20"/>
              </w:rPr>
              <w:t>Pályar</w:t>
            </w:r>
            <w:r w:rsidRPr="00357384">
              <w:rPr>
                <w:rFonts w:ascii="Palatino Linotype" w:hAnsi="Palatino Linotype" w:cs="Palatino Linotype"/>
                <w:sz w:val="20"/>
                <w:szCs w:val="20"/>
              </w:rPr>
              <w:t>ajz értelmezése</w:t>
            </w:r>
          </w:p>
        </w:tc>
        <w:tc>
          <w:tcPr>
            <w:tcW w:w="809" w:type="dxa"/>
            <w:vAlign w:val="center"/>
          </w:tcPr>
          <w:p w:rsidR="00CE0DAC" w:rsidRPr="00357384"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357384"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357384" w:rsidRDefault="00CE0DAC" w:rsidP="00740FCB">
            <w:pPr>
              <w:spacing w:after="0" w:line="240" w:lineRule="auto"/>
              <w:jc w:val="center"/>
              <w:rPr>
                <w:rFonts w:ascii="Palatino Linotype" w:hAnsi="Palatino Linotype" w:cs="Palatino Linotype"/>
                <w:sz w:val="20"/>
                <w:szCs w:val="20"/>
              </w:rPr>
            </w:pPr>
          </w:p>
        </w:tc>
        <w:tc>
          <w:tcPr>
            <w:tcW w:w="2190" w:type="dxa"/>
            <w:vAlign w:val="center"/>
          </w:tcPr>
          <w:p w:rsidR="00CE0DAC" w:rsidRPr="00986C04" w:rsidRDefault="00CE0DAC" w:rsidP="00740FCB">
            <w:pPr>
              <w:spacing w:after="0" w:line="240" w:lineRule="auto"/>
              <w:jc w:val="center"/>
              <w:rPr>
                <w:rFonts w:ascii="Palatino Linotype" w:hAnsi="Palatino Linotype" w:cs="Palatino Linotype"/>
                <w:sz w:val="20"/>
                <w:szCs w:val="20"/>
              </w:rPr>
            </w:pPr>
            <w:r w:rsidRPr="00986C04">
              <w:rPr>
                <w:rFonts w:ascii="Palatino Linotype" w:hAnsi="Palatino Linotype" w:cs="Palatino Linotype"/>
                <w:sz w:val="20"/>
                <w:szCs w:val="20"/>
              </w:rPr>
              <w:t>SZVK 6.24.</w:t>
            </w:r>
          </w:p>
        </w:tc>
      </w:tr>
      <w:tr w:rsidR="00CE0DAC" w:rsidRPr="00FE5532">
        <w:trPr>
          <w:jc w:val="center"/>
        </w:trPr>
        <w:tc>
          <w:tcPr>
            <w:tcW w:w="828" w:type="dxa"/>
            <w:vAlign w:val="center"/>
          </w:tcPr>
          <w:p w:rsidR="00CE0DAC" w:rsidRPr="00357384"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357384">
              <w:rPr>
                <w:rFonts w:ascii="Palatino Linotype" w:hAnsi="Palatino Linotype" w:cs="Palatino Linotype"/>
                <w:sz w:val="20"/>
                <w:szCs w:val="20"/>
              </w:rPr>
              <w:t>.2.</w:t>
            </w:r>
          </w:p>
        </w:tc>
        <w:tc>
          <w:tcPr>
            <w:tcW w:w="3621" w:type="dxa"/>
            <w:vAlign w:val="center"/>
          </w:tcPr>
          <w:p w:rsidR="00CE0DAC" w:rsidRPr="00357384" w:rsidRDefault="00CE0DAC" w:rsidP="00740FCB">
            <w:pPr>
              <w:spacing w:after="0" w:line="240" w:lineRule="auto"/>
              <w:rPr>
                <w:rFonts w:ascii="Palatino Linotype" w:hAnsi="Palatino Linotype" w:cs="Palatino Linotype"/>
                <w:sz w:val="20"/>
                <w:szCs w:val="20"/>
              </w:rPr>
            </w:pPr>
            <w:r>
              <w:rPr>
                <w:rFonts w:ascii="Palatino Linotype" w:hAnsi="Palatino Linotype" w:cs="Palatino Linotype"/>
                <w:sz w:val="20"/>
                <w:szCs w:val="20"/>
              </w:rPr>
              <w:t>Pálya</w:t>
            </w:r>
            <w:r w:rsidRPr="00357384">
              <w:rPr>
                <w:rFonts w:ascii="Palatino Linotype" w:hAnsi="Palatino Linotype" w:cs="Palatino Linotype"/>
                <w:sz w:val="20"/>
                <w:szCs w:val="20"/>
              </w:rPr>
              <w:t>rajz készítése leírásból</w:t>
            </w:r>
          </w:p>
        </w:tc>
        <w:tc>
          <w:tcPr>
            <w:tcW w:w="809" w:type="dxa"/>
            <w:vAlign w:val="center"/>
          </w:tcPr>
          <w:p w:rsidR="00CE0DAC" w:rsidRPr="00357384"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357384"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357384" w:rsidRDefault="00CE0DAC" w:rsidP="00740FCB">
            <w:pPr>
              <w:spacing w:after="0" w:line="240" w:lineRule="auto"/>
              <w:jc w:val="center"/>
              <w:rPr>
                <w:rFonts w:ascii="Palatino Linotype" w:hAnsi="Palatino Linotype" w:cs="Palatino Linotype"/>
                <w:sz w:val="20"/>
                <w:szCs w:val="20"/>
              </w:rPr>
            </w:pPr>
          </w:p>
        </w:tc>
        <w:tc>
          <w:tcPr>
            <w:tcW w:w="2190" w:type="dxa"/>
            <w:vAlign w:val="center"/>
          </w:tcPr>
          <w:p w:rsidR="00CE0DAC" w:rsidRPr="00357384" w:rsidRDefault="00CE0DAC" w:rsidP="00740FCB">
            <w:pPr>
              <w:spacing w:after="0" w:line="240" w:lineRule="auto"/>
              <w:jc w:val="center"/>
              <w:rPr>
                <w:rFonts w:ascii="Palatino Linotype" w:hAnsi="Palatino Linotype" w:cs="Palatino Linotype"/>
                <w:sz w:val="20"/>
                <w:szCs w:val="20"/>
              </w:rPr>
            </w:pPr>
          </w:p>
        </w:tc>
      </w:tr>
    </w:tbl>
    <w:p w:rsidR="00CE0DAC" w:rsidRPr="000E120B" w:rsidRDefault="00CE0DAC" w:rsidP="0078406A">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CE0DAC" w:rsidRDefault="00CE0DAC" w:rsidP="00501E09">
      <w:pPr>
        <w:autoSpaceDE w:val="0"/>
        <w:autoSpaceDN w:val="0"/>
        <w:adjustRightInd w:val="0"/>
        <w:spacing w:after="0" w:line="240" w:lineRule="auto"/>
        <w:ind w:left="426"/>
        <w:jc w:val="both"/>
        <w:rPr>
          <w:rFonts w:ascii="Palatino Linotype" w:hAnsi="Palatino Linotype" w:cs="Palatino Linotype"/>
          <w:i/>
          <w:iCs/>
          <w:sz w:val="24"/>
          <w:szCs w:val="24"/>
        </w:rPr>
      </w:pPr>
      <w:r>
        <w:rPr>
          <w:rFonts w:ascii="Palatino Linotype" w:hAnsi="Palatino Linotype" w:cs="Palatino Linotype"/>
        </w:rPr>
        <w:t>„</w:t>
      </w:r>
      <w:r w:rsidRPr="00C91FBB">
        <w:rPr>
          <w:rFonts w:ascii="Palatino Linotype" w:hAnsi="Palatino Linotype" w:cs="Palatino Linotype"/>
        </w:rPr>
        <w:t>A nemzeti köznevelésről szóló 2011. évi CXC. törvény 54. § (2) a) pontja szerinti értékeléssel.</w:t>
      </w:r>
      <w:r>
        <w:rPr>
          <w:rFonts w:ascii="Palatino Linotype" w:hAnsi="Palatino Linotype" w:cs="Palatino Linotype"/>
        </w:rPr>
        <w:t>”</w:t>
      </w:r>
    </w:p>
    <w:p w:rsidR="00CE0DAC" w:rsidRPr="00F77F9B" w:rsidRDefault="00CE0DAC" w:rsidP="00F77F9B">
      <w:pPr>
        <w:spacing w:after="0" w:line="240" w:lineRule="auto"/>
        <w:jc w:val="both"/>
        <w:rPr>
          <w:rFonts w:ascii="Palatino Linotype" w:hAnsi="Palatino Linotype"/>
          <w:iCs/>
          <w:sz w:val="24"/>
          <w:szCs w:val="24"/>
        </w:rPr>
      </w:pPr>
      <w:r>
        <w:rPr>
          <w:rFonts w:ascii="Palatino Linotype" w:hAnsi="Palatino Linotype"/>
          <w:iCs/>
          <w:sz w:val="24"/>
          <w:szCs w:val="24"/>
        </w:rPr>
        <w:br w:type="page"/>
      </w:r>
    </w:p>
    <w:p w:rsidR="00CE0DAC" w:rsidRPr="0084662E" w:rsidRDefault="00CE0DAC" w:rsidP="00B23738">
      <w:pPr>
        <w:widowControl w:val="0"/>
        <w:numPr>
          <w:ilvl w:val="0"/>
          <w:numId w:val="17"/>
        </w:numPr>
        <w:tabs>
          <w:tab w:val="right" w:pos="8820"/>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Fogathajtás gyakorlata </w:t>
      </w:r>
      <w:r w:rsidRPr="000E120B">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128 óra</w:t>
      </w:r>
    </w:p>
    <w:p w:rsidR="00CE0DAC" w:rsidRPr="007E01D6" w:rsidRDefault="00CE0DAC" w:rsidP="0084662E">
      <w:pPr>
        <w:widowControl w:val="0"/>
        <w:tabs>
          <w:tab w:val="right" w:pos="8820"/>
        </w:tabs>
        <w:suppressAutoHyphens/>
        <w:spacing w:after="0" w:line="240" w:lineRule="auto"/>
        <w:ind w:left="360"/>
        <w:rPr>
          <w:rFonts w:ascii="Palatino Linotype" w:hAnsi="Palatino Linotype"/>
          <w:b/>
          <w:bCs/>
          <w:iCs/>
          <w:sz w:val="24"/>
          <w:szCs w:val="24"/>
        </w:rPr>
      </w:pPr>
    </w:p>
    <w:p w:rsidR="00CE0DAC" w:rsidRPr="00501E09" w:rsidRDefault="00CE0DAC" w:rsidP="00501E09">
      <w:pPr>
        <w:widowControl w:val="0"/>
        <w:suppressAutoHyphens/>
        <w:spacing w:after="0" w:line="240" w:lineRule="auto"/>
        <w:rPr>
          <w:rFonts w:ascii="Palatino Linotype" w:hAnsi="Palatino Linotype"/>
          <w:b/>
          <w:vanish/>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Pr="001B38E3" w:rsidRDefault="00CE0DAC" w:rsidP="00501E09">
      <w:pPr>
        <w:spacing w:after="0" w:line="240" w:lineRule="auto"/>
        <w:ind w:left="284"/>
        <w:jc w:val="both"/>
        <w:rPr>
          <w:rFonts w:ascii="Palatino Linotype" w:hAnsi="Palatino Linotype"/>
          <w:sz w:val="24"/>
          <w:szCs w:val="24"/>
        </w:rPr>
      </w:pPr>
      <w:r w:rsidRPr="001B38E3">
        <w:rPr>
          <w:rFonts w:ascii="Palatino Linotype" w:hAnsi="Palatino Linotype"/>
          <w:sz w:val="24"/>
          <w:szCs w:val="24"/>
        </w:rPr>
        <w:t xml:space="preserve">A </w:t>
      </w:r>
      <w:r>
        <w:rPr>
          <w:rFonts w:ascii="Palatino Linotype" w:hAnsi="Palatino Linotype"/>
          <w:sz w:val="24"/>
          <w:szCs w:val="24"/>
        </w:rPr>
        <w:t>fogathajtás gyakorlata oktatásának alapvető célja, hogy a tanulók elsajátítsák a fogathajtás alapjait. Ismerjék fel a különböző kocsi típusokat, tudják azok felépítését és hajtsák végre a szükséges napi és időszakos karbantartási munkálatokat. Képesek legyenek a szerszámokat szabályosan felhelyezni, szakszerűen beállítani. A be- és kifogást szakszerűen végrehajtani, valamint a szerszámok napi és időszakos ellenőrzését, karbantartását elvégezni. Biztonsággal, az előírások betartásával, szakmai igényességgel hajtsák a fogatot gyakorló pályán, díjhajtó négyszögben, közúton és terepen egyaránt.</w:t>
      </w:r>
    </w:p>
    <w:p w:rsidR="00CE0DAC" w:rsidRPr="000E120B" w:rsidRDefault="00CE0DAC" w:rsidP="00501E09">
      <w:pPr>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01219F" w:rsidRDefault="00CE0DAC" w:rsidP="00501E09">
      <w:pPr>
        <w:spacing w:after="0" w:line="240" w:lineRule="auto"/>
        <w:ind w:left="284"/>
        <w:jc w:val="both"/>
        <w:rPr>
          <w:rFonts w:ascii="Palatino Linotype" w:hAnsi="Palatino Linotype"/>
          <w:sz w:val="24"/>
          <w:szCs w:val="24"/>
        </w:rPr>
      </w:pPr>
      <w:r>
        <w:rPr>
          <w:rFonts w:ascii="Palatino Linotype" w:hAnsi="Palatino Linotype"/>
          <w:sz w:val="24"/>
          <w:szCs w:val="24"/>
        </w:rPr>
        <w:t>A fogathajtás gyakorlata tantárgy tanítása során lehetőség adódik a szakképző évfolyam tartás és takarmányozás elmélete és gyakorlata, az anatómia és egészségtan elmélete és gyakorlata, valamint a fogathajtás tantárgyak témaköreire építeni a gyakorlati oktatást.</w:t>
      </w:r>
    </w:p>
    <w:p w:rsidR="00CE0DAC" w:rsidRPr="000E120B" w:rsidRDefault="00CE0DAC" w:rsidP="00501E09">
      <w:pPr>
        <w:spacing w:after="0" w:line="240" w:lineRule="auto"/>
        <w:ind w:left="284"/>
        <w:rPr>
          <w:rFonts w:ascii="Palatino Linotype" w:hAnsi="Palatino Linotype"/>
          <w:b/>
          <w:bCs/>
          <w:iCs/>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bCs/>
          <w:iCs/>
          <w:sz w:val="24"/>
          <w:szCs w:val="24"/>
        </w:rPr>
      </w:pPr>
      <w:r w:rsidRPr="000E120B">
        <w:rPr>
          <w:rFonts w:ascii="Palatino Linotype" w:hAnsi="Palatino Linotype"/>
          <w:b/>
          <w:sz w:val="24"/>
          <w:szCs w:val="24"/>
        </w:rPr>
        <w:t xml:space="preserve">Témakörök </w:t>
      </w:r>
    </w:p>
    <w:p w:rsidR="00CE0DAC" w:rsidRPr="000E120B" w:rsidRDefault="00CE0DAC" w:rsidP="0078406A">
      <w:pPr>
        <w:spacing w:after="0" w:line="240" w:lineRule="auto"/>
        <w:rPr>
          <w:rFonts w:ascii="Palatino Linotype" w:hAnsi="Palatino Linotype"/>
          <w:b/>
          <w:bCs/>
          <w:iCs/>
          <w:sz w:val="24"/>
          <w:szCs w:val="24"/>
        </w:rPr>
      </w:pPr>
    </w:p>
    <w:p w:rsidR="00CE0DAC" w:rsidRPr="007E01D6" w:rsidRDefault="00CE0DAC" w:rsidP="00B23738">
      <w:pPr>
        <w:numPr>
          <w:ilvl w:val="2"/>
          <w:numId w:val="17"/>
        </w:numPr>
        <w:tabs>
          <w:tab w:val="right" w:pos="8820"/>
        </w:tabs>
        <w:spacing w:after="0" w:line="240" w:lineRule="auto"/>
        <w:ind w:left="709" w:firstLine="0"/>
        <w:rPr>
          <w:rFonts w:ascii="Palatino Linotype" w:hAnsi="Palatino Linotype"/>
          <w:b/>
          <w:sz w:val="24"/>
          <w:szCs w:val="24"/>
        </w:rPr>
      </w:pPr>
      <w:r>
        <w:rPr>
          <w:rFonts w:ascii="Palatino Linotype" w:hAnsi="Palatino Linotype"/>
          <w:b/>
          <w:sz w:val="24"/>
          <w:szCs w:val="24"/>
        </w:rPr>
        <w:t>Kocsik, hintók felépítése, karbantartása</w:t>
      </w:r>
      <w:r w:rsidRPr="000E120B">
        <w:rPr>
          <w:rFonts w:ascii="Palatino Linotype" w:hAnsi="Palatino Linotype"/>
          <w:b/>
          <w:sz w:val="24"/>
          <w:szCs w:val="24"/>
        </w:rPr>
        <w:tab/>
      </w:r>
      <w:r w:rsidRPr="00BB717B">
        <w:rPr>
          <w:rFonts w:ascii="Palatino Linotype" w:hAnsi="Palatino Linotype"/>
          <w:b/>
          <w:i/>
          <w:sz w:val="24"/>
          <w:szCs w:val="24"/>
        </w:rPr>
        <w:t>32 óra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kocsi felépítése, részei</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hintó felépítése, részei</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szekér felépítése, részei</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kétkerekű járművek és a szánkó felépítése, részei</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Mozgó, forgó alkatrészek ellenőrzése, karbantartása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fékek ellenőrzése és karbantartása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kocsi előkészítése, ellenőrzése befogás előtt</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kocsi felkészítése túrára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kocsi használat utáni tisztítása, karbantartása, ellenőrzése</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kocsik és szánok helyes tárolása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kocsi karbantartásához használt anyagok, eszközök</w:t>
      </w:r>
    </w:p>
    <w:p w:rsidR="00CE0DAC" w:rsidRPr="000E120B" w:rsidRDefault="00CE0DAC" w:rsidP="00501E09">
      <w:pPr>
        <w:spacing w:after="0" w:line="240" w:lineRule="auto"/>
        <w:ind w:left="709"/>
        <w:rPr>
          <w:rFonts w:ascii="Palatino Linotype" w:hAnsi="Palatino Linotype"/>
          <w:sz w:val="24"/>
          <w:szCs w:val="24"/>
        </w:rPr>
      </w:pPr>
    </w:p>
    <w:p w:rsidR="00CE0DAC" w:rsidRPr="007E01D6" w:rsidRDefault="00CE0DAC" w:rsidP="00B23738">
      <w:pPr>
        <w:numPr>
          <w:ilvl w:val="2"/>
          <w:numId w:val="17"/>
        </w:numPr>
        <w:tabs>
          <w:tab w:val="right" w:pos="8820"/>
        </w:tabs>
        <w:spacing w:after="0" w:line="240" w:lineRule="auto"/>
        <w:ind w:left="709" w:firstLine="0"/>
        <w:rPr>
          <w:rFonts w:ascii="Palatino Linotype" w:hAnsi="Palatino Linotype"/>
          <w:b/>
          <w:sz w:val="24"/>
          <w:szCs w:val="24"/>
        </w:rPr>
      </w:pPr>
      <w:r>
        <w:rPr>
          <w:rFonts w:ascii="Palatino Linotype" w:hAnsi="Palatino Linotype"/>
          <w:b/>
          <w:sz w:val="24"/>
          <w:szCs w:val="24"/>
        </w:rPr>
        <w:t>Fel-, leszerszámozás, be- és kifogás</w:t>
      </w:r>
      <w:r w:rsidRPr="000E120B">
        <w:rPr>
          <w:rFonts w:ascii="Palatino Linotype" w:hAnsi="Palatino Linotype"/>
          <w:b/>
          <w:sz w:val="24"/>
          <w:szCs w:val="24"/>
        </w:rPr>
        <w:tab/>
      </w:r>
      <w:r w:rsidRPr="00BB717B">
        <w:rPr>
          <w:rFonts w:ascii="Palatino Linotype" w:hAnsi="Palatino Linotype"/>
          <w:b/>
          <w:i/>
          <w:sz w:val="24"/>
          <w:szCs w:val="24"/>
        </w:rPr>
        <w:t>32 óra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hám részei, szétszedése, összerakása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kantár részei, szétszedése, összerakása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Szerszámok ellenőrzése, karbantartása, kisebb javítások végrehajtása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Lovak szakszerű megkötése, rögzítése, munka előtti ápolása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Lovak felszerszámozásának, a szerszám méretre állításának végrehajtása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Be- és kifogás</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lovak leszerszámozása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lovak munka utáni ápolása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szerszámok munka utáni tisztítása, ápolása, ellenőrzése</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szerszámok helyes tárolása</w:t>
      </w:r>
    </w:p>
    <w:p w:rsidR="00CE0DAC" w:rsidRPr="000E120B"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szerszámok karbantartásához használt anyagok, eszközök</w:t>
      </w:r>
    </w:p>
    <w:p w:rsidR="00CE0DAC" w:rsidRPr="000E120B" w:rsidRDefault="00CE0DAC" w:rsidP="00501E09">
      <w:pPr>
        <w:spacing w:after="0" w:line="240" w:lineRule="auto"/>
        <w:ind w:left="709"/>
        <w:rPr>
          <w:rFonts w:ascii="Palatino Linotype" w:hAnsi="Palatino Linotype"/>
          <w:sz w:val="24"/>
          <w:szCs w:val="24"/>
        </w:rPr>
      </w:pPr>
    </w:p>
    <w:p w:rsidR="00CE0DAC" w:rsidRPr="007E01D6" w:rsidRDefault="00CE0DAC" w:rsidP="00B23738">
      <w:pPr>
        <w:numPr>
          <w:ilvl w:val="2"/>
          <w:numId w:val="17"/>
        </w:numPr>
        <w:tabs>
          <w:tab w:val="right" w:pos="8820"/>
        </w:tabs>
        <w:spacing w:after="0" w:line="240" w:lineRule="auto"/>
        <w:ind w:left="709" w:firstLine="0"/>
        <w:rPr>
          <w:rFonts w:ascii="Palatino Linotype" w:hAnsi="Palatino Linotype"/>
          <w:b/>
          <w:sz w:val="24"/>
          <w:szCs w:val="24"/>
        </w:rPr>
      </w:pPr>
      <w:r>
        <w:rPr>
          <w:rFonts w:ascii="Palatino Linotype" w:hAnsi="Palatino Linotype"/>
          <w:b/>
          <w:sz w:val="24"/>
          <w:szCs w:val="24"/>
        </w:rPr>
        <w:t>Fogathajtási feladatok</w:t>
      </w:r>
      <w:r>
        <w:rPr>
          <w:rFonts w:ascii="Palatino Linotype" w:hAnsi="Palatino Linotype"/>
          <w:b/>
          <w:sz w:val="24"/>
          <w:szCs w:val="24"/>
        </w:rPr>
        <w:tab/>
      </w:r>
      <w:r w:rsidRPr="00AB0D98">
        <w:rPr>
          <w:rFonts w:ascii="Palatino Linotype" w:hAnsi="Palatino Linotype"/>
          <w:b/>
          <w:i/>
          <w:sz w:val="24"/>
          <w:szCs w:val="24"/>
        </w:rPr>
        <w:t>64 óra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kívánatos kéz- és szártartás a hajtási feladatokban</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Munka előtti bemelegítés</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hajtó befolyása a lovakra, a segítségek korrekt alkalmazása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A fogat indítása, megállítása, hátraléptetés</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Szárkezelés, szárak engedése, rövidítése, ostor használat</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Fordulatok és az elhajlás végrehajtása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Jármódok és az átmenetek gyakorlása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Lovardai alakzatok és hajtásuk módja</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 xml:space="preserve">Fogathajtás különböző jármódokban a gyakorlópályán </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 xml:space="preserve">Fogathajtás különböző jármódokban a díjhajtó négyszögben </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 xml:space="preserve">Fogathajtás különböző jármódokban az akadálypályán </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 xml:space="preserve">Fogathajtás különböző jármódokban terepen </w:t>
      </w:r>
    </w:p>
    <w:p w:rsidR="00CE0DAC"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Fogathajtás különböző jármódokban közúton</w:t>
      </w:r>
    </w:p>
    <w:p w:rsidR="00CE0DAC" w:rsidRPr="000E120B" w:rsidRDefault="00CE0DAC" w:rsidP="00501E09">
      <w:pPr>
        <w:spacing w:after="0" w:line="240" w:lineRule="auto"/>
        <w:ind w:left="709"/>
        <w:rPr>
          <w:rFonts w:ascii="Palatino Linotype" w:hAnsi="Palatino Linotype"/>
          <w:sz w:val="24"/>
          <w:szCs w:val="24"/>
        </w:rPr>
      </w:pPr>
      <w:r>
        <w:rPr>
          <w:rFonts w:ascii="Palatino Linotype" w:hAnsi="Palatino Linotype"/>
          <w:sz w:val="24"/>
          <w:szCs w:val="24"/>
        </w:rPr>
        <w:t>Munka utáni leléptetés</w:t>
      </w:r>
    </w:p>
    <w:p w:rsidR="00CE0DAC" w:rsidRPr="000E120B" w:rsidRDefault="00CE0DAC" w:rsidP="0078406A">
      <w:pPr>
        <w:spacing w:after="0" w:line="240" w:lineRule="auto"/>
        <w:ind w:firstLine="540"/>
        <w:rPr>
          <w:rFonts w:ascii="Palatino Linotype" w:hAnsi="Palatino Linotype"/>
          <w:b/>
          <w:sz w:val="24"/>
          <w:szCs w:val="24"/>
        </w:rPr>
      </w:pPr>
    </w:p>
    <w:p w:rsidR="00CE0DAC" w:rsidRPr="007003F6"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AB0D98" w:rsidRDefault="00CE0DAC" w:rsidP="00501E09">
      <w:pPr>
        <w:spacing w:after="0" w:line="240" w:lineRule="auto"/>
        <w:ind w:firstLine="357"/>
        <w:rPr>
          <w:rFonts w:ascii="Palatino Linotype" w:hAnsi="Palatino Linotype"/>
          <w:bCs/>
          <w:i/>
          <w:sz w:val="24"/>
          <w:szCs w:val="24"/>
        </w:rPr>
      </w:pPr>
      <w:r w:rsidRPr="00AB0D98">
        <w:rPr>
          <w:rFonts w:ascii="Palatino Linotype" w:hAnsi="Palatino Linotype"/>
          <w:bCs/>
          <w:i/>
          <w:sz w:val="24"/>
          <w:szCs w:val="24"/>
        </w:rPr>
        <w:t>Tangazdaság vagy lovarda fogathajtó pályával</w:t>
      </w:r>
    </w:p>
    <w:p w:rsidR="00CE0DAC" w:rsidRPr="000E120B" w:rsidRDefault="00CE0DAC" w:rsidP="0078406A">
      <w:pPr>
        <w:spacing w:after="0" w:line="240" w:lineRule="auto"/>
        <w:ind w:left="792"/>
        <w:jc w:val="both"/>
        <w:rPr>
          <w:rFonts w:ascii="Palatino Linotype" w:hAnsi="Palatino Linotype"/>
          <w:b/>
          <w:bCs/>
          <w:sz w:val="24"/>
          <w:szCs w:val="24"/>
        </w:rPr>
      </w:pPr>
    </w:p>
    <w:p w:rsidR="00CE0DAC" w:rsidRPr="00F972B1" w:rsidRDefault="00CE0DAC" w:rsidP="00B23738">
      <w:pPr>
        <w:widowControl w:val="0"/>
        <w:numPr>
          <w:ilvl w:val="1"/>
          <w:numId w:val="17"/>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CA7FED">
      <w:pPr>
        <w:widowControl w:val="0"/>
        <w:suppressAutoHyphens/>
        <w:spacing w:after="0" w:line="240" w:lineRule="auto"/>
        <w:ind w:left="851"/>
        <w:rPr>
          <w:rFonts w:ascii="Palatino Linotype" w:hAnsi="Palatino Linotype"/>
          <w:b/>
          <w:bCs/>
          <w:sz w:val="24"/>
          <w:szCs w:val="24"/>
        </w:rPr>
      </w:pPr>
    </w:p>
    <w:p w:rsidR="00CE0DAC" w:rsidRDefault="00CE0DAC" w:rsidP="00B23738">
      <w:pPr>
        <w:pStyle w:val="Listaszerbekezds"/>
        <w:numPr>
          <w:ilvl w:val="2"/>
          <w:numId w:val="17"/>
        </w:numPr>
        <w:ind w:left="1985" w:hanging="1134"/>
        <w:jc w:val="both"/>
        <w:rPr>
          <w:rFonts w:ascii="Palatino Linotype" w:hAnsi="Palatino Linotype" w:cs="Palatino Linotype"/>
          <w:b/>
          <w:bCs/>
          <w:i/>
          <w:iCs/>
          <w:sz w:val="24"/>
          <w:szCs w:val="24"/>
        </w:rPr>
      </w:pPr>
      <w:r w:rsidRPr="00F972B1">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CE0DAC"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CE0DAC" w:rsidRPr="008B7D14"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8B7D14">
        <w:trPr>
          <w:jc w:val="center"/>
        </w:trPr>
        <w:tc>
          <w:tcPr>
            <w:tcW w:w="994" w:type="dxa"/>
            <w:vMerge/>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p>
        </w:tc>
        <w:tc>
          <w:tcPr>
            <w:tcW w:w="2800" w:type="dxa"/>
            <w:vMerge/>
            <w:vAlign w:val="center"/>
          </w:tcPr>
          <w:p w:rsidR="00CE0DAC" w:rsidRPr="008B7D14" w:rsidRDefault="00CE0DAC" w:rsidP="00C36B04">
            <w:pPr>
              <w:spacing w:after="0" w:line="240" w:lineRule="auto"/>
              <w:rPr>
                <w:rFonts w:ascii="Palatino Linotype" w:hAnsi="Palatino Linotype" w:cs="Palatino Linotype"/>
                <w:b/>
                <w:bCs/>
                <w:sz w:val="20"/>
                <w:szCs w:val="20"/>
              </w:rPr>
            </w:pPr>
          </w:p>
        </w:tc>
        <w:tc>
          <w:tcPr>
            <w:tcW w:w="945" w:type="dxa"/>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2659" w:type="dxa"/>
            <w:vMerge w:val="restart"/>
            <w:vAlign w:val="center"/>
          </w:tcPr>
          <w:p w:rsidR="00CE0DAC" w:rsidRPr="00AB0D98" w:rsidRDefault="00CE0DAC" w:rsidP="00C36B04">
            <w:pPr>
              <w:spacing w:after="0" w:line="240" w:lineRule="auto"/>
              <w:jc w:val="center"/>
              <w:rPr>
                <w:rFonts w:ascii="Palatino Linotype" w:hAnsi="Palatino Linotype" w:cs="Palatino Linotype"/>
                <w:sz w:val="20"/>
                <w:szCs w:val="20"/>
              </w:rPr>
            </w:pPr>
            <w:r w:rsidRPr="00AB0D98">
              <w:rPr>
                <w:rFonts w:ascii="Palatino Linotype" w:hAnsi="Palatino Linotype" w:cs="Palatino Linotype"/>
                <w:sz w:val="20"/>
                <w:szCs w:val="20"/>
              </w:rPr>
              <w:t>SZVK 6.2-6.3; 6.5; 6.7-6.8; 6.10-6.14; 6.16-6.20; 6.25.</w:t>
            </w: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2659" w:type="dxa"/>
            <w:vMerge/>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2659" w:type="dxa"/>
            <w:vMerge/>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r>
      <w:tr w:rsidR="00CE0DAC" w:rsidRPr="008B7D14">
        <w:trPr>
          <w:jc w:val="center"/>
        </w:trPr>
        <w:tc>
          <w:tcPr>
            <w:tcW w:w="994"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CE0DAC" w:rsidRPr="008B7D14" w:rsidRDefault="00CE0DAC" w:rsidP="00C36B04">
            <w:pPr>
              <w:spacing w:after="0" w:line="240" w:lineRule="auto"/>
              <w:rPr>
                <w:rFonts w:ascii="Palatino Linotype" w:hAnsi="Palatino Linotype" w:cs="Palatino Linotype"/>
                <w:sz w:val="20"/>
                <w:szCs w:val="20"/>
              </w:rPr>
            </w:pPr>
            <w:r>
              <w:rPr>
                <w:rFonts w:ascii="Palatino Linotype" w:hAnsi="Palatino Linotype" w:cs="Palatino Linotype"/>
                <w:sz w:val="20"/>
                <w:szCs w:val="20"/>
              </w:rPr>
              <w:t>bemutatás</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c>
          <w:tcPr>
            <w:tcW w:w="2659" w:type="dxa"/>
            <w:vMerge/>
            <w:vAlign w:val="center"/>
          </w:tcPr>
          <w:p w:rsidR="00CE0DAC" w:rsidRPr="008B7D14" w:rsidRDefault="00CE0DAC" w:rsidP="00C36B04">
            <w:pPr>
              <w:spacing w:after="0" w:line="240" w:lineRule="auto"/>
              <w:jc w:val="center"/>
              <w:rPr>
                <w:rFonts w:ascii="Palatino Linotype" w:hAnsi="Palatino Linotype" w:cs="Palatino Linotype"/>
                <w:sz w:val="20"/>
                <w:szCs w:val="20"/>
              </w:rPr>
            </w:pPr>
          </w:p>
        </w:tc>
      </w:tr>
      <w:tr w:rsidR="00CE0DAC" w:rsidRPr="00DE4860">
        <w:trPr>
          <w:trHeight w:val="263"/>
          <w:jc w:val="center"/>
        </w:trPr>
        <w:tc>
          <w:tcPr>
            <w:tcW w:w="994" w:type="dxa"/>
            <w:vAlign w:val="center"/>
          </w:tcPr>
          <w:p w:rsidR="00CE0DAC" w:rsidRPr="00DE4860"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2800" w:type="dxa"/>
            <w:vAlign w:val="center"/>
          </w:tcPr>
          <w:p w:rsidR="00CE0DAC" w:rsidRPr="00DE4860" w:rsidRDefault="00CE0DAC" w:rsidP="00C36B04">
            <w:pPr>
              <w:spacing w:after="0" w:line="240" w:lineRule="auto"/>
              <w:rPr>
                <w:rFonts w:ascii="Palatino Linotype" w:hAnsi="Palatino Linotype" w:cs="Palatino Linotype"/>
                <w:sz w:val="20"/>
                <w:szCs w:val="20"/>
              </w:rPr>
            </w:pPr>
            <w:r>
              <w:rPr>
                <w:rFonts w:ascii="Palatino Linotype" w:hAnsi="Palatino Linotype" w:cs="Palatino Linotype"/>
                <w:sz w:val="20"/>
                <w:szCs w:val="20"/>
              </w:rPr>
              <w:t>gyakorlás</w:t>
            </w:r>
          </w:p>
        </w:tc>
        <w:tc>
          <w:tcPr>
            <w:tcW w:w="945" w:type="dxa"/>
            <w:vAlign w:val="center"/>
          </w:tcPr>
          <w:p w:rsidR="00CE0DAC" w:rsidRPr="00DE4860"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DE4860"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CE0DAC" w:rsidRPr="00DE4860" w:rsidRDefault="00CE0DAC" w:rsidP="00C36B04">
            <w:pPr>
              <w:spacing w:after="0" w:line="240" w:lineRule="auto"/>
              <w:jc w:val="center"/>
              <w:rPr>
                <w:rFonts w:ascii="Palatino Linotype" w:hAnsi="Palatino Linotype" w:cs="Palatino Linotype"/>
                <w:sz w:val="20"/>
                <w:szCs w:val="20"/>
              </w:rPr>
            </w:pPr>
          </w:p>
        </w:tc>
        <w:tc>
          <w:tcPr>
            <w:tcW w:w="2659" w:type="dxa"/>
            <w:vMerge/>
            <w:vAlign w:val="center"/>
          </w:tcPr>
          <w:p w:rsidR="00CE0DAC" w:rsidRPr="00DE4860" w:rsidRDefault="00CE0DAC" w:rsidP="00C36B04">
            <w:pPr>
              <w:spacing w:after="0" w:line="240" w:lineRule="auto"/>
              <w:jc w:val="center"/>
              <w:rPr>
                <w:rFonts w:ascii="Palatino Linotype" w:hAnsi="Palatino Linotype" w:cs="Palatino Linotype"/>
                <w:sz w:val="20"/>
                <w:szCs w:val="20"/>
              </w:rPr>
            </w:pPr>
          </w:p>
        </w:tc>
      </w:tr>
    </w:tbl>
    <w:p w:rsidR="00CE0DAC" w:rsidRPr="00F972B1" w:rsidRDefault="00CE0DAC" w:rsidP="0078406A">
      <w:pPr>
        <w:pStyle w:val="Listaszerbekezds"/>
        <w:ind w:left="720"/>
        <w:rPr>
          <w:rFonts w:ascii="Palatino Linotype" w:hAnsi="Palatino Linotype" w:cs="Palatino Linotype"/>
          <w:b/>
          <w:bCs/>
          <w:i/>
          <w:iCs/>
          <w:sz w:val="24"/>
          <w:szCs w:val="24"/>
        </w:rPr>
      </w:pPr>
    </w:p>
    <w:p w:rsidR="00CE0DAC" w:rsidRDefault="00CE0DAC" w:rsidP="00B23738">
      <w:pPr>
        <w:pStyle w:val="Listaszerbekezds"/>
        <w:numPr>
          <w:ilvl w:val="2"/>
          <w:numId w:val="17"/>
        </w:numPr>
        <w:ind w:left="1418" w:hanging="851"/>
        <w:jc w:val="both"/>
        <w:rPr>
          <w:rFonts w:ascii="Palatino Linotype" w:hAnsi="Palatino Linotype" w:cs="Palatino Linotype"/>
          <w:b/>
          <w:bCs/>
          <w:i/>
          <w:iCs/>
          <w:sz w:val="24"/>
          <w:szCs w:val="24"/>
        </w:rPr>
      </w:pPr>
      <w:r w:rsidRPr="00F972B1">
        <w:rPr>
          <w:rFonts w:ascii="Palatino Linotype" w:hAnsi="Palatino Linotype" w:cs="Palatino Linotype"/>
          <w:b/>
          <w:bCs/>
          <w:i/>
          <w:iCs/>
          <w:sz w:val="24"/>
          <w:szCs w:val="24"/>
        </w:rPr>
        <w:t>A tantárgy elsajátítása során alkalmazható tan</w:t>
      </w:r>
      <w:r>
        <w:rPr>
          <w:rFonts w:ascii="Palatino Linotype" w:hAnsi="Palatino Linotype" w:cs="Palatino Linotype"/>
          <w:b/>
          <w:bCs/>
          <w:i/>
          <w:iCs/>
          <w:sz w:val="24"/>
          <w:szCs w:val="24"/>
        </w:rPr>
        <w:t>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CE0DAC" w:rsidRDefault="00CE0DAC" w:rsidP="00C36B0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CE0DAC"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CE0DAC" w:rsidRPr="00FE5532">
        <w:trPr>
          <w:cantSplit/>
          <w:trHeight w:val="1076"/>
          <w:jc w:val="center"/>
        </w:trPr>
        <w:tc>
          <w:tcPr>
            <w:tcW w:w="828" w:type="dxa"/>
            <w:vMerge/>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p>
        </w:tc>
        <w:tc>
          <w:tcPr>
            <w:tcW w:w="3621" w:type="dxa"/>
            <w:vMerge/>
            <w:vAlign w:val="center"/>
          </w:tcPr>
          <w:p w:rsidR="00CE0DAC" w:rsidRPr="00FE5532" w:rsidRDefault="00CE0DAC" w:rsidP="00C36B04">
            <w:pPr>
              <w:spacing w:after="0" w:line="240" w:lineRule="auto"/>
              <w:rPr>
                <w:rFonts w:ascii="Palatino Linotype" w:hAnsi="Palatino Linotype" w:cs="Palatino Linotype"/>
                <w:b/>
                <w:bCs/>
                <w:sz w:val="20"/>
                <w:szCs w:val="20"/>
              </w:rPr>
            </w:pPr>
          </w:p>
        </w:tc>
        <w:tc>
          <w:tcPr>
            <w:tcW w:w="809" w:type="dxa"/>
            <w:textDirection w:val="btLr"/>
            <w:vAlign w:val="center"/>
          </w:tcPr>
          <w:p w:rsidR="00CE0DAC" w:rsidRPr="00FE5532"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CE0DAC"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CE0DAC" w:rsidRPr="00FE5532"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CE0DAC"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CE0DAC" w:rsidRPr="00FE5532" w:rsidRDefault="00CE0DAC" w:rsidP="00C36B0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b/>
                <w:bCs/>
                <w:sz w:val="20"/>
                <w:szCs w:val="20"/>
              </w:rPr>
            </w:pPr>
          </w:p>
        </w:tc>
      </w:tr>
      <w:tr w:rsidR="00CE0DAC" w:rsidRPr="00FE5532">
        <w:trPr>
          <w:jc w:val="center"/>
        </w:trPr>
        <w:tc>
          <w:tcPr>
            <w:tcW w:w="828" w:type="dxa"/>
            <w:shd w:val="clear" w:color="auto" w:fill="D9D9D9"/>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CE0DAC" w:rsidRPr="008B7D14" w:rsidRDefault="00CE0DAC" w:rsidP="00C36B0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restart"/>
            <w:vAlign w:val="center"/>
          </w:tcPr>
          <w:p w:rsidR="00CE0DAC" w:rsidRPr="00986C04" w:rsidRDefault="00CE0DAC" w:rsidP="00C36B04">
            <w:pPr>
              <w:spacing w:after="0" w:line="240" w:lineRule="auto"/>
              <w:jc w:val="center"/>
              <w:rPr>
                <w:rFonts w:ascii="Palatino Linotype" w:hAnsi="Palatino Linotype" w:cs="Palatino Linotype"/>
                <w:sz w:val="20"/>
                <w:szCs w:val="20"/>
              </w:rPr>
            </w:pPr>
            <w:r w:rsidRPr="00986C04">
              <w:rPr>
                <w:rFonts w:ascii="Palatino Linotype" w:hAnsi="Palatino Linotype" w:cs="Palatino Linotype"/>
                <w:sz w:val="20"/>
                <w:szCs w:val="20"/>
              </w:rPr>
              <w:t>SZVK 6.2-6.3; 6.5; 6.7-6.8; 6.10-6.14; 6.16-6.20; 6.24-6.25.</w:t>
            </w: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C36B0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C36B0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C36B0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C36B0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621" w:type="dxa"/>
            <w:shd w:val="clear" w:color="auto" w:fill="D9D9D9"/>
            <w:vAlign w:val="center"/>
          </w:tcPr>
          <w:p w:rsidR="00CE0DAC" w:rsidRPr="008B7D14" w:rsidRDefault="00CE0DAC" w:rsidP="00C36B0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CE0DAC" w:rsidRPr="00FE5532" w:rsidRDefault="00CE0DAC" w:rsidP="00C36B0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763" w:type="dxa"/>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C36B04">
            <w:pPr>
              <w:spacing w:after="0" w:line="240" w:lineRule="auto"/>
              <w:jc w:val="center"/>
              <w:rPr>
                <w:rFonts w:ascii="Palatino Linotype" w:hAnsi="Palatino Linotype" w:cs="Palatino Linotype"/>
                <w:sz w:val="20"/>
                <w:szCs w:val="20"/>
              </w:rPr>
            </w:pPr>
          </w:p>
        </w:tc>
      </w:tr>
      <w:tr w:rsidR="00CE0DAC" w:rsidRPr="00FE5532">
        <w:trPr>
          <w:jc w:val="center"/>
        </w:trPr>
        <w:tc>
          <w:tcPr>
            <w:tcW w:w="828" w:type="dxa"/>
            <w:shd w:val="clear" w:color="auto" w:fill="D9D9D9"/>
            <w:vAlign w:val="center"/>
          </w:tcPr>
          <w:p w:rsidR="00CE0DAC" w:rsidRPr="00D671B5"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w:t>
            </w:r>
            <w:r w:rsidRPr="00D671B5">
              <w:rPr>
                <w:rFonts w:ascii="Palatino Linotype" w:hAnsi="Palatino Linotype" w:cs="Palatino Linotype"/>
                <w:sz w:val="20"/>
                <w:szCs w:val="20"/>
              </w:rPr>
              <w:t>.</w:t>
            </w:r>
          </w:p>
        </w:tc>
        <w:tc>
          <w:tcPr>
            <w:tcW w:w="3621" w:type="dxa"/>
            <w:shd w:val="clear" w:color="auto" w:fill="D9D9D9"/>
            <w:vAlign w:val="center"/>
          </w:tcPr>
          <w:p w:rsidR="00CE0DAC" w:rsidRPr="00D671B5" w:rsidRDefault="00CE0DAC" w:rsidP="00740FCB">
            <w:pPr>
              <w:spacing w:after="0" w:line="240" w:lineRule="auto"/>
              <w:rPr>
                <w:rFonts w:ascii="Palatino Linotype" w:hAnsi="Palatino Linotype" w:cs="Palatino Linotype"/>
                <w:sz w:val="20"/>
                <w:szCs w:val="20"/>
              </w:rPr>
            </w:pPr>
            <w:r w:rsidRPr="00D671B5">
              <w:rPr>
                <w:rFonts w:ascii="Palatino Linotype" w:hAnsi="Palatino Linotype" w:cs="Palatino Linotype"/>
                <w:sz w:val="20"/>
                <w:szCs w:val="20"/>
              </w:rPr>
              <w:t>Képi információk körében</w:t>
            </w:r>
          </w:p>
        </w:tc>
        <w:tc>
          <w:tcPr>
            <w:tcW w:w="809" w:type="dxa"/>
            <w:shd w:val="clear" w:color="auto" w:fill="D9D9D9"/>
            <w:vAlign w:val="center"/>
          </w:tcPr>
          <w:p w:rsidR="00CE0DAC" w:rsidRPr="00D671B5" w:rsidRDefault="00CE0DAC" w:rsidP="00740FC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E0DAC" w:rsidRPr="00D671B5" w:rsidRDefault="00CE0DAC" w:rsidP="00740FC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E0DAC" w:rsidRPr="00D671B5" w:rsidRDefault="00CE0DAC" w:rsidP="00740FCB">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CE0DAC" w:rsidRPr="00FE5532" w:rsidRDefault="00CE0DAC" w:rsidP="00740FCB">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D671B5"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w:t>
            </w:r>
            <w:r w:rsidRPr="00D671B5">
              <w:rPr>
                <w:rFonts w:ascii="Palatino Linotype" w:hAnsi="Palatino Linotype" w:cs="Palatino Linotype"/>
                <w:sz w:val="20"/>
                <w:szCs w:val="20"/>
              </w:rPr>
              <w:t>.1.</w:t>
            </w:r>
          </w:p>
        </w:tc>
        <w:tc>
          <w:tcPr>
            <w:tcW w:w="3621" w:type="dxa"/>
            <w:vAlign w:val="center"/>
          </w:tcPr>
          <w:p w:rsidR="00CE0DAC" w:rsidRPr="00D671B5" w:rsidRDefault="00CE0DAC" w:rsidP="00740FCB">
            <w:pPr>
              <w:spacing w:after="0" w:line="240" w:lineRule="auto"/>
              <w:rPr>
                <w:rFonts w:ascii="Palatino Linotype" w:hAnsi="Palatino Linotype" w:cs="Palatino Linotype"/>
                <w:sz w:val="20"/>
                <w:szCs w:val="20"/>
              </w:rPr>
            </w:pPr>
            <w:r>
              <w:rPr>
                <w:rFonts w:ascii="Palatino Linotype" w:hAnsi="Palatino Linotype" w:cs="Palatino Linotype"/>
                <w:sz w:val="20"/>
                <w:szCs w:val="20"/>
              </w:rPr>
              <w:t>Pályaraj</w:t>
            </w:r>
            <w:r w:rsidRPr="00D671B5">
              <w:rPr>
                <w:rFonts w:ascii="Palatino Linotype" w:hAnsi="Palatino Linotype" w:cs="Palatino Linotype"/>
                <w:sz w:val="20"/>
                <w:szCs w:val="20"/>
              </w:rPr>
              <w:t>z értelmezése</w:t>
            </w:r>
          </w:p>
        </w:tc>
        <w:tc>
          <w:tcPr>
            <w:tcW w:w="809" w:type="dxa"/>
            <w:vAlign w:val="center"/>
          </w:tcPr>
          <w:p w:rsidR="00CE0DAC" w:rsidRPr="00D671B5"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D671B5"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D671B5" w:rsidRDefault="00CE0DAC" w:rsidP="00740FCB">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740FCB">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D671B5"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w:t>
            </w:r>
            <w:r w:rsidRPr="00D671B5">
              <w:rPr>
                <w:rFonts w:ascii="Palatino Linotype" w:hAnsi="Palatino Linotype" w:cs="Palatino Linotype"/>
                <w:sz w:val="20"/>
                <w:szCs w:val="20"/>
              </w:rPr>
              <w:t>.2.</w:t>
            </w:r>
          </w:p>
        </w:tc>
        <w:tc>
          <w:tcPr>
            <w:tcW w:w="3621" w:type="dxa"/>
            <w:vAlign w:val="center"/>
          </w:tcPr>
          <w:p w:rsidR="00CE0DAC" w:rsidRPr="00D671B5" w:rsidRDefault="00CE0DAC" w:rsidP="00740FCB">
            <w:pPr>
              <w:spacing w:after="0" w:line="240" w:lineRule="auto"/>
              <w:rPr>
                <w:rFonts w:ascii="Palatino Linotype" w:hAnsi="Palatino Linotype" w:cs="Palatino Linotype"/>
                <w:sz w:val="20"/>
                <w:szCs w:val="20"/>
              </w:rPr>
            </w:pPr>
            <w:r>
              <w:rPr>
                <w:rFonts w:ascii="Palatino Linotype" w:hAnsi="Palatino Linotype" w:cs="Palatino Linotype"/>
                <w:sz w:val="20"/>
                <w:szCs w:val="20"/>
              </w:rPr>
              <w:t>Pályarajz</w:t>
            </w:r>
            <w:r w:rsidRPr="00D671B5">
              <w:rPr>
                <w:rFonts w:ascii="Palatino Linotype" w:hAnsi="Palatino Linotype" w:cs="Palatino Linotype"/>
                <w:sz w:val="20"/>
                <w:szCs w:val="20"/>
              </w:rPr>
              <w:t xml:space="preserve"> készítése leírásból</w:t>
            </w:r>
          </w:p>
        </w:tc>
        <w:tc>
          <w:tcPr>
            <w:tcW w:w="809" w:type="dxa"/>
            <w:vAlign w:val="center"/>
          </w:tcPr>
          <w:p w:rsidR="00CE0DAC" w:rsidRPr="00D671B5"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CE0DAC" w:rsidRPr="00D671B5" w:rsidRDefault="00CE0DAC" w:rsidP="00740FC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E0DAC" w:rsidRPr="00D671B5" w:rsidRDefault="00CE0DAC" w:rsidP="00740FCB">
            <w:pPr>
              <w:spacing w:after="0" w:line="240" w:lineRule="auto"/>
              <w:jc w:val="center"/>
              <w:rPr>
                <w:rFonts w:ascii="Palatino Linotype" w:hAnsi="Palatino Linotype" w:cs="Palatino Linotype"/>
                <w:sz w:val="20"/>
                <w:szCs w:val="20"/>
              </w:rPr>
            </w:pPr>
          </w:p>
        </w:tc>
        <w:tc>
          <w:tcPr>
            <w:tcW w:w="2190" w:type="dxa"/>
            <w:vMerge/>
            <w:vAlign w:val="center"/>
          </w:tcPr>
          <w:p w:rsidR="00CE0DAC" w:rsidRPr="00FE5532" w:rsidRDefault="00CE0DAC" w:rsidP="00740FCB">
            <w:pPr>
              <w:spacing w:after="0" w:line="240" w:lineRule="auto"/>
              <w:jc w:val="center"/>
              <w:rPr>
                <w:rFonts w:ascii="Palatino Linotype" w:hAnsi="Palatino Linotype"/>
                <w:sz w:val="20"/>
                <w:szCs w:val="20"/>
              </w:rPr>
            </w:pPr>
          </w:p>
        </w:tc>
      </w:tr>
    </w:tbl>
    <w:p w:rsidR="00CE0DAC" w:rsidRPr="000E120B" w:rsidRDefault="00CE0DAC" w:rsidP="0078406A">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Default="00CE0DAC" w:rsidP="00501E09">
      <w:pPr>
        <w:autoSpaceDE w:val="0"/>
        <w:autoSpaceDN w:val="0"/>
        <w:adjustRightInd w:val="0"/>
        <w:spacing w:after="0" w:line="240" w:lineRule="auto"/>
        <w:ind w:left="284"/>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CE0DAC" w:rsidRDefault="00CE0DAC" w:rsidP="0078406A">
      <w:pPr>
        <w:widowControl w:val="0"/>
        <w:suppressAutoHyphens/>
        <w:spacing w:after="0" w:line="240" w:lineRule="auto"/>
        <w:rPr>
          <w:rFonts w:ascii="Palatino Linotype" w:hAnsi="Palatino Linotype"/>
          <w:b/>
          <w:bCs/>
          <w:sz w:val="24"/>
          <w:szCs w:val="24"/>
        </w:rPr>
      </w:pPr>
    </w:p>
    <w:p w:rsidR="00CE0DAC" w:rsidRDefault="00CE0DAC" w:rsidP="0078406A">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CE0DAC" w:rsidRPr="000E120B" w:rsidRDefault="00CE0DAC" w:rsidP="003E41AB">
      <w:pPr>
        <w:widowControl w:val="0"/>
        <w:suppressAutoHyphens/>
        <w:spacing w:after="0" w:line="240" w:lineRule="auto"/>
        <w:ind w:left="792"/>
        <w:jc w:val="both"/>
        <w:rPr>
          <w:rFonts w:ascii="Palatino Linotype" w:hAnsi="Palatino Linotype"/>
          <w:b/>
          <w:bCs/>
          <w:sz w:val="44"/>
          <w:szCs w:val="44"/>
        </w:rPr>
      </w:pPr>
    </w:p>
    <w:p w:rsidR="00CE0DAC" w:rsidRPr="000E120B" w:rsidRDefault="00CE0DAC" w:rsidP="003E41AB">
      <w:pPr>
        <w:spacing w:after="0" w:line="240" w:lineRule="auto"/>
        <w:ind w:left="30"/>
        <w:jc w:val="center"/>
        <w:rPr>
          <w:rFonts w:ascii="Palatino Linotype" w:hAnsi="Palatino Linotype"/>
          <w:b/>
          <w:bCs/>
          <w:sz w:val="44"/>
          <w:szCs w:val="44"/>
        </w:rPr>
      </w:pPr>
    </w:p>
    <w:p w:rsidR="00CE0DAC" w:rsidRDefault="00CE0DAC" w:rsidP="003E41AB">
      <w:pPr>
        <w:spacing w:after="0" w:line="240" w:lineRule="auto"/>
        <w:ind w:left="30"/>
        <w:jc w:val="center"/>
        <w:rPr>
          <w:rFonts w:ascii="Palatino Linotype" w:hAnsi="Palatino Linotype"/>
          <w:b/>
          <w:bCs/>
          <w:sz w:val="44"/>
          <w:szCs w:val="44"/>
        </w:rPr>
      </w:pPr>
    </w:p>
    <w:p w:rsidR="00CE0DAC" w:rsidRPr="000E120B" w:rsidRDefault="00CE0DAC" w:rsidP="003E41AB">
      <w:pPr>
        <w:spacing w:after="0" w:line="240" w:lineRule="auto"/>
        <w:ind w:left="30"/>
        <w:jc w:val="center"/>
        <w:rPr>
          <w:rFonts w:ascii="Palatino Linotype" w:hAnsi="Palatino Linotype"/>
          <w:b/>
          <w:bCs/>
          <w:sz w:val="44"/>
          <w:szCs w:val="44"/>
        </w:rPr>
      </w:pPr>
    </w:p>
    <w:p w:rsidR="00CE0DAC" w:rsidRPr="000E120B" w:rsidRDefault="00CE0DAC" w:rsidP="003E41AB">
      <w:pPr>
        <w:spacing w:after="0" w:line="240" w:lineRule="auto"/>
        <w:ind w:left="30"/>
        <w:jc w:val="center"/>
        <w:rPr>
          <w:rFonts w:ascii="Palatino Linotype" w:hAnsi="Palatino Linotype"/>
          <w:b/>
          <w:bCs/>
          <w:sz w:val="44"/>
          <w:szCs w:val="44"/>
        </w:rPr>
      </w:pPr>
    </w:p>
    <w:p w:rsidR="00CE0DAC" w:rsidRPr="000E120B" w:rsidRDefault="00CE0DAC" w:rsidP="003E41A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CE0DAC" w:rsidRPr="000E120B" w:rsidRDefault="00CE0DAC" w:rsidP="003E41A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10954-12 </w:t>
      </w:r>
      <w:r w:rsidRPr="000E120B">
        <w:rPr>
          <w:rFonts w:ascii="Palatino Linotype" w:hAnsi="Palatino Linotype"/>
          <w:b/>
          <w:sz w:val="44"/>
          <w:szCs w:val="44"/>
          <w:lang w:eastAsia="hu-HU"/>
        </w:rPr>
        <w:t>azonosító számú</w:t>
      </w:r>
    </w:p>
    <w:p w:rsidR="00CE0DAC" w:rsidRPr="000E120B" w:rsidRDefault="00CE0DAC" w:rsidP="003E41AB">
      <w:pPr>
        <w:spacing w:after="0" w:line="240" w:lineRule="auto"/>
        <w:jc w:val="center"/>
        <w:rPr>
          <w:rFonts w:ascii="Palatino Linotype" w:hAnsi="Palatino Linotype"/>
          <w:sz w:val="44"/>
          <w:szCs w:val="44"/>
          <w:lang w:eastAsia="hu-HU"/>
        </w:rPr>
      </w:pPr>
    </w:p>
    <w:p w:rsidR="00CE0DAC" w:rsidRPr="000E120B" w:rsidRDefault="00CE0DAC" w:rsidP="003E41A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Túravezetés, lovagoltatás</w:t>
      </w:r>
    </w:p>
    <w:p w:rsidR="00CE0DAC" w:rsidRPr="000E120B" w:rsidRDefault="00CE0DAC" w:rsidP="003E41A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E0DAC" w:rsidRPr="000E120B" w:rsidRDefault="00CE0DAC" w:rsidP="003E41AB">
      <w:pPr>
        <w:spacing w:after="0" w:line="240" w:lineRule="auto"/>
        <w:jc w:val="center"/>
        <w:rPr>
          <w:rFonts w:ascii="Palatino Linotype" w:hAnsi="Palatino Linotype"/>
          <w:b/>
          <w:sz w:val="44"/>
          <w:szCs w:val="44"/>
          <w:lang w:eastAsia="hu-HU"/>
        </w:rPr>
      </w:pPr>
    </w:p>
    <w:p w:rsidR="00CE0DAC" w:rsidRPr="000E120B" w:rsidRDefault="00CE0DAC" w:rsidP="003E41AB">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CE0DAC" w:rsidRPr="000E120B" w:rsidRDefault="00CE0DAC" w:rsidP="003E41AB">
      <w:pPr>
        <w:spacing w:after="0" w:line="240" w:lineRule="auto"/>
        <w:ind w:left="-15"/>
        <w:jc w:val="center"/>
        <w:rPr>
          <w:rFonts w:ascii="Palatino Linotype" w:hAnsi="Palatino Linotype"/>
          <w:b/>
          <w:sz w:val="44"/>
          <w:szCs w:val="44"/>
        </w:rPr>
      </w:pPr>
    </w:p>
    <w:p w:rsidR="00CE0DAC" w:rsidRPr="000E120B" w:rsidRDefault="00CE0DAC" w:rsidP="003E41AB">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CE0DAC" w:rsidRPr="000E120B" w:rsidRDefault="00CE0DAC" w:rsidP="003E41AB">
      <w:pPr>
        <w:spacing w:after="0" w:line="240" w:lineRule="auto"/>
        <w:jc w:val="center"/>
        <w:rPr>
          <w:rFonts w:ascii="Palatino Linotype" w:hAnsi="Palatino Linotype"/>
          <w:b/>
          <w:sz w:val="44"/>
          <w:szCs w:val="44"/>
          <w:lang w:eastAsia="hu-HU"/>
        </w:rPr>
      </w:pPr>
    </w:p>
    <w:p w:rsidR="00CE0DAC" w:rsidRPr="000E120B" w:rsidRDefault="00CE0DAC" w:rsidP="003E41AB">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Pr>
          <w:rFonts w:ascii="Palatino Linotype" w:hAnsi="Palatino Linotype"/>
          <w:b/>
          <w:sz w:val="24"/>
          <w:szCs w:val="24"/>
        </w:rPr>
        <w:t xml:space="preserve">10954-12 </w:t>
      </w:r>
      <w:r w:rsidRPr="000E120B">
        <w:rPr>
          <w:rFonts w:ascii="Palatino Linotype" w:hAnsi="Palatino Linotype"/>
          <w:b/>
          <w:sz w:val="24"/>
          <w:szCs w:val="24"/>
        </w:rPr>
        <w:t>azonosító számú</w:t>
      </w:r>
      <w:r>
        <w:rPr>
          <w:rFonts w:ascii="Palatino Linotype" w:hAnsi="Palatino Linotype"/>
          <w:b/>
          <w:sz w:val="24"/>
          <w:szCs w:val="24"/>
        </w:rPr>
        <w:t>, Túravezetés,</w:t>
      </w:r>
      <w:r w:rsidRPr="000E120B">
        <w:rPr>
          <w:rFonts w:ascii="Palatino Linotype" w:hAnsi="Palatino Linotype"/>
          <w:b/>
          <w:sz w:val="24"/>
          <w:szCs w:val="24"/>
        </w:rPr>
        <w:t xml:space="preserve"> </w:t>
      </w:r>
      <w:r>
        <w:rPr>
          <w:rFonts w:ascii="Palatino Linotype" w:hAnsi="Palatino Linotype"/>
          <w:b/>
          <w:sz w:val="24"/>
          <w:szCs w:val="24"/>
        </w:rPr>
        <w:t xml:space="preserve">lovagoltatás </w:t>
      </w:r>
      <w:r w:rsidRPr="000E120B">
        <w:rPr>
          <w:rFonts w:ascii="Palatino Linotype" w:hAnsi="Palatino Linotype"/>
          <w:b/>
          <w:sz w:val="24"/>
          <w:szCs w:val="24"/>
        </w:rPr>
        <w:t>megnevezésű szakmai követelménymodulhoz tartozó tantárgyak és témakörök oktatása során fejlesztendő kompetenciák</w:t>
      </w:r>
    </w:p>
    <w:p w:rsidR="00CE0DAC" w:rsidRPr="000E120B" w:rsidRDefault="00CE0DAC" w:rsidP="003E41AB">
      <w:pPr>
        <w:spacing w:after="0" w:line="240" w:lineRule="auto"/>
        <w:ind w:left="-15"/>
        <w:jc w:val="both"/>
        <w:rPr>
          <w:rFonts w:ascii="Palatino Linotype" w:hAnsi="Palatino Linotype"/>
          <w:b/>
          <w:sz w:val="24"/>
          <w:szCs w:val="24"/>
        </w:rPr>
      </w:pPr>
    </w:p>
    <w:tbl>
      <w:tblPr>
        <w:tblW w:w="5441" w:type="pct"/>
        <w:jc w:val="center"/>
        <w:tblCellMar>
          <w:left w:w="70" w:type="dxa"/>
          <w:right w:w="70" w:type="dxa"/>
        </w:tblCellMar>
        <w:tblLook w:val="0000"/>
      </w:tblPr>
      <w:tblGrid>
        <w:gridCol w:w="5323"/>
        <w:gridCol w:w="33"/>
        <w:gridCol w:w="867"/>
        <w:gridCol w:w="812"/>
        <w:gridCol w:w="693"/>
        <w:gridCol w:w="517"/>
        <w:gridCol w:w="626"/>
        <w:gridCol w:w="656"/>
        <w:gridCol w:w="19"/>
        <w:gridCol w:w="632"/>
      </w:tblGrid>
      <w:tr w:rsidR="00CE0DAC" w:rsidRPr="000E120B">
        <w:trPr>
          <w:trHeight w:val="570"/>
          <w:jc w:val="center"/>
        </w:trPr>
        <w:tc>
          <w:tcPr>
            <w:tcW w:w="5356" w:type="dxa"/>
            <w:gridSpan w:val="2"/>
            <w:vMerge w:val="restart"/>
            <w:tcBorders>
              <w:top w:val="single" w:sz="4" w:space="0" w:color="auto"/>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10954-12 Túravezetés, lovagoltatás</w:t>
            </w:r>
          </w:p>
        </w:tc>
        <w:tc>
          <w:tcPr>
            <w:tcW w:w="1679" w:type="dxa"/>
            <w:gridSpan w:val="2"/>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Túraszervezés és lebonyolítás</w:t>
            </w:r>
          </w:p>
        </w:tc>
        <w:tc>
          <w:tcPr>
            <w:tcW w:w="1836" w:type="dxa"/>
            <w:gridSpan w:val="3"/>
            <w:tcBorders>
              <w:top w:val="single" w:sz="4" w:space="0" w:color="auto"/>
              <w:left w:val="nil"/>
              <w:bottom w:val="single" w:sz="4" w:space="0" w:color="auto"/>
              <w:right w:val="single" w:sz="4" w:space="0" w:color="auto"/>
            </w:tcBorders>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Túraszervezés és lebonyolítás gyakorlata</w:t>
            </w:r>
          </w:p>
        </w:tc>
        <w:tc>
          <w:tcPr>
            <w:tcW w:w="1307" w:type="dxa"/>
            <w:gridSpan w:val="3"/>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Lovasoktatás gyakorlata</w:t>
            </w:r>
          </w:p>
        </w:tc>
      </w:tr>
      <w:tr w:rsidR="00CE0DAC" w:rsidRPr="000E120B">
        <w:trPr>
          <w:trHeight w:val="2604"/>
          <w:jc w:val="center"/>
        </w:trPr>
        <w:tc>
          <w:tcPr>
            <w:tcW w:w="5356" w:type="dxa"/>
            <w:gridSpan w:val="2"/>
            <w:vMerge/>
            <w:tcBorders>
              <w:top w:val="single" w:sz="4" w:space="0" w:color="auto"/>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textDirection w:val="btLr"/>
            <w:vAlign w:val="bottom"/>
          </w:tcPr>
          <w:p w:rsidR="00CE0DAC" w:rsidRPr="000E120B" w:rsidRDefault="00CE0DAC" w:rsidP="003E41A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Túraútvonalak kijelölése, ellenőrzése, tájékozódás</w:t>
            </w:r>
          </w:p>
        </w:tc>
        <w:tc>
          <w:tcPr>
            <w:tcW w:w="812" w:type="dxa"/>
            <w:tcBorders>
              <w:top w:val="nil"/>
              <w:left w:val="nil"/>
              <w:bottom w:val="single" w:sz="4" w:space="0" w:color="auto"/>
              <w:right w:val="single" w:sz="4" w:space="0" w:color="auto"/>
            </w:tcBorders>
            <w:textDirection w:val="btLr"/>
            <w:vAlign w:val="bottom"/>
          </w:tcPr>
          <w:p w:rsidR="00CE0DAC" w:rsidRPr="000E120B" w:rsidRDefault="00CE0DAC" w:rsidP="003E41AB">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 túra lebonyolítása, kapcsolattartás</w:t>
            </w:r>
          </w:p>
        </w:tc>
        <w:tc>
          <w:tcPr>
            <w:tcW w:w="693" w:type="dxa"/>
            <w:tcBorders>
              <w:top w:val="single" w:sz="4" w:space="0" w:color="auto"/>
              <w:left w:val="nil"/>
              <w:bottom w:val="single" w:sz="4" w:space="0" w:color="auto"/>
              <w:right w:val="single" w:sz="4" w:space="0" w:color="auto"/>
            </w:tcBorders>
            <w:textDirection w:val="btLr"/>
          </w:tcPr>
          <w:p w:rsidR="00CE0DAC" w:rsidRDefault="00CE0DAC" w:rsidP="003E41AB">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Terepviszonyok felmérése, tájékozódás</w:t>
            </w:r>
          </w:p>
        </w:tc>
        <w:tc>
          <w:tcPr>
            <w:tcW w:w="517" w:type="dxa"/>
            <w:tcBorders>
              <w:top w:val="nil"/>
              <w:left w:val="single" w:sz="4" w:space="0" w:color="auto"/>
              <w:bottom w:val="single" w:sz="4" w:space="0" w:color="auto"/>
              <w:right w:val="single" w:sz="4" w:space="0" w:color="auto"/>
            </w:tcBorders>
            <w:textDirection w:val="btLr"/>
            <w:vAlign w:val="bottom"/>
          </w:tcPr>
          <w:p w:rsidR="00CE0DAC" w:rsidRPr="000E120B" w:rsidRDefault="00CE0DAC" w:rsidP="003E41AB">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Lovasítás, csoport vezetés</w:t>
            </w:r>
          </w:p>
        </w:tc>
        <w:tc>
          <w:tcPr>
            <w:tcW w:w="626" w:type="dxa"/>
            <w:tcBorders>
              <w:top w:val="nil"/>
              <w:left w:val="nil"/>
              <w:bottom w:val="single" w:sz="4" w:space="0" w:color="auto"/>
              <w:right w:val="single" w:sz="4" w:space="0" w:color="auto"/>
            </w:tcBorders>
            <w:textDirection w:val="btLr"/>
            <w:vAlign w:val="bottom"/>
          </w:tcPr>
          <w:p w:rsidR="00CE0DAC" w:rsidRPr="000E120B" w:rsidRDefault="00CE0DAC" w:rsidP="003E41AB">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Pihenőhely kialakítás, lovak, lovasok elhelyezése</w:t>
            </w:r>
          </w:p>
        </w:tc>
        <w:tc>
          <w:tcPr>
            <w:tcW w:w="656" w:type="dxa"/>
            <w:tcBorders>
              <w:top w:val="nil"/>
              <w:left w:val="nil"/>
              <w:bottom w:val="single" w:sz="4" w:space="0" w:color="auto"/>
              <w:right w:val="single" w:sz="4" w:space="0" w:color="auto"/>
            </w:tcBorders>
            <w:textDirection w:val="btLr"/>
            <w:vAlign w:val="bottom"/>
          </w:tcPr>
          <w:p w:rsidR="00CE0DAC" w:rsidRPr="000E120B" w:rsidRDefault="00CE0DAC" w:rsidP="003E41A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Futószárazás, osztályban lovagoltatás</w:t>
            </w:r>
          </w:p>
        </w:tc>
        <w:tc>
          <w:tcPr>
            <w:tcW w:w="651" w:type="dxa"/>
            <w:gridSpan w:val="2"/>
            <w:tcBorders>
              <w:top w:val="nil"/>
              <w:left w:val="nil"/>
              <w:bottom w:val="single" w:sz="4" w:space="0" w:color="auto"/>
              <w:right w:val="single" w:sz="4" w:space="0" w:color="auto"/>
            </w:tcBorders>
            <w:textDirection w:val="btLr"/>
            <w:vAlign w:val="bottom"/>
          </w:tcPr>
          <w:p w:rsidR="00CE0DAC" w:rsidRPr="000E120B" w:rsidRDefault="00CE0DAC" w:rsidP="003E41A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Munka haladó lovasokkal, lovas játékok</w:t>
            </w:r>
          </w:p>
        </w:tc>
      </w:tr>
      <w:tr w:rsidR="00CE0DAC" w:rsidRPr="000E120B">
        <w:trPr>
          <w:trHeight w:val="345"/>
          <w:jc w:val="center"/>
        </w:trPr>
        <w:tc>
          <w:tcPr>
            <w:tcW w:w="10178" w:type="dxa"/>
            <w:gridSpan w:val="10"/>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Részt vesz a túraútvonal előkészítésében és kialakításában</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7A4F20">
              <w:rPr>
                <w:rFonts w:ascii="Palatino Linotype" w:hAnsi="Palatino Linotype"/>
                <w:sz w:val="20"/>
                <w:szCs w:val="20"/>
                <w:lang w:eastAsia="hu-HU"/>
              </w:rPr>
              <w:t>Figyelemmel kíséri a túraútvonalak állapotát, a túrát befolyásoló tényezőket</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Kapcsolatot tart a szolgáltatókkal, a túrát kísérő személyzettel</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Elvégezteti és ellenőrzi a lovak fel-, leszerszámozását, fogatlovak be-, kifogását</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Felméri a vendég lovaglótudását, meghatározza a ló-lovas párokat</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Vezeti a lovastúrát, a körülményeknek megfelelően lovagol vagy fogatot hajt</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Meghatározza a jármódokat a lovaglás iramát, a pihenők helyét és idejét</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Figyelemmel kíséri a lovasok és a lovak fizikai és egészségügyi állapotát, szükség esetén intézkedik</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Ismerteti és betartatja a túralovaglás szabályait</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Gondoskodik a túra résztvevőinek pihenéséről, ellátásáról</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Gondoskodik a lovak elhelyezéséről, ellátásáról, szállításáról</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Irányítja a kísérők, kisegítők, lovászok munkáját</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A túra után ellenőrzi a lovak állapotát, biztosítja regenerálódásukat</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Lovas oktatást végez, futószáron, lovardában önállóan vagy osztályban</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Lovas ügyességi feladatokat állít össze, koordinálja végrehajtásukat</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A tábor résztvevőit megismerteti a lóval való bánásmód alapjaival</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Betartatja a lovardai viselkedés szabályait</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Balesetvédelmi oktatást tart</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Szükség esetén elsősegélyt nyújt, segítséget hív</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Kialakítja/-tartja és betartatja az istállórendet, körletrendet</w:t>
            </w:r>
          </w:p>
        </w:tc>
        <w:tc>
          <w:tcPr>
            <w:tcW w:w="900" w:type="dxa"/>
            <w:gridSpan w:val="2"/>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255"/>
          <w:jc w:val="center"/>
        </w:trPr>
        <w:tc>
          <w:tcPr>
            <w:tcW w:w="5323" w:type="dxa"/>
            <w:tcBorders>
              <w:top w:val="single" w:sz="4" w:space="0" w:color="auto"/>
              <w:left w:val="single" w:sz="4" w:space="0" w:color="auto"/>
              <w:bottom w:val="single" w:sz="4" w:space="0" w:color="auto"/>
              <w:right w:val="single" w:sz="4" w:space="0" w:color="auto"/>
            </w:tcBorders>
            <w:noWrap/>
            <w:vAlign w:val="center"/>
          </w:tcPr>
          <w:p w:rsidR="00CE0DAC" w:rsidRDefault="00CE0DAC" w:rsidP="003E41AB">
            <w:pPr>
              <w:spacing w:after="0" w:line="240" w:lineRule="auto"/>
              <w:jc w:val="both"/>
              <w:rPr>
                <w:rFonts w:ascii="Palatino Linotype" w:hAnsi="Palatino Linotype"/>
                <w:sz w:val="20"/>
                <w:szCs w:val="20"/>
                <w:lang w:eastAsia="hu-HU"/>
              </w:rPr>
            </w:pPr>
            <w:r w:rsidRPr="00D91296">
              <w:rPr>
                <w:rFonts w:ascii="Palatino Linotype" w:hAnsi="Palatino Linotype"/>
                <w:sz w:val="20"/>
                <w:szCs w:val="20"/>
                <w:lang w:eastAsia="hu-HU"/>
              </w:rPr>
              <w:t>Betartatja a természetvédelemre vonatkozó szabályokat</w:t>
            </w:r>
          </w:p>
        </w:tc>
        <w:tc>
          <w:tcPr>
            <w:tcW w:w="900" w:type="dxa"/>
            <w:gridSpan w:val="2"/>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51" w:type="dxa"/>
            <w:gridSpan w:val="2"/>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360"/>
          <w:jc w:val="center"/>
        </w:trPr>
        <w:tc>
          <w:tcPr>
            <w:tcW w:w="10178" w:type="dxa"/>
            <w:gridSpan w:val="10"/>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E0DAC" w:rsidRPr="000E120B">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F73BD8"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A lovastúrák fajtái</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Útvonal tervezés és kiválasztás szempontjai</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Útvonal, pihenő és szálláshely kijelölés, helyszín ellenőrzés</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Lovaglás különböző terepviszonyok és talajállapotok esetén</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Az ellátás megszervezése</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Lovak, lovasok környezeti igényei, szükségletei</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Forgatókönyv, térkép, tájékozódási módok, -eszközök</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Lovaglás és hajtás</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A lovak felkészítése a túrára</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Lovak, lovasok kondicionális állapota</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Lovasok képzése, a képzés személyi és tárgyi feltételei</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Oktatás futószáron, illetve lovardában, lovardai alakzatok</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Lovardai foglalkozás (lovaglás) megszervezése, levezetése</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Lovardai szabályok, viselkedés lovardában, istállóban</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Lovaglás és hajtás eszközei, felszerelései, azok használata, tárolása</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Lószállítás eszközei, szabályai</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Lovak megkötése, rögzítése</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Lovakkal való bánásmód</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Az istálló és a lovarda munkarendjének kialakítása</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A munkaerő irányítása, vezetői stílusok</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Egyéni védőfelszerelések</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A túralovaglás szabályai, személyi, tárgyi feltételei</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Próbalovaglás, lovasítás</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Társas érintkezés szabályai, viselkedési normák</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Lovas etika</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F73BD8">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590025">
              <w:rPr>
                <w:rFonts w:ascii="Palatino Linotype" w:hAnsi="Palatino Linotype"/>
                <w:sz w:val="20"/>
                <w:szCs w:val="20"/>
                <w:lang w:eastAsia="hu-HU"/>
              </w:rPr>
              <w:t>Elsősegélynyújtás</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60"/>
          <w:jc w:val="center"/>
        </w:trPr>
        <w:tc>
          <w:tcPr>
            <w:tcW w:w="10178" w:type="dxa"/>
            <w:gridSpan w:val="10"/>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CE0DAC" w:rsidRPr="00E84AF4">
        <w:trPr>
          <w:trHeight w:val="24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Szakmai nyelvű beszédkészség</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E84AF4">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Idegen nyelvű hallott szöveg megértése</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E84AF4">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Idegen nyelvű beszédkészség</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E84AF4">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Információforrások kezelése</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E84AF4">
        <w:trPr>
          <w:trHeight w:val="255"/>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Tájékozódás</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360"/>
          <w:jc w:val="center"/>
        </w:trPr>
        <w:tc>
          <w:tcPr>
            <w:tcW w:w="10178" w:type="dxa"/>
            <w:gridSpan w:val="10"/>
            <w:tcBorders>
              <w:top w:val="nil"/>
              <w:left w:val="single" w:sz="4" w:space="0" w:color="auto"/>
              <w:bottom w:val="single" w:sz="4" w:space="0" w:color="auto"/>
              <w:right w:val="single" w:sz="4" w:space="0" w:color="auto"/>
            </w:tcBorders>
            <w:noWrap/>
            <w:vAlign w:val="center"/>
          </w:tcPr>
          <w:p w:rsidR="00CE0DAC" w:rsidRPr="000E120B" w:rsidRDefault="00CE0DAC" w:rsidP="00EA348A">
            <w:pPr>
              <w:spacing w:after="0" w:line="240" w:lineRule="auto"/>
              <w:ind w:right="-22"/>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Felelősségtudat</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Érzelmi stabilitás, kiegyensúlyozottság</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1A3EC7"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Döntésképesség</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noWrap/>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noWrap/>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noWrap/>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Stressztűrő képesség</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60"/>
          <w:jc w:val="center"/>
        </w:trPr>
        <w:tc>
          <w:tcPr>
            <w:tcW w:w="10178" w:type="dxa"/>
            <w:gridSpan w:val="10"/>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Kapcsolatteremtő készség</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Határozottság</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A97775"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Segítőkészség</w:t>
            </w:r>
          </w:p>
        </w:tc>
        <w:tc>
          <w:tcPr>
            <w:tcW w:w="900" w:type="dxa"/>
            <w:gridSpan w:val="2"/>
            <w:tcBorders>
              <w:top w:val="nil"/>
              <w:left w:val="nil"/>
              <w:bottom w:val="single" w:sz="4" w:space="0" w:color="auto"/>
              <w:right w:val="single" w:sz="4" w:space="0" w:color="auto"/>
            </w:tcBorders>
            <w:noWrap/>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273D88">
              <w:rPr>
                <w:rFonts w:ascii="Palatino Linotype" w:hAnsi="Palatino Linotype"/>
                <w:sz w:val="20"/>
                <w:szCs w:val="20"/>
                <w:lang w:eastAsia="hu-HU"/>
              </w:rPr>
              <w:t>Konfliktusmegoldó készség</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r w:rsidR="00CE0DAC" w:rsidRPr="000E120B">
        <w:trPr>
          <w:trHeight w:val="360"/>
          <w:jc w:val="center"/>
        </w:trPr>
        <w:tc>
          <w:tcPr>
            <w:tcW w:w="10178" w:type="dxa"/>
            <w:gridSpan w:val="10"/>
            <w:tcBorders>
              <w:top w:val="single" w:sz="4" w:space="0" w:color="auto"/>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9D6163">
              <w:rPr>
                <w:rFonts w:ascii="Palatino Linotype" w:hAnsi="Palatino Linotype"/>
                <w:sz w:val="20"/>
                <w:szCs w:val="20"/>
                <w:lang w:eastAsia="hu-HU"/>
              </w:rPr>
              <w:t>Helyzetfelismerés</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9D6163">
              <w:rPr>
                <w:rFonts w:ascii="Palatino Linotype" w:hAnsi="Palatino Linotype"/>
                <w:sz w:val="20"/>
                <w:szCs w:val="20"/>
                <w:lang w:eastAsia="hu-HU"/>
              </w:rPr>
              <w:t>Körültekintés, elővigyázatosság</w:t>
            </w:r>
          </w:p>
        </w:tc>
        <w:tc>
          <w:tcPr>
            <w:tcW w:w="900" w:type="dxa"/>
            <w:gridSpan w:val="2"/>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0DAC" w:rsidRPr="000E120B">
        <w:trPr>
          <w:trHeight w:val="300"/>
          <w:jc w:val="center"/>
        </w:trPr>
        <w:tc>
          <w:tcPr>
            <w:tcW w:w="5323" w:type="dxa"/>
            <w:tcBorders>
              <w:top w:val="nil"/>
              <w:left w:val="single" w:sz="4" w:space="0" w:color="auto"/>
              <w:bottom w:val="single" w:sz="4" w:space="0" w:color="auto"/>
              <w:right w:val="single" w:sz="4" w:space="0" w:color="auto"/>
            </w:tcBorders>
            <w:noWrap/>
            <w:vAlign w:val="center"/>
          </w:tcPr>
          <w:p w:rsidR="00CE0DAC" w:rsidRPr="000E120B" w:rsidRDefault="00CE0DAC" w:rsidP="003E41AB">
            <w:pPr>
              <w:spacing w:after="0" w:line="240" w:lineRule="auto"/>
              <w:jc w:val="both"/>
              <w:rPr>
                <w:rFonts w:ascii="Palatino Linotype" w:hAnsi="Palatino Linotype"/>
                <w:sz w:val="20"/>
                <w:szCs w:val="20"/>
                <w:lang w:eastAsia="hu-HU"/>
              </w:rPr>
            </w:pPr>
            <w:r w:rsidRPr="009D6163">
              <w:rPr>
                <w:rFonts w:ascii="Palatino Linotype" w:hAnsi="Palatino Linotype"/>
                <w:sz w:val="20"/>
                <w:szCs w:val="20"/>
                <w:lang w:eastAsia="hu-HU"/>
              </w:rPr>
              <w:t>Tervezés</w:t>
            </w:r>
          </w:p>
        </w:tc>
        <w:tc>
          <w:tcPr>
            <w:tcW w:w="900" w:type="dxa"/>
            <w:gridSpan w:val="2"/>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tcBorders>
              <w:top w:val="nil"/>
              <w:left w:val="nil"/>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single" w:sz="4" w:space="0" w:color="auto"/>
              <w:left w:val="nil"/>
              <w:bottom w:val="single" w:sz="4" w:space="0" w:color="auto"/>
              <w:right w:val="single" w:sz="4" w:space="0" w:color="auto"/>
            </w:tcBorders>
            <w:vAlign w:val="center"/>
          </w:tcPr>
          <w:p w:rsidR="00CE0DAC" w:rsidRDefault="00CE0DAC" w:rsidP="003E41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gridSpan w:val="2"/>
            <w:tcBorders>
              <w:top w:val="nil"/>
              <w:left w:val="single" w:sz="4" w:space="0" w:color="auto"/>
              <w:bottom w:val="single" w:sz="4" w:space="0" w:color="auto"/>
              <w:right w:val="single" w:sz="4" w:space="0" w:color="auto"/>
            </w:tcBorders>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noWrap/>
            <w:vAlign w:val="center"/>
          </w:tcPr>
          <w:p w:rsidR="00CE0DAC" w:rsidRPr="000E120B" w:rsidRDefault="00CE0DAC" w:rsidP="003E41AB">
            <w:pPr>
              <w:spacing w:after="0" w:line="240" w:lineRule="auto"/>
              <w:jc w:val="center"/>
              <w:rPr>
                <w:rFonts w:ascii="Palatino Linotype" w:hAnsi="Palatino Linotype"/>
                <w:sz w:val="20"/>
                <w:szCs w:val="20"/>
                <w:lang w:eastAsia="hu-HU"/>
              </w:rPr>
            </w:pPr>
          </w:p>
        </w:tc>
      </w:tr>
    </w:tbl>
    <w:p w:rsidR="00CE0DAC" w:rsidRPr="000E120B" w:rsidRDefault="00CE0DAC" w:rsidP="003E41AB">
      <w:pPr>
        <w:widowControl w:val="0"/>
        <w:suppressAutoHyphens/>
        <w:spacing w:after="0" w:line="240" w:lineRule="auto"/>
        <w:rPr>
          <w:rFonts w:ascii="Palatino Linotype" w:hAnsi="Palatino Linotype"/>
          <w:b/>
          <w:sz w:val="24"/>
          <w:szCs w:val="24"/>
        </w:rPr>
      </w:pPr>
    </w:p>
    <w:p w:rsidR="00CE0DAC" w:rsidRDefault="00CE0DAC" w:rsidP="00B23738">
      <w:pPr>
        <w:widowControl w:val="0"/>
        <w:numPr>
          <w:ilvl w:val="0"/>
          <w:numId w:val="17"/>
        </w:numPr>
        <w:tabs>
          <w:tab w:val="right" w:pos="8820"/>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Pr>
          <w:rFonts w:ascii="Palatino Linotype" w:hAnsi="Palatino Linotype"/>
          <w:b/>
          <w:sz w:val="24"/>
          <w:szCs w:val="24"/>
        </w:rPr>
        <w:t>Túraszervezés és lebonyolítás tantárgy</w:t>
      </w:r>
      <w:r w:rsidRPr="000E120B">
        <w:rPr>
          <w:rFonts w:ascii="Palatino Linotype" w:hAnsi="Palatino Linotype"/>
          <w:b/>
          <w:sz w:val="24"/>
          <w:szCs w:val="24"/>
        </w:rPr>
        <w:tab/>
      </w:r>
      <w:r>
        <w:rPr>
          <w:rFonts w:ascii="Palatino Linotype" w:hAnsi="Palatino Linotype"/>
          <w:b/>
          <w:sz w:val="24"/>
          <w:szCs w:val="24"/>
        </w:rPr>
        <w:t xml:space="preserve">64 </w:t>
      </w:r>
      <w:r w:rsidRPr="000E120B">
        <w:rPr>
          <w:rFonts w:ascii="Palatino Linotype" w:hAnsi="Palatino Linotype"/>
          <w:b/>
          <w:sz w:val="24"/>
          <w:szCs w:val="24"/>
        </w:rPr>
        <w:t>óra</w:t>
      </w:r>
    </w:p>
    <w:p w:rsidR="00CE0DAC" w:rsidRDefault="00CE0DAC" w:rsidP="0084662E">
      <w:pPr>
        <w:widowControl w:val="0"/>
        <w:tabs>
          <w:tab w:val="right" w:pos="8820"/>
        </w:tabs>
        <w:suppressAutoHyphens/>
        <w:spacing w:after="0" w:line="240" w:lineRule="auto"/>
        <w:ind w:left="360"/>
        <w:rPr>
          <w:rFonts w:ascii="Palatino Linotype" w:hAnsi="Palatino Linotype"/>
          <w:b/>
          <w:sz w:val="24"/>
          <w:szCs w:val="24"/>
        </w:rPr>
      </w:pPr>
    </w:p>
    <w:p w:rsidR="00CE0DAC" w:rsidRPr="00501E09" w:rsidRDefault="00CE0DAC" w:rsidP="00501E09">
      <w:pPr>
        <w:widowControl w:val="0"/>
        <w:suppressAutoHyphens/>
        <w:spacing w:after="0" w:line="240" w:lineRule="auto"/>
        <w:rPr>
          <w:rFonts w:ascii="Palatino Linotype" w:hAnsi="Palatino Linotype"/>
          <w:b/>
          <w:vanish/>
          <w:sz w:val="24"/>
          <w:szCs w:val="24"/>
        </w:rPr>
      </w:pPr>
    </w:p>
    <w:p w:rsidR="00CE0DAC" w:rsidRPr="000E120B" w:rsidRDefault="00CE0DAC" w:rsidP="00B23738">
      <w:pPr>
        <w:widowControl w:val="0"/>
        <w:numPr>
          <w:ilvl w:val="1"/>
          <w:numId w:val="17"/>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Default="00CE0DAC" w:rsidP="00501E09">
      <w:pPr>
        <w:spacing w:after="0" w:line="240" w:lineRule="auto"/>
        <w:ind w:left="284"/>
        <w:jc w:val="both"/>
        <w:rPr>
          <w:rFonts w:ascii="Palatino Linotype" w:hAnsi="Palatino Linotype"/>
          <w:sz w:val="24"/>
          <w:szCs w:val="24"/>
        </w:rPr>
      </w:pPr>
      <w:r>
        <w:rPr>
          <w:rFonts w:ascii="Palatino Linotype" w:hAnsi="Palatino Linotype"/>
          <w:sz w:val="24"/>
          <w:szCs w:val="24"/>
        </w:rPr>
        <w:t>A túraszervezés és lebonyolítás tantárgy tanításának célja, hogy megismertesse a tanulókkal a lovastúra szervezés és elbonyolítás mozzanatait, folyamatát. A tanulóknak el kell sajátítaniuk a lovastúra szervezéshez és lebonyolításhoz kapcsolódó feladatok végrehajtásának szakmai követelményeit. Ismerjék meg a kapcsolattartás eszközeit és módjait. Legyenek tisztában a lovastúrához szükséges ló és lovas felszerelésekkel. Képesek legyenek megszervezni a kísérők munkáját, a lovak és lovasok ellátását. Tudják a talajviszonyoknak és a környezeti tényezőknek megfelelően vezetni a túrát. Képesek legyenek a vendégekkel és a partnerekkel hatékonyan kommunikálni, jó kapcsolatot kiépíteni.</w:t>
      </w:r>
    </w:p>
    <w:p w:rsidR="00CE0DAC" w:rsidRPr="000E120B" w:rsidRDefault="00CE0DAC" w:rsidP="00501E09">
      <w:pPr>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955068" w:rsidRDefault="00CE0DAC" w:rsidP="00501E09">
      <w:pPr>
        <w:widowControl w:val="0"/>
        <w:suppressAutoHyphens/>
        <w:spacing w:after="0" w:line="240" w:lineRule="auto"/>
        <w:ind w:left="284"/>
        <w:jc w:val="both"/>
        <w:rPr>
          <w:rFonts w:ascii="Palatino Linotype" w:hAnsi="Palatino Linotype"/>
          <w:sz w:val="24"/>
          <w:szCs w:val="24"/>
        </w:rPr>
      </w:pPr>
      <w:r w:rsidRPr="00955068">
        <w:rPr>
          <w:rFonts w:ascii="Palatino Linotype" w:hAnsi="Palatino Linotype"/>
          <w:sz w:val="24"/>
          <w:szCs w:val="24"/>
        </w:rPr>
        <w:t>A</w:t>
      </w:r>
      <w:r>
        <w:rPr>
          <w:rFonts w:ascii="Palatino Linotype" w:hAnsi="Palatino Linotype"/>
          <w:sz w:val="24"/>
          <w:szCs w:val="24"/>
        </w:rPr>
        <w:t xml:space="preserve"> túraszervezés és lebonyolítás</w:t>
      </w:r>
      <w:r w:rsidRPr="00955068">
        <w:rPr>
          <w:rFonts w:ascii="Palatino Linotype" w:hAnsi="Palatino Linotype"/>
          <w:sz w:val="24"/>
          <w:szCs w:val="24"/>
        </w:rPr>
        <w:t xml:space="preserve"> tantárgy tanítása során hasznosíthatóak a földrajzból megszerzett ismeretek. A tantárgy épít a gondozási</w:t>
      </w:r>
      <w:r>
        <w:rPr>
          <w:rFonts w:ascii="Palatino Linotype" w:hAnsi="Palatino Linotype"/>
          <w:sz w:val="24"/>
          <w:szCs w:val="24"/>
        </w:rPr>
        <w:t>, lovaglási</w:t>
      </w:r>
      <w:r w:rsidRPr="00955068">
        <w:rPr>
          <w:rFonts w:ascii="Palatino Linotype" w:hAnsi="Palatino Linotype"/>
          <w:sz w:val="24"/>
          <w:szCs w:val="24"/>
        </w:rPr>
        <w:t xml:space="preserve"> és fogathajtási modulok tartalmára is.</w:t>
      </w:r>
    </w:p>
    <w:p w:rsidR="00CE0DAC" w:rsidRPr="000E120B" w:rsidRDefault="00CE0DAC" w:rsidP="00501E09">
      <w:pPr>
        <w:widowControl w:val="0"/>
        <w:suppressAutoHyphens/>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CE0DAC" w:rsidRPr="000E120B" w:rsidRDefault="00CE0DAC" w:rsidP="003E41AB">
      <w:pPr>
        <w:spacing w:after="0" w:line="240" w:lineRule="auto"/>
        <w:rPr>
          <w:rFonts w:ascii="Palatino Linotype" w:hAnsi="Palatino Linotype"/>
          <w:b/>
          <w:sz w:val="24"/>
          <w:szCs w:val="24"/>
        </w:rPr>
      </w:pPr>
    </w:p>
    <w:p w:rsidR="00CE0DAC" w:rsidRPr="000E120B"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Túraútvonalak kijelölése, ellenőrzése, tájékozódás</w:t>
      </w:r>
      <w:r w:rsidRPr="000E120B">
        <w:rPr>
          <w:rFonts w:ascii="Palatino Linotype" w:hAnsi="Palatino Linotype"/>
          <w:b/>
          <w:sz w:val="24"/>
          <w:szCs w:val="24"/>
        </w:rPr>
        <w:tab/>
      </w:r>
      <w:r>
        <w:rPr>
          <w:rFonts w:ascii="Palatino Linotype" w:hAnsi="Palatino Linotype"/>
          <w:b/>
          <w:i/>
          <w:sz w:val="24"/>
          <w:szCs w:val="24"/>
        </w:rPr>
        <w:t xml:space="preserve">32 </w:t>
      </w:r>
      <w:r w:rsidRPr="00014447">
        <w:rPr>
          <w:rFonts w:ascii="Palatino Linotype" w:hAnsi="Palatino Linotype"/>
          <w:b/>
          <w:i/>
          <w:sz w:val="24"/>
          <w:szCs w:val="24"/>
        </w:rPr>
        <w:t>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lovastúrák típusai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Útvonal tervezés és kiválasztás szempontjai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Közlekedés különböző terepviszonyok esetén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napi távolságok meghatározásának szempontjai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Pihenő és szálláshely kijelölés, ellenőrzés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Ellátás megszervezése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Kisegítők munkájának megszervezése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Lovak, lovasok igényeinek figyelembe vétele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Forgatókönyv készítés</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Térkép használat, tájékozódási lehetőségek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Alternatív útvonalak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Lovak felkészítése a túrára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túralovaglás személyi és tárgyi feltételei</w:t>
      </w:r>
    </w:p>
    <w:p w:rsidR="00CE0DAC" w:rsidRPr="00AD72A0"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megfelelő szolgáltatók, partnerek kiválasztása</w:t>
      </w:r>
    </w:p>
    <w:p w:rsidR="00CE0DAC" w:rsidRPr="000E120B" w:rsidRDefault="00CE0DAC" w:rsidP="00501E09">
      <w:pPr>
        <w:spacing w:after="0" w:line="240" w:lineRule="auto"/>
        <w:ind w:left="567"/>
        <w:rPr>
          <w:rFonts w:ascii="Palatino Linotype" w:hAnsi="Palatino Linotype"/>
          <w:sz w:val="24"/>
          <w:szCs w:val="24"/>
        </w:rPr>
      </w:pPr>
    </w:p>
    <w:p w:rsidR="00CE0DAC" w:rsidRPr="000E120B" w:rsidRDefault="00CE0DAC" w:rsidP="00B23738">
      <w:pPr>
        <w:numPr>
          <w:ilvl w:val="2"/>
          <w:numId w:val="17"/>
        </w:numPr>
        <w:tabs>
          <w:tab w:val="right" w:pos="8820"/>
        </w:tabs>
        <w:spacing w:after="0" w:line="240" w:lineRule="auto"/>
        <w:ind w:left="567" w:firstLine="0"/>
        <w:rPr>
          <w:rFonts w:ascii="Palatino Linotype" w:hAnsi="Palatino Linotype"/>
          <w:b/>
          <w:sz w:val="24"/>
          <w:szCs w:val="24"/>
        </w:rPr>
      </w:pPr>
      <w:r>
        <w:rPr>
          <w:rFonts w:ascii="Palatino Linotype" w:hAnsi="Palatino Linotype"/>
          <w:b/>
          <w:sz w:val="24"/>
          <w:szCs w:val="24"/>
        </w:rPr>
        <w:t>A túra lebonyolítása, kapcsolattartás</w:t>
      </w:r>
      <w:r>
        <w:rPr>
          <w:rFonts w:ascii="Palatino Linotype" w:hAnsi="Palatino Linotype"/>
          <w:b/>
          <w:sz w:val="24"/>
          <w:szCs w:val="24"/>
        </w:rPr>
        <w:tab/>
      </w:r>
      <w:r>
        <w:rPr>
          <w:rFonts w:ascii="Palatino Linotype" w:hAnsi="Palatino Linotype"/>
          <w:b/>
          <w:i/>
          <w:sz w:val="24"/>
          <w:szCs w:val="24"/>
        </w:rPr>
        <w:t xml:space="preserve">32 </w:t>
      </w:r>
      <w:r w:rsidRPr="00014447">
        <w:rPr>
          <w:rFonts w:ascii="Palatino Linotype" w:hAnsi="Palatino Linotype"/>
          <w:b/>
          <w:i/>
          <w:sz w:val="24"/>
          <w:szCs w:val="24"/>
        </w:rPr>
        <w:t>óra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Kommunikáció a vendégekkel</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túralovaglás szabályai, lovaglás csoportban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túralovaglás személyi és tárgyi feltételei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Lovasítás szabályai, szempontjai</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Az ellátás, kiszolgálás nyomon követése</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haladási tempó, a jármódok megválasztása a túra során</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Lovak lovasok kondicionális állapota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forgatókönyv betartásának módja, az alternatív lehetőségek</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pihenők lebonyolítása</w:t>
      </w:r>
    </w:p>
    <w:p w:rsidR="00CE0DAC"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Kapcsolattartás a szolgáltatókkal, partnerekkel</w:t>
      </w:r>
    </w:p>
    <w:p w:rsidR="00CE0DAC" w:rsidRPr="000E120B" w:rsidRDefault="00CE0DAC" w:rsidP="00501E09">
      <w:pPr>
        <w:spacing w:after="0" w:line="240" w:lineRule="auto"/>
        <w:ind w:left="567"/>
        <w:rPr>
          <w:rFonts w:ascii="Palatino Linotype" w:hAnsi="Palatino Linotype"/>
          <w:sz w:val="24"/>
          <w:szCs w:val="24"/>
        </w:rPr>
      </w:pPr>
      <w:r>
        <w:rPr>
          <w:rFonts w:ascii="Palatino Linotype" w:hAnsi="Palatino Linotype"/>
          <w:sz w:val="24"/>
          <w:szCs w:val="24"/>
        </w:rPr>
        <w:t>A megrendelt szolgáltatások ellenőrzése, beavatkozási lehetőségek</w:t>
      </w:r>
    </w:p>
    <w:p w:rsidR="00CE0DAC" w:rsidRPr="000E120B" w:rsidRDefault="00CE0DAC" w:rsidP="003E41AB">
      <w:pPr>
        <w:tabs>
          <w:tab w:val="left" w:pos="1080"/>
        </w:tabs>
        <w:spacing w:after="0" w:line="240" w:lineRule="auto"/>
        <w:rPr>
          <w:rFonts w:ascii="Palatino Linotype" w:hAnsi="Palatino Linotype"/>
          <w:sz w:val="24"/>
          <w:szCs w:val="24"/>
        </w:rPr>
      </w:pPr>
    </w:p>
    <w:p w:rsidR="00CE0DAC" w:rsidRPr="00BB34C9"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AB0D98" w:rsidRDefault="00CE0DAC" w:rsidP="00501E09">
      <w:pPr>
        <w:spacing w:after="0" w:line="240" w:lineRule="auto"/>
        <w:ind w:firstLine="357"/>
        <w:rPr>
          <w:rFonts w:ascii="Palatino Linotype" w:hAnsi="Palatino Linotype"/>
          <w:i/>
          <w:sz w:val="24"/>
          <w:szCs w:val="24"/>
        </w:rPr>
      </w:pPr>
      <w:r w:rsidRPr="00AB0D98">
        <w:rPr>
          <w:rFonts w:ascii="Palatino Linotype" w:hAnsi="Palatino Linotype"/>
          <w:i/>
          <w:sz w:val="24"/>
          <w:szCs w:val="24"/>
        </w:rPr>
        <w:t>Tanterem</w:t>
      </w:r>
    </w:p>
    <w:p w:rsidR="00CE0DAC" w:rsidRPr="000E120B" w:rsidRDefault="00CE0DAC" w:rsidP="003E41AB">
      <w:pPr>
        <w:spacing w:after="0" w:line="240" w:lineRule="auto"/>
        <w:ind w:left="792"/>
        <w:rPr>
          <w:rFonts w:ascii="Palatino Linotype" w:hAnsi="Palatino Linotype"/>
          <w:b/>
          <w:sz w:val="24"/>
          <w:szCs w:val="24"/>
        </w:rPr>
      </w:pPr>
    </w:p>
    <w:p w:rsidR="00CE0DAC" w:rsidRDefault="00CE0DAC" w:rsidP="00B23738">
      <w:pPr>
        <w:widowControl w:val="0"/>
        <w:numPr>
          <w:ilvl w:val="1"/>
          <w:numId w:val="17"/>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3E41AB">
      <w:pPr>
        <w:widowControl w:val="0"/>
        <w:suppressAutoHyphens/>
        <w:spacing w:after="0" w:line="240" w:lineRule="auto"/>
        <w:rPr>
          <w:rFonts w:ascii="Palatino Linotype" w:hAnsi="Palatino Linotype"/>
          <w:b/>
          <w:bCs/>
          <w:sz w:val="24"/>
          <w:szCs w:val="24"/>
        </w:rPr>
      </w:pPr>
    </w:p>
    <w:p w:rsidR="00CE0DAC"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CE0DAC" w:rsidRPr="00052C8D" w:rsidRDefault="00CE0DAC" w:rsidP="00CA7FED">
      <w:pPr>
        <w:spacing w:after="0" w:line="240" w:lineRule="auto"/>
        <w:ind w:left="567"/>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6D114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6D114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6D114F">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6D114F">
            <w:pPr>
              <w:spacing w:after="0" w:line="240" w:lineRule="auto"/>
              <w:rPr>
                <w:rFonts w:ascii="Palatino Linotype" w:hAnsi="Palatino Linotype"/>
                <w:b/>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6D114F">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6D114F">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6D114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8B7D14" w:rsidRDefault="00CE0DAC" w:rsidP="006D114F">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6D114F">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0DAC" w:rsidRPr="008B7D14" w:rsidRDefault="00CE0DAC" w:rsidP="006D114F">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2659" w:type="dxa"/>
            <w:vAlign w:val="center"/>
          </w:tcPr>
          <w:p w:rsidR="00CE0DAC" w:rsidRPr="008B7D14" w:rsidRDefault="00CE0DAC" w:rsidP="006D114F">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6D114F">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0DAC" w:rsidRPr="008B7D14" w:rsidRDefault="00CE0DAC" w:rsidP="006D114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6.24.</w:t>
            </w:r>
          </w:p>
        </w:tc>
      </w:tr>
      <w:tr w:rsidR="00CE0DAC" w:rsidRPr="008B7D14">
        <w:trPr>
          <w:jc w:val="center"/>
        </w:trPr>
        <w:tc>
          <w:tcPr>
            <w:tcW w:w="994" w:type="dxa"/>
            <w:vAlign w:val="center"/>
          </w:tcPr>
          <w:p w:rsidR="00CE0DAC" w:rsidRPr="008B7D14" w:rsidRDefault="00CE0DAC" w:rsidP="006D114F">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0DAC" w:rsidRPr="008B7D14" w:rsidRDefault="00CE0DAC" w:rsidP="006D114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2659" w:type="dxa"/>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6D114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6.24.</w:t>
            </w:r>
          </w:p>
        </w:tc>
      </w:tr>
      <w:tr w:rsidR="00CE0DAC" w:rsidRPr="008B7D14">
        <w:trPr>
          <w:jc w:val="center"/>
        </w:trPr>
        <w:tc>
          <w:tcPr>
            <w:tcW w:w="994"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6D114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2659"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6.24.</w:t>
            </w:r>
          </w:p>
        </w:tc>
      </w:tr>
      <w:tr w:rsidR="00CE0DAC" w:rsidRPr="008B7D14">
        <w:trPr>
          <w:jc w:val="center"/>
        </w:trPr>
        <w:tc>
          <w:tcPr>
            <w:tcW w:w="994"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6D114F">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2659" w:type="dxa"/>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CE0DAC" w:rsidRPr="008B7D14" w:rsidRDefault="00CE0DAC" w:rsidP="006D114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6D114F">
            <w:pPr>
              <w:spacing w:after="0" w:line="240" w:lineRule="auto"/>
              <w:jc w:val="center"/>
              <w:rPr>
                <w:rFonts w:ascii="Palatino Linotype" w:hAnsi="Palatino Linotype"/>
                <w:sz w:val="20"/>
                <w:szCs w:val="20"/>
              </w:rPr>
            </w:pPr>
          </w:p>
        </w:tc>
        <w:tc>
          <w:tcPr>
            <w:tcW w:w="2659"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6.24.</w:t>
            </w:r>
          </w:p>
        </w:tc>
      </w:tr>
    </w:tbl>
    <w:p w:rsidR="00CE0DAC" w:rsidRPr="00052C8D" w:rsidRDefault="00CE0DAC" w:rsidP="003E41AB">
      <w:pPr>
        <w:widowControl w:val="0"/>
        <w:suppressAutoHyphens/>
        <w:spacing w:after="0" w:line="240" w:lineRule="auto"/>
        <w:ind w:left="826"/>
        <w:rPr>
          <w:rFonts w:ascii="Palatino Linotype" w:hAnsi="Palatino Linotype"/>
          <w:b/>
          <w:bCs/>
          <w:i/>
          <w:sz w:val="24"/>
          <w:szCs w:val="24"/>
        </w:rPr>
      </w:pPr>
    </w:p>
    <w:p w:rsidR="00CE0DAC"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CE0DAC" w:rsidRPr="00052C8D" w:rsidRDefault="00CE0DAC" w:rsidP="00CA7FED">
      <w:pPr>
        <w:spacing w:after="0" w:line="240" w:lineRule="auto"/>
        <w:ind w:left="567"/>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6D114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6D114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6D114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6D114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6D114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6D114F">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6D114F">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6D11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6D11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6D11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6D11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6D11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6D114F">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6D114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6D114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6.24.</w:t>
            </w:r>
          </w:p>
        </w:tc>
      </w:tr>
      <w:tr w:rsidR="00CE0DAC" w:rsidRPr="00FE5532">
        <w:trPr>
          <w:jc w:val="center"/>
        </w:trPr>
        <w:tc>
          <w:tcPr>
            <w:tcW w:w="828" w:type="dxa"/>
            <w:shd w:val="clear" w:color="auto" w:fill="D9D9D9"/>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6D114F">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6D114F">
            <w:pPr>
              <w:spacing w:after="0" w:line="240" w:lineRule="auto"/>
              <w:rPr>
                <w:rFonts w:ascii="Palatino Linotype" w:hAnsi="Palatino Linotype"/>
                <w:sz w:val="20"/>
                <w:szCs w:val="20"/>
              </w:rPr>
            </w:pPr>
            <w:r>
              <w:rPr>
                <w:rFonts w:ascii="Palatino Linotype" w:hAnsi="Palatino Linotype" w:cs="Arial"/>
                <w:sz w:val="20"/>
                <w:szCs w:val="20"/>
              </w:rPr>
              <w:t>térkép</w:t>
            </w:r>
            <w:r w:rsidRPr="00FE5532">
              <w:rPr>
                <w:rFonts w:ascii="Palatino Linotype" w:hAnsi="Palatino Linotype" w:cs="Arial"/>
                <w:sz w:val="20"/>
                <w:szCs w:val="20"/>
              </w:rPr>
              <w:t xml:space="preserve"> értelmezése</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6.22; 6.24.</w:t>
            </w: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CE0DAC" w:rsidRPr="00FE5532" w:rsidRDefault="00CE0DAC" w:rsidP="006D114F">
            <w:pPr>
              <w:spacing w:after="0" w:line="240" w:lineRule="auto"/>
              <w:rPr>
                <w:rFonts w:ascii="Palatino Linotype" w:hAnsi="Palatino Linotype"/>
                <w:sz w:val="20"/>
                <w:szCs w:val="20"/>
              </w:rPr>
            </w:pPr>
            <w:r>
              <w:rPr>
                <w:rFonts w:ascii="Palatino Linotype" w:hAnsi="Palatino Linotype" w:cs="Arial"/>
                <w:sz w:val="20"/>
                <w:szCs w:val="20"/>
              </w:rPr>
              <w:t>útvonal</w:t>
            </w:r>
            <w:r w:rsidRPr="00FE5532">
              <w:rPr>
                <w:rFonts w:ascii="Palatino Linotype" w:hAnsi="Palatino Linotype" w:cs="Arial"/>
                <w:sz w:val="20"/>
                <w:szCs w:val="20"/>
              </w:rPr>
              <w:t xml:space="preserve"> rajz készítése leírásból</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sz w:val="20"/>
                <w:szCs w:val="20"/>
              </w:rPr>
            </w:pPr>
            <w:r>
              <w:rPr>
                <w:rFonts w:ascii="Palatino Linotype" w:hAnsi="Palatino Linotype" w:cs="Arial"/>
                <w:sz w:val="20"/>
                <w:szCs w:val="20"/>
              </w:rPr>
              <w:t>térképvázlat</w:t>
            </w:r>
            <w:r w:rsidRPr="00FE5532">
              <w:rPr>
                <w:rFonts w:ascii="Palatino Linotype" w:hAnsi="Palatino Linotype" w:cs="Arial"/>
                <w:sz w:val="20"/>
                <w:szCs w:val="20"/>
              </w:rPr>
              <w:t xml:space="preserve"> elemzés, hibakeresés</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6.22; 6.24.</w:t>
            </w:r>
          </w:p>
        </w:tc>
      </w:tr>
      <w:tr w:rsidR="00CE0DAC" w:rsidRPr="00FE5532">
        <w:trPr>
          <w:trHeight w:val="499"/>
          <w:jc w:val="center"/>
        </w:trPr>
        <w:tc>
          <w:tcPr>
            <w:tcW w:w="828" w:type="dxa"/>
            <w:shd w:val="clear" w:color="auto" w:fill="D9D9D9"/>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6D114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6D114F">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E0DAC" w:rsidRPr="008B7D14" w:rsidRDefault="00CE0DAC" w:rsidP="006D114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6D114F">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CE0DAC" w:rsidRPr="008B7D14" w:rsidRDefault="00CE0DAC" w:rsidP="006D114F">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6D114F">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CE0DAC" w:rsidRPr="00FE5532" w:rsidRDefault="00CE0DAC" w:rsidP="006D114F">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6D11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6D114F">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6D114F">
            <w:pPr>
              <w:spacing w:after="0" w:line="240" w:lineRule="auto"/>
              <w:jc w:val="center"/>
              <w:rPr>
                <w:rFonts w:ascii="Palatino Linotype" w:hAnsi="Palatino Linotype"/>
                <w:sz w:val="20"/>
                <w:szCs w:val="20"/>
              </w:rPr>
            </w:pPr>
            <w:r w:rsidRPr="00986C04">
              <w:rPr>
                <w:rFonts w:ascii="Palatino Linotype" w:hAnsi="Palatino Linotype"/>
                <w:sz w:val="20"/>
                <w:szCs w:val="20"/>
              </w:rPr>
              <w:t>SZVK 6.24.</w:t>
            </w:r>
          </w:p>
        </w:tc>
      </w:tr>
    </w:tbl>
    <w:p w:rsidR="00CE0DAC" w:rsidRPr="000E120B" w:rsidRDefault="00CE0DAC" w:rsidP="003E41AB">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CE0DAC" w:rsidRDefault="00CE0DAC" w:rsidP="00501E09">
      <w:pPr>
        <w:autoSpaceDE w:val="0"/>
        <w:autoSpaceDN w:val="0"/>
        <w:adjustRightInd w:val="0"/>
        <w:spacing w:after="0" w:line="240" w:lineRule="auto"/>
        <w:ind w:left="426"/>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CE0DAC" w:rsidRPr="000E120B" w:rsidRDefault="00CE0DAC" w:rsidP="003E41AB">
      <w:pPr>
        <w:spacing w:after="0" w:line="240" w:lineRule="auto"/>
        <w:jc w:val="both"/>
        <w:rPr>
          <w:rFonts w:ascii="Palatino Linotype" w:hAnsi="Palatino Linotype"/>
          <w:iCs/>
          <w:sz w:val="24"/>
          <w:szCs w:val="24"/>
        </w:rPr>
      </w:pPr>
    </w:p>
    <w:p w:rsidR="00CE0DAC" w:rsidRPr="000E120B" w:rsidRDefault="00CE0DAC" w:rsidP="003E41AB">
      <w:pPr>
        <w:spacing w:after="0" w:line="240" w:lineRule="auto"/>
        <w:jc w:val="center"/>
        <w:rPr>
          <w:rFonts w:ascii="Palatino Linotype" w:hAnsi="Palatino Linotype"/>
          <w:b/>
          <w:strike/>
          <w:sz w:val="24"/>
          <w:szCs w:val="24"/>
        </w:rPr>
      </w:pPr>
    </w:p>
    <w:p w:rsidR="00CE0DAC" w:rsidRPr="00501E09" w:rsidRDefault="00CE0DAC" w:rsidP="00B23738">
      <w:pPr>
        <w:widowControl w:val="0"/>
        <w:numPr>
          <w:ilvl w:val="0"/>
          <w:numId w:val="17"/>
        </w:numPr>
        <w:tabs>
          <w:tab w:val="right" w:pos="8820"/>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Túraszervezés és lebonyolítás gyakorlata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 xml:space="preserve">96 </w:t>
      </w:r>
      <w:r w:rsidRPr="000E120B">
        <w:rPr>
          <w:rFonts w:ascii="Palatino Linotype" w:hAnsi="Palatino Linotype"/>
          <w:b/>
          <w:sz w:val="24"/>
          <w:szCs w:val="24"/>
        </w:rPr>
        <w:t>óra</w:t>
      </w:r>
    </w:p>
    <w:p w:rsidR="00CE0DAC" w:rsidRPr="000E120B" w:rsidRDefault="00CE0DAC" w:rsidP="00501E09">
      <w:pPr>
        <w:widowControl w:val="0"/>
        <w:tabs>
          <w:tab w:val="right" w:pos="8820"/>
        </w:tabs>
        <w:suppressAutoHyphens/>
        <w:spacing w:after="0" w:line="240" w:lineRule="auto"/>
        <w:ind w:left="360"/>
        <w:rPr>
          <w:rFonts w:ascii="Palatino Linotype" w:hAnsi="Palatino Linotype"/>
          <w:b/>
          <w:bCs/>
          <w:iCs/>
          <w:sz w:val="24"/>
          <w:szCs w:val="24"/>
        </w:rPr>
      </w:pPr>
    </w:p>
    <w:p w:rsidR="00CE0DAC" w:rsidRPr="000E120B" w:rsidRDefault="00CE0DAC" w:rsidP="00B23738">
      <w:pPr>
        <w:widowControl w:val="0"/>
        <w:numPr>
          <w:ilvl w:val="1"/>
          <w:numId w:val="1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Pr="00B152CF" w:rsidRDefault="00CE0DAC" w:rsidP="00501E09">
      <w:pPr>
        <w:spacing w:after="0" w:line="240" w:lineRule="auto"/>
        <w:ind w:left="426"/>
        <w:jc w:val="both"/>
        <w:rPr>
          <w:rFonts w:ascii="Palatino Linotype" w:hAnsi="Palatino Linotype"/>
          <w:sz w:val="24"/>
          <w:szCs w:val="24"/>
        </w:rPr>
      </w:pPr>
      <w:r>
        <w:rPr>
          <w:rFonts w:ascii="Palatino Linotype" w:hAnsi="Palatino Linotype"/>
          <w:sz w:val="24"/>
          <w:szCs w:val="24"/>
        </w:rPr>
        <w:t>A tantárgy tanításának célja a túraszervezés és lebonyolítás feladatinak gyakorlati megismertetése és elsajátíttatása a tanulókkal. Legyenek képesek útvonalakat felmérni és megtervezni a különböző túra típusokhoz. Képesek legyenek a terep adottságokat, talajviszonyokat értékelni az útvonal tervezés és a haladási tempó megválasztása szempontjából. Tudják használni a térképet és a terepen található, tájékozódást segítő tereptárgyakat, képződményeket. Tudják összeállítani a túrához szükséges felszereléseket, amit a lovasok visznek, illetve a kiszolgálók, kísérők szállítanak. Képesek legyenek felmérni a vendégek lovas tudását, és a tudásuknak, alkatuknak, igényüknek megfelelően válasszanak nekik lovat. Képesek legyenek a túra során a csoportos lovaglás szabályainak betartatásával, biztonsággal vezetni a csoportot. Tudjanak kialakítani pihenőhelyet, berendezni éjszakai szállást. Meg tudják szervezni a lovak ellátását, ápolását. Meg tudják ítélni a lovak és lovasok fizikális és mentális állapotát a túra során, ha kell, ehhez igazítani a túra további menetét.</w:t>
      </w:r>
    </w:p>
    <w:p w:rsidR="00CE0DAC" w:rsidRPr="000E120B" w:rsidRDefault="00CE0DAC" w:rsidP="00501E09">
      <w:pPr>
        <w:spacing w:after="0" w:line="240" w:lineRule="auto"/>
        <w:ind w:left="426"/>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0E120B" w:rsidRDefault="00CE0DAC" w:rsidP="00501E09">
      <w:pPr>
        <w:widowControl w:val="0"/>
        <w:suppressAutoHyphens/>
        <w:spacing w:after="0" w:line="240" w:lineRule="auto"/>
        <w:ind w:left="426"/>
        <w:jc w:val="both"/>
        <w:rPr>
          <w:rFonts w:ascii="Palatino Linotype" w:hAnsi="Palatino Linotype"/>
          <w:b/>
          <w:bCs/>
          <w:iCs/>
          <w:sz w:val="24"/>
          <w:szCs w:val="24"/>
        </w:rPr>
      </w:pPr>
      <w:r w:rsidRPr="00955068">
        <w:rPr>
          <w:rFonts w:ascii="Palatino Linotype" w:hAnsi="Palatino Linotype"/>
          <w:sz w:val="24"/>
          <w:szCs w:val="24"/>
        </w:rPr>
        <w:t>A</w:t>
      </w:r>
      <w:r>
        <w:rPr>
          <w:rFonts w:ascii="Palatino Linotype" w:hAnsi="Palatino Linotype"/>
          <w:sz w:val="24"/>
          <w:szCs w:val="24"/>
        </w:rPr>
        <w:t xml:space="preserve"> túraszervezés és lebonyolítás gyakorlata</w:t>
      </w:r>
      <w:r w:rsidRPr="00955068">
        <w:rPr>
          <w:rFonts w:ascii="Palatino Linotype" w:hAnsi="Palatino Linotype"/>
          <w:sz w:val="24"/>
          <w:szCs w:val="24"/>
        </w:rPr>
        <w:t xml:space="preserve"> tantárgy tanítása során hasznosíthatóak a földrajzból</w:t>
      </w:r>
      <w:r>
        <w:rPr>
          <w:rFonts w:ascii="Palatino Linotype" w:hAnsi="Palatino Linotype"/>
          <w:sz w:val="24"/>
          <w:szCs w:val="24"/>
        </w:rPr>
        <w:t>, biológiából</w:t>
      </w:r>
      <w:r w:rsidRPr="00955068">
        <w:rPr>
          <w:rFonts w:ascii="Palatino Linotype" w:hAnsi="Palatino Linotype"/>
          <w:sz w:val="24"/>
          <w:szCs w:val="24"/>
        </w:rPr>
        <w:t xml:space="preserve"> megszerzett ismeretek. A tantárgy épít a gondozási</w:t>
      </w:r>
      <w:r>
        <w:rPr>
          <w:rFonts w:ascii="Palatino Linotype" w:hAnsi="Palatino Linotype"/>
          <w:sz w:val="24"/>
          <w:szCs w:val="24"/>
        </w:rPr>
        <w:t>, lovaglási</w:t>
      </w:r>
      <w:r w:rsidRPr="00955068">
        <w:rPr>
          <w:rFonts w:ascii="Palatino Linotype" w:hAnsi="Palatino Linotype"/>
          <w:sz w:val="24"/>
          <w:szCs w:val="24"/>
        </w:rPr>
        <w:t xml:space="preserve"> és fogathajtási modulok tartalmára is.</w:t>
      </w:r>
    </w:p>
    <w:p w:rsidR="00CE0DAC" w:rsidRPr="000E120B" w:rsidRDefault="00CE0DAC" w:rsidP="00501E09">
      <w:pPr>
        <w:spacing w:after="0" w:line="240" w:lineRule="auto"/>
        <w:ind w:left="426"/>
        <w:rPr>
          <w:rFonts w:ascii="Palatino Linotype" w:hAnsi="Palatino Linotype"/>
          <w:b/>
          <w:bCs/>
          <w:iCs/>
          <w:sz w:val="24"/>
          <w:szCs w:val="24"/>
        </w:rPr>
      </w:pPr>
    </w:p>
    <w:p w:rsidR="00CE0DAC" w:rsidRPr="000E120B" w:rsidRDefault="00CE0DAC" w:rsidP="00B23738">
      <w:pPr>
        <w:widowControl w:val="0"/>
        <w:numPr>
          <w:ilvl w:val="1"/>
          <w:numId w:val="17"/>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CE0DAC" w:rsidRPr="000E120B" w:rsidRDefault="00CE0DAC" w:rsidP="003E41AB">
      <w:pPr>
        <w:spacing w:after="0" w:line="240" w:lineRule="auto"/>
        <w:rPr>
          <w:rFonts w:ascii="Palatino Linotype" w:hAnsi="Palatino Linotype"/>
          <w:b/>
          <w:bCs/>
          <w:iCs/>
          <w:sz w:val="24"/>
          <w:szCs w:val="24"/>
        </w:rPr>
      </w:pPr>
    </w:p>
    <w:p w:rsidR="00CE0DAC" w:rsidRPr="000E120B" w:rsidRDefault="00CE0DAC" w:rsidP="00B23738">
      <w:pPr>
        <w:numPr>
          <w:ilvl w:val="2"/>
          <w:numId w:val="17"/>
        </w:numPr>
        <w:tabs>
          <w:tab w:val="right" w:pos="8820"/>
        </w:tabs>
        <w:spacing w:after="0" w:line="240" w:lineRule="auto"/>
        <w:ind w:left="1190" w:hanging="623"/>
        <w:rPr>
          <w:rFonts w:ascii="Palatino Linotype" w:hAnsi="Palatino Linotype"/>
          <w:b/>
          <w:sz w:val="24"/>
          <w:szCs w:val="24"/>
        </w:rPr>
      </w:pPr>
      <w:r>
        <w:rPr>
          <w:rFonts w:ascii="Palatino Linotype" w:hAnsi="Palatino Linotype"/>
          <w:b/>
          <w:sz w:val="24"/>
          <w:szCs w:val="24"/>
        </w:rPr>
        <w:t>Terepviszonyok felmérése, tájékozódás</w:t>
      </w:r>
      <w:r w:rsidRPr="000E120B">
        <w:rPr>
          <w:rFonts w:ascii="Palatino Linotype" w:hAnsi="Palatino Linotype"/>
          <w:b/>
          <w:sz w:val="24"/>
          <w:szCs w:val="24"/>
        </w:rPr>
        <w:tab/>
      </w:r>
      <w:r>
        <w:rPr>
          <w:rFonts w:ascii="Palatino Linotype" w:hAnsi="Palatino Linotype"/>
          <w:b/>
          <w:i/>
          <w:sz w:val="24"/>
          <w:szCs w:val="24"/>
        </w:rPr>
        <w:t xml:space="preserve">32 </w:t>
      </w:r>
      <w:r w:rsidRPr="007003F6">
        <w:rPr>
          <w:rFonts w:ascii="Palatino Linotype" w:hAnsi="Palatino Linotype"/>
          <w:b/>
          <w:i/>
          <w:sz w:val="24"/>
          <w:szCs w:val="24"/>
        </w:rPr>
        <w:t>óra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Túraútvonal előkészítése, kijelölése</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Túraútvonal ellenőrzése, talajállapot felmérése</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Alternatív lehetőségek keresése</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tájékozódást segítő tereptárgyak feljegyzése, esetleg megjelölése</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Tájékozódást segítő eszközök (térkép, iránytű, tájoló, GPS) használata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Pihenőhely lehetőségek megkeresése</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Közlekedési lehetőségek fogattal</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Ellátás, kísérők útvonala, közlekedési lehetőségeik</w:t>
      </w:r>
    </w:p>
    <w:p w:rsidR="00CE0DAC" w:rsidRPr="000E120B" w:rsidRDefault="00CE0DAC" w:rsidP="003E41AB">
      <w:pPr>
        <w:spacing w:after="0" w:line="240" w:lineRule="auto"/>
        <w:ind w:firstLine="540"/>
        <w:rPr>
          <w:rFonts w:ascii="Palatino Linotype" w:hAnsi="Palatino Linotype"/>
          <w:sz w:val="24"/>
          <w:szCs w:val="24"/>
        </w:rPr>
      </w:pPr>
    </w:p>
    <w:p w:rsidR="00CE0DAC" w:rsidRPr="000E120B" w:rsidRDefault="00CE0DAC" w:rsidP="00B23738">
      <w:pPr>
        <w:numPr>
          <w:ilvl w:val="2"/>
          <w:numId w:val="17"/>
        </w:numPr>
        <w:tabs>
          <w:tab w:val="right" w:pos="8820"/>
        </w:tabs>
        <w:spacing w:after="0" w:line="240" w:lineRule="auto"/>
        <w:ind w:left="1190" w:hanging="623"/>
        <w:rPr>
          <w:rFonts w:ascii="Palatino Linotype" w:hAnsi="Palatino Linotype"/>
          <w:b/>
          <w:sz w:val="24"/>
          <w:szCs w:val="24"/>
        </w:rPr>
      </w:pPr>
      <w:r>
        <w:rPr>
          <w:rFonts w:ascii="Palatino Linotype" w:hAnsi="Palatino Linotype"/>
          <w:b/>
          <w:sz w:val="24"/>
          <w:szCs w:val="24"/>
        </w:rPr>
        <w:t>Lovasítás, csoportvezetés</w:t>
      </w:r>
      <w:r>
        <w:rPr>
          <w:rFonts w:ascii="Palatino Linotype" w:hAnsi="Palatino Linotype"/>
          <w:b/>
          <w:sz w:val="24"/>
          <w:szCs w:val="24"/>
        </w:rPr>
        <w:tab/>
      </w:r>
      <w:r>
        <w:rPr>
          <w:rFonts w:ascii="Palatino Linotype" w:hAnsi="Palatino Linotype"/>
          <w:b/>
          <w:i/>
          <w:sz w:val="24"/>
          <w:szCs w:val="24"/>
        </w:rPr>
        <w:t xml:space="preserve">48 </w:t>
      </w:r>
      <w:r w:rsidRPr="007003F6">
        <w:rPr>
          <w:rFonts w:ascii="Palatino Linotype" w:hAnsi="Palatino Linotype"/>
          <w:b/>
          <w:i/>
          <w:sz w:val="24"/>
          <w:szCs w:val="24"/>
        </w:rPr>
        <w:t>óra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Lovak, lovasok felszerelései</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Munka- és balesetvédelmi oktatás végrehajtása és adminisztrálása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Lovak fel-, leszerszámozása, fogat be- és kifogása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Próbalovaglás</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Lovasítás</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Csoport összeállítása, a csoport rendjének kialakítása, betartatása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túra biztonságos vezetése, a túralovaglás szabályai</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haladás iramának, a jármódoknak a megválasztása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Napi távolság meghatározása, annak beosztása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pihenők megtartása, hozzá kapcsolódó feladatok</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Lovak, lovasok kondicionális állapotának figyelése, felmérése</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Alternatív útvonalak kihasználási lehetőségei</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Lovasok és a fogat haladásának összehangolása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Elsősegélynyújtás</w:t>
      </w:r>
    </w:p>
    <w:p w:rsidR="00CE0DAC" w:rsidRPr="000E120B" w:rsidRDefault="00CE0DAC" w:rsidP="003E41AB">
      <w:pPr>
        <w:spacing w:after="0" w:line="240" w:lineRule="auto"/>
        <w:rPr>
          <w:rFonts w:ascii="Palatino Linotype" w:hAnsi="Palatino Linotype"/>
          <w:sz w:val="24"/>
          <w:szCs w:val="24"/>
        </w:rPr>
      </w:pPr>
    </w:p>
    <w:p w:rsidR="00CE0DAC" w:rsidRPr="000E120B" w:rsidRDefault="00CE0DAC" w:rsidP="00B23738">
      <w:pPr>
        <w:numPr>
          <w:ilvl w:val="2"/>
          <w:numId w:val="17"/>
        </w:numPr>
        <w:tabs>
          <w:tab w:val="right" w:pos="8820"/>
        </w:tabs>
        <w:spacing w:after="0" w:line="240" w:lineRule="auto"/>
        <w:ind w:left="1190" w:hanging="623"/>
        <w:rPr>
          <w:rFonts w:ascii="Palatino Linotype" w:hAnsi="Palatino Linotype"/>
          <w:b/>
          <w:sz w:val="24"/>
          <w:szCs w:val="24"/>
        </w:rPr>
      </w:pPr>
      <w:r>
        <w:rPr>
          <w:rFonts w:ascii="Palatino Linotype" w:hAnsi="Palatino Linotype"/>
          <w:b/>
          <w:sz w:val="24"/>
          <w:szCs w:val="24"/>
        </w:rPr>
        <w:t>Pihenőhely kialakítás, lovak, lovasok elhelyezése</w:t>
      </w:r>
      <w:r w:rsidRPr="000E120B">
        <w:rPr>
          <w:rFonts w:ascii="Palatino Linotype" w:hAnsi="Palatino Linotype"/>
          <w:b/>
          <w:sz w:val="24"/>
          <w:szCs w:val="24"/>
        </w:rPr>
        <w:tab/>
      </w:r>
      <w:r>
        <w:rPr>
          <w:rFonts w:ascii="Palatino Linotype" w:hAnsi="Palatino Linotype"/>
          <w:b/>
          <w:i/>
          <w:sz w:val="24"/>
          <w:szCs w:val="24"/>
        </w:rPr>
        <w:t xml:space="preserve">16 </w:t>
      </w:r>
      <w:r w:rsidRPr="007003F6">
        <w:rPr>
          <w:rFonts w:ascii="Palatino Linotype" w:hAnsi="Palatino Linotype"/>
          <w:b/>
          <w:i/>
          <w:sz w:val="24"/>
          <w:szCs w:val="24"/>
        </w:rPr>
        <w:t>óra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Pihenőhely kialakításának szempontjai</w:t>
      </w:r>
    </w:p>
    <w:p w:rsidR="00CE0DAC" w:rsidRDefault="00CE0DAC" w:rsidP="00A2757B">
      <w:pPr>
        <w:spacing w:after="0" w:line="240" w:lineRule="auto"/>
        <w:ind w:left="567" w:hanging="27"/>
        <w:rPr>
          <w:rFonts w:ascii="Palatino Linotype" w:hAnsi="Palatino Linotype"/>
          <w:sz w:val="24"/>
          <w:szCs w:val="24"/>
        </w:rPr>
      </w:pPr>
      <w:r>
        <w:rPr>
          <w:rFonts w:ascii="Palatino Linotype" w:hAnsi="Palatino Linotype"/>
          <w:sz w:val="24"/>
          <w:szCs w:val="24"/>
        </w:rPr>
        <w:t>Pihenőhely kialakítása kisebb-nagyobb csoport esetén, különböző környezeti viszonyok mellett</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Kísérők, kisegítők munkájának irányítása a pihenő kapcsán</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Étkezési lehetőség megteremtése</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Megérkezés a szállásra, teendők az elszállásolás körül</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Lovak ellátása (takarmányozás, ápolás), állapotuk ellenőrzése</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Vendégek elhelyezési körülményeinek ellenőrzése</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Kísérők feladatainak koordinálása</w:t>
      </w:r>
    </w:p>
    <w:p w:rsidR="00CE0DAC" w:rsidRDefault="00CE0DAC" w:rsidP="003E41AB">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Tovább indulás előtti teendők (szerszámok, felszerelések ellenőrzése)</w:t>
      </w:r>
    </w:p>
    <w:p w:rsidR="00CE0DAC" w:rsidRPr="000E120B" w:rsidRDefault="00CE0DAC" w:rsidP="003E41AB">
      <w:pPr>
        <w:spacing w:after="0" w:line="240" w:lineRule="auto"/>
        <w:ind w:firstLine="540"/>
        <w:rPr>
          <w:rFonts w:ascii="Palatino Linotype" w:hAnsi="Palatino Linotype"/>
          <w:b/>
          <w:sz w:val="24"/>
          <w:szCs w:val="24"/>
        </w:rPr>
      </w:pPr>
    </w:p>
    <w:p w:rsidR="00CE0DAC" w:rsidRPr="007003F6"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AB0D98" w:rsidRDefault="00CE0DAC" w:rsidP="00501E09">
      <w:pPr>
        <w:spacing w:after="0" w:line="240" w:lineRule="auto"/>
        <w:ind w:left="357"/>
        <w:rPr>
          <w:rFonts w:ascii="Palatino Linotype" w:hAnsi="Palatino Linotype"/>
          <w:bCs/>
          <w:i/>
          <w:sz w:val="24"/>
          <w:szCs w:val="24"/>
        </w:rPr>
      </w:pPr>
      <w:r w:rsidRPr="00AB0D98">
        <w:rPr>
          <w:rFonts w:ascii="Palatino Linotype" w:hAnsi="Palatino Linotype"/>
          <w:bCs/>
          <w:i/>
          <w:sz w:val="24"/>
          <w:szCs w:val="24"/>
        </w:rPr>
        <w:t>Lovarda, vagy tangazdaság, annak tágabb környéke</w:t>
      </w:r>
      <w:r>
        <w:rPr>
          <w:rFonts w:ascii="Palatino Linotype" w:hAnsi="Palatino Linotype"/>
          <w:bCs/>
          <w:i/>
          <w:sz w:val="24"/>
          <w:szCs w:val="24"/>
        </w:rPr>
        <w:t>,</w:t>
      </w:r>
      <w:r>
        <w:rPr>
          <w:rFonts w:ascii="Palatino Linotype" w:hAnsi="Palatino Linotype"/>
          <w:bCs/>
          <w:i/>
          <w:sz w:val="24"/>
          <w:szCs w:val="24"/>
        </w:rPr>
        <w:br/>
        <w:t>v</w:t>
      </w:r>
      <w:r w:rsidRPr="00AB0D98">
        <w:rPr>
          <w:rFonts w:ascii="Palatino Linotype" w:hAnsi="Palatino Linotype"/>
          <w:bCs/>
          <w:i/>
          <w:sz w:val="24"/>
          <w:szCs w:val="24"/>
        </w:rPr>
        <w:t>áltozatos terepviszonyokat nyújtó tereplovaglási lehetőséggel</w:t>
      </w:r>
    </w:p>
    <w:p w:rsidR="00CE0DAC" w:rsidRPr="000E120B" w:rsidRDefault="00CE0DAC" w:rsidP="003E41AB">
      <w:pPr>
        <w:spacing w:after="0" w:line="240" w:lineRule="auto"/>
        <w:ind w:left="792"/>
        <w:jc w:val="both"/>
        <w:rPr>
          <w:rFonts w:ascii="Palatino Linotype" w:hAnsi="Palatino Linotype"/>
          <w:b/>
          <w:bCs/>
          <w:sz w:val="24"/>
          <w:szCs w:val="24"/>
        </w:rPr>
      </w:pPr>
    </w:p>
    <w:p w:rsidR="00CE0DAC" w:rsidRDefault="00CE0DAC" w:rsidP="00B23738">
      <w:pPr>
        <w:widowControl w:val="0"/>
        <w:numPr>
          <w:ilvl w:val="1"/>
          <w:numId w:val="17"/>
        </w:numPr>
        <w:suppressAutoHyphens/>
        <w:spacing w:after="0" w:line="240" w:lineRule="auto"/>
        <w:ind w:left="1418" w:hanging="1061"/>
        <w:jc w:val="both"/>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3E41AB">
      <w:pPr>
        <w:widowControl w:val="0"/>
        <w:suppressAutoHyphens/>
        <w:spacing w:after="0" w:line="240" w:lineRule="auto"/>
        <w:rPr>
          <w:rFonts w:ascii="Palatino Linotype" w:hAnsi="Palatino Linotype"/>
          <w:b/>
          <w:bCs/>
          <w:sz w:val="24"/>
          <w:szCs w:val="24"/>
        </w:rPr>
      </w:pPr>
    </w:p>
    <w:p w:rsidR="00CE0DAC" w:rsidRPr="00052C8D"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BE695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BE695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BE6954">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BE6954">
            <w:pPr>
              <w:spacing w:after="0" w:line="240" w:lineRule="auto"/>
              <w:rPr>
                <w:rFonts w:ascii="Palatino Linotype" w:hAnsi="Palatino Linotype"/>
                <w:b/>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BE6954">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BE695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BE695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Merge w:val="restart"/>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8B7D14">
        <w:trPr>
          <w:jc w:val="center"/>
        </w:trPr>
        <w:tc>
          <w:tcPr>
            <w:tcW w:w="994" w:type="dxa"/>
            <w:vAlign w:val="center"/>
          </w:tcPr>
          <w:p w:rsidR="00CE0DAC" w:rsidRPr="008B7D14" w:rsidRDefault="00CE0DAC" w:rsidP="00BE695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0DAC" w:rsidRPr="008B7D14" w:rsidRDefault="00CE0DAC" w:rsidP="00BE695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Merge/>
            <w:vAlign w:val="center"/>
          </w:tcPr>
          <w:p w:rsidR="00CE0DAC" w:rsidRPr="00986C04" w:rsidRDefault="00CE0DAC" w:rsidP="00BE695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BE695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0DAC" w:rsidRPr="008B7D14" w:rsidRDefault="00CE0DAC" w:rsidP="00BE695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2659" w:type="dxa"/>
            <w:vMerge/>
            <w:vAlign w:val="center"/>
          </w:tcPr>
          <w:p w:rsidR="00CE0DAC" w:rsidRPr="00986C04" w:rsidRDefault="00CE0DAC" w:rsidP="00BE695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BE695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0DAC" w:rsidRPr="008B7D14" w:rsidRDefault="00CE0DAC" w:rsidP="00BE695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2659" w:type="dxa"/>
            <w:vMerge/>
            <w:vAlign w:val="center"/>
          </w:tcPr>
          <w:p w:rsidR="00CE0DAC" w:rsidRPr="00986C04" w:rsidRDefault="00CE0DAC" w:rsidP="00BE695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BE695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Merge/>
            <w:vAlign w:val="center"/>
          </w:tcPr>
          <w:p w:rsidR="00CE0DAC" w:rsidRPr="00986C04" w:rsidRDefault="00CE0DAC" w:rsidP="00BE6954">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BE695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2659"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6.24.</w:t>
            </w:r>
          </w:p>
        </w:tc>
      </w:tr>
      <w:tr w:rsidR="00CE0DAC" w:rsidRPr="008B7D14">
        <w:trPr>
          <w:jc w:val="center"/>
        </w:trPr>
        <w:tc>
          <w:tcPr>
            <w:tcW w:w="994"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BE695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2659"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8B7D14">
        <w:trPr>
          <w:jc w:val="center"/>
        </w:trPr>
        <w:tc>
          <w:tcPr>
            <w:tcW w:w="994"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CE0DAC" w:rsidRPr="008B7D14" w:rsidRDefault="00CE0DAC" w:rsidP="00BE695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BE6954">
            <w:pPr>
              <w:spacing w:after="0" w:line="240" w:lineRule="auto"/>
              <w:jc w:val="center"/>
              <w:rPr>
                <w:rFonts w:ascii="Palatino Linotype" w:hAnsi="Palatino Linotype"/>
                <w:sz w:val="20"/>
                <w:szCs w:val="20"/>
              </w:rPr>
            </w:pPr>
          </w:p>
        </w:tc>
        <w:tc>
          <w:tcPr>
            <w:tcW w:w="2659"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6.24.</w:t>
            </w:r>
          </w:p>
        </w:tc>
      </w:tr>
    </w:tbl>
    <w:p w:rsidR="00CE0DAC" w:rsidRPr="00052C8D" w:rsidRDefault="00CE0DAC" w:rsidP="003E41AB">
      <w:pPr>
        <w:widowControl w:val="0"/>
        <w:suppressAutoHyphens/>
        <w:spacing w:after="0" w:line="240" w:lineRule="auto"/>
        <w:ind w:left="826"/>
        <w:rPr>
          <w:rFonts w:ascii="Palatino Linotype" w:hAnsi="Palatino Linotype"/>
          <w:b/>
          <w:bCs/>
          <w:i/>
          <w:sz w:val="24"/>
          <w:szCs w:val="24"/>
        </w:rPr>
      </w:pPr>
    </w:p>
    <w:p w:rsidR="00CE0DAC"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BE695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0DAC" w:rsidRPr="00FE5532" w:rsidRDefault="00CE0DAC" w:rsidP="00BE695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0DAC" w:rsidRDefault="00CE0DAC" w:rsidP="00BE695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BE695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BE695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BE6954">
            <w:pPr>
              <w:spacing w:after="0" w:line="240" w:lineRule="auto"/>
              <w:jc w:val="center"/>
              <w:rPr>
                <w:rFonts w:ascii="Palatino Linotype" w:hAnsi="Palatino Linotype"/>
                <w:b/>
                <w:sz w:val="20"/>
                <w:szCs w:val="20"/>
              </w:rPr>
            </w:pPr>
          </w:p>
        </w:tc>
        <w:tc>
          <w:tcPr>
            <w:tcW w:w="3621" w:type="dxa"/>
            <w:vMerge/>
            <w:vAlign w:val="center"/>
          </w:tcPr>
          <w:p w:rsidR="00CE0DAC" w:rsidRPr="00FE5532" w:rsidRDefault="00CE0DAC" w:rsidP="00BE6954">
            <w:pPr>
              <w:spacing w:after="0" w:line="240" w:lineRule="auto"/>
              <w:rPr>
                <w:rFonts w:ascii="Palatino Linotype" w:hAnsi="Palatino Linotype"/>
                <w:b/>
                <w:sz w:val="20"/>
                <w:szCs w:val="20"/>
              </w:rPr>
            </w:pPr>
          </w:p>
        </w:tc>
        <w:tc>
          <w:tcPr>
            <w:tcW w:w="809" w:type="dxa"/>
            <w:textDirection w:val="btLr"/>
            <w:vAlign w:val="center"/>
          </w:tcPr>
          <w:p w:rsidR="00CE0DAC" w:rsidRPr="00FE5532" w:rsidRDefault="00CE0DAC" w:rsidP="00BE695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BE695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BE695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BE695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BE695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BE6954">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0DAC" w:rsidRPr="008B7D14" w:rsidRDefault="00CE0DAC" w:rsidP="00BE695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0DAC" w:rsidRPr="008B7D14" w:rsidRDefault="00CE0DAC" w:rsidP="00BE695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shd w:val="clear" w:color="auto" w:fill="D9D9D9"/>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E0DAC" w:rsidRPr="008B7D14" w:rsidRDefault="00CE0DAC" w:rsidP="00BE695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E0DAC" w:rsidRPr="00FE5532" w:rsidRDefault="00CE0DAC" w:rsidP="00BE6954">
            <w:pPr>
              <w:spacing w:after="0" w:line="240" w:lineRule="auto"/>
              <w:rPr>
                <w:rFonts w:ascii="Palatino Linotype" w:hAnsi="Palatino Linotype"/>
                <w:sz w:val="20"/>
                <w:szCs w:val="20"/>
              </w:rPr>
            </w:pPr>
            <w:r>
              <w:rPr>
                <w:rFonts w:ascii="Palatino Linotype" w:hAnsi="Palatino Linotype" w:cs="Arial"/>
                <w:sz w:val="20"/>
                <w:szCs w:val="20"/>
              </w:rPr>
              <w:t>térkép</w:t>
            </w:r>
            <w:r w:rsidRPr="00FE5532">
              <w:rPr>
                <w:rFonts w:ascii="Palatino Linotype" w:hAnsi="Palatino Linotype" w:cs="Arial"/>
                <w:sz w:val="20"/>
                <w:szCs w:val="20"/>
              </w:rPr>
              <w:t xml:space="preserve"> értelmezése</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6.22.</w:t>
            </w: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sz w:val="20"/>
                <w:szCs w:val="20"/>
              </w:rPr>
            </w:pPr>
            <w:r>
              <w:rPr>
                <w:rFonts w:ascii="Palatino Linotype" w:hAnsi="Palatino Linotype" w:cs="Arial"/>
                <w:sz w:val="20"/>
                <w:szCs w:val="20"/>
              </w:rPr>
              <w:t>emlékeztető</w:t>
            </w:r>
            <w:r w:rsidRPr="00FE5532">
              <w:rPr>
                <w:rFonts w:ascii="Palatino Linotype" w:hAnsi="Palatino Linotype" w:cs="Arial"/>
                <w:sz w:val="20"/>
                <w:szCs w:val="20"/>
              </w:rPr>
              <w:t xml:space="preserve"> rajz készítés tárgyról</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E0DAC" w:rsidRPr="008B7D14" w:rsidRDefault="00CE0DAC" w:rsidP="00BE695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shd w:val="clear" w:color="auto" w:fill="D9D9D9"/>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E0DAC" w:rsidRPr="008B7D14" w:rsidRDefault="00CE0DAC" w:rsidP="00BE695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r w:rsidR="00CE0DAC" w:rsidRPr="00FE5532">
        <w:trPr>
          <w:jc w:val="center"/>
        </w:trPr>
        <w:tc>
          <w:tcPr>
            <w:tcW w:w="828" w:type="dxa"/>
            <w:shd w:val="clear" w:color="auto" w:fill="D9D9D9"/>
            <w:vAlign w:val="center"/>
          </w:tcPr>
          <w:p w:rsidR="00CE0DAC" w:rsidRPr="008B7D14" w:rsidRDefault="00CE0DAC" w:rsidP="00BE695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CE0DAC" w:rsidRPr="008B7D14" w:rsidRDefault="00CE0DAC" w:rsidP="00BE695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986C04" w:rsidRDefault="00CE0DAC" w:rsidP="00E473BD">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BE6954">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CE0DAC" w:rsidRPr="00FE5532" w:rsidRDefault="00CE0DAC" w:rsidP="00BE695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BE695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BE6954">
            <w:pPr>
              <w:spacing w:after="0" w:line="240" w:lineRule="auto"/>
              <w:jc w:val="center"/>
              <w:rPr>
                <w:rFonts w:ascii="Palatino Linotype" w:hAnsi="Palatino Linotype"/>
                <w:sz w:val="20"/>
                <w:szCs w:val="20"/>
              </w:rPr>
            </w:pPr>
          </w:p>
        </w:tc>
        <w:tc>
          <w:tcPr>
            <w:tcW w:w="2190" w:type="dxa"/>
            <w:vAlign w:val="center"/>
          </w:tcPr>
          <w:p w:rsidR="00CE0DAC" w:rsidRPr="00986C04" w:rsidRDefault="00CE0DAC" w:rsidP="00E473BD">
            <w:pPr>
              <w:spacing w:after="0" w:line="240" w:lineRule="auto"/>
              <w:jc w:val="center"/>
              <w:rPr>
                <w:rFonts w:ascii="Palatino Linotype" w:hAnsi="Palatino Linotype"/>
                <w:sz w:val="20"/>
                <w:szCs w:val="20"/>
              </w:rPr>
            </w:pPr>
            <w:r w:rsidRPr="00986C04">
              <w:rPr>
                <w:rFonts w:ascii="Palatino Linotype" w:hAnsi="Palatino Linotype"/>
                <w:sz w:val="20"/>
                <w:szCs w:val="20"/>
              </w:rPr>
              <w:t>SZVK 6.2-6.25.</w:t>
            </w:r>
          </w:p>
        </w:tc>
      </w:tr>
    </w:tbl>
    <w:p w:rsidR="00CE0DAC" w:rsidRPr="000E120B" w:rsidRDefault="00CE0DAC" w:rsidP="003E41AB">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Default="00CE0DAC" w:rsidP="00501E09">
      <w:pPr>
        <w:autoSpaceDE w:val="0"/>
        <w:autoSpaceDN w:val="0"/>
        <w:adjustRightInd w:val="0"/>
        <w:spacing w:after="0" w:line="240" w:lineRule="auto"/>
        <w:ind w:left="426"/>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CE0DAC" w:rsidRDefault="00CE0DAC" w:rsidP="003E41AB">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CE0DAC" w:rsidRPr="000E120B" w:rsidRDefault="00CE0DAC" w:rsidP="00B23738">
      <w:pPr>
        <w:widowControl w:val="0"/>
        <w:numPr>
          <w:ilvl w:val="0"/>
          <w:numId w:val="17"/>
        </w:numPr>
        <w:tabs>
          <w:tab w:val="right" w:pos="8820"/>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Lovasoktatás gyakorlata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 xml:space="preserve">64 </w:t>
      </w:r>
      <w:r w:rsidRPr="000E120B">
        <w:rPr>
          <w:rFonts w:ascii="Palatino Linotype" w:hAnsi="Palatino Linotype"/>
          <w:b/>
          <w:sz w:val="24"/>
          <w:szCs w:val="24"/>
        </w:rPr>
        <w:t>óra</w:t>
      </w:r>
    </w:p>
    <w:p w:rsidR="00CE0DAC" w:rsidRDefault="00CE0DAC" w:rsidP="00CA5619">
      <w:pPr>
        <w:spacing w:after="0" w:line="240" w:lineRule="auto"/>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A tantárgy tanításának célja</w:t>
      </w:r>
    </w:p>
    <w:p w:rsidR="00CE0DAC" w:rsidRPr="00B152CF" w:rsidRDefault="00CE0DAC" w:rsidP="00501E09">
      <w:pPr>
        <w:spacing w:after="0" w:line="240" w:lineRule="auto"/>
        <w:ind w:left="284"/>
        <w:jc w:val="both"/>
        <w:rPr>
          <w:rFonts w:ascii="Palatino Linotype" w:hAnsi="Palatino Linotype"/>
          <w:sz w:val="24"/>
          <w:szCs w:val="24"/>
        </w:rPr>
      </w:pPr>
      <w:r>
        <w:rPr>
          <w:rFonts w:ascii="Palatino Linotype" w:hAnsi="Palatino Linotype"/>
          <w:sz w:val="24"/>
          <w:szCs w:val="24"/>
        </w:rPr>
        <w:t>A tantárgy tanításának célja, hogy a tanulók elsajátítsák a lovasok oktatásának mozzanatait különböző szintű lovasokkal. Képesek legyenek a vendégeket megismertetni a lóval való bánásmód alapjaival. Tudjanak szakszerűen és hatékonyan futószáron oktatni. Képesek legyenek lovardai foglalkozást levezetni önálló lovasnak, vagy osztályban lovaglással. A foglalkozások során tudják betartatni a lovardai szabályokat, fenntartani a lovardai rendet. Képesek legyenek világosan, érthetően, szakszerűen magyarázni. Tudjanak a vendégek számára érdekes, szórakoztató lovas játékokat kitalálni, levezetni.</w:t>
      </w:r>
    </w:p>
    <w:p w:rsidR="00CE0DAC" w:rsidRPr="000E120B" w:rsidRDefault="00CE0DAC" w:rsidP="00501E09">
      <w:pPr>
        <w:spacing w:after="0" w:line="240" w:lineRule="auto"/>
        <w:ind w:left="284"/>
        <w:rPr>
          <w:rFonts w:ascii="Palatino Linotype" w:hAnsi="Palatino Linotype"/>
          <w:b/>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CE0DAC" w:rsidRPr="000E120B" w:rsidRDefault="00CE0DAC" w:rsidP="00501E09">
      <w:pPr>
        <w:widowControl w:val="0"/>
        <w:suppressAutoHyphens/>
        <w:spacing w:after="0" w:line="240" w:lineRule="auto"/>
        <w:ind w:left="284"/>
        <w:jc w:val="both"/>
        <w:rPr>
          <w:rFonts w:ascii="Palatino Linotype" w:hAnsi="Palatino Linotype"/>
          <w:b/>
          <w:bCs/>
          <w:iCs/>
          <w:sz w:val="24"/>
          <w:szCs w:val="24"/>
        </w:rPr>
      </w:pPr>
      <w:r w:rsidRPr="00955068">
        <w:rPr>
          <w:rFonts w:ascii="Palatino Linotype" w:hAnsi="Palatino Linotype"/>
          <w:sz w:val="24"/>
          <w:szCs w:val="24"/>
        </w:rPr>
        <w:t>A</w:t>
      </w:r>
      <w:r>
        <w:rPr>
          <w:rFonts w:ascii="Palatino Linotype" w:hAnsi="Palatino Linotype"/>
          <w:sz w:val="24"/>
          <w:szCs w:val="24"/>
        </w:rPr>
        <w:t xml:space="preserve"> lovasoktatás gyakorlata</w:t>
      </w:r>
      <w:r w:rsidRPr="00955068">
        <w:rPr>
          <w:rFonts w:ascii="Palatino Linotype" w:hAnsi="Palatino Linotype"/>
          <w:sz w:val="24"/>
          <w:szCs w:val="24"/>
        </w:rPr>
        <w:t xml:space="preserve"> tantárgy tanítása során épít</w:t>
      </w:r>
      <w:r>
        <w:rPr>
          <w:rFonts w:ascii="Palatino Linotype" w:hAnsi="Palatino Linotype"/>
          <w:sz w:val="24"/>
          <w:szCs w:val="24"/>
        </w:rPr>
        <w:t>hetünk</w:t>
      </w:r>
      <w:r w:rsidRPr="00955068">
        <w:rPr>
          <w:rFonts w:ascii="Palatino Linotype" w:hAnsi="Palatino Linotype"/>
          <w:sz w:val="24"/>
          <w:szCs w:val="24"/>
        </w:rPr>
        <w:t xml:space="preserve"> a gondozási</w:t>
      </w:r>
      <w:r>
        <w:rPr>
          <w:rFonts w:ascii="Palatino Linotype" w:hAnsi="Palatino Linotype"/>
          <w:sz w:val="24"/>
          <w:szCs w:val="24"/>
        </w:rPr>
        <w:t xml:space="preserve"> és lovaglási</w:t>
      </w:r>
      <w:r w:rsidRPr="00955068">
        <w:rPr>
          <w:rFonts w:ascii="Palatino Linotype" w:hAnsi="Palatino Linotype"/>
          <w:sz w:val="24"/>
          <w:szCs w:val="24"/>
        </w:rPr>
        <w:t xml:space="preserve"> modulok</w:t>
      </w:r>
      <w:r>
        <w:rPr>
          <w:rFonts w:ascii="Palatino Linotype" w:hAnsi="Palatino Linotype"/>
          <w:sz w:val="24"/>
          <w:szCs w:val="24"/>
        </w:rPr>
        <w:t xml:space="preserve"> témaköreinek</w:t>
      </w:r>
      <w:r w:rsidRPr="00955068">
        <w:rPr>
          <w:rFonts w:ascii="Palatino Linotype" w:hAnsi="Palatino Linotype"/>
          <w:sz w:val="24"/>
          <w:szCs w:val="24"/>
        </w:rPr>
        <w:t xml:space="preserve"> tartalmára.</w:t>
      </w:r>
    </w:p>
    <w:p w:rsidR="00CE0DAC" w:rsidRPr="000E120B" w:rsidRDefault="00CE0DAC" w:rsidP="00501E09">
      <w:pPr>
        <w:spacing w:after="0" w:line="240" w:lineRule="auto"/>
        <w:ind w:left="284"/>
        <w:rPr>
          <w:rFonts w:ascii="Palatino Linotype" w:hAnsi="Palatino Linotype"/>
          <w:b/>
          <w:bCs/>
          <w:iCs/>
          <w:sz w:val="24"/>
          <w:szCs w:val="24"/>
        </w:rPr>
      </w:pPr>
    </w:p>
    <w:p w:rsidR="00CE0DAC" w:rsidRPr="000E120B" w:rsidRDefault="00CE0DAC" w:rsidP="00B23738">
      <w:pPr>
        <w:widowControl w:val="0"/>
        <w:numPr>
          <w:ilvl w:val="1"/>
          <w:numId w:val="17"/>
        </w:numPr>
        <w:suppressAutoHyphens/>
        <w:spacing w:after="0" w:line="240" w:lineRule="auto"/>
        <w:ind w:left="284" w:firstLine="0"/>
        <w:rPr>
          <w:rFonts w:ascii="Palatino Linotype" w:hAnsi="Palatino Linotype"/>
          <w:b/>
          <w:bCs/>
          <w:iCs/>
          <w:sz w:val="24"/>
          <w:szCs w:val="24"/>
        </w:rPr>
      </w:pPr>
      <w:r w:rsidRPr="000E120B">
        <w:rPr>
          <w:rFonts w:ascii="Palatino Linotype" w:hAnsi="Palatino Linotype"/>
          <w:b/>
          <w:sz w:val="24"/>
          <w:szCs w:val="24"/>
        </w:rPr>
        <w:t xml:space="preserve">Témakörök </w:t>
      </w:r>
    </w:p>
    <w:p w:rsidR="00CE0DAC" w:rsidRPr="000E120B" w:rsidRDefault="00CE0DAC" w:rsidP="00CA5619">
      <w:pPr>
        <w:spacing w:after="0" w:line="240" w:lineRule="auto"/>
        <w:rPr>
          <w:rFonts w:ascii="Palatino Linotype" w:hAnsi="Palatino Linotype"/>
          <w:b/>
          <w:bCs/>
          <w:iCs/>
          <w:sz w:val="24"/>
          <w:szCs w:val="24"/>
        </w:rPr>
      </w:pPr>
    </w:p>
    <w:p w:rsidR="00CE0DAC" w:rsidRPr="000E120B" w:rsidRDefault="00CE0DAC" w:rsidP="00B23738">
      <w:pPr>
        <w:numPr>
          <w:ilvl w:val="2"/>
          <w:numId w:val="17"/>
        </w:numPr>
        <w:tabs>
          <w:tab w:val="right" w:pos="8820"/>
        </w:tabs>
        <w:spacing w:after="0" w:line="240" w:lineRule="auto"/>
        <w:ind w:left="1190" w:hanging="623"/>
        <w:rPr>
          <w:rFonts w:ascii="Palatino Linotype" w:hAnsi="Palatino Linotype"/>
          <w:b/>
          <w:sz w:val="24"/>
          <w:szCs w:val="24"/>
        </w:rPr>
      </w:pPr>
      <w:r>
        <w:rPr>
          <w:rFonts w:ascii="Palatino Linotype" w:hAnsi="Palatino Linotype"/>
          <w:b/>
          <w:sz w:val="24"/>
          <w:szCs w:val="24"/>
        </w:rPr>
        <w:t>Futószárazás, osztályban lovagoltatás</w:t>
      </w:r>
      <w:r w:rsidRPr="000E120B">
        <w:rPr>
          <w:rFonts w:ascii="Palatino Linotype" w:hAnsi="Palatino Linotype"/>
          <w:b/>
          <w:sz w:val="24"/>
          <w:szCs w:val="24"/>
        </w:rPr>
        <w:tab/>
      </w:r>
      <w:r>
        <w:rPr>
          <w:rFonts w:ascii="Palatino Linotype" w:hAnsi="Palatino Linotype"/>
          <w:b/>
          <w:i/>
          <w:sz w:val="24"/>
          <w:szCs w:val="24"/>
        </w:rPr>
        <w:t xml:space="preserve">32 </w:t>
      </w:r>
      <w:r w:rsidRPr="007003F6">
        <w:rPr>
          <w:rFonts w:ascii="Palatino Linotype" w:hAnsi="Palatino Linotype"/>
          <w:b/>
          <w:i/>
          <w:sz w:val="24"/>
          <w:szCs w:val="24"/>
        </w:rPr>
        <w:t>óra</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futószáras oktatás helyszíne</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futószáras oktatás tárgyi és személyi feltételei</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futószáras ló</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A futószáras oktatás szakszerű végrehajtása</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Lovardai foglalkozás megszervezése, lovardai rend, lovardai szabályok</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Lovardai oktatás osztályban lovaglóknak</w:t>
      </w:r>
    </w:p>
    <w:p w:rsidR="00CE0DAC" w:rsidRPr="000E120B" w:rsidRDefault="00CE0DAC" w:rsidP="00AB0D98">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Lovasok öltözete, felszerelése</w:t>
      </w:r>
    </w:p>
    <w:p w:rsidR="00CE0DAC" w:rsidRPr="000E120B" w:rsidRDefault="00CE0DAC" w:rsidP="00CA5619">
      <w:pPr>
        <w:spacing w:after="0" w:line="240" w:lineRule="auto"/>
        <w:ind w:firstLine="540"/>
        <w:rPr>
          <w:rFonts w:ascii="Palatino Linotype" w:hAnsi="Palatino Linotype"/>
          <w:sz w:val="24"/>
          <w:szCs w:val="24"/>
        </w:rPr>
      </w:pPr>
    </w:p>
    <w:p w:rsidR="00CE0DAC" w:rsidRPr="000E120B" w:rsidRDefault="00CE0DAC" w:rsidP="00B23738">
      <w:pPr>
        <w:numPr>
          <w:ilvl w:val="2"/>
          <w:numId w:val="17"/>
        </w:numPr>
        <w:tabs>
          <w:tab w:val="right" w:pos="8820"/>
        </w:tabs>
        <w:spacing w:after="0" w:line="240" w:lineRule="auto"/>
        <w:ind w:left="1190" w:hanging="623"/>
        <w:rPr>
          <w:rFonts w:ascii="Palatino Linotype" w:hAnsi="Palatino Linotype"/>
          <w:b/>
          <w:sz w:val="24"/>
          <w:szCs w:val="24"/>
        </w:rPr>
      </w:pPr>
      <w:r>
        <w:rPr>
          <w:rFonts w:ascii="Palatino Linotype" w:hAnsi="Palatino Linotype"/>
          <w:b/>
          <w:sz w:val="24"/>
          <w:szCs w:val="24"/>
        </w:rPr>
        <w:t>Munka haladó lovasokkal, lovas játékok</w:t>
      </w:r>
      <w:r w:rsidRPr="000E120B">
        <w:rPr>
          <w:rFonts w:ascii="Palatino Linotype" w:hAnsi="Palatino Linotype"/>
          <w:b/>
          <w:sz w:val="24"/>
          <w:szCs w:val="24"/>
        </w:rPr>
        <w:tab/>
      </w:r>
      <w:r>
        <w:rPr>
          <w:rFonts w:ascii="Palatino Linotype" w:hAnsi="Palatino Linotype"/>
          <w:b/>
          <w:i/>
          <w:sz w:val="24"/>
          <w:szCs w:val="24"/>
        </w:rPr>
        <w:t xml:space="preserve">32 </w:t>
      </w:r>
      <w:r w:rsidRPr="007003F6">
        <w:rPr>
          <w:rFonts w:ascii="Palatino Linotype" w:hAnsi="Palatino Linotype"/>
          <w:b/>
          <w:i/>
          <w:sz w:val="24"/>
          <w:szCs w:val="24"/>
        </w:rPr>
        <w:t>óra</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Lovardai oktatás osztályban lovaglóknak</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Lovardai oktatás önállóan lovaglóknak</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Lovardai alakzatok, patanyomfigurák gyakoroltatása</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Síkmunka különböző jármódokban</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Cavalettik használata</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Ugrógimnasztika levezetése</w:t>
      </w:r>
    </w:p>
    <w:p w:rsidR="00CE0DAC" w:rsidRDefault="00CE0DAC" w:rsidP="00CA5619">
      <w:pPr>
        <w:tabs>
          <w:tab w:val="left" w:pos="900"/>
        </w:tabs>
        <w:spacing w:after="0" w:line="240" w:lineRule="auto"/>
        <w:ind w:left="540"/>
        <w:rPr>
          <w:rFonts w:ascii="Palatino Linotype" w:hAnsi="Palatino Linotype"/>
          <w:sz w:val="24"/>
          <w:szCs w:val="24"/>
        </w:rPr>
      </w:pPr>
      <w:r>
        <w:rPr>
          <w:rFonts w:ascii="Palatino Linotype" w:hAnsi="Palatino Linotype"/>
          <w:sz w:val="24"/>
          <w:szCs w:val="24"/>
        </w:rPr>
        <w:t>Lovas ügyességi játékok levezetése, játékos versenyek szervezése</w:t>
      </w:r>
    </w:p>
    <w:p w:rsidR="00CE0DAC" w:rsidRPr="000E120B" w:rsidRDefault="00CE0DAC" w:rsidP="00CA5619">
      <w:pPr>
        <w:spacing w:after="0" w:line="240" w:lineRule="auto"/>
        <w:rPr>
          <w:rFonts w:ascii="Palatino Linotype" w:hAnsi="Palatino Linotype"/>
          <w:sz w:val="24"/>
          <w:szCs w:val="24"/>
        </w:rPr>
      </w:pPr>
    </w:p>
    <w:p w:rsidR="00CE0DAC" w:rsidRPr="000E120B" w:rsidRDefault="00CE0DAC" w:rsidP="00CA5619">
      <w:pPr>
        <w:spacing w:after="0" w:line="240" w:lineRule="auto"/>
        <w:ind w:firstLine="540"/>
        <w:rPr>
          <w:rFonts w:ascii="Palatino Linotype" w:hAnsi="Palatino Linotype"/>
          <w:b/>
          <w:sz w:val="24"/>
          <w:szCs w:val="24"/>
        </w:rPr>
      </w:pPr>
    </w:p>
    <w:p w:rsidR="00CE0DAC" w:rsidRPr="007003F6" w:rsidRDefault="00CE0DAC" w:rsidP="00B23738">
      <w:pPr>
        <w:widowControl w:val="0"/>
        <w:numPr>
          <w:ilvl w:val="1"/>
          <w:numId w:val="17"/>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E0DAC" w:rsidRPr="00AB0D98" w:rsidRDefault="00CE0DAC" w:rsidP="00501E09">
      <w:pPr>
        <w:spacing w:after="0" w:line="240" w:lineRule="auto"/>
        <w:ind w:firstLine="357"/>
        <w:jc w:val="both"/>
        <w:rPr>
          <w:rFonts w:ascii="Palatino Linotype" w:hAnsi="Palatino Linotype"/>
          <w:bCs/>
          <w:i/>
          <w:sz w:val="24"/>
          <w:szCs w:val="24"/>
        </w:rPr>
      </w:pPr>
      <w:r w:rsidRPr="00AB0D98">
        <w:rPr>
          <w:rFonts w:ascii="Palatino Linotype" w:hAnsi="Palatino Linotype"/>
          <w:bCs/>
          <w:i/>
          <w:sz w:val="24"/>
          <w:szCs w:val="24"/>
        </w:rPr>
        <w:t>Lovarda, vagy tangazdaság,</w:t>
      </w:r>
    </w:p>
    <w:p w:rsidR="00CE0DAC" w:rsidRPr="00AB0D98" w:rsidRDefault="00CE0DAC" w:rsidP="00501E09">
      <w:pPr>
        <w:spacing w:after="0" w:line="240" w:lineRule="auto"/>
        <w:ind w:firstLine="357"/>
        <w:jc w:val="both"/>
        <w:rPr>
          <w:rFonts w:ascii="Palatino Linotype" w:hAnsi="Palatino Linotype"/>
          <w:bCs/>
          <w:i/>
          <w:sz w:val="24"/>
          <w:szCs w:val="24"/>
        </w:rPr>
      </w:pPr>
      <w:r w:rsidRPr="00AB0D98">
        <w:rPr>
          <w:rFonts w:ascii="Palatino Linotype" w:hAnsi="Palatino Linotype"/>
          <w:bCs/>
          <w:i/>
          <w:sz w:val="24"/>
          <w:szCs w:val="24"/>
        </w:rPr>
        <w:t>lovaspályával (min. 20x40 m) és tereplovaglási lehetőséggel</w:t>
      </w:r>
    </w:p>
    <w:p w:rsidR="00CE0DAC" w:rsidRPr="000E120B" w:rsidRDefault="00CE0DAC" w:rsidP="00CA5619">
      <w:pPr>
        <w:spacing w:after="0" w:line="240" w:lineRule="auto"/>
        <w:ind w:left="792"/>
        <w:jc w:val="both"/>
        <w:rPr>
          <w:rFonts w:ascii="Palatino Linotype" w:hAnsi="Palatino Linotype"/>
          <w:b/>
          <w:bCs/>
          <w:sz w:val="24"/>
          <w:szCs w:val="24"/>
        </w:rPr>
      </w:pPr>
    </w:p>
    <w:p w:rsidR="00CE0DAC" w:rsidRDefault="00CE0DAC" w:rsidP="00B23738">
      <w:pPr>
        <w:widowControl w:val="0"/>
        <w:numPr>
          <w:ilvl w:val="1"/>
          <w:numId w:val="17"/>
        </w:numPr>
        <w:suppressAutoHyphens/>
        <w:spacing w:after="0" w:line="240" w:lineRule="auto"/>
        <w:ind w:left="1418" w:hanging="85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E0DAC" w:rsidRDefault="00CE0DAC" w:rsidP="00CA5619">
      <w:pPr>
        <w:widowControl w:val="0"/>
        <w:suppressAutoHyphens/>
        <w:spacing w:after="0" w:line="240" w:lineRule="auto"/>
        <w:rPr>
          <w:rFonts w:ascii="Palatino Linotype" w:hAnsi="Palatino Linotype"/>
          <w:b/>
          <w:bCs/>
          <w:sz w:val="24"/>
          <w:szCs w:val="24"/>
        </w:rPr>
      </w:pPr>
    </w:p>
    <w:p w:rsidR="00CE0DAC" w:rsidRPr="00052C8D" w:rsidRDefault="00CE0DAC" w:rsidP="00B23738">
      <w:pPr>
        <w:numPr>
          <w:ilvl w:val="2"/>
          <w:numId w:val="17"/>
        </w:numPr>
        <w:spacing w:after="0" w:line="240" w:lineRule="auto"/>
        <w:ind w:left="1418" w:hanging="851"/>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E0DAC" w:rsidRPr="008B7D14">
        <w:trPr>
          <w:jc w:val="center"/>
        </w:trPr>
        <w:tc>
          <w:tcPr>
            <w:tcW w:w="994" w:type="dxa"/>
            <w:vMerge w:val="restart"/>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0DAC"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0DAC" w:rsidRPr="008B7D14" w:rsidRDefault="00CE0DAC" w:rsidP="00EF752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0DAC" w:rsidRPr="008B7D14" w:rsidRDefault="00CE0DAC" w:rsidP="00EF75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8B7D14">
        <w:trPr>
          <w:jc w:val="center"/>
        </w:trPr>
        <w:tc>
          <w:tcPr>
            <w:tcW w:w="994" w:type="dxa"/>
            <w:vMerge/>
            <w:vAlign w:val="center"/>
          </w:tcPr>
          <w:p w:rsidR="00CE0DAC" w:rsidRPr="008B7D14" w:rsidRDefault="00CE0DAC" w:rsidP="00EF7521">
            <w:pPr>
              <w:spacing w:after="0" w:line="240" w:lineRule="auto"/>
              <w:jc w:val="center"/>
              <w:rPr>
                <w:rFonts w:ascii="Palatino Linotype" w:hAnsi="Palatino Linotype"/>
                <w:b/>
                <w:sz w:val="20"/>
                <w:szCs w:val="20"/>
              </w:rPr>
            </w:pPr>
          </w:p>
        </w:tc>
        <w:tc>
          <w:tcPr>
            <w:tcW w:w="2800" w:type="dxa"/>
            <w:vMerge/>
            <w:vAlign w:val="center"/>
          </w:tcPr>
          <w:p w:rsidR="00CE0DAC" w:rsidRPr="008B7D14" w:rsidRDefault="00CE0DAC" w:rsidP="00EF7521">
            <w:pPr>
              <w:spacing w:after="0" w:line="240" w:lineRule="auto"/>
              <w:rPr>
                <w:rFonts w:ascii="Palatino Linotype" w:hAnsi="Palatino Linotype"/>
                <w:b/>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0DAC" w:rsidRPr="008B7D14" w:rsidRDefault="00CE0DAC" w:rsidP="00EF7521">
            <w:pPr>
              <w:spacing w:after="0" w:line="240" w:lineRule="auto"/>
              <w:jc w:val="center"/>
              <w:rPr>
                <w:rFonts w:ascii="Palatino Linotype" w:hAnsi="Palatino Linotype"/>
                <w:b/>
                <w:sz w:val="20"/>
                <w:szCs w:val="20"/>
              </w:rPr>
            </w:pPr>
          </w:p>
        </w:tc>
      </w:tr>
      <w:tr w:rsidR="00CE0DAC" w:rsidRPr="008B7D14">
        <w:trPr>
          <w:jc w:val="center"/>
        </w:trPr>
        <w:tc>
          <w:tcPr>
            <w:tcW w:w="994" w:type="dxa"/>
            <w:vAlign w:val="center"/>
          </w:tcPr>
          <w:p w:rsidR="00CE0DAC" w:rsidRPr="008B7D14" w:rsidRDefault="00CE0DAC" w:rsidP="00EF7521">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E0DAC" w:rsidRPr="008B7D14" w:rsidRDefault="00CE0DAC" w:rsidP="00EF752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Merge w:val="restart"/>
            <w:vAlign w:val="center"/>
          </w:tcPr>
          <w:p w:rsidR="00CE0DAC" w:rsidRPr="00D61B4C" w:rsidRDefault="00CE0DAC" w:rsidP="00E473BD">
            <w:pPr>
              <w:spacing w:after="0" w:line="240" w:lineRule="auto"/>
              <w:jc w:val="center"/>
              <w:rPr>
                <w:rFonts w:ascii="Palatino Linotype" w:hAnsi="Palatino Linotype"/>
                <w:sz w:val="20"/>
                <w:szCs w:val="20"/>
              </w:rPr>
            </w:pPr>
            <w:r w:rsidRPr="00D61B4C">
              <w:rPr>
                <w:rFonts w:ascii="Palatino Linotype" w:hAnsi="Palatino Linotype"/>
                <w:sz w:val="20"/>
                <w:szCs w:val="20"/>
              </w:rPr>
              <w:t>SZVK 6.2-6.3; 6.6-6.14; 6.17-6.19; 6.24.</w:t>
            </w:r>
          </w:p>
        </w:tc>
      </w:tr>
      <w:tr w:rsidR="00CE0DAC" w:rsidRPr="008B7D14">
        <w:trPr>
          <w:jc w:val="center"/>
        </w:trPr>
        <w:tc>
          <w:tcPr>
            <w:tcW w:w="994" w:type="dxa"/>
            <w:vAlign w:val="center"/>
          </w:tcPr>
          <w:p w:rsidR="00CE0DAC" w:rsidRPr="008B7D14" w:rsidRDefault="00CE0DAC" w:rsidP="00EF752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0DAC" w:rsidRPr="008B7D14" w:rsidRDefault="00CE0DAC" w:rsidP="00EF7521">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Merge/>
            <w:vAlign w:val="center"/>
          </w:tcPr>
          <w:p w:rsidR="00CE0DAC" w:rsidRPr="00D61B4C" w:rsidRDefault="00CE0DAC" w:rsidP="00EF7521">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EF752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0DAC" w:rsidRPr="008B7D14" w:rsidRDefault="00CE0DAC" w:rsidP="00EF752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Merge/>
            <w:vAlign w:val="center"/>
          </w:tcPr>
          <w:p w:rsidR="00CE0DAC" w:rsidRPr="00D61B4C" w:rsidRDefault="00CE0DAC" w:rsidP="00EF7521">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EF752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0DAC" w:rsidRPr="008B7D14" w:rsidRDefault="00CE0DAC" w:rsidP="00EF752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2659" w:type="dxa"/>
            <w:vMerge/>
            <w:vAlign w:val="center"/>
          </w:tcPr>
          <w:p w:rsidR="00CE0DAC" w:rsidRPr="00D61B4C" w:rsidRDefault="00CE0DAC" w:rsidP="00EF7521">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E0DAC" w:rsidRPr="008B7D14" w:rsidRDefault="00CE0DAC" w:rsidP="00EF752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2659" w:type="dxa"/>
            <w:vMerge/>
            <w:vAlign w:val="center"/>
          </w:tcPr>
          <w:p w:rsidR="00CE0DAC" w:rsidRPr="00D61B4C" w:rsidRDefault="00CE0DAC" w:rsidP="00EF7521">
            <w:pPr>
              <w:spacing w:after="0" w:line="240" w:lineRule="auto"/>
              <w:jc w:val="center"/>
              <w:rPr>
                <w:rFonts w:ascii="Palatino Linotype" w:hAnsi="Palatino Linotype"/>
                <w:sz w:val="20"/>
                <w:szCs w:val="20"/>
              </w:rPr>
            </w:pPr>
          </w:p>
        </w:tc>
      </w:tr>
      <w:tr w:rsidR="00CE0DAC" w:rsidRPr="008B7D14">
        <w:trPr>
          <w:jc w:val="center"/>
        </w:trPr>
        <w:tc>
          <w:tcPr>
            <w:tcW w:w="994"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E0DAC" w:rsidRPr="008B7D14" w:rsidRDefault="00CE0DAC" w:rsidP="00EF752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0DAC" w:rsidRPr="00D61B4C" w:rsidRDefault="00CE0DAC" w:rsidP="00E473BD">
            <w:pPr>
              <w:spacing w:after="0" w:line="240" w:lineRule="auto"/>
              <w:jc w:val="center"/>
              <w:rPr>
                <w:rFonts w:ascii="Palatino Linotype" w:hAnsi="Palatino Linotype"/>
                <w:sz w:val="20"/>
                <w:szCs w:val="20"/>
              </w:rPr>
            </w:pPr>
            <w:r w:rsidRPr="00D61B4C">
              <w:rPr>
                <w:rFonts w:ascii="Palatino Linotype" w:hAnsi="Palatino Linotype"/>
                <w:sz w:val="20"/>
                <w:szCs w:val="20"/>
              </w:rPr>
              <w:t>SZVK 6.24.</w:t>
            </w:r>
          </w:p>
        </w:tc>
      </w:tr>
      <w:tr w:rsidR="00CE0DAC" w:rsidRPr="008B7D14">
        <w:trPr>
          <w:jc w:val="center"/>
        </w:trPr>
        <w:tc>
          <w:tcPr>
            <w:tcW w:w="994"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E0DAC" w:rsidRPr="008B7D14" w:rsidRDefault="00CE0DAC" w:rsidP="00EF752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2659" w:type="dxa"/>
            <w:vAlign w:val="center"/>
          </w:tcPr>
          <w:p w:rsidR="00CE0DAC" w:rsidRPr="00D61B4C" w:rsidRDefault="00CE0DAC" w:rsidP="00E473BD">
            <w:pPr>
              <w:spacing w:after="0" w:line="240" w:lineRule="auto"/>
              <w:jc w:val="center"/>
              <w:rPr>
                <w:rFonts w:ascii="Palatino Linotype" w:hAnsi="Palatino Linotype"/>
                <w:sz w:val="20"/>
                <w:szCs w:val="20"/>
              </w:rPr>
            </w:pPr>
            <w:r w:rsidRPr="00D61B4C">
              <w:rPr>
                <w:rFonts w:ascii="Palatino Linotype" w:hAnsi="Palatino Linotype"/>
                <w:sz w:val="20"/>
                <w:szCs w:val="20"/>
              </w:rPr>
              <w:t>SZVK 6.2-6.3; 6.6-6.14; 6.17-6.19; 6.24.</w:t>
            </w:r>
          </w:p>
        </w:tc>
      </w:tr>
      <w:tr w:rsidR="00CE0DAC" w:rsidRPr="008B7D14">
        <w:trPr>
          <w:jc w:val="center"/>
        </w:trPr>
        <w:tc>
          <w:tcPr>
            <w:tcW w:w="994"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CE0DAC" w:rsidRPr="008B7D14" w:rsidRDefault="00CE0DAC" w:rsidP="00EF752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945" w:type="dxa"/>
            <w:vAlign w:val="center"/>
          </w:tcPr>
          <w:p w:rsidR="00CE0DAC" w:rsidRPr="008B7D14" w:rsidRDefault="00CE0DAC" w:rsidP="00EF7521">
            <w:pPr>
              <w:spacing w:after="0" w:line="240" w:lineRule="auto"/>
              <w:jc w:val="center"/>
              <w:rPr>
                <w:rFonts w:ascii="Palatino Linotype" w:hAnsi="Palatino Linotype"/>
                <w:sz w:val="20"/>
                <w:szCs w:val="20"/>
              </w:rPr>
            </w:pPr>
          </w:p>
        </w:tc>
        <w:tc>
          <w:tcPr>
            <w:tcW w:w="2659" w:type="dxa"/>
            <w:vAlign w:val="center"/>
          </w:tcPr>
          <w:p w:rsidR="00CE0DAC" w:rsidRPr="00D61B4C" w:rsidRDefault="00CE0DAC" w:rsidP="00E473BD">
            <w:pPr>
              <w:spacing w:after="0" w:line="240" w:lineRule="auto"/>
              <w:jc w:val="center"/>
              <w:rPr>
                <w:rFonts w:ascii="Palatino Linotype" w:hAnsi="Palatino Linotype"/>
                <w:sz w:val="20"/>
                <w:szCs w:val="20"/>
              </w:rPr>
            </w:pPr>
            <w:r w:rsidRPr="00D61B4C">
              <w:rPr>
                <w:rFonts w:ascii="Palatino Linotype" w:hAnsi="Palatino Linotype"/>
                <w:sz w:val="20"/>
                <w:szCs w:val="20"/>
              </w:rPr>
              <w:t>SZVK 6.24.</w:t>
            </w:r>
          </w:p>
        </w:tc>
      </w:tr>
    </w:tbl>
    <w:p w:rsidR="00CE0DAC" w:rsidRPr="00052C8D" w:rsidRDefault="00CE0DAC" w:rsidP="00CA5619">
      <w:pPr>
        <w:widowControl w:val="0"/>
        <w:suppressAutoHyphens/>
        <w:spacing w:after="0" w:line="240" w:lineRule="auto"/>
        <w:ind w:left="826"/>
        <w:rPr>
          <w:rFonts w:ascii="Palatino Linotype" w:hAnsi="Palatino Linotype"/>
          <w:b/>
          <w:bCs/>
          <w:i/>
          <w:sz w:val="24"/>
          <w:szCs w:val="24"/>
        </w:rPr>
      </w:pPr>
    </w:p>
    <w:p w:rsidR="00CE0DAC" w:rsidRPr="00F77F9B" w:rsidRDefault="00CE0DAC" w:rsidP="00B23738">
      <w:pPr>
        <w:numPr>
          <w:ilvl w:val="2"/>
          <w:numId w:val="17"/>
        </w:numPr>
        <w:spacing w:after="0" w:line="240" w:lineRule="auto"/>
        <w:ind w:left="1190" w:hanging="623"/>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750"/>
        <w:gridCol w:w="680"/>
        <w:gridCol w:w="798"/>
        <w:gridCol w:w="763"/>
        <w:gridCol w:w="2190"/>
      </w:tblGrid>
      <w:tr w:rsidR="00CE0DAC" w:rsidRPr="00FE5532">
        <w:trPr>
          <w:cantSplit/>
          <w:trHeight w:val="921"/>
          <w:jc w:val="center"/>
        </w:trPr>
        <w:tc>
          <w:tcPr>
            <w:tcW w:w="828" w:type="dxa"/>
            <w:vMerge w:val="restart"/>
            <w:vAlign w:val="center"/>
          </w:tcPr>
          <w:p w:rsidR="00CE0DAC" w:rsidRPr="00FE5532" w:rsidRDefault="00CE0DAC" w:rsidP="00EF752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750" w:type="dxa"/>
            <w:vMerge w:val="restart"/>
            <w:vAlign w:val="center"/>
          </w:tcPr>
          <w:p w:rsidR="00CE0DAC" w:rsidRPr="00FE5532" w:rsidRDefault="00CE0DAC" w:rsidP="00EF75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241" w:type="dxa"/>
            <w:gridSpan w:val="3"/>
            <w:vAlign w:val="center"/>
          </w:tcPr>
          <w:p w:rsidR="00CE0DAC" w:rsidRDefault="00CE0DAC" w:rsidP="00EF75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0DAC" w:rsidRDefault="00CE0DAC" w:rsidP="00EF752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0DAC" w:rsidRPr="00FE5532" w:rsidRDefault="00CE0DAC" w:rsidP="00EF75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0DAC" w:rsidRPr="00FE5532">
        <w:trPr>
          <w:cantSplit/>
          <w:trHeight w:val="1076"/>
          <w:jc w:val="center"/>
        </w:trPr>
        <w:tc>
          <w:tcPr>
            <w:tcW w:w="828" w:type="dxa"/>
            <w:vMerge/>
            <w:vAlign w:val="center"/>
          </w:tcPr>
          <w:p w:rsidR="00CE0DAC" w:rsidRPr="00FE5532" w:rsidRDefault="00CE0DAC" w:rsidP="00EF7521">
            <w:pPr>
              <w:spacing w:after="0" w:line="240" w:lineRule="auto"/>
              <w:jc w:val="center"/>
              <w:rPr>
                <w:rFonts w:ascii="Palatino Linotype" w:hAnsi="Palatino Linotype"/>
                <w:b/>
                <w:sz w:val="20"/>
                <w:szCs w:val="20"/>
              </w:rPr>
            </w:pPr>
          </w:p>
        </w:tc>
        <w:tc>
          <w:tcPr>
            <w:tcW w:w="3750" w:type="dxa"/>
            <w:vMerge/>
            <w:vAlign w:val="center"/>
          </w:tcPr>
          <w:p w:rsidR="00CE0DAC" w:rsidRPr="00FE5532" w:rsidRDefault="00CE0DAC" w:rsidP="00EF7521">
            <w:pPr>
              <w:spacing w:after="0" w:line="240" w:lineRule="auto"/>
              <w:rPr>
                <w:rFonts w:ascii="Palatino Linotype" w:hAnsi="Palatino Linotype"/>
                <w:b/>
                <w:sz w:val="20"/>
                <w:szCs w:val="20"/>
              </w:rPr>
            </w:pPr>
          </w:p>
        </w:tc>
        <w:tc>
          <w:tcPr>
            <w:tcW w:w="680" w:type="dxa"/>
            <w:textDirection w:val="btLr"/>
            <w:vAlign w:val="center"/>
          </w:tcPr>
          <w:p w:rsidR="00CE0DAC" w:rsidRPr="00FE5532" w:rsidRDefault="00CE0DAC" w:rsidP="00EF75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0DAC" w:rsidRDefault="00CE0DAC" w:rsidP="00EF75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0DAC" w:rsidRPr="00FE5532" w:rsidRDefault="00CE0DAC" w:rsidP="00EF75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0DAC" w:rsidRDefault="00CE0DAC" w:rsidP="00EF75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0DAC" w:rsidRPr="00FE5532" w:rsidRDefault="00CE0DAC" w:rsidP="00EF75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0DAC" w:rsidRPr="00FE5532" w:rsidRDefault="00CE0DAC" w:rsidP="00EF7521">
            <w:pPr>
              <w:spacing w:after="0" w:line="240" w:lineRule="auto"/>
              <w:jc w:val="center"/>
              <w:rPr>
                <w:rFonts w:ascii="Palatino Linotype" w:hAnsi="Palatino Linotype"/>
                <w:b/>
                <w:sz w:val="20"/>
                <w:szCs w:val="20"/>
              </w:rPr>
            </w:pPr>
          </w:p>
        </w:tc>
      </w:tr>
      <w:tr w:rsidR="00CE0DAC" w:rsidRPr="00FE5532">
        <w:trPr>
          <w:jc w:val="center"/>
        </w:trPr>
        <w:tc>
          <w:tcPr>
            <w:tcW w:w="828" w:type="dxa"/>
            <w:shd w:val="clear" w:color="auto" w:fill="D9D9D9"/>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750" w:type="dxa"/>
            <w:shd w:val="clear" w:color="auto" w:fill="D9D9D9"/>
            <w:vAlign w:val="center"/>
          </w:tcPr>
          <w:p w:rsidR="00CE0DAC" w:rsidRPr="008B7D14" w:rsidRDefault="00CE0DAC" w:rsidP="00EF752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80"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750" w:type="dxa"/>
            <w:shd w:val="clear" w:color="auto" w:fill="D9D9D9"/>
            <w:vAlign w:val="center"/>
          </w:tcPr>
          <w:p w:rsidR="00CE0DAC" w:rsidRPr="008B7D14" w:rsidRDefault="00CE0DAC" w:rsidP="00EF752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80"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D61B4C" w:rsidRDefault="00CE0DAC" w:rsidP="00EF7521">
            <w:pPr>
              <w:spacing w:after="0" w:line="240" w:lineRule="auto"/>
              <w:jc w:val="center"/>
              <w:rPr>
                <w:rFonts w:ascii="Palatino Linotype" w:hAnsi="Palatino Linotype"/>
                <w:sz w:val="20"/>
                <w:szCs w:val="20"/>
              </w:rPr>
            </w:pPr>
            <w:r w:rsidRPr="00D61B4C">
              <w:rPr>
                <w:rFonts w:ascii="Palatino Linotype" w:hAnsi="Palatino Linotype"/>
                <w:sz w:val="20"/>
                <w:szCs w:val="20"/>
              </w:rPr>
              <w:t>SZVK 6.24.</w:t>
            </w: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D61B4C"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750" w:type="dxa"/>
            <w:shd w:val="clear" w:color="auto" w:fill="D9D9D9"/>
            <w:vAlign w:val="center"/>
          </w:tcPr>
          <w:p w:rsidR="00CE0DAC" w:rsidRPr="008B7D14" w:rsidRDefault="00CE0DAC" w:rsidP="00EF7521">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680"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D61B4C"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750" w:type="dxa"/>
            <w:vAlign w:val="center"/>
          </w:tcPr>
          <w:p w:rsidR="00CE0DAC" w:rsidRPr="00FE5532" w:rsidRDefault="00CE0DAC" w:rsidP="00EF7521">
            <w:pPr>
              <w:spacing w:after="0" w:line="240" w:lineRule="auto"/>
              <w:rPr>
                <w:rFonts w:ascii="Palatino Linotype" w:hAnsi="Palatino Linotype"/>
                <w:sz w:val="20"/>
                <w:szCs w:val="20"/>
              </w:rPr>
            </w:pPr>
            <w:r>
              <w:rPr>
                <w:rFonts w:ascii="Palatino Linotype" w:hAnsi="Palatino Linotype" w:cs="Arial"/>
                <w:sz w:val="20"/>
                <w:szCs w:val="20"/>
              </w:rPr>
              <w:t>Ugrógimnasztika</w:t>
            </w:r>
            <w:r w:rsidRPr="00FE5532">
              <w:rPr>
                <w:rFonts w:ascii="Palatino Linotype" w:hAnsi="Palatino Linotype" w:cs="Arial"/>
                <w:sz w:val="20"/>
                <w:szCs w:val="20"/>
              </w:rPr>
              <w:t xml:space="preserve"> rajz értelmezése</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D61B4C"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750" w:type="dxa"/>
            <w:vAlign w:val="center"/>
          </w:tcPr>
          <w:p w:rsidR="00CE0DAC" w:rsidRPr="00FE5532" w:rsidRDefault="00CE0DAC" w:rsidP="00EF7521">
            <w:pPr>
              <w:spacing w:after="0" w:line="240" w:lineRule="auto"/>
              <w:rPr>
                <w:rFonts w:ascii="Palatino Linotype" w:hAnsi="Palatino Linotype"/>
                <w:sz w:val="20"/>
                <w:szCs w:val="20"/>
              </w:rPr>
            </w:pPr>
            <w:r>
              <w:rPr>
                <w:rFonts w:ascii="Palatino Linotype" w:hAnsi="Palatino Linotype" w:cs="Arial"/>
                <w:sz w:val="20"/>
                <w:szCs w:val="20"/>
              </w:rPr>
              <w:t>Patanyom figura</w:t>
            </w:r>
            <w:r w:rsidRPr="00FE5532">
              <w:rPr>
                <w:rFonts w:ascii="Palatino Linotype" w:hAnsi="Palatino Linotype" w:cs="Arial"/>
                <w:sz w:val="20"/>
                <w:szCs w:val="20"/>
              </w:rPr>
              <w:t xml:space="preserve"> rajz készítése leírásból</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D61B4C" w:rsidRDefault="00CE0DAC" w:rsidP="00EF7521">
            <w:pPr>
              <w:spacing w:after="0" w:line="240" w:lineRule="auto"/>
              <w:jc w:val="center"/>
              <w:rPr>
                <w:rFonts w:ascii="Palatino Linotype" w:hAnsi="Palatino Linotype"/>
                <w:sz w:val="20"/>
                <w:szCs w:val="20"/>
              </w:rPr>
            </w:pPr>
          </w:p>
        </w:tc>
      </w:tr>
      <w:tr w:rsidR="00CE0DAC" w:rsidRPr="00FE5532">
        <w:trPr>
          <w:trHeight w:val="499"/>
          <w:jc w:val="center"/>
        </w:trPr>
        <w:tc>
          <w:tcPr>
            <w:tcW w:w="828" w:type="dxa"/>
            <w:shd w:val="clear" w:color="auto" w:fill="D9D9D9"/>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750" w:type="dxa"/>
            <w:shd w:val="clear" w:color="auto" w:fill="D9D9D9"/>
            <w:vAlign w:val="center"/>
          </w:tcPr>
          <w:p w:rsidR="00CE0DAC" w:rsidRPr="008B7D14" w:rsidRDefault="00CE0DAC" w:rsidP="00EF752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80"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D61B4C"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D61B4C" w:rsidRDefault="00CE0DAC" w:rsidP="00EF7521">
            <w:pPr>
              <w:spacing w:after="0" w:line="240" w:lineRule="auto"/>
              <w:jc w:val="center"/>
              <w:rPr>
                <w:rFonts w:ascii="Palatino Linotype" w:hAnsi="Palatino Linotype"/>
                <w:sz w:val="20"/>
                <w:szCs w:val="20"/>
              </w:rPr>
            </w:pPr>
            <w:r w:rsidRPr="00D61B4C">
              <w:rPr>
                <w:rFonts w:ascii="Palatino Linotype" w:hAnsi="Palatino Linotype"/>
                <w:sz w:val="20"/>
                <w:szCs w:val="20"/>
              </w:rPr>
              <w:t>SZVK 6.2-6.3; 6.6-6.14; 6.17-6.19; 6.24.</w:t>
            </w: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shd w:val="clear" w:color="auto" w:fill="D9D9D9"/>
            <w:vAlign w:val="center"/>
          </w:tcPr>
          <w:p w:rsidR="00CE0DAC" w:rsidRPr="008B7D14" w:rsidRDefault="00CE0DAC" w:rsidP="00EF7521">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750" w:type="dxa"/>
            <w:shd w:val="clear" w:color="auto" w:fill="D9D9D9"/>
            <w:vAlign w:val="center"/>
          </w:tcPr>
          <w:p w:rsidR="00CE0DAC" w:rsidRPr="008B7D14" w:rsidRDefault="00CE0DAC" w:rsidP="00EF752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680"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763"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shd w:val="clear" w:color="auto" w:fill="D9D9D9"/>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Merge w:val="restart"/>
            <w:vAlign w:val="center"/>
          </w:tcPr>
          <w:p w:rsidR="00CE0DAC" w:rsidRPr="00D61B4C" w:rsidRDefault="00CE0DAC" w:rsidP="00E473BD">
            <w:pPr>
              <w:spacing w:after="0" w:line="240" w:lineRule="auto"/>
              <w:jc w:val="center"/>
              <w:rPr>
                <w:rFonts w:ascii="Palatino Linotype" w:hAnsi="Palatino Linotype"/>
                <w:sz w:val="20"/>
                <w:szCs w:val="20"/>
              </w:rPr>
            </w:pPr>
            <w:r w:rsidRPr="00D61B4C">
              <w:rPr>
                <w:rFonts w:ascii="Palatino Linotype" w:hAnsi="Palatino Linotype"/>
                <w:sz w:val="20"/>
                <w:szCs w:val="20"/>
              </w:rPr>
              <w:t>SZVK 6.2-6.3; 6.6-6.14; 6.17-6.19; 6.24.</w:t>
            </w: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EF7521">
            <w:pPr>
              <w:spacing w:after="0" w:line="240" w:lineRule="auto"/>
              <w:jc w:val="center"/>
              <w:rPr>
                <w:rFonts w:ascii="Palatino Linotype" w:hAnsi="Palatino Linotype"/>
                <w:sz w:val="20"/>
                <w:szCs w:val="20"/>
              </w:rPr>
            </w:pPr>
          </w:p>
        </w:tc>
      </w:tr>
      <w:tr w:rsidR="00CE0DAC" w:rsidRPr="00FE5532">
        <w:trPr>
          <w:jc w:val="center"/>
        </w:trPr>
        <w:tc>
          <w:tcPr>
            <w:tcW w:w="82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750" w:type="dxa"/>
            <w:vAlign w:val="center"/>
          </w:tcPr>
          <w:p w:rsidR="00CE0DAC" w:rsidRPr="00FE5532" w:rsidRDefault="00CE0DAC" w:rsidP="00EF752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680"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798" w:type="dxa"/>
            <w:vAlign w:val="center"/>
          </w:tcPr>
          <w:p w:rsidR="00CE0DAC" w:rsidRPr="00FE5532" w:rsidRDefault="00CE0DAC" w:rsidP="00EF75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0DAC" w:rsidRPr="00FE5532" w:rsidRDefault="00CE0DAC" w:rsidP="00EF7521">
            <w:pPr>
              <w:spacing w:after="0" w:line="240" w:lineRule="auto"/>
              <w:jc w:val="center"/>
              <w:rPr>
                <w:rFonts w:ascii="Palatino Linotype" w:hAnsi="Palatino Linotype"/>
                <w:sz w:val="20"/>
                <w:szCs w:val="20"/>
              </w:rPr>
            </w:pPr>
          </w:p>
        </w:tc>
        <w:tc>
          <w:tcPr>
            <w:tcW w:w="2190" w:type="dxa"/>
            <w:vMerge/>
            <w:vAlign w:val="center"/>
          </w:tcPr>
          <w:p w:rsidR="00CE0DAC" w:rsidRPr="00FE5532" w:rsidRDefault="00CE0DAC" w:rsidP="00EF7521">
            <w:pPr>
              <w:spacing w:after="0" w:line="240" w:lineRule="auto"/>
              <w:jc w:val="center"/>
              <w:rPr>
                <w:rFonts w:ascii="Palatino Linotype" w:hAnsi="Palatino Linotype"/>
                <w:sz w:val="20"/>
                <w:szCs w:val="20"/>
              </w:rPr>
            </w:pPr>
          </w:p>
        </w:tc>
      </w:tr>
    </w:tbl>
    <w:p w:rsidR="00CE0DAC" w:rsidRDefault="00CE0DAC" w:rsidP="00CA5619">
      <w:pPr>
        <w:spacing w:after="0" w:line="240" w:lineRule="auto"/>
        <w:ind w:left="540"/>
        <w:jc w:val="both"/>
        <w:rPr>
          <w:rFonts w:ascii="Palatino Linotype" w:hAnsi="Palatino Linotype"/>
          <w:iCs/>
          <w:sz w:val="24"/>
          <w:szCs w:val="24"/>
        </w:rPr>
      </w:pPr>
    </w:p>
    <w:p w:rsidR="00CE0DAC" w:rsidRPr="000E120B" w:rsidRDefault="00CE0DAC" w:rsidP="00B23738">
      <w:pPr>
        <w:widowControl w:val="0"/>
        <w:numPr>
          <w:ilvl w:val="1"/>
          <w:numId w:val="1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E0DAC" w:rsidRDefault="00CE0DAC" w:rsidP="00501E09">
      <w:pPr>
        <w:autoSpaceDE w:val="0"/>
        <w:autoSpaceDN w:val="0"/>
        <w:adjustRightInd w:val="0"/>
        <w:spacing w:after="0" w:line="240" w:lineRule="auto"/>
        <w:ind w:left="426"/>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sectPr w:rsidR="00CE0DAC" w:rsidSect="00A86E5C">
      <w:footerReference w:type="default" r:id="rId9"/>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0DAC" w:rsidRDefault="00CE0DAC">
      <w:pPr>
        <w:spacing w:after="0" w:line="240" w:lineRule="auto"/>
      </w:pPr>
      <w:r>
        <w:separator/>
      </w:r>
    </w:p>
  </w:endnote>
  <w:endnote w:type="continuationSeparator" w:id="0">
    <w:p w:rsidR="00CE0DAC" w:rsidRDefault="00CE0D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DAC" w:rsidRDefault="00CE0DAC" w:rsidP="00CE203C">
    <w:pPr>
      <w:pStyle w:val="Footer"/>
      <w:ind w:left="720"/>
      <w:jc w:val="center"/>
    </w:pPr>
    <w:fldSimple w:instr="PAGE   \* MERGEFORMAT">
      <w:r>
        <w:rPr>
          <w:noProof/>
        </w:rPr>
        <w:t>3</w:t>
      </w:r>
    </w:fldSimple>
  </w:p>
  <w:p w:rsidR="00CE0DAC" w:rsidRDefault="00CE0DAC"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DAC" w:rsidRDefault="00CE0DAC" w:rsidP="00CE203C">
    <w:pPr>
      <w:pStyle w:val="Footer"/>
      <w:ind w:left="720"/>
      <w:jc w:val="center"/>
    </w:pPr>
    <w:fldSimple w:instr="PAGE   \* MERGEFORMAT">
      <w:r>
        <w:rPr>
          <w:noProof/>
        </w:rPr>
        <w:t>109</w:t>
      </w:r>
    </w:fldSimple>
  </w:p>
  <w:p w:rsidR="00CE0DAC" w:rsidRDefault="00CE0DAC"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DAC" w:rsidRPr="0028078A" w:rsidRDefault="00CE0DAC" w:rsidP="006B316A">
    <w:pPr>
      <w:pStyle w:val="Footer"/>
      <w:ind w:left="720"/>
    </w:pPr>
    <w:r>
      <w:tab/>
    </w:r>
    <w:fldSimple w:instr="PAGE   \* MERGEFORMAT">
      <w:r>
        <w:rPr>
          <w:noProof/>
        </w:rPr>
        <w:t>130</w:t>
      </w:r>
    </w:fldSimple>
  </w:p>
  <w:p w:rsidR="00CE0DAC" w:rsidRDefault="00CE0DA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0DAC" w:rsidRDefault="00CE0DAC">
      <w:pPr>
        <w:spacing w:after="0" w:line="240" w:lineRule="auto"/>
      </w:pPr>
      <w:r>
        <w:separator/>
      </w:r>
    </w:p>
  </w:footnote>
  <w:footnote w:type="continuationSeparator" w:id="0">
    <w:p w:rsidR="00CE0DAC" w:rsidRDefault="00CE0DA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0F2A3D"/>
    <w:multiLevelType w:val="hybridMultilevel"/>
    <w:tmpl w:val="384E8A22"/>
    <w:lvl w:ilvl="0" w:tplc="2DC8AD3A">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6E94818"/>
    <w:multiLevelType w:val="hybridMultilevel"/>
    <w:tmpl w:val="E738F048"/>
    <w:lvl w:ilvl="0" w:tplc="2DC8AD3A">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5214D2B"/>
    <w:multiLevelType w:val="hybridMultilevel"/>
    <w:tmpl w:val="59242282"/>
    <w:lvl w:ilvl="0" w:tplc="FFFFFFFF">
      <w:start w:val="1"/>
      <w:numFmt w:val="bullet"/>
      <w:lvlText w:val="•"/>
      <w:lvlJc w:val="left"/>
      <w:pPr>
        <w:ind w:left="1080" w:hanging="360"/>
      </w:pPr>
      <w:rPr>
        <w:rFonts w:ascii="Arial" w:hAnsi="Arial"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DF74E50"/>
    <w:multiLevelType w:val="hybridMultilevel"/>
    <w:tmpl w:val="7CBA808A"/>
    <w:lvl w:ilvl="0" w:tplc="F7C49EE6">
      <w:start w:val="9"/>
      <w:numFmt w:val="bullet"/>
      <w:lvlText w:val="-"/>
      <w:lvlJc w:val="left"/>
      <w:pPr>
        <w:tabs>
          <w:tab w:val="num" w:pos="2880"/>
        </w:tabs>
        <w:ind w:left="2880" w:hanging="360"/>
      </w:pPr>
      <w:rPr>
        <w:rFonts w:ascii="Palatino Linotype" w:eastAsia="Times New Roman" w:hAnsi="Palatino Linotype" w:hint="default"/>
      </w:rPr>
    </w:lvl>
    <w:lvl w:ilvl="1" w:tplc="040E0003" w:tentative="1">
      <w:start w:val="1"/>
      <w:numFmt w:val="bullet"/>
      <w:lvlText w:val="o"/>
      <w:lvlJc w:val="left"/>
      <w:pPr>
        <w:tabs>
          <w:tab w:val="num" w:pos="3600"/>
        </w:tabs>
        <w:ind w:left="3600" w:hanging="360"/>
      </w:pPr>
      <w:rPr>
        <w:rFonts w:ascii="Courier New" w:hAnsi="Courier New" w:hint="default"/>
      </w:rPr>
    </w:lvl>
    <w:lvl w:ilvl="2" w:tplc="040E0005">
      <w:start w:val="1"/>
      <w:numFmt w:val="bullet"/>
      <w:lvlText w:val=""/>
      <w:lvlJc w:val="left"/>
      <w:pPr>
        <w:tabs>
          <w:tab w:val="num" w:pos="4320"/>
        </w:tabs>
        <w:ind w:left="4320" w:hanging="360"/>
      </w:pPr>
      <w:rPr>
        <w:rFonts w:ascii="Wingdings" w:hAnsi="Wingdings" w:hint="default"/>
      </w:rPr>
    </w:lvl>
    <w:lvl w:ilvl="3" w:tplc="040E0001" w:tentative="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0590F77"/>
    <w:multiLevelType w:val="hybridMultilevel"/>
    <w:tmpl w:val="D9E6CE4C"/>
    <w:lvl w:ilvl="0" w:tplc="58D68776">
      <w:start w:val="1"/>
      <w:numFmt w:val="bullet"/>
      <w:lvlText w:val="•"/>
      <w:lvlJc w:val="left"/>
      <w:pPr>
        <w:ind w:left="720" w:hanging="360"/>
      </w:pPr>
      <w:rPr>
        <w:rFonts w:ascii="Arial" w:hAnsi="Arial"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0">
    <w:nsid w:val="374B06A3"/>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4316557A"/>
    <w:multiLevelType w:val="multilevel"/>
    <w:tmpl w:val="74AEC5DE"/>
    <w:lvl w:ilvl="0">
      <w:start w:val="1"/>
      <w:numFmt w:val="decimal"/>
      <w:lvlText w:val="%1."/>
      <w:lvlJc w:val="left"/>
      <w:pPr>
        <w:tabs>
          <w:tab w:val="num" w:pos="0"/>
        </w:tabs>
        <w:ind w:left="360" w:hanging="360"/>
      </w:pPr>
      <w:rPr>
        <w:rFonts w:cs="Times New Roman" w:hint="default"/>
      </w:rPr>
    </w:lvl>
    <w:lvl w:ilvl="1">
      <w:start w:val="1"/>
      <w:numFmt w:val="decimal"/>
      <w:pStyle w:val="Subtitle"/>
      <w:lvlText w:val="%1.%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2">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4">
    <w:nsid w:val="49DB1592"/>
    <w:multiLevelType w:val="multilevel"/>
    <w:tmpl w:val="A3CA008C"/>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3131"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4B3D3B06"/>
    <w:multiLevelType w:val="hybridMultilevel"/>
    <w:tmpl w:val="4C76BB84"/>
    <w:lvl w:ilvl="0" w:tplc="FFFFFFFF">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nsid w:val="538A1DEF"/>
    <w:multiLevelType w:val="hybridMultilevel"/>
    <w:tmpl w:val="22C66050"/>
    <w:lvl w:ilvl="0" w:tplc="2E1AF5B8">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59A37E8D"/>
    <w:multiLevelType w:val="multilevel"/>
    <w:tmpl w:val="1D046E4C"/>
    <w:lvl w:ilvl="0">
      <w:start w:val="4"/>
      <w:numFmt w:val="decimal"/>
      <w:lvlText w:val="%1."/>
      <w:lvlJc w:val="left"/>
      <w:pPr>
        <w:tabs>
          <w:tab w:val="num" w:pos="360"/>
        </w:tabs>
        <w:ind w:left="360" w:hanging="360"/>
      </w:pPr>
      <w:rPr>
        <w:rFonts w:cs="Times New Roman" w:hint="default"/>
        <w:i w:val="0"/>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9">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1">
    <w:nsid w:val="747165BC"/>
    <w:multiLevelType w:val="multilevel"/>
    <w:tmpl w:val="E87C5AE0"/>
    <w:lvl w:ilvl="0">
      <w:start w:val="1"/>
      <w:numFmt w:val="decimal"/>
      <w:lvlText w:val="%1."/>
      <w:lvlJc w:val="left"/>
      <w:pPr>
        <w:tabs>
          <w:tab w:val="num" w:pos="360"/>
        </w:tabs>
        <w:ind w:left="360" w:hanging="360"/>
      </w:pPr>
      <w:rPr>
        <w:rFonts w:cs="Times New Roman"/>
        <w:i w:val="0"/>
      </w:rPr>
    </w:lvl>
    <w:lvl w:ilvl="1">
      <w:start w:val="1"/>
      <w:numFmt w:val="decimal"/>
      <w:lvlText w:val="%1.%2."/>
      <w:lvlJc w:val="left"/>
      <w:pPr>
        <w:tabs>
          <w:tab w:val="num" w:pos="792"/>
        </w:tabs>
        <w:ind w:left="792" w:hanging="432"/>
      </w:pPr>
      <w:rPr>
        <w:rFonts w:cs="Times New Roman"/>
        <w:b/>
        <w:i w:val="0"/>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79156FD3"/>
    <w:multiLevelType w:val="multilevel"/>
    <w:tmpl w:val="914EFA96"/>
    <w:numStyleLink w:val="Stlus2"/>
  </w:abstractNum>
  <w:abstractNum w:abstractNumId="23">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8"/>
  </w:num>
  <w:num w:numId="2">
    <w:abstractNumId w:val="0"/>
  </w:num>
  <w:num w:numId="3">
    <w:abstractNumId w:val="23"/>
  </w:num>
  <w:num w:numId="4">
    <w:abstractNumId w:val="13"/>
  </w:num>
  <w:num w:numId="5">
    <w:abstractNumId w:val="14"/>
  </w:num>
  <w:num w:numId="6">
    <w:abstractNumId w:val="21"/>
  </w:num>
  <w:num w:numId="7">
    <w:abstractNumId w:val="7"/>
  </w:num>
  <w:num w:numId="8">
    <w:abstractNumId w:val="11"/>
  </w:num>
  <w:num w:numId="9">
    <w:abstractNumId w:val="12"/>
  </w:num>
  <w:num w:numId="10">
    <w:abstractNumId w:val="1"/>
  </w:num>
  <w:num w:numId="11">
    <w:abstractNumId w:val="20"/>
  </w:num>
  <w:num w:numId="12">
    <w:abstractNumId w:val="3"/>
  </w:num>
  <w:num w:numId="13">
    <w:abstractNumId w:val="8"/>
  </w:num>
  <w:num w:numId="14">
    <w:abstractNumId w:val="22"/>
  </w:num>
  <w:num w:numId="15">
    <w:abstractNumId w:val="6"/>
  </w:num>
  <w:num w:numId="16">
    <w:abstractNumId w:val="19"/>
  </w:num>
  <w:num w:numId="17">
    <w:abstractNumId w:val="17"/>
  </w:num>
  <w:num w:numId="18">
    <w:abstractNumId w:val="10"/>
  </w:num>
  <w:num w:numId="19">
    <w:abstractNumId w:val="4"/>
  </w:num>
  <w:num w:numId="20">
    <w:abstractNumId w:val="9"/>
  </w:num>
  <w:num w:numId="21">
    <w:abstractNumId w:val="2"/>
  </w:num>
  <w:num w:numId="22">
    <w:abstractNumId w:val="16"/>
  </w:num>
  <w:num w:numId="23">
    <w:abstractNumId w:val="15"/>
  </w:num>
  <w:num w:numId="24">
    <w:abstractNumId w:val="5"/>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10464"/>
    <w:rsid w:val="0001219F"/>
    <w:rsid w:val="000125D1"/>
    <w:rsid w:val="00014447"/>
    <w:rsid w:val="00014DDA"/>
    <w:rsid w:val="00017C63"/>
    <w:rsid w:val="000254E6"/>
    <w:rsid w:val="0002798C"/>
    <w:rsid w:val="00031A80"/>
    <w:rsid w:val="00031D32"/>
    <w:rsid w:val="00033FB3"/>
    <w:rsid w:val="000340C3"/>
    <w:rsid w:val="00034FBD"/>
    <w:rsid w:val="00036091"/>
    <w:rsid w:val="00045446"/>
    <w:rsid w:val="0004622D"/>
    <w:rsid w:val="0004791C"/>
    <w:rsid w:val="00051ECE"/>
    <w:rsid w:val="00052C8D"/>
    <w:rsid w:val="00057476"/>
    <w:rsid w:val="0006357D"/>
    <w:rsid w:val="0006464E"/>
    <w:rsid w:val="00065463"/>
    <w:rsid w:val="00071DD3"/>
    <w:rsid w:val="0007260E"/>
    <w:rsid w:val="00075DFE"/>
    <w:rsid w:val="000768A3"/>
    <w:rsid w:val="000768BE"/>
    <w:rsid w:val="00077289"/>
    <w:rsid w:val="000928E3"/>
    <w:rsid w:val="0009653B"/>
    <w:rsid w:val="00096C56"/>
    <w:rsid w:val="000A1817"/>
    <w:rsid w:val="000A75AA"/>
    <w:rsid w:val="000B1B3D"/>
    <w:rsid w:val="000B1E88"/>
    <w:rsid w:val="000B674C"/>
    <w:rsid w:val="000C0281"/>
    <w:rsid w:val="000D42B1"/>
    <w:rsid w:val="000D70BA"/>
    <w:rsid w:val="000D75AE"/>
    <w:rsid w:val="000D78C5"/>
    <w:rsid w:val="000E120B"/>
    <w:rsid w:val="000E1FB5"/>
    <w:rsid w:val="000E25A6"/>
    <w:rsid w:val="000F7EA5"/>
    <w:rsid w:val="0010660C"/>
    <w:rsid w:val="00111409"/>
    <w:rsid w:val="00124EF4"/>
    <w:rsid w:val="0013078A"/>
    <w:rsid w:val="00134B97"/>
    <w:rsid w:val="00137462"/>
    <w:rsid w:val="00137A02"/>
    <w:rsid w:val="001468F3"/>
    <w:rsid w:val="001540CA"/>
    <w:rsid w:val="00157029"/>
    <w:rsid w:val="00161170"/>
    <w:rsid w:val="001619DE"/>
    <w:rsid w:val="0016206C"/>
    <w:rsid w:val="0016397C"/>
    <w:rsid w:val="00165419"/>
    <w:rsid w:val="001706AD"/>
    <w:rsid w:val="0017355C"/>
    <w:rsid w:val="00175BEA"/>
    <w:rsid w:val="00176AB7"/>
    <w:rsid w:val="00182B03"/>
    <w:rsid w:val="001834C4"/>
    <w:rsid w:val="0019511A"/>
    <w:rsid w:val="001973A8"/>
    <w:rsid w:val="00197EB4"/>
    <w:rsid w:val="001A2A90"/>
    <w:rsid w:val="001A3EC7"/>
    <w:rsid w:val="001B078E"/>
    <w:rsid w:val="001B2A01"/>
    <w:rsid w:val="001B2CAD"/>
    <w:rsid w:val="001B35C8"/>
    <w:rsid w:val="001B38E3"/>
    <w:rsid w:val="001B3D1D"/>
    <w:rsid w:val="001C6D59"/>
    <w:rsid w:val="001C7BE6"/>
    <w:rsid w:val="001D283C"/>
    <w:rsid w:val="001D48FA"/>
    <w:rsid w:val="001D574D"/>
    <w:rsid w:val="001E114F"/>
    <w:rsid w:val="001E331C"/>
    <w:rsid w:val="001E3CFD"/>
    <w:rsid w:val="001E4534"/>
    <w:rsid w:val="001E6C20"/>
    <w:rsid w:val="001F0AFD"/>
    <w:rsid w:val="001F0E07"/>
    <w:rsid w:val="001F74EF"/>
    <w:rsid w:val="0021193D"/>
    <w:rsid w:val="002120BE"/>
    <w:rsid w:val="002166DC"/>
    <w:rsid w:val="00222677"/>
    <w:rsid w:val="00230798"/>
    <w:rsid w:val="002320C6"/>
    <w:rsid w:val="00236214"/>
    <w:rsid w:val="00237407"/>
    <w:rsid w:val="00237844"/>
    <w:rsid w:val="002511A5"/>
    <w:rsid w:val="0025173A"/>
    <w:rsid w:val="00255AD3"/>
    <w:rsid w:val="00256BCD"/>
    <w:rsid w:val="002611A5"/>
    <w:rsid w:val="002622D1"/>
    <w:rsid w:val="00272DC1"/>
    <w:rsid w:val="00273D88"/>
    <w:rsid w:val="00277E27"/>
    <w:rsid w:val="002801E0"/>
    <w:rsid w:val="0028078A"/>
    <w:rsid w:val="00280858"/>
    <w:rsid w:val="00293A0D"/>
    <w:rsid w:val="00296446"/>
    <w:rsid w:val="00296711"/>
    <w:rsid w:val="002971CF"/>
    <w:rsid w:val="00297217"/>
    <w:rsid w:val="002A05C5"/>
    <w:rsid w:val="002A3385"/>
    <w:rsid w:val="002A4104"/>
    <w:rsid w:val="002A5273"/>
    <w:rsid w:val="002A536A"/>
    <w:rsid w:val="002A7C0F"/>
    <w:rsid w:val="002B2499"/>
    <w:rsid w:val="002B3071"/>
    <w:rsid w:val="002B4BB1"/>
    <w:rsid w:val="002C1F1F"/>
    <w:rsid w:val="002D3E9D"/>
    <w:rsid w:val="002D74BF"/>
    <w:rsid w:val="002E274A"/>
    <w:rsid w:val="002E4E36"/>
    <w:rsid w:val="002E71B8"/>
    <w:rsid w:val="002F62A2"/>
    <w:rsid w:val="003047D1"/>
    <w:rsid w:val="00306267"/>
    <w:rsid w:val="003144D6"/>
    <w:rsid w:val="003145D2"/>
    <w:rsid w:val="003150D6"/>
    <w:rsid w:val="003171C4"/>
    <w:rsid w:val="00317302"/>
    <w:rsid w:val="003232B9"/>
    <w:rsid w:val="00325781"/>
    <w:rsid w:val="00335E40"/>
    <w:rsid w:val="0034018B"/>
    <w:rsid w:val="0034095D"/>
    <w:rsid w:val="0034097C"/>
    <w:rsid w:val="00345309"/>
    <w:rsid w:val="00345650"/>
    <w:rsid w:val="00354689"/>
    <w:rsid w:val="00357384"/>
    <w:rsid w:val="00363F8E"/>
    <w:rsid w:val="003645EA"/>
    <w:rsid w:val="00364982"/>
    <w:rsid w:val="00365C1C"/>
    <w:rsid w:val="00375AA2"/>
    <w:rsid w:val="00376663"/>
    <w:rsid w:val="00376DA6"/>
    <w:rsid w:val="003771E7"/>
    <w:rsid w:val="0038452F"/>
    <w:rsid w:val="00385149"/>
    <w:rsid w:val="003915F1"/>
    <w:rsid w:val="00391E5C"/>
    <w:rsid w:val="00393909"/>
    <w:rsid w:val="003A1AAF"/>
    <w:rsid w:val="003A27AB"/>
    <w:rsid w:val="003A5D8F"/>
    <w:rsid w:val="003A6CA0"/>
    <w:rsid w:val="003A6EE7"/>
    <w:rsid w:val="003B7A23"/>
    <w:rsid w:val="003C1756"/>
    <w:rsid w:val="003C59F1"/>
    <w:rsid w:val="003D0B95"/>
    <w:rsid w:val="003D167A"/>
    <w:rsid w:val="003D3919"/>
    <w:rsid w:val="003D50D0"/>
    <w:rsid w:val="003E0C64"/>
    <w:rsid w:val="003E41AB"/>
    <w:rsid w:val="003E445A"/>
    <w:rsid w:val="003F3067"/>
    <w:rsid w:val="00401E59"/>
    <w:rsid w:val="004036EA"/>
    <w:rsid w:val="00411C61"/>
    <w:rsid w:val="00412846"/>
    <w:rsid w:val="00412D05"/>
    <w:rsid w:val="0041412F"/>
    <w:rsid w:val="004153BF"/>
    <w:rsid w:val="00424E04"/>
    <w:rsid w:val="00425FC9"/>
    <w:rsid w:val="004261F7"/>
    <w:rsid w:val="00431FD9"/>
    <w:rsid w:val="00433D83"/>
    <w:rsid w:val="00435C37"/>
    <w:rsid w:val="00436D25"/>
    <w:rsid w:val="00436E56"/>
    <w:rsid w:val="00440B33"/>
    <w:rsid w:val="00441610"/>
    <w:rsid w:val="0044403B"/>
    <w:rsid w:val="0045044E"/>
    <w:rsid w:val="0045118C"/>
    <w:rsid w:val="004515D9"/>
    <w:rsid w:val="00452838"/>
    <w:rsid w:val="00452B42"/>
    <w:rsid w:val="00454D2A"/>
    <w:rsid w:val="00455454"/>
    <w:rsid w:val="00460C98"/>
    <w:rsid w:val="00463D10"/>
    <w:rsid w:val="00464A5E"/>
    <w:rsid w:val="00465ADD"/>
    <w:rsid w:val="00470FEF"/>
    <w:rsid w:val="00472527"/>
    <w:rsid w:val="00475B6E"/>
    <w:rsid w:val="00481C53"/>
    <w:rsid w:val="004842CC"/>
    <w:rsid w:val="00494883"/>
    <w:rsid w:val="004A04D5"/>
    <w:rsid w:val="004A0695"/>
    <w:rsid w:val="004A3332"/>
    <w:rsid w:val="004B05B7"/>
    <w:rsid w:val="004B0B76"/>
    <w:rsid w:val="004B1001"/>
    <w:rsid w:val="004B4677"/>
    <w:rsid w:val="004B72BF"/>
    <w:rsid w:val="004C488C"/>
    <w:rsid w:val="004C6688"/>
    <w:rsid w:val="004C699F"/>
    <w:rsid w:val="004C7758"/>
    <w:rsid w:val="004D1CF8"/>
    <w:rsid w:val="004D2095"/>
    <w:rsid w:val="004D4845"/>
    <w:rsid w:val="004D4A3D"/>
    <w:rsid w:val="004D5DC0"/>
    <w:rsid w:val="004D6AC3"/>
    <w:rsid w:val="004F3779"/>
    <w:rsid w:val="004F3A30"/>
    <w:rsid w:val="004F5611"/>
    <w:rsid w:val="004F581E"/>
    <w:rsid w:val="004F5A75"/>
    <w:rsid w:val="004F6F49"/>
    <w:rsid w:val="00501E09"/>
    <w:rsid w:val="00502F52"/>
    <w:rsid w:val="00503CAD"/>
    <w:rsid w:val="00505B0A"/>
    <w:rsid w:val="00510770"/>
    <w:rsid w:val="00512028"/>
    <w:rsid w:val="00512C80"/>
    <w:rsid w:val="00516DE4"/>
    <w:rsid w:val="00517749"/>
    <w:rsid w:val="005257E0"/>
    <w:rsid w:val="00526E91"/>
    <w:rsid w:val="00540399"/>
    <w:rsid w:val="00542D4F"/>
    <w:rsid w:val="005448ED"/>
    <w:rsid w:val="0054581C"/>
    <w:rsid w:val="005501DE"/>
    <w:rsid w:val="00553822"/>
    <w:rsid w:val="005546A9"/>
    <w:rsid w:val="00555716"/>
    <w:rsid w:val="00556DD8"/>
    <w:rsid w:val="005605F8"/>
    <w:rsid w:val="00561727"/>
    <w:rsid w:val="00563CAE"/>
    <w:rsid w:val="005661E8"/>
    <w:rsid w:val="005702F0"/>
    <w:rsid w:val="00571BD6"/>
    <w:rsid w:val="00572286"/>
    <w:rsid w:val="00576CF2"/>
    <w:rsid w:val="0057760A"/>
    <w:rsid w:val="005804B4"/>
    <w:rsid w:val="00580B80"/>
    <w:rsid w:val="00583213"/>
    <w:rsid w:val="00583F85"/>
    <w:rsid w:val="00585016"/>
    <w:rsid w:val="00590025"/>
    <w:rsid w:val="005912B1"/>
    <w:rsid w:val="005974CB"/>
    <w:rsid w:val="005A0311"/>
    <w:rsid w:val="005A1BA1"/>
    <w:rsid w:val="005A4658"/>
    <w:rsid w:val="005A5029"/>
    <w:rsid w:val="005A7664"/>
    <w:rsid w:val="005B3555"/>
    <w:rsid w:val="005B3BCF"/>
    <w:rsid w:val="005B5462"/>
    <w:rsid w:val="005C5A27"/>
    <w:rsid w:val="005C68B6"/>
    <w:rsid w:val="005D2A36"/>
    <w:rsid w:val="005D478B"/>
    <w:rsid w:val="005D5BE7"/>
    <w:rsid w:val="005D6B32"/>
    <w:rsid w:val="005D7D26"/>
    <w:rsid w:val="005E3538"/>
    <w:rsid w:val="005E421A"/>
    <w:rsid w:val="005E764D"/>
    <w:rsid w:val="005F0AA7"/>
    <w:rsid w:val="005F38A5"/>
    <w:rsid w:val="005F38A6"/>
    <w:rsid w:val="005F7CB3"/>
    <w:rsid w:val="00602B42"/>
    <w:rsid w:val="006039B3"/>
    <w:rsid w:val="006042F1"/>
    <w:rsid w:val="006107BC"/>
    <w:rsid w:val="00611940"/>
    <w:rsid w:val="00612CE1"/>
    <w:rsid w:val="00614E53"/>
    <w:rsid w:val="00615D69"/>
    <w:rsid w:val="00617091"/>
    <w:rsid w:val="00617C3C"/>
    <w:rsid w:val="0063522A"/>
    <w:rsid w:val="00635FFD"/>
    <w:rsid w:val="006371A8"/>
    <w:rsid w:val="006418D4"/>
    <w:rsid w:val="0064270F"/>
    <w:rsid w:val="00642E6A"/>
    <w:rsid w:val="006431D3"/>
    <w:rsid w:val="006460EC"/>
    <w:rsid w:val="00655889"/>
    <w:rsid w:val="006601A4"/>
    <w:rsid w:val="006615EC"/>
    <w:rsid w:val="006622BE"/>
    <w:rsid w:val="0066271F"/>
    <w:rsid w:val="00662E5E"/>
    <w:rsid w:val="00666094"/>
    <w:rsid w:val="0066701A"/>
    <w:rsid w:val="00667BFF"/>
    <w:rsid w:val="006727D5"/>
    <w:rsid w:val="00672FC9"/>
    <w:rsid w:val="00674955"/>
    <w:rsid w:val="00675CB1"/>
    <w:rsid w:val="0068173C"/>
    <w:rsid w:val="006817F4"/>
    <w:rsid w:val="00683920"/>
    <w:rsid w:val="0068767B"/>
    <w:rsid w:val="00690466"/>
    <w:rsid w:val="00690519"/>
    <w:rsid w:val="0069229D"/>
    <w:rsid w:val="00692F3C"/>
    <w:rsid w:val="00692F4E"/>
    <w:rsid w:val="00693020"/>
    <w:rsid w:val="00694788"/>
    <w:rsid w:val="006979AC"/>
    <w:rsid w:val="006A03CF"/>
    <w:rsid w:val="006A457A"/>
    <w:rsid w:val="006A4D80"/>
    <w:rsid w:val="006B056C"/>
    <w:rsid w:val="006B1288"/>
    <w:rsid w:val="006B316A"/>
    <w:rsid w:val="006B61B8"/>
    <w:rsid w:val="006B7DDC"/>
    <w:rsid w:val="006C0E7C"/>
    <w:rsid w:val="006C5458"/>
    <w:rsid w:val="006C54A6"/>
    <w:rsid w:val="006C5A46"/>
    <w:rsid w:val="006C7BC1"/>
    <w:rsid w:val="006C7F7D"/>
    <w:rsid w:val="006D114F"/>
    <w:rsid w:val="006D1B77"/>
    <w:rsid w:val="006D2235"/>
    <w:rsid w:val="006D3FEC"/>
    <w:rsid w:val="006D4A9A"/>
    <w:rsid w:val="006D62C3"/>
    <w:rsid w:val="006D63C5"/>
    <w:rsid w:val="006D64CE"/>
    <w:rsid w:val="006E3679"/>
    <w:rsid w:val="006E3CA6"/>
    <w:rsid w:val="006E4520"/>
    <w:rsid w:val="006E6449"/>
    <w:rsid w:val="006E6764"/>
    <w:rsid w:val="006E7B5E"/>
    <w:rsid w:val="006F04AF"/>
    <w:rsid w:val="006F2449"/>
    <w:rsid w:val="006F2A1A"/>
    <w:rsid w:val="006F2ABA"/>
    <w:rsid w:val="006F58A4"/>
    <w:rsid w:val="006F7366"/>
    <w:rsid w:val="007003F6"/>
    <w:rsid w:val="00705310"/>
    <w:rsid w:val="00706A99"/>
    <w:rsid w:val="00707095"/>
    <w:rsid w:val="00713C12"/>
    <w:rsid w:val="007151D7"/>
    <w:rsid w:val="00715B68"/>
    <w:rsid w:val="00721247"/>
    <w:rsid w:val="00727D78"/>
    <w:rsid w:val="00736C50"/>
    <w:rsid w:val="00740F6B"/>
    <w:rsid w:val="00740FCB"/>
    <w:rsid w:val="00741A22"/>
    <w:rsid w:val="00744F40"/>
    <w:rsid w:val="00745308"/>
    <w:rsid w:val="00750154"/>
    <w:rsid w:val="00750A72"/>
    <w:rsid w:val="0075277E"/>
    <w:rsid w:val="0075340D"/>
    <w:rsid w:val="00753597"/>
    <w:rsid w:val="007540AA"/>
    <w:rsid w:val="00754C72"/>
    <w:rsid w:val="007561C1"/>
    <w:rsid w:val="00764B71"/>
    <w:rsid w:val="007654AE"/>
    <w:rsid w:val="00770E10"/>
    <w:rsid w:val="00772A64"/>
    <w:rsid w:val="007747E1"/>
    <w:rsid w:val="00774C44"/>
    <w:rsid w:val="00775D2B"/>
    <w:rsid w:val="00780BCD"/>
    <w:rsid w:val="00780EB8"/>
    <w:rsid w:val="0078406A"/>
    <w:rsid w:val="00785CDF"/>
    <w:rsid w:val="00790727"/>
    <w:rsid w:val="007948DB"/>
    <w:rsid w:val="00794969"/>
    <w:rsid w:val="00795A5D"/>
    <w:rsid w:val="00797989"/>
    <w:rsid w:val="007A2EBE"/>
    <w:rsid w:val="007A3A4F"/>
    <w:rsid w:val="007A4F20"/>
    <w:rsid w:val="007B50D1"/>
    <w:rsid w:val="007C3861"/>
    <w:rsid w:val="007C5248"/>
    <w:rsid w:val="007C7BA0"/>
    <w:rsid w:val="007D04C9"/>
    <w:rsid w:val="007D06D1"/>
    <w:rsid w:val="007D14DF"/>
    <w:rsid w:val="007D6E83"/>
    <w:rsid w:val="007E01D6"/>
    <w:rsid w:val="007E6D8D"/>
    <w:rsid w:val="007E7D54"/>
    <w:rsid w:val="007F12BC"/>
    <w:rsid w:val="007F5ACF"/>
    <w:rsid w:val="00800C6D"/>
    <w:rsid w:val="00801505"/>
    <w:rsid w:val="00802E43"/>
    <w:rsid w:val="00806351"/>
    <w:rsid w:val="00807993"/>
    <w:rsid w:val="00810765"/>
    <w:rsid w:val="00814C6D"/>
    <w:rsid w:val="0082371E"/>
    <w:rsid w:val="00824E80"/>
    <w:rsid w:val="00826B78"/>
    <w:rsid w:val="00833A91"/>
    <w:rsid w:val="0084060E"/>
    <w:rsid w:val="008411C2"/>
    <w:rsid w:val="00843FA0"/>
    <w:rsid w:val="0084662E"/>
    <w:rsid w:val="00847E4E"/>
    <w:rsid w:val="0085508A"/>
    <w:rsid w:val="008554BA"/>
    <w:rsid w:val="00856F43"/>
    <w:rsid w:val="0086134E"/>
    <w:rsid w:val="00863974"/>
    <w:rsid w:val="00865318"/>
    <w:rsid w:val="00870017"/>
    <w:rsid w:val="00871635"/>
    <w:rsid w:val="008736F8"/>
    <w:rsid w:val="00876441"/>
    <w:rsid w:val="0087644D"/>
    <w:rsid w:val="008773D5"/>
    <w:rsid w:val="00881251"/>
    <w:rsid w:val="00883AE4"/>
    <w:rsid w:val="008923A5"/>
    <w:rsid w:val="00892866"/>
    <w:rsid w:val="00894C6C"/>
    <w:rsid w:val="008A5AA6"/>
    <w:rsid w:val="008B0AE1"/>
    <w:rsid w:val="008B3896"/>
    <w:rsid w:val="008B4419"/>
    <w:rsid w:val="008B56E8"/>
    <w:rsid w:val="008B6299"/>
    <w:rsid w:val="008B7D14"/>
    <w:rsid w:val="008B7F85"/>
    <w:rsid w:val="008C4C81"/>
    <w:rsid w:val="008C53E6"/>
    <w:rsid w:val="008C564D"/>
    <w:rsid w:val="008D1E8F"/>
    <w:rsid w:val="008D206C"/>
    <w:rsid w:val="008D21DE"/>
    <w:rsid w:val="008E169D"/>
    <w:rsid w:val="008E27E3"/>
    <w:rsid w:val="008E4AC6"/>
    <w:rsid w:val="008E70C9"/>
    <w:rsid w:val="008E7969"/>
    <w:rsid w:val="008F050E"/>
    <w:rsid w:val="008F1EEB"/>
    <w:rsid w:val="008F71F5"/>
    <w:rsid w:val="008F7232"/>
    <w:rsid w:val="00900361"/>
    <w:rsid w:val="00904C6C"/>
    <w:rsid w:val="009062A9"/>
    <w:rsid w:val="00911EFD"/>
    <w:rsid w:val="00913335"/>
    <w:rsid w:val="009234AD"/>
    <w:rsid w:val="00923805"/>
    <w:rsid w:val="00925CFD"/>
    <w:rsid w:val="00927918"/>
    <w:rsid w:val="009338C3"/>
    <w:rsid w:val="009360A0"/>
    <w:rsid w:val="00936280"/>
    <w:rsid w:val="009401F0"/>
    <w:rsid w:val="009411DD"/>
    <w:rsid w:val="00944D7C"/>
    <w:rsid w:val="009459DE"/>
    <w:rsid w:val="009466B0"/>
    <w:rsid w:val="00947635"/>
    <w:rsid w:val="00952803"/>
    <w:rsid w:val="00955068"/>
    <w:rsid w:val="009574E0"/>
    <w:rsid w:val="00957EDC"/>
    <w:rsid w:val="00960374"/>
    <w:rsid w:val="009672E0"/>
    <w:rsid w:val="00967BE7"/>
    <w:rsid w:val="009730CA"/>
    <w:rsid w:val="009809B4"/>
    <w:rsid w:val="00982082"/>
    <w:rsid w:val="009825F0"/>
    <w:rsid w:val="00985612"/>
    <w:rsid w:val="00986C04"/>
    <w:rsid w:val="0099089D"/>
    <w:rsid w:val="00990BC4"/>
    <w:rsid w:val="00993A21"/>
    <w:rsid w:val="009973C2"/>
    <w:rsid w:val="009A1C69"/>
    <w:rsid w:val="009A2826"/>
    <w:rsid w:val="009A3274"/>
    <w:rsid w:val="009A6E32"/>
    <w:rsid w:val="009B2E46"/>
    <w:rsid w:val="009B5868"/>
    <w:rsid w:val="009C095A"/>
    <w:rsid w:val="009C1311"/>
    <w:rsid w:val="009C18EC"/>
    <w:rsid w:val="009C245C"/>
    <w:rsid w:val="009D16BA"/>
    <w:rsid w:val="009D3D4E"/>
    <w:rsid w:val="009D5E7F"/>
    <w:rsid w:val="009D6163"/>
    <w:rsid w:val="009E1690"/>
    <w:rsid w:val="009E1E4D"/>
    <w:rsid w:val="009E38C9"/>
    <w:rsid w:val="009E5D22"/>
    <w:rsid w:val="009F1E24"/>
    <w:rsid w:val="009F4B9E"/>
    <w:rsid w:val="009F5D4F"/>
    <w:rsid w:val="00A000A2"/>
    <w:rsid w:val="00A00643"/>
    <w:rsid w:val="00A05479"/>
    <w:rsid w:val="00A05942"/>
    <w:rsid w:val="00A1306D"/>
    <w:rsid w:val="00A13407"/>
    <w:rsid w:val="00A13F43"/>
    <w:rsid w:val="00A15767"/>
    <w:rsid w:val="00A15B4F"/>
    <w:rsid w:val="00A17701"/>
    <w:rsid w:val="00A23FCE"/>
    <w:rsid w:val="00A24D5E"/>
    <w:rsid w:val="00A2552E"/>
    <w:rsid w:val="00A2757B"/>
    <w:rsid w:val="00A30CF2"/>
    <w:rsid w:val="00A31EE8"/>
    <w:rsid w:val="00A32502"/>
    <w:rsid w:val="00A3605F"/>
    <w:rsid w:val="00A36A12"/>
    <w:rsid w:val="00A37CE3"/>
    <w:rsid w:val="00A40B71"/>
    <w:rsid w:val="00A4190E"/>
    <w:rsid w:val="00A442F2"/>
    <w:rsid w:val="00A44E6F"/>
    <w:rsid w:val="00A46540"/>
    <w:rsid w:val="00A475E9"/>
    <w:rsid w:val="00A5067C"/>
    <w:rsid w:val="00A51FE1"/>
    <w:rsid w:val="00A547DB"/>
    <w:rsid w:val="00A553A6"/>
    <w:rsid w:val="00A63D41"/>
    <w:rsid w:val="00A7386B"/>
    <w:rsid w:val="00A75293"/>
    <w:rsid w:val="00A76ADC"/>
    <w:rsid w:val="00A8134F"/>
    <w:rsid w:val="00A86E5C"/>
    <w:rsid w:val="00A877BC"/>
    <w:rsid w:val="00A90491"/>
    <w:rsid w:val="00A949F8"/>
    <w:rsid w:val="00A96013"/>
    <w:rsid w:val="00A97775"/>
    <w:rsid w:val="00AA2715"/>
    <w:rsid w:val="00AA27A6"/>
    <w:rsid w:val="00AA565C"/>
    <w:rsid w:val="00AA5B0C"/>
    <w:rsid w:val="00AA748B"/>
    <w:rsid w:val="00AB0D98"/>
    <w:rsid w:val="00AB1198"/>
    <w:rsid w:val="00AB571E"/>
    <w:rsid w:val="00AB6051"/>
    <w:rsid w:val="00AB6185"/>
    <w:rsid w:val="00AB6A5C"/>
    <w:rsid w:val="00AB7A23"/>
    <w:rsid w:val="00AC3D86"/>
    <w:rsid w:val="00AC7111"/>
    <w:rsid w:val="00AD03F0"/>
    <w:rsid w:val="00AD061E"/>
    <w:rsid w:val="00AD28A8"/>
    <w:rsid w:val="00AD72A0"/>
    <w:rsid w:val="00AE1347"/>
    <w:rsid w:val="00AE2CD7"/>
    <w:rsid w:val="00AE41B9"/>
    <w:rsid w:val="00AF21B8"/>
    <w:rsid w:val="00B13C63"/>
    <w:rsid w:val="00B14510"/>
    <w:rsid w:val="00B152CF"/>
    <w:rsid w:val="00B15384"/>
    <w:rsid w:val="00B22049"/>
    <w:rsid w:val="00B225E1"/>
    <w:rsid w:val="00B22A1F"/>
    <w:rsid w:val="00B23738"/>
    <w:rsid w:val="00B249DC"/>
    <w:rsid w:val="00B27755"/>
    <w:rsid w:val="00B331BC"/>
    <w:rsid w:val="00B33EB8"/>
    <w:rsid w:val="00B36C29"/>
    <w:rsid w:val="00B41534"/>
    <w:rsid w:val="00B4358C"/>
    <w:rsid w:val="00B45EE9"/>
    <w:rsid w:val="00B5346A"/>
    <w:rsid w:val="00B53990"/>
    <w:rsid w:val="00B53E13"/>
    <w:rsid w:val="00B54907"/>
    <w:rsid w:val="00B5626B"/>
    <w:rsid w:val="00B56C3A"/>
    <w:rsid w:val="00B57282"/>
    <w:rsid w:val="00B60AAF"/>
    <w:rsid w:val="00B61F0A"/>
    <w:rsid w:val="00B63991"/>
    <w:rsid w:val="00B63DC0"/>
    <w:rsid w:val="00B63FD6"/>
    <w:rsid w:val="00B65E1D"/>
    <w:rsid w:val="00B678D7"/>
    <w:rsid w:val="00B734DE"/>
    <w:rsid w:val="00B738B9"/>
    <w:rsid w:val="00B765AE"/>
    <w:rsid w:val="00B8004D"/>
    <w:rsid w:val="00B83E6D"/>
    <w:rsid w:val="00B84BC9"/>
    <w:rsid w:val="00B87D30"/>
    <w:rsid w:val="00B93A37"/>
    <w:rsid w:val="00B942F5"/>
    <w:rsid w:val="00B95A8D"/>
    <w:rsid w:val="00B95AFD"/>
    <w:rsid w:val="00B96897"/>
    <w:rsid w:val="00BA7F0F"/>
    <w:rsid w:val="00BB34C9"/>
    <w:rsid w:val="00BB371A"/>
    <w:rsid w:val="00BB3FD8"/>
    <w:rsid w:val="00BB717B"/>
    <w:rsid w:val="00BB7946"/>
    <w:rsid w:val="00BB7F98"/>
    <w:rsid w:val="00BC001D"/>
    <w:rsid w:val="00BC0C21"/>
    <w:rsid w:val="00BC5763"/>
    <w:rsid w:val="00BC5771"/>
    <w:rsid w:val="00BC6A81"/>
    <w:rsid w:val="00BC6CB5"/>
    <w:rsid w:val="00BC7B54"/>
    <w:rsid w:val="00BD0B37"/>
    <w:rsid w:val="00BD5920"/>
    <w:rsid w:val="00BD7802"/>
    <w:rsid w:val="00BD7A7B"/>
    <w:rsid w:val="00BE1334"/>
    <w:rsid w:val="00BE4213"/>
    <w:rsid w:val="00BE450E"/>
    <w:rsid w:val="00BE6954"/>
    <w:rsid w:val="00BE6BE9"/>
    <w:rsid w:val="00BE7DD0"/>
    <w:rsid w:val="00BF27BA"/>
    <w:rsid w:val="00C003AD"/>
    <w:rsid w:val="00C005EC"/>
    <w:rsid w:val="00C00A2B"/>
    <w:rsid w:val="00C01BD6"/>
    <w:rsid w:val="00C028A2"/>
    <w:rsid w:val="00C02C63"/>
    <w:rsid w:val="00C03345"/>
    <w:rsid w:val="00C05CAE"/>
    <w:rsid w:val="00C062CD"/>
    <w:rsid w:val="00C12A9B"/>
    <w:rsid w:val="00C14F73"/>
    <w:rsid w:val="00C15A34"/>
    <w:rsid w:val="00C1646C"/>
    <w:rsid w:val="00C20E20"/>
    <w:rsid w:val="00C230C6"/>
    <w:rsid w:val="00C31814"/>
    <w:rsid w:val="00C32EC1"/>
    <w:rsid w:val="00C36B04"/>
    <w:rsid w:val="00C44616"/>
    <w:rsid w:val="00C46AB8"/>
    <w:rsid w:val="00C47E70"/>
    <w:rsid w:val="00C508F2"/>
    <w:rsid w:val="00C5478E"/>
    <w:rsid w:val="00C57FED"/>
    <w:rsid w:val="00C604AB"/>
    <w:rsid w:val="00C62055"/>
    <w:rsid w:val="00C64E0F"/>
    <w:rsid w:val="00C6795C"/>
    <w:rsid w:val="00C70D84"/>
    <w:rsid w:val="00C70E78"/>
    <w:rsid w:val="00C76C3F"/>
    <w:rsid w:val="00C8425F"/>
    <w:rsid w:val="00C849CD"/>
    <w:rsid w:val="00C85A93"/>
    <w:rsid w:val="00C86E27"/>
    <w:rsid w:val="00C87D35"/>
    <w:rsid w:val="00C91FBB"/>
    <w:rsid w:val="00CA11CD"/>
    <w:rsid w:val="00CA254B"/>
    <w:rsid w:val="00CA5619"/>
    <w:rsid w:val="00CA5E28"/>
    <w:rsid w:val="00CA6913"/>
    <w:rsid w:val="00CA74EC"/>
    <w:rsid w:val="00CA7FED"/>
    <w:rsid w:val="00CB4439"/>
    <w:rsid w:val="00CB4DFA"/>
    <w:rsid w:val="00CB5A11"/>
    <w:rsid w:val="00CB7E45"/>
    <w:rsid w:val="00CC160B"/>
    <w:rsid w:val="00CC2D23"/>
    <w:rsid w:val="00CC3A1F"/>
    <w:rsid w:val="00CC7AE5"/>
    <w:rsid w:val="00CD1401"/>
    <w:rsid w:val="00CD2609"/>
    <w:rsid w:val="00CE0DAC"/>
    <w:rsid w:val="00CE203C"/>
    <w:rsid w:val="00CE3738"/>
    <w:rsid w:val="00CE55BB"/>
    <w:rsid w:val="00CE57C1"/>
    <w:rsid w:val="00CE5B5E"/>
    <w:rsid w:val="00CE642A"/>
    <w:rsid w:val="00CF3A34"/>
    <w:rsid w:val="00CF6ED8"/>
    <w:rsid w:val="00CF7AB6"/>
    <w:rsid w:val="00D01E68"/>
    <w:rsid w:val="00D0525F"/>
    <w:rsid w:val="00D0746D"/>
    <w:rsid w:val="00D1177B"/>
    <w:rsid w:val="00D11A36"/>
    <w:rsid w:val="00D1270E"/>
    <w:rsid w:val="00D135B5"/>
    <w:rsid w:val="00D166C8"/>
    <w:rsid w:val="00D20631"/>
    <w:rsid w:val="00D330C6"/>
    <w:rsid w:val="00D36C67"/>
    <w:rsid w:val="00D40E8E"/>
    <w:rsid w:val="00D415C3"/>
    <w:rsid w:val="00D436FE"/>
    <w:rsid w:val="00D43DBA"/>
    <w:rsid w:val="00D544D0"/>
    <w:rsid w:val="00D57E6E"/>
    <w:rsid w:val="00D61B4C"/>
    <w:rsid w:val="00D63EF6"/>
    <w:rsid w:val="00D671B5"/>
    <w:rsid w:val="00D70EEC"/>
    <w:rsid w:val="00D7317A"/>
    <w:rsid w:val="00D737EC"/>
    <w:rsid w:val="00D82647"/>
    <w:rsid w:val="00D90F05"/>
    <w:rsid w:val="00D91296"/>
    <w:rsid w:val="00D972D9"/>
    <w:rsid w:val="00D97508"/>
    <w:rsid w:val="00DA0210"/>
    <w:rsid w:val="00DA1A1A"/>
    <w:rsid w:val="00DA2839"/>
    <w:rsid w:val="00DB008C"/>
    <w:rsid w:val="00DB0D3D"/>
    <w:rsid w:val="00DB29DD"/>
    <w:rsid w:val="00DB2CA4"/>
    <w:rsid w:val="00DC078E"/>
    <w:rsid w:val="00DC0D36"/>
    <w:rsid w:val="00DC3AF5"/>
    <w:rsid w:val="00DC4CDA"/>
    <w:rsid w:val="00DC6EE7"/>
    <w:rsid w:val="00DD3F13"/>
    <w:rsid w:val="00DD4AF9"/>
    <w:rsid w:val="00DD6280"/>
    <w:rsid w:val="00DD6E1A"/>
    <w:rsid w:val="00DD72BF"/>
    <w:rsid w:val="00DE0B33"/>
    <w:rsid w:val="00DE1386"/>
    <w:rsid w:val="00DE4860"/>
    <w:rsid w:val="00DE4B32"/>
    <w:rsid w:val="00DE7CA1"/>
    <w:rsid w:val="00DF6E87"/>
    <w:rsid w:val="00E01D43"/>
    <w:rsid w:val="00E03810"/>
    <w:rsid w:val="00E10361"/>
    <w:rsid w:val="00E1044B"/>
    <w:rsid w:val="00E10B45"/>
    <w:rsid w:val="00E222B7"/>
    <w:rsid w:val="00E22545"/>
    <w:rsid w:val="00E2426D"/>
    <w:rsid w:val="00E2727F"/>
    <w:rsid w:val="00E34C1C"/>
    <w:rsid w:val="00E37BE4"/>
    <w:rsid w:val="00E416FF"/>
    <w:rsid w:val="00E4517A"/>
    <w:rsid w:val="00E473BD"/>
    <w:rsid w:val="00E51324"/>
    <w:rsid w:val="00E531DB"/>
    <w:rsid w:val="00E56B42"/>
    <w:rsid w:val="00E57043"/>
    <w:rsid w:val="00E602AA"/>
    <w:rsid w:val="00E6143D"/>
    <w:rsid w:val="00E63917"/>
    <w:rsid w:val="00E6457F"/>
    <w:rsid w:val="00E648CE"/>
    <w:rsid w:val="00E678C4"/>
    <w:rsid w:val="00E714E4"/>
    <w:rsid w:val="00E73E47"/>
    <w:rsid w:val="00E750C1"/>
    <w:rsid w:val="00E8002C"/>
    <w:rsid w:val="00E8030B"/>
    <w:rsid w:val="00E8030D"/>
    <w:rsid w:val="00E805C6"/>
    <w:rsid w:val="00E84AF4"/>
    <w:rsid w:val="00E84F77"/>
    <w:rsid w:val="00E87517"/>
    <w:rsid w:val="00E95A65"/>
    <w:rsid w:val="00E97ADD"/>
    <w:rsid w:val="00EA348A"/>
    <w:rsid w:val="00EA3DDD"/>
    <w:rsid w:val="00EA7E7A"/>
    <w:rsid w:val="00EB2FAB"/>
    <w:rsid w:val="00EB5DEE"/>
    <w:rsid w:val="00EB65F0"/>
    <w:rsid w:val="00EB6F51"/>
    <w:rsid w:val="00EB7D10"/>
    <w:rsid w:val="00EC43B9"/>
    <w:rsid w:val="00EC65AA"/>
    <w:rsid w:val="00EC6ACA"/>
    <w:rsid w:val="00ED0EA1"/>
    <w:rsid w:val="00ED35FE"/>
    <w:rsid w:val="00ED5D1D"/>
    <w:rsid w:val="00ED6E67"/>
    <w:rsid w:val="00EE0349"/>
    <w:rsid w:val="00EE408C"/>
    <w:rsid w:val="00EE45BC"/>
    <w:rsid w:val="00EE7DFB"/>
    <w:rsid w:val="00EF0C64"/>
    <w:rsid w:val="00EF33DA"/>
    <w:rsid w:val="00EF3EDD"/>
    <w:rsid w:val="00EF7521"/>
    <w:rsid w:val="00F02D6E"/>
    <w:rsid w:val="00F03043"/>
    <w:rsid w:val="00F06F6F"/>
    <w:rsid w:val="00F14562"/>
    <w:rsid w:val="00F151C7"/>
    <w:rsid w:val="00F240F4"/>
    <w:rsid w:val="00F25A85"/>
    <w:rsid w:val="00F26D63"/>
    <w:rsid w:val="00F33E7F"/>
    <w:rsid w:val="00F362F2"/>
    <w:rsid w:val="00F36492"/>
    <w:rsid w:val="00F36BDB"/>
    <w:rsid w:val="00F41741"/>
    <w:rsid w:val="00F433A2"/>
    <w:rsid w:val="00F44055"/>
    <w:rsid w:val="00F443FF"/>
    <w:rsid w:val="00F44D3F"/>
    <w:rsid w:val="00F44D78"/>
    <w:rsid w:val="00F45B81"/>
    <w:rsid w:val="00F477CB"/>
    <w:rsid w:val="00F47A2D"/>
    <w:rsid w:val="00F5369F"/>
    <w:rsid w:val="00F6044E"/>
    <w:rsid w:val="00F651E8"/>
    <w:rsid w:val="00F679B2"/>
    <w:rsid w:val="00F7193D"/>
    <w:rsid w:val="00F73872"/>
    <w:rsid w:val="00F73BD8"/>
    <w:rsid w:val="00F75DAD"/>
    <w:rsid w:val="00F75E88"/>
    <w:rsid w:val="00F75F5B"/>
    <w:rsid w:val="00F773A1"/>
    <w:rsid w:val="00F77F9B"/>
    <w:rsid w:val="00F85408"/>
    <w:rsid w:val="00F9160C"/>
    <w:rsid w:val="00F9176E"/>
    <w:rsid w:val="00F92F5D"/>
    <w:rsid w:val="00F95A17"/>
    <w:rsid w:val="00F96649"/>
    <w:rsid w:val="00F966D2"/>
    <w:rsid w:val="00F972B1"/>
    <w:rsid w:val="00FA17C2"/>
    <w:rsid w:val="00FA56BF"/>
    <w:rsid w:val="00FA590C"/>
    <w:rsid w:val="00FB15DB"/>
    <w:rsid w:val="00FB16FA"/>
    <w:rsid w:val="00FB1C79"/>
    <w:rsid w:val="00FB23DF"/>
    <w:rsid w:val="00FB6647"/>
    <w:rsid w:val="00FC111C"/>
    <w:rsid w:val="00FC2102"/>
    <w:rsid w:val="00FC6F91"/>
    <w:rsid w:val="00FD0465"/>
    <w:rsid w:val="00FD13C5"/>
    <w:rsid w:val="00FD2FD0"/>
    <w:rsid w:val="00FE0A19"/>
    <w:rsid w:val="00FE0A3C"/>
    <w:rsid w:val="00FE2313"/>
    <w:rsid w:val="00FE5532"/>
    <w:rsid w:val="00FE60EF"/>
    <w:rsid w:val="00FF0EC0"/>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eastAsia="Calibri" w:hAnsi="Times New Roman"/>
      <w:b/>
      <w:kern w:val="36"/>
      <w:sz w:val="48"/>
      <w:szCs w:val="20"/>
      <w:lang w:eastAsia="hu-HU"/>
    </w:rPr>
  </w:style>
  <w:style w:type="paragraph" w:styleId="Heading2">
    <w:name w:val="heading 2"/>
    <w:basedOn w:val="Normal"/>
    <w:next w:val="Normal"/>
    <w:link w:val="Heading2Char1"/>
    <w:uiPriority w:val="99"/>
    <w:qFormat/>
    <w:rsid w:val="001E6C20"/>
    <w:pPr>
      <w:pBdr>
        <w:bottom w:val="single" w:sz="8" w:space="1" w:color="4F81BD"/>
      </w:pBdr>
      <w:spacing w:before="200" w:after="80"/>
      <w:outlineLvl w:val="1"/>
    </w:pPr>
    <w:rPr>
      <w:rFonts w:ascii="Cambria" w:eastAsia="Calibri" w:hAnsi="Cambria"/>
      <w:color w:val="365F91"/>
      <w:sz w:val="24"/>
      <w:szCs w:val="20"/>
      <w:lang w:eastAsia="hu-HU"/>
    </w:rPr>
  </w:style>
  <w:style w:type="paragraph" w:styleId="Heading3">
    <w:name w:val="heading 3"/>
    <w:basedOn w:val="Normal"/>
    <w:next w:val="Normal"/>
    <w:link w:val="Heading3Char1"/>
    <w:uiPriority w:val="99"/>
    <w:qFormat/>
    <w:rsid w:val="001E6C20"/>
    <w:pPr>
      <w:pBdr>
        <w:bottom w:val="single" w:sz="4" w:space="1" w:color="95B3D7"/>
      </w:pBdr>
      <w:spacing w:before="200" w:after="80"/>
      <w:outlineLvl w:val="2"/>
    </w:pPr>
    <w:rPr>
      <w:rFonts w:ascii="Cambria" w:eastAsia="Calibri" w:hAnsi="Cambria"/>
      <w:color w:val="4F81BD"/>
      <w:sz w:val="24"/>
      <w:szCs w:val="20"/>
      <w:lang w:eastAsia="hu-HU"/>
    </w:rPr>
  </w:style>
  <w:style w:type="paragraph" w:styleId="Heading4">
    <w:name w:val="heading 4"/>
    <w:basedOn w:val="Normal"/>
    <w:next w:val="Normal"/>
    <w:link w:val="Heading4Char1"/>
    <w:uiPriority w:val="99"/>
    <w:qFormat/>
    <w:rsid w:val="001E6C20"/>
    <w:pPr>
      <w:pBdr>
        <w:bottom w:val="single" w:sz="4" w:space="2" w:color="B8CCE4"/>
      </w:pBdr>
      <w:spacing w:before="200" w:after="80"/>
      <w:outlineLvl w:val="3"/>
    </w:pPr>
    <w:rPr>
      <w:rFonts w:ascii="Cambria" w:eastAsia="Calibri" w:hAnsi="Cambria"/>
      <w:i/>
      <w:color w:val="4F81BD"/>
      <w:sz w:val="24"/>
      <w:szCs w:val="20"/>
      <w:lang w:eastAsia="hu-HU"/>
    </w:rPr>
  </w:style>
  <w:style w:type="paragraph" w:styleId="Heading5">
    <w:name w:val="heading 5"/>
    <w:basedOn w:val="Normal"/>
    <w:next w:val="Normal"/>
    <w:link w:val="Heading5Char1"/>
    <w:uiPriority w:val="99"/>
    <w:qFormat/>
    <w:rsid w:val="001E6C20"/>
    <w:pPr>
      <w:spacing w:before="200" w:after="80"/>
      <w:outlineLvl w:val="4"/>
    </w:pPr>
    <w:rPr>
      <w:rFonts w:ascii="Cambria" w:eastAsia="Calibri" w:hAnsi="Cambria"/>
      <w:color w:val="4F81BD"/>
      <w:sz w:val="20"/>
      <w:szCs w:val="20"/>
      <w:lang w:eastAsia="hu-HU"/>
    </w:rPr>
  </w:style>
  <w:style w:type="paragraph" w:styleId="Heading6">
    <w:name w:val="heading 6"/>
    <w:basedOn w:val="Normal"/>
    <w:next w:val="Normal"/>
    <w:link w:val="Heading6Char1"/>
    <w:uiPriority w:val="99"/>
    <w:qFormat/>
    <w:rsid w:val="001E6C20"/>
    <w:pPr>
      <w:spacing w:before="280" w:after="100"/>
      <w:outlineLvl w:val="5"/>
    </w:pPr>
    <w:rPr>
      <w:rFonts w:ascii="Cambria" w:eastAsia="Calibri" w:hAnsi="Cambria"/>
      <w:i/>
      <w:color w:val="4F81BD"/>
      <w:sz w:val="20"/>
      <w:szCs w:val="20"/>
      <w:lang w:eastAsia="hu-HU"/>
    </w:rPr>
  </w:style>
  <w:style w:type="paragraph" w:styleId="Heading7">
    <w:name w:val="heading 7"/>
    <w:basedOn w:val="Normal"/>
    <w:next w:val="Normal"/>
    <w:link w:val="Heading7Char1"/>
    <w:uiPriority w:val="99"/>
    <w:qFormat/>
    <w:rsid w:val="001E6C20"/>
    <w:pPr>
      <w:spacing w:before="320" w:after="100"/>
      <w:outlineLvl w:val="6"/>
    </w:pPr>
    <w:rPr>
      <w:rFonts w:ascii="Cambria" w:eastAsia="Calibri" w:hAnsi="Cambria"/>
      <w:b/>
      <w:color w:val="9BBB59"/>
      <w:sz w:val="20"/>
      <w:szCs w:val="20"/>
      <w:lang w:eastAsia="hu-HU"/>
    </w:rPr>
  </w:style>
  <w:style w:type="paragraph" w:styleId="Heading8">
    <w:name w:val="heading 8"/>
    <w:basedOn w:val="Normal"/>
    <w:next w:val="Normal"/>
    <w:link w:val="Heading8Char1"/>
    <w:uiPriority w:val="99"/>
    <w:qFormat/>
    <w:rsid w:val="001E6C20"/>
    <w:pPr>
      <w:spacing w:before="320" w:after="100"/>
      <w:outlineLvl w:val="7"/>
    </w:pPr>
    <w:rPr>
      <w:rFonts w:ascii="Cambria" w:eastAsia="Calibri" w:hAnsi="Cambria"/>
      <w:b/>
      <w:i/>
      <w:color w:val="9BBB59"/>
      <w:sz w:val="20"/>
      <w:szCs w:val="20"/>
      <w:lang w:eastAsia="hu-HU"/>
    </w:rPr>
  </w:style>
  <w:style w:type="paragraph" w:styleId="Heading9">
    <w:name w:val="heading 9"/>
    <w:basedOn w:val="Normal"/>
    <w:next w:val="Normal"/>
    <w:link w:val="Heading9Char1"/>
    <w:uiPriority w:val="99"/>
    <w:qFormat/>
    <w:rsid w:val="001E6C20"/>
    <w:pPr>
      <w:spacing w:before="320" w:after="100"/>
      <w:outlineLvl w:val="8"/>
    </w:pPr>
    <w:rPr>
      <w:rFonts w:eastAsia="Calibri"/>
      <w:b/>
      <w:kern w:val="36"/>
      <w:sz w:val="48"/>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lang w:eastAsia="en-US"/>
    </w:rPr>
  </w:style>
  <w:style w:type="character" w:customStyle="1" w:styleId="Heading6Char">
    <w:name w:val="Heading 6 Char"/>
    <w:basedOn w:val="DefaultParagraphFont"/>
    <w:link w:val="Heading6"/>
    <w:uiPriority w:val="99"/>
    <w:semiHidden/>
    <w:locked/>
    <w:rPr>
      <w:rFonts w:ascii="Calibri" w:hAnsi="Calibri" w:cs="Times New Roman"/>
      <w:b/>
      <w:bCs/>
      <w:lang w:eastAsia="en-US"/>
    </w:rPr>
  </w:style>
  <w:style w:type="character" w:customStyle="1" w:styleId="Heading7Char">
    <w:name w:val="Heading 7 Char"/>
    <w:basedOn w:val="DefaultParagraphFont"/>
    <w:link w:val="Heading7"/>
    <w:uiPriority w:val="99"/>
    <w:semiHidden/>
    <w:locked/>
    <w:rPr>
      <w:rFonts w:ascii="Calibri" w:hAnsi="Calibri" w:cs="Times New Roman"/>
      <w:sz w:val="24"/>
      <w:szCs w:val="24"/>
      <w:lang w:eastAsia="en-US"/>
    </w:rPr>
  </w:style>
  <w:style w:type="character" w:customStyle="1" w:styleId="Heading8Char">
    <w:name w:val="Heading 8 Char"/>
    <w:basedOn w:val="DefaultParagraphFont"/>
    <w:link w:val="Heading8"/>
    <w:uiPriority w:val="99"/>
    <w:semiHidden/>
    <w:locked/>
    <w:rPr>
      <w:rFonts w:ascii="Calibri" w:hAnsi="Calibri" w:cs="Times New Roman"/>
      <w:i/>
      <w:iCs/>
      <w:sz w:val="24"/>
      <w:szCs w:val="24"/>
      <w:lang w:eastAsia="en-US"/>
    </w:rPr>
  </w:style>
  <w:style w:type="character" w:customStyle="1" w:styleId="Heading9Char">
    <w:name w:val="Heading 9 Char"/>
    <w:basedOn w:val="DefaultParagraphFont"/>
    <w:link w:val="Heading9"/>
    <w:uiPriority w:val="99"/>
    <w:semiHidden/>
    <w:locked/>
    <w:rPr>
      <w:rFonts w:ascii="Cambria" w:hAnsi="Cambria" w:cs="Times New Roman"/>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rFonts w:eastAsia="Calibri"/>
      <w:sz w:val="20"/>
      <w:szCs w:val="20"/>
      <w:lang w:eastAsia="hu-HU"/>
    </w:rPr>
  </w:style>
  <w:style w:type="character" w:customStyle="1" w:styleId="FootnoteTextChar">
    <w:name w:val="Footnote Text Char"/>
    <w:basedOn w:val="DefaultParagraphFont"/>
    <w:link w:val="FootnoteText"/>
    <w:uiPriority w:val="99"/>
    <w:semiHidden/>
    <w:locked/>
    <w:rPr>
      <w:rFonts w:eastAsia="Times New Roman" w:cs="Times New Roman"/>
      <w:sz w:val="20"/>
      <w:szCs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CommentReference">
    <w:name w:val="annotation reference"/>
    <w:basedOn w:val="DefaultParagraphFont"/>
    <w:uiPriority w:val="99"/>
    <w:semiHidden/>
    <w:rsid w:val="009338C3"/>
    <w:rPr>
      <w:rFonts w:cs="Times New Roman"/>
      <w:sz w:val="16"/>
    </w:rPr>
  </w:style>
  <w:style w:type="paragraph" w:styleId="CommentText">
    <w:name w:val="annotation text"/>
    <w:basedOn w:val="Normal"/>
    <w:link w:val="CommentTextChar1"/>
    <w:uiPriority w:val="99"/>
    <w:semiHidden/>
    <w:rsid w:val="009338C3"/>
    <w:pPr>
      <w:spacing w:line="240" w:lineRule="auto"/>
    </w:pPr>
    <w:rPr>
      <w:rFonts w:eastAsia="Calibri"/>
      <w:sz w:val="20"/>
      <w:szCs w:val="20"/>
      <w:lang w:eastAsia="hu-HU"/>
    </w:rPr>
  </w:style>
  <w:style w:type="character" w:customStyle="1" w:styleId="CommentTextChar">
    <w:name w:val="Comment Text Char"/>
    <w:basedOn w:val="DefaultParagraphFont"/>
    <w:link w:val="CommentText"/>
    <w:uiPriority w:val="99"/>
    <w:semiHidden/>
    <w:locked/>
    <w:rPr>
      <w:rFonts w:eastAsia="Times New Roman" w:cs="Times New Roman"/>
      <w:sz w:val="20"/>
      <w:szCs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locked/>
    <w:rPr>
      <w:rFonts w:cs="Times New Roman"/>
      <w:b/>
      <w:bCs/>
      <w:szCs w:val="20"/>
      <w:lang w:eastAsia="en-US"/>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semiHidden/>
    <w:rsid w:val="009338C3"/>
    <w:pPr>
      <w:spacing w:after="0" w:line="240" w:lineRule="auto"/>
    </w:pPr>
    <w:rPr>
      <w:rFonts w:ascii="Tahoma" w:eastAsia="Calibri" w:hAnsi="Tahoma"/>
      <w:sz w:val="16"/>
      <w:szCs w:val="20"/>
      <w:lang w:eastAsia="hu-HU"/>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customStyle="1" w:styleId="BodyTextIndent1">
    <w:name w:val="Body Text Indent1"/>
    <w:basedOn w:val="Normal"/>
    <w:link w:val="BodyTextIndentChar"/>
    <w:uiPriority w:val="99"/>
    <w:rsid w:val="009338C3"/>
    <w:pPr>
      <w:spacing w:after="120" w:line="240" w:lineRule="auto"/>
      <w:ind w:left="283"/>
    </w:pPr>
    <w:rPr>
      <w:rFonts w:ascii="Times New Roman" w:eastAsia="Calibri" w:hAnsi="Times New Roman"/>
      <w:sz w:val="24"/>
      <w:szCs w:val="20"/>
      <w:lang w:eastAsia="hu-HU"/>
    </w:rPr>
  </w:style>
  <w:style w:type="character" w:customStyle="1" w:styleId="BodyTextIndentChar">
    <w:name w:val="Body Text Indent Char"/>
    <w:link w:val="BodyTextIndent1"/>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Calibri" w:hAnsi="Times New Roman"/>
      <w:sz w:val="24"/>
      <w:szCs w:val="20"/>
      <w:lang w:eastAsia="hu-HU"/>
    </w:rPr>
  </w:style>
  <w:style w:type="character" w:customStyle="1" w:styleId="BodyTextIndent2Char">
    <w:name w:val="Body Text Indent 2 Char"/>
    <w:basedOn w:val="DefaultParagraphFont"/>
    <w:link w:val="BodyTextIndent2"/>
    <w:uiPriority w:val="99"/>
    <w:semiHidden/>
    <w:locked/>
    <w:rPr>
      <w:rFonts w:eastAsia="Times New Roman"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eastAsia="hi-IN" w:bidi="hi-IN"/>
    </w:rPr>
  </w:style>
  <w:style w:type="character" w:customStyle="1" w:styleId="HeaderChar">
    <w:name w:val="Header Char"/>
    <w:basedOn w:val="DefaultParagraphFont"/>
    <w:link w:val="Header"/>
    <w:uiPriority w:val="99"/>
    <w:semiHidden/>
    <w:locked/>
    <w:rPr>
      <w:rFonts w:eastAsia="Times New Roman"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eastAsia="hi-IN" w:bidi="hi-IN"/>
    </w:rPr>
  </w:style>
  <w:style w:type="character" w:customStyle="1" w:styleId="FooterChar">
    <w:name w:val="Footer Char"/>
    <w:basedOn w:val="DefaultParagraphFont"/>
    <w:link w:val="Footer"/>
    <w:uiPriority w:val="99"/>
    <w:semiHidden/>
    <w:locked/>
    <w:rPr>
      <w:rFonts w:eastAsia="Times New Roman"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semiHidden/>
    <w:rsid w:val="009338C3"/>
    <w:pPr>
      <w:ind w:left="440"/>
    </w:pPr>
  </w:style>
  <w:style w:type="paragraph" w:styleId="TOC2">
    <w:name w:val="toc 2"/>
    <w:basedOn w:val="Normal"/>
    <w:next w:val="Normal"/>
    <w:autoRedefine/>
    <w:uiPriority w:val="99"/>
    <w:semiHidden/>
    <w:rsid w:val="009338C3"/>
    <w:pPr>
      <w:spacing w:after="100"/>
      <w:ind w:left="220"/>
    </w:pPr>
    <w:rPr>
      <w:rFonts w:eastAsia="Calibri"/>
      <w:lang w:eastAsia="hu-HU"/>
    </w:rPr>
  </w:style>
  <w:style w:type="paragraph" w:styleId="TOC1">
    <w:name w:val="toc 1"/>
    <w:basedOn w:val="Normal"/>
    <w:next w:val="Norma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
    <w:name w:val="Char Char2"/>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link w:val="NincstrkzChar"/>
    <w:uiPriority w:val="99"/>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4D1CF8"/>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Nincstrkz11">
    <w:name w:val="Nincs térköz11"/>
    <w:uiPriority w:val="99"/>
    <w:rsid w:val="004D1CF8"/>
    <w:rPr>
      <w:lang w:eastAsia="en-US"/>
    </w:rPr>
  </w:style>
  <w:style w:type="paragraph" w:customStyle="1" w:styleId="Tartalomjegyzkcmsora11">
    <w:name w:val="Tartalomjegyzék címsora11"/>
    <w:basedOn w:val="Heading1"/>
    <w:next w:val="Normal"/>
    <w:uiPriority w:val="99"/>
    <w:rsid w:val="004D1CF8"/>
    <w:pPr>
      <w:keepNext/>
      <w:keepLines/>
      <w:spacing w:before="480" w:beforeAutospacing="0" w:after="0" w:afterAutospacing="0" w:line="276" w:lineRule="auto"/>
      <w:outlineLvl w:val="9"/>
    </w:pPr>
    <w:rPr>
      <w:rFonts w:ascii="Cambria" w:hAnsi="Cambria"/>
      <w:bCs/>
      <w:color w:val="365F91"/>
      <w:kern w:val="0"/>
      <w:sz w:val="28"/>
      <w:szCs w:val="28"/>
    </w:rPr>
  </w:style>
  <w:style w:type="character" w:customStyle="1" w:styleId="CharChar1">
    <w:name w:val="Char Char1"/>
    <w:uiPriority w:val="99"/>
    <w:semiHidden/>
    <w:rsid w:val="004D1CF8"/>
    <w:rPr>
      <w:rFonts w:ascii="Tahoma" w:hAnsi="Tahoma"/>
      <w:sz w:val="16"/>
    </w:rPr>
  </w:style>
  <w:style w:type="paragraph" w:customStyle="1" w:styleId="Vltozat11">
    <w:name w:val="Változat11"/>
    <w:hidden/>
    <w:uiPriority w:val="99"/>
    <w:semiHidden/>
    <w:rsid w:val="004D1CF8"/>
    <w:rPr>
      <w:rFonts w:ascii="Times New Roman" w:hAnsi="Times New Roman" w:cs="Mangal"/>
      <w:kern w:val="1"/>
      <w:sz w:val="24"/>
      <w:szCs w:val="21"/>
      <w:lang w:eastAsia="hi-IN" w:bidi="hi-IN"/>
    </w:rPr>
  </w:style>
  <w:style w:type="paragraph" w:customStyle="1" w:styleId="xmsonormal">
    <w:name w:val="x_msonormal"/>
    <w:basedOn w:val="Normal"/>
    <w:uiPriority w:val="99"/>
    <w:rsid w:val="004D1CF8"/>
    <w:pPr>
      <w:spacing w:before="100" w:beforeAutospacing="1" w:after="100" w:afterAutospacing="1" w:line="240" w:lineRule="auto"/>
    </w:pPr>
    <w:rPr>
      <w:rFonts w:ascii="Times New Roman" w:hAnsi="Times New Roman"/>
      <w:sz w:val="24"/>
      <w:szCs w:val="24"/>
      <w:lang w:eastAsia="hu-HU"/>
    </w:rPr>
  </w:style>
  <w:style w:type="paragraph" w:styleId="Subtitle">
    <w:name w:val="Subtitle"/>
    <w:basedOn w:val="Normal"/>
    <w:link w:val="SubtitleChar1"/>
    <w:uiPriority w:val="99"/>
    <w:qFormat/>
    <w:rsid w:val="004D1CF8"/>
    <w:pPr>
      <w:widowControl w:val="0"/>
      <w:numPr>
        <w:ilvl w:val="1"/>
        <w:numId w:val="8"/>
      </w:numPr>
      <w:suppressAutoHyphens/>
      <w:spacing w:after="0" w:line="240" w:lineRule="auto"/>
    </w:pPr>
    <w:rPr>
      <w:rFonts w:ascii="Palatino Linotype" w:hAnsi="Palatino Linotype"/>
      <w:b/>
      <w:sz w:val="24"/>
      <w:szCs w:val="20"/>
      <w:lang w:eastAsia="hu-HU"/>
    </w:rPr>
  </w:style>
  <w:style w:type="character" w:customStyle="1" w:styleId="SubtitleChar">
    <w:name w:val="Subtitle Char"/>
    <w:basedOn w:val="DefaultParagraphFont"/>
    <w:link w:val="Subtitle"/>
    <w:uiPriority w:val="99"/>
    <w:locked/>
    <w:rPr>
      <w:rFonts w:ascii="Cambria" w:hAnsi="Cambria" w:cs="Times New Roman"/>
      <w:sz w:val="24"/>
      <w:szCs w:val="24"/>
      <w:lang w:eastAsia="en-US"/>
    </w:rPr>
  </w:style>
  <w:style w:type="character" w:customStyle="1" w:styleId="SubtitleChar1">
    <w:name w:val="Subtitle Char1"/>
    <w:link w:val="Subtitle"/>
    <w:uiPriority w:val="99"/>
    <w:locked/>
    <w:rsid w:val="004D1CF8"/>
    <w:rPr>
      <w:rFonts w:ascii="Palatino Linotype" w:hAnsi="Palatino Linotype"/>
      <w:b/>
      <w:sz w:val="24"/>
    </w:rPr>
  </w:style>
  <w:style w:type="paragraph" w:styleId="Title">
    <w:name w:val="Title"/>
    <w:basedOn w:val="Normal"/>
    <w:next w:val="Normal"/>
    <w:link w:val="TitleChar1"/>
    <w:uiPriority w:val="99"/>
    <w:qFormat/>
    <w:rsid w:val="004D1CF8"/>
    <w:pPr>
      <w:spacing w:after="0" w:line="240" w:lineRule="auto"/>
    </w:pPr>
    <w:rPr>
      <w:rFonts w:ascii="Palatino Linotype" w:eastAsia="Calibri" w:hAnsi="Palatino Linotype"/>
      <w:sz w:val="24"/>
      <w:szCs w:val="20"/>
      <w:lang w:eastAsia="hu-HU"/>
    </w:rPr>
  </w:style>
  <w:style w:type="character" w:customStyle="1" w:styleId="TitleChar">
    <w:name w:val="Title Char"/>
    <w:basedOn w:val="DefaultParagraphFont"/>
    <w:link w:val="Title"/>
    <w:uiPriority w:val="99"/>
    <w:locked/>
    <w:rPr>
      <w:rFonts w:ascii="Cambria" w:hAnsi="Cambria" w:cs="Times New Roman"/>
      <w:b/>
      <w:bCs/>
      <w:kern w:val="28"/>
      <w:sz w:val="32"/>
      <w:szCs w:val="32"/>
      <w:lang w:eastAsia="en-US"/>
    </w:rPr>
  </w:style>
  <w:style w:type="character" w:customStyle="1" w:styleId="TitleChar1">
    <w:name w:val="Title Char1"/>
    <w:link w:val="Title"/>
    <w:uiPriority w:val="99"/>
    <w:locked/>
    <w:rsid w:val="004D1CF8"/>
    <w:rPr>
      <w:rFonts w:ascii="Palatino Linotype" w:hAnsi="Palatino Linotype"/>
      <w:sz w:val="24"/>
    </w:rPr>
  </w:style>
  <w:style w:type="character" w:customStyle="1" w:styleId="Heading2Char1">
    <w:name w:val="Heading 2 Char1"/>
    <w:link w:val="Heading2"/>
    <w:uiPriority w:val="99"/>
    <w:locked/>
    <w:rsid w:val="001E6C20"/>
    <w:rPr>
      <w:rFonts w:ascii="Cambria" w:hAnsi="Cambria"/>
      <w:color w:val="365F91"/>
      <w:sz w:val="24"/>
    </w:rPr>
  </w:style>
  <w:style w:type="character" w:customStyle="1" w:styleId="Heading3Char1">
    <w:name w:val="Heading 3 Char1"/>
    <w:link w:val="Heading3"/>
    <w:uiPriority w:val="99"/>
    <w:locked/>
    <w:rsid w:val="001E6C20"/>
    <w:rPr>
      <w:rFonts w:ascii="Cambria" w:hAnsi="Cambria"/>
      <w:color w:val="4F81BD"/>
      <w:sz w:val="24"/>
    </w:rPr>
  </w:style>
  <w:style w:type="character" w:customStyle="1" w:styleId="Heading4Char1">
    <w:name w:val="Heading 4 Char1"/>
    <w:link w:val="Heading4"/>
    <w:uiPriority w:val="99"/>
    <w:semiHidden/>
    <w:locked/>
    <w:rsid w:val="001E6C20"/>
    <w:rPr>
      <w:rFonts w:ascii="Cambria" w:hAnsi="Cambria"/>
      <w:i/>
      <w:color w:val="4F81BD"/>
      <w:sz w:val="24"/>
    </w:rPr>
  </w:style>
  <w:style w:type="character" w:customStyle="1" w:styleId="Heading5Char1">
    <w:name w:val="Heading 5 Char1"/>
    <w:link w:val="Heading5"/>
    <w:uiPriority w:val="99"/>
    <w:semiHidden/>
    <w:locked/>
    <w:rsid w:val="001E6C20"/>
    <w:rPr>
      <w:rFonts w:ascii="Cambria" w:hAnsi="Cambria"/>
      <w:color w:val="4F81BD"/>
    </w:rPr>
  </w:style>
  <w:style w:type="character" w:customStyle="1" w:styleId="Heading6Char1">
    <w:name w:val="Heading 6 Char1"/>
    <w:link w:val="Heading6"/>
    <w:uiPriority w:val="99"/>
    <w:semiHidden/>
    <w:locked/>
    <w:rsid w:val="001E6C20"/>
    <w:rPr>
      <w:rFonts w:ascii="Cambria" w:hAnsi="Cambria"/>
      <w:i/>
      <w:color w:val="4F81BD"/>
    </w:rPr>
  </w:style>
  <w:style w:type="character" w:customStyle="1" w:styleId="Heading7Char1">
    <w:name w:val="Heading 7 Char1"/>
    <w:link w:val="Heading7"/>
    <w:uiPriority w:val="99"/>
    <w:semiHidden/>
    <w:locked/>
    <w:rsid w:val="001E6C20"/>
    <w:rPr>
      <w:rFonts w:ascii="Cambria" w:hAnsi="Cambria"/>
      <w:b/>
      <w:color w:val="9BBB59"/>
    </w:rPr>
  </w:style>
  <w:style w:type="character" w:customStyle="1" w:styleId="Heading8Char1">
    <w:name w:val="Heading 8 Char1"/>
    <w:link w:val="Heading8"/>
    <w:uiPriority w:val="99"/>
    <w:semiHidden/>
    <w:locked/>
    <w:rsid w:val="001E6C20"/>
    <w:rPr>
      <w:rFonts w:ascii="Cambria" w:hAnsi="Cambria"/>
      <w:b/>
      <w:i/>
      <w:color w:val="9BBB59"/>
    </w:rPr>
  </w:style>
  <w:style w:type="character" w:customStyle="1" w:styleId="Heading9Char1">
    <w:name w:val="Heading 9 Char1"/>
    <w:link w:val="Heading9"/>
    <w:uiPriority w:val="99"/>
    <w:locked/>
    <w:rsid w:val="001E6C20"/>
    <w:rPr>
      <w:b/>
      <w:kern w:val="36"/>
      <w:sz w:val="48"/>
    </w:rPr>
  </w:style>
  <w:style w:type="character" w:customStyle="1" w:styleId="Cmsor2Char1">
    <w:name w:val="Címsor 2 Char1"/>
    <w:uiPriority w:val="99"/>
    <w:rsid w:val="001E6C20"/>
    <w:rPr>
      <w:rFonts w:ascii="Garamond" w:hAnsi="Garamond"/>
      <w:b/>
      <w:caps/>
      <w:sz w:val="24"/>
      <w:lang w:val="hu-HU" w:eastAsia="hu-HU"/>
    </w:rPr>
  </w:style>
  <w:style w:type="character" w:styleId="Emphasis">
    <w:name w:val="Emphasis"/>
    <w:basedOn w:val="DefaultParagraphFont"/>
    <w:uiPriority w:val="99"/>
    <w:qFormat/>
    <w:rsid w:val="001E6C20"/>
    <w:rPr>
      <w:rFonts w:cs="Times New Roman"/>
      <w:b/>
      <w:i/>
      <w:color w:val="5A5A5A"/>
    </w:rPr>
  </w:style>
  <w:style w:type="paragraph" w:customStyle="1" w:styleId="Subhead1">
    <w:name w:val="Subhead1"/>
    <w:next w:val="Normal"/>
    <w:uiPriority w:val="99"/>
    <w:rsid w:val="001E6C20"/>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sz w:val="20"/>
      <w:szCs w:val="20"/>
      <w:lang w:val="en-US" w:eastAsia="en-US"/>
    </w:rPr>
  </w:style>
  <w:style w:type="paragraph" w:customStyle="1" w:styleId="Body">
    <w:name w:val="Body"/>
    <w:link w:val="BodyChar"/>
    <w:uiPriority w:val="99"/>
    <w:rsid w:val="001E6C20"/>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lang w:val="en-US" w:eastAsia="en-US"/>
    </w:rPr>
  </w:style>
  <w:style w:type="character" w:customStyle="1" w:styleId="BodyChar">
    <w:name w:val="Body Char"/>
    <w:link w:val="Body"/>
    <w:uiPriority w:val="99"/>
    <w:locked/>
    <w:rsid w:val="001E6C20"/>
    <w:rPr>
      <w:rFonts w:ascii="Arial" w:hAnsi="Arial"/>
      <w:color w:val="000000"/>
      <w:sz w:val="22"/>
      <w:lang w:val="en-US" w:eastAsia="en-US"/>
    </w:rPr>
  </w:style>
  <w:style w:type="paragraph" w:customStyle="1" w:styleId="Style1">
    <w:name w:val="Style1"/>
    <w:basedOn w:val="Normal"/>
    <w:link w:val="Style1Char"/>
    <w:uiPriority w:val="99"/>
    <w:rsid w:val="001E6C20"/>
    <w:pPr>
      <w:spacing w:after="0" w:line="240" w:lineRule="auto"/>
    </w:pPr>
    <w:rPr>
      <w:rFonts w:ascii="Times New Roman" w:eastAsia="Calibri" w:hAnsi="Times New Roman"/>
      <w:b/>
      <w:sz w:val="24"/>
      <w:szCs w:val="20"/>
      <w:lang w:val="en-US"/>
    </w:rPr>
  </w:style>
  <w:style w:type="character" w:customStyle="1" w:styleId="Style1Char">
    <w:name w:val="Style1 Char"/>
    <w:link w:val="Style1"/>
    <w:uiPriority w:val="99"/>
    <w:locked/>
    <w:rsid w:val="001E6C20"/>
    <w:rPr>
      <w:rFonts w:ascii="Times New Roman" w:hAnsi="Times New Roman"/>
      <w:b/>
      <w:sz w:val="24"/>
      <w:lang w:val="en-US" w:eastAsia="en-US"/>
    </w:rPr>
  </w:style>
  <w:style w:type="paragraph" w:customStyle="1" w:styleId="Bullet">
    <w:name w:val="Bullet"/>
    <w:uiPriority w:val="99"/>
    <w:rsid w:val="001E6C20"/>
    <w:pPr>
      <w:numPr>
        <w:numId w:val="9"/>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1">
    <w:name w:val="Heading 1 Char1"/>
    <w:aliases w:val="Chapter Number Char"/>
    <w:uiPriority w:val="99"/>
    <w:rsid w:val="001E6C20"/>
    <w:rPr>
      <w:rFonts w:ascii="Arial" w:hAnsi="Arial"/>
      <w:b/>
      <w:kern w:val="32"/>
      <w:sz w:val="32"/>
      <w:lang w:val="en-US" w:eastAsia="en-US"/>
    </w:rPr>
  </w:style>
  <w:style w:type="paragraph" w:styleId="Caption">
    <w:name w:val="caption"/>
    <w:basedOn w:val="Normal"/>
    <w:next w:val="Normal"/>
    <w:uiPriority w:val="99"/>
    <w:qFormat/>
    <w:rsid w:val="001E6C20"/>
    <w:rPr>
      <w:b/>
      <w:bCs/>
      <w:sz w:val="18"/>
      <w:szCs w:val="18"/>
    </w:rPr>
  </w:style>
  <w:style w:type="character" w:customStyle="1" w:styleId="NincstrkzChar">
    <w:name w:val="Nincs térköz Char"/>
    <w:link w:val="Nincstrkz"/>
    <w:uiPriority w:val="99"/>
    <w:locked/>
    <w:rsid w:val="001E6C20"/>
    <w:rPr>
      <w:rFonts w:eastAsia="Times New Roman"/>
      <w:sz w:val="22"/>
      <w:lang w:eastAsia="en-US"/>
    </w:rPr>
  </w:style>
  <w:style w:type="paragraph" w:customStyle="1" w:styleId="Idzet">
    <w:name w:val="Idézet"/>
    <w:basedOn w:val="Normal"/>
    <w:next w:val="Normal"/>
    <w:link w:val="IdzetChar"/>
    <w:uiPriority w:val="99"/>
    <w:rsid w:val="001E6C20"/>
    <w:rPr>
      <w:rFonts w:ascii="Cambria" w:eastAsia="Calibri" w:hAnsi="Cambria"/>
      <w:i/>
      <w:color w:val="5A5A5A"/>
      <w:sz w:val="20"/>
      <w:szCs w:val="20"/>
      <w:lang w:eastAsia="hu-HU"/>
    </w:rPr>
  </w:style>
  <w:style w:type="character" w:customStyle="1" w:styleId="IdzetChar">
    <w:name w:val="Idézet Char"/>
    <w:link w:val="Idzet"/>
    <w:uiPriority w:val="99"/>
    <w:locked/>
    <w:rsid w:val="001E6C20"/>
    <w:rPr>
      <w:rFonts w:ascii="Cambria" w:hAnsi="Cambria"/>
      <w:i/>
      <w:color w:val="5A5A5A"/>
    </w:rPr>
  </w:style>
  <w:style w:type="paragraph" w:customStyle="1" w:styleId="Kiemeltidzet">
    <w:name w:val="Kiemelt idézet"/>
    <w:basedOn w:val="Normal"/>
    <w:next w:val="Normal"/>
    <w:link w:val="KiemeltidzetChar"/>
    <w:uiPriority w:val="99"/>
    <w:rsid w:val="001E6C20"/>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Calibri" w:hAnsi="Cambria"/>
      <w:i/>
      <w:color w:val="FFFFFF"/>
      <w:sz w:val="24"/>
      <w:szCs w:val="20"/>
      <w:lang w:eastAsia="hu-HU"/>
    </w:rPr>
  </w:style>
  <w:style w:type="character" w:customStyle="1" w:styleId="KiemeltidzetChar">
    <w:name w:val="Kiemelt idézet Char"/>
    <w:link w:val="Kiemeltidzet"/>
    <w:uiPriority w:val="99"/>
    <w:locked/>
    <w:rsid w:val="001E6C20"/>
    <w:rPr>
      <w:rFonts w:ascii="Cambria" w:hAnsi="Cambria"/>
      <w:i/>
      <w:color w:val="FFFFFF"/>
      <w:sz w:val="24"/>
      <w:shd w:val="clear" w:color="auto" w:fill="4F81BD"/>
    </w:rPr>
  </w:style>
  <w:style w:type="character" w:customStyle="1" w:styleId="Finomkiemels">
    <w:name w:val="Finom kiemelés"/>
    <w:uiPriority w:val="99"/>
    <w:rsid w:val="001E6C20"/>
    <w:rPr>
      <w:i/>
      <w:color w:val="5A5A5A"/>
    </w:rPr>
  </w:style>
  <w:style w:type="character" w:customStyle="1" w:styleId="Ershangslyozs">
    <w:name w:val="Erős hangsúlyozás"/>
    <w:uiPriority w:val="99"/>
    <w:rsid w:val="001E6C20"/>
    <w:rPr>
      <w:b/>
      <w:i/>
      <w:color w:val="4F81BD"/>
      <w:sz w:val="22"/>
    </w:rPr>
  </w:style>
  <w:style w:type="character" w:customStyle="1" w:styleId="Finomhivatkozs">
    <w:name w:val="Finom hivatkozás"/>
    <w:uiPriority w:val="99"/>
    <w:rsid w:val="001E6C20"/>
    <w:rPr>
      <w:color w:val="auto"/>
      <w:u w:val="single" w:color="9BBB59"/>
    </w:rPr>
  </w:style>
  <w:style w:type="character" w:customStyle="1" w:styleId="Ershivatkozs">
    <w:name w:val="Erős hivatkozás"/>
    <w:uiPriority w:val="99"/>
    <w:rsid w:val="001E6C20"/>
    <w:rPr>
      <w:b/>
      <w:color w:val="76923C"/>
      <w:u w:val="single" w:color="9BBB59"/>
    </w:rPr>
  </w:style>
  <w:style w:type="character" w:customStyle="1" w:styleId="Knyvcme">
    <w:name w:val="Könyv címe"/>
    <w:uiPriority w:val="99"/>
    <w:rsid w:val="001E6C20"/>
    <w:rPr>
      <w:rFonts w:ascii="Cambria" w:hAnsi="Cambria"/>
      <w:b/>
      <w:i/>
      <w:color w:val="auto"/>
    </w:rPr>
  </w:style>
  <w:style w:type="paragraph" w:customStyle="1" w:styleId="Listaszerbekezds5">
    <w:name w:val="Listaszerű bekezdés5"/>
    <w:basedOn w:val="Normal"/>
    <w:uiPriority w:val="99"/>
    <w:rsid w:val="001E6C20"/>
    <w:pPr>
      <w:ind w:left="720"/>
    </w:pPr>
  </w:style>
  <w:style w:type="paragraph" w:customStyle="1" w:styleId="Nincstrkz2">
    <w:name w:val="Nincs térköz2"/>
    <w:uiPriority w:val="99"/>
    <w:rsid w:val="001E6C20"/>
    <w:rPr>
      <w:rFonts w:eastAsia="Times New Roman"/>
      <w:lang w:eastAsia="en-US"/>
    </w:rPr>
  </w:style>
  <w:style w:type="paragraph" w:customStyle="1" w:styleId="Tartalomjegyzkcmsora2">
    <w:name w:val="Tartalomjegyzék címsora2"/>
    <w:basedOn w:val="Heading1"/>
    <w:next w:val="Normal"/>
    <w:uiPriority w:val="99"/>
    <w:rsid w:val="001E6C20"/>
    <w:pPr>
      <w:keepNext/>
      <w:keepLines/>
      <w:spacing w:before="480" w:beforeAutospacing="0" w:after="0" w:afterAutospacing="0" w:line="276" w:lineRule="auto"/>
      <w:outlineLvl w:val="9"/>
    </w:pPr>
    <w:rPr>
      <w:rFonts w:ascii="Cambria" w:hAnsi="Cambria"/>
      <w:color w:val="365F91"/>
      <w:kern w:val="0"/>
      <w:sz w:val="28"/>
      <w:szCs w:val="28"/>
    </w:rPr>
  </w:style>
  <w:style w:type="paragraph" w:styleId="DocumentMap">
    <w:name w:val="Document Map"/>
    <w:basedOn w:val="Normal"/>
    <w:link w:val="DocumentMapChar1"/>
    <w:uiPriority w:val="99"/>
    <w:semiHidden/>
    <w:rsid w:val="001E6C20"/>
    <w:rPr>
      <w:rFonts w:ascii="Tahoma" w:eastAsia="Calibri" w:hAnsi="Tahoma"/>
      <w:sz w:val="16"/>
      <w:szCs w:val="20"/>
    </w:rPr>
  </w:style>
  <w:style w:type="character" w:customStyle="1" w:styleId="DocumentMapChar">
    <w:name w:val="Document Map Char"/>
    <w:basedOn w:val="DefaultParagraphFont"/>
    <w:link w:val="DocumentMap"/>
    <w:uiPriority w:val="99"/>
    <w:semiHidden/>
    <w:locked/>
    <w:rPr>
      <w:rFonts w:ascii="Times New Roman" w:hAnsi="Times New Roman" w:cs="Times New Roman"/>
      <w:sz w:val="2"/>
      <w:lang w:eastAsia="en-US"/>
    </w:rPr>
  </w:style>
  <w:style w:type="character" w:customStyle="1" w:styleId="DocumentMapChar1">
    <w:name w:val="Document Map Char1"/>
    <w:link w:val="DocumentMap"/>
    <w:uiPriority w:val="99"/>
    <w:locked/>
    <w:rsid w:val="001E6C20"/>
    <w:rPr>
      <w:rFonts w:ascii="Tahoma" w:hAnsi="Tahoma"/>
      <w:sz w:val="16"/>
      <w:lang w:eastAsia="en-US"/>
    </w:rPr>
  </w:style>
  <w:style w:type="paragraph" w:customStyle="1" w:styleId="Listaszerbekezds6">
    <w:name w:val="Listaszerű bekezdés6"/>
    <w:basedOn w:val="Normal"/>
    <w:uiPriority w:val="99"/>
    <w:rsid w:val="001E6C20"/>
    <w:pPr>
      <w:ind w:left="720"/>
    </w:pPr>
  </w:style>
  <w:style w:type="paragraph" w:customStyle="1" w:styleId="Nincstrkz3">
    <w:name w:val="Nincs térköz3"/>
    <w:uiPriority w:val="99"/>
    <w:rsid w:val="001E6C20"/>
    <w:rPr>
      <w:rFonts w:eastAsia="Times New Roman"/>
      <w:lang w:eastAsia="en-US"/>
    </w:rPr>
  </w:style>
  <w:style w:type="paragraph" w:customStyle="1" w:styleId="Tartalomjegyzkcmsora3">
    <w:name w:val="Tartalomjegyzék címsora3"/>
    <w:basedOn w:val="Heading1"/>
    <w:next w:val="Normal"/>
    <w:uiPriority w:val="99"/>
    <w:rsid w:val="001E6C2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CharChar2Char">
    <w:name w:val="Char Char2 Char"/>
    <w:basedOn w:val="Normal"/>
    <w:uiPriority w:val="99"/>
    <w:rsid w:val="001E6C20"/>
    <w:pPr>
      <w:spacing w:after="160" w:line="240" w:lineRule="exact"/>
    </w:pPr>
    <w:rPr>
      <w:rFonts w:ascii="Tahoma" w:hAnsi="Tahoma"/>
      <w:sz w:val="20"/>
      <w:szCs w:val="20"/>
      <w:lang w:val="en-US"/>
    </w:rPr>
  </w:style>
  <w:style w:type="paragraph" w:styleId="NormalWeb">
    <w:name w:val="Normal (Web)"/>
    <w:basedOn w:val="Normal"/>
    <w:uiPriority w:val="99"/>
    <w:rsid w:val="001E6C2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042312"/>
    <w:pPr>
      <w:numPr>
        <w:numId w:val="15"/>
      </w:numPr>
    </w:pPr>
  </w:style>
</w:styles>
</file>

<file path=word/webSettings.xml><?xml version="1.0" encoding="utf-8"?>
<w:webSettings xmlns:r="http://schemas.openxmlformats.org/officeDocument/2006/relationships" xmlns:w="http://schemas.openxmlformats.org/wordprocessingml/2006/main">
  <w:divs>
    <w:div w:id="800342050">
      <w:marLeft w:val="0"/>
      <w:marRight w:val="0"/>
      <w:marTop w:val="0"/>
      <w:marBottom w:val="0"/>
      <w:divBdr>
        <w:top w:val="none" w:sz="0" w:space="0" w:color="auto"/>
        <w:left w:val="none" w:sz="0" w:space="0" w:color="auto"/>
        <w:bottom w:val="none" w:sz="0" w:space="0" w:color="auto"/>
        <w:right w:val="none" w:sz="0" w:space="0" w:color="auto"/>
      </w:divBdr>
    </w:div>
    <w:div w:id="800342051">
      <w:marLeft w:val="0"/>
      <w:marRight w:val="0"/>
      <w:marTop w:val="0"/>
      <w:marBottom w:val="0"/>
      <w:divBdr>
        <w:top w:val="none" w:sz="0" w:space="0" w:color="auto"/>
        <w:left w:val="none" w:sz="0" w:space="0" w:color="auto"/>
        <w:bottom w:val="none" w:sz="0" w:space="0" w:color="auto"/>
        <w:right w:val="none" w:sz="0" w:space="0" w:color="auto"/>
      </w:divBdr>
    </w:div>
    <w:div w:id="800342052">
      <w:marLeft w:val="0"/>
      <w:marRight w:val="0"/>
      <w:marTop w:val="0"/>
      <w:marBottom w:val="0"/>
      <w:divBdr>
        <w:top w:val="none" w:sz="0" w:space="0" w:color="auto"/>
        <w:left w:val="none" w:sz="0" w:space="0" w:color="auto"/>
        <w:bottom w:val="none" w:sz="0" w:space="0" w:color="auto"/>
        <w:right w:val="none" w:sz="0" w:space="0" w:color="auto"/>
      </w:divBdr>
    </w:div>
    <w:div w:id="800342053">
      <w:marLeft w:val="0"/>
      <w:marRight w:val="0"/>
      <w:marTop w:val="0"/>
      <w:marBottom w:val="0"/>
      <w:divBdr>
        <w:top w:val="none" w:sz="0" w:space="0" w:color="auto"/>
        <w:left w:val="none" w:sz="0" w:space="0" w:color="auto"/>
        <w:bottom w:val="none" w:sz="0" w:space="0" w:color="auto"/>
        <w:right w:val="none" w:sz="0" w:space="0" w:color="auto"/>
      </w:divBdr>
    </w:div>
    <w:div w:id="800342054">
      <w:marLeft w:val="0"/>
      <w:marRight w:val="0"/>
      <w:marTop w:val="0"/>
      <w:marBottom w:val="0"/>
      <w:divBdr>
        <w:top w:val="none" w:sz="0" w:space="0" w:color="auto"/>
        <w:left w:val="none" w:sz="0" w:space="0" w:color="auto"/>
        <w:bottom w:val="none" w:sz="0" w:space="0" w:color="auto"/>
        <w:right w:val="none" w:sz="0" w:space="0" w:color="auto"/>
      </w:divBdr>
    </w:div>
    <w:div w:id="800342055">
      <w:marLeft w:val="0"/>
      <w:marRight w:val="0"/>
      <w:marTop w:val="0"/>
      <w:marBottom w:val="0"/>
      <w:divBdr>
        <w:top w:val="none" w:sz="0" w:space="0" w:color="auto"/>
        <w:left w:val="none" w:sz="0" w:space="0" w:color="auto"/>
        <w:bottom w:val="none" w:sz="0" w:space="0" w:color="auto"/>
        <w:right w:val="none" w:sz="0" w:space="0" w:color="auto"/>
      </w:divBdr>
    </w:div>
    <w:div w:id="800342056">
      <w:marLeft w:val="0"/>
      <w:marRight w:val="0"/>
      <w:marTop w:val="0"/>
      <w:marBottom w:val="0"/>
      <w:divBdr>
        <w:top w:val="none" w:sz="0" w:space="0" w:color="auto"/>
        <w:left w:val="none" w:sz="0" w:space="0" w:color="auto"/>
        <w:bottom w:val="none" w:sz="0" w:space="0" w:color="auto"/>
        <w:right w:val="none" w:sz="0" w:space="0" w:color="auto"/>
      </w:divBdr>
    </w:div>
    <w:div w:id="800342057">
      <w:marLeft w:val="0"/>
      <w:marRight w:val="0"/>
      <w:marTop w:val="0"/>
      <w:marBottom w:val="0"/>
      <w:divBdr>
        <w:top w:val="none" w:sz="0" w:space="0" w:color="auto"/>
        <w:left w:val="none" w:sz="0" w:space="0" w:color="auto"/>
        <w:bottom w:val="none" w:sz="0" w:space="0" w:color="auto"/>
        <w:right w:val="none" w:sz="0" w:space="0" w:color="auto"/>
      </w:divBdr>
    </w:div>
    <w:div w:id="800342058">
      <w:marLeft w:val="0"/>
      <w:marRight w:val="0"/>
      <w:marTop w:val="0"/>
      <w:marBottom w:val="0"/>
      <w:divBdr>
        <w:top w:val="none" w:sz="0" w:space="0" w:color="auto"/>
        <w:left w:val="none" w:sz="0" w:space="0" w:color="auto"/>
        <w:bottom w:val="none" w:sz="0" w:space="0" w:color="auto"/>
        <w:right w:val="none" w:sz="0" w:space="0" w:color="auto"/>
      </w:divBdr>
    </w:div>
    <w:div w:id="800342059">
      <w:marLeft w:val="0"/>
      <w:marRight w:val="0"/>
      <w:marTop w:val="0"/>
      <w:marBottom w:val="0"/>
      <w:divBdr>
        <w:top w:val="none" w:sz="0" w:space="0" w:color="auto"/>
        <w:left w:val="none" w:sz="0" w:space="0" w:color="auto"/>
        <w:bottom w:val="none" w:sz="0" w:space="0" w:color="auto"/>
        <w:right w:val="none" w:sz="0" w:space="0" w:color="auto"/>
      </w:divBdr>
    </w:div>
    <w:div w:id="800342060">
      <w:marLeft w:val="0"/>
      <w:marRight w:val="0"/>
      <w:marTop w:val="0"/>
      <w:marBottom w:val="0"/>
      <w:divBdr>
        <w:top w:val="none" w:sz="0" w:space="0" w:color="auto"/>
        <w:left w:val="none" w:sz="0" w:space="0" w:color="auto"/>
        <w:bottom w:val="none" w:sz="0" w:space="0" w:color="auto"/>
        <w:right w:val="none" w:sz="0" w:space="0" w:color="auto"/>
      </w:divBdr>
    </w:div>
    <w:div w:id="800342061">
      <w:marLeft w:val="0"/>
      <w:marRight w:val="0"/>
      <w:marTop w:val="0"/>
      <w:marBottom w:val="0"/>
      <w:divBdr>
        <w:top w:val="none" w:sz="0" w:space="0" w:color="auto"/>
        <w:left w:val="none" w:sz="0" w:space="0" w:color="auto"/>
        <w:bottom w:val="none" w:sz="0" w:space="0" w:color="auto"/>
        <w:right w:val="none" w:sz="0" w:space="0" w:color="auto"/>
      </w:divBdr>
    </w:div>
    <w:div w:id="800342062">
      <w:marLeft w:val="0"/>
      <w:marRight w:val="0"/>
      <w:marTop w:val="0"/>
      <w:marBottom w:val="0"/>
      <w:divBdr>
        <w:top w:val="none" w:sz="0" w:space="0" w:color="auto"/>
        <w:left w:val="none" w:sz="0" w:space="0" w:color="auto"/>
        <w:bottom w:val="none" w:sz="0" w:space="0" w:color="auto"/>
        <w:right w:val="none" w:sz="0" w:space="0" w:color="auto"/>
      </w:divBdr>
    </w:div>
    <w:div w:id="800342063">
      <w:marLeft w:val="0"/>
      <w:marRight w:val="0"/>
      <w:marTop w:val="0"/>
      <w:marBottom w:val="0"/>
      <w:divBdr>
        <w:top w:val="none" w:sz="0" w:space="0" w:color="auto"/>
        <w:left w:val="none" w:sz="0" w:space="0" w:color="auto"/>
        <w:bottom w:val="none" w:sz="0" w:space="0" w:color="auto"/>
        <w:right w:val="none" w:sz="0" w:space="0" w:color="auto"/>
      </w:divBdr>
    </w:div>
    <w:div w:id="800342064">
      <w:marLeft w:val="0"/>
      <w:marRight w:val="0"/>
      <w:marTop w:val="0"/>
      <w:marBottom w:val="0"/>
      <w:divBdr>
        <w:top w:val="none" w:sz="0" w:space="0" w:color="auto"/>
        <w:left w:val="none" w:sz="0" w:space="0" w:color="auto"/>
        <w:bottom w:val="none" w:sz="0" w:space="0" w:color="auto"/>
        <w:right w:val="none" w:sz="0" w:space="0" w:color="auto"/>
      </w:divBdr>
    </w:div>
    <w:div w:id="800342065">
      <w:marLeft w:val="0"/>
      <w:marRight w:val="0"/>
      <w:marTop w:val="0"/>
      <w:marBottom w:val="0"/>
      <w:divBdr>
        <w:top w:val="none" w:sz="0" w:space="0" w:color="auto"/>
        <w:left w:val="none" w:sz="0" w:space="0" w:color="auto"/>
        <w:bottom w:val="none" w:sz="0" w:space="0" w:color="auto"/>
        <w:right w:val="none" w:sz="0" w:space="0" w:color="auto"/>
      </w:divBdr>
    </w:div>
    <w:div w:id="800342066">
      <w:marLeft w:val="0"/>
      <w:marRight w:val="0"/>
      <w:marTop w:val="0"/>
      <w:marBottom w:val="0"/>
      <w:divBdr>
        <w:top w:val="none" w:sz="0" w:space="0" w:color="auto"/>
        <w:left w:val="none" w:sz="0" w:space="0" w:color="auto"/>
        <w:bottom w:val="none" w:sz="0" w:space="0" w:color="auto"/>
        <w:right w:val="none" w:sz="0" w:space="0" w:color="auto"/>
      </w:divBdr>
    </w:div>
    <w:div w:id="800342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TotalTime>
  <Pages>131</Pages>
  <Words>20226</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2013-03-20T15:47:00Z</cp:lastPrinted>
  <dcterms:created xsi:type="dcterms:W3CDTF">2013-03-27T09:36:00Z</dcterms:created>
  <dcterms:modified xsi:type="dcterms:W3CDTF">2013-03-27T11:17:00Z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TAG2">
    <vt:lpwstr>0008005a25000000000001024000</vt:lpwstr>
  </property>
</Properties>
</file>