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7CB" w:rsidRDefault="004127CB" w:rsidP="00FD13C5">
      <w:pPr>
        <w:autoSpaceDE w:val="0"/>
        <w:spacing w:after="0" w:line="240" w:lineRule="auto"/>
        <w:ind w:right="-20"/>
        <w:jc w:val="center"/>
        <w:rPr>
          <w:rFonts w:ascii="Palatino Linotype" w:hAnsi="Palatino Linotype" w:cs="Palatino Linotype"/>
          <w:b/>
          <w:bCs/>
          <w:w w:val="99"/>
          <w:sz w:val="24"/>
          <w:szCs w:val="24"/>
        </w:rPr>
      </w:pPr>
      <w:r>
        <w:rPr>
          <w:rFonts w:ascii="Palatino Linotype" w:hAnsi="Palatino Linotype" w:cs="Palatino Linotype"/>
          <w:b/>
          <w:bCs/>
          <w:w w:val="99"/>
          <w:sz w:val="24"/>
          <w:szCs w:val="24"/>
        </w:rPr>
        <w:t>2.71.</w:t>
      </w:r>
    </w:p>
    <w:p w:rsidR="004127CB" w:rsidRDefault="004127CB" w:rsidP="00FD13C5">
      <w:pPr>
        <w:autoSpaceDE w:val="0"/>
        <w:spacing w:after="0" w:line="240" w:lineRule="auto"/>
        <w:ind w:right="-20"/>
        <w:jc w:val="center"/>
        <w:rPr>
          <w:rFonts w:ascii="Palatino Linotype" w:hAnsi="Palatino Linotype"/>
          <w:b/>
          <w:w w:val="99"/>
          <w:sz w:val="24"/>
          <w:szCs w:val="24"/>
        </w:rPr>
      </w:pPr>
    </w:p>
    <w:p w:rsidR="004127CB" w:rsidRPr="00B2173A" w:rsidRDefault="004127CB" w:rsidP="00FD13C5">
      <w:pPr>
        <w:autoSpaceDE w:val="0"/>
        <w:spacing w:after="0" w:line="240" w:lineRule="auto"/>
        <w:ind w:right="-20"/>
        <w:jc w:val="center"/>
        <w:rPr>
          <w:rFonts w:ascii="Palatino Linotype" w:hAnsi="Palatino Linotype"/>
          <w:b/>
          <w:w w:val="99"/>
          <w:sz w:val="24"/>
          <w:szCs w:val="24"/>
        </w:rPr>
      </w:pPr>
      <w:r w:rsidRPr="00B2173A">
        <w:rPr>
          <w:rFonts w:ascii="Palatino Linotype" w:hAnsi="Palatino Linotype"/>
          <w:b/>
          <w:w w:val="99"/>
          <w:sz w:val="24"/>
          <w:szCs w:val="24"/>
        </w:rPr>
        <w:t xml:space="preserve">SZAKKÉPZÉSI KERETTANTERV </w:t>
      </w:r>
    </w:p>
    <w:p w:rsidR="004127CB" w:rsidRPr="00B2173A" w:rsidRDefault="004127CB" w:rsidP="00FD13C5">
      <w:pPr>
        <w:autoSpaceDE w:val="0"/>
        <w:spacing w:after="0" w:line="240" w:lineRule="auto"/>
        <w:ind w:right="-20"/>
        <w:jc w:val="center"/>
        <w:rPr>
          <w:rFonts w:ascii="Palatino Linotype" w:hAnsi="Palatino Linotype"/>
          <w:b/>
          <w:w w:val="99"/>
          <w:sz w:val="24"/>
          <w:szCs w:val="24"/>
        </w:rPr>
      </w:pPr>
      <w:r w:rsidRPr="00B2173A">
        <w:rPr>
          <w:rFonts w:ascii="Palatino Linotype" w:hAnsi="Palatino Linotype"/>
          <w:b/>
          <w:w w:val="99"/>
          <w:sz w:val="24"/>
          <w:szCs w:val="24"/>
        </w:rPr>
        <w:t>az</w:t>
      </w:r>
    </w:p>
    <w:p w:rsidR="004127CB" w:rsidRPr="00B2173A" w:rsidRDefault="004127CB" w:rsidP="00FD13C5">
      <w:pPr>
        <w:spacing w:after="0" w:line="240" w:lineRule="auto"/>
        <w:ind w:left="555" w:hanging="555"/>
        <w:jc w:val="center"/>
        <w:rPr>
          <w:rFonts w:ascii="Palatino Linotype" w:hAnsi="Palatino Linotype" w:cs="Mangal"/>
          <w:b/>
          <w:bCs/>
          <w:kern w:val="1"/>
          <w:sz w:val="24"/>
          <w:szCs w:val="24"/>
          <w:lang w:eastAsia="hi-IN" w:bidi="hi-IN"/>
        </w:rPr>
      </w:pPr>
      <w:r w:rsidRPr="00B2173A">
        <w:rPr>
          <w:rFonts w:ascii="Palatino Linotype" w:hAnsi="Palatino Linotype" w:cs="Mangal"/>
          <w:b/>
          <w:bCs/>
          <w:kern w:val="1"/>
          <w:sz w:val="24"/>
          <w:szCs w:val="24"/>
          <w:lang w:eastAsia="hi-IN" w:bidi="hi-IN"/>
        </w:rPr>
        <w:t>54 841 03</w:t>
      </w:r>
    </w:p>
    <w:p w:rsidR="004127CB" w:rsidRPr="00B2173A" w:rsidRDefault="004127CB" w:rsidP="00FD13C5">
      <w:pPr>
        <w:spacing w:after="0" w:line="240" w:lineRule="auto"/>
        <w:ind w:left="555" w:hanging="555"/>
        <w:jc w:val="center"/>
        <w:rPr>
          <w:rFonts w:ascii="Palatino Linotype" w:hAnsi="Palatino Linotype" w:cs="Mangal"/>
          <w:b/>
          <w:bCs/>
          <w:kern w:val="1"/>
          <w:sz w:val="24"/>
          <w:szCs w:val="24"/>
          <w:lang w:eastAsia="hi-IN" w:bidi="hi-IN"/>
        </w:rPr>
      </w:pPr>
      <w:r w:rsidRPr="00B2173A">
        <w:rPr>
          <w:rFonts w:ascii="Palatino Linotype" w:hAnsi="Palatino Linotype" w:cs="Mangal"/>
          <w:b/>
          <w:bCs/>
          <w:kern w:val="1"/>
          <w:sz w:val="24"/>
          <w:szCs w:val="24"/>
          <w:lang w:eastAsia="hi-IN" w:bidi="hi-IN"/>
        </w:rPr>
        <w:t>LÉGI KÖZLEKEDÉSÜZEMVITEL-ELLÁTÓ</w:t>
      </w:r>
    </w:p>
    <w:p w:rsidR="004127CB" w:rsidRPr="00B2173A" w:rsidRDefault="004127CB" w:rsidP="00FD13C5">
      <w:pPr>
        <w:spacing w:after="0" w:line="240" w:lineRule="auto"/>
        <w:ind w:left="555" w:hanging="555"/>
        <w:jc w:val="center"/>
        <w:rPr>
          <w:rFonts w:ascii="Palatino Linotype" w:hAnsi="Palatino Linotype"/>
          <w:b/>
          <w:bCs/>
          <w:sz w:val="24"/>
          <w:szCs w:val="24"/>
        </w:rPr>
      </w:pPr>
      <w:r w:rsidRPr="00B2173A">
        <w:rPr>
          <w:rFonts w:ascii="Palatino Linotype" w:hAnsi="Palatino Linotype"/>
          <w:b/>
          <w:bCs/>
          <w:sz w:val="24"/>
          <w:szCs w:val="24"/>
        </w:rPr>
        <w:t xml:space="preserve">SZAKKÉPESÍTÉSHEZ, </w:t>
      </w:r>
    </w:p>
    <w:p w:rsidR="004127CB" w:rsidRPr="00B2173A" w:rsidRDefault="004127CB" w:rsidP="00FD13C5">
      <w:pPr>
        <w:autoSpaceDE w:val="0"/>
        <w:spacing w:after="0" w:line="240" w:lineRule="auto"/>
        <w:ind w:right="-20"/>
        <w:jc w:val="center"/>
        <w:rPr>
          <w:rFonts w:ascii="Palatino Linotype" w:hAnsi="Palatino Linotype"/>
          <w:b/>
          <w:w w:val="99"/>
          <w:sz w:val="24"/>
          <w:szCs w:val="24"/>
        </w:rPr>
      </w:pPr>
      <w:r w:rsidRPr="00B2173A">
        <w:rPr>
          <w:rFonts w:ascii="Palatino Linotype" w:hAnsi="Palatino Linotype"/>
          <w:b/>
          <w:w w:val="99"/>
          <w:sz w:val="24"/>
          <w:szCs w:val="24"/>
        </w:rPr>
        <w:t>valamint a</w:t>
      </w:r>
    </w:p>
    <w:p w:rsidR="004127CB" w:rsidRPr="00B2173A" w:rsidRDefault="004127CB" w:rsidP="00FD13C5">
      <w:pPr>
        <w:autoSpaceDE w:val="0"/>
        <w:spacing w:after="0" w:line="240" w:lineRule="auto"/>
        <w:ind w:right="-20"/>
        <w:jc w:val="center"/>
        <w:rPr>
          <w:rFonts w:ascii="Palatino Linotype" w:hAnsi="Palatino Linotype"/>
          <w:b/>
          <w:w w:val="99"/>
          <w:sz w:val="24"/>
          <w:szCs w:val="24"/>
        </w:rPr>
      </w:pPr>
      <w:r w:rsidRPr="00B2173A">
        <w:rPr>
          <w:rFonts w:ascii="Palatino Linotype" w:hAnsi="Palatino Linotype"/>
          <w:b/>
          <w:w w:val="99"/>
          <w:sz w:val="24"/>
          <w:szCs w:val="24"/>
        </w:rPr>
        <w:t>XXI. KÖZLEKEDÉS</w:t>
      </w:r>
    </w:p>
    <w:p w:rsidR="004127CB" w:rsidRPr="00B2173A" w:rsidRDefault="004127CB" w:rsidP="00FD13C5">
      <w:pPr>
        <w:autoSpaceDE w:val="0"/>
        <w:spacing w:after="0" w:line="240" w:lineRule="auto"/>
        <w:ind w:right="-20"/>
        <w:jc w:val="center"/>
        <w:rPr>
          <w:rFonts w:ascii="Palatino Linotype" w:hAnsi="Palatino Linotype"/>
          <w:b/>
          <w:w w:val="99"/>
          <w:sz w:val="24"/>
          <w:szCs w:val="24"/>
        </w:rPr>
      </w:pPr>
      <w:r w:rsidRPr="00B2173A">
        <w:rPr>
          <w:rFonts w:ascii="Palatino Linotype" w:hAnsi="Palatino Linotype"/>
          <w:b/>
          <w:w w:val="99"/>
          <w:sz w:val="24"/>
          <w:szCs w:val="24"/>
        </w:rPr>
        <w:t>ÁGAZATHOZ</w:t>
      </w:r>
    </w:p>
    <w:p w:rsidR="004127CB" w:rsidRPr="00B2173A" w:rsidRDefault="004127CB" w:rsidP="00FD13C5">
      <w:pPr>
        <w:autoSpaceDE w:val="0"/>
        <w:spacing w:after="0" w:line="240" w:lineRule="auto"/>
        <w:ind w:right="-20"/>
        <w:jc w:val="center"/>
        <w:rPr>
          <w:rFonts w:ascii="Palatino Linotype" w:hAnsi="Palatino Linotype"/>
          <w:b/>
          <w:w w:val="99"/>
          <w:sz w:val="24"/>
          <w:szCs w:val="24"/>
        </w:rPr>
      </w:pPr>
    </w:p>
    <w:p w:rsidR="004127CB" w:rsidRPr="00B2173A" w:rsidRDefault="004127CB" w:rsidP="00FD13C5">
      <w:pPr>
        <w:widowControl w:val="0"/>
        <w:suppressAutoHyphens/>
        <w:spacing w:after="0" w:line="240" w:lineRule="auto"/>
        <w:jc w:val="both"/>
        <w:rPr>
          <w:rFonts w:ascii="Palatino Linotype" w:hAnsi="Palatino Linotype"/>
          <w:kern w:val="1"/>
          <w:sz w:val="24"/>
          <w:szCs w:val="24"/>
          <w:lang w:eastAsia="hi-IN" w:bidi="hi-IN"/>
        </w:rPr>
      </w:pPr>
    </w:p>
    <w:p w:rsidR="004127CB" w:rsidRPr="00B2173A" w:rsidRDefault="004127CB" w:rsidP="00FD13C5">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 évfolyamos szakképzésben az első évfolyamra, előírt tartalom) a közlekedés ágazat alábbi szakképesítéseire egységesen vonatkozik:</w:t>
      </w:r>
    </w:p>
    <w:p w:rsidR="004127CB" w:rsidRPr="00B2173A" w:rsidRDefault="004127CB" w:rsidP="006E6764">
      <w:pPr>
        <w:widowControl w:val="0"/>
        <w:suppressAutoHyphens/>
        <w:spacing w:after="0" w:line="240" w:lineRule="auto"/>
        <w:jc w:val="both"/>
        <w:rPr>
          <w:rFonts w:ascii="Palatino Linotype" w:hAnsi="Palatino Linotype"/>
          <w:kern w:val="1"/>
          <w:sz w:val="24"/>
          <w:szCs w:val="24"/>
          <w:lang w:eastAsia="hi-IN" w:bidi="hi-IN"/>
        </w:rPr>
      </w:pPr>
    </w:p>
    <w:p w:rsidR="004127CB" w:rsidRPr="00B2173A" w:rsidRDefault="004127CB" w:rsidP="007D58F9">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54 841 02</w:t>
      </w:r>
      <w:r w:rsidRPr="00B2173A">
        <w:rPr>
          <w:rFonts w:ascii="Palatino Linotype" w:hAnsi="Palatino Linotype"/>
          <w:kern w:val="1"/>
          <w:sz w:val="24"/>
          <w:szCs w:val="24"/>
          <w:lang w:eastAsia="hi-IN" w:bidi="hi-IN"/>
        </w:rPr>
        <w:tab/>
        <w:t>Közúti közlekedésüzemvitel-ellátó</w:t>
      </w:r>
    </w:p>
    <w:p w:rsidR="004127CB" w:rsidRPr="00B2173A" w:rsidRDefault="004127CB" w:rsidP="007D58F9">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54 841 03</w:t>
      </w:r>
      <w:r w:rsidRPr="00B2173A">
        <w:rPr>
          <w:rFonts w:ascii="Palatino Linotype" w:hAnsi="Palatino Linotype"/>
          <w:kern w:val="1"/>
          <w:sz w:val="24"/>
          <w:szCs w:val="24"/>
          <w:lang w:eastAsia="hi-IN" w:bidi="hi-IN"/>
        </w:rPr>
        <w:tab/>
        <w:t>Légi közlekedésüzemvitel-ellátó</w:t>
      </w:r>
    </w:p>
    <w:p w:rsidR="004127CB" w:rsidRPr="00B2173A" w:rsidRDefault="004127CB" w:rsidP="007D58F9">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54 841 04</w:t>
      </w:r>
      <w:r w:rsidRPr="00B2173A">
        <w:rPr>
          <w:rFonts w:ascii="Palatino Linotype" w:hAnsi="Palatino Linotype"/>
          <w:kern w:val="1"/>
          <w:sz w:val="24"/>
          <w:szCs w:val="24"/>
          <w:lang w:eastAsia="hi-IN" w:bidi="hi-IN"/>
        </w:rPr>
        <w:tab/>
        <w:t>Szállítmányozási ügyintéző</w:t>
      </w:r>
    </w:p>
    <w:p w:rsidR="004127CB" w:rsidRPr="00B2173A" w:rsidRDefault="004127CB" w:rsidP="007D58F9">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54 841 05</w:t>
      </w:r>
      <w:r w:rsidRPr="00B2173A">
        <w:rPr>
          <w:rFonts w:ascii="Palatino Linotype" w:hAnsi="Palatino Linotype"/>
          <w:kern w:val="1"/>
          <w:sz w:val="24"/>
          <w:szCs w:val="24"/>
          <w:lang w:eastAsia="hi-IN" w:bidi="hi-IN"/>
        </w:rPr>
        <w:tab/>
        <w:t>Vasútforgalmi szolgálattevő</w:t>
      </w:r>
    </w:p>
    <w:p w:rsidR="004127CB" w:rsidRPr="00B2173A" w:rsidRDefault="004127CB" w:rsidP="007D58F9">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54 841 06</w:t>
      </w:r>
      <w:r w:rsidRPr="00B2173A">
        <w:rPr>
          <w:rFonts w:ascii="Palatino Linotype" w:hAnsi="Palatino Linotype"/>
          <w:kern w:val="1"/>
          <w:sz w:val="24"/>
          <w:szCs w:val="24"/>
          <w:lang w:eastAsia="hi-IN" w:bidi="hi-IN"/>
        </w:rPr>
        <w:tab/>
        <w:t>Vasúti árufuvarozási ügyintéző</w:t>
      </w:r>
    </w:p>
    <w:p w:rsidR="004127CB" w:rsidRPr="00B2173A" w:rsidRDefault="004127CB" w:rsidP="007D58F9">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54 841 07</w:t>
      </w:r>
      <w:r w:rsidRPr="00B2173A">
        <w:rPr>
          <w:rFonts w:ascii="Palatino Linotype" w:hAnsi="Palatino Linotype"/>
          <w:kern w:val="1"/>
          <w:sz w:val="24"/>
          <w:szCs w:val="24"/>
          <w:lang w:eastAsia="hi-IN" w:bidi="hi-IN"/>
        </w:rPr>
        <w:tab/>
        <w:t>Vasúti személyszállítási ügyintéző</w:t>
      </w:r>
    </w:p>
    <w:p w:rsidR="004127CB" w:rsidRPr="00B2173A" w:rsidRDefault="004127CB" w:rsidP="007D58F9">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54 841 08</w:t>
      </w:r>
      <w:r w:rsidRPr="00B2173A">
        <w:rPr>
          <w:rFonts w:ascii="Palatino Linotype" w:hAnsi="Palatino Linotype"/>
          <w:kern w:val="1"/>
          <w:sz w:val="24"/>
          <w:szCs w:val="24"/>
          <w:lang w:eastAsia="hi-IN" w:bidi="hi-IN"/>
        </w:rPr>
        <w:tab/>
        <w:t>Vízi közlekedésüzemvitel-ellátó</w:t>
      </w:r>
    </w:p>
    <w:p w:rsidR="004127CB" w:rsidRPr="00B2173A" w:rsidRDefault="004127CB" w:rsidP="00014447">
      <w:pPr>
        <w:spacing w:after="0" w:line="240" w:lineRule="auto"/>
        <w:jc w:val="both"/>
        <w:rPr>
          <w:rFonts w:ascii="Palatino Linotype" w:hAnsi="Palatino Linotype"/>
          <w:sz w:val="24"/>
          <w:szCs w:val="24"/>
        </w:rPr>
      </w:pPr>
    </w:p>
    <w:p w:rsidR="004127CB" w:rsidRPr="00B2173A" w:rsidRDefault="004127CB" w:rsidP="00EE7DFB">
      <w:pPr>
        <w:spacing w:after="0" w:line="240" w:lineRule="auto"/>
        <w:ind w:left="555" w:hanging="555"/>
        <w:jc w:val="both"/>
        <w:rPr>
          <w:rFonts w:ascii="Palatino Linotype" w:hAnsi="Palatino Linotype"/>
          <w:b/>
          <w:sz w:val="24"/>
          <w:szCs w:val="24"/>
        </w:rPr>
      </w:pPr>
      <w:r w:rsidRPr="00B2173A">
        <w:rPr>
          <w:rFonts w:ascii="Palatino Linotype" w:hAnsi="Palatino Linotype"/>
          <w:b/>
          <w:bCs/>
          <w:sz w:val="24"/>
          <w:szCs w:val="24"/>
        </w:rPr>
        <w:t>I.</w:t>
      </w:r>
      <w:r w:rsidRPr="00B2173A">
        <w:rPr>
          <w:rFonts w:ascii="Palatino Linotype" w:hAnsi="Palatino Linotype"/>
          <w:b/>
          <w:bCs/>
          <w:sz w:val="24"/>
          <w:szCs w:val="24"/>
        </w:rPr>
        <w:tab/>
      </w:r>
      <w:r w:rsidRPr="00B2173A">
        <w:rPr>
          <w:rFonts w:ascii="Palatino Linotype" w:hAnsi="Palatino Linotype"/>
          <w:b/>
          <w:sz w:val="24"/>
          <w:szCs w:val="24"/>
        </w:rPr>
        <w:t>A szakképzés jogi háttere</w:t>
      </w:r>
    </w:p>
    <w:p w:rsidR="004127CB" w:rsidRPr="00B2173A" w:rsidRDefault="004127CB" w:rsidP="00B87D30">
      <w:pPr>
        <w:spacing w:after="0" w:line="240" w:lineRule="auto"/>
        <w:jc w:val="both"/>
        <w:rPr>
          <w:rFonts w:ascii="Palatino Linotype" w:hAnsi="Palatino Linotype"/>
          <w:b/>
          <w:sz w:val="24"/>
          <w:szCs w:val="24"/>
        </w:rPr>
      </w:pPr>
    </w:p>
    <w:p w:rsidR="004127CB" w:rsidRPr="00B2173A" w:rsidRDefault="004127CB" w:rsidP="00B87D30">
      <w:pPr>
        <w:spacing w:after="0" w:line="240" w:lineRule="auto"/>
        <w:jc w:val="both"/>
        <w:rPr>
          <w:rFonts w:ascii="Palatino Linotype" w:hAnsi="Palatino Linotype"/>
          <w:sz w:val="24"/>
          <w:szCs w:val="24"/>
        </w:rPr>
      </w:pPr>
      <w:r w:rsidRPr="00B2173A">
        <w:rPr>
          <w:rFonts w:ascii="Palatino Linotype" w:hAnsi="Palatino Linotype"/>
          <w:sz w:val="24"/>
          <w:szCs w:val="24"/>
        </w:rPr>
        <w:t>A szakképzési kerettanterv</w:t>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p>
    <w:p w:rsidR="004127CB" w:rsidRPr="00B2173A" w:rsidRDefault="004127CB" w:rsidP="00B87D30">
      <w:pPr>
        <w:spacing w:after="0" w:line="240" w:lineRule="auto"/>
        <w:ind w:left="1362" w:hanging="447"/>
        <w:jc w:val="both"/>
        <w:rPr>
          <w:rFonts w:ascii="Palatino Linotype" w:hAnsi="Palatino Linotype"/>
          <w:sz w:val="24"/>
          <w:szCs w:val="24"/>
        </w:rPr>
      </w:pPr>
      <w:r w:rsidRPr="00B2173A">
        <w:rPr>
          <w:rFonts w:ascii="Palatino Linotype" w:hAnsi="Palatino Linotype"/>
          <w:sz w:val="24"/>
          <w:szCs w:val="24"/>
        </w:rPr>
        <w:t>–</w:t>
      </w:r>
      <w:r w:rsidRPr="00B2173A">
        <w:rPr>
          <w:rFonts w:ascii="Palatino Linotype" w:hAnsi="Palatino Linotype"/>
          <w:sz w:val="24"/>
          <w:szCs w:val="24"/>
        </w:rPr>
        <w:tab/>
        <w:t>a nemzeti köznevelésről szóló 2011. évi CXC. törvény,</w:t>
      </w:r>
      <w:r w:rsidRPr="00B2173A">
        <w:rPr>
          <w:rFonts w:ascii="Palatino Linotype" w:hAnsi="Palatino Linotype"/>
          <w:sz w:val="24"/>
          <w:szCs w:val="24"/>
        </w:rPr>
        <w:tab/>
      </w:r>
    </w:p>
    <w:p w:rsidR="004127CB" w:rsidRPr="00B2173A" w:rsidRDefault="004127CB" w:rsidP="00B87D30">
      <w:pPr>
        <w:spacing w:after="0" w:line="240" w:lineRule="auto"/>
        <w:ind w:left="1362" w:hanging="447"/>
        <w:jc w:val="both"/>
        <w:rPr>
          <w:rFonts w:ascii="Palatino Linotype" w:hAnsi="Palatino Linotype"/>
          <w:sz w:val="24"/>
          <w:szCs w:val="24"/>
        </w:rPr>
      </w:pPr>
      <w:r w:rsidRPr="00B2173A">
        <w:rPr>
          <w:rFonts w:ascii="Palatino Linotype" w:hAnsi="Palatino Linotype"/>
          <w:sz w:val="24"/>
          <w:szCs w:val="24"/>
        </w:rPr>
        <w:t>–</w:t>
      </w:r>
      <w:r w:rsidRPr="00B2173A">
        <w:rPr>
          <w:rFonts w:ascii="Palatino Linotype" w:hAnsi="Palatino Linotype"/>
          <w:sz w:val="24"/>
          <w:szCs w:val="24"/>
        </w:rPr>
        <w:tab/>
        <w:t>a szakképzésről szóló 2011. évi CLXXXVII. törvény,</w:t>
      </w:r>
      <w:r w:rsidRPr="00B2173A">
        <w:rPr>
          <w:rFonts w:ascii="Palatino Linotype" w:hAnsi="Palatino Linotype"/>
          <w:sz w:val="24"/>
          <w:szCs w:val="24"/>
        </w:rPr>
        <w:tab/>
      </w:r>
    </w:p>
    <w:p w:rsidR="004127CB" w:rsidRPr="00B2173A" w:rsidRDefault="004127CB" w:rsidP="00B87D30">
      <w:pPr>
        <w:spacing w:after="0" w:line="240" w:lineRule="auto"/>
        <w:ind w:left="1362" w:hanging="447"/>
        <w:jc w:val="both"/>
        <w:rPr>
          <w:rFonts w:ascii="Palatino Linotype" w:hAnsi="Palatino Linotype"/>
          <w:sz w:val="24"/>
          <w:szCs w:val="24"/>
        </w:rPr>
      </w:pPr>
    </w:p>
    <w:p w:rsidR="004127CB" w:rsidRPr="00B2173A" w:rsidRDefault="004127CB" w:rsidP="00B87D30">
      <w:pPr>
        <w:spacing w:after="0" w:line="240" w:lineRule="auto"/>
        <w:ind w:left="555"/>
        <w:jc w:val="both"/>
        <w:rPr>
          <w:rFonts w:ascii="Palatino Linotype" w:hAnsi="Palatino Linotype"/>
          <w:sz w:val="24"/>
          <w:szCs w:val="24"/>
        </w:rPr>
      </w:pPr>
      <w:r w:rsidRPr="00B2173A">
        <w:rPr>
          <w:rFonts w:ascii="Palatino Linotype" w:hAnsi="Palatino Linotype"/>
          <w:sz w:val="24"/>
          <w:szCs w:val="24"/>
        </w:rPr>
        <w:t>valamint</w:t>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r w:rsidRPr="00B2173A">
        <w:rPr>
          <w:rFonts w:ascii="Palatino Linotype" w:hAnsi="Palatino Linotype"/>
          <w:sz w:val="24"/>
          <w:szCs w:val="24"/>
        </w:rPr>
        <w:tab/>
      </w:r>
    </w:p>
    <w:p w:rsidR="004127CB" w:rsidRPr="00B2173A" w:rsidRDefault="004127CB"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B2173A">
        <w:rPr>
          <w:rFonts w:ascii="Palatino Linotype" w:hAnsi="Palatino Linotype"/>
          <w:sz w:val="24"/>
          <w:szCs w:val="24"/>
        </w:rPr>
        <w:t>az Országos Képzési Jegyzékről és az Országos Képzési Jegyzék módosításának eljárásrendjéről szóló 150/2012. (VII. 6.) Kormányrendelet,</w:t>
      </w:r>
    </w:p>
    <w:p w:rsidR="004127CB" w:rsidRPr="00B2173A" w:rsidRDefault="004127CB"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B2173A">
        <w:rPr>
          <w:rFonts w:ascii="Palatino Linotype" w:hAnsi="Palatino Linotype"/>
          <w:sz w:val="24"/>
          <w:szCs w:val="24"/>
        </w:rPr>
        <w:t>az állam által elismert szakképesítések szakmai követelménymoduljairól</w:t>
      </w:r>
      <w:r w:rsidRPr="00B2173A">
        <w:rPr>
          <w:rFonts w:ascii="Palatino Linotype" w:hAnsi="Palatino Linotype"/>
          <w:iCs/>
          <w:sz w:val="24"/>
          <w:szCs w:val="24"/>
        </w:rPr>
        <w:t xml:space="preserve"> szóló</w:t>
      </w:r>
      <w:r w:rsidRPr="00B2173A">
        <w:rPr>
          <w:rFonts w:ascii="Palatino Linotype" w:hAnsi="Palatino Linotype"/>
          <w:sz w:val="24"/>
          <w:szCs w:val="24"/>
        </w:rPr>
        <w:t xml:space="preserve"> 217/2012. (VIII. 9.) Kormányrendelet, </w:t>
      </w:r>
    </w:p>
    <w:p w:rsidR="004127CB" w:rsidRDefault="004127CB" w:rsidP="009E2B1D">
      <w:pPr>
        <w:spacing w:after="0" w:line="240" w:lineRule="auto"/>
        <w:ind w:left="1288" w:hanging="373"/>
        <w:jc w:val="both"/>
        <w:rPr>
          <w:rFonts w:ascii="Palatino Linotype" w:hAnsi="Palatino Linotype"/>
          <w:sz w:val="24"/>
          <w:szCs w:val="24"/>
        </w:rPr>
      </w:pPr>
      <w:r w:rsidRPr="00B2173A">
        <w:rPr>
          <w:rFonts w:ascii="Palatino Linotype" w:hAnsi="Palatino Linotype"/>
          <w:sz w:val="24"/>
          <w:szCs w:val="24"/>
        </w:rPr>
        <w:t>–</w:t>
      </w:r>
      <w:r w:rsidRPr="00B2173A">
        <w:rPr>
          <w:rFonts w:ascii="Palatino Linotype" w:hAnsi="Palatino Linotype"/>
          <w:sz w:val="24"/>
          <w:szCs w:val="24"/>
        </w:rPr>
        <w:tab/>
      </w:r>
      <w:r w:rsidRPr="00B2173A">
        <w:rPr>
          <w:rFonts w:ascii="Palatino Linotype" w:hAnsi="Palatino Linotype"/>
          <w:kern w:val="1"/>
          <w:sz w:val="24"/>
          <w:szCs w:val="24"/>
          <w:lang w:eastAsia="hi-IN" w:bidi="hi-IN"/>
        </w:rPr>
        <w:t>az 54 841 03</w:t>
      </w:r>
      <w:r w:rsidRPr="00B2173A">
        <w:rPr>
          <w:rStyle w:val="CommentReference"/>
          <w:rFonts w:ascii="Palatino Linotype" w:hAnsi="Palatino Linotype"/>
          <w:sz w:val="24"/>
          <w:szCs w:val="24"/>
          <w:lang/>
        </w:rPr>
        <w:t xml:space="preserve"> </w:t>
      </w:r>
      <w:r w:rsidRPr="00B2173A">
        <w:rPr>
          <w:rFonts w:ascii="Palatino Linotype" w:hAnsi="Palatino Linotype"/>
          <w:kern w:val="1"/>
          <w:sz w:val="24"/>
          <w:szCs w:val="24"/>
          <w:lang w:eastAsia="hi-IN" w:bidi="hi-IN"/>
        </w:rPr>
        <w:t>Légi közlekedésüzemviteli-ellátó szakképesítés szakmai és vizsgakövetelményeit tartalmazó rendelet</w:t>
      </w:r>
      <w:r w:rsidRPr="00B2173A">
        <w:rPr>
          <w:rFonts w:ascii="Palatino Linotype" w:hAnsi="Palatino Linotype"/>
          <w:sz w:val="24"/>
          <w:szCs w:val="24"/>
        </w:rPr>
        <w:t xml:space="preserve"> </w:t>
      </w:r>
    </w:p>
    <w:p w:rsidR="004127CB" w:rsidRPr="00B2173A" w:rsidRDefault="004127CB" w:rsidP="008263BF">
      <w:pPr>
        <w:spacing w:after="0" w:line="240" w:lineRule="auto"/>
        <w:ind w:left="555"/>
        <w:jc w:val="both"/>
        <w:rPr>
          <w:rFonts w:ascii="Palatino Linotype" w:hAnsi="Palatino Linotype"/>
          <w:sz w:val="24"/>
          <w:szCs w:val="24"/>
        </w:rPr>
      </w:pPr>
      <w:r w:rsidRPr="00B2173A">
        <w:rPr>
          <w:rFonts w:ascii="Palatino Linotype" w:hAnsi="Palatino Linotype"/>
          <w:sz w:val="24"/>
          <w:szCs w:val="24"/>
        </w:rPr>
        <w:t>alapján készült.</w:t>
      </w:r>
      <w:r w:rsidRPr="00B2173A">
        <w:rPr>
          <w:rFonts w:ascii="Palatino Linotype" w:hAnsi="Palatino Linotype"/>
          <w:sz w:val="24"/>
          <w:szCs w:val="24"/>
        </w:rPr>
        <w:tab/>
      </w:r>
    </w:p>
    <w:p w:rsidR="004127CB" w:rsidRPr="00B2173A" w:rsidRDefault="004127CB" w:rsidP="00B87D30">
      <w:pPr>
        <w:spacing w:after="0" w:line="240" w:lineRule="auto"/>
        <w:ind w:left="555"/>
        <w:jc w:val="both"/>
        <w:rPr>
          <w:rFonts w:ascii="Palatino Linotype" w:hAnsi="Palatino Linotype"/>
          <w:sz w:val="24"/>
          <w:szCs w:val="24"/>
        </w:rPr>
      </w:pPr>
    </w:p>
    <w:p w:rsidR="004127CB" w:rsidRPr="00B2173A" w:rsidRDefault="004127CB" w:rsidP="00B87D30">
      <w:pPr>
        <w:spacing w:after="0" w:line="240" w:lineRule="auto"/>
        <w:ind w:left="555"/>
        <w:jc w:val="both"/>
        <w:rPr>
          <w:rFonts w:ascii="Palatino Linotype" w:hAnsi="Palatino Linotype"/>
          <w:sz w:val="24"/>
          <w:szCs w:val="24"/>
        </w:rPr>
      </w:pPr>
      <w:r w:rsidRPr="00B2173A">
        <w:rPr>
          <w:rFonts w:ascii="Palatino Linotype" w:hAnsi="Palatino Linotype"/>
          <w:sz w:val="24"/>
          <w:szCs w:val="24"/>
        </w:rPr>
        <w:br w:type="page"/>
      </w:r>
      <w:bookmarkStart w:id="0" w:name="_GoBack"/>
      <w:bookmarkEnd w:id="0"/>
    </w:p>
    <w:p w:rsidR="004127CB" w:rsidRPr="00B2173A" w:rsidRDefault="004127CB" w:rsidP="00B87D30">
      <w:pPr>
        <w:widowControl w:val="0"/>
        <w:numPr>
          <w:ilvl w:val="0"/>
          <w:numId w:val="3"/>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szakképesítés alapadatai</w:t>
      </w:r>
    </w:p>
    <w:p w:rsidR="004127CB" w:rsidRPr="00B2173A" w:rsidRDefault="004127CB" w:rsidP="00B87D30">
      <w:pPr>
        <w:widowControl w:val="0"/>
        <w:suppressAutoHyphens/>
        <w:spacing w:after="0" w:line="240" w:lineRule="auto"/>
        <w:ind w:left="750"/>
        <w:jc w:val="both"/>
        <w:rPr>
          <w:rFonts w:ascii="Palatino Linotype" w:hAnsi="Palatino Linotype"/>
          <w:b/>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A szakképesítés azonosító száma: 54 841 03</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A szakképesítés megnevezése:</w:t>
      </w:r>
      <w:r>
        <w:rPr>
          <w:rFonts w:ascii="Palatino Linotype" w:hAnsi="Palatino Linotype"/>
          <w:iCs/>
          <w:sz w:val="24"/>
          <w:szCs w:val="24"/>
        </w:rPr>
        <w:t xml:space="preserve"> </w:t>
      </w:r>
      <w:r w:rsidRPr="00B2173A">
        <w:rPr>
          <w:rFonts w:ascii="Palatino Linotype" w:hAnsi="Palatino Linotype"/>
          <w:iCs/>
          <w:sz w:val="24"/>
          <w:szCs w:val="24"/>
        </w:rPr>
        <w:t>Légi közlekedésüzemvitel-ellátó</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A szakmacsoport száma és megnevezése: 13</w:t>
      </w:r>
      <w:r>
        <w:rPr>
          <w:rFonts w:ascii="Palatino Linotype" w:hAnsi="Palatino Linotype"/>
          <w:iCs/>
          <w:sz w:val="24"/>
          <w:szCs w:val="24"/>
        </w:rPr>
        <w:t>.</w:t>
      </w:r>
      <w:r w:rsidRPr="00B2173A">
        <w:rPr>
          <w:rFonts w:ascii="Palatino Linotype" w:hAnsi="Palatino Linotype"/>
          <w:iCs/>
          <w:sz w:val="24"/>
          <w:szCs w:val="24"/>
        </w:rPr>
        <w:t xml:space="preserve"> Közlekedés</w:t>
      </w:r>
    </w:p>
    <w:p w:rsidR="004127CB" w:rsidRPr="00B2173A" w:rsidRDefault="004127CB"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 xml:space="preserve">Ágazati besorolás száma és megnevezése: </w:t>
      </w:r>
      <w:r w:rsidRPr="00B2173A">
        <w:rPr>
          <w:rFonts w:ascii="Palatino Linotype" w:hAnsi="Palatino Linotype"/>
          <w:iCs/>
          <w:sz w:val="24"/>
          <w:szCs w:val="24"/>
        </w:rPr>
        <w:tab/>
        <w:t>XXI. Közlekedés</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5F511E">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Iskolai rendszerű szakképzésben a szakképzési évfolyamok száma: 2</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Elméleti képzési idő aránya: 70 %</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Gyakorlati képzési idő aránya: 30 %</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0D500E" w:rsidRDefault="004127CB" w:rsidP="000D500E">
      <w:pPr>
        <w:pStyle w:val="ListParagraph"/>
        <w:ind w:left="180"/>
        <w:jc w:val="both"/>
        <w:rPr>
          <w:rFonts w:ascii="Palatino Linotype" w:hAnsi="Palatino Linotype"/>
          <w:iCs/>
          <w:sz w:val="24"/>
          <w:szCs w:val="24"/>
        </w:rPr>
      </w:pPr>
      <w:r w:rsidRPr="00B2173A">
        <w:rPr>
          <w:rFonts w:ascii="Palatino Linotype" w:hAnsi="Palatino Linotype"/>
          <w:iCs/>
          <w:sz w:val="24"/>
          <w:szCs w:val="24"/>
        </w:rPr>
        <w:t xml:space="preserve">Az iskolai rendszerű képzésben az összefüggő szakmai gyakorlat időtartama: </w:t>
      </w:r>
      <w:r w:rsidRPr="00B2173A">
        <w:rPr>
          <w:rFonts w:ascii="Palatino Linotype" w:hAnsi="Palatino Linotype"/>
          <w:iCs/>
          <w:sz w:val="24"/>
          <w:szCs w:val="24"/>
        </w:rPr>
        <w:br/>
      </w:r>
      <w:r w:rsidRPr="000D500E">
        <w:rPr>
          <w:rFonts w:ascii="Palatino Linotype" w:hAnsi="Palatino Linotype"/>
          <w:iCs/>
          <w:sz w:val="24"/>
          <w:szCs w:val="24"/>
        </w:rPr>
        <w:t xml:space="preserve">5 évfolyamos képzés esetén a 9. évfolyamot követően 70 óra, a 10. évfolyamot           követően 105 óra, a 11. évfolyamot követően 140 óra; </w:t>
      </w:r>
    </w:p>
    <w:p w:rsidR="004127CB" w:rsidRPr="000D500E" w:rsidRDefault="004127CB" w:rsidP="000D500E">
      <w:pPr>
        <w:pStyle w:val="ListParagraph"/>
        <w:ind w:left="180"/>
        <w:jc w:val="both"/>
        <w:rPr>
          <w:rFonts w:ascii="Palatino Linotype" w:hAnsi="Palatino Linotype"/>
          <w:iCs/>
          <w:sz w:val="24"/>
          <w:szCs w:val="24"/>
        </w:rPr>
      </w:pPr>
      <w:r w:rsidRPr="000D500E">
        <w:rPr>
          <w:rFonts w:ascii="Palatino Linotype" w:hAnsi="Palatino Linotype"/>
          <w:iCs/>
          <w:sz w:val="24"/>
          <w:szCs w:val="24"/>
        </w:rPr>
        <w:t>2 évfolyamos képzés esetén az első szakképzési évfolyamot követően 160 óra</w:t>
      </w:r>
      <w:r w:rsidRPr="000D500E" w:rsidDel="00351618">
        <w:rPr>
          <w:rFonts w:ascii="Palatino Linotype" w:hAnsi="Palatino Linotype"/>
          <w:iCs/>
          <w:sz w:val="24"/>
          <w:szCs w:val="24"/>
        </w:rPr>
        <w:t xml:space="preserve"> </w:t>
      </w:r>
    </w:p>
    <w:p w:rsidR="004127CB" w:rsidRPr="00B2173A" w:rsidRDefault="004127CB" w:rsidP="00432ECB">
      <w:pPr>
        <w:autoSpaceDE w:val="0"/>
        <w:autoSpaceDN w:val="0"/>
        <w:adjustRightInd w:val="0"/>
        <w:spacing w:after="0" w:line="240" w:lineRule="auto"/>
        <w:ind w:left="426" w:firstLine="12"/>
        <w:jc w:val="both"/>
        <w:rPr>
          <w:rFonts w:ascii="Palatino Linotype" w:hAnsi="Palatino Linotype"/>
          <w:iCs/>
          <w:sz w:val="24"/>
          <w:szCs w:val="24"/>
        </w:rPr>
      </w:pPr>
    </w:p>
    <w:p w:rsidR="004127CB" w:rsidRPr="00B2173A" w:rsidRDefault="004127CB" w:rsidP="00B87D30">
      <w:pPr>
        <w:tabs>
          <w:tab w:val="left" w:pos="1260"/>
        </w:tabs>
        <w:spacing w:after="0" w:line="240" w:lineRule="auto"/>
        <w:ind w:left="30"/>
        <w:jc w:val="both"/>
        <w:rPr>
          <w:rFonts w:ascii="Palatino Linotype" w:hAnsi="Palatino Linotype"/>
          <w:b/>
          <w:sz w:val="24"/>
          <w:szCs w:val="24"/>
        </w:rPr>
      </w:pPr>
      <w:r w:rsidRPr="00B2173A">
        <w:rPr>
          <w:rFonts w:ascii="Palatino Linotype" w:hAnsi="Palatino Linotype"/>
          <w:b/>
          <w:sz w:val="24"/>
          <w:szCs w:val="24"/>
        </w:rPr>
        <w:t>III. A szakképzésbe történő belépés feltételei</w:t>
      </w:r>
    </w:p>
    <w:p w:rsidR="004127CB" w:rsidRPr="00B2173A" w:rsidRDefault="004127CB" w:rsidP="005F511E">
      <w:pPr>
        <w:tabs>
          <w:tab w:val="left" w:pos="1260"/>
        </w:tabs>
        <w:spacing w:after="0" w:line="240" w:lineRule="auto"/>
        <w:jc w:val="both"/>
        <w:rPr>
          <w:rFonts w:ascii="Palatino Linotype" w:hAnsi="Palatino Linotype"/>
          <w:b/>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 xml:space="preserve">Iskolai előképzettség: érettségi </w:t>
      </w:r>
      <w:r>
        <w:rPr>
          <w:rFonts w:ascii="Palatino Linotype" w:hAnsi="Palatino Linotype"/>
          <w:iCs/>
          <w:sz w:val="24"/>
          <w:szCs w:val="24"/>
        </w:rPr>
        <w:t>végzettség</w:t>
      </w:r>
    </w:p>
    <w:p w:rsidR="004127CB" w:rsidRPr="00B2173A" w:rsidRDefault="004127CB" w:rsidP="005F511E">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Bemeneti kompetenciák: -</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Szakmai előképzettség: -</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Előírt gyakorlat: -</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1D2A80">
      <w:pPr>
        <w:autoSpaceDE w:val="0"/>
        <w:autoSpaceDN w:val="0"/>
        <w:adjustRightInd w:val="0"/>
        <w:spacing w:after="0" w:line="240" w:lineRule="auto"/>
        <w:ind w:left="426" w:firstLine="12"/>
        <w:jc w:val="both"/>
        <w:rPr>
          <w:rFonts w:ascii="Palatino Linotype" w:hAnsi="Palatino Linotype"/>
          <w:iCs/>
          <w:sz w:val="24"/>
          <w:szCs w:val="24"/>
        </w:rPr>
      </w:pPr>
      <w:r w:rsidRPr="00B2173A">
        <w:rPr>
          <w:rFonts w:ascii="Palatino Linotype" w:hAnsi="Palatino Linotype"/>
          <w:iCs/>
          <w:sz w:val="24"/>
          <w:szCs w:val="24"/>
        </w:rPr>
        <w:t xml:space="preserve">Egészségügyi alkalmassági követelmények: </w:t>
      </w:r>
      <w:r>
        <w:rPr>
          <w:rFonts w:ascii="Palatino Linotype" w:hAnsi="Palatino Linotype"/>
          <w:sz w:val="24"/>
          <w:szCs w:val="24"/>
        </w:rPr>
        <w:t>szükségesek</w:t>
      </w: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p>
    <w:p w:rsidR="004127CB" w:rsidRPr="00B2173A" w:rsidRDefault="004127CB" w:rsidP="00B87D30">
      <w:pPr>
        <w:autoSpaceDE w:val="0"/>
        <w:autoSpaceDN w:val="0"/>
        <w:adjustRightInd w:val="0"/>
        <w:spacing w:after="0" w:line="240" w:lineRule="auto"/>
        <w:ind w:left="234" w:firstLine="204"/>
        <w:jc w:val="both"/>
        <w:rPr>
          <w:rFonts w:ascii="Palatino Linotype" w:hAnsi="Palatino Linotype"/>
          <w:iCs/>
          <w:sz w:val="24"/>
          <w:szCs w:val="24"/>
        </w:rPr>
      </w:pPr>
      <w:r w:rsidRPr="00B2173A">
        <w:rPr>
          <w:rFonts w:ascii="Palatino Linotype" w:hAnsi="Palatino Linotype"/>
          <w:iCs/>
          <w:sz w:val="24"/>
          <w:szCs w:val="24"/>
        </w:rPr>
        <w:t>Pályaalkalmassági követelmények:</w:t>
      </w:r>
      <w:r>
        <w:rPr>
          <w:rFonts w:ascii="Palatino Linotype" w:hAnsi="Palatino Linotype"/>
          <w:iCs/>
          <w:sz w:val="24"/>
          <w:szCs w:val="24"/>
        </w:rPr>
        <w:t xml:space="preserve"> -</w:t>
      </w:r>
    </w:p>
    <w:p w:rsidR="004127CB" w:rsidRPr="00B2173A" w:rsidRDefault="004127CB" w:rsidP="00B87D30">
      <w:pPr>
        <w:autoSpaceDE w:val="0"/>
        <w:autoSpaceDN w:val="0"/>
        <w:adjustRightInd w:val="0"/>
        <w:spacing w:after="0" w:line="240" w:lineRule="auto"/>
        <w:jc w:val="both"/>
        <w:rPr>
          <w:rFonts w:ascii="Palatino Linotype" w:hAnsi="Palatino Linotype"/>
          <w:iCs/>
          <w:sz w:val="24"/>
          <w:szCs w:val="24"/>
        </w:rPr>
      </w:pPr>
      <w:r w:rsidRPr="00B2173A">
        <w:rPr>
          <w:rFonts w:ascii="Palatino Linotype" w:hAnsi="Palatino Linotype"/>
          <w:iCs/>
          <w:sz w:val="24"/>
          <w:szCs w:val="24"/>
        </w:rPr>
        <w:br w:type="page"/>
      </w:r>
    </w:p>
    <w:p w:rsidR="004127CB" w:rsidRPr="00B2173A" w:rsidRDefault="004127CB" w:rsidP="00B87D30">
      <w:pPr>
        <w:widowControl w:val="0"/>
        <w:numPr>
          <w:ilvl w:val="0"/>
          <w:numId w:val="4"/>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szakképzés szervezésének feltételei</w:t>
      </w:r>
    </w:p>
    <w:p w:rsidR="004127CB" w:rsidRPr="00B2173A" w:rsidRDefault="004127CB" w:rsidP="00B87D30">
      <w:pPr>
        <w:spacing w:after="0" w:line="240" w:lineRule="auto"/>
        <w:ind w:left="555"/>
        <w:jc w:val="both"/>
        <w:rPr>
          <w:rFonts w:ascii="Palatino Linotype" w:hAnsi="Palatino Linotype"/>
          <w:b/>
          <w:sz w:val="24"/>
          <w:szCs w:val="24"/>
        </w:rPr>
      </w:pPr>
      <w:r w:rsidRPr="00B2173A">
        <w:rPr>
          <w:rFonts w:ascii="Palatino Linotype" w:hAnsi="Palatino Linotype"/>
          <w:b/>
          <w:sz w:val="24"/>
          <w:szCs w:val="24"/>
        </w:rPr>
        <w:t>Személyi feltételek</w:t>
      </w:r>
    </w:p>
    <w:p w:rsidR="004127CB" w:rsidRPr="00B2173A" w:rsidRDefault="004127CB" w:rsidP="00B87D30">
      <w:pPr>
        <w:spacing w:after="0" w:line="240" w:lineRule="auto"/>
        <w:ind w:left="555"/>
        <w:jc w:val="both"/>
        <w:rPr>
          <w:rFonts w:ascii="Palatino Linotype" w:hAnsi="Palatino Linotype"/>
          <w:sz w:val="24"/>
          <w:szCs w:val="24"/>
        </w:rPr>
      </w:pPr>
      <w:r w:rsidRPr="00B2173A">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27CB" w:rsidRPr="00B2173A" w:rsidRDefault="004127CB" w:rsidP="00B87D30">
      <w:pPr>
        <w:spacing w:after="0" w:line="240" w:lineRule="auto"/>
        <w:ind w:left="555"/>
        <w:jc w:val="both"/>
        <w:rPr>
          <w:rFonts w:ascii="Palatino Linotype" w:hAnsi="Palatino Linotype"/>
          <w:sz w:val="24"/>
          <w:szCs w:val="24"/>
        </w:rPr>
      </w:pPr>
      <w:r w:rsidRPr="00B2173A">
        <w:rPr>
          <w:rFonts w:ascii="Palatino Linotype" w:hAnsi="Palatino Linotype"/>
          <w:sz w:val="24"/>
          <w:szCs w:val="24"/>
        </w:rPr>
        <w:t>Ezen túl az alábbi tantárgyak oktatására az alábbi végzettséggel rendelkező szakember alkalmazható:</w:t>
      </w:r>
    </w:p>
    <w:p w:rsidR="004127CB" w:rsidRPr="00B2173A" w:rsidRDefault="004127CB"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4127CB" w:rsidRPr="00B2173A">
        <w:trPr>
          <w:jc w:val="center"/>
        </w:trPr>
        <w:tc>
          <w:tcPr>
            <w:tcW w:w="4053" w:type="dxa"/>
          </w:tcPr>
          <w:p w:rsidR="004127CB" w:rsidRPr="00B2173A" w:rsidRDefault="004127CB" w:rsidP="00B87D30">
            <w:pPr>
              <w:spacing w:after="0" w:line="240" w:lineRule="auto"/>
              <w:jc w:val="center"/>
              <w:rPr>
                <w:rFonts w:ascii="Palatino Linotype" w:hAnsi="Palatino Linotype"/>
                <w:b/>
                <w:sz w:val="24"/>
                <w:szCs w:val="24"/>
              </w:rPr>
            </w:pPr>
            <w:r w:rsidRPr="00B2173A">
              <w:rPr>
                <w:rFonts w:ascii="Palatino Linotype" w:hAnsi="Palatino Linotype"/>
                <w:b/>
                <w:sz w:val="24"/>
                <w:szCs w:val="24"/>
              </w:rPr>
              <w:t>Tantárgy</w:t>
            </w:r>
          </w:p>
        </w:tc>
        <w:tc>
          <w:tcPr>
            <w:tcW w:w="4678" w:type="dxa"/>
          </w:tcPr>
          <w:p w:rsidR="004127CB" w:rsidRPr="00B2173A" w:rsidRDefault="004127CB" w:rsidP="00B87D30">
            <w:pPr>
              <w:spacing w:after="0" w:line="240" w:lineRule="auto"/>
              <w:jc w:val="center"/>
              <w:rPr>
                <w:rFonts w:ascii="Palatino Linotype" w:hAnsi="Palatino Linotype"/>
                <w:b/>
                <w:sz w:val="24"/>
                <w:szCs w:val="24"/>
              </w:rPr>
            </w:pPr>
            <w:r w:rsidRPr="00B2173A">
              <w:rPr>
                <w:rFonts w:ascii="Palatino Linotype" w:hAnsi="Palatino Linotype"/>
                <w:b/>
                <w:sz w:val="24"/>
                <w:szCs w:val="24"/>
              </w:rPr>
              <w:t>Szakképesítés/Szakképzettség</w:t>
            </w:r>
          </w:p>
        </w:tc>
      </w:tr>
      <w:tr w:rsidR="004127CB" w:rsidRPr="00B2173A">
        <w:trPr>
          <w:jc w:val="center"/>
        </w:trPr>
        <w:tc>
          <w:tcPr>
            <w:tcW w:w="4053" w:type="dxa"/>
            <w:vAlign w:val="center"/>
          </w:tcPr>
          <w:p w:rsidR="004127CB" w:rsidRPr="00B2173A" w:rsidRDefault="004127CB" w:rsidP="004C595F">
            <w:pPr>
              <w:spacing w:after="0" w:line="240" w:lineRule="auto"/>
              <w:jc w:val="center"/>
              <w:rPr>
                <w:rFonts w:ascii="Palatino Linotype" w:hAnsi="Palatino Linotype"/>
                <w:bCs/>
                <w:sz w:val="24"/>
                <w:szCs w:val="24"/>
              </w:rPr>
            </w:pPr>
            <w:r w:rsidRPr="00B2173A">
              <w:rPr>
                <w:rFonts w:ascii="Palatino Linotype" w:hAnsi="Palatino Linotype"/>
                <w:bCs/>
                <w:sz w:val="24"/>
                <w:szCs w:val="24"/>
              </w:rPr>
              <w:t>-</w:t>
            </w:r>
          </w:p>
        </w:tc>
        <w:tc>
          <w:tcPr>
            <w:tcW w:w="4678" w:type="dxa"/>
          </w:tcPr>
          <w:p w:rsidR="004127CB" w:rsidRPr="00B2173A" w:rsidRDefault="004127CB" w:rsidP="004C595F">
            <w:pPr>
              <w:spacing w:after="0" w:line="240" w:lineRule="auto"/>
              <w:jc w:val="center"/>
              <w:rPr>
                <w:rFonts w:ascii="Palatino Linotype" w:hAnsi="Palatino Linotype"/>
                <w:sz w:val="24"/>
                <w:szCs w:val="24"/>
              </w:rPr>
            </w:pPr>
            <w:r w:rsidRPr="00B2173A">
              <w:rPr>
                <w:rFonts w:ascii="Palatino Linotype" w:hAnsi="Palatino Linotype"/>
                <w:sz w:val="24"/>
                <w:szCs w:val="24"/>
              </w:rPr>
              <w:t>-</w:t>
            </w:r>
          </w:p>
        </w:tc>
      </w:tr>
    </w:tbl>
    <w:p w:rsidR="004127CB" w:rsidRPr="00B2173A" w:rsidRDefault="004127CB" w:rsidP="006039B3">
      <w:pPr>
        <w:spacing w:after="0" w:line="240" w:lineRule="auto"/>
        <w:ind w:left="555"/>
        <w:jc w:val="both"/>
        <w:rPr>
          <w:rFonts w:ascii="Palatino Linotype" w:hAnsi="Palatino Linotype"/>
          <w:b/>
          <w:sz w:val="24"/>
          <w:szCs w:val="24"/>
        </w:rPr>
      </w:pPr>
    </w:p>
    <w:p w:rsidR="004127CB" w:rsidRPr="00B2173A" w:rsidRDefault="004127CB" w:rsidP="00FF7AB4">
      <w:pPr>
        <w:spacing w:after="0" w:line="240" w:lineRule="auto"/>
        <w:ind w:left="555"/>
        <w:jc w:val="both"/>
        <w:rPr>
          <w:rFonts w:ascii="Palatino Linotype" w:hAnsi="Palatino Linotype"/>
          <w:b/>
          <w:sz w:val="24"/>
          <w:szCs w:val="24"/>
        </w:rPr>
      </w:pPr>
      <w:r w:rsidRPr="00B2173A">
        <w:rPr>
          <w:rFonts w:ascii="Palatino Linotype" w:hAnsi="Palatino Linotype"/>
          <w:b/>
          <w:sz w:val="24"/>
          <w:szCs w:val="24"/>
        </w:rPr>
        <w:t>Tárgyi feltételek</w:t>
      </w:r>
    </w:p>
    <w:p w:rsidR="004127CB" w:rsidRPr="00B2173A" w:rsidRDefault="004127CB" w:rsidP="00014447">
      <w:pPr>
        <w:spacing w:after="0" w:line="240" w:lineRule="auto"/>
        <w:ind w:left="555"/>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4127CB" w:rsidRPr="00B2173A" w:rsidRDefault="004127CB" w:rsidP="006039B3">
      <w:pPr>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b/>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880"/>
        <w:gridCol w:w="2880"/>
        <w:gridCol w:w="1620"/>
        <w:gridCol w:w="1620"/>
      </w:tblGrid>
      <w:tr w:rsidR="004127CB" w:rsidRPr="00B2173A">
        <w:tc>
          <w:tcPr>
            <w:tcW w:w="2880" w:type="dxa"/>
            <w:vAlign w:val="center"/>
          </w:tcPr>
          <w:p w:rsidR="004127CB" w:rsidRPr="00B2173A" w:rsidRDefault="004127CB" w:rsidP="003221C2">
            <w:pPr>
              <w:autoSpaceDE w:val="0"/>
              <w:autoSpaceDN w:val="0"/>
              <w:adjustRightInd w:val="0"/>
              <w:jc w:val="center"/>
              <w:rPr>
                <w:rFonts w:ascii="Palatino Linotype" w:hAnsi="Palatino Linotype"/>
              </w:rPr>
            </w:pPr>
          </w:p>
        </w:tc>
        <w:tc>
          <w:tcPr>
            <w:tcW w:w="2880" w:type="dxa"/>
            <w:vAlign w:val="center"/>
          </w:tcPr>
          <w:p w:rsidR="004127CB" w:rsidRPr="00B2173A" w:rsidRDefault="004127CB" w:rsidP="003221C2">
            <w:pPr>
              <w:autoSpaceDE w:val="0"/>
              <w:autoSpaceDN w:val="0"/>
              <w:adjustRightInd w:val="0"/>
              <w:jc w:val="center"/>
              <w:rPr>
                <w:rFonts w:ascii="Palatino Linotype" w:hAnsi="Palatino Linotype"/>
              </w:rPr>
            </w:pPr>
            <w:r w:rsidRPr="00B2173A">
              <w:rPr>
                <w:rFonts w:ascii="Palatino Linotype" w:hAnsi="Palatino Linotype"/>
              </w:rPr>
              <w:t>A</w:t>
            </w:r>
          </w:p>
        </w:tc>
        <w:tc>
          <w:tcPr>
            <w:tcW w:w="1620" w:type="dxa"/>
            <w:vAlign w:val="center"/>
          </w:tcPr>
          <w:p w:rsidR="004127CB" w:rsidRPr="00B2173A" w:rsidRDefault="004127CB" w:rsidP="003221C2">
            <w:pPr>
              <w:autoSpaceDE w:val="0"/>
              <w:autoSpaceDN w:val="0"/>
              <w:adjustRightInd w:val="0"/>
              <w:jc w:val="center"/>
              <w:rPr>
                <w:rFonts w:ascii="Palatino Linotype" w:hAnsi="Palatino Linotype"/>
              </w:rPr>
            </w:pPr>
            <w:r w:rsidRPr="00B2173A">
              <w:rPr>
                <w:rFonts w:ascii="Palatino Linotype" w:hAnsi="Palatino Linotype"/>
              </w:rPr>
              <w:t>B</w:t>
            </w:r>
          </w:p>
        </w:tc>
        <w:tc>
          <w:tcPr>
            <w:tcW w:w="1620" w:type="dxa"/>
            <w:vAlign w:val="center"/>
          </w:tcPr>
          <w:p w:rsidR="004127CB" w:rsidRPr="00B2173A" w:rsidRDefault="004127CB" w:rsidP="003221C2">
            <w:pPr>
              <w:autoSpaceDE w:val="0"/>
              <w:autoSpaceDN w:val="0"/>
              <w:adjustRightInd w:val="0"/>
              <w:jc w:val="center"/>
              <w:rPr>
                <w:rFonts w:ascii="Palatino Linotype" w:hAnsi="Palatino Linotype"/>
              </w:rPr>
            </w:pPr>
            <w:r w:rsidRPr="00B2173A">
              <w:rPr>
                <w:rFonts w:ascii="Palatino Linotype" w:hAnsi="Palatino Linotype"/>
              </w:rPr>
              <w:t>C</w:t>
            </w:r>
          </w:p>
        </w:tc>
      </w:tr>
      <w:tr w:rsidR="004127CB" w:rsidRPr="00B2173A">
        <w:tc>
          <w:tcPr>
            <w:tcW w:w="2880" w:type="dxa"/>
            <w:vAlign w:val="center"/>
          </w:tcPr>
          <w:p w:rsidR="004127CB" w:rsidRPr="00B2173A" w:rsidRDefault="004127CB" w:rsidP="003221C2">
            <w:pPr>
              <w:autoSpaceDE w:val="0"/>
              <w:autoSpaceDN w:val="0"/>
              <w:adjustRightInd w:val="0"/>
              <w:spacing w:before="40" w:after="20"/>
              <w:ind w:left="284"/>
              <w:rPr>
                <w:rFonts w:ascii="Palatino Linotype" w:hAnsi="Palatino Linotype"/>
              </w:rPr>
            </w:pPr>
          </w:p>
        </w:tc>
        <w:tc>
          <w:tcPr>
            <w:tcW w:w="2880" w:type="dxa"/>
            <w:vAlign w:val="center"/>
          </w:tcPr>
          <w:p w:rsidR="004127CB" w:rsidRPr="00B2173A" w:rsidRDefault="004127CB" w:rsidP="003221C2">
            <w:pPr>
              <w:autoSpaceDE w:val="0"/>
              <w:autoSpaceDN w:val="0"/>
              <w:adjustRightInd w:val="0"/>
              <w:jc w:val="center"/>
              <w:rPr>
                <w:rFonts w:ascii="Palatino Linotype" w:hAnsi="Palatino Linotype"/>
              </w:rPr>
            </w:pPr>
            <w:r w:rsidRPr="00B2173A">
              <w:rPr>
                <w:rFonts w:ascii="Palatino Linotype" w:hAnsi="Palatino Linotype"/>
              </w:rPr>
              <w:t>Eszközjegyzék, felszerelések megnevezése</w:t>
            </w:r>
          </w:p>
          <w:p w:rsidR="004127CB" w:rsidRPr="00B2173A" w:rsidRDefault="004127CB" w:rsidP="003221C2">
            <w:pPr>
              <w:autoSpaceDE w:val="0"/>
              <w:autoSpaceDN w:val="0"/>
              <w:adjustRightInd w:val="0"/>
              <w:spacing w:before="40" w:after="20"/>
              <w:ind w:left="284"/>
              <w:rPr>
                <w:rFonts w:ascii="Palatino Linotype" w:hAnsi="Palatino Linotype"/>
              </w:rPr>
            </w:pPr>
          </w:p>
        </w:tc>
        <w:tc>
          <w:tcPr>
            <w:tcW w:w="1620" w:type="dxa"/>
            <w:vAlign w:val="center"/>
          </w:tcPr>
          <w:p w:rsidR="004127CB" w:rsidRPr="00B2173A" w:rsidRDefault="004127CB" w:rsidP="003221C2">
            <w:pPr>
              <w:autoSpaceDE w:val="0"/>
              <w:autoSpaceDN w:val="0"/>
              <w:adjustRightInd w:val="0"/>
              <w:jc w:val="center"/>
              <w:rPr>
                <w:rFonts w:ascii="Palatino Linotype" w:hAnsi="Palatino Linotype"/>
              </w:rPr>
            </w:pPr>
            <w:r w:rsidRPr="00B2173A">
              <w:rPr>
                <w:rFonts w:ascii="Palatino Linotype" w:hAnsi="Palatino Linotype"/>
              </w:rPr>
              <w:t>Iskolai tanműhelyben alkalmazandó</w:t>
            </w:r>
          </w:p>
        </w:tc>
        <w:tc>
          <w:tcPr>
            <w:tcW w:w="1620" w:type="dxa"/>
            <w:vAlign w:val="center"/>
          </w:tcPr>
          <w:p w:rsidR="004127CB" w:rsidRPr="00B2173A" w:rsidRDefault="004127CB" w:rsidP="003221C2">
            <w:pPr>
              <w:autoSpaceDE w:val="0"/>
              <w:autoSpaceDN w:val="0"/>
              <w:adjustRightInd w:val="0"/>
              <w:jc w:val="center"/>
              <w:rPr>
                <w:rFonts w:ascii="Palatino Linotype" w:hAnsi="Palatino Linotype"/>
              </w:rPr>
            </w:pPr>
            <w:r w:rsidRPr="00B2173A">
              <w:rPr>
                <w:rFonts w:ascii="Palatino Linotype" w:hAnsi="Palatino Linotype"/>
              </w:rPr>
              <w:t>A munkahelyen folytatott gyakorlati képzés során alkalmazandó</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6.1.1.</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Számítógép</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6.1.2.</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Projektor</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6.1.3.</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Szoftverek (irodai és ágazati alkalmazások)</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6.1.4.</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Hálózati és Internet hozzáférés</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6.1.5.</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Szkenner</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6.1.6.</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Nyomtató</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6.1.7.</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Mobiltelefon</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6.1.8.</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CD és DVD lejátszó</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6.1.9.</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Fénymásoló</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6.1.10.</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rPr>
            </w:pPr>
            <w:r w:rsidRPr="00B2173A">
              <w:rPr>
                <w:rFonts w:ascii="Palatino Linotype" w:hAnsi="Palatino Linotype"/>
              </w:rPr>
              <w:t>Tarifakönyvek</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6.1.11.</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Menetrendek</w:t>
            </w:r>
            <w:r w:rsidRPr="00B2173A">
              <w:rPr>
                <w:rFonts w:ascii="Palatino Linotype" w:hAnsi="Palatino Linotype"/>
                <w:vertAlign w:val="superscript"/>
              </w:rPr>
              <w:t>1</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6.1.12.</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Jogszabálygyűjtemény</w:t>
            </w:r>
            <w:r w:rsidRPr="00B2173A">
              <w:rPr>
                <w:rFonts w:ascii="Palatino Linotype" w:hAnsi="Palatino Linotype"/>
                <w:vertAlign w:val="superscript"/>
              </w:rPr>
              <w:t>1</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6.1.13.</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Fuvarozási szabályzatok</w:t>
            </w:r>
            <w:r w:rsidRPr="00B2173A">
              <w:rPr>
                <w:rFonts w:ascii="Palatino Linotype" w:hAnsi="Palatino Linotype"/>
                <w:vertAlign w:val="superscript"/>
              </w:rPr>
              <w:t>1</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6.1.14.</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Okmányminták</w:t>
            </w:r>
            <w:r w:rsidRPr="00B2173A">
              <w:rPr>
                <w:rFonts w:ascii="Palatino Linotype" w:hAnsi="Palatino Linotype"/>
                <w:vertAlign w:val="superscript"/>
              </w:rPr>
              <w:t>1</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r w:rsidR="004127CB" w:rsidRPr="00B2173A">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6.1.15.</w:t>
            </w:r>
          </w:p>
        </w:tc>
        <w:tc>
          <w:tcPr>
            <w:tcW w:w="2880" w:type="dxa"/>
          </w:tcPr>
          <w:p w:rsidR="004127CB" w:rsidRPr="00B2173A" w:rsidRDefault="004127CB" w:rsidP="003221C2">
            <w:pPr>
              <w:autoSpaceDE w:val="0"/>
              <w:autoSpaceDN w:val="0"/>
              <w:adjustRightInd w:val="0"/>
              <w:spacing w:before="40" w:after="20"/>
              <w:ind w:left="284"/>
              <w:rPr>
                <w:rFonts w:ascii="Palatino Linotype" w:hAnsi="Palatino Linotype"/>
                <w:vertAlign w:val="superscript"/>
              </w:rPr>
            </w:pPr>
            <w:r w:rsidRPr="00B2173A">
              <w:rPr>
                <w:rFonts w:ascii="Palatino Linotype" w:hAnsi="Palatino Linotype"/>
              </w:rPr>
              <w:t>Térképek (közúti, vasúti, vízi útvonalakról, légifolyosókról)</w:t>
            </w:r>
            <w:r w:rsidRPr="00B2173A">
              <w:rPr>
                <w:rFonts w:ascii="Palatino Linotype" w:hAnsi="Palatino Linotype"/>
                <w:vertAlign w:val="superscript"/>
              </w:rPr>
              <w:t>1</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c>
          <w:tcPr>
            <w:tcW w:w="1620" w:type="dxa"/>
          </w:tcPr>
          <w:p w:rsidR="004127CB" w:rsidRPr="00B2173A" w:rsidRDefault="004127CB" w:rsidP="003221C2">
            <w:pPr>
              <w:jc w:val="center"/>
              <w:rPr>
                <w:rFonts w:ascii="Palatino Linotype" w:hAnsi="Palatino Linotype"/>
              </w:rPr>
            </w:pPr>
            <w:r w:rsidRPr="00B2173A">
              <w:rPr>
                <w:rFonts w:ascii="Palatino Linotype" w:hAnsi="Palatino Linotype"/>
              </w:rPr>
              <w:t>X</w:t>
            </w:r>
          </w:p>
        </w:tc>
      </w:tr>
    </w:tbl>
    <w:p w:rsidR="004127CB" w:rsidRPr="00B2173A" w:rsidRDefault="004127CB" w:rsidP="006039B3">
      <w:pPr>
        <w:spacing w:after="0" w:line="240" w:lineRule="auto"/>
        <w:jc w:val="both"/>
        <w:rPr>
          <w:rFonts w:ascii="Palatino Linotype" w:hAnsi="Palatino Linotype"/>
          <w:kern w:val="1"/>
          <w:sz w:val="24"/>
          <w:szCs w:val="24"/>
          <w:lang w:eastAsia="hi-IN" w:bidi="hi-IN"/>
        </w:rPr>
      </w:pPr>
    </w:p>
    <w:p w:rsidR="004127CB" w:rsidRPr="00B2173A" w:rsidRDefault="004127CB" w:rsidP="00A60AC7">
      <w:pPr>
        <w:spacing w:after="0" w:line="240" w:lineRule="auto"/>
        <w:jc w:val="both"/>
        <w:rPr>
          <w:rFonts w:ascii="Palatino Linotype" w:hAnsi="Palatino Linotype"/>
          <w:i/>
          <w:kern w:val="1"/>
          <w:sz w:val="24"/>
          <w:szCs w:val="24"/>
          <w:lang w:eastAsia="hi-IN" w:bidi="hi-IN"/>
        </w:rPr>
      </w:pPr>
      <w:r w:rsidRPr="00B2173A">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4127CB" w:rsidRPr="00B2173A" w:rsidRDefault="004127CB" w:rsidP="006E6764">
      <w:pPr>
        <w:spacing w:after="0" w:line="240" w:lineRule="auto"/>
        <w:jc w:val="both"/>
        <w:rPr>
          <w:rFonts w:ascii="Palatino Linotype" w:hAnsi="Palatino Linotype"/>
          <w:b/>
          <w:sz w:val="16"/>
          <w:szCs w:val="16"/>
        </w:rPr>
      </w:pPr>
    </w:p>
    <w:p w:rsidR="004127CB" w:rsidRPr="00B2173A" w:rsidRDefault="004127CB" w:rsidP="006039B3">
      <w:pPr>
        <w:spacing w:after="0" w:line="240" w:lineRule="auto"/>
        <w:jc w:val="both"/>
        <w:rPr>
          <w:rFonts w:ascii="Palatino Linotype" w:hAnsi="Palatino Linotype"/>
          <w:b/>
          <w:i/>
          <w:sz w:val="16"/>
          <w:szCs w:val="16"/>
        </w:rPr>
      </w:pPr>
      <w:r w:rsidRPr="00B2173A">
        <w:rPr>
          <w:rFonts w:ascii="Palatino Linotype" w:hAnsi="Palatino Linotype"/>
          <w:b/>
          <w:sz w:val="16"/>
          <w:szCs w:val="16"/>
        </w:rPr>
        <w:br w:type="page"/>
      </w:r>
    </w:p>
    <w:p w:rsidR="004127CB" w:rsidRPr="00B2173A" w:rsidRDefault="004127CB" w:rsidP="00FF7AB4">
      <w:pPr>
        <w:widowControl w:val="0"/>
        <w:numPr>
          <w:ilvl w:val="0"/>
          <w:numId w:val="4"/>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szakképesítés óraterve nappali rendszerű oktatásra</w:t>
      </w:r>
    </w:p>
    <w:p w:rsidR="004127CB" w:rsidRPr="00B2173A" w:rsidRDefault="004127CB" w:rsidP="00280858">
      <w:pPr>
        <w:widowControl w:val="0"/>
        <w:suppressAutoHyphens/>
        <w:spacing w:after="0" w:line="240" w:lineRule="auto"/>
        <w:ind w:left="750"/>
        <w:jc w:val="both"/>
        <w:rPr>
          <w:rFonts w:ascii="Palatino Linotype" w:hAnsi="Palatino Linotype"/>
          <w:b/>
        </w:rPr>
      </w:pPr>
    </w:p>
    <w:p w:rsidR="004127CB" w:rsidRPr="00B2173A" w:rsidRDefault="004127CB" w:rsidP="009401F0">
      <w:pPr>
        <w:widowControl w:val="0"/>
        <w:suppressAutoHyphens/>
        <w:spacing w:after="0" w:line="240" w:lineRule="auto"/>
        <w:ind w:left="750"/>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4127CB" w:rsidRPr="00B2173A" w:rsidRDefault="004127CB"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 xml:space="preserve">Szakközépiskolai képzés esetén a heti és éves szakmai óraszámok: </w:t>
      </w:r>
    </w:p>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4127CB" w:rsidRPr="00B2173A">
        <w:trPr>
          <w:jc w:val="center"/>
        </w:trPr>
        <w:tc>
          <w:tcPr>
            <w:tcW w:w="2000"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évfolyam</w:t>
            </w:r>
          </w:p>
        </w:tc>
        <w:tc>
          <w:tcPr>
            <w:tcW w:w="1393"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heti óraszám szabadsáv nélkül</w:t>
            </w:r>
          </w:p>
        </w:tc>
        <w:tc>
          <w:tcPr>
            <w:tcW w:w="1990"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éves óraszám szabadsáv nélkül</w:t>
            </w:r>
          </w:p>
        </w:tc>
        <w:tc>
          <w:tcPr>
            <w:tcW w:w="1915"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heti óraszám</w:t>
            </w:r>
          </w:p>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szabadsávval</w:t>
            </w:r>
          </w:p>
        </w:tc>
        <w:tc>
          <w:tcPr>
            <w:tcW w:w="1990"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éves óraszám szabadsávval</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9. évfolyam</w:t>
            </w:r>
          </w:p>
        </w:tc>
        <w:tc>
          <w:tcPr>
            <w:tcW w:w="1393"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 óra/hét</w:t>
            </w: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180 óra/év</w:t>
            </w:r>
          </w:p>
        </w:tc>
        <w:tc>
          <w:tcPr>
            <w:tcW w:w="1915"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6 óra/hét</w:t>
            </w:r>
          </w:p>
        </w:tc>
        <w:tc>
          <w:tcPr>
            <w:tcW w:w="1990"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216 óra/év</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Ögy.</w:t>
            </w:r>
          </w:p>
        </w:tc>
        <w:tc>
          <w:tcPr>
            <w:tcW w:w="1393" w:type="dxa"/>
          </w:tcPr>
          <w:p w:rsidR="004127CB" w:rsidRPr="00B2173A" w:rsidDel="00F9664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70 óra</w:t>
            </w:r>
          </w:p>
        </w:tc>
        <w:tc>
          <w:tcPr>
            <w:tcW w:w="1915"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70 óra</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10. évfolyam</w:t>
            </w:r>
          </w:p>
        </w:tc>
        <w:tc>
          <w:tcPr>
            <w:tcW w:w="1393"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6 óra/hét</w:t>
            </w: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216 óra/év</w:t>
            </w:r>
          </w:p>
        </w:tc>
        <w:tc>
          <w:tcPr>
            <w:tcW w:w="1915"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7 óra/hét</w:t>
            </w:r>
          </w:p>
        </w:tc>
        <w:tc>
          <w:tcPr>
            <w:tcW w:w="1990"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252 óra/év</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Ögy.</w:t>
            </w:r>
          </w:p>
        </w:tc>
        <w:tc>
          <w:tcPr>
            <w:tcW w:w="1393" w:type="dxa"/>
          </w:tcPr>
          <w:p w:rsidR="004127CB" w:rsidRPr="00B2173A" w:rsidDel="00F9664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105 óra</w:t>
            </w:r>
          </w:p>
        </w:tc>
        <w:tc>
          <w:tcPr>
            <w:tcW w:w="1915"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105 óra</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11. évfolyam</w:t>
            </w:r>
          </w:p>
        </w:tc>
        <w:tc>
          <w:tcPr>
            <w:tcW w:w="1393"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7 óra/hét</w:t>
            </w: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252 óra/év</w:t>
            </w:r>
          </w:p>
        </w:tc>
        <w:tc>
          <w:tcPr>
            <w:tcW w:w="1915"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8 óra/hét</w:t>
            </w:r>
          </w:p>
        </w:tc>
        <w:tc>
          <w:tcPr>
            <w:tcW w:w="1990"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288 óra/év</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Ögy.</w:t>
            </w:r>
          </w:p>
        </w:tc>
        <w:tc>
          <w:tcPr>
            <w:tcW w:w="1393"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140 óra</w:t>
            </w:r>
          </w:p>
        </w:tc>
        <w:tc>
          <w:tcPr>
            <w:tcW w:w="1915" w:type="dxa"/>
          </w:tcPr>
          <w:p w:rsidR="004127CB" w:rsidRPr="00B2173A" w:rsidDel="005546A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27CB" w:rsidRPr="00B2173A" w:rsidDel="005546A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140 óra</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12. évfolyam</w:t>
            </w:r>
          </w:p>
        </w:tc>
        <w:tc>
          <w:tcPr>
            <w:tcW w:w="1393"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10 óra/hét</w:t>
            </w: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320 óra/év</w:t>
            </w:r>
          </w:p>
        </w:tc>
        <w:tc>
          <w:tcPr>
            <w:tcW w:w="1915"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11 óra/hét</w:t>
            </w:r>
          </w:p>
        </w:tc>
        <w:tc>
          <w:tcPr>
            <w:tcW w:w="1990" w:type="dxa"/>
          </w:tcPr>
          <w:p w:rsidR="004127CB" w:rsidRPr="00B2173A" w:rsidDel="006107BC"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352 óra/év</w:t>
            </w:r>
          </w:p>
        </w:tc>
      </w:tr>
      <w:tr w:rsidR="004127CB" w:rsidRPr="00B2173A">
        <w:trPr>
          <w:jc w:val="center"/>
        </w:trPr>
        <w:tc>
          <w:tcPr>
            <w:tcW w:w="200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5/13. évfolyam</w:t>
            </w:r>
          </w:p>
        </w:tc>
        <w:tc>
          <w:tcPr>
            <w:tcW w:w="1393"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31 óra/hét</w:t>
            </w: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992 óra/év</w:t>
            </w:r>
          </w:p>
        </w:tc>
        <w:tc>
          <w:tcPr>
            <w:tcW w:w="1915"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35 óra/hét</w:t>
            </w: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1120 óra/év</w:t>
            </w:r>
          </w:p>
        </w:tc>
      </w:tr>
      <w:tr w:rsidR="004127CB" w:rsidRPr="00B2173A">
        <w:trPr>
          <w:jc w:val="center"/>
        </w:trPr>
        <w:tc>
          <w:tcPr>
            <w:tcW w:w="3393" w:type="dxa"/>
            <w:gridSpan w:val="2"/>
          </w:tcPr>
          <w:p w:rsidR="004127CB" w:rsidRPr="00B2173A" w:rsidRDefault="004127CB"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Összesen:</w:t>
            </w:r>
          </w:p>
        </w:tc>
        <w:tc>
          <w:tcPr>
            <w:tcW w:w="199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2275 óra</w:t>
            </w:r>
          </w:p>
        </w:tc>
        <w:tc>
          <w:tcPr>
            <w:tcW w:w="1915" w:type="dxa"/>
          </w:tcPr>
          <w:p w:rsidR="004127CB" w:rsidRPr="00B2173A" w:rsidDel="005546A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27CB" w:rsidRPr="00B2173A" w:rsidDel="005546A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2543 óra</w:t>
            </w:r>
          </w:p>
        </w:tc>
      </w:tr>
    </w:tbl>
    <w:p w:rsidR="004127CB" w:rsidRPr="00B2173A" w:rsidRDefault="004127CB"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4127CB" w:rsidRPr="00B2173A">
        <w:trPr>
          <w:jc w:val="center"/>
        </w:trPr>
        <w:tc>
          <w:tcPr>
            <w:tcW w:w="2140"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évfolyam</w:t>
            </w:r>
          </w:p>
        </w:tc>
        <w:tc>
          <w:tcPr>
            <w:tcW w:w="1842"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heti óraszám szabadsáv nélkül</w:t>
            </w:r>
          </w:p>
        </w:tc>
        <w:tc>
          <w:tcPr>
            <w:tcW w:w="1897"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éves óraszám szabadsáv nélkül</w:t>
            </w:r>
          </w:p>
        </w:tc>
        <w:tc>
          <w:tcPr>
            <w:tcW w:w="1679"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heti óraszám</w:t>
            </w:r>
          </w:p>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szabadsávval</w:t>
            </w:r>
          </w:p>
        </w:tc>
        <w:tc>
          <w:tcPr>
            <w:tcW w:w="1679" w:type="dxa"/>
            <w:vAlign w:val="center"/>
          </w:tcPr>
          <w:p w:rsidR="004127CB" w:rsidRPr="00B2173A" w:rsidRDefault="004127C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éves óraszám szabadsávval</w:t>
            </w:r>
          </w:p>
        </w:tc>
      </w:tr>
      <w:tr w:rsidR="004127CB" w:rsidRPr="00B2173A">
        <w:trPr>
          <w:jc w:val="center"/>
        </w:trPr>
        <w:tc>
          <w:tcPr>
            <w:tcW w:w="2140"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1/13. évfolyam</w:t>
            </w:r>
          </w:p>
        </w:tc>
        <w:tc>
          <w:tcPr>
            <w:tcW w:w="1842"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31 óra/hét</w:t>
            </w:r>
          </w:p>
        </w:tc>
        <w:tc>
          <w:tcPr>
            <w:tcW w:w="1897"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1116 óra/év</w:t>
            </w:r>
          </w:p>
        </w:tc>
        <w:tc>
          <w:tcPr>
            <w:tcW w:w="1679"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35 óra/hét</w:t>
            </w:r>
          </w:p>
        </w:tc>
        <w:tc>
          <w:tcPr>
            <w:tcW w:w="1679"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1260 óra/év</w:t>
            </w:r>
          </w:p>
        </w:tc>
      </w:tr>
      <w:tr w:rsidR="004127CB" w:rsidRPr="00B2173A">
        <w:trPr>
          <w:jc w:val="center"/>
        </w:trPr>
        <w:tc>
          <w:tcPr>
            <w:tcW w:w="2140"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Ögy</w:t>
            </w:r>
          </w:p>
        </w:tc>
        <w:tc>
          <w:tcPr>
            <w:tcW w:w="1842"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4127CB" w:rsidRPr="00B2173A"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160 óra</w:t>
            </w:r>
          </w:p>
        </w:tc>
        <w:tc>
          <w:tcPr>
            <w:tcW w:w="1679" w:type="dxa"/>
          </w:tcPr>
          <w:p w:rsidR="004127CB" w:rsidRPr="00B2173A" w:rsidDel="005546A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127CB" w:rsidRPr="00B2173A" w:rsidDel="005546A9" w:rsidRDefault="004127C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160 óra</w:t>
            </w:r>
          </w:p>
        </w:tc>
      </w:tr>
      <w:tr w:rsidR="004127CB" w:rsidRPr="00B2173A">
        <w:trPr>
          <w:jc w:val="center"/>
        </w:trPr>
        <w:tc>
          <w:tcPr>
            <w:tcW w:w="2140"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2/14. évfolyam</w:t>
            </w:r>
          </w:p>
        </w:tc>
        <w:tc>
          <w:tcPr>
            <w:tcW w:w="1842"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31 óra/hét</w:t>
            </w:r>
          </w:p>
        </w:tc>
        <w:tc>
          <w:tcPr>
            <w:tcW w:w="1897"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992 óra/év</w:t>
            </w:r>
          </w:p>
        </w:tc>
        <w:tc>
          <w:tcPr>
            <w:tcW w:w="1679"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35 óra/hét</w:t>
            </w:r>
          </w:p>
        </w:tc>
        <w:tc>
          <w:tcPr>
            <w:tcW w:w="1679"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1120 óra/év</w:t>
            </w:r>
          </w:p>
        </w:tc>
      </w:tr>
      <w:tr w:rsidR="004127CB" w:rsidRPr="00B2173A">
        <w:trPr>
          <w:jc w:val="center"/>
        </w:trPr>
        <w:tc>
          <w:tcPr>
            <w:tcW w:w="3982" w:type="dxa"/>
            <w:gridSpan w:val="2"/>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Összesen:</w:t>
            </w:r>
          </w:p>
        </w:tc>
        <w:tc>
          <w:tcPr>
            <w:tcW w:w="1897" w:type="dxa"/>
            <w:shd w:val="clear" w:color="auto" w:fill="FFFFFF"/>
          </w:tcPr>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2268 óra</w:t>
            </w:r>
          </w:p>
        </w:tc>
        <w:tc>
          <w:tcPr>
            <w:tcW w:w="1679" w:type="dxa"/>
            <w:shd w:val="clear" w:color="auto" w:fill="FFFFFF"/>
          </w:tcPr>
          <w:p w:rsidR="004127CB" w:rsidRPr="00B2173A" w:rsidDel="005546A9" w:rsidRDefault="004127CB"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4127CB" w:rsidRPr="00B2173A" w:rsidDel="005546A9"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2540 óra</w:t>
            </w:r>
          </w:p>
        </w:tc>
      </w:tr>
    </w:tbl>
    <w:p w:rsidR="004127CB" w:rsidRPr="00B2173A" w:rsidRDefault="004127CB"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4127CB" w:rsidRPr="00B2173A" w:rsidRDefault="004127CB" w:rsidP="00A60AC7">
      <w:pPr>
        <w:widowControl w:val="0"/>
        <w:suppressAutoHyphens/>
        <w:spacing w:after="0" w:line="240" w:lineRule="auto"/>
        <w:jc w:val="both"/>
        <w:rPr>
          <w:rFonts w:ascii="Palatino Linotype" w:hAnsi="Palatino Linotype"/>
          <w:sz w:val="24"/>
          <w:szCs w:val="24"/>
        </w:rPr>
      </w:pPr>
      <w:r w:rsidRPr="00B2173A">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4127CB" w:rsidRPr="00B2173A" w:rsidRDefault="004127CB" w:rsidP="00B87D30">
      <w:pPr>
        <w:spacing w:after="0" w:line="240" w:lineRule="auto"/>
        <w:jc w:val="both"/>
        <w:rPr>
          <w:rFonts w:ascii="Palatino Linotype" w:hAnsi="Palatino Linotype"/>
          <w:sz w:val="24"/>
          <w:szCs w:val="24"/>
        </w:rPr>
        <w:sectPr w:rsidR="004127CB" w:rsidRPr="00B2173A" w:rsidSect="00B2173A">
          <w:footerReference w:type="default" r:id="rId7"/>
          <w:pgSz w:w="11906" w:h="16838"/>
          <w:pgMar w:top="1418" w:right="1418" w:bottom="1418" w:left="1276" w:header="709" w:footer="709" w:gutter="0"/>
          <w:pgNumType w:start="0"/>
          <w:cols w:space="708"/>
          <w:titlePg/>
          <w:docGrid w:linePitch="360"/>
        </w:sectPr>
      </w:pPr>
    </w:p>
    <w:p w:rsidR="004127CB" w:rsidRPr="005E764D" w:rsidRDefault="004127CB" w:rsidP="00493366">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4127CB" w:rsidRPr="005E764D" w:rsidRDefault="004127CB" w:rsidP="00493366">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4127CB" w:rsidRPr="005E764D" w:rsidRDefault="004127CB" w:rsidP="00493366">
      <w:pPr>
        <w:spacing w:after="0" w:line="240" w:lineRule="auto"/>
        <w:jc w:val="center"/>
        <w:rPr>
          <w:rFonts w:ascii="Palatino Linotype" w:hAnsi="Palatino Linotype"/>
          <w:b/>
          <w:sz w:val="24"/>
          <w:szCs w:val="24"/>
        </w:rPr>
      </w:pP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4127CB" w:rsidRPr="005E764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4127CB" w:rsidRPr="005E764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4127CB"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4127CB"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4127CB" w:rsidRPr="005E764D" w:rsidRDefault="004127CB" w:rsidP="00410EE9">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4127CB" w:rsidRPr="005E764D" w:rsidRDefault="004127CB" w:rsidP="00410EE9">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r>
      <w:tr w:rsidR="004127CB" w:rsidRPr="005E764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127CB" w:rsidRPr="005E764D" w:rsidRDefault="004127CB" w:rsidP="00410EE9">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r>
      <w:tr w:rsidR="004127CB" w:rsidRPr="005E764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127CB" w:rsidRPr="005E764D" w:rsidRDefault="004127CB" w:rsidP="00410EE9">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r>
      <w:tr w:rsidR="004127CB" w:rsidRPr="005E764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127CB" w:rsidRPr="005E764D" w:rsidRDefault="004127CB" w:rsidP="00410EE9">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4127CB" w:rsidRPr="005E764D" w:rsidRDefault="004127CB" w:rsidP="00410EE9">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127CB" w:rsidRPr="005E764D" w:rsidRDefault="004127CB" w:rsidP="00410EE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127CB" w:rsidRPr="005E764D" w:rsidRDefault="004127CB" w:rsidP="00410EE9">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4127CB" w:rsidRPr="005E764D" w:rsidRDefault="004127CB" w:rsidP="00410EE9">
            <w:pPr>
              <w:spacing w:after="0" w:line="240" w:lineRule="auto"/>
              <w:jc w:val="center"/>
              <w:rPr>
                <w:rFonts w:ascii="Palatino Linotype" w:hAnsi="Palatino Linotype"/>
                <w:bCs/>
                <w:sz w:val="20"/>
                <w:szCs w:val="20"/>
              </w:rPr>
            </w:pPr>
          </w:p>
        </w:tc>
      </w:tr>
    </w:tbl>
    <w:p w:rsidR="004127CB" w:rsidRPr="005E764D" w:rsidRDefault="004127CB" w:rsidP="00493366">
      <w:pPr>
        <w:spacing w:after="0" w:line="240" w:lineRule="auto"/>
        <w:jc w:val="center"/>
        <w:rPr>
          <w:rFonts w:ascii="Palatino Linotype" w:hAnsi="Palatino Linotype"/>
          <w:b/>
          <w:sz w:val="24"/>
          <w:szCs w:val="24"/>
        </w:rPr>
      </w:pPr>
    </w:p>
    <w:p w:rsidR="004127CB" w:rsidRDefault="004127CB" w:rsidP="00493366">
      <w:r w:rsidRPr="005E764D">
        <w:rPr>
          <w:rFonts w:ascii="Palatino Linotype" w:hAnsi="Palatino Linotype"/>
          <w:kern w:val="1"/>
          <w:sz w:val="24"/>
          <w:szCs w:val="24"/>
          <w:lang w:eastAsia="hi-IN" w:bidi="hi-IN"/>
        </w:rPr>
        <w:br w:type="page"/>
      </w:r>
    </w:p>
    <w:p w:rsidR="004127CB" w:rsidRPr="00B2173A" w:rsidRDefault="004127CB" w:rsidP="00B87D30">
      <w:pPr>
        <w:widowControl w:val="0"/>
        <w:suppressAutoHyphens/>
        <w:spacing w:after="0" w:line="240" w:lineRule="auto"/>
        <w:ind w:left="750"/>
        <w:jc w:val="center"/>
        <w:rPr>
          <w:rFonts w:ascii="Palatino Linotype" w:hAnsi="Palatino Linotype"/>
          <w:sz w:val="24"/>
          <w:szCs w:val="24"/>
        </w:rPr>
      </w:pPr>
      <w:r w:rsidRPr="00B2173A">
        <w:rPr>
          <w:rFonts w:ascii="Palatino Linotype" w:hAnsi="Palatino Linotype"/>
          <w:sz w:val="24"/>
          <w:szCs w:val="24"/>
        </w:rPr>
        <w:t>1. számú táblázat</w:t>
      </w:r>
    </w:p>
    <w:p w:rsidR="004127CB" w:rsidRPr="00B2173A" w:rsidRDefault="004127CB" w:rsidP="00B87D30">
      <w:pPr>
        <w:spacing w:after="0" w:line="240" w:lineRule="auto"/>
        <w:jc w:val="center"/>
        <w:rPr>
          <w:rFonts w:ascii="Palatino Linotype" w:hAnsi="Palatino Linotype"/>
          <w:b/>
          <w:sz w:val="24"/>
          <w:szCs w:val="24"/>
        </w:rPr>
      </w:pPr>
      <w:r w:rsidRPr="00B2173A">
        <w:rPr>
          <w:rFonts w:ascii="Palatino Linotype" w:hAnsi="Palatino Linotype"/>
          <w:b/>
          <w:sz w:val="24"/>
          <w:szCs w:val="24"/>
        </w:rPr>
        <w:t>A szakmai követelménymodulokhoz rendelt tantárgyak heti óraszáma évfolyamonként</w:t>
      </w:r>
    </w:p>
    <w:tbl>
      <w:tblPr>
        <w:tblW w:w="16337"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63"/>
        <w:gridCol w:w="2014"/>
        <w:gridCol w:w="760"/>
        <w:gridCol w:w="760"/>
        <w:gridCol w:w="760"/>
        <w:gridCol w:w="760"/>
        <w:gridCol w:w="760"/>
        <w:gridCol w:w="760"/>
        <w:gridCol w:w="760"/>
        <w:gridCol w:w="760"/>
        <w:gridCol w:w="760"/>
        <w:gridCol w:w="760"/>
        <w:gridCol w:w="760"/>
        <w:gridCol w:w="760"/>
        <w:gridCol w:w="760"/>
        <w:gridCol w:w="760"/>
        <w:gridCol w:w="760"/>
        <w:gridCol w:w="760"/>
      </w:tblGrid>
      <w:tr w:rsidR="004127CB" w:rsidRPr="00B2173A">
        <w:trPr>
          <w:trHeight w:val="795"/>
          <w:jc w:val="center"/>
        </w:trPr>
        <w:tc>
          <w:tcPr>
            <w:tcW w:w="2163" w:type="dxa"/>
            <w:vMerge w:val="restart"/>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Szakmai követelménymodulok</w:t>
            </w:r>
          </w:p>
        </w:tc>
        <w:tc>
          <w:tcPr>
            <w:tcW w:w="2014" w:type="dxa"/>
            <w:vMerge w:val="restart"/>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Tantárgyak</w:t>
            </w:r>
          </w:p>
        </w:tc>
        <w:tc>
          <w:tcPr>
            <w:tcW w:w="8360" w:type="dxa"/>
            <w:gridSpan w:val="11"/>
            <w:shd w:val="clear" w:color="000000" w:fill="FFFFFF"/>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Ágazati szakképzés a közismereti oktatással párhuzamosan</w:t>
            </w:r>
          </w:p>
        </w:tc>
        <w:tc>
          <w:tcPr>
            <w:tcW w:w="2280" w:type="dxa"/>
            <w:gridSpan w:val="3"/>
            <w:shd w:val="clear" w:color="000000" w:fill="FFFFFF"/>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 xml:space="preserve">Ágazati szakképzés </w:t>
            </w:r>
            <w:r w:rsidRPr="00B2173A">
              <w:rPr>
                <w:rFonts w:ascii="Palatino Linotype" w:hAnsi="Palatino Linotype"/>
                <w:b/>
                <w:bCs/>
                <w:color w:val="000000"/>
                <w:sz w:val="18"/>
                <w:szCs w:val="18"/>
                <w:lang w:eastAsia="hu-HU"/>
              </w:rPr>
              <w:t>közismeret nélkül</w:t>
            </w:r>
          </w:p>
        </w:tc>
        <w:tc>
          <w:tcPr>
            <w:tcW w:w="1520" w:type="dxa"/>
            <w:gridSpan w:val="2"/>
            <w:shd w:val="clear" w:color="000000" w:fill="FFFFFF"/>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Szakképesítés-specifikus utolsó évf.</w:t>
            </w:r>
          </w:p>
        </w:tc>
      </w:tr>
      <w:tr w:rsidR="004127CB" w:rsidRPr="00B2173A">
        <w:trPr>
          <w:trHeight w:val="255"/>
          <w:jc w:val="center"/>
        </w:trPr>
        <w:tc>
          <w:tcPr>
            <w:tcW w:w="2163"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2014"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2280" w:type="dxa"/>
            <w:gridSpan w:val="3"/>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9.</w:t>
            </w:r>
          </w:p>
        </w:tc>
        <w:tc>
          <w:tcPr>
            <w:tcW w:w="2280" w:type="dxa"/>
            <w:gridSpan w:val="3"/>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10.</w:t>
            </w:r>
          </w:p>
        </w:tc>
        <w:tc>
          <w:tcPr>
            <w:tcW w:w="2280" w:type="dxa"/>
            <w:gridSpan w:val="3"/>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11.</w:t>
            </w: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12.</w:t>
            </w:r>
          </w:p>
        </w:tc>
        <w:tc>
          <w:tcPr>
            <w:tcW w:w="2280" w:type="dxa"/>
            <w:gridSpan w:val="3"/>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1/13</w:t>
            </w: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5/13 és 2/14.</w:t>
            </w:r>
          </w:p>
        </w:tc>
      </w:tr>
      <w:tr w:rsidR="004127CB" w:rsidRPr="00B2173A">
        <w:trPr>
          <w:trHeight w:val="255"/>
          <w:jc w:val="center"/>
        </w:trPr>
        <w:tc>
          <w:tcPr>
            <w:tcW w:w="2163"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2014"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ögy</w:t>
            </w: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ögy</w:t>
            </w: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ögy</w:t>
            </w: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heti óraszám</w:t>
            </w: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ögy</w:t>
            </w:r>
          </w:p>
        </w:tc>
        <w:tc>
          <w:tcPr>
            <w:tcW w:w="1520" w:type="dxa"/>
            <w:gridSpan w:val="2"/>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heti óraszám</w:t>
            </w:r>
          </w:p>
        </w:tc>
      </w:tr>
      <w:tr w:rsidR="004127CB" w:rsidRPr="00B2173A">
        <w:trPr>
          <w:trHeight w:val="255"/>
          <w:jc w:val="center"/>
        </w:trPr>
        <w:tc>
          <w:tcPr>
            <w:tcW w:w="2163"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2014"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e</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gy</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e</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gy</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e</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gy</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e</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gy</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e</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gy</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e</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gy</w:t>
            </w:r>
          </w:p>
        </w:tc>
      </w:tr>
      <w:tr w:rsidR="004127CB" w:rsidRPr="00B2173A">
        <w:trPr>
          <w:trHeight w:val="435"/>
          <w:jc w:val="center"/>
        </w:trPr>
        <w:tc>
          <w:tcPr>
            <w:tcW w:w="2163" w:type="dxa"/>
            <w:vMerge w:val="restart"/>
            <w:shd w:val="clear" w:color="000000" w:fill="FFC000"/>
            <w:vAlign w:val="center"/>
          </w:tcPr>
          <w:p w:rsidR="004127CB" w:rsidRPr="00B2173A" w:rsidRDefault="004127CB" w:rsidP="00F33E7F">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Közlekedési alapismeretek</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2</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2</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5</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r>
      <w:tr w:rsidR="004127CB" w:rsidRPr="00B2173A">
        <w:trPr>
          <w:trHeight w:val="505"/>
          <w:jc w:val="center"/>
        </w:trPr>
        <w:tc>
          <w:tcPr>
            <w:tcW w:w="2163" w:type="dxa"/>
            <w:vMerge/>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Közlekedési alapismeretek gyakorlat</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30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45</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40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3</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50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r>
      <w:tr w:rsidR="004127CB" w:rsidRPr="00B2173A">
        <w:trPr>
          <w:trHeight w:val="495"/>
          <w:jc w:val="center"/>
        </w:trPr>
        <w:tc>
          <w:tcPr>
            <w:tcW w:w="2163" w:type="dxa"/>
            <w:vMerge/>
            <w:shd w:val="clear" w:color="000000" w:fill="FFC000"/>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Közlekedési földrajz</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2</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4</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r>
      <w:tr w:rsidR="004127CB" w:rsidRPr="00B2173A">
        <w:trPr>
          <w:trHeight w:val="495"/>
          <w:jc w:val="center"/>
        </w:trPr>
        <w:tc>
          <w:tcPr>
            <w:tcW w:w="2163" w:type="dxa"/>
            <w:vMerge/>
            <w:shd w:val="clear" w:color="000000" w:fill="FFC000"/>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Közlekedésbiztonság és -védelem</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0,5</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2,5</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r>
      <w:tr w:rsidR="004127CB" w:rsidRPr="00B2173A">
        <w:trPr>
          <w:trHeight w:val="495"/>
          <w:jc w:val="center"/>
        </w:trPr>
        <w:tc>
          <w:tcPr>
            <w:tcW w:w="2163" w:type="dxa"/>
            <w:vMerge/>
            <w:shd w:val="clear" w:color="000000" w:fill="FFC000"/>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 üzemvitel</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2</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2</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6</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r>
      <w:tr w:rsidR="004127CB" w:rsidRPr="00B2173A">
        <w:trPr>
          <w:trHeight w:val="495"/>
          <w:jc w:val="center"/>
        </w:trPr>
        <w:tc>
          <w:tcPr>
            <w:tcW w:w="2163" w:type="dxa"/>
            <w:vMerge/>
            <w:shd w:val="clear" w:color="000000" w:fill="FFC000"/>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 üzemvitel gyakorlat</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40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60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1</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70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3</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80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r>
      <w:tr w:rsidR="004127CB" w:rsidRPr="00B2173A">
        <w:trPr>
          <w:trHeight w:val="495"/>
          <w:jc w:val="center"/>
        </w:trPr>
        <w:tc>
          <w:tcPr>
            <w:tcW w:w="2163" w:type="dxa"/>
            <w:vMerge/>
            <w:shd w:val="clear" w:color="000000" w:fill="FFC000"/>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Közlekedés-gazdasági és jogi ismeretek</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2</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3</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5</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p>
        </w:tc>
      </w:tr>
      <w:tr w:rsidR="004127CB" w:rsidRPr="00B2173A">
        <w:trPr>
          <w:trHeight w:val="495"/>
          <w:jc w:val="center"/>
        </w:trPr>
        <w:tc>
          <w:tcPr>
            <w:tcW w:w="2163" w:type="dxa"/>
            <w:vMerge/>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D30E8">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Közlekedés-gazdasági és jogi ismeretek gyakorlat</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30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1</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2</w:t>
            </w:r>
          </w:p>
        </w:tc>
        <w:tc>
          <w:tcPr>
            <w:tcW w:w="760" w:type="dxa"/>
            <w:shd w:val="clear" w:color="000000" w:fill="80808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30</w:t>
            </w:r>
          </w:p>
        </w:tc>
        <w:tc>
          <w:tcPr>
            <w:tcW w:w="760" w:type="dxa"/>
            <w:shd w:val="clear" w:color="000000" w:fill="FFFFFF"/>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D30E8">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r>
      <w:tr w:rsidR="004127CB" w:rsidRPr="00B2173A">
        <w:trPr>
          <w:trHeight w:val="465"/>
          <w:jc w:val="center"/>
        </w:trPr>
        <w:tc>
          <w:tcPr>
            <w:tcW w:w="2163" w:type="dxa"/>
            <w:vMerge w:val="restart"/>
            <w:vAlign w:val="center"/>
          </w:tcPr>
          <w:p w:rsidR="004127CB" w:rsidRPr="00B2173A" w:rsidRDefault="004127CB" w:rsidP="00487615">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10498-12</w:t>
            </w:r>
            <w:r w:rsidRPr="00B2173A">
              <w:rPr>
                <w:rFonts w:ascii="Palatino Linotype" w:hAnsi="Palatino Linotype" w:cs="Arial"/>
                <w:sz w:val="20"/>
                <w:szCs w:val="20"/>
                <w:lang w:eastAsia="hu-HU"/>
              </w:rPr>
              <w:br/>
            </w:r>
            <w:r w:rsidRPr="00B2173A">
              <w:rPr>
                <w:rFonts w:ascii="Palatino Linotype" w:hAnsi="Palatino Linotype"/>
                <w:sz w:val="20"/>
                <w:szCs w:val="20"/>
              </w:rPr>
              <w:t>Légiszállítási feladatok</w:t>
            </w:r>
          </w:p>
        </w:tc>
        <w:tc>
          <w:tcPr>
            <w:tcW w:w="2014" w:type="dxa"/>
            <w:vAlign w:val="center"/>
          </w:tcPr>
          <w:p w:rsidR="004127CB" w:rsidRPr="00B2173A" w:rsidRDefault="004127CB" w:rsidP="00F33E7F">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Légi</w:t>
            </w:r>
            <w:r>
              <w:rPr>
                <w:rFonts w:ascii="Palatino Linotype" w:hAnsi="Palatino Linotype" w:cs="Arial"/>
                <w:color w:val="000000"/>
                <w:sz w:val="20"/>
                <w:szCs w:val="20"/>
                <w:lang w:eastAsia="hu-HU"/>
              </w:rPr>
              <w:t xml:space="preserve"> </w:t>
            </w:r>
            <w:r w:rsidRPr="00B2173A">
              <w:rPr>
                <w:rFonts w:ascii="Palatino Linotype" w:hAnsi="Palatino Linotype" w:cs="Arial"/>
                <w:color w:val="000000"/>
                <w:sz w:val="20"/>
                <w:szCs w:val="20"/>
                <w:lang w:eastAsia="hu-HU"/>
              </w:rPr>
              <w:t>közlekedési és forgalmi alapismeretek</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r w:rsidRPr="00B2173A">
              <w:rPr>
                <w:rFonts w:ascii="Palatino Linotype" w:hAnsi="Palatino Linotype"/>
                <w:b/>
                <w:color w:val="000000"/>
                <w:sz w:val="20"/>
                <w:szCs w:val="20"/>
                <w:lang w:eastAsia="hu-HU"/>
              </w:rPr>
              <w:t>5</w:t>
            </w:r>
          </w:p>
        </w:tc>
        <w:tc>
          <w:tcPr>
            <w:tcW w:w="760" w:type="dxa"/>
            <w:shd w:val="clear" w:color="000000" w:fill="C0C0C0"/>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p>
        </w:tc>
      </w:tr>
      <w:tr w:rsidR="004127CB" w:rsidRPr="00B2173A">
        <w:trPr>
          <w:trHeight w:val="465"/>
          <w:jc w:val="center"/>
        </w:trPr>
        <w:tc>
          <w:tcPr>
            <w:tcW w:w="2163" w:type="dxa"/>
            <w:vMerge/>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133303">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Légi</w:t>
            </w:r>
            <w:r>
              <w:rPr>
                <w:rFonts w:ascii="Palatino Linotype" w:hAnsi="Palatino Linotype" w:cs="Arial"/>
                <w:color w:val="000000"/>
                <w:sz w:val="20"/>
                <w:szCs w:val="20"/>
                <w:lang w:eastAsia="hu-HU"/>
              </w:rPr>
              <w:t xml:space="preserve"> </w:t>
            </w:r>
            <w:r w:rsidRPr="00B2173A">
              <w:rPr>
                <w:rFonts w:ascii="Palatino Linotype" w:hAnsi="Palatino Linotype" w:cs="Arial"/>
                <w:color w:val="000000"/>
                <w:sz w:val="20"/>
                <w:szCs w:val="20"/>
                <w:lang w:eastAsia="hu-HU"/>
              </w:rPr>
              <w:t>fuvarozási ismeretek</w:t>
            </w:r>
          </w:p>
        </w:tc>
        <w:tc>
          <w:tcPr>
            <w:tcW w:w="760" w:type="dxa"/>
            <w:shd w:val="clear" w:color="000000" w:fill="FFFFFF"/>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133303">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center"/>
          </w:tcPr>
          <w:p w:rsidR="004127CB" w:rsidRPr="00B2173A" w:rsidRDefault="004127CB" w:rsidP="00133303">
            <w:pPr>
              <w:spacing w:after="0" w:line="240" w:lineRule="auto"/>
              <w:jc w:val="center"/>
              <w:rPr>
                <w:rFonts w:ascii="Palatino Linotype" w:hAnsi="Palatino Linotype"/>
                <w:b/>
                <w:color w:val="000000"/>
                <w:sz w:val="20"/>
                <w:szCs w:val="20"/>
                <w:lang w:eastAsia="hu-HU"/>
              </w:rPr>
            </w:pPr>
            <w:r w:rsidRPr="00B2173A">
              <w:rPr>
                <w:rFonts w:ascii="Palatino Linotype" w:hAnsi="Palatino Linotype"/>
                <w:b/>
                <w:color w:val="000000"/>
                <w:sz w:val="20"/>
                <w:szCs w:val="20"/>
                <w:lang w:eastAsia="hu-HU"/>
              </w:rPr>
              <w:t>4</w:t>
            </w:r>
          </w:p>
        </w:tc>
        <w:tc>
          <w:tcPr>
            <w:tcW w:w="760" w:type="dxa"/>
            <w:shd w:val="clear" w:color="000000" w:fill="C0C0C0"/>
            <w:vAlign w:val="center"/>
          </w:tcPr>
          <w:p w:rsidR="004127CB" w:rsidRPr="00B2173A" w:rsidRDefault="004127CB" w:rsidP="00133303">
            <w:pPr>
              <w:spacing w:after="0" w:line="240" w:lineRule="auto"/>
              <w:jc w:val="center"/>
              <w:rPr>
                <w:rFonts w:ascii="Palatino Linotype" w:hAnsi="Palatino Linotype"/>
                <w:b/>
                <w:color w:val="000000"/>
                <w:sz w:val="20"/>
                <w:szCs w:val="20"/>
                <w:lang w:eastAsia="hu-HU"/>
              </w:rPr>
            </w:pPr>
          </w:p>
        </w:tc>
      </w:tr>
      <w:tr w:rsidR="004127CB" w:rsidRPr="00B2173A">
        <w:trPr>
          <w:trHeight w:val="465"/>
          <w:jc w:val="center"/>
        </w:trPr>
        <w:tc>
          <w:tcPr>
            <w:tcW w:w="2163" w:type="dxa"/>
            <w:vMerge/>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F33E7F">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Jegyeladási ismeretek</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r w:rsidRPr="00B2173A">
              <w:rPr>
                <w:rFonts w:ascii="Palatino Linotype" w:hAnsi="Palatino Linotype"/>
                <w:b/>
                <w:color w:val="000000"/>
                <w:sz w:val="20"/>
                <w:szCs w:val="20"/>
                <w:lang w:eastAsia="hu-HU"/>
              </w:rPr>
              <w:t>2,5</w:t>
            </w:r>
          </w:p>
        </w:tc>
        <w:tc>
          <w:tcPr>
            <w:tcW w:w="760" w:type="dxa"/>
            <w:shd w:val="clear" w:color="000000" w:fill="C0C0C0"/>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p>
        </w:tc>
      </w:tr>
      <w:tr w:rsidR="004127CB" w:rsidRPr="00B2173A">
        <w:trPr>
          <w:trHeight w:val="465"/>
          <w:jc w:val="center"/>
        </w:trPr>
        <w:tc>
          <w:tcPr>
            <w:tcW w:w="2163" w:type="dxa"/>
            <w:vMerge/>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F33E7F">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Repülőjegy és fuvarlevél elszámolási ismeretek</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r w:rsidRPr="00B2173A">
              <w:rPr>
                <w:rFonts w:ascii="Palatino Linotype" w:hAnsi="Palatino Linotype"/>
                <w:b/>
                <w:color w:val="000000"/>
                <w:sz w:val="20"/>
                <w:szCs w:val="20"/>
                <w:lang w:eastAsia="hu-HU"/>
              </w:rPr>
              <w:t>4</w:t>
            </w:r>
          </w:p>
        </w:tc>
        <w:tc>
          <w:tcPr>
            <w:tcW w:w="760" w:type="dxa"/>
            <w:shd w:val="clear" w:color="000000" w:fill="C0C0C0"/>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p>
        </w:tc>
      </w:tr>
      <w:tr w:rsidR="004127CB" w:rsidRPr="00B2173A">
        <w:trPr>
          <w:trHeight w:val="465"/>
          <w:jc w:val="center"/>
        </w:trPr>
        <w:tc>
          <w:tcPr>
            <w:tcW w:w="2163" w:type="dxa"/>
            <w:vMerge/>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F33E7F">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Utaskiszolgálási ismeretek</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r w:rsidRPr="00B2173A">
              <w:rPr>
                <w:rFonts w:ascii="Palatino Linotype" w:hAnsi="Palatino Linotype"/>
                <w:b/>
                <w:color w:val="000000"/>
                <w:sz w:val="20"/>
                <w:szCs w:val="20"/>
                <w:lang w:eastAsia="hu-HU"/>
              </w:rPr>
              <w:t>4</w:t>
            </w:r>
          </w:p>
        </w:tc>
        <w:tc>
          <w:tcPr>
            <w:tcW w:w="760" w:type="dxa"/>
            <w:shd w:val="clear" w:color="000000" w:fill="C0C0C0"/>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p>
        </w:tc>
      </w:tr>
      <w:tr w:rsidR="004127CB" w:rsidRPr="00B2173A">
        <w:trPr>
          <w:trHeight w:val="465"/>
          <w:jc w:val="center"/>
        </w:trPr>
        <w:tc>
          <w:tcPr>
            <w:tcW w:w="2163" w:type="dxa"/>
            <w:vMerge/>
            <w:vAlign w:val="center"/>
          </w:tcPr>
          <w:p w:rsidR="004127CB" w:rsidRPr="00B2173A" w:rsidRDefault="004127CB" w:rsidP="00F33E7F">
            <w:pPr>
              <w:spacing w:after="0" w:line="240" w:lineRule="auto"/>
              <w:rPr>
                <w:rFonts w:ascii="Palatino Linotype" w:hAnsi="Palatino Linotype" w:cs="Arial"/>
                <w:sz w:val="20"/>
                <w:szCs w:val="20"/>
                <w:lang w:eastAsia="hu-HU"/>
              </w:rPr>
            </w:pPr>
          </w:p>
        </w:tc>
        <w:tc>
          <w:tcPr>
            <w:tcW w:w="2014" w:type="dxa"/>
            <w:vAlign w:val="center"/>
          </w:tcPr>
          <w:p w:rsidR="004127CB" w:rsidRPr="00B2173A" w:rsidRDefault="004127CB" w:rsidP="00F33E7F">
            <w:pPr>
              <w:spacing w:after="0" w:line="240" w:lineRule="auto"/>
              <w:rPr>
                <w:rFonts w:ascii="Palatino Linotype" w:hAnsi="Palatino Linotype" w:cs="Arial"/>
                <w:color w:val="000000"/>
                <w:sz w:val="20"/>
                <w:szCs w:val="20"/>
                <w:lang w:eastAsia="hu-HU"/>
              </w:rPr>
            </w:pPr>
            <w:r w:rsidRPr="00B2173A">
              <w:rPr>
                <w:rFonts w:ascii="Palatino Linotype" w:hAnsi="Palatino Linotype" w:cs="Arial"/>
                <w:color w:val="000000"/>
                <w:sz w:val="20"/>
                <w:szCs w:val="20"/>
                <w:lang w:eastAsia="hu-HU"/>
              </w:rPr>
              <w:t>Légiközlekedési gyakorlat</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C0C0C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808080"/>
            <w:vAlign w:val="bottom"/>
          </w:tcPr>
          <w:p w:rsidR="004127CB" w:rsidRPr="00B2173A" w:rsidRDefault="004127CB" w:rsidP="00F33E7F">
            <w:pPr>
              <w:spacing w:after="0" w:line="240" w:lineRule="auto"/>
              <w:jc w:val="center"/>
              <w:rPr>
                <w:rFonts w:ascii="Palatino Linotype" w:hAnsi="Palatino Linotype"/>
                <w:color w:val="000000"/>
                <w:sz w:val="20"/>
                <w:szCs w:val="20"/>
                <w:lang w:eastAsia="hu-HU"/>
              </w:rPr>
            </w:pPr>
            <w:r w:rsidRPr="00B2173A">
              <w:rPr>
                <w:rFonts w:ascii="Palatino Linotype" w:hAnsi="Palatino Linotype"/>
                <w:color w:val="000000"/>
                <w:sz w:val="20"/>
                <w:szCs w:val="20"/>
                <w:lang w:eastAsia="hu-HU"/>
              </w:rPr>
              <w:t> </w:t>
            </w:r>
          </w:p>
        </w:tc>
        <w:tc>
          <w:tcPr>
            <w:tcW w:w="760" w:type="dxa"/>
            <w:shd w:val="clear" w:color="000000" w:fill="FFFFFF"/>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p>
        </w:tc>
        <w:tc>
          <w:tcPr>
            <w:tcW w:w="760" w:type="dxa"/>
            <w:shd w:val="clear" w:color="000000" w:fill="C0C0C0"/>
            <w:vAlign w:val="center"/>
          </w:tcPr>
          <w:p w:rsidR="004127CB" w:rsidRPr="00B2173A" w:rsidRDefault="004127CB" w:rsidP="0016274B">
            <w:pPr>
              <w:spacing w:after="0" w:line="240" w:lineRule="auto"/>
              <w:jc w:val="center"/>
              <w:rPr>
                <w:rFonts w:ascii="Palatino Linotype" w:hAnsi="Palatino Linotype"/>
                <w:b/>
                <w:color w:val="000000"/>
                <w:sz w:val="20"/>
                <w:szCs w:val="20"/>
                <w:lang w:eastAsia="hu-HU"/>
              </w:rPr>
            </w:pPr>
            <w:r w:rsidRPr="00B2173A">
              <w:rPr>
                <w:rFonts w:ascii="Palatino Linotype" w:hAnsi="Palatino Linotype"/>
                <w:b/>
                <w:color w:val="000000"/>
                <w:sz w:val="20"/>
                <w:szCs w:val="20"/>
                <w:lang w:eastAsia="hu-HU"/>
              </w:rPr>
              <w:t>9</w:t>
            </w:r>
          </w:p>
        </w:tc>
      </w:tr>
      <w:tr w:rsidR="004127CB" w:rsidRPr="00B2173A">
        <w:trPr>
          <w:trHeight w:val="255"/>
          <w:jc w:val="center"/>
        </w:trPr>
        <w:tc>
          <w:tcPr>
            <w:tcW w:w="4177" w:type="dxa"/>
            <w:gridSpan w:val="2"/>
            <w:noWrap/>
            <w:vAlign w:val="bottom"/>
          </w:tcPr>
          <w:p w:rsidR="004127CB" w:rsidRPr="00B2173A" w:rsidRDefault="004127CB" w:rsidP="00F33E7F">
            <w:pPr>
              <w:spacing w:after="0" w:line="240" w:lineRule="auto"/>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összes óra</w:t>
            </w:r>
          </w:p>
        </w:tc>
        <w:tc>
          <w:tcPr>
            <w:tcW w:w="760" w:type="dxa"/>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5</w:t>
            </w:r>
          </w:p>
        </w:tc>
        <w:tc>
          <w:tcPr>
            <w:tcW w:w="760" w:type="dxa"/>
            <w:shd w:val="clear" w:color="000000" w:fill="C0C0C0"/>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0</w:t>
            </w:r>
          </w:p>
        </w:tc>
        <w:tc>
          <w:tcPr>
            <w:tcW w:w="760" w:type="dxa"/>
            <w:vMerge w:val="restart"/>
            <w:shd w:val="clear" w:color="000000" w:fill="808080"/>
            <w:noWrap/>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70</w:t>
            </w:r>
          </w:p>
        </w:tc>
        <w:tc>
          <w:tcPr>
            <w:tcW w:w="760" w:type="dxa"/>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4</w:t>
            </w:r>
          </w:p>
        </w:tc>
        <w:tc>
          <w:tcPr>
            <w:tcW w:w="760" w:type="dxa"/>
            <w:shd w:val="clear" w:color="000000" w:fill="C0C0C0"/>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2</w:t>
            </w:r>
          </w:p>
        </w:tc>
        <w:tc>
          <w:tcPr>
            <w:tcW w:w="760" w:type="dxa"/>
            <w:vMerge w:val="restart"/>
            <w:shd w:val="clear" w:color="000000" w:fill="808080"/>
            <w:noWrap/>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105</w:t>
            </w:r>
          </w:p>
        </w:tc>
        <w:tc>
          <w:tcPr>
            <w:tcW w:w="760" w:type="dxa"/>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6</w:t>
            </w:r>
          </w:p>
        </w:tc>
        <w:tc>
          <w:tcPr>
            <w:tcW w:w="760" w:type="dxa"/>
            <w:shd w:val="clear" w:color="000000" w:fill="C0C0C0"/>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w:t>
            </w:r>
          </w:p>
        </w:tc>
        <w:tc>
          <w:tcPr>
            <w:tcW w:w="760" w:type="dxa"/>
            <w:vMerge w:val="restart"/>
            <w:shd w:val="clear" w:color="000000" w:fill="808080"/>
            <w:noWrap/>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140</w:t>
            </w:r>
          </w:p>
        </w:tc>
        <w:tc>
          <w:tcPr>
            <w:tcW w:w="760" w:type="dxa"/>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9</w:t>
            </w:r>
          </w:p>
        </w:tc>
        <w:tc>
          <w:tcPr>
            <w:tcW w:w="760" w:type="dxa"/>
            <w:shd w:val="clear" w:color="000000" w:fill="C0C0C0"/>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w:t>
            </w:r>
          </w:p>
        </w:tc>
        <w:tc>
          <w:tcPr>
            <w:tcW w:w="760" w:type="dxa"/>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23</w:t>
            </w:r>
          </w:p>
        </w:tc>
        <w:tc>
          <w:tcPr>
            <w:tcW w:w="760" w:type="dxa"/>
            <w:shd w:val="clear" w:color="000000" w:fill="C0C0C0"/>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8</w:t>
            </w:r>
          </w:p>
        </w:tc>
        <w:tc>
          <w:tcPr>
            <w:tcW w:w="760" w:type="dxa"/>
            <w:vMerge w:val="restart"/>
            <w:shd w:val="clear" w:color="000000" w:fill="808080"/>
            <w:noWrap/>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160</w:t>
            </w:r>
          </w:p>
        </w:tc>
        <w:tc>
          <w:tcPr>
            <w:tcW w:w="760" w:type="dxa"/>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 22</w:t>
            </w:r>
          </w:p>
        </w:tc>
        <w:tc>
          <w:tcPr>
            <w:tcW w:w="760" w:type="dxa"/>
            <w:shd w:val="clear" w:color="000000" w:fill="C0C0C0"/>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 9</w:t>
            </w:r>
          </w:p>
        </w:tc>
      </w:tr>
      <w:tr w:rsidR="004127CB" w:rsidRPr="00B2173A">
        <w:trPr>
          <w:trHeight w:val="255"/>
          <w:jc w:val="center"/>
        </w:trPr>
        <w:tc>
          <w:tcPr>
            <w:tcW w:w="4177" w:type="dxa"/>
            <w:gridSpan w:val="2"/>
            <w:noWrap/>
            <w:vAlign w:val="bottom"/>
          </w:tcPr>
          <w:p w:rsidR="004127CB" w:rsidRPr="00B2173A" w:rsidRDefault="004127CB" w:rsidP="00F33E7F">
            <w:pPr>
              <w:spacing w:after="0" w:line="240" w:lineRule="auto"/>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összes óra</w:t>
            </w:r>
          </w:p>
        </w:tc>
        <w:tc>
          <w:tcPr>
            <w:tcW w:w="1520" w:type="dxa"/>
            <w:gridSpan w:val="2"/>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5</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1520" w:type="dxa"/>
            <w:gridSpan w:val="2"/>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6</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1520" w:type="dxa"/>
            <w:gridSpan w:val="2"/>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7</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1520" w:type="dxa"/>
            <w:gridSpan w:val="2"/>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10</w:t>
            </w:r>
          </w:p>
        </w:tc>
        <w:tc>
          <w:tcPr>
            <w:tcW w:w="1520" w:type="dxa"/>
            <w:gridSpan w:val="2"/>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31</w:t>
            </w:r>
          </w:p>
        </w:tc>
        <w:tc>
          <w:tcPr>
            <w:tcW w:w="760" w:type="dxa"/>
            <w:vMerge/>
            <w:vAlign w:val="center"/>
          </w:tcPr>
          <w:p w:rsidR="004127CB" w:rsidRPr="00B2173A" w:rsidRDefault="004127CB" w:rsidP="00F33E7F">
            <w:pPr>
              <w:spacing w:after="0" w:line="240" w:lineRule="auto"/>
              <w:rPr>
                <w:rFonts w:ascii="Palatino Linotype" w:hAnsi="Palatino Linotype"/>
                <w:b/>
                <w:bCs/>
                <w:color w:val="000000"/>
                <w:sz w:val="20"/>
                <w:szCs w:val="20"/>
                <w:lang w:eastAsia="hu-HU"/>
              </w:rPr>
            </w:pPr>
          </w:p>
        </w:tc>
        <w:tc>
          <w:tcPr>
            <w:tcW w:w="1520" w:type="dxa"/>
            <w:gridSpan w:val="2"/>
            <w:noWrap/>
            <w:vAlign w:val="bottom"/>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31</w:t>
            </w:r>
          </w:p>
        </w:tc>
      </w:tr>
    </w:tbl>
    <w:p w:rsidR="004127CB" w:rsidRPr="00B2173A" w:rsidRDefault="004127CB" w:rsidP="006039B3">
      <w:pPr>
        <w:spacing w:after="0" w:line="240" w:lineRule="auto"/>
        <w:jc w:val="center"/>
        <w:rPr>
          <w:rFonts w:ascii="Palatino Linotype" w:hAnsi="Palatino Linotype"/>
          <w:b/>
          <w:sz w:val="24"/>
          <w:szCs w:val="24"/>
        </w:rPr>
      </w:pPr>
    </w:p>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kerettanterv szakmai tartalma -a szakképzésről szóló 2011. évi CLXXXVII. törvény 8.§ (5) bekezdésének megfelelően- a nappali rendszerű oktatásra meghatározott tanulói éves kötelező szakmai elméleti és gyakorlati óraszám legalább 90%-át lefedi.</w:t>
      </w:r>
    </w:p>
    <w:p w:rsidR="004127CB" w:rsidRPr="00B2173A" w:rsidRDefault="004127CB" w:rsidP="00FF7AB4">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127CB" w:rsidRPr="00B2173A" w:rsidRDefault="004127CB" w:rsidP="00280858">
      <w:pPr>
        <w:widowControl w:val="0"/>
        <w:suppressAutoHyphens/>
        <w:spacing w:after="0" w:line="240" w:lineRule="auto"/>
        <w:jc w:val="both"/>
        <w:rPr>
          <w:rFonts w:ascii="Palatino Linotype" w:hAnsi="Palatino Linotype"/>
          <w:kern w:val="1"/>
          <w:sz w:val="24"/>
          <w:szCs w:val="24"/>
          <w:lang w:eastAsia="hi-IN" w:bidi="hi-IN"/>
        </w:rPr>
      </w:pPr>
    </w:p>
    <w:p w:rsidR="004127CB" w:rsidRPr="00B2173A" w:rsidRDefault="004127CB" w:rsidP="009401F0">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27CB" w:rsidRPr="00B2173A" w:rsidRDefault="004127CB" w:rsidP="00014447">
      <w:pPr>
        <w:widowControl w:val="0"/>
        <w:suppressAutoHyphens/>
        <w:spacing w:after="0" w:line="240" w:lineRule="auto"/>
        <w:jc w:val="both"/>
        <w:rPr>
          <w:rFonts w:ascii="Palatino Linotype" w:hAnsi="Palatino Linotype"/>
          <w:kern w:val="1"/>
          <w:sz w:val="24"/>
          <w:szCs w:val="24"/>
          <w:lang w:eastAsia="hi-IN" w:bidi="hi-IN"/>
        </w:rPr>
      </w:pPr>
    </w:p>
    <w:p w:rsidR="004127CB" w:rsidRDefault="004127CB" w:rsidP="00493366">
      <w:pPr>
        <w:spacing w:after="0" w:line="240" w:lineRule="auto"/>
        <w:jc w:val="center"/>
        <w:rPr>
          <w:rFonts w:ascii="Palatino Linotype" w:hAnsi="Palatino Linotype" w:cs="Tahoma"/>
          <w:kern w:val="1"/>
          <w:sz w:val="24"/>
          <w:szCs w:val="24"/>
          <w:lang w:eastAsia="hi-IN" w:bidi="hi-IN"/>
        </w:rPr>
      </w:pPr>
      <w:r w:rsidRPr="00B2173A">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4127CB" w:rsidRDefault="004127CB" w:rsidP="0049336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4127CB"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0D500E">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4127CB"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r>
      <w:tr w:rsidR="004127CB"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r>
      <w:tr w:rsidR="004127CB"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127CB" w:rsidRPr="00365C1C" w:rsidRDefault="004127CB" w:rsidP="00410EE9">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4127CB"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4127CB" w:rsidRPr="00365C1C" w:rsidRDefault="004127CB" w:rsidP="00410EE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127CB"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4127CB" w:rsidRPr="00365C1C" w:rsidRDefault="004127CB" w:rsidP="00410EE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4127CB" w:rsidRPr="00365C1C" w:rsidRDefault="004127CB" w:rsidP="00410EE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127CB"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A46540" w:rsidRDefault="004127CB" w:rsidP="00410EE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127CB"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4127CB" w:rsidRPr="00365C1C" w:rsidRDefault="004127CB" w:rsidP="00410EE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4127CB"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F36492" w:rsidRDefault="004127CB" w:rsidP="00410EE9">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4127CB"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F36492" w:rsidRDefault="004127CB" w:rsidP="00410EE9">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4127CB"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4127CB"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4127CB" w:rsidRPr="00365C1C" w:rsidRDefault="004127CB" w:rsidP="00410EE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127CB" w:rsidRPr="00365C1C" w:rsidRDefault="004127CB" w:rsidP="00410EE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4127CB" w:rsidRPr="0002798C" w:rsidRDefault="004127CB" w:rsidP="00410EE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4127CB" w:rsidRDefault="004127CB" w:rsidP="00493366">
      <w:pPr>
        <w:widowControl w:val="0"/>
        <w:suppressAutoHyphens/>
        <w:spacing w:after="0" w:line="240" w:lineRule="auto"/>
        <w:jc w:val="center"/>
        <w:rPr>
          <w:rFonts w:ascii="Palatino Linotype" w:hAnsi="Palatino Linotype" w:cs="Mangal"/>
          <w:b/>
          <w:kern w:val="1"/>
          <w:sz w:val="24"/>
          <w:szCs w:val="24"/>
          <w:lang w:eastAsia="hi-IN" w:bidi="hi-IN"/>
        </w:rPr>
      </w:pPr>
    </w:p>
    <w:p w:rsidR="004127CB" w:rsidRPr="000E120B" w:rsidRDefault="004127CB" w:rsidP="00493366">
      <w:pPr>
        <w:widowControl w:val="0"/>
        <w:suppressAutoHyphens/>
        <w:spacing w:after="0" w:line="240" w:lineRule="auto"/>
        <w:jc w:val="both"/>
        <w:rPr>
          <w:rFonts w:ascii="Palatino Linotype" w:hAnsi="Palatino Linotype"/>
        </w:rPr>
        <w:sectPr w:rsidR="004127CB" w:rsidRPr="000E120B" w:rsidSect="0006357D">
          <w:footerReference w:type="default" r:id="rId8"/>
          <w:pgSz w:w="16838" w:h="11906" w:orient="landscape"/>
          <w:pgMar w:top="1276" w:right="1418" w:bottom="1418" w:left="1418" w:header="708" w:footer="708" w:gutter="0"/>
          <w:cols w:space="708"/>
          <w:docGrid w:linePitch="360"/>
        </w:sectPr>
      </w:pPr>
    </w:p>
    <w:p w:rsidR="004127CB" w:rsidRPr="00B2173A" w:rsidRDefault="004127CB" w:rsidP="00493366">
      <w:pPr>
        <w:spacing w:after="0" w:line="240" w:lineRule="auto"/>
        <w:jc w:val="center"/>
        <w:rPr>
          <w:rFonts w:ascii="Palatino Linotype" w:hAnsi="Palatino Linotype" w:cs="Tahoma"/>
          <w:kern w:val="1"/>
          <w:sz w:val="24"/>
          <w:szCs w:val="24"/>
          <w:lang w:eastAsia="hi-IN" w:bidi="hi-IN"/>
        </w:rPr>
      </w:pPr>
      <w:r w:rsidRPr="00B2173A">
        <w:rPr>
          <w:rFonts w:ascii="Palatino Linotype" w:hAnsi="Palatino Linotype" w:cs="Tahoma"/>
          <w:kern w:val="1"/>
          <w:sz w:val="24"/>
          <w:szCs w:val="24"/>
          <w:lang w:eastAsia="hi-IN" w:bidi="hi-IN"/>
        </w:rPr>
        <w:t>2. számú táblázat</w:t>
      </w:r>
    </w:p>
    <w:p w:rsidR="004127CB" w:rsidRPr="00B2173A" w:rsidRDefault="004127CB"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B2173A">
        <w:rPr>
          <w:rFonts w:ascii="Palatino Linotype" w:hAnsi="Palatino Linotype" w:cs="Mangal"/>
          <w:b/>
          <w:kern w:val="1"/>
          <w:sz w:val="24"/>
          <w:szCs w:val="24"/>
          <w:lang w:eastAsia="hi-IN" w:bidi="hi-IN"/>
        </w:rPr>
        <w:t>A szakmai követelménymodulokhoz rendelt tantárgyak és témakörök óraszáma évfolyamonként</w:t>
      </w:r>
    </w:p>
    <w:tbl>
      <w:tblPr>
        <w:tblW w:w="16265" w:type="dxa"/>
        <w:jc w:val="center"/>
        <w:tblInd w:w="55" w:type="dxa"/>
        <w:tblCellMar>
          <w:left w:w="70" w:type="dxa"/>
          <w:right w:w="70" w:type="dxa"/>
        </w:tblCellMar>
        <w:tblLook w:val="00A0"/>
      </w:tblPr>
      <w:tblGrid>
        <w:gridCol w:w="1522"/>
        <w:gridCol w:w="2014"/>
        <w:gridCol w:w="470"/>
        <w:gridCol w:w="499"/>
        <w:gridCol w:w="510"/>
        <w:gridCol w:w="470"/>
        <w:gridCol w:w="554"/>
        <w:gridCol w:w="564"/>
        <w:gridCol w:w="543"/>
        <w:gridCol w:w="609"/>
        <w:gridCol w:w="619"/>
        <w:gridCol w:w="543"/>
        <w:gridCol w:w="609"/>
        <w:gridCol w:w="1888"/>
        <w:gridCol w:w="570"/>
        <w:gridCol w:w="624"/>
        <w:gridCol w:w="614"/>
        <w:gridCol w:w="845"/>
        <w:gridCol w:w="798"/>
        <w:gridCol w:w="1400"/>
      </w:tblGrid>
      <w:tr w:rsidR="004127CB" w:rsidRPr="00B2173A">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jc w:val="both"/>
              <w:rPr>
                <w:rFonts w:ascii="Palatino Linotype" w:hAnsi="Palatino Linotype" w:cs="Arial"/>
                <w:b/>
                <w:bCs/>
                <w:lang w:eastAsia="hu-HU"/>
              </w:rPr>
            </w:pPr>
            <w:r w:rsidRPr="00B2173A">
              <w:rPr>
                <w:rFonts w:ascii="Palatino Linotype" w:hAnsi="Palatino Linotype" w:cs="Arial"/>
                <w:b/>
                <w:bCs/>
                <w:lang w:eastAsia="hu-HU"/>
              </w:rPr>
              <w:t>Szakmai követelmény-modul</w:t>
            </w:r>
          </w:p>
        </w:tc>
        <w:tc>
          <w:tcPr>
            <w:tcW w:w="2014" w:type="dxa"/>
            <w:vMerge w:val="restart"/>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Tantárgyak,</w:t>
            </w:r>
            <w:r w:rsidRPr="00B2173A">
              <w:rPr>
                <w:rFonts w:ascii="Palatino Linotype" w:hAnsi="Palatino Linotype" w:cs="Arial"/>
                <w:lang w:eastAsia="hu-HU"/>
              </w:rPr>
              <w:t xml:space="preserve"> </w:t>
            </w:r>
            <w:r w:rsidRPr="00B2173A">
              <w:rPr>
                <w:rFonts w:ascii="Palatino Linotype" w:hAnsi="Palatino Linotype" w:cs="Arial"/>
                <w:lang w:eastAsia="hu-HU"/>
              </w:rPr>
              <w:br/>
            </w:r>
            <w:r w:rsidRPr="000D500E">
              <w:rPr>
                <w:rFonts w:ascii="Palatino Linotype" w:hAnsi="Palatino Linotype" w:cs="Arial"/>
                <w:b/>
                <w:lang w:eastAsia="hu-HU"/>
              </w:rPr>
              <w:t>témakörök</w:t>
            </w:r>
          </w:p>
        </w:tc>
        <w:tc>
          <w:tcPr>
            <w:tcW w:w="5990" w:type="dxa"/>
            <w:gridSpan w:val="11"/>
            <w:tcBorders>
              <w:top w:val="single" w:sz="4" w:space="0" w:color="auto"/>
              <w:left w:val="nil"/>
              <w:bottom w:val="single" w:sz="4" w:space="0" w:color="auto"/>
              <w:right w:val="single" w:sz="4" w:space="0" w:color="000000"/>
            </w:tcBorders>
            <w:shd w:val="clear" w:color="000000" w:fill="FFFFFF"/>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Ágazati szakközépiskolai képzés</w:t>
            </w:r>
            <w:r w:rsidRPr="00B2173A">
              <w:rPr>
                <w:rFonts w:ascii="Palatino Linotype" w:hAnsi="Palatino Linotype" w:cs="Arial"/>
                <w:b/>
                <w:bCs/>
                <w:lang w:eastAsia="hu-HU"/>
              </w:rPr>
              <w:br/>
              <w:t>összes óraszáma</w:t>
            </w:r>
            <w:r w:rsidRPr="00B2173A">
              <w:rPr>
                <w:rFonts w:ascii="Palatino Linotype" w:hAnsi="Palatino Linotype" w:cs="Arial"/>
                <w:b/>
                <w:bCs/>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4127CB" w:rsidRPr="00B2173A" w:rsidRDefault="004127CB" w:rsidP="00F33E7F">
            <w:pPr>
              <w:spacing w:after="0" w:line="240" w:lineRule="auto"/>
              <w:jc w:val="center"/>
              <w:rPr>
                <w:rFonts w:ascii="Palatino Linotype" w:hAnsi="Palatino Linotype"/>
                <w:b/>
                <w:bCs/>
                <w:color w:val="000000"/>
                <w:sz w:val="20"/>
                <w:szCs w:val="20"/>
                <w:lang w:eastAsia="hu-HU"/>
              </w:rPr>
            </w:pPr>
            <w:r w:rsidRPr="00B2173A">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Szakképesítés-specifikus szakképzés</w:t>
            </w:r>
            <w:r w:rsidRPr="00B2173A">
              <w:rPr>
                <w:rFonts w:ascii="Palatino Linotype" w:hAnsi="Palatino Linotype" w:cs="Arial"/>
                <w:b/>
                <w:bCs/>
                <w:lang w:eastAsia="hu-HU"/>
              </w:rPr>
              <w:br/>
              <w:t>óraszáma</w:t>
            </w:r>
            <w:r w:rsidRPr="00B2173A">
              <w:rPr>
                <w:rFonts w:ascii="Palatino Linotype" w:hAnsi="Palatino Linotype" w:cs="Arial"/>
                <w:b/>
                <w:bCs/>
                <w:lang w:eastAsia="hu-HU"/>
              </w:rPr>
              <w:br/>
              <w:t xml:space="preserve">5/13. és </w:t>
            </w:r>
            <w:r w:rsidRPr="00B2173A">
              <w:rPr>
                <w:rFonts w:ascii="Palatino Linotype" w:hAnsi="Palatino Linotype" w:cs="Arial"/>
                <w:b/>
                <w:bCs/>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A szakképzés</w:t>
            </w:r>
            <w:r w:rsidRPr="00B2173A">
              <w:rPr>
                <w:rFonts w:ascii="Palatino Linotype" w:hAnsi="Palatino Linotype" w:cs="Arial"/>
                <w:b/>
                <w:bCs/>
                <w:lang w:eastAsia="hu-HU"/>
              </w:rPr>
              <w:br/>
              <w:t>összes</w:t>
            </w:r>
            <w:r w:rsidRPr="00B2173A">
              <w:rPr>
                <w:rFonts w:ascii="Palatino Linotype" w:hAnsi="Palatino Linotype" w:cs="Arial"/>
                <w:b/>
                <w:bCs/>
                <w:lang w:eastAsia="hu-HU"/>
              </w:rPr>
              <w:br/>
              <w:t>óraszáma</w:t>
            </w:r>
          </w:p>
        </w:tc>
      </w:tr>
      <w:tr w:rsidR="004127CB" w:rsidRPr="00B2173A">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479" w:type="dxa"/>
            <w:gridSpan w:val="3"/>
            <w:vMerge w:val="restart"/>
            <w:tcBorders>
              <w:top w:val="single" w:sz="4" w:space="0" w:color="auto"/>
              <w:left w:val="single" w:sz="4" w:space="0" w:color="auto"/>
              <w:bottom w:val="single" w:sz="4" w:space="0" w:color="000000"/>
              <w:right w:val="single" w:sz="4" w:space="0" w:color="000000"/>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9.</w:t>
            </w:r>
          </w:p>
        </w:tc>
        <w:tc>
          <w:tcPr>
            <w:tcW w:w="1588" w:type="dxa"/>
            <w:gridSpan w:val="3"/>
            <w:vMerge w:val="restart"/>
            <w:tcBorders>
              <w:top w:val="single" w:sz="4" w:space="0" w:color="auto"/>
              <w:left w:val="single" w:sz="4" w:space="0" w:color="auto"/>
              <w:bottom w:val="single" w:sz="4" w:space="0" w:color="000000"/>
              <w:right w:val="single" w:sz="4" w:space="0" w:color="000000"/>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r>
      <w:tr w:rsidR="004127CB" w:rsidRPr="00B2173A">
        <w:trPr>
          <w:trHeight w:val="73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479" w:type="dxa"/>
            <w:gridSpan w:val="3"/>
            <w:vMerge/>
            <w:tcBorders>
              <w:top w:val="single" w:sz="4" w:space="0" w:color="auto"/>
              <w:left w:val="single" w:sz="4" w:space="0" w:color="auto"/>
              <w:bottom w:val="single" w:sz="4" w:space="0" w:color="000000"/>
              <w:right w:val="single" w:sz="4" w:space="0" w:color="000000"/>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588" w:type="dxa"/>
            <w:gridSpan w:val="3"/>
            <w:vMerge/>
            <w:tcBorders>
              <w:top w:val="single" w:sz="4" w:space="0" w:color="auto"/>
              <w:left w:val="single" w:sz="4" w:space="0" w:color="auto"/>
              <w:bottom w:val="single" w:sz="4" w:space="0" w:color="000000"/>
              <w:right w:val="single" w:sz="4" w:space="0" w:color="000000"/>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r>
      <w:tr w:rsidR="004127CB" w:rsidRPr="00B2173A">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ögy</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ögy</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ögy</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gy</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ögy</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gy</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 </w:t>
            </w:r>
          </w:p>
        </w:tc>
      </w:tr>
      <w:tr w:rsidR="004127CB" w:rsidRPr="00B2173A">
        <w:trPr>
          <w:trHeight w:val="345"/>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r w:rsidRPr="00B2173A">
              <w:rPr>
                <w:rFonts w:ascii="Palatino Linotype" w:hAnsi="Palatino Linotype" w:cs="Arial"/>
                <w:color w:val="000000"/>
                <w:sz w:val="20"/>
                <w:szCs w:val="20"/>
                <w:lang w:eastAsia="hu-HU"/>
              </w:rPr>
              <w:t>Közlekedési alapismeretek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72</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208 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180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180 </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Közlekedéstörténet</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35</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35</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Közlekedés fogalma, felosztása. Közlekedési alapfogalmak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15</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Közlekedésbiztonság</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7</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vasúti közlekedés technikája</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11</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14</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vasúti közlekedés üzemvitele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közúti közlekedés technikája</w:t>
            </w:r>
            <w:r w:rsidRPr="00B2173A">
              <w:rPr>
                <w:rFonts w:ascii="Palatino Linotype" w:hAnsi="Palatino Linotype" w:cs="Arial"/>
                <w:i/>
                <w:color w:val="000000"/>
              </w:rPr>
              <w:br/>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20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városi közlekedés technikája</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15</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közúti és városi közlekedés üzemvitele.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11</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11</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vízi közlekedés technikája</w:t>
            </w:r>
            <w:r w:rsidRPr="00B2173A">
              <w:rPr>
                <w:rFonts w:ascii="Palatino Linotype" w:hAnsi="Palatino Linotype" w:cs="Arial"/>
                <w:i/>
                <w:color w:val="000000"/>
              </w:rPr>
              <w:br/>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13</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13</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vízi közlekedés üzemvitele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11</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11</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légi közlekedés technikája és üzemvitele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csővezetékes szállítás technikája és üzemvitele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hírközlés, a posta, és a távközlés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3</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Egységrakomány-képzés az áruszállításban</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4</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4</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color w:val="000000"/>
              </w:rPr>
              <w:t>A kombinált áruszállítás. A közlekedés, a gazdaság és a társadalom kapcsolata</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7</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7</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7</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Közlekedési alapismeretek gyakorlat</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30</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45</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r w:rsidRPr="00B2173A">
              <w:rPr>
                <w:rFonts w:ascii="Palatino Linotype" w:hAnsi="Palatino Linotype" w:cs="Arial"/>
                <w:b/>
                <w:bCs/>
                <w:lang w:eastAsia="hu-HU"/>
              </w:rPr>
              <w:t>40</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151</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50</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158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lang w:eastAsia="hu-HU"/>
              </w:rPr>
            </w:pPr>
            <w:r w:rsidRPr="00B2173A">
              <w:rPr>
                <w:rFonts w:ascii="Palatino Linotype" w:hAnsi="Palatino Linotype" w:cs="Arial"/>
                <w:i/>
                <w:iCs/>
              </w:rPr>
              <w:t>Járműismeretek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20</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35</w:t>
            </w:r>
          </w:p>
        </w:tc>
      </w:tr>
      <w:tr w:rsidR="004127CB" w:rsidRPr="00B2173A">
        <w:trPr>
          <w:trHeight w:val="90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pStyle w:val="Subtitle"/>
              <w:rPr>
                <w:rFonts w:ascii="Palatino Linotype" w:hAnsi="Palatino Linotype"/>
                <w:sz w:val="22"/>
                <w:szCs w:val="22"/>
                <w:lang w:eastAsia="hu-HU"/>
              </w:rPr>
            </w:pPr>
            <w:r w:rsidRPr="00B2173A">
              <w:rPr>
                <w:rFonts w:ascii="Palatino Linotype" w:hAnsi="Palatino Linotype"/>
                <w:sz w:val="22"/>
                <w:szCs w:val="22"/>
                <w:lang w:eastAsia="hu-HU"/>
              </w:rPr>
              <w:t>Kiszolgáló létesítmények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10</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46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lang w:eastAsia="hu-HU"/>
              </w:rPr>
            </w:pPr>
            <w:r w:rsidRPr="00B2173A">
              <w:rPr>
                <w:rFonts w:ascii="Palatino Linotype" w:hAnsi="Palatino Linotype" w:cs="Arial"/>
                <w:i/>
                <w:iCs/>
              </w:rPr>
              <w:t>Üzemviteli ismeretek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30</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51</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lang w:eastAsia="hu-HU"/>
              </w:rPr>
            </w:pPr>
            <w:r w:rsidRPr="00B2173A">
              <w:rPr>
                <w:rFonts w:ascii="Palatino Linotype" w:hAnsi="Palatino Linotype" w:cs="Arial"/>
                <w:i/>
                <w:iCs/>
              </w:rPr>
              <w:t>Szakszámítások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63</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Közlekedési földrajz</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136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144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Általános földrajzi ismeretek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A vasúti közlekedés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Közúti közlekedés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Vízi, légi közlekedés, csővezetékes szállítás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Közlekedésbiztonság és -védelem</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90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90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Tűzvédelem</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Elsősegélynyújtás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Környezetvédelem</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Információ- és titokvédelem</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Vagyonvédelem, üzembiztonság</w:t>
            </w:r>
            <w:r w:rsidRPr="00B2173A">
              <w:rPr>
                <w:rFonts w:ascii="Palatino Linotype" w:hAnsi="Palatino Linotype" w:cs="Arial"/>
                <w:i/>
                <w:iCs/>
                <w:lang w:eastAsia="hu-HU"/>
              </w:rPr>
              <w:br/>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Közlekedés üzemvitel</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72</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208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216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216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Közlekedési alapfogalmak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Díjszabáselmélet</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16</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közúti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16</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17</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vasúti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16</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17</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vízi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9</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9</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9</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9</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légi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9</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9</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9</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9</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városi közösségi közlekedés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közúti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17</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vasúti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17</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vízi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légi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Logisztikai alapismeretek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közlekedés teljesítményei, jellegzetes üzemtani mutatószámai</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közlekedés kapacitása, teljesítőképessége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21</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Üzemi számvitel</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lang w:eastAsia="hu-HU"/>
              </w:rPr>
            </w:pPr>
            <w:r w:rsidRPr="00B2173A">
              <w:rPr>
                <w:rFonts w:ascii="Palatino Linotype" w:hAnsi="Palatino Linotype" w:cs="Arial"/>
                <w:b/>
                <w:bCs/>
                <w:i/>
                <w:lang w:eastAsia="hu-HU"/>
              </w:rPr>
              <w:t>22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23</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i/>
                <w:lang w:eastAsia="hu-HU"/>
              </w:rPr>
            </w:pPr>
            <w:r w:rsidRPr="00B2173A">
              <w:rPr>
                <w:rFonts w:ascii="Palatino Linotype" w:hAnsi="Palatino Linotype" w:cs="Arial"/>
                <w:b/>
                <w:bCs/>
                <w:i/>
                <w:lang w:eastAsia="hu-HU"/>
              </w:rPr>
              <w:t>23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Közlekedés üzemvitel gyakorlat</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40</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60</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70</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b/>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242</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80</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b/>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188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közúti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35</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vasúti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35</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27</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vízi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7</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légi személyszállítás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városi közösségi közlekedés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6</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16</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7</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4</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közúti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11</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23</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44</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vasúti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15</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27</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52</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23</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vízi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10</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7</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A légi árufuvarozás</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5</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10</w:t>
            </w:r>
          </w:p>
        </w:tc>
        <w:tc>
          <w:tcPr>
            <w:tcW w:w="543"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15</w:t>
            </w:r>
          </w:p>
        </w:tc>
        <w:tc>
          <w:tcPr>
            <w:tcW w:w="57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3221C2">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c>
          <w:tcPr>
            <w:tcW w:w="845"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3221C2">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3221C2">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Közlekedés-gazdasági és jogi ismeretek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168</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180</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180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Közlekedés-statisztika</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23</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23</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A közgazdaságtan megközelítési módjai, felosztása</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11</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pénz</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közlekedés társadalmi, gazdasági szerepe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Vállalkozások, gazdasági társaságok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5</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5</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Az eszközgazdálkodás alapjai</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11</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Marketing</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7</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7</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Public relations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7</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7</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Az állam és a jog kialakulása</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4</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4</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Magyarország Alaptörvénye</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11</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polgári jog alapjai</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13</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Szerződések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21</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Polgári jogi kártérítési felelősség</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13</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Nevesített szerződések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13</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13</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A polgárjogi eljárás szabályai</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11</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Az államigazgatási eljárás</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10</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11</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Szabálysértés és bűncselekmény</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6</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sz w:val="20"/>
                <w:szCs w:val="20"/>
                <w:lang w:eastAsia="hu-HU"/>
              </w:rPr>
            </w:pPr>
            <w:r w:rsidRPr="00B2173A">
              <w:rPr>
                <w:rFonts w:ascii="Palatino Linotype" w:hAnsi="Palatino Linotype" w:cs="Arial"/>
                <w:sz w:val="20"/>
                <w:szCs w:val="20"/>
                <w:lang w:eastAsia="hu-HU"/>
              </w:rPr>
              <w:t>Közlekedés-gazdasági és jogi ismeretek gyakorlat</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r w:rsidRPr="00B2173A">
              <w:rPr>
                <w:rFonts w:ascii="Palatino Linotype" w:hAnsi="Palatino Linotype" w:cs="Arial"/>
                <w:b/>
                <w:bCs/>
                <w:lang w:eastAsia="hu-HU"/>
              </w:rPr>
              <w:t>30</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32</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62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
                <w:bCs/>
                <w:lang w:eastAsia="hu-HU"/>
              </w:rPr>
            </w:pPr>
            <w:r w:rsidRPr="00B2173A">
              <w:rPr>
                <w:rFonts w:ascii="Palatino Linotype" w:hAnsi="Palatino Linotype" w:cs="Arial"/>
                <w:b/>
                <w:bCs/>
                <w:lang w:eastAsia="hu-HU"/>
              </w:rPr>
              <w:t>30</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102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Statisztikai alapfogalmak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4</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7</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lang w:eastAsia="hu-HU"/>
              </w:rPr>
            </w:pPr>
            <w:r w:rsidRPr="00B2173A">
              <w:rPr>
                <w:rFonts w:ascii="Palatino Linotype" w:hAnsi="Palatino Linotype" w:cs="Arial"/>
                <w:bCs/>
                <w:lang w:eastAsia="hu-HU"/>
              </w:rPr>
              <w:t>3</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lang w:eastAsia="hu-HU"/>
              </w:rPr>
            </w:pPr>
            <w:r w:rsidRPr="00B2173A">
              <w:rPr>
                <w:rFonts w:ascii="Palatino Linotype" w:hAnsi="Palatino Linotype" w:cs="Arial"/>
                <w:i/>
                <w:lang w:eastAsia="hu-HU"/>
              </w:rPr>
              <w:t>A statisztikai adat</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lang w:eastAsia="hu-HU"/>
              </w:rPr>
            </w:pPr>
            <w:r w:rsidRPr="00B2173A">
              <w:rPr>
                <w:rFonts w:ascii="Palatino Linotype" w:hAnsi="Palatino Linotype" w:cs="Arial"/>
                <w:bCs/>
                <w:lang w:eastAsia="hu-HU"/>
              </w:rPr>
              <w:t>3</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4</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lang w:eastAsia="hu-HU"/>
              </w:rPr>
            </w:pPr>
            <w:r w:rsidRPr="00B2173A">
              <w:rPr>
                <w:rFonts w:ascii="Palatino Linotype" w:hAnsi="Palatino Linotype" w:cs="Arial"/>
                <w:bCs/>
                <w:lang w:eastAsia="hu-HU"/>
              </w:rPr>
              <w:t>7</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lang w:eastAsia="hu-HU"/>
              </w:rPr>
            </w:pPr>
            <w:r w:rsidRPr="00B2173A">
              <w:rPr>
                <w:rFonts w:ascii="Palatino Linotype" w:hAnsi="Palatino Linotype" w:cs="Arial"/>
                <w:bCs/>
                <w:lang w:eastAsia="hu-HU"/>
              </w:rPr>
              <w:t>3</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lang w:eastAsia="hu-HU"/>
              </w:rPr>
            </w:pPr>
            <w:r w:rsidRPr="00B2173A">
              <w:rPr>
                <w:rFonts w:ascii="Palatino Linotype" w:hAnsi="Palatino Linotype" w:cs="Arial"/>
                <w:bCs/>
                <w:lang w:eastAsia="hu-HU"/>
              </w:rPr>
              <w:t>11</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Viszonyszámok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lang w:eastAsia="hu-HU"/>
              </w:rPr>
            </w:pPr>
            <w:r w:rsidRPr="00B2173A">
              <w:rPr>
                <w:rFonts w:ascii="Palatino Linotype" w:hAnsi="Palatino Linotype" w:cs="Arial"/>
                <w:bCs/>
                <w:lang w:eastAsia="hu-HU"/>
              </w:rPr>
              <w:t>6</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6</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lang w:eastAsia="hu-HU"/>
              </w:rPr>
            </w:pPr>
            <w:r w:rsidRPr="00B2173A">
              <w:rPr>
                <w:rFonts w:ascii="Palatino Linotype" w:hAnsi="Palatino Linotype" w:cs="Arial"/>
                <w:bCs/>
                <w:lang w:eastAsia="hu-HU"/>
              </w:rPr>
              <w:t>6</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Középértékek</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lang w:eastAsia="hu-HU"/>
              </w:rPr>
            </w:pPr>
            <w:r w:rsidRPr="00B2173A">
              <w:rPr>
                <w:rFonts w:ascii="Palatino Linotype" w:hAnsi="Palatino Linotype" w:cs="Arial"/>
                <w:bCs/>
                <w:lang w:eastAsia="hu-HU"/>
              </w:rPr>
              <w:t>6</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6</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lang w:eastAsia="hu-HU"/>
              </w:rPr>
            </w:pPr>
            <w:r w:rsidRPr="00B2173A">
              <w:rPr>
                <w:rFonts w:ascii="Palatino Linotype" w:hAnsi="Palatino Linotype" w:cs="Arial"/>
                <w:bCs/>
                <w:lang w:eastAsia="hu-HU"/>
              </w:rPr>
              <w:t>6</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A szóródás és mutatószámai</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6</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6</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rPr>
                <w:rFonts w:ascii="Palatino Linotype" w:hAnsi="Palatino Linotype" w:cs="Arial"/>
                <w:i/>
                <w:iCs/>
                <w:lang w:eastAsia="hu-HU"/>
              </w:rPr>
            </w:pPr>
            <w:r w:rsidRPr="00B2173A">
              <w:rPr>
                <w:rFonts w:ascii="Palatino Linotype" w:hAnsi="Palatino Linotype" w:cs="Arial"/>
                <w:i/>
                <w:iCs/>
                <w:lang w:eastAsia="hu-HU"/>
              </w:rPr>
              <w:t>Eloszlások vizsgálata középértékek és szóródás segítségével</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6</w:t>
            </w:r>
          </w:p>
        </w:tc>
        <w:tc>
          <w:tcPr>
            <w:tcW w:w="543"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6</w:t>
            </w:r>
          </w:p>
        </w:tc>
        <w:tc>
          <w:tcPr>
            <w:tcW w:w="1888"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12</w:t>
            </w:r>
          </w:p>
        </w:tc>
        <w:tc>
          <w:tcPr>
            <w:tcW w:w="57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14</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D30E8">
            <w:pPr>
              <w:spacing w:after="0" w:line="240" w:lineRule="auto"/>
              <w:rPr>
                <w:rFonts w:ascii="Palatino Linotype" w:hAnsi="Palatino Linotype" w:cs="Arial"/>
                <w:bCs/>
                <w:i/>
                <w:lang w:eastAsia="hu-HU"/>
              </w:rPr>
            </w:pPr>
            <w:r w:rsidRPr="00B2173A">
              <w:rPr>
                <w:rFonts w:ascii="Palatino Linotype" w:hAnsi="Palatino Linotype" w:cs="Arial"/>
                <w:bCs/>
                <w:i/>
                <w:lang w:eastAsia="hu-HU"/>
              </w:rPr>
              <w:t>6</w:t>
            </w:r>
          </w:p>
        </w:tc>
        <w:tc>
          <w:tcPr>
            <w:tcW w:w="845"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D30E8">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D30E8">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20</w:t>
            </w:r>
          </w:p>
        </w:tc>
      </w:tr>
      <w:tr w:rsidR="004127CB" w:rsidRPr="00B2173A">
        <w:trPr>
          <w:trHeight w:val="345"/>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4127CB" w:rsidRPr="00B2173A" w:rsidRDefault="004127CB" w:rsidP="00487615">
            <w:pPr>
              <w:spacing w:after="0" w:line="240" w:lineRule="auto"/>
              <w:jc w:val="center"/>
              <w:rPr>
                <w:rFonts w:ascii="Palatino Linotype" w:hAnsi="Palatino Linotype" w:cs="Arial"/>
                <w:lang w:eastAsia="hu-HU"/>
              </w:rPr>
            </w:pPr>
            <w:r w:rsidRPr="00B2173A">
              <w:rPr>
                <w:rFonts w:ascii="Palatino Linotype" w:hAnsi="Palatino Linotype" w:cs="Arial"/>
                <w:sz w:val="20"/>
                <w:szCs w:val="20"/>
                <w:lang w:eastAsia="hu-HU"/>
              </w:rPr>
              <w:t>10498-12</w:t>
            </w:r>
            <w:r w:rsidRPr="00B2173A">
              <w:rPr>
                <w:rFonts w:ascii="Palatino Linotype" w:hAnsi="Palatino Linotype" w:cs="Arial"/>
                <w:sz w:val="20"/>
                <w:szCs w:val="20"/>
                <w:lang w:eastAsia="hu-HU"/>
              </w:rPr>
              <w:br/>
            </w:r>
            <w:r w:rsidRPr="00B2173A">
              <w:rPr>
                <w:rFonts w:ascii="Palatino Linotype" w:hAnsi="Palatino Linotype"/>
                <w:sz w:val="20"/>
                <w:szCs w:val="20"/>
              </w:rPr>
              <w:t>Légiszállítási feladatok</w:t>
            </w: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Légiközlekedési </w:t>
            </w:r>
            <w:r w:rsidRPr="00B2173A">
              <w:rPr>
                <w:rFonts w:ascii="Palatino Linotype" w:hAnsi="Palatino Linotype" w:cs="Arial"/>
                <w:sz w:val="20"/>
                <w:szCs w:val="20"/>
                <w:lang w:eastAsia="hu-HU"/>
              </w:rPr>
              <w:t>és forgalmi alapismeretek</w:t>
            </w:r>
            <w:r w:rsidRPr="00B2173A">
              <w:rPr>
                <w:rFonts w:ascii="Palatino Linotype" w:hAnsi="Palatino Linotype" w:cs="Arial"/>
                <w:sz w:val="20"/>
                <w:szCs w:val="20"/>
                <w:lang w:eastAsia="hu-HU"/>
              </w:rPr>
              <w:br/>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160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160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color w:val="000000"/>
                <w:sz w:val="20"/>
                <w:szCs w:val="20"/>
                <w:lang w:eastAsia="hu-HU"/>
              </w:rPr>
            </w:pPr>
            <w:r w:rsidRPr="00B2173A">
              <w:rPr>
                <w:rFonts w:ascii="Palatino Linotype" w:hAnsi="Palatino Linotype"/>
                <w:i/>
                <w:sz w:val="20"/>
                <w:szCs w:val="20"/>
              </w:rPr>
              <w:t>Nemzetközi és magyar légijog</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color w:val="000000"/>
                <w:sz w:val="20"/>
                <w:szCs w:val="20"/>
                <w:lang w:eastAsia="hu-HU"/>
              </w:rPr>
            </w:pPr>
            <w:r w:rsidRPr="00B2173A">
              <w:rPr>
                <w:rFonts w:ascii="Palatino Linotype" w:hAnsi="Palatino Linotype"/>
                <w:i/>
                <w:sz w:val="20"/>
                <w:szCs w:val="20"/>
              </w:rPr>
              <w:t>Repülési és légitársasági alapismeretek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22</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color w:val="000000"/>
                <w:sz w:val="20"/>
                <w:szCs w:val="20"/>
                <w:lang w:eastAsia="hu-HU"/>
              </w:rPr>
            </w:pPr>
            <w:r w:rsidRPr="00B2173A">
              <w:rPr>
                <w:rFonts w:ascii="Palatino Linotype" w:hAnsi="Palatino Linotype"/>
                <w:i/>
                <w:sz w:val="20"/>
                <w:szCs w:val="20"/>
              </w:rPr>
              <w:t>Számítógépes és nemzetközi távközlési rendszerek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color w:val="000000"/>
                <w:sz w:val="20"/>
                <w:szCs w:val="20"/>
                <w:lang w:eastAsia="hu-HU"/>
              </w:rPr>
            </w:pPr>
            <w:r w:rsidRPr="00B2173A">
              <w:rPr>
                <w:rFonts w:ascii="Palatino Linotype" w:hAnsi="Palatino Linotype"/>
                <w:i/>
                <w:sz w:val="20"/>
                <w:szCs w:val="20"/>
              </w:rPr>
              <w:t>Hatósági előírások, baleset-tűzvédelem, reptéri közlekedés</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color w:val="000000"/>
                <w:sz w:val="20"/>
                <w:szCs w:val="20"/>
                <w:lang w:eastAsia="hu-HU"/>
              </w:rPr>
            </w:pPr>
            <w:r w:rsidRPr="00B2173A">
              <w:rPr>
                <w:rFonts w:ascii="Palatino Linotype" w:hAnsi="Palatino Linotype"/>
                <w:i/>
                <w:sz w:val="20"/>
                <w:szCs w:val="20"/>
              </w:rPr>
              <w:t>Meteorológiai, navigációs és repülésüzemi 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color w:val="000000"/>
                <w:sz w:val="20"/>
                <w:szCs w:val="20"/>
                <w:lang w:eastAsia="hu-HU"/>
              </w:rPr>
            </w:pPr>
            <w:r w:rsidRPr="00B2173A">
              <w:rPr>
                <w:rFonts w:ascii="Palatino Linotype" w:hAnsi="Palatino Linotype"/>
                <w:i/>
                <w:sz w:val="20"/>
                <w:szCs w:val="20"/>
              </w:rPr>
              <w:t>Repülőgépek földi kiszolgálás technológiája</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color w:val="000000"/>
                <w:sz w:val="20"/>
                <w:szCs w:val="20"/>
                <w:lang w:eastAsia="hu-HU"/>
              </w:rPr>
            </w:pPr>
            <w:r w:rsidRPr="00B2173A">
              <w:rPr>
                <w:rFonts w:ascii="Palatino Linotype" w:hAnsi="Palatino Linotype"/>
                <w:i/>
                <w:sz w:val="20"/>
                <w:szCs w:val="20"/>
              </w:rPr>
              <w:t>Repülőgépek forgalmi kiszolgálása és okmányolása</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26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4127CB" w:rsidRPr="00B2173A" w:rsidRDefault="004127CB" w:rsidP="00F33E7F">
            <w:pPr>
              <w:spacing w:after="0" w:line="240" w:lineRule="auto"/>
              <w:jc w:val="cente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rPr>
                <w:rFonts w:ascii="Palatino Linotype" w:hAnsi="Palatino Linotype" w:cs="Arial"/>
                <w:sz w:val="20"/>
                <w:szCs w:val="20"/>
                <w:lang w:eastAsia="hu-HU"/>
              </w:rPr>
            </w:pPr>
            <w:r w:rsidRPr="00B2173A">
              <w:rPr>
                <w:rFonts w:ascii="Palatino Linotype" w:hAnsi="Palatino Linotype" w:cs="Arial"/>
                <w:color w:val="000000"/>
                <w:sz w:val="20"/>
                <w:szCs w:val="20"/>
                <w:lang w:eastAsia="hu-HU"/>
              </w:rPr>
              <w:t>Légi</w:t>
            </w:r>
            <w:r>
              <w:rPr>
                <w:rFonts w:ascii="Palatino Linotype" w:hAnsi="Palatino Linotype" w:cs="Arial"/>
                <w:color w:val="000000"/>
                <w:sz w:val="20"/>
                <w:szCs w:val="20"/>
                <w:lang w:eastAsia="hu-HU"/>
              </w:rPr>
              <w:t xml:space="preserve"> </w:t>
            </w:r>
            <w:r w:rsidRPr="00B2173A">
              <w:rPr>
                <w:rFonts w:ascii="Palatino Linotype" w:hAnsi="Palatino Linotype" w:cs="Arial"/>
                <w:color w:val="000000"/>
                <w:sz w:val="20"/>
                <w:szCs w:val="20"/>
                <w:lang w:eastAsia="hu-HU"/>
              </w:rPr>
              <w:t>fuvarozási ismeretek</w:t>
            </w:r>
          </w:p>
        </w:tc>
        <w:tc>
          <w:tcPr>
            <w:tcW w:w="470"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133303">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133303">
            <w:pPr>
              <w:spacing w:after="0" w:line="240" w:lineRule="auto"/>
              <w:jc w:val="center"/>
              <w:rPr>
                <w:rFonts w:ascii="Palatino Linotype" w:hAnsi="Palatino Linotype" w:cs="Arial"/>
                <w:lang w:eastAsia="hu-HU"/>
              </w:rPr>
            </w:pPr>
            <w:r w:rsidRPr="00B2173A">
              <w:rPr>
                <w:rFonts w:ascii="Palatino Linotype" w:hAnsi="Palatino Linotype" w:cs="Arial"/>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133303">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128 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133303">
            <w:pPr>
              <w:spacing w:after="0" w:line="240" w:lineRule="auto"/>
              <w:jc w:val="center"/>
              <w:rPr>
                <w:rFonts w:ascii="Palatino Linotype" w:hAnsi="Palatino Linotype" w:cs="Arial"/>
                <w:b/>
                <w:lang w:eastAsia="hu-HU"/>
              </w:rPr>
            </w:pPr>
            <w:r w:rsidRPr="00B2173A">
              <w:rPr>
                <w:rFonts w:ascii="Palatino Linotype" w:hAnsi="Palatino Linotype" w:cs="Arial"/>
                <w:b/>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133303">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128 </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Áruátvétel feltételei és lég</w:t>
            </w:r>
            <w:r>
              <w:rPr>
                <w:rFonts w:ascii="Palatino Linotype" w:hAnsi="Palatino Linotype"/>
                <w:i/>
                <w:sz w:val="20"/>
                <w:szCs w:val="20"/>
              </w:rPr>
              <w:t xml:space="preserve"> </w:t>
            </w:r>
            <w:r w:rsidRPr="00B2173A">
              <w:rPr>
                <w:rFonts w:ascii="Palatino Linotype" w:hAnsi="Palatino Linotype"/>
                <w:i/>
                <w:sz w:val="20"/>
                <w:szCs w:val="20"/>
              </w:rPr>
              <w:t>ifuvarozási szerződés</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Légi</w:t>
            </w:r>
            <w:r>
              <w:rPr>
                <w:rFonts w:ascii="Palatino Linotype" w:hAnsi="Palatino Linotype"/>
                <w:i/>
                <w:sz w:val="20"/>
                <w:szCs w:val="20"/>
              </w:rPr>
              <w:t xml:space="preserve"> </w:t>
            </w:r>
            <w:r w:rsidRPr="00B2173A">
              <w:rPr>
                <w:rFonts w:ascii="Palatino Linotype" w:hAnsi="Palatino Linotype"/>
                <w:i/>
                <w:sz w:val="20"/>
                <w:szCs w:val="20"/>
              </w:rPr>
              <w:t>fuvarlevél és helyfoglalás</w:t>
            </w:r>
            <w:r w:rsidRPr="00B2173A">
              <w:rPr>
                <w:rFonts w:ascii="Palatino Linotype" w:hAnsi="Palatino Linotype"/>
                <w:i/>
                <w:sz w:val="20"/>
                <w:szCs w:val="20"/>
              </w:rPr>
              <w:br/>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Raktározás, járattervezés, ár</w:t>
            </w:r>
            <w:r>
              <w:rPr>
                <w:rFonts w:ascii="Palatino Linotype" w:hAnsi="Palatino Linotype"/>
                <w:i/>
                <w:sz w:val="20"/>
                <w:szCs w:val="20"/>
              </w:rPr>
              <w:t>u</w:t>
            </w:r>
            <w:r w:rsidRPr="00B2173A">
              <w:rPr>
                <w:rFonts w:ascii="Palatino Linotype" w:hAnsi="Palatino Linotype"/>
                <w:i/>
                <w:sz w:val="20"/>
                <w:szCs w:val="20"/>
              </w:rPr>
              <w:t>érkeztetés, kiszolgálás</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Veszélyes és különleges áruk, egységrakomány kezelése</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Számítógépes és kommunikációs rendszerek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cs="Arial"/>
                <w:color w:val="000000"/>
                <w:sz w:val="20"/>
                <w:szCs w:val="20"/>
                <w:lang w:eastAsia="hu-HU"/>
              </w:rPr>
              <w:t>Jegyeladási 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80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80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AIRIMP és AMADEUS</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Tarifa és jegykiállítás</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36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AIRFARE és TICKETING</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22</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22</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PTA telepített jegyek, különleges és törzs utas</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14</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iCs/>
                <w:lang w:eastAsia="hu-HU"/>
              </w:rPr>
            </w:pPr>
            <w:r w:rsidRPr="00B2173A">
              <w:rPr>
                <w:rFonts w:ascii="Palatino Linotype" w:hAnsi="Palatino Linotype" w:cs="Arial"/>
                <w:bCs/>
                <w:i/>
                <w:iCs/>
                <w:lang w:eastAsia="hu-HU"/>
              </w:rPr>
              <w:t>14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cs="Arial"/>
                <w:color w:val="000000"/>
                <w:sz w:val="20"/>
                <w:szCs w:val="20"/>
                <w:lang w:eastAsia="hu-HU"/>
              </w:rPr>
              <w:t>Repülőjegy és fuvarlevél elszámolási 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iCs/>
                <w:lang w:eastAsia="hu-HU"/>
              </w:rPr>
            </w:pPr>
            <w:r w:rsidRPr="00B2173A">
              <w:rPr>
                <w:rFonts w:ascii="Palatino Linotype" w:hAnsi="Palatino Linotype" w:cs="Arial"/>
                <w:b/>
                <w:iCs/>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iCs/>
                <w:lang w:eastAsia="hu-HU"/>
              </w:rPr>
            </w:pPr>
            <w:r w:rsidRPr="00B2173A">
              <w:rPr>
                <w:rFonts w:ascii="Palatino Linotype" w:hAnsi="Palatino Linotype" w:cs="Arial"/>
                <w:b/>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Cs/>
                <w:lang w:eastAsia="hu-HU"/>
              </w:rPr>
            </w:pPr>
            <w:r w:rsidRPr="00B2173A">
              <w:rPr>
                <w:rFonts w:ascii="Palatino Linotype" w:hAnsi="Palatino Linotype" w:cs="Arial"/>
                <w:b/>
                <w:bCs/>
                <w:iCs/>
                <w:lang w:eastAsia="hu-HU"/>
              </w:rPr>
              <w:t>128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sz w:val="20"/>
                <w:szCs w:val="20"/>
                <w:lang w:eastAsia="hu-HU"/>
              </w:rPr>
            </w:pPr>
            <w:r w:rsidRPr="00B2173A">
              <w:rPr>
                <w:rFonts w:ascii="Palatino Linotype" w:hAnsi="Palatino Linotype"/>
                <w:i/>
                <w:sz w:val="20"/>
                <w:szCs w:val="20"/>
              </w:rPr>
              <w:t>Bevezetés</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14</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rPr>
                <w:rFonts w:ascii="Palatino Linotype" w:hAnsi="Palatino Linotype" w:cs="Arial"/>
                <w:i/>
                <w:sz w:val="20"/>
                <w:szCs w:val="20"/>
                <w:lang w:eastAsia="hu-HU"/>
              </w:rPr>
            </w:pPr>
            <w:r w:rsidRPr="00B2173A">
              <w:rPr>
                <w:rFonts w:ascii="Palatino Linotype" w:hAnsi="Palatino Linotype"/>
                <w:i/>
                <w:sz w:val="20"/>
                <w:szCs w:val="20"/>
              </w:rPr>
              <w:t>Prorátázás</w:t>
            </w:r>
          </w:p>
        </w:tc>
        <w:tc>
          <w:tcPr>
            <w:tcW w:w="47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rPr>
                <w:rFonts w:ascii="Palatino Linotype" w:hAnsi="Palatino Linotype" w:cs="Arial"/>
                <w:bCs/>
                <w:i/>
                <w:lang w:eastAsia="hu-HU"/>
              </w:rPr>
            </w:pPr>
            <w:r w:rsidRPr="00B2173A">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rPr>
                <w:rFonts w:ascii="Palatino Linotype" w:hAnsi="Palatino Linotype" w:cs="Arial"/>
                <w:i/>
                <w:sz w:val="20"/>
                <w:szCs w:val="20"/>
                <w:lang w:eastAsia="hu-HU"/>
              </w:rPr>
            </w:pPr>
            <w:r w:rsidRPr="00B2173A">
              <w:rPr>
                <w:rFonts w:ascii="Palatino Linotype" w:hAnsi="Palatino Linotype"/>
                <w:i/>
                <w:sz w:val="20"/>
                <w:szCs w:val="20"/>
              </w:rPr>
              <w:t>Légitársaságok közötti elszámolás szabályai</w:t>
            </w:r>
          </w:p>
        </w:tc>
        <w:tc>
          <w:tcPr>
            <w:tcW w:w="47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2B419D">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34</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2B419D">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2B419D">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sz w:val="20"/>
                <w:szCs w:val="20"/>
                <w:lang w:eastAsia="hu-HU"/>
              </w:rPr>
            </w:pPr>
            <w:r w:rsidRPr="00B2173A">
              <w:rPr>
                <w:rFonts w:ascii="Palatino Linotype" w:hAnsi="Palatino Linotype"/>
                <w:i/>
                <w:sz w:val="20"/>
                <w:szCs w:val="20"/>
              </w:rPr>
              <w:t>Eladási jelentések és visszatérítések ellenőrzése</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36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sz w:val="20"/>
                <w:szCs w:val="20"/>
                <w:lang w:eastAsia="hu-HU"/>
              </w:rPr>
            </w:pPr>
            <w:r w:rsidRPr="00B2173A">
              <w:rPr>
                <w:rFonts w:ascii="Palatino Linotype" w:hAnsi="Palatino Linotype"/>
                <w:i/>
                <w:sz w:val="20"/>
                <w:szCs w:val="20"/>
              </w:rPr>
              <w:t>Jegy illetve fuvarlevél elszámoláshoz kapcsolódó szabályok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Cs/>
                <w:i/>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lang w:eastAsia="hu-HU"/>
              </w:rPr>
            </w:pPr>
            <w:r w:rsidRPr="00B2173A">
              <w:rPr>
                <w:rFonts w:ascii="Palatino Linotype" w:hAnsi="Palatino Linotype" w:cs="Arial"/>
                <w:i/>
                <w:lang w:eastAsia="hu-HU"/>
              </w:rPr>
              <w:t>14</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Cs/>
                <w:i/>
                <w:lang w:eastAsia="hu-HU"/>
              </w:rPr>
            </w:pPr>
            <w:r w:rsidRPr="00B2173A">
              <w:rPr>
                <w:rFonts w:ascii="Palatino Linotype" w:hAnsi="Palatino Linotype" w:cs="Arial"/>
                <w:bCs/>
                <w:i/>
                <w:lang w:eastAsia="hu-HU"/>
              </w:rPr>
              <w:t>14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b/>
                <w:i/>
                <w:iCs/>
                <w:sz w:val="20"/>
                <w:szCs w:val="20"/>
                <w:lang w:eastAsia="hu-HU"/>
              </w:rPr>
            </w:pPr>
            <w:r w:rsidRPr="00B2173A">
              <w:rPr>
                <w:rFonts w:ascii="Palatino Linotype" w:hAnsi="Palatino Linotype" w:cs="Arial"/>
                <w:b/>
                <w:color w:val="000000"/>
                <w:sz w:val="20"/>
                <w:szCs w:val="20"/>
                <w:lang w:eastAsia="hu-HU"/>
              </w:rPr>
              <w:t>Utaskiszolgálási 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i/>
                <w:iCs/>
                <w:lang w:eastAsia="hu-HU"/>
              </w:rPr>
            </w:pPr>
            <w:r w:rsidRPr="00B2173A">
              <w:rPr>
                <w:rFonts w:ascii="Palatino Linotype" w:hAnsi="Palatino Linotype" w:cs="Arial"/>
                <w:b/>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iCs/>
                <w:lang w:eastAsia="hu-HU"/>
              </w:rPr>
            </w:pPr>
            <w:r w:rsidRPr="00B2173A">
              <w:rPr>
                <w:rFonts w:ascii="Palatino Linotype" w:hAnsi="Palatino Linotype" w:cs="Arial"/>
                <w:b/>
                <w:iCs/>
                <w:lang w:eastAsia="hu-HU"/>
              </w:rPr>
              <w:t> 128</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b/>
                <w:iCs/>
                <w:lang w:eastAsia="hu-HU"/>
              </w:rPr>
            </w:pPr>
            <w:r w:rsidRPr="00B2173A">
              <w:rPr>
                <w:rFonts w:ascii="Palatino Linotype" w:hAnsi="Palatino Linotype" w:cs="Arial"/>
                <w:b/>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Cs/>
                <w:lang w:eastAsia="hu-HU"/>
              </w:rPr>
            </w:pPr>
            <w:r w:rsidRPr="00B2173A">
              <w:rPr>
                <w:rFonts w:ascii="Palatino Linotype" w:hAnsi="Palatino Linotype" w:cs="Arial"/>
                <w:b/>
                <w:bCs/>
                <w:iCs/>
                <w:lang w:eastAsia="hu-HU"/>
              </w:rPr>
              <w:t>128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Bevezetés és a repülőjegy</w:t>
            </w:r>
            <w:r w:rsidRPr="00B2173A">
              <w:rPr>
                <w:rFonts w:ascii="Palatino Linotype" w:hAnsi="Palatino Linotype"/>
                <w:i/>
                <w:sz w:val="20"/>
                <w:szCs w:val="20"/>
              </w:rPr>
              <w:br/>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10</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Poggyászokra vonatkozó 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24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Speciális utaskategóriák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34</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34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Utaskezelési ismeretek</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36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Minőségi követelmények, eljárás rendellenesség esetén</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24</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cs="Arial"/>
                <w:color w:val="000000"/>
                <w:sz w:val="20"/>
                <w:szCs w:val="20"/>
                <w:lang w:eastAsia="hu-HU"/>
              </w:rPr>
              <w:t>Légiközlekedési gyakorlat</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288 </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288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Légi</w:t>
            </w:r>
            <w:r>
              <w:rPr>
                <w:rFonts w:ascii="Palatino Linotype" w:hAnsi="Palatino Linotype"/>
                <w:i/>
                <w:sz w:val="20"/>
                <w:szCs w:val="20"/>
              </w:rPr>
              <w:t xml:space="preserve"> </w:t>
            </w:r>
            <w:r w:rsidRPr="00B2173A">
              <w:rPr>
                <w:rFonts w:ascii="Palatino Linotype" w:hAnsi="Palatino Linotype"/>
                <w:i/>
                <w:sz w:val="20"/>
                <w:szCs w:val="20"/>
              </w:rPr>
              <w:t>fuvarozási ismeretek a gyakorlatban</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56</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56</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Légiközlekedési és forgalmi ismeretek a gyakorlatban</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58</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58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Jegyeladási ismeretek a gyakorlatban</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58</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58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i/>
                <w:sz w:val="20"/>
                <w:szCs w:val="20"/>
              </w:rPr>
            </w:pPr>
            <w:r w:rsidRPr="00B2173A">
              <w:rPr>
                <w:rFonts w:ascii="Palatino Linotype" w:hAnsi="Palatino Linotype"/>
                <w:i/>
                <w:sz w:val="20"/>
                <w:szCs w:val="20"/>
              </w:rPr>
              <w:t>Utaskiszolgálási ismeretek a gyakorlatban</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58</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58</w:t>
            </w:r>
          </w:p>
        </w:tc>
      </w:tr>
      <w:tr w:rsidR="004127CB" w:rsidRPr="00B2173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2014"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i/>
                <w:iCs/>
                <w:sz w:val="20"/>
                <w:szCs w:val="20"/>
                <w:lang w:eastAsia="hu-HU"/>
              </w:rPr>
            </w:pPr>
            <w:r w:rsidRPr="00B2173A">
              <w:rPr>
                <w:rFonts w:ascii="Palatino Linotype" w:hAnsi="Palatino Linotype"/>
                <w:i/>
                <w:sz w:val="20"/>
                <w:szCs w:val="20"/>
              </w:rPr>
              <w:t>Repülőjegy és fuvarlevél elszámolási ismeretek a gyakorlatban</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27CB" w:rsidRPr="00B2173A" w:rsidRDefault="004127CB" w:rsidP="00F33E7F">
            <w:pPr>
              <w:spacing w:after="0" w:line="240" w:lineRule="auto"/>
              <w:rPr>
                <w:rFonts w:ascii="Palatino Linotype" w:hAnsi="Palatino Linotype" w:cs="Arial"/>
                <w:b/>
                <w:bCs/>
                <w:lang w:eastAsia="hu-HU"/>
              </w:rPr>
            </w:pPr>
            <w:r w:rsidRPr="00B2173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4127CB" w:rsidRPr="00B2173A" w:rsidRDefault="004127CB" w:rsidP="00F33E7F">
            <w:pPr>
              <w:spacing w:after="0" w:line="240" w:lineRule="auto"/>
              <w:jc w:val="center"/>
              <w:rPr>
                <w:rFonts w:ascii="Palatino Linotype" w:hAnsi="Palatino Linotype" w:cs="Arial"/>
                <w:i/>
                <w:iCs/>
                <w:lang w:eastAsia="hu-HU"/>
              </w:rPr>
            </w:pPr>
            <w:r w:rsidRPr="00B2173A">
              <w:rPr>
                <w:rFonts w:ascii="Palatino Linotype" w:hAnsi="Palatino Linotype" w:cs="Arial"/>
                <w:i/>
                <w:iCs/>
                <w:lang w:eastAsia="hu-HU"/>
              </w:rPr>
              <w:t>58</w:t>
            </w:r>
          </w:p>
        </w:tc>
        <w:tc>
          <w:tcPr>
            <w:tcW w:w="1400" w:type="dxa"/>
            <w:tcBorders>
              <w:top w:val="nil"/>
              <w:left w:val="nil"/>
              <w:bottom w:val="single" w:sz="4" w:space="0" w:color="auto"/>
              <w:right w:val="single" w:sz="4" w:space="0" w:color="auto"/>
            </w:tcBorders>
            <w:vAlign w:val="center"/>
          </w:tcPr>
          <w:p w:rsidR="004127CB" w:rsidRPr="00B2173A" w:rsidRDefault="004127CB" w:rsidP="00F33E7F">
            <w:pPr>
              <w:spacing w:after="0" w:line="240" w:lineRule="auto"/>
              <w:jc w:val="center"/>
              <w:rPr>
                <w:rFonts w:ascii="Palatino Linotype" w:hAnsi="Palatino Linotype" w:cs="Arial"/>
                <w:b/>
                <w:bCs/>
                <w:i/>
                <w:iCs/>
                <w:lang w:eastAsia="hu-HU"/>
              </w:rPr>
            </w:pPr>
            <w:r w:rsidRPr="00B2173A">
              <w:rPr>
                <w:rFonts w:ascii="Palatino Linotype" w:hAnsi="Palatino Linotype" w:cs="Arial"/>
                <w:b/>
                <w:bCs/>
                <w:i/>
                <w:iCs/>
                <w:lang w:eastAsia="hu-HU"/>
              </w:rPr>
              <w:t>58</w:t>
            </w:r>
          </w:p>
        </w:tc>
      </w:tr>
      <w:tr w:rsidR="004127CB" w:rsidRPr="00B2173A">
        <w:trPr>
          <w:trHeight w:val="345"/>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r w:rsidRPr="00B2173A">
              <w:rPr>
                <w:rFonts w:ascii="Palatino Linotype" w:hAnsi="Palatino Linotype" w:cs="Arial"/>
                <w:lang w:eastAsia="hu-HU"/>
              </w:rPr>
              <w:t>Összesen</w:t>
            </w:r>
          </w:p>
        </w:tc>
        <w:tc>
          <w:tcPr>
            <w:tcW w:w="470"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180</w:t>
            </w:r>
          </w:p>
        </w:tc>
        <w:tc>
          <w:tcPr>
            <w:tcW w:w="499"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0</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70</w:t>
            </w:r>
          </w:p>
        </w:tc>
        <w:tc>
          <w:tcPr>
            <w:tcW w:w="470"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144</w:t>
            </w:r>
          </w:p>
        </w:tc>
        <w:tc>
          <w:tcPr>
            <w:tcW w:w="554"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72</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105</w:t>
            </w:r>
          </w:p>
        </w:tc>
        <w:tc>
          <w:tcPr>
            <w:tcW w:w="543"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216</w:t>
            </w:r>
          </w:p>
        </w:tc>
        <w:tc>
          <w:tcPr>
            <w:tcW w:w="609"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36</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140</w:t>
            </w:r>
          </w:p>
        </w:tc>
        <w:tc>
          <w:tcPr>
            <w:tcW w:w="543"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288</w:t>
            </w:r>
          </w:p>
        </w:tc>
        <w:tc>
          <w:tcPr>
            <w:tcW w:w="609"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32</w:t>
            </w:r>
          </w:p>
        </w:tc>
        <w:tc>
          <w:tcPr>
            <w:tcW w:w="1888"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1283</w:t>
            </w:r>
          </w:p>
        </w:tc>
        <w:tc>
          <w:tcPr>
            <w:tcW w:w="570"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828</w:t>
            </w:r>
          </w:p>
        </w:tc>
        <w:tc>
          <w:tcPr>
            <w:tcW w:w="624"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288</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160</w:t>
            </w:r>
          </w:p>
        </w:tc>
        <w:tc>
          <w:tcPr>
            <w:tcW w:w="845"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 704</w:t>
            </w:r>
          </w:p>
        </w:tc>
        <w:tc>
          <w:tcPr>
            <w:tcW w:w="798"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 288</w:t>
            </w:r>
          </w:p>
        </w:tc>
        <w:tc>
          <w:tcPr>
            <w:tcW w:w="1400"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2108 </w:t>
            </w:r>
          </w:p>
        </w:tc>
      </w:tr>
      <w:tr w:rsidR="004127CB" w:rsidRPr="00B2173A">
        <w:trPr>
          <w:trHeight w:val="345"/>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r w:rsidRPr="00B2173A">
              <w:rPr>
                <w:rFonts w:ascii="Palatino Linotype" w:hAnsi="Palatino Linotype" w:cs="Arial"/>
                <w:lang w:eastAsia="hu-HU"/>
              </w:rPr>
              <w:t>Összesen</w:t>
            </w:r>
          </w:p>
        </w:tc>
        <w:tc>
          <w:tcPr>
            <w:tcW w:w="969" w:type="dxa"/>
            <w:gridSpan w:val="2"/>
            <w:tcBorders>
              <w:top w:val="single" w:sz="4" w:space="0" w:color="auto"/>
              <w:left w:val="nil"/>
              <w:bottom w:val="single" w:sz="4" w:space="0" w:color="auto"/>
              <w:right w:val="single" w:sz="4" w:space="0" w:color="000000"/>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1024" w:type="dxa"/>
            <w:gridSpan w:val="2"/>
            <w:tcBorders>
              <w:top w:val="single" w:sz="4" w:space="0" w:color="auto"/>
              <w:left w:val="nil"/>
              <w:bottom w:val="single" w:sz="4" w:space="0" w:color="auto"/>
              <w:right w:val="single" w:sz="4" w:space="0" w:color="000000"/>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320</w:t>
            </w:r>
          </w:p>
        </w:tc>
        <w:tc>
          <w:tcPr>
            <w:tcW w:w="1888"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b/>
                <w:bCs/>
                <w:lang w:eastAsia="hu-HU"/>
              </w:rPr>
            </w:pPr>
            <w:r w:rsidRPr="00B2173A">
              <w:rPr>
                <w:rFonts w:ascii="Palatino Linotype" w:hAnsi="Palatino Linotype" w:cs="Arial"/>
                <w:b/>
                <w:bCs/>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992</w:t>
            </w:r>
          </w:p>
        </w:tc>
        <w:tc>
          <w:tcPr>
            <w:tcW w:w="1400" w:type="dxa"/>
            <w:tcBorders>
              <w:top w:val="nil"/>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sidRPr="00B2173A">
              <w:rPr>
                <w:rFonts w:ascii="Palatino Linotype" w:hAnsi="Palatino Linotype" w:cs="Arial"/>
                <w:lang w:eastAsia="hu-HU"/>
              </w:rPr>
              <w:t>2268 </w:t>
            </w:r>
          </w:p>
        </w:tc>
      </w:tr>
      <w:tr w:rsidR="004127CB" w:rsidRPr="00B2173A" w:rsidTr="009B2287">
        <w:trPr>
          <w:trHeight w:val="330"/>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r w:rsidRPr="00B2173A">
              <w:rPr>
                <w:rFonts w:ascii="Palatino Linotype" w:hAnsi="Palatino Linotype" w:cs="Arial"/>
                <w:lang w:eastAsia="hu-HU"/>
              </w:rPr>
              <w:t>Elméleti óraszámok/aránya</w:t>
            </w:r>
          </w:p>
        </w:tc>
        <w:tc>
          <w:tcPr>
            <w:tcW w:w="12729" w:type="dxa"/>
            <w:gridSpan w:val="18"/>
            <w:tcBorders>
              <w:top w:val="single" w:sz="4" w:space="0" w:color="auto"/>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Pr>
                <w:rFonts w:ascii="Palatino Linotype" w:hAnsi="Palatino Linotype" w:cs="Arial"/>
                <w:lang w:eastAsia="hu-HU"/>
              </w:rPr>
              <w:t>1532 óra (ötévfolyamos képzésben 1532  óra)/ 67,5 % (ötévfolyamos képzésben 67,3 %)</w:t>
            </w:r>
          </w:p>
          <w:p w:rsidR="004127CB" w:rsidRPr="00B2173A" w:rsidRDefault="004127CB" w:rsidP="00F33E7F">
            <w:pPr>
              <w:spacing w:after="0" w:line="240" w:lineRule="auto"/>
              <w:jc w:val="center"/>
              <w:rPr>
                <w:rFonts w:ascii="Palatino Linotype" w:hAnsi="Palatino Linotype" w:cs="Arial"/>
                <w:lang w:eastAsia="hu-HU"/>
              </w:rPr>
            </w:pPr>
          </w:p>
        </w:tc>
      </w:tr>
      <w:tr w:rsidR="004127CB" w:rsidRPr="00B2173A" w:rsidTr="009B2287">
        <w:trPr>
          <w:trHeight w:val="330"/>
          <w:jc w:val="center"/>
        </w:trPr>
        <w:tc>
          <w:tcPr>
            <w:tcW w:w="353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33E7F">
            <w:pPr>
              <w:spacing w:after="0" w:line="240" w:lineRule="auto"/>
              <w:rPr>
                <w:rFonts w:ascii="Palatino Linotype" w:hAnsi="Palatino Linotype" w:cs="Arial"/>
                <w:lang w:eastAsia="hu-HU"/>
              </w:rPr>
            </w:pPr>
            <w:r w:rsidRPr="00B2173A">
              <w:rPr>
                <w:rFonts w:ascii="Palatino Linotype" w:hAnsi="Palatino Linotype" w:cs="Arial"/>
                <w:lang w:eastAsia="hu-HU"/>
              </w:rPr>
              <w:t>Gyakorlati óraszámok/aránya</w:t>
            </w:r>
          </w:p>
        </w:tc>
        <w:tc>
          <w:tcPr>
            <w:tcW w:w="12729" w:type="dxa"/>
            <w:gridSpan w:val="18"/>
            <w:tcBorders>
              <w:top w:val="single" w:sz="4" w:space="0" w:color="auto"/>
              <w:left w:val="nil"/>
              <w:bottom w:val="single" w:sz="4" w:space="0" w:color="auto"/>
              <w:right w:val="single" w:sz="4" w:space="0" w:color="auto"/>
            </w:tcBorders>
            <w:noWrap/>
            <w:vAlign w:val="center"/>
          </w:tcPr>
          <w:p w:rsidR="004127CB" w:rsidRPr="00B2173A" w:rsidRDefault="004127CB" w:rsidP="00F33E7F">
            <w:pPr>
              <w:spacing w:after="0" w:line="240" w:lineRule="auto"/>
              <w:jc w:val="center"/>
              <w:rPr>
                <w:rFonts w:ascii="Palatino Linotype" w:hAnsi="Palatino Linotype" w:cs="Arial"/>
                <w:lang w:eastAsia="hu-HU"/>
              </w:rPr>
            </w:pPr>
            <w:r>
              <w:rPr>
                <w:rFonts w:ascii="Palatino Linotype" w:hAnsi="Palatino Linotype" w:cs="Arial"/>
                <w:lang w:eastAsia="hu-HU"/>
              </w:rPr>
              <w:t>736 óra (ötévfolyamos képzésben 743 óra)/ 32,5 % (ötévfolyamos képzésben 32,7 %)</w:t>
            </w:r>
          </w:p>
          <w:p w:rsidR="004127CB" w:rsidRPr="00B2173A" w:rsidRDefault="004127CB" w:rsidP="00F33E7F">
            <w:pPr>
              <w:spacing w:after="0" w:line="240" w:lineRule="auto"/>
              <w:jc w:val="center"/>
              <w:rPr>
                <w:rFonts w:ascii="Palatino Linotype" w:hAnsi="Palatino Linotype" w:cs="Arial"/>
                <w:lang w:eastAsia="hu-HU"/>
              </w:rPr>
            </w:pPr>
          </w:p>
        </w:tc>
      </w:tr>
    </w:tbl>
    <w:p w:rsidR="004127CB" w:rsidRPr="00B2173A" w:rsidRDefault="004127CB"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4127CB" w:rsidRPr="00B2173A" w:rsidRDefault="004127CB" w:rsidP="00014447">
      <w:pPr>
        <w:widowControl w:val="0"/>
        <w:suppressAutoHyphens/>
        <w:spacing w:after="0" w:line="240" w:lineRule="auto"/>
        <w:jc w:val="both"/>
        <w:rPr>
          <w:rFonts w:ascii="Palatino Linotype" w:hAnsi="Palatino Linotype"/>
          <w:kern w:val="1"/>
          <w:sz w:val="20"/>
          <w:szCs w:val="20"/>
          <w:lang w:eastAsia="hi-IN" w:bidi="hi-IN"/>
        </w:rPr>
      </w:pPr>
      <w:r w:rsidRPr="00B2173A">
        <w:rPr>
          <w:rFonts w:ascii="Palatino Linotype" w:hAnsi="Palatino Linotype"/>
          <w:kern w:val="1"/>
          <w:sz w:val="20"/>
          <w:szCs w:val="20"/>
          <w:lang w:eastAsia="hi-IN" w:bidi="hi-IN"/>
        </w:rPr>
        <w:t>Jelmagyarázat: e/elmélet; gy/gyakorlat; ögy/összefüggő szakmai gyakorlat</w:t>
      </w:r>
    </w:p>
    <w:p w:rsidR="004127CB" w:rsidRPr="00B2173A" w:rsidRDefault="004127CB" w:rsidP="006E6764">
      <w:pPr>
        <w:widowControl w:val="0"/>
        <w:suppressAutoHyphens/>
        <w:spacing w:after="0" w:line="240" w:lineRule="auto"/>
        <w:jc w:val="both"/>
        <w:rPr>
          <w:rFonts w:ascii="Palatino Linotype" w:hAnsi="Palatino Linotype"/>
          <w:kern w:val="1"/>
          <w:sz w:val="20"/>
          <w:szCs w:val="20"/>
          <w:lang w:eastAsia="hi-IN" w:bidi="hi-IN"/>
        </w:rPr>
      </w:pPr>
    </w:p>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táblázatban aranysárga háttérrel kiemelt szakmai követelménymodulok az ágazati közös tartalmakat jelölik.</w:t>
      </w:r>
    </w:p>
    <w:p w:rsidR="004127CB" w:rsidRPr="00B2173A" w:rsidRDefault="004127CB" w:rsidP="006039B3">
      <w:pPr>
        <w:widowControl w:val="0"/>
        <w:suppressAutoHyphens/>
        <w:spacing w:after="0" w:line="240" w:lineRule="auto"/>
        <w:jc w:val="both"/>
        <w:rPr>
          <w:rFonts w:ascii="Palatino Linotype" w:hAnsi="Palatino Linotype"/>
          <w:kern w:val="1"/>
          <w:sz w:val="24"/>
          <w:szCs w:val="24"/>
          <w:lang w:eastAsia="hi-IN" w:bidi="hi-IN"/>
        </w:rPr>
      </w:pPr>
    </w:p>
    <w:p w:rsidR="004127CB" w:rsidRPr="00B2173A" w:rsidRDefault="004127CB" w:rsidP="00FF7AB4">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127CB" w:rsidRPr="00B2173A" w:rsidRDefault="004127CB" w:rsidP="00280858">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27CB" w:rsidRPr="00B2173A" w:rsidRDefault="004127CB" w:rsidP="00280858">
      <w:pPr>
        <w:widowControl w:val="0"/>
        <w:suppressAutoHyphens/>
        <w:spacing w:after="0" w:line="240" w:lineRule="auto"/>
        <w:jc w:val="both"/>
        <w:rPr>
          <w:rFonts w:ascii="Palatino Linotype" w:hAnsi="Palatino Linotype"/>
          <w:kern w:val="1"/>
          <w:sz w:val="24"/>
          <w:szCs w:val="24"/>
          <w:lang w:eastAsia="hi-IN" w:bidi="hi-IN"/>
        </w:rPr>
      </w:pPr>
      <w:r w:rsidRPr="00B2173A">
        <w:rPr>
          <w:rFonts w:ascii="Palatino Linotype" w:hAnsi="Palatino Linotype"/>
          <w:kern w:val="1"/>
          <w:sz w:val="24"/>
          <w:szCs w:val="24"/>
          <w:lang w:eastAsia="hi-IN" w:bidi="hi-IN"/>
        </w:rPr>
        <w:t xml:space="preserve">A tantárgyakra meghatározott időkeret kötelező érvényű, </w:t>
      </w:r>
      <w:r w:rsidRPr="00B2173A">
        <w:rPr>
          <w:rFonts w:ascii="Palatino Linotype" w:hAnsi="Palatino Linotype"/>
          <w:i/>
          <w:kern w:val="1"/>
          <w:sz w:val="24"/>
          <w:szCs w:val="24"/>
          <w:lang w:eastAsia="hi-IN" w:bidi="hi-IN"/>
        </w:rPr>
        <w:t>a</w:t>
      </w:r>
      <w:r w:rsidRPr="00B2173A">
        <w:rPr>
          <w:rFonts w:ascii="Palatino Linotype" w:hAnsi="Palatino Linotype"/>
          <w:kern w:val="1"/>
          <w:sz w:val="24"/>
          <w:szCs w:val="24"/>
          <w:lang w:eastAsia="hi-IN" w:bidi="hi-IN"/>
        </w:rPr>
        <w:t xml:space="preserve"> </w:t>
      </w:r>
      <w:r w:rsidRPr="00B2173A">
        <w:rPr>
          <w:rFonts w:ascii="Palatino Linotype" w:hAnsi="Palatino Linotype"/>
          <w:i/>
          <w:kern w:val="1"/>
          <w:sz w:val="24"/>
          <w:szCs w:val="24"/>
          <w:lang w:eastAsia="hi-IN" w:bidi="hi-IN"/>
        </w:rPr>
        <w:t>témakörökre kialakított óraszám pedig ajánlás</w:t>
      </w:r>
      <w:r w:rsidRPr="00B2173A">
        <w:rPr>
          <w:rFonts w:ascii="Palatino Linotype" w:hAnsi="Palatino Linotype"/>
          <w:kern w:val="1"/>
          <w:sz w:val="24"/>
          <w:szCs w:val="24"/>
          <w:lang w:eastAsia="hi-IN" w:bidi="hi-IN"/>
        </w:rPr>
        <w:t>.</w:t>
      </w:r>
    </w:p>
    <w:p w:rsidR="004127CB" w:rsidRPr="00B2173A" w:rsidRDefault="004127CB" w:rsidP="00B87D30">
      <w:pPr>
        <w:widowControl w:val="0"/>
        <w:suppressAutoHyphens/>
        <w:spacing w:after="0" w:line="240" w:lineRule="auto"/>
        <w:jc w:val="both"/>
        <w:rPr>
          <w:rFonts w:ascii="Palatino Linotype" w:hAnsi="Palatino Linotype"/>
        </w:rPr>
        <w:sectPr w:rsidR="004127CB" w:rsidRPr="00B2173A" w:rsidSect="0006357D">
          <w:pgSz w:w="16838" w:h="11906" w:orient="landscape"/>
          <w:pgMar w:top="1276" w:right="1418" w:bottom="1418" w:left="1418" w:header="708" w:footer="708" w:gutter="0"/>
          <w:cols w:space="708"/>
          <w:docGrid w:linePitch="360"/>
        </w:sectPr>
      </w:pPr>
    </w:p>
    <w:p w:rsidR="004127CB" w:rsidRPr="00894C6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894C6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894C6C" w:rsidRDefault="004127CB" w:rsidP="00493366">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127CB" w:rsidRPr="00894C6C" w:rsidRDefault="004127CB" w:rsidP="0049336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127CB" w:rsidRPr="00894C6C" w:rsidRDefault="004127CB" w:rsidP="00493366">
      <w:pPr>
        <w:spacing w:after="0" w:line="240" w:lineRule="auto"/>
        <w:jc w:val="center"/>
        <w:rPr>
          <w:rFonts w:ascii="Palatino Linotype" w:hAnsi="Palatino Linotype"/>
          <w:sz w:val="44"/>
          <w:szCs w:val="44"/>
        </w:rPr>
      </w:pPr>
    </w:p>
    <w:p w:rsidR="004127CB" w:rsidRPr="00894C6C" w:rsidRDefault="004127CB" w:rsidP="0049336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127CB" w:rsidRPr="00894C6C" w:rsidRDefault="004127CB" w:rsidP="00493366">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4127CB" w:rsidRPr="00894C6C" w:rsidRDefault="004127CB" w:rsidP="00493366">
      <w:pPr>
        <w:spacing w:after="0" w:line="240" w:lineRule="auto"/>
        <w:jc w:val="center"/>
        <w:rPr>
          <w:rFonts w:ascii="Palatino Linotype" w:hAnsi="Palatino Linotype"/>
          <w:b/>
          <w:sz w:val="44"/>
          <w:szCs w:val="44"/>
        </w:rPr>
      </w:pPr>
    </w:p>
    <w:p w:rsidR="004127CB" w:rsidRPr="00894C6C" w:rsidRDefault="004127CB" w:rsidP="0049336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4127CB" w:rsidRPr="00894C6C" w:rsidRDefault="004127CB" w:rsidP="00493366">
      <w:pPr>
        <w:spacing w:after="0" w:line="240" w:lineRule="auto"/>
        <w:ind w:left="-15"/>
        <w:jc w:val="center"/>
        <w:rPr>
          <w:rFonts w:ascii="Palatino Linotype" w:hAnsi="Palatino Linotype"/>
          <w:b/>
          <w:sz w:val="44"/>
          <w:szCs w:val="44"/>
        </w:rPr>
      </w:pPr>
    </w:p>
    <w:p w:rsidR="004127CB" w:rsidRPr="00894C6C" w:rsidRDefault="004127CB" w:rsidP="0049336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4127CB" w:rsidRPr="000E25A6" w:rsidRDefault="004127CB" w:rsidP="00493366">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4127CB"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127CB"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4127CB" w:rsidRPr="009973C2" w:rsidRDefault="004127CB" w:rsidP="00410EE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4127CB" w:rsidRPr="009973C2" w:rsidRDefault="004127CB" w:rsidP="00410EE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4127CB" w:rsidRPr="009973C2" w:rsidRDefault="004127CB" w:rsidP="00410EE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4127CB" w:rsidRPr="009973C2" w:rsidRDefault="004127CB" w:rsidP="00410EE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4127CB" w:rsidRPr="009973C2" w:rsidRDefault="004127CB" w:rsidP="00410EE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4127CB" w:rsidRPr="009973C2" w:rsidRDefault="004127CB" w:rsidP="00410EE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127C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127CB"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127CB"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127CB" w:rsidRPr="00894C6C" w:rsidRDefault="004127CB" w:rsidP="00410EE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127C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127CB"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27CB" w:rsidRPr="00894C6C" w:rsidRDefault="004127CB" w:rsidP="00410EE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27CB" w:rsidRPr="00894C6C" w:rsidRDefault="004127CB" w:rsidP="00410EE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27CB" w:rsidRPr="00894C6C" w:rsidRDefault="004127CB" w:rsidP="00410EE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27CB" w:rsidRPr="00894C6C" w:rsidRDefault="004127CB" w:rsidP="00410EE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27CB" w:rsidRPr="00894C6C" w:rsidRDefault="004127CB" w:rsidP="00410EE9">
            <w:pPr>
              <w:spacing w:after="0" w:line="240" w:lineRule="auto"/>
              <w:jc w:val="center"/>
              <w:rPr>
                <w:rFonts w:ascii="Palatino Linotype" w:hAnsi="Palatino Linotype" w:cs="Arial"/>
                <w:sz w:val="20"/>
                <w:szCs w:val="20"/>
              </w:rPr>
            </w:pPr>
          </w:p>
        </w:tc>
      </w:tr>
      <w:tr w:rsidR="004127C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27CB" w:rsidRPr="00894C6C" w:rsidRDefault="004127CB" w:rsidP="00410EE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27CB" w:rsidRPr="00894C6C" w:rsidRDefault="004127CB" w:rsidP="00410EE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27CB" w:rsidRPr="00894C6C" w:rsidRDefault="004127CB" w:rsidP="00410EE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27CB" w:rsidRPr="00894C6C" w:rsidRDefault="004127CB" w:rsidP="00410EE9">
            <w:pPr>
              <w:spacing w:after="0" w:line="240" w:lineRule="auto"/>
              <w:jc w:val="center"/>
              <w:rPr>
                <w:rFonts w:ascii="Palatino Linotype" w:hAnsi="Palatino Linotype" w:cs="Arial"/>
                <w:sz w:val="20"/>
                <w:szCs w:val="20"/>
              </w:rPr>
            </w:pPr>
          </w:p>
        </w:tc>
      </w:tr>
    </w:tbl>
    <w:p w:rsidR="004127CB" w:rsidRDefault="004127CB" w:rsidP="00493366">
      <w:pPr>
        <w:spacing w:after="0" w:line="240" w:lineRule="auto"/>
        <w:jc w:val="both"/>
        <w:rPr>
          <w:rFonts w:ascii="Palatino Linotype" w:hAnsi="Palatino Linotype"/>
          <w:b/>
        </w:rPr>
      </w:pPr>
    </w:p>
    <w:p w:rsidR="004127CB" w:rsidRPr="000E25A6" w:rsidRDefault="004127CB" w:rsidP="00841FEE">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4127CB" w:rsidRPr="000E25A6" w:rsidRDefault="004127CB" w:rsidP="00493366">
      <w:pPr>
        <w:spacing w:after="0" w:line="240" w:lineRule="auto"/>
        <w:rPr>
          <w:rFonts w:ascii="Palatino Linotype" w:hAnsi="Palatino Linotype"/>
          <w:b/>
          <w:sz w:val="24"/>
          <w:szCs w:val="24"/>
        </w:rPr>
      </w:pPr>
    </w:p>
    <w:p w:rsidR="004127CB" w:rsidRPr="000E25A6" w:rsidRDefault="004127CB" w:rsidP="00493366">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4127CB" w:rsidRPr="000E25A6" w:rsidRDefault="004127CB" w:rsidP="0049336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4127CB" w:rsidRPr="000E25A6" w:rsidRDefault="004127CB" w:rsidP="00493366">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4127CB" w:rsidRPr="000E25A6" w:rsidRDefault="004127CB" w:rsidP="00493366">
      <w:pPr>
        <w:spacing w:after="0" w:line="240" w:lineRule="auto"/>
        <w:jc w:val="both"/>
        <w:rPr>
          <w:rFonts w:ascii="Palatino Linotype" w:hAnsi="Palatino Linotype"/>
          <w:b/>
          <w:sz w:val="24"/>
          <w:szCs w:val="24"/>
        </w:rPr>
      </w:pPr>
    </w:p>
    <w:p w:rsidR="004127CB" w:rsidRPr="000E25A6" w:rsidRDefault="004127CB" w:rsidP="00493366">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4127CB" w:rsidRPr="007D14DF" w:rsidRDefault="004127CB" w:rsidP="00A60AC7">
      <w:pPr>
        <w:spacing w:after="0" w:line="240" w:lineRule="auto"/>
        <w:jc w:val="both"/>
        <w:rPr>
          <w:rFonts w:ascii="Palatino Linotype" w:hAnsi="Palatino Linotype"/>
          <w:sz w:val="24"/>
          <w:szCs w:val="24"/>
        </w:rPr>
      </w:pPr>
    </w:p>
    <w:p w:rsidR="004127CB" w:rsidRPr="000E25A6" w:rsidRDefault="004127CB" w:rsidP="00493366">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4127CB" w:rsidRPr="000E25A6" w:rsidRDefault="004127CB" w:rsidP="00493366">
      <w:pPr>
        <w:spacing w:after="0" w:line="240" w:lineRule="auto"/>
        <w:jc w:val="both"/>
        <w:rPr>
          <w:rFonts w:ascii="Palatino Linotype" w:hAnsi="Palatino Linotype"/>
          <w:b/>
          <w:sz w:val="24"/>
          <w:szCs w:val="24"/>
        </w:rPr>
      </w:pPr>
    </w:p>
    <w:p w:rsidR="004127CB" w:rsidRPr="000E25A6" w:rsidRDefault="004127CB" w:rsidP="00493366">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4127CB" w:rsidRPr="000E25A6" w:rsidRDefault="004127CB" w:rsidP="00493366">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127CB" w:rsidRPr="000E25A6" w:rsidRDefault="004127CB" w:rsidP="0049336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4127CB" w:rsidRPr="000E25A6" w:rsidRDefault="004127CB" w:rsidP="00493366">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4127CB" w:rsidRPr="000E25A6" w:rsidRDefault="004127CB" w:rsidP="00493366">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4127CB" w:rsidRPr="000E25A6" w:rsidRDefault="004127CB" w:rsidP="00493366">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4127CB" w:rsidRPr="000E25A6" w:rsidRDefault="004127CB" w:rsidP="00493366">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4127CB" w:rsidRPr="004B0B76" w:rsidRDefault="004127CB" w:rsidP="00493366">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4127CB" w:rsidRPr="000E25A6" w:rsidRDefault="004127CB" w:rsidP="00493366">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4127CB" w:rsidRPr="004B0B76" w:rsidRDefault="004127CB" w:rsidP="00493366">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4127CB" w:rsidRPr="000E25A6" w:rsidRDefault="004127CB" w:rsidP="00493366">
      <w:pPr>
        <w:spacing w:after="0" w:line="240" w:lineRule="auto"/>
        <w:ind w:firstLine="540"/>
        <w:jc w:val="both"/>
        <w:rPr>
          <w:rFonts w:ascii="Palatino Linotype" w:hAnsi="Palatino Linotype"/>
          <w:sz w:val="24"/>
          <w:szCs w:val="24"/>
        </w:rPr>
      </w:pPr>
    </w:p>
    <w:p w:rsidR="004127CB" w:rsidRPr="000E25A6" w:rsidRDefault="004127CB" w:rsidP="00493366">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4127CB" w:rsidRPr="000E25A6" w:rsidRDefault="004127CB" w:rsidP="0049336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4127CB" w:rsidRPr="000E25A6" w:rsidRDefault="004127CB" w:rsidP="0049336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4127CB" w:rsidRPr="000E25A6" w:rsidRDefault="004127CB" w:rsidP="00493366">
      <w:pPr>
        <w:spacing w:after="0" w:line="240" w:lineRule="auto"/>
        <w:ind w:left="900" w:hanging="360"/>
        <w:jc w:val="both"/>
        <w:rPr>
          <w:rFonts w:ascii="Palatino Linotype" w:hAnsi="Palatino Linotype"/>
          <w:sz w:val="24"/>
          <w:szCs w:val="24"/>
        </w:rPr>
      </w:pP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4127CB" w:rsidRPr="000E25A6" w:rsidRDefault="004127CB" w:rsidP="00493366">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4127CB" w:rsidRDefault="004127CB" w:rsidP="00493366">
      <w:pPr>
        <w:autoSpaceDE w:val="0"/>
        <w:autoSpaceDN w:val="0"/>
        <w:adjustRightInd w:val="0"/>
        <w:spacing w:after="0" w:line="240" w:lineRule="auto"/>
        <w:ind w:left="720" w:hanging="180"/>
        <w:jc w:val="both"/>
        <w:rPr>
          <w:rFonts w:ascii="Times-Roman" w:hAnsi="Times-Roman" w:cs="Times-Roman"/>
          <w:sz w:val="24"/>
          <w:szCs w:val="24"/>
          <w:lang w:eastAsia="hu-HU"/>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4127CB" w:rsidRPr="000E25A6" w:rsidRDefault="004127CB" w:rsidP="00493366">
      <w:pPr>
        <w:autoSpaceDE w:val="0"/>
        <w:autoSpaceDN w:val="0"/>
        <w:adjustRightInd w:val="0"/>
        <w:spacing w:after="0" w:line="240" w:lineRule="auto"/>
        <w:ind w:left="720" w:hanging="180"/>
        <w:jc w:val="both"/>
        <w:rPr>
          <w:rFonts w:ascii="Palatino Linotype" w:hAnsi="Palatino Linotype"/>
          <w:sz w:val="24"/>
          <w:szCs w:val="24"/>
        </w:rPr>
      </w:pPr>
    </w:p>
    <w:p w:rsidR="004127CB" w:rsidRPr="000E25A6" w:rsidRDefault="004127CB" w:rsidP="00493366">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4127CB" w:rsidRPr="000E25A6" w:rsidRDefault="004127CB" w:rsidP="0049336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4127CB" w:rsidRPr="000E25A6" w:rsidRDefault="004127CB" w:rsidP="00493366">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4127CB" w:rsidRPr="000E25A6" w:rsidRDefault="004127CB" w:rsidP="00493366">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4127CB" w:rsidRDefault="004127CB" w:rsidP="00493366">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127CB" w:rsidRPr="000E25A6" w:rsidRDefault="004127CB" w:rsidP="00493366">
      <w:pPr>
        <w:spacing w:after="0" w:line="240" w:lineRule="auto"/>
        <w:ind w:left="900"/>
        <w:jc w:val="both"/>
        <w:rPr>
          <w:rFonts w:ascii="Palatino Linotype" w:hAnsi="Palatino Linotype"/>
          <w:sz w:val="24"/>
          <w:szCs w:val="24"/>
        </w:rPr>
      </w:pPr>
    </w:p>
    <w:p w:rsidR="004127CB" w:rsidRPr="000E25A6" w:rsidRDefault="004127CB" w:rsidP="00493366">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4127CB" w:rsidRPr="000E25A6" w:rsidRDefault="004127CB" w:rsidP="00493366">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4127CB" w:rsidRPr="000E25A6" w:rsidRDefault="004127CB" w:rsidP="0049336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4127CB" w:rsidRPr="000E25A6" w:rsidRDefault="004127CB" w:rsidP="00493366">
      <w:pPr>
        <w:spacing w:after="0" w:line="240" w:lineRule="auto"/>
        <w:ind w:left="705"/>
        <w:jc w:val="both"/>
        <w:rPr>
          <w:rFonts w:ascii="Palatino Linotype" w:hAnsi="Palatino Linotype"/>
          <w:sz w:val="24"/>
          <w:szCs w:val="24"/>
        </w:rPr>
      </w:pPr>
    </w:p>
    <w:p w:rsidR="004127CB" w:rsidRPr="000E25A6" w:rsidRDefault="004127CB" w:rsidP="00493366">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4127CB" w:rsidRPr="000E25A6" w:rsidRDefault="004127CB" w:rsidP="00493366">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4127CB" w:rsidRPr="000E25A6" w:rsidRDefault="004127CB" w:rsidP="00493366">
      <w:pPr>
        <w:spacing w:after="0" w:line="240" w:lineRule="auto"/>
        <w:jc w:val="both"/>
        <w:rPr>
          <w:rFonts w:ascii="Palatino Linotype" w:hAnsi="Palatino Linotype"/>
          <w:b/>
          <w:sz w:val="24"/>
          <w:szCs w:val="24"/>
        </w:rPr>
      </w:pPr>
    </w:p>
    <w:p w:rsidR="004127CB" w:rsidRPr="000E25A6" w:rsidRDefault="004127CB" w:rsidP="00493366">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4127CB" w:rsidRPr="000E25A6" w:rsidRDefault="004127CB" w:rsidP="00493366">
      <w:pPr>
        <w:widowControl w:val="0"/>
        <w:suppressAutoHyphens/>
        <w:spacing w:after="0" w:line="240" w:lineRule="auto"/>
        <w:ind w:left="826"/>
        <w:jc w:val="both"/>
        <w:rPr>
          <w:rFonts w:ascii="Palatino Linotype" w:hAnsi="Palatino Linotype"/>
          <w:bCs/>
          <w:sz w:val="24"/>
          <w:szCs w:val="24"/>
        </w:rPr>
      </w:pPr>
    </w:p>
    <w:p w:rsidR="004127CB" w:rsidRPr="000E25A6" w:rsidRDefault="004127CB" w:rsidP="00493366">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2B2499">
        <w:trPr>
          <w:jc w:val="center"/>
        </w:trPr>
        <w:tc>
          <w:tcPr>
            <w:tcW w:w="994" w:type="dxa"/>
            <w:vMerge w:val="restart"/>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127CB" w:rsidRPr="002B2499">
        <w:trPr>
          <w:jc w:val="center"/>
        </w:trPr>
        <w:tc>
          <w:tcPr>
            <w:tcW w:w="994" w:type="dxa"/>
            <w:vMerge/>
            <w:vAlign w:val="center"/>
          </w:tcPr>
          <w:p w:rsidR="004127CB" w:rsidRPr="002B2499" w:rsidRDefault="004127CB" w:rsidP="00410EE9">
            <w:pPr>
              <w:spacing w:after="0" w:line="240" w:lineRule="auto"/>
              <w:jc w:val="center"/>
              <w:rPr>
                <w:rFonts w:ascii="Palatino Linotype" w:hAnsi="Palatino Linotype"/>
                <w:b/>
                <w:sz w:val="20"/>
                <w:szCs w:val="20"/>
              </w:rPr>
            </w:pPr>
          </w:p>
        </w:tc>
        <w:tc>
          <w:tcPr>
            <w:tcW w:w="2800" w:type="dxa"/>
            <w:vMerge/>
            <w:vAlign w:val="center"/>
          </w:tcPr>
          <w:p w:rsidR="004127CB" w:rsidRPr="002B2499" w:rsidRDefault="004127CB" w:rsidP="00410EE9">
            <w:pPr>
              <w:spacing w:after="0" w:line="240" w:lineRule="auto"/>
              <w:rPr>
                <w:rFonts w:ascii="Palatino Linotype" w:hAnsi="Palatino Linotype"/>
                <w:b/>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127CB" w:rsidRPr="002B2499" w:rsidRDefault="004127CB" w:rsidP="00410EE9">
            <w:pPr>
              <w:spacing w:after="0" w:line="240" w:lineRule="auto"/>
              <w:jc w:val="center"/>
              <w:rPr>
                <w:rFonts w:ascii="Palatino Linotype" w:hAnsi="Palatino Linotype"/>
                <w:b/>
                <w:sz w:val="20"/>
                <w:szCs w:val="20"/>
              </w:rPr>
            </w:pPr>
          </w:p>
        </w:tc>
      </w:tr>
      <w:tr w:rsidR="004127CB" w:rsidRPr="002B2499">
        <w:trPr>
          <w:jc w:val="center"/>
        </w:trPr>
        <w:tc>
          <w:tcPr>
            <w:tcW w:w="994" w:type="dxa"/>
            <w:vAlign w:val="center"/>
          </w:tcPr>
          <w:p w:rsidR="004127CB" w:rsidRPr="002B2499" w:rsidRDefault="004127CB" w:rsidP="00410EE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127CB" w:rsidRPr="002B2499" w:rsidRDefault="004127CB" w:rsidP="00410EE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2B2499" w:rsidRDefault="004127CB" w:rsidP="00410EE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127CB" w:rsidRPr="002B2499">
        <w:trPr>
          <w:jc w:val="center"/>
        </w:trPr>
        <w:tc>
          <w:tcPr>
            <w:tcW w:w="994" w:type="dxa"/>
            <w:vAlign w:val="center"/>
          </w:tcPr>
          <w:p w:rsidR="004127CB" w:rsidRPr="002B2499" w:rsidRDefault="004127CB" w:rsidP="00410EE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127CB" w:rsidRPr="002B2499" w:rsidRDefault="004127CB" w:rsidP="00410EE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2B2499" w:rsidRDefault="004127CB" w:rsidP="00410EE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127CB" w:rsidRPr="002B2499">
        <w:trPr>
          <w:jc w:val="center"/>
        </w:trPr>
        <w:tc>
          <w:tcPr>
            <w:tcW w:w="994" w:type="dxa"/>
            <w:vAlign w:val="center"/>
          </w:tcPr>
          <w:p w:rsidR="004127CB" w:rsidRPr="002B2499" w:rsidRDefault="004127CB" w:rsidP="00410EE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127CB" w:rsidRPr="002B2499" w:rsidRDefault="004127CB" w:rsidP="00410EE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2B2499" w:rsidRDefault="004127CB" w:rsidP="00410EE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127CB" w:rsidRPr="002B2499">
        <w:trPr>
          <w:jc w:val="center"/>
        </w:trPr>
        <w:tc>
          <w:tcPr>
            <w:tcW w:w="994" w:type="dxa"/>
            <w:vAlign w:val="center"/>
          </w:tcPr>
          <w:p w:rsidR="004127CB" w:rsidRPr="002B2499" w:rsidRDefault="004127CB" w:rsidP="00410EE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127CB" w:rsidRPr="002B2499" w:rsidRDefault="004127CB" w:rsidP="00410EE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2B2499" w:rsidRDefault="004127CB" w:rsidP="00410EE9">
            <w:pPr>
              <w:spacing w:after="0" w:line="240" w:lineRule="auto"/>
              <w:jc w:val="center"/>
              <w:rPr>
                <w:rFonts w:ascii="Palatino Linotype" w:hAnsi="Palatino Linotype"/>
                <w:sz w:val="20"/>
                <w:szCs w:val="20"/>
              </w:rPr>
            </w:pPr>
          </w:p>
        </w:tc>
      </w:tr>
      <w:tr w:rsidR="004127CB" w:rsidRPr="002B2499">
        <w:trPr>
          <w:jc w:val="center"/>
        </w:trPr>
        <w:tc>
          <w:tcPr>
            <w:tcW w:w="994"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127CB" w:rsidRPr="002B2499" w:rsidRDefault="004127CB" w:rsidP="00410EE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127C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2B2499" w:rsidRDefault="004127CB" w:rsidP="00410EE9">
            <w:pPr>
              <w:spacing w:after="0" w:line="240" w:lineRule="auto"/>
              <w:jc w:val="center"/>
              <w:rPr>
                <w:rFonts w:ascii="Palatino Linotype" w:hAnsi="Palatino Linotype"/>
                <w:sz w:val="20"/>
                <w:szCs w:val="20"/>
              </w:rPr>
            </w:pPr>
          </w:p>
        </w:tc>
      </w:tr>
    </w:tbl>
    <w:p w:rsidR="004127CB" w:rsidRPr="000E25A6" w:rsidRDefault="004127CB" w:rsidP="00493366">
      <w:pPr>
        <w:widowControl w:val="0"/>
        <w:suppressAutoHyphens/>
        <w:spacing w:after="0" w:line="240" w:lineRule="auto"/>
        <w:ind w:left="972"/>
        <w:rPr>
          <w:rFonts w:ascii="Palatino Linotype" w:hAnsi="Palatino Linotype"/>
          <w:b/>
          <w:bCs/>
          <w:sz w:val="24"/>
          <w:szCs w:val="24"/>
        </w:rPr>
      </w:pPr>
    </w:p>
    <w:p w:rsidR="004127CB" w:rsidRPr="000E25A6" w:rsidRDefault="004127CB" w:rsidP="00493366">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127CB" w:rsidRPr="002B2499">
        <w:trPr>
          <w:cantSplit/>
          <w:trHeight w:val="921"/>
          <w:jc w:val="center"/>
        </w:trPr>
        <w:tc>
          <w:tcPr>
            <w:tcW w:w="828" w:type="dxa"/>
            <w:vMerge w:val="restart"/>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127CB" w:rsidRPr="002B2499">
        <w:trPr>
          <w:cantSplit/>
          <w:trHeight w:val="1076"/>
          <w:jc w:val="center"/>
        </w:trPr>
        <w:tc>
          <w:tcPr>
            <w:tcW w:w="828" w:type="dxa"/>
            <w:vMerge/>
            <w:vAlign w:val="center"/>
          </w:tcPr>
          <w:p w:rsidR="004127CB" w:rsidRPr="002B2499" w:rsidRDefault="004127CB" w:rsidP="00410EE9">
            <w:pPr>
              <w:spacing w:after="0" w:line="240" w:lineRule="auto"/>
              <w:jc w:val="center"/>
              <w:rPr>
                <w:rFonts w:ascii="Palatino Linotype" w:hAnsi="Palatino Linotype"/>
                <w:b/>
                <w:sz w:val="20"/>
                <w:szCs w:val="20"/>
              </w:rPr>
            </w:pPr>
          </w:p>
        </w:tc>
        <w:tc>
          <w:tcPr>
            <w:tcW w:w="3621" w:type="dxa"/>
            <w:vMerge/>
            <w:vAlign w:val="center"/>
          </w:tcPr>
          <w:p w:rsidR="004127CB" w:rsidRPr="002B2499" w:rsidRDefault="004127CB" w:rsidP="00410EE9">
            <w:pPr>
              <w:spacing w:after="0" w:line="240" w:lineRule="auto"/>
              <w:rPr>
                <w:rFonts w:ascii="Palatino Linotype" w:hAnsi="Palatino Linotype"/>
                <w:b/>
                <w:sz w:val="20"/>
                <w:szCs w:val="20"/>
              </w:rPr>
            </w:pPr>
          </w:p>
        </w:tc>
        <w:tc>
          <w:tcPr>
            <w:tcW w:w="809" w:type="dxa"/>
            <w:textDirection w:val="btLr"/>
            <w:vAlign w:val="center"/>
          </w:tcPr>
          <w:p w:rsidR="004127CB" w:rsidRPr="002B2499" w:rsidRDefault="004127CB" w:rsidP="00410EE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127CB" w:rsidRPr="002B2499" w:rsidRDefault="004127CB" w:rsidP="00410EE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127CB" w:rsidRPr="002B2499" w:rsidRDefault="004127CB" w:rsidP="00410EE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127CB" w:rsidRPr="002B2499" w:rsidRDefault="004127CB" w:rsidP="00410EE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127CB" w:rsidRPr="002B2499" w:rsidRDefault="004127CB" w:rsidP="00410EE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127CB" w:rsidRPr="002B2499" w:rsidRDefault="004127CB" w:rsidP="00410EE9">
            <w:pPr>
              <w:spacing w:after="0" w:line="240" w:lineRule="auto"/>
              <w:jc w:val="center"/>
              <w:rPr>
                <w:rFonts w:ascii="Palatino Linotype" w:hAnsi="Palatino Linotype"/>
                <w:b/>
                <w:sz w:val="20"/>
                <w:szCs w:val="20"/>
              </w:rPr>
            </w:pPr>
          </w:p>
        </w:tc>
      </w:tr>
      <w:tr w:rsidR="004127CB" w:rsidRPr="002B2499">
        <w:trPr>
          <w:jc w:val="center"/>
        </w:trPr>
        <w:tc>
          <w:tcPr>
            <w:tcW w:w="828" w:type="dxa"/>
            <w:shd w:val="clear" w:color="auto" w:fill="D9D9D9"/>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127CB" w:rsidRPr="002B2499" w:rsidRDefault="004127CB" w:rsidP="00410EE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r>
      <w:tr w:rsidR="004127CB" w:rsidRPr="002B2499">
        <w:trPr>
          <w:jc w:val="center"/>
        </w:trPr>
        <w:tc>
          <w:tcPr>
            <w:tcW w:w="828"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127CB" w:rsidRPr="002B2499" w:rsidRDefault="004127CB" w:rsidP="00410EE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27CB" w:rsidRPr="002B2499" w:rsidRDefault="004127CB" w:rsidP="00410EE9">
            <w:pPr>
              <w:spacing w:after="0" w:line="240" w:lineRule="auto"/>
              <w:jc w:val="center"/>
              <w:rPr>
                <w:rFonts w:ascii="Palatino Linotype" w:hAnsi="Palatino Linotype"/>
                <w:sz w:val="20"/>
                <w:szCs w:val="20"/>
              </w:rPr>
            </w:pPr>
          </w:p>
        </w:tc>
      </w:tr>
      <w:tr w:rsidR="004127CB" w:rsidRPr="002B2499">
        <w:trPr>
          <w:jc w:val="center"/>
        </w:trPr>
        <w:tc>
          <w:tcPr>
            <w:tcW w:w="828" w:type="dxa"/>
            <w:shd w:val="clear" w:color="auto" w:fill="D9D9D9"/>
            <w:vAlign w:val="center"/>
          </w:tcPr>
          <w:p w:rsidR="004127CB" w:rsidRPr="002B2499" w:rsidRDefault="004127CB" w:rsidP="00410EE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127CB" w:rsidRPr="002B2499" w:rsidRDefault="004127CB" w:rsidP="00410EE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2B2499" w:rsidRDefault="004127CB" w:rsidP="00410EE9">
            <w:pPr>
              <w:spacing w:after="0" w:line="240" w:lineRule="auto"/>
              <w:jc w:val="center"/>
              <w:rPr>
                <w:rFonts w:ascii="Palatino Linotype" w:hAnsi="Palatino Linotype"/>
                <w:sz w:val="20"/>
                <w:szCs w:val="20"/>
              </w:rPr>
            </w:pPr>
          </w:p>
        </w:tc>
      </w:tr>
      <w:tr w:rsidR="004127CB" w:rsidRPr="002B2499">
        <w:trPr>
          <w:jc w:val="center"/>
        </w:trPr>
        <w:tc>
          <w:tcPr>
            <w:tcW w:w="828"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127CB" w:rsidRPr="002B2499" w:rsidRDefault="004127CB" w:rsidP="00410EE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27CB" w:rsidRPr="002B2499"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2B2499"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127CB" w:rsidRPr="005661E8" w:rsidRDefault="004127CB" w:rsidP="00493366">
      <w:pPr>
        <w:spacing w:after="0" w:line="240" w:lineRule="auto"/>
        <w:ind w:left="540"/>
        <w:jc w:val="both"/>
        <w:rPr>
          <w:rFonts w:ascii="Palatino Linotype" w:hAnsi="Palatino Linotype"/>
          <w:iCs/>
          <w:sz w:val="24"/>
          <w:szCs w:val="24"/>
        </w:rPr>
      </w:pPr>
    </w:p>
    <w:p w:rsidR="004127CB" w:rsidRPr="00CF3A34" w:rsidRDefault="004127CB" w:rsidP="00493366">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4127CB" w:rsidRPr="00CF3A34" w:rsidRDefault="004127CB" w:rsidP="00493366">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4127CB" w:rsidRDefault="004127CB" w:rsidP="00493366">
      <w:pPr>
        <w:widowControl w:val="0"/>
        <w:suppressAutoHyphens/>
        <w:spacing w:after="0" w:line="240" w:lineRule="auto"/>
        <w:ind w:left="792"/>
        <w:jc w:val="both"/>
        <w:rPr>
          <w:rFonts w:ascii="Palatino Linotype" w:hAnsi="Palatino Linotype"/>
          <w:bCs/>
        </w:rPr>
      </w:pPr>
    </w:p>
    <w:p w:rsidR="004127CB" w:rsidRDefault="004127CB" w:rsidP="00493366">
      <w:pPr>
        <w:widowControl w:val="0"/>
        <w:suppressAutoHyphens/>
        <w:spacing w:after="0" w:line="240" w:lineRule="auto"/>
        <w:ind w:left="792"/>
        <w:jc w:val="both"/>
        <w:rPr>
          <w:rFonts w:ascii="Palatino Linotype" w:hAnsi="Palatino Linotype"/>
          <w:bCs/>
        </w:rPr>
      </w:pPr>
    </w:p>
    <w:p w:rsidR="004127CB" w:rsidRPr="006B7DDC" w:rsidRDefault="004127CB" w:rsidP="00493366">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127CB" w:rsidRPr="006B7DDC" w:rsidRDefault="004127CB" w:rsidP="00493366">
      <w:pPr>
        <w:widowControl w:val="0"/>
        <w:suppressAutoHyphens/>
        <w:spacing w:after="0" w:line="240" w:lineRule="auto"/>
        <w:jc w:val="center"/>
        <w:rPr>
          <w:rFonts w:ascii="Palatino Linotype" w:hAnsi="Palatino Linotype"/>
          <w:b/>
          <w:bCs/>
          <w:sz w:val="40"/>
          <w:szCs w:val="40"/>
          <w:lang w:eastAsia="hu-HU"/>
        </w:rPr>
      </w:pPr>
    </w:p>
    <w:p w:rsidR="004127CB" w:rsidRPr="006B7DDC" w:rsidRDefault="004127CB" w:rsidP="00493366">
      <w:pPr>
        <w:widowControl w:val="0"/>
        <w:suppressAutoHyphens/>
        <w:spacing w:after="0" w:line="240" w:lineRule="auto"/>
        <w:jc w:val="center"/>
        <w:rPr>
          <w:rFonts w:ascii="Palatino Linotype" w:hAnsi="Palatino Linotype"/>
          <w:b/>
          <w:bCs/>
          <w:sz w:val="40"/>
          <w:szCs w:val="40"/>
          <w:lang w:eastAsia="hu-HU"/>
        </w:rPr>
      </w:pPr>
    </w:p>
    <w:p w:rsidR="004127CB" w:rsidRPr="006B7DDC" w:rsidRDefault="004127CB" w:rsidP="00493366">
      <w:pPr>
        <w:widowControl w:val="0"/>
        <w:suppressAutoHyphens/>
        <w:spacing w:after="0" w:line="240" w:lineRule="auto"/>
        <w:jc w:val="center"/>
        <w:rPr>
          <w:rFonts w:ascii="Palatino Linotype" w:hAnsi="Palatino Linotype"/>
          <w:b/>
          <w:bCs/>
          <w:sz w:val="40"/>
          <w:szCs w:val="40"/>
          <w:lang w:eastAsia="hu-HU"/>
        </w:rPr>
      </w:pPr>
    </w:p>
    <w:p w:rsidR="004127CB" w:rsidRPr="006B7DDC" w:rsidRDefault="004127CB" w:rsidP="00493366">
      <w:pPr>
        <w:widowControl w:val="0"/>
        <w:suppressAutoHyphens/>
        <w:spacing w:after="0" w:line="240" w:lineRule="auto"/>
        <w:jc w:val="center"/>
        <w:rPr>
          <w:rFonts w:ascii="Palatino Linotype" w:hAnsi="Palatino Linotype"/>
          <w:b/>
          <w:bCs/>
          <w:sz w:val="40"/>
          <w:szCs w:val="40"/>
          <w:lang w:eastAsia="hu-HU"/>
        </w:rPr>
      </w:pPr>
    </w:p>
    <w:p w:rsidR="004127CB" w:rsidRPr="006B7DDC" w:rsidRDefault="004127CB" w:rsidP="0049336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127CB" w:rsidRPr="006B7DDC" w:rsidRDefault="004127CB" w:rsidP="0049336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127CB" w:rsidRPr="006B7DDC" w:rsidRDefault="004127CB" w:rsidP="00493366">
      <w:pPr>
        <w:widowControl w:val="0"/>
        <w:suppressAutoHyphens/>
        <w:spacing w:after="0" w:line="240" w:lineRule="auto"/>
        <w:jc w:val="center"/>
        <w:rPr>
          <w:rFonts w:ascii="Palatino Linotype" w:hAnsi="Palatino Linotype"/>
          <w:sz w:val="44"/>
          <w:szCs w:val="44"/>
          <w:lang w:eastAsia="hu-HU"/>
        </w:rPr>
      </w:pPr>
    </w:p>
    <w:p w:rsidR="004127CB" w:rsidRPr="006B7DDC" w:rsidRDefault="004127CB" w:rsidP="0049336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127CB" w:rsidRPr="006B7DDC" w:rsidRDefault="004127CB" w:rsidP="0049336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127CB" w:rsidRPr="006B7DDC" w:rsidRDefault="004127CB" w:rsidP="0049336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4127CB"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127CB"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127CB" w:rsidRPr="006B7DDC" w:rsidRDefault="004127CB" w:rsidP="00410EE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4127CB" w:rsidRPr="006B7DDC" w:rsidRDefault="004127CB" w:rsidP="00410EE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4127CB" w:rsidRPr="006B7DDC" w:rsidRDefault="004127CB" w:rsidP="00410EE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4127CB" w:rsidRPr="006B7DDC" w:rsidRDefault="004127CB" w:rsidP="00410EE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127C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8773D5" w:rsidRDefault="004127CB" w:rsidP="00410EE9">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127C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27C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127C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127C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27C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127CB" w:rsidRPr="006B7DDC" w:rsidRDefault="004127CB" w:rsidP="00493366">
      <w:pPr>
        <w:widowControl w:val="0"/>
        <w:suppressAutoHyphens/>
        <w:spacing w:after="0" w:line="240" w:lineRule="auto"/>
        <w:ind w:left="-15"/>
        <w:jc w:val="both"/>
        <w:rPr>
          <w:rFonts w:ascii="Palatino Linotype" w:hAnsi="Palatino Linotype"/>
          <w:sz w:val="24"/>
          <w:szCs w:val="24"/>
          <w:lang w:eastAsia="hu-HU"/>
        </w:rPr>
      </w:pPr>
    </w:p>
    <w:p w:rsidR="004127CB" w:rsidRPr="006B7DDC" w:rsidRDefault="004127CB" w:rsidP="00493366">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127CB" w:rsidRPr="00AB6051" w:rsidRDefault="004127CB" w:rsidP="00493366">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127CB" w:rsidRPr="00AB6051" w:rsidRDefault="004127CB" w:rsidP="00841FEE">
      <w:pPr>
        <w:widowControl w:val="0"/>
        <w:numPr>
          <w:ilvl w:val="0"/>
          <w:numId w:val="14"/>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4127CB" w:rsidRPr="00AB6051" w:rsidRDefault="004127CB" w:rsidP="00493366">
      <w:pPr>
        <w:spacing w:after="0" w:line="240" w:lineRule="auto"/>
        <w:rPr>
          <w:rFonts w:ascii="Palatino Linotype" w:hAnsi="Palatino Linotype"/>
          <w:b/>
          <w:sz w:val="24"/>
          <w:szCs w:val="24"/>
          <w:lang w:eastAsia="hu-HU"/>
        </w:rPr>
      </w:pPr>
    </w:p>
    <w:p w:rsidR="004127CB" w:rsidRPr="00AB6051" w:rsidRDefault="004127CB" w:rsidP="00841FEE">
      <w:pPr>
        <w:widowControl w:val="0"/>
        <w:numPr>
          <w:ilvl w:val="1"/>
          <w:numId w:val="1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4127CB" w:rsidRPr="00AB6051" w:rsidRDefault="004127CB" w:rsidP="00493366">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4127CB" w:rsidRPr="00AB6051" w:rsidRDefault="004127CB" w:rsidP="00493366">
      <w:pPr>
        <w:spacing w:after="0" w:line="240" w:lineRule="auto"/>
        <w:rPr>
          <w:rFonts w:ascii="Palatino Linotype" w:hAnsi="Palatino Linotype"/>
          <w:sz w:val="24"/>
          <w:szCs w:val="24"/>
          <w:lang w:eastAsia="hu-HU"/>
        </w:rPr>
      </w:pPr>
    </w:p>
    <w:p w:rsidR="004127CB" w:rsidRPr="00AB6051" w:rsidRDefault="004127CB" w:rsidP="00841FEE">
      <w:pPr>
        <w:widowControl w:val="0"/>
        <w:numPr>
          <w:ilvl w:val="1"/>
          <w:numId w:val="1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4127CB" w:rsidRPr="00AB6051" w:rsidRDefault="004127CB" w:rsidP="00A60AC7">
      <w:pPr>
        <w:spacing w:after="0" w:line="240" w:lineRule="auto"/>
        <w:rPr>
          <w:rFonts w:ascii="Palatino Linotype" w:hAnsi="Palatino Linotype"/>
          <w:bCs/>
          <w:iCs/>
          <w:sz w:val="24"/>
          <w:szCs w:val="24"/>
          <w:lang w:eastAsia="hu-HU"/>
        </w:rPr>
      </w:pPr>
    </w:p>
    <w:p w:rsidR="004127CB" w:rsidRPr="00AB6051" w:rsidRDefault="004127CB" w:rsidP="00493366">
      <w:pPr>
        <w:spacing w:after="0" w:line="240" w:lineRule="auto"/>
        <w:rPr>
          <w:rFonts w:ascii="Palatino Linotype" w:hAnsi="Palatino Linotype"/>
          <w:b/>
          <w:bCs/>
          <w:iCs/>
          <w:sz w:val="24"/>
          <w:szCs w:val="24"/>
          <w:lang w:eastAsia="hu-HU"/>
        </w:rPr>
      </w:pPr>
    </w:p>
    <w:p w:rsidR="004127CB" w:rsidRPr="00AB6051" w:rsidRDefault="004127CB" w:rsidP="00841FEE">
      <w:pPr>
        <w:widowControl w:val="0"/>
        <w:numPr>
          <w:ilvl w:val="1"/>
          <w:numId w:val="14"/>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4127CB" w:rsidRPr="00AB6051" w:rsidRDefault="004127CB" w:rsidP="00493366">
      <w:pPr>
        <w:spacing w:after="0" w:line="240" w:lineRule="auto"/>
        <w:rPr>
          <w:rFonts w:ascii="Palatino Linotype" w:hAnsi="Palatino Linotype"/>
          <w:b/>
          <w:bCs/>
          <w:iCs/>
          <w:sz w:val="24"/>
          <w:szCs w:val="24"/>
          <w:lang w:eastAsia="hu-HU"/>
        </w:rPr>
      </w:pPr>
    </w:p>
    <w:p w:rsidR="004127CB" w:rsidRPr="006B7DDC" w:rsidRDefault="004127CB" w:rsidP="00841FEE">
      <w:pPr>
        <w:numPr>
          <w:ilvl w:val="2"/>
          <w:numId w:val="14"/>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127CB" w:rsidRPr="006B7DDC" w:rsidRDefault="004127CB" w:rsidP="00493366">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4127CB" w:rsidRDefault="004127CB" w:rsidP="0049336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127CB" w:rsidRDefault="004127CB" w:rsidP="0049336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4127CB" w:rsidRDefault="004127CB" w:rsidP="0049336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127CB" w:rsidRPr="006B7DDC" w:rsidRDefault="004127CB" w:rsidP="00493366">
      <w:pPr>
        <w:spacing w:after="0" w:line="240" w:lineRule="auto"/>
        <w:ind w:firstLine="540"/>
        <w:rPr>
          <w:rFonts w:ascii="Palatino Linotype" w:hAnsi="Palatino Linotype"/>
          <w:sz w:val="24"/>
          <w:szCs w:val="24"/>
          <w:lang w:eastAsia="hu-HU"/>
        </w:rPr>
      </w:pPr>
    </w:p>
    <w:p w:rsidR="004127CB" w:rsidRPr="0016206C" w:rsidRDefault="004127CB" w:rsidP="00841FEE">
      <w:pPr>
        <w:numPr>
          <w:ilvl w:val="2"/>
          <w:numId w:val="14"/>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4127CB" w:rsidRPr="00B63991" w:rsidRDefault="004127CB" w:rsidP="00493366">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127CB" w:rsidRPr="00B63991" w:rsidRDefault="004127CB" w:rsidP="0049336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127CB" w:rsidRDefault="004127CB" w:rsidP="0049336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127CB" w:rsidRPr="00B63991" w:rsidRDefault="004127CB" w:rsidP="00493366">
      <w:pPr>
        <w:spacing w:after="0" w:line="240" w:lineRule="auto"/>
        <w:ind w:left="708"/>
        <w:jc w:val="both"/>
        <w:rPr>
          <w:rFonts w:ascii="Palatino Linotype" w:hAnsi="Palatino Linotype"/>
          <w:sz w:val="24"/>
          <w:szCs w:val="24"/>
          <w:lang w:eastAsia="hu-HU"/>
        </w:rPr>
      </w:pPr>
    </w:p>
    <w:p w:rsidR="004127CB" w:rsidRPr="00B63991" w:rsidRDefault="004127CB" w:rsidP="00841FEE">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127CB" w:rsidRPr="00B63991" w:rsidRDefault="004127CB" w:rsidP="0049336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127CB" w:rsidRPr="00B63991" w:rsidRDefault="004127CB" w:rsidP="0049336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127CB" w:rsidRPr="00B63991" w:rsidRDefault="004127CB" w:rsidP="0049336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4127CB" w:rsidRPr="00B63991" w:rsidRDefault="004127CB" w:rsidP="0049336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127CB" w:rsidRPr="00B63991" w:rsidRDefault="004127CB" w:rsidP="0049336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4127CB" w:rsidRPr="00B63991" w:rsidRDefault="004127CB" w:rsidP="00493366">
      <w:pPr>
        <w:spacing w:after="0" w:line="240" w:lineRule="auto"/>
        <w:ind w:left="720"/>
        <w:rPr>
          <w:rFonts w:ascii="Palatino Linotype" w:hAnsi="Palatino Linotype"/>
          <w:sz w:val="24"/>
          <w:szCs w:val="24"/>
          <w:lang w:eastAsia="hu-HU"/>
        </w:rPr>
      </w:pPr>
    </w:p>
    <w:p w:rsidR="004127CB" w:rsidRPr="00B63991" w:rsidRDefault="004127CB" w:rsidP="00841FEE">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127CB" w:rsidRPr="00B63991" w:rsidRDefault="004127CB" w:rsidP="0049336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127CB" w:rsidRPr="00B63991" w:rsidRDefault="004127CB" w:rsidP="00493366">
      <w:pPr>
        <w:spacing w:after="0" w:line="240" w:lineRule="auto"/>
        <w:ind w:left="720"/>
        <w:jc w:val="both"/>
        <w:rPr>
          <w:rFonts w:ascii="Palatino Linotype" w:hAnsi="Palatino Linotype"/>
          <w:sz w:val="24"/>
          <w:szCs w:val="24"/>
          <w:lang w:eastAsia="hu-HU"/>
        </w:rPr>
      </w:pPr>
    </w:p>
    <w:p w:rsidR="004127CB" w:rsidRPr="00B63991" w:rsidRDefault="004127CB" w:rsidP="00841FEE">
      <w:pPr>
        <w:widowControl w:val="0"/>
        <w:numPr>
          <w:ilvl w:val="1"/>
          <w:numId w:val="14"/>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127CB" w:rsidRPr="00B63991" w:rsidRDefault="004127CB" w:rsidP="00841FEE">
      <w:pPr>
        <w:widowControl w:val="0"/>
        <w:numPr>
          <w:ilvl w:val="1"/>
          <w:numId w:val="14"/>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4127CB" w:rsidRPr="006B7DDC" w:rsidRDefault="004127CB" w:rsidP="00493366">
      <w:pPr>
        <w:widowControl w:val="0"/>
        <w:suppressAutoHyphens/>
        <w:spacing w:after="0" w:line="240" w:lineRule="auto"/>
        <w:ind w:left="720"/>
        <w:rPr>
          <w:rFonts w:ascii="Palatino Linotype" w:hAnsi="Palatino Linotype"/>
          <w:b/>
          <w:bCs/>
          <w:i/>
          <w:sz w:val="24"/>
          <w:szCs w:val="24"/>
          <w:lang w:eastAsia="hu-HU"/>
        </w:rPr>
      </w:pPr>
    </w:p>
    <w:p w:rsidR="004127CB" w:rsidRPr="006B7DDC" w:rsidRDefault="004127CB" w:rsidP="00841FEE">
      <w:pPr>
        <w:widowControl w:val="0"/>
        <w:numPr>
          <w:ilvl w:val="2"/>
          <w:numId w:val="1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E8030B">
        <w:trPr>
          <w:jc w:val="center"/>
        </w:trPr>
        <w:tc>
          <w:tcPr>
            <w:tcW w:w="994" w:type="dxa"/>
            <w:vMerge w:val="restart"/>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127CB" w:rsidRPr="00E8030B">
        <w:trPr>
          <w:jc w:val="center"/>
        </w:trPr>
        <w:tc>
          <w:tcPr>
            <w:tcW w:w="994" w:type="dxa"/>
            <w:vMerge/>
            <w:vAlign w:val="center"/>
          </w:tcPr>
          <w:p w:rsidR="004127CB" w:rsidRPr="00E8030B" w:rsidRDefault="004127CB" w:rsidP="00410EE9">
            <w:pPr>
              <w:spacing w:after="0" w:line="240" w:lineRule="auto"/>
              <w:jc w:val="center"/>
              <w:rPr>
                <w:rFonts w:ascii="Palatino Linotype" w:hAnsi="Palatino Linotype"/>
                <w:b/>
                <w:sz w:val="20"/>
                <w:szCs w:val="20"/>
              </w:rPr>
            </w:pPr>
          </w:p>
        </w:tc>
        <w:tc>
          <w:tcPr>
            <w:tcW w:w="2800" w:type="dxa"/>
            <w:vMerge/>
            <w:vAlign w:val="center"/>
          </w:tcPr>
          <w:p w:rsidR="004127CB" w:rsidRPr="00E8030B" w:rsidRDefault="004127CB" w:rsidP="00410EE9">
            <w:pPr>
              <w:spacing w:after="0" w:line="240" w:lineRule="auto"/>
              <w:rPr>
                <w:rFonts w:ascii="Palatino Linotype" w:hAnsi="Palatino Linotype"/>
                <w:b/>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127CB" w:rsidRPr="00E8030B" w:rsidRDefault="004127CB" w:rsidP="00410EE9">
            <w:pPr>
              <w:spacing w:after="0" w:line="240" w:lineRule="auto"/>
              <w:jc w:val="center"/>
              <w:rPr>
                <w:rFonts w:ascii="Palatino Linotype" w:hAnsi="Palatino Linotype"/>
                <w:b/>
                <w:sz w:val="20"/>
                <w:szCs w:val="20"/>
              </w:rPr>
            </w:pPr>
          </w:p>
        </w:tc>
      </w:tr>
      <w:tr w:rsidR="004127CB" w:rsidRPr="00E8030B">
        <w:trPr>
          <w:jc w:val="center"/>
        </w:trPr>
        <w:tc>
          <w:tcPr>
            <w:tcW w:w="994"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127CB" w:rsidRPr="00E8030B" w:rsidRDefault="004127CB" w:rsidP="00410EE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994"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4127CB" w:rsidRPr="00E8030B" w:rsidRDefault="004127CB" w:rsidP="00410EE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994"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4127CB" w:rsidRPr="00E8030B" w:rsidRDefault="004127CB" w:rsidP="00410EE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994"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4127CB" w:rsidRPr="00E8030B" w:rsidRDefault="004127CB" w:rsidP="00410EE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994"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4127CB" w:rsidRPr="00E8030B" w:rsidRDefault="004127CB" w:rsidP="00410EE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994"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4127CB" w:rsidRPr="00E8030B" w:rsidRDefault="004127CB" w:rsidP="00410EE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E8030B" w:rsidRDefault="004127CB" w:rsidP="00410EE9">
            <w:pPr>
              <w:spacing w:after="0" w:line="240" w:lineRule="auto"/>
              <w:jc w:val="center"/>
              <w:rPr>
                <w:rFonts w:ascii="Palatino Linotype" w:hAnsi="Palatino Linotype"/>
                <w:sz w:val="20"/>
                <w:szCs w:val="20"/>
              </w:rPr>
            </w:pPr>
          </w:p>
        </w:tc>
      </w:tr>
    </w:tbl>
    <w:p w:rsidR="004127CB" w:rsidRPr="00B63991" w:rsidRDefault="004127CB" w:rsidP="00493366">
      <w:pPr>
        <w:widowControl w:val="0"/>
        <w:suppressAutoHyphens/>
        <w:spacing w:after="0" w:line="240" w:lineRule="auto"/>
        <w:rPr>
          <w:rFonts w:ascii="Palatino Linotype" w:hAnsi="Palatino Linotype"/>
          <w:b/>
          <w:bCs/>
          <w:sz w:val="24"/>
          <w:szCs w:val="24"/>
          <w:lang w:eastAsia="hu-HU"/>
        </w:rPr>
      </w:pPr>
    </w:p>
    <w:p w:rsidR="004127CB" w:rsidRPr="006B7DDC" w:rsidRDefault="004127CB" w:rsidP="00841FEE">
      <w:pPr>
        <w:widowControl w:val="0"/>
        <w:numPr>
          <w:ilvl w:val="2"/>
          <w:numId w:val="1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127CB" w:rsidRPr="00E8030B">
        <w:trPr>
          <w:cantSplit/>
          <w:trHeight w:val="921"/>
          <w:jc w:val="center"/>
        </w:trPr>
        <w:tc>
          <w:tcPr>
            <w:tcW w:w="828" w:type="dxa"/>
            <w:vMerge w:val="restart"/>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127CB" w:rsidRPr="00E8030B">
        <w:trPr>
          <w:cantSplit/>
          <w:trHeight w:val="1076"/>
          <w:jc w:val="center"/>
        </w:trPr>
        <w:tc>
          <w:tcPr>
            <w:tcW w:w="828" w:type="dxa"/>
            <w:vMerge/>
            <w:vAlign w:val="center"/>
          </w:tcPr>
          <w:p w:rsidR="004127CB" w:rsidRPr="00E8030B" w:rsidRDefault="004127CB" w:rsidP="00410EE9">
            <w:pPr>
              <w:spacing w:after="0" w:line="240" w:lineRule="auto"/>
              <w:jc w:val="center"/>
              <w:rPr>
                <w:rFonts w:ascii="Palatino Linotype" w:hAnsi="Palatino Linotype"/>
                <w:b/>
                <w:sz w:val="20"/>
                <w:szCs w:val="20"/>
              </w:rPr>
            </w:pPr>
          </w:p>
        </w:tc>
        <w:tc>
          <w:tcPr>
            <w:tcW w:w="3621" w:type="dxa"/>
            <w:vMerge/>
            <w:vAlign w:val="center"/>
          </w:tcPr>
          <w:p w:rsidR="004127CB" w:rsidRPr="00E8030B" w:rsidRDefault="004127CB" w:rsidP="00410EE9">
            <w:pPr>
              <w:spacing w:after="0" w:line="240" w:lineRule="auto"/>
              <w:rPr>
                <w:rFonts w:ascii="Palatino Linotype" w:hAnsi="Palatino Linotype"/>
                <w:b/>
                <w:sz w:val="20"/>
                <w:szCs w:val="20"/>
              </w:rPr>
            </w:pPr>
          </w:p>
        </w:tc>
        <w:tc>
          <w:tcPr>
            <w:tcW w:w="809" w:type="dxa"/>
            <w:textDirection w:val="btLr"/>
            <w:vAlign w:val="center"/>
          </w:tcPr>
          <w:p w:rsidR="004127CB" w:rsidRPr="00E8030B" w:rsidRDefault="004127CB" w:rsidP="00410EE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127CB" w:rsidRPr="00E8030B" w:rsidRDefault="004127CB" w:rsidP="00410EE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127CB" w:rsidRPr="00E8030B" w:rsidRDefault="004127CB" w:rsidP="00410EE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127CB" w:rsidRPr="00E8030B" w:rsidRDefault="004127CB" w:rsidP="00410EE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127CB" w:rsidRPr="00E8030B" w:rsidRDefault="004127CB" w:rsidP="00410EE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127CB" w:rsidRPr="00E8030B" w:rsidRDefault="004127CB" w:rsidP="00410EE9">
            <w:pPr>
              <w:spacing w:after="0" w:line="240" w:lineRule="auto"/>
              <w:jc w:val="center"/>
              <w:rPr>
                <w:rFonts w:ascii="Palatino Linotype" w:hAnsi="Palatino Linotype"/>
                <w:b/>
                <w:sz w:val="20"/>
                <w:szCs w:val="20"/>
              </w:rPr>
            </w:pPr>
          </w:p>
        </w:tc>
      </w:tr>
      <w:tr w:rsidR="004127CB" w:rsidRPr="00E8030B">
        <w:trPr>
          <w:jc w:val="center"/>
        </w:trPr>
        <w:tc>
          <w:tcPr>
            <w:tcW w:w="828" w:type="dxa"/>
            <w:shd w:val="clear" w:color="auto" w:fill="D9D9D9"/>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127CB" w:rsidRPr="00E8030B" w:rsidRDefault="004127CB" w:rsidP="00410EE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shd w:val="clear" w:color="auto" w:fill="D9D9D9"/>
            <w:vAlign w:val="center"/>
          </w:tcPr>
          <w:p w:rsidR="004127CB" w:rsidRPr="00E8030B" w:rsidRDefault="004127CB" w:rsidP="00410EE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127CB" w:rsidRPr="00E8030B" w:rsidRDefault="004127CB" w:rsidP="00410EE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r w:rsidR="004127CB" w:rsidRPr="00E8030B">
        <w:trPr>
          <w:jc w:val="center"/>
        </w:trPr>
        <w:tc>
          <w:tcPr>
            <w:tcW w:w="828" w:type="dxa"/>
            <w:vAlign w:val="center"/>
          </w:tcPr>
          <w:p w:rsidR="004127CB" w:rsidRPr="00E8030B" w:rsidRDefault="004127CB" w:rsidP="00410EE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127CB" w:rsidRPr="00E8030B" w:rsidRDefault="004127CB" w:rsidP="00410EE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E8030B"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27CB" w:rsidRPr="00E8030B"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E8030B" w:rsidRDefault="004127CB" w:rsidP="00410EE9">
            <w:pPr>
              <w:spacing w:after="0" w:line="240" w:lineRule="auto"/>
              <w:jc w:val="center"/>
              <w:rPr>
                <w:rFonts w:ascii="Palatino Linotype" w:hAnsi="Palatino Linotype"/>
                <w:sz w:val="20"/>
                <w:szCs w:val="20"/>
              </w:rPr>
            </w:pPr>
          </w:p>
        </w:tc>
      </w:tr>
    </w:tbl>
    <w:p w:rsidR="004127CB" w:rsidRDefault="004127CB" w:rsidP="00493366">
      <w:pPr>
        <w:widowControl w:val="0"/>
        <w:suppressAutoHyphens/>
        <w:spacing w:after="0" w:line="240" w:lineRule="auto"/>
        <w:ind w:left="360"/>
        <w:rPr>
          <w:rFonts w:ascii="Palatino Linotype" w:hAnsi="Palatino Linotype"/>
          <w:b/>
          <w:bCs/>
          <w:sz w:val="24"/>
          <w:szCs w:val="24"/>
          <w:lang w:eastAsia="hu-HU"/>
        </w:rPr>
      </w:pPr>
    </w:p>
    <w:p w:rsidR="004127CB" w:rsidRDefault="004127CB" w:rsidP="00493366">
      <w:pPr>
        <w:widowControl w:val="0"/>
        <w:suppressAutoHyphens/>
        <w:spacing w:after="0" w:line="240" w:lineRule="auto"/>
        <w:ind w:left="360"/>
        <w:rPr>
          <w:rFonts w:ascii="Palatino Linotype" w:hAnsi="Palatino Linotype"/>
          <w:b/>
          <w:bCs/>
          <w:sz w:val="24"/>
          <w:szCs w:val="24"/>
          <w:lang w:eastAsia="hu-HU"/>
        </w:rPr>
      </w:pPr>
    </w:p>
    <w:p w:rsidR="004127CB" w:rsidRDefault="004127CB" w:rsidP="00493366">
      <w:pPr>
        <w:widowControl w:val="0"/>
        <w:suppressAutoHyphens/>
        <w:spacing w:after="0" w:line="240" w:lineRule="auto"/>
        <w:ind w:left="360"/>
        <w:rPr>
          <w:rFonts w:ascii="Palatino Linotype" w:hAnsi="Palatino Linotype"/>
          <w:b/>
          <w:bCs/>
          <w:sz w:val="24"/>
          <w:szCs w:val="24"/>
          <w:lang w:eastAsia="hu-HU"/>
        </w:rPr>
      </w:pPr>
    </w:p>
    <w:p w:rsidR="004127CB" w:rsidRPr="006B7DDC" w:rsidRDefault="004127CB" w:rsidP="00841FEE">
      <w:pPr>
        <w:widowControl w:val="0"/>
        <w:numPr>
          <w:ilvl w:val="1"/>
          <w:numId w:val="1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127CB" w:rsidRPr="006B7DDC" w:rsidRDefault="004127CB" w:rsidP="00493366">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4127CB" w:rsidRDefault="004127CB" w:rsidP="00493366">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127CB" w:rsidRDefault="004127CB" w:rsidP="00493366">
      <w:pPr>
        <w:widowControl w:val="0"/>
        <w:suppressAutoHyphens/>
        <w:spacing w:after="0" w:line="240" w:lineRule="auto"/>
        <w:ind w:left="-15"/>
        <w:jc w:val="center"/>
        <w:rPr>
          <w:rFonts w:ascii="Palatino Linotype" w:hAnsi="Palatino Linotype"/>
          <w:b/>
          <w:bCs/>
          <w:sz w:val="40"/>
          <w:szCs w:val="40"/>
          <w:lang w:eastAsia="hu-HU"/>
        </w:rPr>
      </w:pPr>
    </w:p>
    <w:p w:rsidR="004127CB" w:rsidRDefault="004127CB" w:rsidP="00493366">
      <w:pPr>
        <w:widowControl w:val="0"/>
        <w:suppressAutoHyphens/>
        <w:spacing w:after="0" w:line="240" w:lineRule="auto"/>
        <w:ind w:left="-15"/>
        <w:jc w:val="center"/>
        <w:rPr>
          <w:rFonts w:ascii="Palatino Linotype" w:hAnsi="Palatino Linotype"/>
          <w:b/>
          <w:bCs/>
          <w:sz w:val="40"/>
          <w:szCs w:val="40"/>
          <w:lang w:eastAsia="hu-HU"/>
        </w:rPr>
      </w:pPr>
    </w:p>
    <w:p w:rsidR="004127CB" w:rsidRDefault="004127CB" w:rsidP="00493366">
      <w:pPr>
        <w:widowControl w:val="0"/>
        <w:suppressAutoHyphens/>
        <w:spacing w:after="0" w:line="240" w:lineRule="auto"/>
        <w:ind w:left="-15"/>
        <w:jc w:val="center"/>
        <w:rPr>
          <w:rFonts w:ascii="Palatino Linotype" w:hAnsi="Palatino Linotype"/>
          <w:b/>
          <w:bCs/>
          <w:sz w:val="40"/>
          <w:szCs w:val="40"/>
          <w:lang w:eastAsia="hu-HU"/>
        </w:rPr>
      </w:pPr>
    </w:p>
    <w:p w:rsidR="004127CB" w:rsidRDefault="004127CB" w:rsidP="00493366">
      <w:pPr>
        <w:widowControl w:val="0"/>
        <w:suppressAutoHyphens/>
        <w:spacing w:after="0" w:line="240" w:lineRule="auto"/>
        <w:ind w:left="-15"/>
        <w:jc w:val="center"/>
        <w:rPr>
          <w:rFonts w:ascii="Palatino Linotype" w:hAnsi="Palatino Linotype"/>
          <w:b/>
          <w:bCs/>
          <w:sz w:val="40"/>
          <w:szCs w:val="40"/>
          <w:lang w:eastAsia="hu-HU"/>
        </w:rPr>
      </w:pP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6B7DDC" w:rsidRDefault="004127CB" w:rsidP="00493366">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4127CB" w:rsidRPr="006B7DDC" w:rsidRDefault="004127CB" w:rsidP="00493366">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p>
    <w:p w:rsidR="004127CB" w:rsidRPr="006B7DDC" w:rsidRDefault="004127CB" w:rsidP="0049336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127CB" w:rsidRPr="006B7DDC" w:rsidRDefault="004127CB" w:rsidP="00493366">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4127CB"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4127CB" w:rsidRPr="00C230C6" w:rsidRDefault="004127CB" w:rsidP="00410EE9">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127CB"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4127CB" w:rsidRPr="00C230C6" w:rsidRDefault="004127CB" w:rsidP="00410EE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4127CB" w:rsidRPr="00C230C6" w:rsidRDefault="004127CB" w:rsidP="00410EE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4127CB" w:rsidRPr="006B7DDC" w:rsidRDefault="004127CB" w:rsidP="00410EE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4127CB" w:rsidRPr="006B7DDC" w:rsidRDefault="004127CB" w:rsidP="00410EE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127C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r>
      <w:tr w:rsidR="004127CB"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B219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B219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B219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B219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B219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B219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B219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B219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27CB" w:rsidRPr="006B7DDC" w:rsidRDefault="004127CB" w:rsidP="004B2193">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B219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B219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B219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127CB"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4127CB" w:rsidRPr="006B7DDC" w:rsidRDefault="004127CB" w:rsidP="00410EE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27C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r>
      <w:tr w:rsidR="004127C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r>
      <w:tr w:rsidR="004127C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r>
      <w:tr w:rsidR="004127C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27CB" w:rsidRPr="006B7DDC" w:rsidRDefault="004127CB" w:rsidP="00410EE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127CB" w:rsidRPr="006B7DDC" w:rsidRDefault="004127CB" w:rsidP="00410EE9">
            <w:pPr>
              <w:spacing w:after="0" w:line="240" w:lineRule="auto"/>
              <w:jc w:val="center"/>
              <w:rPr>
                <w:rFonts w:ascii="Palatino Linotype" w:hAnsi="Palatino Linotype" w:cs="Arial"/>
                <w:sz w:val="20"/>
                <w:szCs w:val="20"/>
                <w:lang w:eastAsia="hu-HU"/>
              </w:rPr>
            </w:pPr>
          </w:p>
        </w:tc>
      </w:tr>
    </w:tbl>
    <w:p w:rsidR="004127CB" w:rsidRPr="006B7DDC" w:rsidRDefault="004127CB" w:rsidP="00841FEE">
      <w:pPr>
        <w:widowControl w:val="0"/>
        <w:numPr>
          <w:ilvl w:val="0"/>
          <w:numId w:val="1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127CB" w:rsidRDefault="004127CB" w:rsidP="00493366">
      <w:pPr>
        <w:spacing w:after="0" w:line="240" w:lineRule="auto"/>
        <w:rPr>
          <w:rFonts w:ascii="Palatino Linotype" w:hAnsi="Palatino Linotype"/>
          <w:b/>
          <w:sz w:val="24"/>
          <w:szCs w:val="24"/>
          <w:lang w:eastAsia="hu-HU"/>
        </w:rPr>
      </w:pPr>
    </w:p>
    <w:p w:rsidR="004127CB" w:rsidRPr="006B7DDC" w:rsidRDefault="004127CB" w:rsidP="00841FEE">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127CB" w:rsidRPr="00AA5B0C" w:rsidRDefault="004127CB" w:rsidP="0049336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4127CB" w:rsidRPr="00AA5B0C" w:rsidRDefault="004127CB" w:rsidP="0049336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127CB" w:rsidRPr="00AA5B0C" w:rsidRDefault="004127CB" w:rsidP="0049336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4127CB" w:rsidRPr="00C5478E" w:rsidRDefault="004127CB" w:rsidP="00493366">
      <w:pPr>
        <w:spacing w:after="0" w:line="240" w:lineRule="auto"/>
        <w:rPr>
          <w:rFonts w:ascii="Palatino Linotype" w:hAnsi="Palatino Linotype"/>
          <w:b/>
          <w:sz w:val="24"/>
          <w:szCs w:val="24"/>
          <w:lang w:eastAsia="hu-HU"/>
        </w:rPr>
      </w:pPr>
    </w:p>
    <w:p w:rsidR="004127CB" w:rsidRDefault="004127CB" w:rsidP="00841FEE">
      <w:pPr>
        <w:widowControl w:val="0"/>
        <w:numPr>
          <w:ilvl w:val="1"/>
          <w:numId w:val="1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127CB" w:rsidRPr="00C005EC" w:rsidRDefault="004127CB" w:rsidP="00493366">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4127CB" w:rsidRPr="006B7DDC" w:rsidRDefault="004127CB" w:rsidP="00493366">
      <w:pPr>
        <w:spacing w:after="0" w:line="240" w:lineRule="auto"/>
        <w:rPr>
          <w:rFonts w:ascii="Palatino Linotype" w:hAnsi="Palatino Linotype"/>
          <w:b/>
          <w:bCs/>
          <w:iCs/>
          <w:sz w:val="24"/>
          <w:szCs w:val="24"/>
          <w:lang w:eastAsia="hu-HU"/>
        </w:rPr>
      </w:pPr>
    </w:p>
    <w:p w:rsidR="004127CB" w:rsidRPr="00DE7CA1" w:rsidRDefault="004127CB" w:rsidP="00841FEE">
      <w:pPr>
        <w:widowControl w:val="0"/>
        <w:numPr>
          <w:ilvl w:val="1"/>
          <w:numId w:val="1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Pr="009E38C9" w:rsidRDefault="004127CB" w:rsidP="00493366">
      <w:pPr>
        <w:widowControl w:val="0"/>
        <w:suppressAutoHyphens/>
        <w:spacing w:after="0" w:line="240" w:lineRule="auto"/>
        <w:ind w:left="792"/>
        <w:rPr>
          <w:rFonts w:ascii="Palatino Linotype" w:hAnsi="Palatino Linotype"/>
          <w:b/>
          <w:bCs/>
          <w:iCs/>
          <w:sz w:val="24"/>
          <w:szCs w:val="24"/>
          <w:lang w:eastAsia="hu-HU"/>
        </w:rPr>
      </w:pPr>
    </w:p>
    <w:p w:rsidR="004127CB" w:rsidRPr="006B7DDC" w:rsidRDefault="004127CB" w:rsidP="00841FEE">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127CB" w:rsidRPr="00AA5B0C" w:rsidRDefault="004127CB" w:rsidP="00493366">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4127CB" w:rsidRPr="00A00643" w:rsidRDefault="004127CB" w:rsidP="00493366">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4127CB" w:rsidRPr="006B7DDC" w:rsidRDefault="004127CB" w:rsidP="00493366">
      <w:pPr>
        <w:spacing w:after="0" w:line="240" w:lineRule="auto"/>
        <w:ind w:firstLine="540"/>
        <w:rPr>
          <w:rFonts w:ascii="Palatino Linotype" w:hAnsi="Palatino Linotype"/>
          <w:sz w:val="24"/>
          <w:szCs w:val="24"/>
          <w:lang w:eastAsia="hu-HU"/>
        </w:rPr>
      </w:pPr>
    </w:p>
    <w:p w:rsidR="004127CB" w:rsidRPr="006B7DDC" w:rsidRDefault="004127CB" w:rsidP="00841FEE">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127CB" w:rsidRPr="006B7DDC" w:rsidRDefault="004127CB" w:rsidP="0049336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127CB" w:rsidRPr="006B7DDC" w:rsidRDefault="004127CB" w:rsidP="00493366">
      <w:pPr>
        <w:spacing w:after="0" w:line="240" w:lineRule="auto"/>
        <w:jc w:val="both"/>
        <w:rPr>
          <w:rFonts w:ascii="Palatino Linotype" w:hAnsi="Palatino Linotype"/>
          <w:sz w:val="24"/>
          <w:szCs w:val="24"/>
          <w:lang w:eastAsia="hu-HU"/>
        </w:rPr>
      </w:pPr>
    </w:p>
    <w:p w:rsidR="004127CB" w:rsidRPr="006B7DDC" w:rsidRDefault="004127CB" w:rsidP="00841FEE">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127CB" w:rsidRDefault="004127CB" w:rsidP="00493366">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4127CB" w:rsidRDefault="004127CB" w:rsidP="00493366">
      <w:pPr>
        <w:widowControl w:val="0"/>
        <w:suppressAutoHyphens/>
        <w:spacing w:after="0" w:line="240" w:lineRule="auto"/>
        <w:ind w:left="1080"/>
        <w:jc w:val="both"/>
        <w:rPr>
          <w:rFonts w:ascii="Palatino Linotype" w:hAnsi="Palatino Linotype"/>
          <w:kern w:val="1"/>
          <w:sz w:val="24"/>
          <w:szCs w:val="24"/>
          <w:lang w:eastAsia="hi-IN" w:bidi="hi-IN"/>
        </w:rPr>
      </w:pPr>
    </w:p>
    <w:p w:rsidR="004127CB" w:rsidRDefault="004127CB" w:rsidP="00493366">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127CB" w:rsidRPr="00F44D3F" w:rsidRDefault="004127CB" w:rsidP="00493366">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127CB" w:rsidRPr="00F44D3F" w:rsidRDefault="004127CB" w:rsidP="00841FEE">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4127CB" w:rsidRPr="00F44D3F" w:rsidRDefault="004127CB" w:rsidP="00841FEE">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4127CB" w:rsidRPr="00F44D3F" w:rsidRDefault="004127CB" w:rsidP="00841FEE">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4127CB" w:rsidRPr="00F44D3F" w:rsidRDefault="004127CB" w:rsidP="00841FEE">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4127CB" w:rsidRPr="00F44D3F" w:rsidRDefault="004127CB" w:rsidP="00841FEE">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4127CB" w:rsidRPr="00F44D3F" w:rsidRDefault="004127CB" w:rsidP="00841FEE">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4127CB" w:rsidRPr="00AA5B0C" w:rsidRDefault="004127CB" w:rsidP="00493366">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127CB" w:rsidRDefault="004127CB" w:rsidP="00493366">
      <w:pPr>
        <w:spacing w:after="0" w:line="240" w:lineRule="auto"/>
        <w:ind w:left="708"/>
        <w:jc w:val="both"/>
        <w:rPr>
          <w:rFonts w:ascii="Palatino Linotype" w:hAnsi="Palatino Linotype"/>
          <w:sz w:val="24"/>
          <w:szCs w:val="24"/>
          <w:lang w:eastAsia="hu-HU"/>
        </w:rPr>
      </w:pPr>
    </w:p>
    <w:p w:rsidR="004127CB" w:rsidRDefault="004127CB" w:rsidP="00493366">
      <w:pPr>
        <w:spacing w:after="0" w:line="240" w:lineRule="auto"/>
        <w:ind w:left="708"/>
        <w:jc w:val="both"/>
        <w:rPr>
          <w:rFonts w:ascii="Palatino Linotype" w:hAnsi="Palatino Linotype"/>
          <w:sz w:val="24"/>
          <w:szCs w:val="24"/>
          <w:lang w:eastAsia="hu-HU"/>
        </w:rPr>
      </w:pPr>
    </w:p>
    <w:p w:rsidR="004127CB" w:rsidRPr="006B7DDC" w:rsidRDefault="004127CB" w:rsidP="00493366">
      <w:pPr>
        <w:spacing w:after="0" w:line="240" w:lineRule="auto"/>
        <w:ind w:left="708"/>
        <w:jc w:val="both"/>
        <w:rPr>
          <w:rFonts w:ascii="Palatino Linotype" w:hAnsi="Palatino Linotype"/>
          <w:sz w:val="24"/>
          <w:szCs w:val="24"/>
          <w:lang w:eastAsia="hu-HU"/>
        </w:rPr>
      </w:pPr>
    </w:p>
    <w:p w:rsidR="004127CB" w:rsidRPr="006B7DDC" w:rsidRDefault="004127CB" w:rsidP="00841FEE">
      <w:pPr>
        <w:numPr>
          <w:ilvl w:val="3"/>
          <w:numId w:val="1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127CB" w:rsidRDefault="004127CB" w:rsidP="00493366">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4127CB" w:rsidRDefault="004127CB" w:rsidP="00493366">
      <w:pPr>
        <w:spacing w:after="0" w:line="240" w:lineRule="auto"/>
        <w:ind w:left="1080"/>
        <w:jc w:val="both"/>
        <w:rPr>
          <w:rFonts w:ascii="Palatino Linotype" w:hAnsi="Palatino Linotype"/>
          <w:sz w:val="24"/>
          <w:szCs w:val="24"/>
          <w:lang w:eastAsia="hu-HU"/>
        </w:rPr>
      </w:pPr>
    </w:p>
    <w:p w:rsidR="004127CB" w:rsidRPr="006B7DDC" w:rsidRDefault="004127CB" w:rsidP="0049336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127CB" w:rsidRPr="006B7DDC" w:rsidRDefault="004127CB" w:rsidP="00493366">
      <w:pPr>
        <w:spacing w:after="0" w:line="240" w:lineRule="auto"/>
        <w:rPr>
          <w:rFonts w:ascii="Palatino Linotype" w:hAnsi="Palatino Linotype"/>
          <w:sz w:val="24"/>
          <w:szCs w:val="24"/>
          <w:lang w:eastAsia="hu-HU"/>
        </w:rPr>
      </w:pPr>
    </w:p>
    <w:p w:rsidR="004127CB" w:rsidRPr="00DE7CA1" w:rsidRDefault="004127CB" w:rsidP="00841FEE">
      <w:pPr>
        <w:widowControl w:val="0"/>
        <w:numPr>
          <w:ilvl w:val="1"/>
          <w:numId w:val="1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127CB" w:rsidRPr="00614E53" w:rsidRDefault="004127CB" w:rsidP="00A60AC7">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4127CB" w:rsidRPr="006B7DDC" w:rsidRDefault="004127CB" w:rsidP="00493366">
      <w:pPr>
        <w:spacing w:after="0" w:line="240" w:lineRule="auto"/>
        <w:ind w:left="792"/>
        <w:jc w:val="both"/>
        <w:rPr>
          <w:rFonts w:ascii="Palatino Linotype" w:hAnsi="Palatino Linotype"/>
          <w:b/>
          <w:bCs/>
          <w:sz w:val="24"/>
          <w:szCs w:val="24"/>
          <w:lang w:eastAsia="hu-HU"/>
        </w:rPr>
      </w:pPr>
    </w:p>
    <w:p w:rsidR="004127CB" w:rsidRPr="00045446" w:rsidRDefault="004127CB" w:rsidP="00841FEE">
      <w:pPr>
        <w:widowControl w:val="0"/>
        <w:numPr>
          <w:ilvl w:val="1"/>
          <w:numId w:val="17"/>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4127CB" w:rsidRPr="00CF3A34" w:rsidRDefault="004127CB" w:rsidP="00A60AC7">
      <w:pPr>
        <w:widowControl w:val="0"/>
        <w:suppressAutoHyphens/>
        <w:spacing w:after="0" w:line="240" w:lineRule="auto"/>
        <w:ind w:left="330"/>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4127CB" w:rsidRPr="00FE2313" w:rsidRDefault="004127CB" w:rsidP="00A60AC7">
      <w:pPr>
        <w:widowControl w:val="0"/>
        <w:suppressAutoHyphens/>
        <w:spacing w:after="0" w:line="240" w:lineRule="auto"/>
        <w:ind w:left="330"/>
        <w:rPr>
          <w:rFonts w:ascii="Palatino Linotype" w:hAnsi="Palatino Linotype"/>
          <w:bCs/>
          <w:sz w:val="24"/>
          <w:szCs w:val="24"/>
          <w:lang w:eastAsia="hu-HU"/>
        </w:rPr>
      </w:pPr>
    </w:p>
    <w:p w:rsidR="004127CB" w:rsidRDefault="004127CB" w:rsidP="00841FEE">
      <w:pPr>
        <w:widowControl w:val="0"/>
        <w:numPr>
          <w:ilvl w:val="2"/>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8B7D14">
        <w:trPr>
          <w:jc w:val="center"/>
        </w:trPr>
        <w:tc>
          <w:tcPr>
            <w:tcW w:w="994" w:type="dxa"/>
            <w:vMerge w:val="restart"/>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127CB"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127CB" w:rsidRPr="008B7D14" w:rsidRDefault="004127CB" w:rsidP="00410EE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127CB" w:rsidRPr="008B7D14" w:rsidRDefault="004127CB" w:rsidP="00410EE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127CB" w:rsidRPr="008B7D14">
        <w:trPr>
          <w:jc w:val="center"/>
        </w:trPr>
        <w:tc>
          <w:tcPr>
            <w:tcW w:w="994" w:type="dxa"/>
            <w:vMerge/>
            <w:vAlign w:val="center"/>
          </w:tcPr>
          <w:p w:rsidR="004127CB" w:rsidRPr="008B7D14" w:rsidRDefault="004127CB" w:rsidP="00410EE9">
            <w:pPr>
              <w:spacing w:after="0" w:line="240" w:lineRule="auto"/>
              <w:jc w:val="center"/>
              <w:rPr>
                <w:rFonts w:ascii="Palatino Linotype" w:hAnsi="Palatino Linotype"/>
                <w:b/>
                <w:sz w:val="20"/>
                <w:szCs w:val="20"/>
              </w:rPr>
            </w:pPr>
          </w:p>
        </w:tc>
        <w:tc>
          <w:tcPr>
            <w:tcW w:w="2800" w:type="dxa"/>
            <w:vMerge/>
            <w:vAlign w:val="center"/>
          </w:tcPr>
          <w:p w:rsidR="004127CB" w:rsidRPr="008B7D14" w:rsidRDefault="004127CB" w:rsidP="00410EE9">
            <w:pPr>
              <w:spacing w:after="0" w:line="240" w:lineRule="auto"/>
              <w:rPr>
                <w:rFonts w:ascii="Palatino Linotype" w:hAnsi="Palatino Linotype"/>
                <w:b/>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127CB" w:rsidRPr="008B7D14" w:rsidRDefault="004127CB" w:rsidP="00410EE9">
            <w:pPr>
              <w:spacing w:after="0" w:line="240" w:lineRule="auto"/>
              <w:jc w:val="center"/>
              <w:rPr>
                <w:rFonts w:ascii="Palatino Linotype" w:hAnsi="Palatino Linotype"/>
                <w:b/>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127CB" w:rsidRPr="008B7D14" w:rsidRDefault="004127CB" w:rsidP="00410EE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r w:rsidR="004127CB" w:rsidRPr="008B7D14">
        <w:trPr>
          <w:jc w:val="center"/>
        </w:trPr>
        <w:tc>
          <w:tcPr>
            <w:tcW w:w="994" w:type="dxa"/>
            <w:vAlign w:val="center"/>
          </w:tcPr>
          <w:p w:rsidR="004127CB" w:rsidRPr="008B7D14" w:rsidRDefault="004127CB" w:rsidP="00410EE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127CB" w:rsidRPr="00DE4860" w:rsidRDefault="004127CB" w:rsidP="00410EE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945" w:type="dxa"/>
            <w:vAlign w:val="center"/>
          </w:tcPr>
          <w:p w:rsidR="004127CB" w:rsidRPr="008B7D14" w:rsidRDefault="004127CB" w:rsidP="00410EE9">
            <w:pPr>
              <w:spacing w:after="0" w:line="240" w:lineRule="auto"/>
              <w:jc w:val="center"/>
              <w:rPr>
                <w:rFonts w:ascii="Palatino Linotype" w:hAnsi="Palatino Linotype"/>
                <w:sz w:val="20"/>
                <w:szCs w:val="20"/>
              </w:rPr>
            </w:pPr>
          </w:p>
        </w:tc>
        <w:tc>
          <w:tcPr>
            <w:tcW w:w="2659" w:type="dxa"/>
            <w:vAlign w:val="center"/>
          </w:tcPr>
          <w:p w:rsidR="004127CB" w:rsidRPr="008B7D14" w:rsidRDefault="004127CB" w:rsidP="00410EE9">
            <w:pPr>
              <w:spacing w:after="0" w:line="240" w:lineRule="auto"/>
              <w:jc w:val="center"/>
              <w:rPr>
                <w:rFonts w:ascii="Palatino Linotype" w:hAnsi="Palatino Linotype"/>
                <w:sz w:val="20"/>
                <w:szCs w:val="20"/>
              </w:rPr>
            </w:pPr>
          </w:p>
        </w:tc>
      </w:tr>
    </w:tbl>
    <w:p w:rsidR="004127CB" w:rsidRDefault="004127CB" w:rsidP="00493366">
      <w:pPr>
        <w:pStyle w:val="ListParagraph"/>
        <w:widowControl w:val="0"/>
        <w:suppressAutoHyphens/>
        <w:spacing w:after="0" w:line="240" w:lineRule="auto"/>
        <w:rPr>
          <w:rFonts w:ascii="Palatino Linotype" w:hAnsi="Palatino Linotype"/>
          <w:b/>
          <w:bCs/>
          <w:i/>
          <w:sz w:val="24"/>
          <w:szCs w:val="24"/>
          <w:lang w:eastAsia="hu-HU"/>
        </w:rPr>
      </w:pPr>
    </w:p>
    <w:p w:rsidR="004127CB" w:rsidRPr="000E25A6" w:rsidRDefault="004127CB" w:rsidP="00493366">
      <w:pPr>
        <w:pStyle w:val="ListParagraph"/>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4127CB" w:rsidRPr="00045446" w:rsidRDefault="004127CB" w:rsidP="00841FEE">
      <w:pPr>
        <w:pStyle w:val="ListParagraph"/>
        <w:widowControl w:val="0"/>
        <w:numPr>
          <w:ilvl w:val="2"/>
          <w:numId w:val="20"/>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127CB" w:rsidRPr="00FE5532">
        <w:trPr>
          <w:cantSplit/>
          <w:trHeight w:val="921"/>
          <w:jc w:val="center"/>
        </w:trPr>
        <w:tc>
          <w:tcPr>
            <w:tcW w:w="828" w:type="dxa"/>
            <w:vMerge w:val="restart"/>
            <w:vAlign w:val="center"/>
          </w:tcPr>
          <w:p w:rsidR="004127CB" w:rsidRPr="00FE5532" w:rsidRDefault="004127CB" w:rsidP="00410EE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127CB" w:rsidRPr="00FE5532" w:rsidRDefault="004127CB" w:rsidP="00410EE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127CB" w:rsidRDefault="004127CB" w:rsidP="00410EE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127CB" w:rsidRDefault="004127CB" w:rsidP="00410EE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127CB" w:rsidRPr="00FE5532" w:rsidRDefault="004127CB" w:rsidP="00410EE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127CB" w:rsidRPr="00FE5532">
        <w:trPr>
          <w:cantSplit/>
          <w:trHeight w:val="1076"/>
          <w:jc w:val="center"/>
        </w:trPr>
        <w:tc>
          <w:tcPr>
            <w:tcW w:w="828" w:type="dxa"/>
            <w:vMerge/>
            <w:vAlign w:val="center"/>
          </w:tcPr>
          <w:p w:rsidR="004127CB" w:rsidRPr="00FE5532" w:rsidRDefault="004127CB" w:rsidP="00410EE9">
            <w:pPr>
              <w:spacing w:after="0" w:line="240" w:lineRule="auto"/>
              <w:jc w:val="center"/>
              <w:rPr>
                <w:rFonts w:ascii="Palatino Linotype" w:hAnsi="Palatino Linotype"/>
                <w:b/>
                <w:sz w:val="20"/>
                <w:szCs w:val="20"/>
              </w:rPr>
            </w:pPr>
          </w:p>
        </w:tc>
        <w:tc>
          <w:tcPr>
            <w:tcW w:w="3621" w:type="dxa"/>
            <w:vMerge/>
            <w:vAlign w:val="center"/>
          </w:tcPr>
          <w:p w:rsidR="004127CB" w:rsidRPr="00FE5532" w:rsidRDefault="004127CB" w:rsidP="00410EE9">
            <w:pPr>
              <w:spacing w:after="0" w:line="240" w:lineRule="auto"/>
              <w:rPr>
                <w:rFonts w:ascii="Palatino Linotype" w:hAnsi="Palatino Linotype"/>
                <w:b/>
                <w:sz w:val="20"/>
                <w:szCs w:val="20"/>
              </w:rPr>
            </w:pPr>
          </w:p>
        </w:tc>
        <w:tc>
          <w:tcPr>
            <w:tcW w:w="809" w:type="dxa"/>
            <w:textDirection w:val="btLr"/>
            <w:vAlign w:val="center"/>
          </w:tcPr>
          <w:p w:rsidR="004127CB" w:rsidRPr="00FE5532" w:rsidRDefault="004127CB" w:rsidP="00410EE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127CB" w:rsidRDefault="004127CB" w:rsidP="00410EE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127CB" w:rsidRPr="00FE5532" w:rsidRDefault="004127CB" w:rsidP="00410EE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127CB" w:rsidRDefault="004127CB" w:rsidP="00410EE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127CB" w:rsidRPr="00FE5532" w:rsidRDefault="004127CB" w:rsidP="00410EE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127CB" w:rsidRPr="00FE5532" w:rsidRDefault="004127CB" w:rsidP="00410EE9">
            <w:pPr>
              <w:spacing w:after="0" w:line="240" w:lineRule="auto"/>
              <w:jc w:val="center"/>
              <w:rPr>
                <w:rFonts w:ascii="Palatino Linotype" w:hAnsi="Palatino Linotype"/>
                <w:b/>
                <w:sz w:val="20"/>
                <w:szCs w:val="20"/>
              </w:rPr>
            </w:pPr>
          </w:p>
        </w:tc>
      </w:tr>
      <w:tr w:rsidR="004127CB" w:rsidRPr="00FE5532">
        <w:trPr>
          <w:jc w:val="center"/>
        </w:trPr>
        <w:tc>
          <w:tcPr>
            <w:tcW w:w="828" w:type="dxa"/>
            <w:shd w:val="clear" w:color="auto" w:fill="D9D9D9"/>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127CB" w:rsidRPr="008B7D14" w:rsidRDefault="004127CB" w:rsidP="00410EE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shd w:val="clear" w:color="auto" w:fill="D9D9D9"/>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127CB" w:rsidRPr="008B7D14" w:rsidRDefault="004127CB" w:rsidP="00410EE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shd w:val="clear" w:color="auto" w:fill="D9D9D9"/>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127CB" w:rsidRPr="008B7D14" w:rsidRDefault="004127CB" w:rsidP="00410EE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127CB" w:rsidRPr="00FE5532" w:rsidRDefault="004127CB" w:rsidP="00410EE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trHeight w:val="499"/>
          <w:jc w:val="center"/>
        </w:trPr>
        <w:tc>
          <w:tcPr>
            <w:tcW w:w="828" w:type="dxa"/>
            <w:shd w:val="clear" w:color="auto" w:fill="D9D9D9"/>
            <w:vAlign w:val="center"/>
          </w:tcPr>
          <w:p w:rsidR="004127CB" w:rsidRPr="008B7D14" w:rsidRDefault="004127CB" w:rsidP="00410EE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127CB" w:rsidRPr="008B7D14" w:rsidRDefault="004127CB" w:rsidP="00410EE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r w:rsidR="004127CB" w:rsidRPr="00FE5532">
        <w:trPr>
          <w:jc w:val="center"/>
        </w:trPr>
        <w:tc>
          <w:tcPr>
            <w:tcW w:w="828" w:type="dxa"/>
            <w:vAlign w:val="center"/>
          </w:tcPr>
          <w:p w:rsidR="004127CB" w:rsidRPr="00FE5532" w:rsidRDefault="004127CB" w:rsidP="00410EE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127CB" w:rsidRPr="00FE5532" w:rsidRDefault="004127CB" w:rsidP="00410EE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98" w:type="dxa"/>
            <w:vAlign w:val="center"/>
          </w:tcPr>
          <w:p w:rsidR="004127CB" w:rsidRPr="00FE5532" w:rsidRDefault="004127CB" w:rsidP="00410EE9">
            <w:pPr>
              <w:spacing w:after="0" w:line="240" w:lineRule="auto"/>
              <w:jc w:val="center"/>
              <w:rPr>
                <w:rFonts w:ascii="Palatino Linotype" w:hAnsi="Palatino Linotype"/>
                <w:sz w:val="20"/>
                <w:szCs w:val="20"/>
              </w:rPr>
            </w:pPr>
          </w:p>
        </w:tc>
        <w:tc>
          <w:tcPr>
            <w:tcW w:w="763" w:type="dxa"/>
            <w:vAlign w:val="center"/>
          </w:tcPr>
          <w:p w:rsidR="004127CB" w:rsidRPr="00FE5532" w:rsidRDefault="004127CB" w:rsidP="00410E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27CB" w:rsidRPr="00FE5532" w:rsidRDefault="004127CB" w:rsidP="00410EE9">
            <w:pPr>
              <w:spacing w:after="0" w:line="240" w:lineRule="auto"/>
              <w:jc w:val="center"/>
              <w:rPr>
                <w:rFonts w:ascii="Palatino Linotype" w:hAnsi="Palatino Linotype"/>
                <w:sz w:val="20"/>
                <w:szCs w:val="20"/>
              </w:rPr>
            </w:pPr>
          </w:p>
        </w:tc>
      </w:tr>
    </w:tbl>
    <w:p w:rsidR="004127CB" w:rsidRPr="000E25A6" w:rsidRDefault="004127CB" w:rsidP="00493366">
      <w:pPr>
        <w:spacing w:after="0" w:line="240" w:lineRule="auto"/>
        <w:jc w:val="both"/>
        <w:rPr>
          <w:rFonts w:ascii="Palatino Linotype" w:hAnsi="Palatino Linotype"/>
          <w:iCs/>
          <w:sz w:val="24"/>
          <w:szCs w:val="24"/>
          <w:lang w:eastAsia="hu-HU"/>
        </w:rPr>
      </w:pPr>
    </w:p>
    <w:p w:rsidR="004127CB" w:rsidRPr="000E25A6" w:rsidRDefault="004127CB" w:rsidP="00841FEE">
      <w:pPr>
        <w:widowControl w:val="0"/>
        <w:numPr>
          <w:ilvl w:val="1"/>
          <w:numId w:val="17"/>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4127CB" w:rsidRDefault="004127CB" w:rsidP="00493366">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4127CB" w:rsidRPr="000E25A6" w:rsidRDefault="004127CB" w:rsidP="00493366">
      <w:pPr>
        <w:widowControl w:val="0"/>
        <w:suppressAutoHyphens/>
        <w:spacing w:after="0" w:line="240" w:lineRule="auto"/>
        <w:ind w:left="360"/>
        <w:rPr>
          <w:rFonts w:ascii="Palatino Linotype" w:hAnsi="Palatino Linotype"/>
          <w:b/>
          <w:bCs/>
          <w:sz w:val="24"/>
          <w:szCs w:val="24"/>
          <w:lang w:eastAsia="hu-HU"/>
        </w:rPr>
      </w:pPr>
      <w:r>
        <w:rPr>
          <w:rFonts w:ascii="Palatino Linotype" w:hAnsi="Palatino Linotype"/>
          <w:bCs/>
          <w:sz w:val="24"/>
          <w:szCs w:val="24"/>
        </w:rPr>
        <w:br w:type="page"/>
      </w:r>
    </w:p>
    <w:p w:rsidR="004127CB" w:rsidRDefault="004127CB" w:rsidP="00493366"/>
    <w:p w:rsidR="004127CB" w:rsidRPr="00B2173A" w:rsidRDefault="004127CB" w:rsidP="001D30E8">
      <w:pPr>
        <w:widowControl w:val="0"/>
        <w:suppressAutoHyphens/>
        <w:spacing w:after="0" w:line="240" w:lineRule="auto"/>
        <w:ind w:left="792"/>
        <w:jc w:val="both"/>
        <w:rPr>
          <w:rFonts w:ascii="Palatino Linotype" w:hAnsi="Palatino Linotype"/>
          <w:b/>
          <w:bCs/>
          <w:sz w:val="44"/>
          <w:szCs w:val="44"/>
        </w:rPr>
      </w:pPr>
    </w:p>
    <w:p w:rsidR="004127CB" w:rsidRPr="00B2173A" w:rsidRDefault="004127CB" w:rsidP="001D30E8">
      <w:pPr>
        <w:spacing w:after="0" w:line="240" w:lineRule="auto"/>
        <w:ind w:left="30"/>
        <w:jc w:val="center"/>
        <w:rPr>
          <w:rFonts w:ascii="Palatino Linotype" w:hAnsi="Palatino Linotype"/>
          <w:b/>
          <w:bCs/>
          <w:sz w:val="44"/>
          <w:szCs w:val="44"/>
        </w:rPr>
      </w:pPr>
    </w:p>
    <w:p w:rsidR="004127CB" w:rsidRPr="00B2173A" w:rsidRDefault="004127CB" w:rsidP="001D30E8">
      <w:pPr>
        <w:spacing w:after="0" w:line="240" w:lineRule="auto"/>
        <w:ind w:left="30"/>
        <w:jc w:val="center"/>
        <w:rPr>
          <w:rFonts w:ascii="Palatino Linotype" w:hAnsi="Palatino Linotype"/>
          <w:b/>
          <w:bCs/>
          <w:sz w:val="44"/>
          <w:szCs w:val="44"/>
        </w:rPr>
      </w:pPr>
    </w:p>
    <w:p w:rsidR="004127CB" w:rsidRPr="00B2173A" w:rsidRDefault="004127CB" w:rsidP="001D30E8">
      <w:pPr>
        <w:spacing w:after="0" w:line="240" w:lineRule="auto"/>
        <w:ind w:left="30"/>
        <w:jc w:val="center"/>
        <w:rPr>
          <w:rFonts w:ascii="Palatino Linotype" w:hAnsi="Palatino Linotype"/>
          <w:b/>
          <w:bCs/>
          <w:sz w:val="44"/>
          <w:szCs w:val="44"/>
        </w:rPr>
      </w:pPr>
    </w:p>
    <w:p w:rsidR="004127CB" w:rsidRPr="00B2173A" w:rsidRDefault="004127CB" w:rsidP="001D30E8">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A</w:t>
      </w:r>
    </w:p>
    <w:p w:rsidR="004127CB" w:rsidRPr="00B2173A" w:rsidRDefault="004127CB" w:rsidP="001D30E8">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10496-12 azonosító számú</w:t>
      </w:r>
    </w:p>
    <w:p w:rsidR="004127CB" w:rsidRPr="00B2173A" w:rsidRDefault="004127CB" w:rsidP="001D30E8">
      <w:pPr>
        <w:spacing w:after="0" w:line="240" w:lineRule="auto"/>
        <w:jc w:val="center"/>
        <w:rPr>
          <w:rFonts w:ascii="Palatino Linotype" w:hAnsi="Palatino Linotype"/>
          <w:sz w:val="44"/>
          <w:szCs w:val="44"/>
          <w:lang w:eastAsia="hu-HU"/>
        </w:rPr>
      </w:pPr>
    </w:p>
    <w:p w:rsidR="004127CB" w:rsidRPr="00B2173A" w:rsidRDefault="004127CB" w:rsidP="001D30E8">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Közlekedés-szállítási alapok</w:t>
      </w:r>
    </w:p>
    <w:p w:rsidR="004127CB" w:rsidRPr="00B2173A" w:rsidRDefault="004127CB" w:rsidP="001D30E8">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megnevezésű</w:t>
      </w:r>
    </w:p>
    <w:p w:rsidR="004127CB" w:rsidRPr="00B2173A" w:rsidRDefault="004127CB" w:rsidP="001D30E8">
      <w:pPr>
        <w:spacing w:after="0" w:line="240" w:lineRule="auto"/>
        <w:jc w:val="center"/>
        <w:rPr>
          <w:rFonts w:ascii="Palatino Linotype" w:hAnsi="Palatino Linotype"/>
          <w:b/>
          <w:sz w:val="44"/>
          <w:szCs w:val="44"/>
          <w:lang w:eastAsia="hu-HU"/>
        </w:rPr>
      </w:pPr>
    </w:p>
    <w:p w:rsidR="004127CB" w:rsidRPr="00B2173A" w:rsidRDefault="004127CB" w:rsidP="001D30E8">
      <w:pPr>
        <w:spacing w:after="0" w:line="240" w:lineRule="auto"/>
        <w:ind w:left="-15"/>
        <w:jc w:val="center"/>
        <w:rPr>
          <w:rFonts w:ascii="Palatino Linotype" w:hAnsi="Palatino Linotype"/>
          <w:b/>
          <w:sz w:val="44"/>
          <w:szCs w:val="44"/>
        </w:rPr>
      </w:pPr>
      <w:r w:rsidRPr="00B2173A">
        <w:rPr>
          <w:rFonts w:ascii="Palatino Linotype" w:hAnsi="Palatino Linotype"/>
          <w:b/>
          <w:sz w:val="44"/>
          <w:szCs w:val="44"/>
        </w:rPr>
        <w:t>szakmai követelménymodul</w:t>
      </w:r>
    </w:p>
    <w:p w:rsidR="004127CB" w:rsidRPr="00B2173A" w:rsidRDefault="004127CB" w:rsidP="001D30E8">
      <w:pPr>
        <w:spacing w:after="0" w:line="240" w:lineRule="auto"/>
        <w:ind w:left="-15"/>
        <w:jc w:val="center"/>
        <w:rPr>
          <w:rFonts w:ascii="Palatino Linotype" w:hAnsi="Palatino Linotype"/>
          <w:b/>
          <w:sz w:val="44"/>
          <w:szCs w:val="44"/>
        </w:rPr>
      </w:pPr>
    </w:p>
    <w:p w:rsidR="004127CB" w:rsidRPr="00B2173A" w:rsidRDefault="004127CB" w:rsidP="001D30E8">
      <w:pPr>
        <w:spacing w:after="0" w:line="240" w:lineRule="auto"/>
        <w:ind w:left="-15"/>
        <w:jc w:val="center"/>
        <w:rPr>
          <w:rFonts w:ascii="Palatino Linotype" w:hAnsi="Palatino Linotype"/>
          <w:b/>
          <w:sz w:val="44"/>
          <w:szCs w:val="44"/>
        </w:rPr>
      </w:pPr>
      <w:r w:rsidRPr="00B2173A">
        <w:rPr>
          <w:rFonts w:ascii="Palatino Linotype" w:hAnsi="Palatino Linotype"/>
          <w:b/>
          <w:sz w:val="44"/>
          <w:szCs w:val="44"/>
        </w:rPr>
        <w:t>tantárgyai, témakörei</w:t>
      </w:r>
    </w:p>
    <w:p w:rsidR="004127CB" w:rsidRPr="00B2173A" w:rsidRDefault="004127CB" w:rsidP="001D30E8">
      <w:pPr>
        <w:spacing w:after="0" w:line="240" w:lineRule="auto"/>
        <w:jc w:val="center"/>
        <w:rPr>
          <w:rFonts w:ascii="Palatino Linotype" w:hAnsi="Palatino Linotype"/>
          <w:b/>
          <w:sz w:val="44"/>
          <w:szCs w:val="44"/>
          <w:lang w:eastAsia="hu-HU"/>
        </w:rPr>
      </w:pPr>
    </w:p>
    <w:p w:rsidR="004127CB" w:rsidRPr="00B2173A" w:rsidRDefault="004127CB" w:rsidP="001D30E8">
      <w:pPr>
        <w:spacing w:after="0" w:line="240" w:lineRule="auto"/>
        <w:ind w:left="-15"/>
        <w:jc w:val="both"/>
        <w:rPr>
          <w:rFonts w:ascii="Palatino Linotype" w:hAnsi="Palatino Linotype"/>
          <w:sz w:val="20"/>
          <w:szCs w:val="20"/>
          <w:lang w:eastAsia="hu-HU"/>
        </w:rPr>
        <w:sectPr w:rsidR="004127CB" w:rsidRPr="00B2173A" w:rsidSect="00CE203C">
          <w:footerReference w:type="default" r:id="rId9"/>
          <w:pgSz w:w="11906" w:h="16838"/>
          <w:pgMar w:top="1417" w:right="1417" w:bottom="1417" w:left="1276" w:header="708" w:footer="708" w:gutter="0"/>
          <w:cols w:space="708"/>
          <w:docGrid w:linePitch="360"/>
        </w:sectPr>
      </w:pPr>
    </w:p>
    <w:p w:rsidR="004127CB" w:rsidRPr="00B2173A" w:rsidRDefault="004127CB" w:rsidP="001D30E8">
      <w:pPr>
        <w:spacing w:after="0" w:line="240" w:lineRule="auto"/>
        <w:ind w:left="-15"/>
        <w:jc w:val="both"/>
        <w:rPr>
          <w:rFonts w:ascii="Palatino Linotype" w:hAnsi="Palatino Linotype"/>
          <w:b/>
          <w:sz w:val="24"/>
          <w:szCs w:val="24"/>
        </w:rPr>
      </w:pPr>
      <w:r w:rsidRPr="00B2173A">
        <w:rPr>
          <w:rFonts w:ascii="Palatino Linotype" w:hAnsi="Palatino Linotype"/>
          <w:b/>
          <w:sz w:val="24"/>
          <w:szCs w:val="24"/>
        </w:rPr>
        <w:t>A 10496-12 azonosító számú</w:t>
      </w:r>
      <w:r>
        <w:rPr>
          <w:rFonts w:ascii="Palatino Linotype" w:hAnsi="Palatino Linotype"/>
          <w:b/>
          <w:sz w:val="24"/>
          <w:szCs w:val="24"/>
        </w:rPr>
        <w:t>,</w:t>
      </w:r>
      <w:r w:rsidRPr="00B2173A">
        <w:rPr>
          <w:rFonts w:ascii="Palatino Linotype" w:hAnsi="Palatino Linotype"/>
          <w:b/>
          <w:sz w:val="24"/>
          <w:szCs w:val="24"/>
        </w:rPr>
        <w:t xml:space="preserve"> Közlekedés-szállítási alapok megnevezésű szakmai követelménymodulhoz tartozó tantárgyak és témakörök oktatása során fejlesztendő kompetenciák (I. rész)</w:t>
      </w:r>
    </w:p>
    <w:p w:rsidR="004127CB" w:rsidRPr="00B2173A" w:rsidRDefault="004127CB" w:rsidP="001D30E8">
      <w:pPr>
        <w:spacing w:after="0" w:line="240" w:lineRule="auto"/>
        <w:ind w:left="-15"/>
        <w:jc w:val="both"/>
        <w:rPr>
          <w:rFonts w:ascii="Palatino Linotype" w:hAnsi="Palatino Linotype"/>
          <w:b/>
          <w:sz w:val="24"/>
          <w:szCs w:val="24"/>
        </w:rPr>
      </w:pPr>
    </w:p>
    <w:tbl>
      <w:tblPr>
        <w:tblW w:w="15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693"/>
        <w:gridCol w:w="540"/>
        <w:gridCol w:w="540"/>
        <w:gridCol w:w="414"/>
        <w:gridCol w:w="23"/>
        <w:gridCol w:w="490"/>
        <w:gridCol w:w="20"/>
        <w:gridCol w:w="397"/>
        <w:gridCol w:w="20"/>
        <w:gridCol w:w="601"/>
        <w:gridCol w:w="450"/>
        <w:gridCol w:w="537"/>
        <w:gridCol w:w="639"/>
        <w:gridCol w:w="615"/>
        <w:gridCol w:w="47"/>
        <w:gridCol w:w="453"/>
        <w:gridCol w:w="668"/>
        <w:gridCol w:w="891"/>
        <w:gridCol w:w="437"/>
        <w:gridCol w:w="566"/>
        <w:gridCol w:w="566"/>
        <w:gridCol w:w="580"/>
      </w:tblGrid>
      <w:tr w:rsidR="004127CB" w:rsidRPr="00B2173A">
        <w:trPr>
          <w:trHeight w:val="570"/>
          <w:jc w:val="center"/>
        </w:trPr>
        <w:tc>
          <w:tcPr>
            <w:tcW w:w="4752" w:type="dxa"/>
            <w:vMerge w:val="restart"/>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8578" w:type="dxa"/>
            <w:gridSpan w:val="19"/>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Közlekedési alapismeretek</w:t>
            </w:r>
          </w:p>
        </w:tc>
        <w:tc>
          <w:tcPr>
            <w:tcW w:w="21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Közlekedési alapismeretek gyakorlat</w:t>
            </w:r>
          </w:p>
        </w:tc>
      </w:tr>
      <w:tr w:rsidR="004127CB" w:rsidRPr="00B2173A">
        <w:trPr>
          <w:trHeight w:val="3106"/>
          <w:jc w:val="center"/>
        </w:trPr>
        <w:tc>
          <w:tcPr>
            <w:tcW w:w="4752" w:type="dxa"/>
            <w:vMerge/>
            <w:vAlign w:val="center"/>
          </w:tcPr>
          <w:p w:rsidR="004127CB" w:rsidRPr="00B2173A" w:rsidRDefault="004127CB" w:rsidP="001D30E8">
            <w:pPr>
              <w:spacing w:after="0" w:line="240" w:lineRule="auto"/>
              <w:rPr>
                <w:rFonts w:ascii="Palatino Linotype" w:hAnsi="Palatino Linotype"/>
                <w:sz w:val="20"/>
                <w:szCs w:val="20"/>
                <w:lang w:eastAsia="hu-HU"/>
              </w:rPr>
            </w:pPr>
          </w:p>
        </w:tc>
        <w:tc>
          <w:tcPr>
            <w:tcW w:w="54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Közlekedéstörténet</w:t>
            </w:r>
          </w:p>
        </w:tc>
        <w:tc>
          <w:tcPr>
            <w:tcW w:w="693"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Közlekedés fogalma, felosztása.. Közlekedési alapfogalmak</w:t>
            </w:r>
          </w:p>
        </w:tc>
        <w:tc>
          <w:tcPr>
            <w:tcW w:w="54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Közlekedésbiztonság</w:t>
            </w:r>
          </w:p>
        </w:tc>
        <w:tc>
          <w:tcPr>
            <w:tcW w:w="54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vasúti közlekedés technikája</w:t>
            </w:r>
          </w:p>
        </w:tc>
        <w:tc>
          <w:tcPr>
            <w:tcW w:w="437" w:type="dxa"/>
            <w:gridSpan w:val="2"/>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vasúti közlekedés üzemvitele</w:t>
            </w:r>
          </w:p>
        </w:tc>
        <w:tc>
          <w:tcPr>
            <w:tcW w:w="49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közúti közlekedés technikája</w:t>
            </w:r>
          </w:p>
        </w:tc>
        <w:tc>
          <w:tcPr>
            <w:tcW w:w="437" w:type="dxa"/>
            <w:gridSpan w:val="3"/>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városi közlekedés technikája</w:t>
            </w:r>
          </w:p>
        </w:tc>
        <w:tc>
          <w:tcPr>
            <w:tcW w:w="601"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közúti és városi közlekedés üzemvitele</w:t>
            </w:r>
          </w:p>
        </w:tc>
        <w:tc>
          <w:tcPr>
            <w:tcW w:w="45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vízi közlekedés technikája</w:t>
            </w:r>
          </w:p>
        </w:tc>
        <w:tc>
          <w:tcPr>
            <w:tcW w:w="5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vízi közlekedés üzemvitele</w:t>
            </w:r>
          </w:p>
        </w:tc>
        <w:tc>
          <w:tcPr>
            <w:tcW w:w="639"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légi közlekedés technikája és üzemvitele</w:t>
            </w:r>
          </w:p>
        </w:tc>
        <w:tc>
          <w:tcPr>
            <w:tcW w:w="615"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csővezetékes szállítás technikája és üzemvitele</w:t>
            </w:r>
          </w:p>
        </w:tc>
        <w:tc>
          <w:tcPr>
            <w:tcW w:w="500" w:type="dxa"/>
            <w:gridSpan w:val="2"/>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hírközlés, a posta és a távközlés</w:t>
            </w:r>
          </w:p>
        </w:tc>
        <w:tc>
          <w:tcPr>
            <w:tcW w:w="668"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Egység rakományképzés az áruszállításban</w:t>
            </w:r>
          </w:p>
        </w:tc>
        <w:tc>
          <w:tcPr>
            <w:tcW w:w="891"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kombinált áruszállítás. A közlekedés, a gazdaság és a társadalom kapcsolata</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Járműismeret</w:t>
            </w:r>
          </w:p>
        </w:tc>
        <w:tc>
          <w:tcPr>
            <w:tcW w:w="566"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Kiszolgáló létesítmények</w:t>
            </w:r>
          </w:p>
        </w:tc>
        <w:tc>
          <w:tcPr>
            <w:tcW w:w="566"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Üzemviteli ismeretek</w:t>
            </w:r>
          </w:p>
        </w:tc>
        <w:tc>
          <w:tcPr>
            <w:tcW w:w="58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Szakszámítások</w:t>
            </w:r>
          </w:p>
        </w:tc>
      </w:tr>
      <w:tr w:rsidR="004127CB" w:rsidRPr="00B2173A">
        <w:trPr>
          <w:trHeight w:val="345"/>
          <w:jc w:val="center"/>
        </w:trPr>
        <w:tc>
          <w:tcPr>
            <w:tcW w:w="15479" w:type="dxa"/>
            <w:gridSpan w:val="24"/>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Utazással kapcsolatos információt ad</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szakmai idegen nyelvet és a szakmai kifejezéseket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Előkészíti a fuvarozási, illetve szállítmányozási feladatot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Elemzéseket, ajánlatokat készít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 fuvarparitást és a fizetési módot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logisztikai ismereteket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az áru továbbításához a legalkalmasabb fuvarozási eszközt, szükség szerint megtervezi az útvonalat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 rakodási tevékenységre vonatkozó szabályokat</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15479" w:type="dxa"/>
            <w:gridSpan w:val="24"/>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Közlekedési alapismeretek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közlekedés technikai elemei</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közlekedés forgalmi folyamatai az árufuvarozásban és a személyszállításban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szerződések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folyamat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 eszközei</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idegen nyelv</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idegen nyelv alkalmazása</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és ágazati díjszámítási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Logisztikai alapismeretek</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 földrajzi alapismeretek</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5479" w:type="dxa"/>
            <w:gridSpan w:val="24"/>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Információforrások kezelése</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kifejezések használata szóban és írásban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Idegen nyelvű szöveg megértése szóban és írásban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15479" w:type="dxa"/>
            <w:gridSpan w:val="24"/>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Külső megjelenés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Felelősségtudat</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Szervezőkészség</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15479" w:type="dxa"/>
            <w:gridSpan w:val="24"/>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Udvariasság</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Kapcsolatteremtő készség</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Határozottság</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15479" w:type="dxa"/>
            <w:gridSpan w:val="24"/>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Információgyűjtés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Figyelem-összpontosítás</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Nyitott hozzáállás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9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bl>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1D30E8">
      <w:pPr>
        <w:widowControl w:val="0"/>
        <w:suppressAutoHyphens/>
        <w:spacing w:after="0" w:line="240" w:lineRule="auto"/>
        <w:rPr>
          <w:rFonts w:ascii="Palatino Linotype" w:hAnsi="Palatino Linotype"/>
          <w:b/>
          <w:sz w:val="24"/>
          <w:szCs w:val="24"/>
        </w:rPr>
        <w:sectPr w:rsidR="004127CB" w:rsidRPr="00B2173A" w:rsidSect="001D30E8">
          <w:pgSz w:w="16838" w:h="11906" w:orient="landscape"/>
          <w:pgMar w:top="1276" w:right="1418" w:bottom="1418" w:left="1418" w:header="709" w:footer="709" w:gutter="0"/>
          <w:cols w:space="708"/>
          <w:docGrid w:linePitch="360"/>
        </w:sectPr>
      </w:pPr>
    </w:p>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1D30E8">
      <w:pPr>
        <w:spacing w:after="0" w:line="240" w:lineRule="auto"/>
        <w:ind w:left="-17"/>
        <w:jc w:val="both"/>
        <w:rPr>
          <w:rFonts w:ascii="Palatino Linotype" w:hAnsi="Palatino Linotype"/>
          <w:b/>
          <w:sz w:val="24"/>
          <w:szCs w:val="24"/>
        </w:rPr>
      </w:pPr>
      <w:r w:rsidRPr="00B2173A">
        <w:rPr>
          <w:rFonts w:ascii="Palatino Linotype" w:hAnsi="Palatino Linotype"/>
          <w:b/>
          <w:sz w:val="24"/>
          <w:szCs w:val="24"/>
        </w:rPr>
        <w:t>A 10496-12 azonosító számú</w:t>
      </w:r>
      <w:r>
        <w:rPr>
          <w:rFonts w:ascii="Palatino Linotype" w:hAnsi="Palatino Linotype"/>
          <w:b/>
          <w:sz w:val="24"/>
          <w:szCs w:val="24"/>
        </w:rPr>
        <w:t>,</w:t>
      </w:r>
      <w:r w:rsidRPr="00B2173A">
        <w:rPr>
          <w:rFonts w:ascii="Palatino Linotype" w:hAnsi="Palatino Linotype"/>
          <w:b/>
          <w:sz w:val="24"/>
          <w:szCs w:val="24"/>
        </w:rPr>
        <w:t xml:space="preserve"> Közlekedés-szállítási alapok megnevezésű szakmai követelménymodulhoz tartozó tantárgyak és témakörök oktatása során fejlesztendő kompetenciák (II. rész)</w:t>
      </w:r>
    </w:p>
    <w:p w:rsidR="004127CB" w:rsidRPr="00B2173A" w:rsidRDefault="004127CB" w:rsidP="001D30E8">
      <w:pPr>
        <w:spacing w:after="0" w:line="240" w:lineRule="auto"/>
        <w:ind w:left="-15"/>
        <w:jc w:val="both"/>
        <w:rPr>
          <w:rFonts w:ascii="Palatino Linotype" w:hAnsi="Palatino Linotype"/>
          <w:b/>
          <w:sz w:val="24"/>
          <w:szCs w:val="24"/>
        </w:rPr>
      </w:pPr>
    </w:p>
    <w:tbl>
      <w:tblPr>
        <w:tblW w:w="8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776"/>
        <w:gridCol w:w="562"/>
        <w:gridCol w:w="540"/>
        <w:gridCol w:w="485"/>
        <w:gridCol w:w="581"/>
        <w:gridCol w:w="510"/>
        <w:gridCol w:w="510"/>
        <w:gridCol w:w="397"/>
        <w:gridCol w:w="14"/>
        <w:gridCol w:w="360"/>
        <w:gridCol w:w="24"/>
        <w:gridCol w:w="408"/>
      </w:tblGrid>
      <w:tr w:rsidR="004127CB" w:rsidRPr="00B2173A">
        <w:trPr>
          <w:trHeight w:val="570"/>
          <w:jc w:val="center"/>
        </w:trPr>
        <w:tc>
          <w:tcPr>
            <w:tcW w:w="3776" w:type="dxa"/>
            <w:vMerge w:val="restart"/>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2168"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Közlekedési földrajz</w:t>
            </w:r>
          </w:p>
        </w:tc>
        <w:tc>
          <w:tcPr>
            <w:tcW w:w="2223" w:type="dxa"/>
            <w:gridSpan w:val="7"/>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Közlekedésbiztonság és -védelem</w:t>
            </w:r>
          </w:p>
        </w:tc>
      </w:tr>
      <w:tr w:rsidR="004127CB" w:rsidRPr="00B2173A">
        <w:trPr>
          <w:trHeight w:val="3217"/>
          <w:jc w:val="center"/>
        </w:trPr>
        <w:tc>
          <w:tcPr>
            <w:tcW w:w="3776" w:type="dxa"/>
            <w:vMerge/>
            <w:vAlign w:val="center"/>
          </w:tcPr>
          <w:p w:rsidR="004127CB" w:rsidRPr="00B2173A" w:rsidRDefault="004127CB" w:rsidP="001D30E8">
            <w:pPr>
              <w:spacing w:after="0" w:line="240" w:lineRule="auto"/>
              <w:rPr>
                <w:rFonts w:ascii="Palatino Linotype" w:hAnsi="Palatino Linotype"/>
                <w:sz w:val="20"/>
                <w:szCs w:val="20"/>
                <w:lang w:eastAsia="hu-HU"/>
              </w:rPr>
            </w:pPr>
          </w:p>
        </w:tc>
        <w:tc>
          <w:tcPr>
            <w:tcW w:w="562"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Általános földrajzi ismeretek</w:t>
            </w:r>
          </w:p>
        </w:tc>
        <w:tc>
          <w:tcPr>
            <w:tcW w:w="540"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A vasúti közlekedés</w:t>
            </w:r>
          </w:p>
        </w:tc>
        <w:tc>
          <w:tcPr>
            <w:tcW w:w="485"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Közúti közlekedés</w:t>
            </w:r>
          </w:p>
        </w:tc>
        <w:tc>
          <w:tcPr>
            <w:tcW w:w="581"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Vízi, légi közlekedés, csővezetékes szállítás</w:t>
            </w:r>
          </w:p>
        </w:tc>
        <w:tc>
          <w:tcPr>
            <w:tcW w:w="510"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Tűzvédelem</w:t>
            </w:r>
          </w:p>
        </w:tc>
        <w:tc>
          <w:tcPr>
            <w:tcW w:w="510"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Elsősegélynyújtás</w:t>
            </w:r>
          </w:p>
        </w:tc>
        <w:tc>
          <w:tcPr>
            <w:tcW w:w="397"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Környezetvédelem</w:t>
            </w:r>
          </w:p>
        </w:tc>
        <w:tc>
          <w:tcPr>
            <w:tcW w:w="398" w:type="dxa"/>
            <w:gridSpan w:val="3"/>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Információ- és titokvédelem</w:t>
            </w:r>
          </w:p>
        </w:tc>
        <w:tc>
          <w:tcPr>
            <w:tcW w:w="408" w:type="dxa"/>
            <w:textDirection w:val="btLr"/>
            <w:vAlign w:val="center"/>
          </w:tcPr>
          <w:p w:rsidR="004127CB" w:rsidRPr="00B2173A" w:rsidRDefault="004127CB" w:rsidP="001D30E8">
            <w:pPr>
              <w:spacing w:after="0" w:line="240" w:lineRule="auto"/>
              <w:ind w:left="113" w:right="113"/>
              <w:rPr>
                <w:rFonts w:ascii="Palatino Linotype" w:hAnsi="Palatino Linotype" w:cs="Arial"/>
                <w:iCs/>
                <w:sz w:val="20"/>
                <w:szCs w:val="20"/>
                <w:lang w:eastAsia="hu-HU"/>
              </w:rPr>
            </w:pPr>
            <w:r w:rsidRPr="00B2173A">
              <w:rPr>
                <w:rFonts w:ascii="Palatino Linotype" w:hAnsi="Palatino Linotype" w:cs="Arial"/>
                <w:iCs/>
                <w:sz w:val="20"/>
                <w:szCs w:val="20"/>
                <w:lang w:eastAsia="hu-HU"/>
              </w:rPr>
              <w:t>Vagyonvédelem, üzembiztonság</w:t>
            </w:r>
          </w:p>
        </w:tc>
      </w:tr>
      <w:tr w:rsidR="004127CB" w:rsidRPr="00B2173A">
        <w:trPr>
          <w:trHeight w:val="345"/>
          <w:jc w:val="center"/>
        </w:trPr>
        <w:tc>
          <w:tcPr>
            <w:tcW w:w="8167" w:type="dxa"/>
            <w:gridSpan w:val="1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Ellátja és ellenőrzi a munka-, tűz- és környezetvédelmi és feladatokat</w:t>
            </w:r>
            <w:r w:rsidRPr="00B2173A">
              <w:rPr>
                <w:rFonts w:ascii="Palatino Linotype" w:hAnsi="Palatino Linotype"/>
                <w:sz w:val="20"/>
                <w:szCs w:val="20"/>
              </w:rPr>
              <w:br/>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74"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Ellenőrzi a veszélyes áruk és a különleges küldemények szállítási szabályainak betartását</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74"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Előkészíti a fuvarozási, illetve szállítmányozási feladatot</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Elemzéseket, ajánlatokat készít</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 fuvarparitást és a fizetési módot</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logisztikai ismereteket</w:t>
            </w:r>
            <w:r w:rsidRPr="00B2173A">
              <w:rPr>
                <w:rFonts w:ascii="Palatino Linotype" w:hAnsi="Palatino Linotype"/>
                <w:sz w:val="20"/>
                <w:szCs w:val="20"/>
              </w:rPr>
              <w:br/>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az áru továbbításához a legalkalmasabb fuvarozási eszközt, szükség szerint megtervezi az útvonalat</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Az előírások szerint dokumentálja a rendkívüli eseményeket</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 rakodási tevékenységre vonatkozó szabályokat</w:t>
            </w:r>
          </w:p>
        </w:tc>
        <w:tc>
          <w:tcPr>
            <w:tcW w:w="56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8167" w:type="dxa"/>
            <w:gridSpan w:val="1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folyamat</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 eszközei</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Munka-, tűz-, és környezetvédelem</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Logisztikai alapismeretek</w:t>
            </w:r>
          </w:p>
        </w:tc>
        <w:tc>
          <w:tcPr>
            <w:tcW w:w="56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 földrajzi alapismeretek</w:t>
            </w:r>
          </w:p>
        </w:tc>
        <w:tc>
          <w:tcPr>
            <w:tcW w:w="56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8167" w:type="dxa"/>
            <w:gridSpan w:val="1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Információforrások kezelése</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kifejezések használata szóban és írásban</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8167" w:type="dxa"/>
            <w:gridSpan w:val="1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Külső megjelenés</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Felelősségtudat</w:t>
            </w:r>
          </w:p>
        </w:tc>
        <w:tc>
          <w:tcPr>
            <w:tcW w:w="56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Szervezőkészség</w:t>
            </w:r>
          </w:p>
        </w:tc>
        <w:tc>
          <w:tcPr>
            <w:tcW w:w="56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8167" w:type="dxa"/>
            <w:gridSpan w:val="1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Udvariasság</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Kapcsolatteremtő készség</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Határozottság</w:t>
            </w:r>
          </w:p>
        </w:tc>
        <w:tc>
          <w:tcPr>
            <w:tcW w:w="56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8167" w:type="dxa"/>
            <w:gridSpan w:val="1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MÓDSZERKOMPETENCIÁK</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Információgyűjtés</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Figyelem-összpontosítás</w:t>
            </w:r>
          </w:p>
        </w:tc>
        <w:tc>
          <w:tcPr>
            <w:tcW w:w="56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776"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Nyitott hozzáállás</w:t>
            </w:r>
          </w:p>
        </w:tc>
        <w:tc>
          <w:tcPr>
            <w:tcW w:w="56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2"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bl>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1D30E8">
      <w:pPr>
        <w:widowControl w:val="0"/>
        <w:suppressAutoHyphens/>
        <w:spacing w:after="0" w:line="240" w:lineRule="auto"/>
        <w:rPr>
          <w:rFonts w:ascii="Palatino Linotype" w:hAnsi="Palatino Linotype"/>
          <w:b/>
          <w:sz w:val="24"/>
          <w:szCs w:val="24"/>
        </w:rPr>
        <w:sectPr w:rsidR="004127CB" w:rsidRPr="00B2173A" w:rsidSect="003F421C">
          <w:pgSz w:w="16838" w:h="11906" w:orient="landscape"/>
          <w:pgMar w:top="1418" w:right="1418" w:bottom="1276" w:left="1418" w:header="709" w:footer="709" w:gutter="0"/>
          <w:cols w:space="708"/>
          <w:docGrid w:linePitch="360"/>
        </w:sectPr>
      </w:pPr>
    </w:p>
    <w:p w:rsidR="004127CB" w:rsidRPr="00B2173A" w:rsidRDefault="004127CB" w:rsidP="001D30E8">
      <w:pPr>
        <w:spacing w:after="0" w:line="240" w:lineRule="auto"/>
        <w:ind w:left="-17"/>
        <w:jc w:val="both"/>
        <w:rPr>
          <w:rFonts w:ascii="Palatino Linotype" w:hAnsi="Palatino Linotype"/>
          <w:b/>
          <w:sz w:val="24"/>
          <w:szCs w:val="24"/>
        </w:rPr>
      </w:pPr>
      <w:r w:rsidRPr="00B2173A">
        <w:rPr>
          <w:rFonts w:ascii="Palatino Linotype" w:hAnsi="Palatino Linotype"/>
          <w:b/>
          <w:sz w:val="24"/>
          <w:szCs w:val="24"/>
        </w:rPr>
        <w:t>A 10496-12 azonosító számú</w:t>
      </w:r>
      <w:r>
        <w:rPr>
          <w:rFonts w:ascii="Palatino Linotype" w:hAnsi="Palatino Linotype"/>
          <w:b/>
          <w:sz w:val="24"/>
          <w:szCs w:val="24"/>
        </w:rPr>
        <w:t>,</w:t>
      </w:r>
      <w:r w:rsidRPr="00B2173A">
        <w:rPr>
          <w:rFonts w:ascii="Palatino Linotype" w:hAnsi="Palatino Linotype"/>
          <w:b/>
          <w:sz w:val="24"/>
          <w:szCs w:val="24"/>
        </w:rPr>
        <w:t xml:space="preserve"> Közlekedés-szállítási alapok megnevezésű szakmai követelménymodulhoz tartozó tantárgyak és témakörök oktatása során fejlesztendő kompetenciák (III. rész)</w:t>
      </w:r>
    </w:p>
    <w:p w:rsidR="004127CB" w:rsidRPr="00B2173A" w:rsidRDefault="004127CB" w:rsidP="001D30E8">
      <w:pPr>
        <w:spacing w:after="0" w:line="240" w:lineRule="auto"/>
        <w:ind w:left="-15"/>
        <w:jc w:val="both"/>
        <w:rPr>
          <w:rFonts w:ascii="Palatino Linotype" w:hAnsi="Palatino Linotype"/>
          <w:b/>
          <w:sz w:val="24"/>
          <w:szCs w:val="24"/>
        </w:rPr>
      </w:pPr>
    </w:p>
    <w:tbl>
      <w:tblPr>
        <w:tblW w:w="128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571"/>
        <w:gridCol w:w="540"/>
        <w:gridCol w:w="437"/>
        <w:gridCol w:w="414"/>
        <w:gridCol w:w="23"/>
        <w:gridCol w:w="490"/>
        <w:gridCol w:w="20"/>
        <w:gridCol w:w="12"/>
        <w:gridCol w:w="385"/>
        <w:gridCol w:w="12"/>
        <w:gridCol w:w="8"/>
        <w:gridCol w:w="599"/>
        <w:gridCol w:w="450"/>
        <w:gridCol w:w="536"/>
        <w:gridCol w:w="637"/>
        <w:gridCol w:w="613"/>
        <w:gridCol w:w="47"/>
        <w:gridCol w:w="610"/>
        <w:gridCol w:w="586"/>
        <w:gridCol w:w="602"/>
      </w:tblGrid>
      <w:tr w:rsidR="004127CB" w:rsidRPr="00B2173A">
        <w:trPr>
          <w:trHeight w:val="570"/>
          <w:jc w:val="center"/>
        </w:trPr>
        <w:tc>
          <w:tcPr>
            <w:tcW w:w="4752" w:type="dxa"/>
            <w:vMerge w:val="restart"/>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8132" w:type="dxa"/>
            <w:gridSpan w:val="21"/>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 üzemvitel</w:t>
            </w:r>
          </w:p>
        </w:tc>
      </w:tr>
      <w:tr w:rsidR="004127CB" w:rsidRPr="00B2173A">
        <w:trPr>
          <w:trHeight w:val="3324"/>
          <w:jc w:val="center"/>
        </w:trPr>
        <w:tc>
          <w:tcPr>
            <w:tcW w:w="4752" w:type="dxa"/>
            <w:vMerge/>
            <w:vAlign w:val="center"/>
          </w:tcPr>
          <w:p w:rsidR="004127CB" w:rsidRPr="00B2173A" w:rsidRDefault="004127CB" w:rsidP="001D30E8">
            <w:pPr>
              <w:spacing w:after="0" w:line="240" w:lineRule="auto"/>
              <w:rPr>
                <w:rFonts w:ascii="Palatino Linotype" w:hAnsi="Palatino Linotype"/>
                <w:sz w:val="20"/>
                <w:szCs w:val="20"/>
                <w:lang w:eastAsia="hu-HU"/>
              </w:rPr>
            </w:pPr>
          </w:p>
        </w:tc>
        <w:tc>
          <w:tcPr>
            <w:tcW w:w="54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Közlekedési alapfogalmak</w:t>
            </w:r>
          </w:p>
        </w:tc>
        <w:tc>
          <w:tcPr>
            <w:tcW w:w="571"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Díjszabáselmélet</w:t>
            </w:r>
          </w:p>
        </w:tc>
        <w:tc>
          <w:tcPr>
            <w:tcW w:w="54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közúti személyszállítás</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vasúti személyszállítás</w:t>
            </w:r>
          </w:p>
        </w:tc>
        <w:tc>
          <w:tcPr>
            <w:tcW w:w="437" w:type="dxa"/>
            <w:gridSpan w:val="2"/>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vízi személyszállítás</w:t>
            </w:r>
          </w:p>
        </w:tc>
        <w:tc>
          <w:tcPr>
            <w:tcW w:w="49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légi személyszállítás</w:t>
            </w:r>
          </w:p>
        </w:tc>
        <w:tc>
          <w:tcPr>
            <w:tcW w:w="437" w:type="dxa"/>
            <w:gridSpan w:val="5"/>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városi közösségi közlekedés</w:t>
            </w:r>
          </w:p>
        </w:tc>
        <w:tc>
          <w:tcPr>
            <w:tcW w:w="599"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közúti árufuvarozás</w:t>
            </w:r>
          </w:p>
        </w:tc>
        <w:tc>
          <w:tcPr>
            <w:tcW w:w="45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vasúti árufuvarozás</w:t>
            </w:r>
          </w:p>
        </w:tc>
        <w:tc>
          <w:tcPr>
            <w:tcW w:w="536"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vízi árufuvarozás</w:t>
            </w:r>
          </w:p>
        </w:tc>
        <w:tc>
          <w:tcPr>
            <w:tcW w:w="6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légi árufuvarozás</w:t>
            </w:r>
          </w:p>
        </w:tc>
        <w:tc>
          <w:tcPr>
            <w:tcW w:w="613"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Logisztikai alapismeretek</w:t>
            </w:r>
          </w:p>
        </w:tc>
        <w:tc>
          <w:tcPr>
            <w:tcW w:w="657" w:type="dxa"/>
            <w:gridSpan w:val="2"/>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közlekedés teljesítményei, jellegzetes üzemtani mutatószámai</w:t>
            </w:r>
          </w:p>
        </w:tc>
        <w:tc>
          <w:tcPr>
            <w:tcW w:w="586"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közlekedés kapacitása, teljesítőképessége</w:t>
            </w:r>
          </w:p>
        </w:tc>
        <w:tc>
          <w:tcPr>
            <w:tcW w:w="602"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Üzemi számvitel</w:t>
            </w:r>
          </w:p>
        </w:tc>
      </w:tr>
      <w:tr w:rsidR="004127CB" w:rsidRPr="00B2173A">
        <w:trPr>
          <w:trHeight w:val="345"/>
          <w:jc w:val="center"/>
        </w:trPr>
        <w:tc>
          <w:tcPr>
            <w:tcW w:w="12884" w:type="dxa"/>
            <w:gridSpan w:val="2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menetdíjtáblázatokra, menetjegyekre és utazási igazolványokra vonatkozó szabályokat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az utasokra vonatkozó szabályokat a személyszállítás területén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Elvégzi, irányítja az okmányok elkészítését, kitöltését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Ellenőrzi a veszélyes áruk és a különleges küldemények szállítási szabályainak betartását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Részt vesz a reklamációs ügyek intézésében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az utazási kedvezményre való jogosultságokat és az utazási igazolványok visszaváltásával kapcsolatos szabályokat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Utazással kapcsolatos információt ad</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Ajánlatokat készít, reklámokat tervez</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kommunikációs módszereket, és a PR-szabályokat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szakmai idegen nyelvet és a szakmai kifejezéseket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Előkészíti a fuvarozási, illetve szállítmányozási feladatot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Az előkészítés során figyelembe veszi a hazai és nemzetközi jogi szabályozást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Elemzéseket, ajánlatokat készít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 fuvarparitást és a fizetési módot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logisztikai ismereteket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az áru továbbításához a legalkalmasabb fuvarozási eszközt, szükség szerint megtervezi az útvonalat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Az előírások szerint dokumentálja a rendkívüli eseményeket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Közreműködik a gazdaságossági elemzések, értékelések készítésében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Nyilvántartja és kezeli a fuvarozási okmányokat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 rakodási tevékenységre vonatkozó szabályokat</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2884" w:type="dxa"/>
            <w:gridSpan w:val="2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Közlekedési alapismeretek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közlekedés technikai elemei</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közlekedés forgalmi folyamatai az árufuvarozásban és a személyszállításban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szerződések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folyamat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 eszközei</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Gazdálkodási és vállalkozási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Pénzügyi és számviteli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Marketing és kommunikációs alapismeretek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Közlekedési informatika és alkalmazott számítástechnika</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idegen nyelv</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idegen nyelv alkalmazása</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és ágazati díjszámítási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Logisztikai alapismeretek</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2884" w:type="dxa"/>
            <w:gridSpan w:val="2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Információforrások kezelése</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kifejezések használata szóban és írásban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2884" w:type="dxa"/>
            <w:gridSpan w:val="2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Külső megjelenés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Felelősségtudat</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Szervezőkészség</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2884" w:type="dxa"/>
            <w:gridSpan w:val="2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Udvariasság</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Kapcsolatteremtő készség</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Határozottság</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2884" w:type="dxa"/>
            <w:gridSpan w:val="2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Információgyűjtés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Figyelem-összpontosítás</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74"/>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Nyitott hozzáállás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71"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3"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9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9"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5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6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bl>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1D30E8">
      <w:pPr>
        <w:widowControl w:val="0"/>
        <w:suppressAutoHyphens/>
        <w:spacing w:after="0" w:line="240" w:lineRule="auto"/>
        <w:rPr>
          <w:rFonts w:ascii="Palatino Linotype" w:hAnsi="Palatino Linotype"/>
          <w:b/>
          <w:sz w:val="24"/>
          <w:szCs w:val="24"/>
        </w:rPr>
        <w:sectPr w:rsidR="004127CB" w:rsidRPr="00B2173A" w:rsidSect="001D30E8">
          <w:pgSz w:w="16838" w:h="11906" w:orient="landscape"/>
          <w:pgMar w:top="1276" w:right="1418" w:bottom="1418" w:left="1418" w:header="709" w:footer="709" w:gutter="0"/>
          <w:cols w:space="708"/>
          <w:docGrid w:linePitch="360"/>
        </w:sectPr>
      </w:pPr>
    </w:p>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1D30E8">
      <w:pPr>
        <w:spacing w:after="0" w:line="240" w:lineRule="auto"/>
        <w:ind w:left="-17"/>
        <w:jc w:val="both"/>
        <w:rPr>
          <w:rFonts w:ascii="Palatino Linotype" w:hAnsi="Palatino Linotype"/>
          <w:b/>
          <w:sz w:val="24"/>
          <w:szCs w:val="24"/>
        </w:rPr>
      </w:pPr>
      <w:r w:rsidRPr="00B2173A">
        <w:rPr>
          <w:rFonts w:ascii="Palatino Linotype" w:hAnsi="Palatino Linotype"/>
          <w:b/>
          <w:sz w:val="24"/>
          <w:szCs w:val="24"/>
        </w:rPr>
        <w:t>A 10496-12 azonosító számú</w:t>
      </w:r>
      <w:r>
        <w:rPr>
          <w:rFonts w:ascii="Palatino Linotype" w:hAnsi="Palatino Linotype"/>
          <w:b/>
          <w:sz w:val="24"/>
          <w:szCs w:val="24"/>
        </w:rPr>
        <w:t>,</w:t>
      </w:r>
      <w:r w:rsidRPr="00B2173A">
        <w:rPr>
          <w:rFonts w:ascii="Palatino Linotype" w:hAnsi="Palatino Linotype"/>
          <w:b/>
          <w:sz w:val="24"/>
          <w:szCs w:val="24"/>
        </w:rPr>
        <w:t xml:space="preserve"> Közlekedés-szállítási alapok megnevezésű szakmai követelménymodulhoz tartozó tantárgyak és témakörök oktatása során fejlesztendő kompetenciák (IV. rész)</w:t>
      </w:r>
    </w:p>
    <w:p w:rsidR="004127CB" w:rsidRPr="00B2173A" w:rsidRDefault="004127CB" w:rsidP="001D30E8">
      <w:pPr>
        <w:spacing w:after="0" w:line="240" w:lineRule="auto"/>
        <w:ind w:left="-15"/>
        <w:jc w:val="both"/>
        <w:rPr>
          <w:rFonts w:ascii="Palatino Linotype" w:hAnsi="Palatino Linotype"/>
          <w:b/>
          <w:sz w:val="24"/>
          <w:szCs w:val="24"/>
        </w:rPr>
      </w:pPr>
    </w:p>
    <w:tbl>
      <w:tblPr>
        <w:tblW w:w="9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91"/>
        <w:gridCol w:w="545"/>
        <w:gridCol w:w="699"/>
        <w:gridCol w:w="545"/>
        <w:gridCol w:w="545"/>
        <w:gridCol w:w="418"/>
        <w:gridCol w:w="23"/>
        <w:gridCol w:w="494"/>
        <w:gridCol w:w="20"/>
        <w:gridCol w:w="12"/>
        <w:gridCol w:w="388"/>
        <w:gridCol w:w="12"/>
        <w:gridCol w:w="8"/>
        <w:gridCol w:w="593"/>
        <w:gridCol w:w="437"/>
      </w:tblGrid>
      <w:tr w:rsidR="004127CB" w:rsidRPr="00B2173A">
        <w:trPr>
          <w:trHeight w:val="570"/>
          <w:jc w:val="center"/>
        </w:trPr>
        <w:tc>
          <w:tcPr>
            <w:tcW w:w="4791" w:type="dxa"/>
            <w:vMerge w:val="restart"/>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4739" w:type="dxa"/>
            <w:gridSpan w:val="1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 üzemvitel gyakorlat</w:t>
            </w:r>
          </w:p>
        </w:tc>
      </w:tr>
      <w:tr w:rsidR="004127CB" w:rsidRPr="00B2173A">
        <w:trPr>
          <w:trHeight w:val="3106"/>
          <w:jc w:val="center"/>
        </w:trPr>
        <w:tc>
          <w:tcPr>
            <w:tcW w:w="4791" w:type="dxa"/>
            <w:vMerge/>
            <w:vAlign w:val="center"/>
          </w:tcPr>
          <w:p w:rsidR="004127CB" w:rsidRPr="00B2173A" w:rsidRDefault="004127CB" w:rsidP="001D30E8">
            <w:pPr>
              <w:spacing w:after="0" w:line="240" w:lineRule="auto"/>
              <w:rPr>
                <w:rFonts w:ascii="Palatino Linotype" w:hAnsi="Palatino Linotype"/>
                <w:sz w:val="20"/>
                <w:szCs w:val="20"/>
                <w:lang w:eastAsia="hu-HU"/>
              </w:rPr>
            </w:pPr>
          </w:p>
        </w:tc>
        <w:tc>
          <w:tcPr>
            <w:tcW w:w="545"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közúti személyszállítás</w:t>
            </w:r>
          </w:p>
        </w:tc>
        <w:tc>
          <w:tcPr>
            <w:tcW w:w="699"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vasúti személyszállítás</w:t>
            </w:r>
          </w:p>
        </w:tc>
        <w:tc>
          <w:tcPr>
            <w:tcW w:w="545"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vízi személyszállítás</w:t>
            </w:r>
          </w:p>
        </w:tc>
        <w:tc>
          <w:tcPr>
            <w:tcW w:w="545"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légi személyszállítás</w:t>
            </w:r>
          </w:p>
        </w:tc>
        <w:tc>
          <w:tcPr>
            <w:tcW w:w="441" w:type="dxa"/>
            <w:gridSpan w:val="2"/>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városi közösségi közlekedés</w:t>
            </w:r>
          </w:p>
        </w:tc>
        <w:tc>
          <w:tcPr>
            <w:tcW w:w="494"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közúti árufuvarozás</w:t>
            </w:r>
          </w:p>
        </w:tc>
        <w:tc>
          <w:tcPr>
            <w:tcW w:w="440" w:type="dxa"/>
            <w:gridSpan w:val="5"/>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vasúti árufuvarozás</w:t>
            </w:r>
          </w:p>
        </w:tc>
        <w:tc>
          <w:tcPr>
            <w:tcW w:w="593"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vízi árufuvarozás</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légi árufuvarozás</w:t>
            </w:r>
          </w:p>
        </w:tc>
      </w:tr>
      <w:tr w:rsidR="004127CB" w:rsidRPr="00B2173A">
        <w:trPr>
          <w:trHeight w:val="345"/>
          <w:jc w:val="center"/>
        </w:trPr>
        <w:tc>
          <w:tcPr>
            <w:tcW w:w="9530" w:type="dxa"/>
            <w:gridSpan w:val="15"/>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menetdíjtáblázatokra, menetjegyekre és utazási igazolványokra vonatkozó szabályokat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az utasokra vonatkozó szabályokat a személyszállítás területén</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Elvégzi, irányítja az okmányok elkészítését, kitöltését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Ellátja és ellenőrzi a munka-, tűz- és környezetvédelmi és feladatokat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Ellenőrzi a veszélyes áruk és a különleges küldemények szállítási szabályainak betartását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Részt vesz a reklamációs ügyek intézésében</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az utazási kedvezményre való jogosultságokat és az utazási igazolványok visszaváltásával kapcsolatos szabályokat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9" w:type="dxa"/>
            <w:gridSpan w:val="4"/>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01"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Utazással kapcsolatos információt ad</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Ajánlatokat készít, reklámokat tervez</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kommunikációs módszereket, és a PR-szabályokat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Előkészíti a fuvarozási, illetve szállítmányozási feladatot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Az előkészítés során figyelembe veszi a hazai és nemzetközi jogi szabályozást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Elemzéseket, ajánlatokat készít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 fuvarparitást és a fizetési módot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logisztikai ismereteket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az áru továbbításához a legalkalmasabb fuvarozási eszközt, szükség szerint megtervezi az útvonalat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Az előírások szerint dokumentálja a rendkívüli eseményeket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Közreműködik a gazdaságossági elemzések, értékelések készítésében</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Nyilvántartja és kezeli a fuvarozási okmányokat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 rakodási tevékenységre vonatkozó szabályokat</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9530" w:type="dxa"/>
            <w:gridSpan w:val="15"/>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Közlekedési alapismeretek</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közlekedés technikai elemei</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közlekedés forgalmi folyamatai az árufuvarozásban és a személyszállításban</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szerződések</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folyamat</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 eszközei</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és munkajogi ismeretek</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Munka-, tűz-, és környezetvédelem</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Gazdálkodási és vállalkozási ismeretek</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Pénzügyi és számviteli ismeretek</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Marketing és kommunikációs alapismeretek</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Közlekedési informatika és alkalmazott számítástechnika</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és ágazati díjszámítási ismeretek</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Logisztikai alapismeretek</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 földrajzi alapismeretek</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9530" w:type="dxa"/>
            <w:gridSpan w:val="15"/>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Információforrások kezelése</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kifejezések használata szóban és írásban</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9530" w:type="dxa"/>
            <w:gridSpan w:val="15"/>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Külső megjelenés</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Felelősségtudat</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Szervezőkészség</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9530" w:type="dxa"/>
            <w:gridSpan w:val="15"/>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Udvariasság</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Kapcsolatteremtő készség</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Határozottság</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9530" w:type="dxa"/>
            <w:gridSpan w:val="15"/>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MÓDSZERKOMPETENCIÁK</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Információgyűjtés</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Figyelem-összpontosítás</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Nyitott hozzáállás</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9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4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37" w:type="dxa"/>
            <w:gridSpan w:val="3"/>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00"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3" w:type="dxa"/>
            <w:gridSpan w:val="3"/>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bl>
    <w:p w:rsidR="004127CB" w:rsidRPr="00B2173A" w:rsidRDefault="004127CB" w:rsidP="001D30E8">
      <w:pPr>
        <w:widowControl w:val="0"/>
        <w:suppressAutoHyphens/>
        <w:spacing w:after="0" w:line="240" w:lineRule="auto"/>
        <w:rPr>
          <w:rFonts w:ascii="Palatino Linotype" w:hAnsi="Palatino Linotype"/>
          <w:b/>
          <w:sz w:val="24"/>
          <w:szCs w:val="24"/>
        </w:rPr>
        <w:sectPr w:rsidR="004127CB" w:rsidRPr="00B2173A" w:rsidSect="003F421C">
          <w:pgSz w:w="16838" w:h="11906" w:orient="landscape"/>
          <w:pgMar w:top="1418" w:right="1418" w:bottom="1276" w:left="1418" w:header="709" w:footer="709" w:gutter="0"/>
          <w:cols w:space="708"/>
          <w:docGrid w:linePitch="360"/>
        </w:sectPr>
      </w:pPr>
    </w:p>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1D30E8">
      <w:pPr>
        <w:spacing w:after="0" w:line="240" w:lineRule="auto"/>
        <w:ind w:left="-17"/>
        <w:jc w:val="both"/>
        <w:rPr>
          <w:rFonts w:ascii="Palatino Linotype" w:hAnsi="Palatino Linotype"/>
          <w:b/>
          <w:sz w:val="24"/>
          <w:szCs w:val="24"/>
        </w:rPr>
      </w:pPr>
      <w:r w:rsidRPr="00B2173A">
        <w:rPr>
          <w:rFonts w:ascii="Palatino Linotype" w:hAnsi="Palatino Linotype"/>
          <w:b/>
          <w:sz w:val="24"/>
          <w:szCs w:val="24"/>
        </w:rPr>
        <w:t>A 10496-12 azonosító számú</w:t>
      </w:r>
      <w:r>
        <w:rPr>
          <w:rFonts w:ascii="Palatino Linotype" w:hAnsi="Palatino Linotype"/>
          <w:b/>
          <w:sz w:val="24"/>
          <w:szCs w:val="24"/>
        </w:rPr>
        <w:t>,</w:t>
      </w:r>
      <w:r w:rsidRPr="00B2173A">
        <w:rPr>
          <w:rFonts w:ascii="Palatino Linotype" w:hAnsi="Palatino Linotype"/>
          <w:b/>
          <w:sz w:val="24"/>
          <w:szCs w:val="24"/>
        </w:rPr>
        <w:t xml:space="preserve"> Közlekedés-szállítási alapok megnevezésű szakmai követelménymodulhoz tartozó tantárgyak és témakörök oktatása során fejlesztendő kompetenciák (V. rész)</w:t>
      </w:r>
    </w:p>
    <w:p w:rsidR="004127CB" w:rsidRPr="00B2173A" w:rsidRDefault="004127CB" w:rsidP="001D30E8">
      <w:pPr>
        <w:spacing w:after="0" w:line="240" w:lineRule="auto"/>
        <w:ind w:left="-15"/>
        <w:jc w:val="both"/>
        <w:rPr>
          <w:rFonts w:ascii="Palatino Linotype" w:hAnsi="Palatino Linotype"/>
          <w:b/>
          <w:sz w:val="24"/>
          <w:szCs w:val="24"/>
        </w:rPr>
      </w:pPr>
    </w:p>
    <w:tbl>
      <w:tblPr>
        <w:tblW w:w="133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853"/>
        <w:gridCol w:w="466"/>
        <w:gridCol w:w="629"/>
        <w:gridCol w:w="655"/>
        <w:gridCol w:w="437"/>
        <w:gridCol w:w="447"/>
        <w:gridCol w:w="437"/>
        <w:gridCol w:w="472"/>
        <w:gridCol w:w="515"/>
        <w:gridCol w:w="437"/>
        <w:gridCol w:w="465"/>
        <w:gridCol w:w="437"/>
        <w:gridCol w:w="484"/>
        <w:gridCol w:w="437"/>
        <w:gridCol w:w="437"/>
        <w:gridCol w:w="437"/>
      </w:tblGrid>
      <w:tr w:rsidR="004127CB" w:rsidRPr="00B2173A">
        <w:trPr>
          <w:trHeight w:val="570"/>
          <w:jc w:val="center"/>
        </w:trPr>
        <w:tc>
          <w:tcPr>
            <w:tcW w:w="4752" w:type="dxa"/>
            <w:vMerge w:val="restart"/>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8585" w:type="dxa"/>
            <w:gridSpan w:val="17"/>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Közlekedés-gazdasági és jogi ismeretek</w:t>
            </w:r>
          </w:p>
        </w:tc>
      </w:tr>
      <w:tr w:rsidR="004127CB" w:rsidRPr="00B2173A">
        <w:trPr>
          <w:trHeight w:val="3106"/>
          <w:jc w:val="center"/>
        </w:trPr>
        <w:tc>
          <w:tcPr>
            <w:tcW w:w="4752" w:type="dxa"/>
            <w:vMerge/>
            <w:vAlign w:val="center"/>
          </w:tcPr>
          <w:p w:rsidR="004127CB" w:rsidRPr="00B2173A" w:rsidRDefault="004127CB" w:rsidP="001D30E8">
            <w:pPr>
              <w:spacing w:after="0" w:line="240" w:lineRule="auto"/>
              <w:rPr>
                <w:rFonts w:ascii="Palatino Linotype" w:hAnsi="Palatino Linotype"/>
                <w:sz w:val="20"/>
                <w:szCs w:val="20"/>
                <w:lang w:eastAsia="hu-HU"/>
              </w:rPr>
            </w:pPr>
          </w:p>
        </w:tc>
        <w:tc>
          <w:tcPr>
            <w:tcW w:w="540"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Közlekedés-statisztika</w:t>
            </w:r>
          </w:p>
        </w:tc>
        <w:tc>
          <w:tcPr>
            <w:tcW w:w="853"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közgazdaságtan megközelítésének módjai, felosztása</w:t>
            </w:r>
          </w:p>
        </w:tc>
        <w:tc>
          <w:tcPr>
            <w:tcW w:w="466"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pénz</w:t>
            </w:r>
          </w:p>
        </w:tc>
        <w:tc>
          <w:tcPr>
            <w:tcW w:w="629"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közlekedés társadalmi-gazdasági szerepe</w:t>
            </w:r>
          </w:p>
        </w:tc>
        <w:tc>
          <w:tcPr>
            <w:tcW w:w="655"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Vállalkozások, gazdasági társaságok</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Az eszközgazdálkodás alapjai</w:t>
            </w:r>
          </w:p>
        </w:tc>
        <w:tc>
          <w:tcPr>
            <w:tcW w:w="44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Marketing</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Public  relations</w:t>
            </w:r>
          </w:p>
        </w:tc>
        <w:tc>
          <w:tcPr>
            <w:tcW w:w="472"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Az állam és a jog kialakulása</w:t>
            </w:r>
          </w:p>
        </w:tc>
        <w:tc>
          <w:tcPr>
            <w:tcW w:w="515"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Magyarország Alaptörvénye</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polgári jog alapjai</w:t>
            </w:r>
          </w:p>
        </w:tc>
        <w:tc>
          <w:tcPr>
            <w:tcW w:w="465"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Szerződések</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Polgári jogi kártérítési felelősség</w:t>
            </w:r>
          </w:p>
        </w:tc>
        <w:tc>
          <w:tcPr>
            <w:tcW w:w="484"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Nevesített szerződések</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polgárjogi eljárás szabályai</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Az államigazgatási eljárás</w:t>
            </w:r>
          </w:p>
        </w:tc>
        <w:tc>
          <w:tcPr>
            <w:tcW w:w="43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Szabálysértés és bűncselekmény</w:t>
            </w:r>
          </w:p>
        </w:tc>
      </w:tr>
      <w:tr w:rsidR="004127CB" w:rsidRPr="00B2173A">
        <w:trPr>
          <w:trHeight w:val="345"/>
          <w:jc w:val="center"/>
        </w:trPr>
        <w:tc>
          <w:tcPr>
            <w:tcW w:w="13337" w:type="dxa"/>
            <w:gridSpan w:val="1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menetdíjtáblázatokra, menetjegyekre és utazási igazolványokra vonatkozó szabályokat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Elvégzi, irányítja az okmányok elkészítését, kitöltését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Ellenőrzi a veszélyes áruk és a különleges küldemények szállítási szabályainak betartását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Részt vesz a reklamációs ügyek intézésében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Betartja az utazási kedvezményre való jogosultságokat és az utazási igazolványok visszaváltásával kapcsolatos szabályokat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Utazással kapcsolatos információt ad</w:t>
            </w:r>
            <w:r w:rsidRPr="00B2173A">
              <w:rPr>
                <w:rFonts w:ascii="Palatino Linotype" w:hAnsi="Palatino Linotype"/>
                <w:sz w:val="20"/>
                <w:szCs w:val="20"/>
              </w:rPr>
              <w:br/>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Ajánlatokat készít, reklámokat tervez</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Alkalmazza a kommunikációs módszereket, és a PR-szabályokat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Előkészíti a fuvarozási, illetve szállítmányozási feladatot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Az előkészítés során figyelembe veszi a hazai és nemzetközi jogi szabályozást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Elemzéseket, ajánlatokat készít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Kiválasztja a fuvarparitást és a fizetési módot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Az előírások szerint dokumentálja a rendkívüli eseményeket</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Közreműködik a gazdaságossági elemzések, értékelések készítésében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3337" w:type="dxa"/>
            <w:gridSpan w:val="1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Közlekedési alapismeretek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 fuvarozási szerződések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és munkajogi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Gazdálkodási és vállalkozási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Pénzügyi és számviteli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Marketing és kommunikációs alapismeretek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és ágazati díjszámítási ismeretek</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3337" w:type="dxa"/>
            <w:gridSpan w:val="1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Információforrások kezelése</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kifejezések használata szóban és írásban</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3337" w:type="dxa"/>
            <w:gridSpan w:val="1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Szervezőkészség</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85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5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3337" w:type="dxa"/>
            <w:gridSpan w:val="1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60"/>
          <w:jc w:val="center"/>
        </w:trPr>
        <w:tc>
          <w:tcPr>
            <w:tcW w:w="13337" w:type="dxa"/>
            <w:gridSpan w:val="1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MÓDSZERKOMPETENCIÁK</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Információgyűjtés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Figyelem-összpontosítás</w:t>
            </w:r>
          </w:p>
        </w:tc>
        <w:tc>
          <w:tcPr>
            <w:tcW w:w="540"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52"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Nyitott hozzáállás</w:t>
            </w:r>
          </w:p>
        </w:tc>
        <w:tc>
          <w:tcPr>
            <w:tcW w:w="540"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85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6"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29"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65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72"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51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84"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3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bl>
    <w:p w:rsidR="004127CB" w:rsidRPr="00B2173A" w:rsidRDefault="004127CB" w:rsidP="001D30E8">
      <w:pPr>
        <w:widowControl w:val="0"/>
        <w:suppressAutoHyphens/>
        <w:spacing w:after="0" w:line="240" w:lineRule="auto"/>
        <w:rPr>
          <w:rFonts w:ascii="Palatino Linotype" w:hAnsi="Palatino Linotype"/>
          <w:b/>
          <w:sz w:val="24"/>
          <w:szCs w:val="24"/>
        </w:rPr>
        <w:sectPr w:rsidR="004127CB" w:rsidRPr="00B2173A" w:rsidSect="001D30E8">
          <w:pgSz w:w="16838" w:h="11906" w:orient="landscape"/>
          <w:pgMar w:top="1276" w:right="1418" w:bottom="1418" w:left="1418" w:header="709" w:footer="709" w:gutter="0"/>
          <w:cols w:space="708"/>
          <w:docGrid w:linePitch="360"/>
        </w:sectPr>
      </w:pPr>
    </w:p>
    <w:p w:rsidR="004127CB" w:rsidRPr="00B2173A" w:rsidRDefault="004127CB" w:rsidP="001D30E8">
      <w:pPr>
        <w:spacing w:after="0" w:line="240" w:lineRule="auto"/>
        <w:ind w:left="-17"/>
        <w:jc w:val="both"/>
        <w:rPr>
          <w:rFonts w:ascii="Palatino Linotype" w:hAnsi="Palatino Linotype"/>
          <w:b/>
          <w:sz w:val="24"/>
          <w:szCs w:val="24"/>
        </w:rPr>
      </w:pPr>
      <w:r w:rsidRPr="00B2173A">
        <w:rPr>
          <w:rFonts w:ascii="Palatino Linotype" w:hAnsi="Palatino Linotype"/>
          <w:b/>
          <w:sz w:val="24"/>
          <w:szCs w:val="24"/>
        </w:rPr>
        <w:t>A 10496-12 azonosító számú</w:t>
      </w:r>
      <w:r>
        <w:rPr>
          <w:rFonts w:ascii="Palatino Linotype" w:hAnsi="Palatino Linotype"/>
          <w:b/>
          <w:sz w:val="24"/>
          <w:szCs w:val="24"/>
        </w:rPr>
        <w:t>,</w:t>
      </w:r>
      <w:r w:rsidRPr="00B2173A">
        <w:rPr>
          <w:rFonts w:ascii="Palatino Linotype" w:hAnsi="Palatino Linotype"/>
          <w:b/>
          <w:sz w:val="24"/>
          <w:szCs w:val="24"/>
        </w:rPr>
        <w:t xml:space="preserve"> Közlekedés-szállítási alapok megnevezésű szakmai követelménymodulhoz tartozó tantárgyak és témakörök oktatása során fejlesztendő kompetenciák (VI. rész)</w:t>
      </w:r>
    </w:p>
    <w:p w:rsidR="004127CB" w:rsidRPr="00B2173A" w:rsidRDefault="004127CB" w:rsidP="001D30E8">
      <w:pPr>
        <w:spacing w:after="0" w:line="240" w:lineRule="auto"/>
        <w:ind w:left="-15"/>
        <w:jc w:val="both"/>
        <w:rPr>
          <w:rFonts w:ascii="Palatino Linotype" w:hAnsi="Palatino Linotype"/>
          <w:b/>
          <w:sz w:val="24"/>
          <w:szCs w:val="24"/>
        </w:rPr>
      </w:pP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791"/>
        <w:gridCol w:w="417"/>
        <w:gridCol w:w="443"/>
        <w:gridCol w:w="417"/>
        <w:gridCol w:w="417"/>
        <w:gridCol w:w="418"/>
        <w:gridCol w:w="23"/>
        <w:gridCol w:w="964"/>
      </w:tblGrid>
      <w:tr w:rsidR="004127CB" w:rsidRPr="00B2173A">
        <w:trPr>
          <w:trHeight w:val="570"/>
          <w:jc w:val="center"/>
        </w:trPr>
        <w:tc>
          <w:tcPr>
            <w:tcW w:w="4791" w:type="dxa"/>
            <w:vMerge w:val="restart"/>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10496-12</w:t>
            </w:r>
            <w:r w:rsidRPr="00B2173A">
              <w:rPr>
                <w:rFonts w:ascii="Palatino Linotype" w:hAnsi="Palatino Linotype" w:cs="Arial"/>
                <w:sz w:val="20"/>
                <w:szCs w:val="20"/>
                <w:lang w:eastAsia="hu-HU"/>
              </w:rPr>
              <w:br/>
            </w:r>
            <w:r w:rsidRPr="00B2173A">
              <w:rPr>
                <w:rFonts w:ascii="Palatino Linotype" w:hAnsi="Palatino Linotype"/>
                <w:sz w:val="20"/>
                <w:szCs w:val="20"/>
              </w:rPr>
              <w:t>Közlekedés-szállítási alapok</w:t>
            </w:r>
          </w:p>
        </w:tc>
        <w:tc>
          <w:tcPr>
            <w:tcW w:w="3099" w:type="dxa"/>
            <w:gridSpan w:val="7"/>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Közlekedés-gazdasági és jogi ismeretek gyakorlat</w:t>
            </w:r>
          </w:p>
        </w:tc>
      </w:tr>
      <w:tr w:rsidR="004127CB" w:rsidRPr="00B2173A">
        <w:trPr>
          <w:trHeight w:val="2821"/>
          <w:jc w:val="center"/>
        </w:trPr>
        <w:tc>
          <w:tcPr>
            <w:tcW w:w="4791" w:type="dxa"/>
            <w:vMerge/>
            <w:vAlign w:val="center"/>
          </w:tcPr>
          <w:p w:rsidR="004127CB" w:rsidRPr="00B2173A" w:rsidRDefault="004127CB" w:rsidP="001D30E8">
            <w:pPr>
              <w:spacing w:after="0" w:line="240" w:lineRule="auto"/>
              <w:rPr>
                <w:rFonts w:ascii="Palatino Linotype" w:hAnsi="Palatino Linotype"/>
                <w:sz w:val="20"/>
                <w:szCs w:val="20"/>
                <w:lang w:eastAsia="hu-HU"/>
              </w:rPr>
            </w:pPr>
          </w:p>
        </w:tc>
        <w:tc>
          <w:tcPr>
            <w:tcW w:w="41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Statisztikai alapfogalmak</w:t>
            </w:r>
          </w:p>
        </w:tc>
        <w:tc>
          <w:tcPr>
            <w:tcW w:w="443"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statisztikai adat</w:t>
            </w:r>
          </w:p>
        </w:tc>
        <w:tc>
          <w:tcPr>
            <w:tcW w:w="41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Viszonyszámok</w:t>
            </w:r>
          </w:p>
        </w:tc>
        <w:tc>
          <w:tcPr>
            <w:tcW w:w="417"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Középértékek</w:t>
            </w:r>
          </w:p>
        </w:tc>
        <w:tc>
          <w:tcPr>
            <w:tcW w:w="441" w:type="dxa"/>
            <w:gridSpan w:val="2"/>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A szóródás és mutatószámai</w:t>
            </w:r>
          </w:p>
        </w:tc>
        <w:tc>
          <w:tcPr>
            <w:tcW w:w="964" w:type="dxa"/>
            <w:textDirection w:val="btLr"/>
            <w:vAlign w:val="bottom"/>
          </w:tcPr>
          <w:p w:rsidR="004127CB" w:rsidRPr="00B2173A" w:rsidRDefault="004127CB" w:rsidP="001D30E8">
            <w:pPr>
              <w:spacing w:after="0" w:line="240" w:lineRule="auto"/>
              <w:ind w:left="57"/>
              <w:rPr>
                <w:rFonts w:ascii="Palatino Linotype" w:hAnsi="Palatino Linotype"/>
                <w:sz w:val="20"/>
                <w:szCs w:val="20"/>
                <w:lang w:eastAsia="hu-HU"/>
              </w:rPr>
            </w:pPr>
            <w:r w:rsidRPr="00B2173A">
              <w:rPr>
                <w:rFonts w:ascii="Palatino Linotype" w:hAnsi="Palatino Linotype"/>
                <w:sz w:val="20"/>
                <w:szCs w:val="20"/>
                <w:lang w:eastAsia="hu-HU"/>
              </w:rPr>
              <w:t>Eloszlások vizsgálata középértékek és szóródás segítségével</w:t>
            </w:r>
          </w:p>
        </w:tc>
      </w:tr>
      <w:tr w:rsidR="004127CB" w:rsidRPr="00B2173A">
        <w:trPr>
          <w:trHeight w:val="345"/>
          <w:jc w:val="center"/>
        </w:trPr>
        <w:tc>
          <w:tcPr>
            <w:tcW w:w="7890" w:type="dxa"/>
            <w:gridSpan w:val="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Ajánlatokat készít, reklámokat tervez</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Előkészíti a fuvarozási, illetve szállítmányozási feladatot</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Elemzéseket, ajánlatokat készít</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7890" w:type="dxa"/>
            <w:gridSpan w:val="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Közlekedési informatika és alkalmazott számítástechnika</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idegen nyelv</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Szakmai idegen nyelv alkalmazása</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Általános és ágazati díjszámítási ismeretek</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Logisztikai alapismeretek</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987" w:type="dxa"/>
            <w:gridSpan w:val="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Közlekedés földrajzi alapismeretek</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4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c>
          <w:tcPr>
            <w:tcW w:w="987" w:type="dxa"/>
            <w:gridSpan w:val="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7890" w:type="dxa"/>
            <w:gridSpan w:val="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4791" w:type="dxa"/>
            <w:noWrap/>
            <w:vAlign w:val="center"/>
          </w:tcPr>
          <w:p w:rsidR="004127CB" w:rsidRPr="00B2173A" w:rsidRDefault="004127CB" w:rsidP="004300E5">
            <w:pPr>
              <w:spacing w:after="0" w:line="240" w:lineRule="auto"/>
              <w:rPr>
                <w:rFonts w:ascii="Palatino Linotype" w:hAnsi="Palatino Linotype"/>
                <w:sz w:val="20"/>
                <w:szCs w:val="20"/>
                <w:lang w:eastAsia="hu-HU"/>
              </w:rPr>
            </w:pPr>
            <w:r w:rsidRPr="00B2173A">
              <w:rPr>
                <w:rFonts w:ascii="Palatino Linotype" w:hAnsi="Palatino Linotype"/>
                <w:sz w:val="20"/>
                <w:szCs w:val="20"/>
              </w:rPr>
              <w:t>Információforrások kezelése</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7890" w:type="dxa"/>
            <w:gridSpan w:val="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Felelősségtudat</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7890" w:type="dxa"/>
            <w:gridSpan w:val="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60"/>
          <w:jc w:val="center"/>
        </w:trPr>
        <w:tc>
          <w:tcPr>
            <w:tcW w:w="7890" w:type="dxa"/>
            <w:gridSpan w:val="8"/>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MÓDSZERKOMPETENCIÁK</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Információgyűjtés</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Figyelem-összpontosítás</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791" w:type="dxa"/>
            <w:noWrap/>
            <w:vAlign w:val="center"/>
          </w:tcPr>
          <w:p w:rsidR="004127CB" w:rsidRPr="00B2173A" w:rsidRDefault="004127CB" w:rsidP="001D30E8">
            <w:pPr>
              <w:spacing w:after="0" w:line="240" w:lineRule="auto"/>
              <w:jc w:val="both"/>
              <w:rPr>
                <w:rFonts w:ascii="Palatino Linotype" w:hAnsi="Palatino Linotype"/>
                <w:sz w:val="20"/>
                <w:szCs w:val="20"/>
                <w:lang w:eastAsia="hu-HU"/>
              </w:rPr>
            </w:pPr>
            <w:r w:rsidRPr="00B2173A">
              <w:rPr>
                <w:rFonts w:ascii="Palatino Linotype" w:hAnsi="Palatino Linotype"/>
                <w:sz w:val="20"/>
                <w:szCs w:val="20"/>
              </w:rPr>
              <w:t>Nyitott hozzáállás</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3" w:type="dxa"/>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7"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18" w:type="dxa"/>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87" w:type="dxa"/>
            <w:gridSpan w:val="2"/>
            <w:noWrap/>
            <w:vAlign w:val="center"/>
          </w:tcPr>
          <w:p w:rsidR="004127CB" w:rsidRPr="00B2173A" w:rsidRDefault="004127CB" w:rsidP="001D30E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bl>
    <w:p w:rsidR="004127CB" w:rsidRPr="00B2173A" w:rsidRDefault="004127CB" w:rsidP="00841FEE">
      <w:pPr>
        <w:widowControl w:val="0"/>
        <w:numPr>
          <w:ilvl w:val="0"/>
          <w:numId w:val="5"/>
        </w:numPr>
        <w:suppressAutoHyphens/>
        <w:spacing w:after="0" w:line="240" w:lineRule="auto"/>
        <w:rPr>
          <w:rFonts w:ascii="Palatino Linotype" w:hAnsi="Palatino Linotype"/>
          <w:b/>
          <w:sz w:val="24"/>
          <w:szCs w:val="24"/>
        </w:rPr>
        <w:sectPr w:rsidR="004127CB" w:rsidRPr="00B2173A" w:rsidSect="003F421C">
          <w:pgSz w:w="16838" w:h="11906" w:orient="landscape"/>
          <w:pgMar w:top="1418" w:right="1418" w:bottom="1276" w:left="1418" w:header="709" w:footer="709" w:gutter="0"/>
          <w:cols w:space="708"/>
          <w:docGrid w:linePitch="360"/>
        </w:sectPr>
      </w:pPr>
    </w:p>
    <w:p w:rsidR="004127CB" w:rsidRPr="00B2173A" w:rsidRDefault="004127CB" w:rsidP="00841FEE">
      <w:pPr>
        <w:widowControl w:val="0"/>
        <w:numPr>
          <w:ilvl w:val="2"/>
          <w:numId w:val="18"/>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Közlekedési alapismeretek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208 óra/180 óra*</w:t>
      </w:r>
    </w:p>
    <w:p w:rsidR="004127CB" w:rsidRPr="00B2173A" w:rsidRDefault="004127CB" w:rsidP="001D30E8">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841FEE">
      <w:pPr>
        <w:pStyle w:val="ListParagraph"/>
        <w:widowControl w:val="0"/>
        <w:numPr>
          <w:ilvl w:val="1"/>
          <w:numId w:val="21"/>
        </w:numPr>
        <w:suppressAutoHyphens/>
        <w:spacing w:after="0" w:line="240" w:lineRule="auto"/>
        <w:rPr>
          <w:rFonts w:ascii="Palatino Linotype" w:hAnsi="Palatino Linotype"/>
          <w:b/>
          <w:vanish/>
          <w:sz w:val="24"/>
          <w:szCs w:val="24"/>
        </w:rPr>
      </w:pPr>
    </w:p>
    <w:p w:rsidR="004127CB" w:rsidRPr="00B2173A" w:rsidRDefault="004127CB" w:rsidP="00841FEE">
      <w:pPr>
        <w:widowControl w:val="0"/>
        <w:numPr>
          <w:ilvl w:val="1"/>
          <w:numId w:val="22"/>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A60AC7">
      <w:pPr>
        <w:spacing w:line="240" w:lineRule="auto"/>
        <w:ind w:left="330"/>
        <w:jc w:val="both"/>
        <w:rPr>
          <w:rFonts w:ascii="Palatino Linotype" w:hAnsi="Palatino Linotype"/>
          <w:sz w:val="24"/>
          <w:szCs w:val="24"/>
        </w:rPr>
      </w:pPr>
      <w:r w:rsidRPr="00B2173A">
        <w:rPr>
          <w:rFonts w:ascii="Palatino Linotype" w:hAnsi="Palatino Linotype"/>
          <w:sz w:val="24"/>
          <w:szCs w:val="24"/>
        </w:rPr>
        <w:t>A közlekedési ismeretek tantárgy tanításának célja, hogy a tanulók a közlekedésnek a társadalom fejlődésében, életében betöltött szerepével, jelentőségével megismertesse és a közlekedéssel összefüggő alapvető ismeretek elsajátításának lehetőségét biztosítsa.</w:t>
      </w:r>
    </w:p>
    <w:p w:rsidR="004127CB" w:rsidRPr="00B2173A" w:rsidRDefault="004127CB" w:rsidP="00A60AC7">
      <w:pPr>
        <w:spacing w:line="240" w:lineRule="auto"/>
        <w:ind w:firstLine="330"/>
        <w:jc w:val="both"/>
        <w:rPr>
          <w:rFonts w:ascii="Palatino Linotype" w:hAnsi="Palatino Linotype"/>
          <w:b/>
          <w:sz w:val="24"/>
          <w:szCs w:val="24"/>
        </w:rPr>
      </w:pPr>
      <w:r w:rsidRPr="00B2173A">
        <w:rPr>
          <w:rFonts w:ascii="Palatino Linotype" w:hAnsi="Palatino Linotype"/>
          <w:b/>
          <w:sz w:val="24"/>
          <w:szCs w:val="24"/>
        </w:rPr>
        <w:t>További célja, hogy:</w:t>
      </w:r>
    </w:p>
    <w:p w:rsidR="004127CB" w:rsidRPr="00B2173A" w:rsidRDefault="004127CB" w:rsidP="003B4521">
      <w:pPr>
        <w:spacing w:after="0" w:line="240" w:lineRule="auto"/>
        <w:ind w:left="705" w:firstLine="195"/>
        <w:jc w:val="both"/>
        <w:rPr>
          <w:rFonts w:ascii="Palatino Linotype" w:hAnsi="Palatino Linotype"/>
          <w:sz w:val="24"/>
          <w:szCs w:val="24"/>
        </w:rPr>
      </w:pPr>
      <w:r w:rsidRPr="00B2173A">
        <w:rPr>
          <w:rFonts w:ascii="Palatino Linotype" w:hAnsi="Palatino Linotype"/>
          <w:sz w:val="24"/>
          <w:szCs w:val="24"/>
        </w:rPr>
        <w:t>a tanulók átfogó, rendszerezett ismereteket szerezzenek a közlekedési ágazat tagozódásáról, az egyes alágazatok szerepéről, kialakulásáról</w:t>
      </w:r>
    </w:p>
    <w:p w:rsidR="004127CB" w:rsidRPr="00B2173A" w:rsidRDefault="004127CB" w:rsidP="003B4521">
      <w:pPr>
        <w:spacing w:after="0" w:line="240" w:lineRule="auto"/>
        <w:ind w:left="705" w:firstLine="195"/>
        <w:jc w:val="both"/>
        <w:rPr>
          <w:rFonts w:ascii="Palatino Linotype" w:hAnsi="Palatino Linotype"/>
          <w:sz w:val="24"/>
          <w:szCs w:val="24"/>
        </w:rPr>
      </w:pPr>
      <w:r w:rsidRPr="00B2173A">
        <w:rPr>
          <w:rFonts w:ascii="Palatino Linotype" w:hAnsi="Palatino Linotype"/>
          <w:sz w:val="24"/>
          <w:szCs w:val="24"/>
        </w:rPr>
        <w:t>ismerjék meg a fogalmát, feladatait, a belföldi és nemzetközi személy és áru- forgalomnak a jellemzőit</w:t>
      </w:r>
    </w:p>
    <w:p w:rsidR="004127CB" w:rsidRPr="00B2173A" w:rsidRDefault="004127CB" w:rsidP="003B4521">
      <w:pPr>
        <w:spacing w:after="0" w:line="240" w:lineRule="auto"/>
        <w:ind w:left="705" w:firstLine="195"/>
        <w:jc w:val="both"/>
        <w:rPr>
          <w:rFonts w:ascii="Palatino Linotype" w:hAnsi="Palatino Linotype"/>
          <w:sz w:val="24"/>
          <w:szCs w:val="24"/>
        </w:rPr>
      </w:pPr>
      <w:r w:rsidRPr="00B2173A">
        <w:rPr>
          <w:rFonts w:ascii="Palatino Linotype" w:hAnsi="Palatino Linotype"/>
          <w:sz w:val="24"/>
          <w:szCs w:val="24"/>
        </w:rPr>
        <w:t>a közlekedési igények és szükségletek keletkezését</w:t>
      </w:r>
    </w:p>
    <w:p w:rsidR="004127CB" w:rsidRPr="00B2173A" w:rsidRDefault="004127CB" w:rsidP="003B4521">
      <w:pPr>
        <w:spacing w:after="0" w:line="240" w:lineRule="auto"/>
        <w:ind w:left="705" w:firstLine="195"/>
        <w:jc w:val="both"/>
        <w:rPr>
          <w:rFonts w:ascii="Palatino Linotype" w:hAnsi="Palatino Linotype"/>
          <w:sz w:val="24"/>
          <w:szCs w:val="24"/>
        </w:rPr>
      </w:pPr>
      <w:r w:rsidRPr="00B2173A">
        <w:rPr>
          <w:rFonts w:ascii="Palatino Linotype" w:hAnsi="Palatino Linotype"/>
          <w:sz w:val="24"/>
          <w:szCs w:val="24"/>
        </w:rPr>
        <w:t>a közlekedési alágazatok technikai eszközeit és berendezéseit, azok felhasználását</w:t>
      </w:r>
    </w:p>
    <w:p w:rsidR="004127CB" w:rsidRPr="00B2173A" w:rsidRDefault="004127CB" w:rsidP="003B4521">
      <w:pPr>
        <w:spacing w:after="0" w:line="240" w:lineRule="auto"/>
        <w:ind w:left="705" w:firstLine="195"/>
        <w:jc w:val="both"/>
        <w:rPr>
          <w:rFonts w:ascii="Palatino Linotype" w:hAnsi="Palatino Linotype"/>
          <w:sz w:val="24"/>
          <w:szCs w:val="24"/>
        </w:rPr>
      </w:pPr>
      <w:r w:rsidRPr="00B2173A">
        <w:rPr>
          <w:rFonts w:ascii="Palatino Linotype" w:hAnsi="Palatino Linotype"/>
          <w:sz w:val="24"/>
          <w:szCs w:val="24"/>
        </w:rPr>
        <w:t>megismertesse a tanulókkal az alágazatok szervezetével és a közlekedésen belül betöltött szerepével, a szállítási feladatok megoldásában az egyes ágazatokra háruló kötelezettségekkel.</w:t>
      </w:r>
    </w:p>
    <w:p w:rsidR="004127CB" w:rsidRPr="00B2173A" w:rsidRDefault="004127CB" w:rsidP="003B4521">
      <w:pPr>
        <w:spacing w:after="0" w:line="240" w:lineRule="auto"/>
        <w:ind w:left="705" w:firstLine="195"/>
        <w:jc w:val="both"/>
        <w:rPr>
          <w:rFonts w:ascii="Palatino Linotype" w:hAnsi="Palatino Linotype"/>
          <w:sz w:val="24"/>
          <w:szCs w:val="24"/>
        </w:rPr>
      </w:pPr>
      <w:r w:rsidRPr="00B2173A">
        <w:rPr>
          <w:rFonts w:ascii="Palatino Linotype" w:hAnsi="Palatino Linotype"/>
          <w:sz w:val="24"/>
          <w:szCs w:val="24"/>
        </w:rPr>
        <w:t xml:space="preserve">világítson rá a piackutatatás fontosságára, mint a kereskedelmi tevékenység legfontosabb elemére. </w:t>
      </w:r>
    </w:p>
    <w:p w:rsidR="004127CB" w:rsidRPr="00B2173A" w:rsidRDefault="004127CB" w:rsidP="003B4521">
      <w:pPr>
        <w:spacing w:after="0" w:line="240" w:lineRule="auto"/>
        <w:ind w:left="705" w:firstLine="195"/>
        <w:jc w:val="both"/>
        <w:rPr>
          <w:rFonts w:ascii="Palatino Linotype" w:hAnsi="Palatino Linotype"/>
          <w:sz w:val="24"/>
          <w:szCs w:val="24"/>
        </w:rPr>
      </w:pPr>
      <w:r w:rsidRPr="00B2173A">
        <w:rPr>
          <w:rFonts w:ascii="Palatino Linotype" w:hAnsi="Palatino Linotype"/>
          <w:sz w:val="24"/>
          <w:szCs w:val="24"/>
        </w:rPr>
        <w:t>fejlessze ki a tanulóban a szállítmányozás, valamint a kombinált fuvarozás alkalmazásának előnyeit, azok szervezését, a feladatok hatékony megoldásának fontosságát.</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widowControl w:val="0"/>
        <w:numPr>
          <w:ilvl w:val="1"/>
          <w:numId w:val="22"/>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Default="004127CB" w:rsidP="00A60AC7">
      <w:pPr>
        <w:widowControl w:val="0"/>
        <w:suppressAutoHyphens/>
        <w:spacing w:after="0" w:line="240" w:lineRule="auto"/>
        <w:ind w:left="330"/>
        <w:rPr>
          <w:rFonts w:ascii="Palatino Linotype" w:hAnsi="Palatino Linotype"/>
          <w:sz w:val="24"/>
          <w:szCs w:val="24"/>
        </w:rPr>
      </w:pPr>
      <w:r w:rsidRPr="00F16378">
        <w:rPr>
          <w:rFonts w:ascii="Palatino Linotype" w:hAnsi="Palatino Linotype"/>
          <w:sz w:val="24"/>
          <w:szCs w:val="24"/>
        </w:rPr>
        <w:t>Történelem tantárgy</w:t>
      </w:r>
      <w:r>
        <w:rPr>
          <w:rFonts w:ascii="Palatino Linotype" w:hAnsi="Palatino Linotype"/>
          <w:sz w:val="24"/>
          <w:szCs w:val="24"/>
        </w:rPr>
        <w:t>:</w:t>
      </w:r>
      <w:r w:rsidRPr="00F16378">
        <w:rPr>
          <w:rFonts w:ascii="Palatino Linotype" w:hAnsi="Palatino Linotype"/>
          <w:sz w:val="24"/>
          <w:szCs w:val="24"/>
        </w:rPr>
        <w:t xml:space="preserve"> közlekedés törté</w:t>
      </w:r>
      <w:r>
        <w:rPr>
          <w:rFonts w:ascii="Palatino Linotype" w:hAnsi="Palatino Linotype"/>
          <w:sz w:val="24"/>
          <w:szCs w:val="24"/>
        </w:rPr>
        <w:t>neti, földrajzi felfedezések ismeretei</w:t>
      </w:r>
      <w:r w:rsidRPr="00F16378">
        <w:rPr>
          <w:rFonts w:ascii="Palatino Linotype" w:hAnsi="Palatino Linotype"/>
          <w:sz w:val="24"/>
          <w:szCs w:val="24"/>
        </w:rPr>
        <w:t>.</w:t>
      </w:r>
    </w:p>
    <w:p w:rsidR="004127CB" w:rsidRDefault="004127CB" w:rsidP="00A60AC7">
      <w:pPr>
        <w:widowControl w:val="0"/>
        <w:suppressAutoHyphens/>
        <w:spacing w:after="0" w:line="240" w:lineRule="auto"/>
        <w:ind w:left="330"/>
        <w:rPr>
          <w:rFonts w:ascii="Palatino Linotype" w:hAnsi="Palatino Linotype"/>
          <w:sz w:val="24"/>
          <w:szCs w:val="24"/>
        </w:rPr>
      </w:pPr>
      <w:r>
        <w:rPr>
          <w:rFonts w:ascii="Palatino Linotype" w:hAnsi="Palatino Linotype"/>
          <w:sz w:val="24"/>
          <w:szCs w:val="24"/>
        </w:rPr>
        <w:t>Fizika tantárgy: mechanika-kinematikai ismeretei.</w:t>
      </w:r>
    </w:p>
    <w:p w:rsidR="004127CB" w:rsidRPr="00F16378" w:rsidRDefault="004127CB" w:rsidP="00A60AC7">
      <w:pPr>
        <w:widowControl w:val="0"/>
        <w:suppressAutoHyphens/>
        <w:spacing w:after="0" w:line="240" w:lineRule="auto"/>
        <w:ind w:left="330"/>
        <w:rPr>
          <w:rFonts w:ascii="Palatino Linotype" w:hAnsi="Palatino Linotype"/>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 xml:space="preserve">Témakörök </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numPr>
          <w:ilvl w:val="2"/>
          <w:numId w:val="22"/>
        </w:numPr>
        <w:spacing w:after="0" w:line="240" w:lineRule="auto"/>
        <w:rPr>
          <w:rFonts w:ascii="Palatino Linotype" w:hAnsi="Palatino Linotype"/>
          <w:b/>
          <w:sz w:val="24"/>
          <w:szCs w:val="24"/>
        </w:rPr>
      </w:pPr>
      <w:r w:rsidRPr="00B2173A">
        <w:rPr>
          <w:rFonts w:ascii="Palatino Linotype" w:hAnsi="Palatino Linotype"/>
          <w:b/>
          <w:sz w:val="24"/>
          <w:szCs w:val="24"/>
        </w:rPr>
        <w:t>Közlekedéstörténet</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36 </w:t>
      </w:r>
      <w:r w:rsidRPr="00B2173A">
        <w:rPr>
          <w:rFonts w:ascii="Palatino Linotype" w:hAnsi="Palatino Linotype"/>
          <w:b/>
          <w:i/>
          <w:sz w:val="24"/>
          <w:szCs w:val="24"/>
        </w:rPr>
        <w:t>óra/35 óra</w:t>
      </w:r>
    </w:p>
    <w:p w:rsidR="004127CB" w:rsidRPr="00B2173A" w:rsidRDefault="004127CB" w:rsidP="001D30E8">
      <w:pPr>
        <w:pStyle w:val="ListParagraph"/>
        <w:spacing w:after="0" w:line="240" w:lineRule="auto"/>
        <w:ind w:left="360"/>
        <w:rPr>
          <w:rFonts w:ascii="Palatino Linotype" w:hAnsi="Palatino Linotype"/>
          <w:sz w:val="24"/>
          <w:szCs w:val="24"/>
        </w:rPr>
      </w:pPr>
      <w:r w:rsidRPr="00B2173A">
        <w:rPr>
          <w:rFonts w:ascii="Palatino Linotype" w:hAnsi="Palatino Linotype"/>
          <w:sz w:val="24"/>
          <w:szCs w:val="24"/>
        </w:rPr>
        <w:tab/>
        <w:t>A közúti közlekedés kialakulása és fejlődése.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kezdetek.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Közúti közlekedés a középkorban.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Motorizáció a közúti közlekedésben.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Közúti közlekedés az 1890-es évektől napjainkig.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városi közlekedés fejlődése a kezdetektől napjainkig.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Városi közlekedés a XVIII. század végén, a XIX. század elején.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Magyarországi városi közlekedés kezdetei.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vízi közlekedés kialakulása és fejlődése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kezdetek, a hajózás története az ókorban, a középkorban.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Földrajzi felfedezések.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Gőzhajózás tengeren és belvízen.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Hazánk hajózása a török hódoltságtól a XIX. század végéig.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 magyar hajózás a XX. </w:t>
      </w:r>
      <w:r>
        <w:rPr>
          <w:rFonts w:ascii="Palatino Linotype" w:hAnsi="Palatino Linotype"/>
          <w:sz w:val="24"/>
          <w:szCs w:val="24"/>
        </w:rPr>
        <w:t>s</w:t>
      </w:r>
      <w:r w:rsidRPr="00B2173A">
        <w:rPr>
          <w:rFonts w:ascii="Palatino Linotype" w:hAnsi="Palatino Linotype"/>
          <w:sz w:val="24"/>
          <w:szCs w:val="24"/>
        </w:rPr>
        <w:t>zázadban.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MAHART története.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vasúti közlekedés kialakulása, fejlődése.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vasúti közlekedés kezdetei.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lóvasúttól a gőzösökig.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Magyarország vasúti közlekedése 1830-tól az 1900-as évek elejéig.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Magyarország vasúti közlekedésének fejlődése az 1900-as évek elejétől napjainkig.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légi közlekedés története, a repülés kezdetei, a léghajók.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Légi közlekedés Magyarországon.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MALÉV története.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csővezetékes szállítás kialakulása és elterjedése.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 </w:t>
      </w:r>
      <w:r w:rsidRPr="00B2173A">
        <w:rPr>
          <w:rFonts w:ascii="Palatino Linotype" w:hAnsi="Palatino Linotype" w:cs="Tahoma"/>
          <w:color w:val="333333"/>
          <w:sz w:val="24"/>
          <w:szCs w:val="24"/>
          <w:shd w:val="clear" w:color="auto" w:fill="FFFFFF"/>
        </w:rPr>
        <w:t>hírközlés és távközlés fejlődése.</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Közlekedés fogalma, felosztása. Közlekedési alapfogalmak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15 óra/10 óra</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közlekedés fogalma, feladata, értelmezése.</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közlekedés pályája, a pálya vonalvezetése.</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raktárak, mint a közlekedés fontos kiszolgáló létesítményei.</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jármű. A közlekedés kiszolgáló létesítményei.</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Az ember szerepe a közlekedésben.</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közlekedés felosztása.</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Közlekedési alapfogalmak.</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közlekedési alágazatok átfogó jellemzése.</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vasúti, közúti, vízi, légi közlekedés és a csővezetékes szállítás.</w:t>
      </w:r>
    </w:p>
    <w:p w:rsidR="004127CB" w:rsidRPr="00B2173A" w:rsidRDefault="004127CB" w:rsidP="001D30E8">
      <w:pPr>
        <w:pStyle w:val="ListParagraph"/>
        <w:spacing w:after="0" w:line="240" w:lineRule="auto"/>
        <w:ind w:left="720" w:right="703"/>
        <w:rPr>
          <w:rFonts w:ascii="Palatino Linotype" w:hAnsi="Palatino Linotype"/>
          <w:sz w:val="24"/>
          <w:szCs w:val="24"/>
        </w:rPr>
      </w:pPr>
      <w:r w:rsidRPr="00B2173A">
        <w:rPr>
          <w:rFonts w:ascii="Palatino Linotype" w:hAnsi="Palatino Linotype"/>
          <w:sz w:val="24"/>
          <w:szCs w:val="24"/>
        </w:rPr>
        <w:t>A közlekedési munkamegosztás.</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Közlekedésbiztonság</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10 óra/7 óra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közlekedés- biztonságról általánosságban.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közlekedésbiztonságot befolyásoló tényezők.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Aktív és passzív biztonság.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tehergépkocsik és az autóbuszok biztonságáról röviden.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közlekedésbiztonság helyzete hazánkban.</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 vasúti közlekedés technikája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25 óra/20 óra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b/>
        <w:t>A vasúti közlekedés felosztása.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 vasúti pálya.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Az alépítmény részei, kialakítása, feladata.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 felépítmény és részei, az egyes részek jellemzői.</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 felépítmény alapfogalmai.</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Vágánykapcsolások.</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Különleges felépítmények.</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Vasúti vontató járművek fajtái, jellemzői.</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 vasúti vontatott járművek szerkezete és típusai.</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 vasúti járművek káros mozgásai.</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Vasúti kiszolgáló létesítmények.</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Vasúti jelző és biztosítóberendezések.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vasúti közlekedés üzemvitele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12 óra/10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vasúttal szemben támasztott követelmények.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vasúti személyszállítási folyamat.</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vasúti árufuvarozási folyamat és részei.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Az áruk csomagolása.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fuvareszköz megrendelése és kiállítása.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rakodás, a küldemény átvétele.</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küldemény továbbítása, a fuvarozás végrehajtása.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fuvarozás befejezése, kiszolgáltatás.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vasúti forgalom szervezése és a személy és áruforgalom lebonyolítása.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vasúti menetrend.</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közúti közlekedés technikája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20 óra/20 óra</w:t>
      </w:r>
    </w:p>
    <w:p w:rsidR="004127CB" w:rsidRPr="00B2173A" w:rsidRDefault="004127CB" w:rsidP="003F75F6">
      <w:pPr>
        <w:pStyle w:val="ListParagraph"/>
        <w:spacing w:after="0" w:line="240" w:lineRule="auto"/>
        <w:ind w:left="720"/>
        <w:rPr>
          <w:rFonts w:ascii="Palatino Linotype" w:hAnsi="Palatino Linotype"/>
          <w:kern w:val="24"/>
          <w:sz w:val="24"/>
          <w:szCs w:val="24"/>
          <w:lang w:eastAsia="hi-IN" w:bidi="hi-IN"/>
        </w:rPr>
      </w:pPr>
      <w:r w:rsidRPr="00B2173A">
        <w:rPr>
          <w:rFonts w:ascii="Palatino Linotype" w:hAnsi="Palatino Linotype"/>
          <w:sz w:val="24"/>
          <w:szCs w:val="24"/>
        </w:rPr>
        <w:t xml:space="preserve">A </w:t>
      </w:r>
      <w:r w:rsidRPr="00B2173A">
        <w:rPr>
          <w:rFonts w:ascii="Palatino Linotype" w:hAnsi="Palatino Linotype"/>
          <w:kern w:val="24"/>
          <w:sz w:val="24"/>
          <w:szCs w:val="24"/>
          <w:lang w:eastAsia="hi-IN" w:bidi="hi-IN"/>
        </w:rPr>
        <w:t>közúti pálya.</w:t>
      </w:r>
    </w:p>
    <w:p w:rsidR="004127CB" w:rsidRPr="00B2173A" w:rsidRDefault="004127CB" w:rsidP="001D30E8">
      <w:pPr>
        <w:pStyle w:val="ListParagraph"/>
        <w:spacing w:after="0" w:line="240" w:lineRule="auto"/>
        <w:ind w:left="720"/>
        <w:rPr>
          <w:rFonts w:ascii="Palatino Linotype" w:hAnsi="Palatino Linotype"/>
          <w:kern w:val="24"/>
          <w:sz w:val="24"/>
          <w:szCs w:val="24"/>
          <w:lang w:eastAsia="hi-IN" w:bidi="hi-IN"/>
        </w:rPr>
      </w:pPr>
      <w:r w:rsidRPr="00B2173A">
        <w:rPr>
          <w:rFonts w:ascii="Palatino Linotype" w:hAnsi="Palatino Linotype"/>
          <w:kern w:val="24"/>
          <w:sz w:val="24"/>
          <w:szCs w:val="24"/>
          <w:lang w:eastAsia="hi-IN" w:bidi="hi-IN"/>
        </w:rPr>
        <w:t>A közutak osztályozása.</w:t>
      </w:r>
    </w:p>
    <w:p w:rsidR="004127CB" w:rsidRPr="00B2173A" w:rsidRDefault="004127CB" w:rsidP="001D30E8">
      <w:pPr>
        <w:pStyle w:val="ListParagraph"/>
        <w:spacing w:after="0" w:line="240" w:lineRule="auto"/>
        <w:ind w:left="720"/>
        <w:rPr>
          <w:rFonts w:ascii="Palatino Linotype" w:hAnsi="Palatino Linotype"/>
          <w:kern w:val="24"/>
          <w:sz w:val="24"/>
          <w:szCs w:val="24"/>
          <w:lang w:eastAsia="hi-IN" w:bidi="hi-IN"/>
        </w:rPr>
      </w:pPr>
      <w:r w:rsidRPr="00B2173A">
        <w:rPr>
          <w:rFonts w:ascii="Palatino Linotype" w:hAnsi="Palatino Linotype"/>
          <w:kern w:val="24"/>
          <w:sz w:val="24"/>
          <w:szCs w:val="24"/>
          <w:lang w:eastAsia="hi-IN" w:bidi="hi-IN"/>
        </w:rPr>
        <w:t>A közúti pályával kapcsolatos alapfogalmak.</w:t>
      </w:r>
    </w:p>
    <w:p w:rsidR="004127CB" w:rsidRPr="00B2173A" w:rsidRDefault="004127CB" w:rsidP="001D30E8">
      <w:pPr>
        <w:pStyle w:val="ListParagraph"/>
        <w:spacing w:after="0" w:line="240" w:lineRule="auto"/>
        <w:ind w:left="720"/>
        <w:rPr>
          <w:rFonts w:ascii="Palatino Linotype" w:hAnsi="Palatino Linotype"/>
          <w:kern w:val="24"/>
          <w:sz w:val="24"/>
          <w:szCs w:val="24"/>
          <w:lang w:eastAsia="hi-IN" w:bidi="hi-IN"/>
        </w:rPr>
      </w:pPr>
      <w:r w:rsidRPr="00B2173A">
        <w:rPr>
          <w:rFonts w:ascii="Palatino Linotype" w:hAnsi="Palatino Linotype"/>
          <w:kern w:val="24"/>
          <w:sz w:val="24"/>
          <w:szCs w:val="24"/>
          <w:lang w:eastAsia="hi-IN" w:bidi="hi-IN"/>
        </w:rPr>
        <w:t>A közúti járművek csoportosítása.</w:t>
      </w:r>
    </w:p>
    <w:p w:rsidR="004127CB" w:rsidRPr="00B2173A" w:rsidRDefault="004127CB" w:rsidP="001D30E8">
      <w:pPr>
        <w:pStyle w:val="ListParagraph"/>
        <w:spacing w:after="0" w:line="240" w:lineRule="auto"/>
        <w:rPr>
          <w:rFonts w:ascii="Palatino Linotype" w:hAnsi="Palatino Linotype"/>
          <w:kern w:val="24"/>
          <w:sz w:val="24"/>
          <w:szCs w:val="24"/>
          <w:lang w:eastAsia="hi-IN" w:bidi="hi-IN"/>
        </w:rPr>
      </w:pPr>
      <w:r w:rsidRPr="00B2173A">
        <w:rPr>
          <w:rFonts w:ascii="Palatino Linotype" w:hAnsi="Palatino Linotype"/>
          <w:kern w:val="24"/>
          <w:sz w:val="24"/>
          <w:szCs w:val="24"/>
          <w:lang w:eastAsia="hi-IN" w:bidi="hi-IN"/>
        </w:rPr>
        <w:t>A közúti járművek szerkezete és felépítése.</w:t>
      </w:r>
    </w:p>
    <w:p w:rsidR="004127CB" w:rsidRPr="00B2173A" w:rsidRDefault="004127CB" w:rsidP="001D30E8">
      <w:pPr>
        <w:pStyle w:val="ListParagraph"/>
        <w:spacing w:after="0" w:line="240" w:lineRule="auto"/>
        <w:ind w:left="720"/>
        <w:rPr>
          <w:rFonts w:ascii="Palatino Linotype" w:hAnsi="Palatino Linotype"/>
          <w:kern w:val="24"/>
          <w:sz w:val="24"/>
          <w:szCs w:val="24"/>
          <w:lang w:eastAsia="hi-IN" w:bidi="hi-IN"/>
        </w:rPr>
      </w:pPr>
      <w:r w:rsidRPr="00B2173A">
        <w:rPr>
          <w:rFonts w:ascii="Palatino Linotype" w:hAnsi="Palatino Linotype"/>
          <w:kern w:val="24"/>
          <w:sz w:val="24"/>
          <w:szCs w:val="24"/>
          <w:lang w:eastAsia="hi-IN" w:bidi="hi-IN"/>
        </w:rPr>
        <w:t>A négyütemű és kétütemű Otto-motor, a dízelmotor felépítése és működése Motorok üzem és kenőanyagai.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tehergépjárművek.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közúti járművek fontosabb paraméterei.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közúti közlekedés kiszolgáló létesítményei.</w:t>
      </w:r>
    </w:p>
    <w:p w:rsidR="004127CB" w:rsidRPr="00B2173A" w:rsidRDefault="004127CB" w:rsidP="001D30E8">
      <w:pPr>
        <w:spacing w:after="0" w:line="240" w:lineRule="auto"/>
        <w:rPr>
          <w:rFonts w:ascii="Palatino Linotype" w:hAnsi="Palatino Linotype"/>
          <w:sz w:val="24"/>
          <w:szCs w:val="24"/>
        </w:rPr>
      </w:pPr>
      <w:r w:rsidRPr="00B2173A">
        <w:rPr>
          <w:rFonts w:ascii="Palatino Linotype" w:hAnsi="Palatino Linotype"/>
          <w:sz w:val="24"/>
          <w:szCs w:val="24"/>
        </w:rPr>
        <w:br w:type="page"/>
      </w:r>
    </w:p>
    <w:p w:rsidR="004127CB" w:rsidRPr="00B2173A" w:rsidRDefault="004127CB" w:rsidP="00841FEE">
      <w:pPr>
        <w:numPr>
          <w:ilvl w:val="2"/>
          <w:numId w:val="22"/>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 városi közlekedés technikája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15 óra/10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Városok, települések infrastruktúrája.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Városok, települések csoportosítása, részei.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települések úthálózata.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városi közlekedés járművei, az autóbusz, trolibusz, villamos. metró és HÉV.</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városi közlekedés járműveivel szemben támasztott követelmények.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városi közlekedés kiszolgáló létesítményei.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Autóbusz megállóhelyek.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Az autóbusz állomások csoportosítása, feladatai, részei.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közúti és városi közlekedés üzemvitele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11 óra/10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közúti áruszállítás üzemvitele.</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Árufuvarozási folyamatok.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Járattípusok.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közúti személyszállítás üzemvitele.</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városi közlekedés üzemvitele.</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Városi tömegközlekedési rendszerek.</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Utazási igazolványok.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vízi közlekedés technikája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13 óra/12 óra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 xml:space="preserve">A </w:t>
      </w:r>
      <w:r w:rsidRPr="00B2173A">
        <w:rPr>
          <w:rFonts w:ascii="Palatino Linotype" w:hAnsi="Palatino Linotype" w:cs="Tahoma"/>
          <w:color w:val="333333"/>
          <w:sz w:val="24"/>
          <w:szCs w:val="24"/>
          <w:shd w:val="clear" w:color="auto" w:fill="FFFFFF"/>
        </w:rPr>
        <w:t>témakör részletes kifejtése.</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vízi közlekedés csoportosítása.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Vízi közlekedés pályája, belvízi és tengeri hajóútvonalak.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vízi közlekedés járművei.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hajók csoportosítása felépítése, főbb szerkezeti részei.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Egyéb feladatokat ellátó úszó létesítmények.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vízi közlekedés kiszolgáló létesítményei és tevékenységei.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Kikötők, dokkok, hajógyárak.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 vízi közlekedés üzemvitele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11 óra/10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Az áruszállító hajózási módok csoportosítása.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Belvízi áruszállítási módok Vontató-, toló-, önjáró hajózás.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Folyami-tengeri hajózás.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tengerhajózás üzemvitele.</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Szabadhajózás, vonalhajózás, speciális hajózás.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Vízi személyszállítás: tengeri-, belvízi-, átkelőhajózás.</w:t>
      </w:r>
    </w:p>
    <w:p w:rsidR="004127CB" w:rsidRPr="00B2173A" w:rsidRDefault="004127CB" w:rsidP="001D30E8">
      <w:pPr>
        <w:spacing w:after="0" w:line="240" w:lineRule="auto"/>
        <w:rPr>
          <w:rFonts w:ascii="Palatino Linotype" w:hAnsi="Palatino Linotype"/>
          <w:sz w:val="24"/>
          <w:szCs w:val="24"/>
        </w:rPr>
      </w:pPr>
      <w:r w:rsidRPr="00B2173A">
        <w:rPr>
          <w:rFonts w:ascii="Palatino Linotype" w:hAnsi="Palatino Linotype"/>
          <w:sz w:val="24"/>
          <w:szCs w:val="24"/>
        </w:rPr>
        <w:br w:type="page"/>
      </w: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légi közlekedés technikája és üzemvitele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18 óra/14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légi közlekedés felosztása.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légi közlekedés pályája.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légi közlekedés járművei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repülőgépek osztályozása, szerkezete.</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légi közlekedés kiszolgáló létesítményei.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repülőterek fajtái és létesítményei.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légi közlekedés forgalmi folyamatai.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légi forgalom irányítása.</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csővezetékes szállítás technikája és üzemvitele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8 óra/8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csővezetékes szállítás értelmezése, fogalma.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csővezetékes szállítás csoportosítása.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kis távolságú csővezetékes szállítási módok.</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nagy távolságú csővezetékes szállítás.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csővezetékes szállítás előnyei, hátrányi.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csővezetékes szállítás technikai berendezései.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Hírközlés, a posta és a távközlés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3 óra/3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hírközlés fő módozatai és folyamatai.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postai tevékenység és a távközlés.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Az információs társadalom.</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Egységrakomány-képzés az áruszállításban</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4 óra/4 óra</w:t>
      </w:r>
    </w:p>
    <w:p w:rsidR="004127CB" w:rsidRPr="00B2173A" w:rsidRDefault="004127CB" w:rsidP="001D30E8">
      <w:pPr>
        <w:spacing w:after="0" w:line="240" w:lineRule="auto"/>
        <w:ind w:left="1060" w:hanging="357"/>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rakodólapok, mint az egységrakomány-képzés eszközei.</w:t>
      </w:r>
    </w:p>
    <w:p w:rsidR="004127CB" w:rsidRPr="00B2173A" w:rsidRDefault="004127CB" w:rsidP="001D30E8">
      <w:pPr>
        <w:spacing w:after="0" w:line="240" w:lineRule="auto"/>
        <w:ind w:left="720"/>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Konténerek az egységrakomány-képzésben.</w:t>
      </w:r>
    </w:p>
    <w:p w:rsidR="004127CB" w:rsidRPr="00B2173A" w:rsidRDefault="004127CB" w:rsidP="001D30E8">
      <w:pPr>
        <w:spacing w:after="0" w:line="240" w:lineRule="auto"/>
        <w:ind w:left="1060" w:hanging="357"/>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Konténerek csoportosítása.</w:t>
      </w:r>
    </w:p>
    <w:p w:rsidR="004127CB" w:rsidRPr="00B2173A" w:rsidRDefault="004127CB" w:rsidP="001D30E8">
      <w:pPr>
        <w:spacing w:after="0" w:line="240" w:lineRule="auto"/>
        <w:ind w:left="1060" w:hanging="357"/>
        <w:rPr>
          <w:rFonts w:ascii="Palatino Linotype" w:hAnsi="Palatino Linotype"/>
          <w:b/>
          <w:sz w:val="24"/>
          <w:szCs w:val="24"/>
        </w:rPr>
      </w:pPr>
      <w:r w:rsidRPr="00B2173A">
        <w:rPr>
          <w:rFonts w:ascii="Palatino Linotype" w:hAnsi="Palatino Linotype" w:cs="Tahoma"/>
          <w:sz w:val="24"/>
          <w:szCs w:val="24"/>
          <w:shd w:val="clear" w:color="auto" w:fill="FFFFFF"/>
        </w:rPr>
        <w:t>Nagykonténerek rakodása.</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kombinált áruszállítás. A közlekedés, gazdaság és a társadalom kapcsolata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7 óra/7 óra</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kombinált áruszállítás előnyei.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Konténeres áruszállítás.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Közút- vasút huckepack szállítás.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Közút-vízi huckepack szállítás.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Folyam- tengeri kombinált áruszállítás.</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kombinált áruszállítás termináljai.</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közlekedés, mint nemzetgazdasági ág.</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Az ember szerepe a közlekedés lebonyolításában.</w:t>
      </w:r>
    </w:p>
    <w:p w:rsidR="004127CB" w:rsidRPr="00B2173A" w:rsidRDefault="004127CB" w:rsidP="001D30E8">
      <w:pPr>
        <w:spacing w:after="0" w:line="240" w:lineRule="auto"/>
        <w:ind w:left="705"/>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közlekedés és a gazdaság kapcsolata.</w:t>
      </w:r>
    </w:p>
    <w:p w:rsidR="004127CB" w:rsidRDefault="004127CB" w:rsidP="001D30E8">
      <w:pPr>
        <w:spacing w:after="0" w:line="240" w:lineRule="auto"/>
        <w:rPr>
          <w:rFonts w:ascii="Palatino Linotype" w:hAnsi="Palatino Linotype"/>
          <w:sz w:val="24"/>
          <w:szCs w:val="24"/>
        </w:rPr>
      </w:pP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B2173A" w:rsidRDefault="004127CB" w:rsidP="00A60AC7">
      <w:pPr>
        <w:spacing w:after="0" w:line="240" w:lineRule="auto"/>
        <w:ind w:left="117" w:firstLine="709"/>
        <w:rPr>
          <w:rFonts w:ascii="Palatino Linotype" w:hAnsi="Palatino Linotype"/>
          <w:b/>
          <w:sz w:val="24"/>
          <w:szCs w:val="24"/>
        </w:rPr>
      </w:pPr>
      <w:r w:rsidRPr="00B2173A">
        <w:rPr>
          <w:rFonts w:ascii="Palatino Linotype" w:hAnsi="Palatino Linotype"/>
          <w:b/>
          <w:sz w:val="24"/>
          <w:szCs w:val="24"/>
        </w:rPr>
        <w:t>Közlekedési alapismeretek szaktanterem</w:t>
      </w:r>
    </w:p>
    <w:p w:rsidR="004127CB" w:rsidRPr="00B2173A" w:rsidRDefault="004127CB" w:rsidP="001D30E8">
      <w:pPr>
        <w:spacing w:after="0" w:line="240" w:lineRule="auto"/>
        <w:ind w:left="792"/>
        <w:rPr>
          <w:rFonts w:ascii="Palatino Linotype" w:hAnsi="Palatino Linotype"/>
          <w:b/>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közlekedési kiadványok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spacing w:after="0" w:line="240" w:lineRule="auto"/>
        <w:jc w:val="both"/>
        <w:rPr>
          <w:rFonts w:ascii="Palatino Linotype" w:hAnsi="Palatino Linotype"/>
          <w:iCs/>
          <w:sz w:val="24"/>
          <w:szCs w:val="24"/>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4127CB" w:rsidRPr="00B2173A">
        <w:trPr>
          <w:cantSplit/>
          <w:trHeight w:val="921"/>
          <w:jc w:val="center"/>
        </w:trPr>
        <w:tc>
          <w:tcPr>
            <w:tcW w:w="8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59"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spacing w:after="0" w:line="240" w:lineRule="auto"/>
        <w:ind w:left="540"/>
        <w:jc w:val="both"/>
        <w:rPr>
          <w:rFonts w:ascii="Palatino Linotype" w:hAnsi="Palatino Linotype"/>
          <w:iCs/>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 xml:space="preserve">A </w:t>
      </w:r>
      <w:r w:rsidRPr="00B2173A">
        <w:rPr>
          <w:rFonts w:ascii="Palatino Linotype" w:hAnsi="Palatino Linotype"/>
          <w:b/>
          <w:sz w:val="24"/>
          <w:szCs w:val="24"/>
        </w:rPr>
        <w:t>tantárgy</w:t>
      </w:r>
      <w:r w:rsidRPr="00B2173A">
        <w:rPr>
          <w:rFonts w:ascii="Palatino Linotype" w:hAnsi="Palatino Linotype"/>
          <w:b/>
          <w:bCs/>
          <w:sz w:val="24"/>
          <w:szCs w:val="24"/>
        </w:rPr>
        <w:t xml:space="preserve"> értékelésének módja</w:t>
      </w:r>
    </w:p>
    <w:p w:rsidR="004127CB" w:rsidRDefault="004127CB" w:rsidP="00A60AC7">
      <w:pPr>
        <w:autoSpaceDE w:val="0"/>
        <w:autoSpaceDN w:val="0"/>
        <w:adjustRightInd w:val="0"/>
        <w:spacing w:after="0" w:line="240" w:lineRule="auto"/>
        <w:ind w:left="357"/>
        <w:jc w:val="both"/>
        <w:rPr>
          <w:rFonts w:ascii="Palatino Linotype" w:hAnsi="Palatino Linotype"/>
          <w:bCs/>
          <w:sz w:val="24"/>
          <w:szCs w:val="24"/>
        </w:rPr>
      </w:pPr>
      <w:r w:rsidRPr="00B2173A">
        <w:rPr>
          <w:rFonts w:ascii="Palatino Linotype" w:hAnsi="Palatino Linotype"/>
          <w:bCs/>
          <w:sz w:val="24"/>
          <w:szCs w:val="24"/>
        </w:rPr>
        <w:t>„A nemzeti köznevelésről szóló 2011. évi CXC. törvény 54. § (2) a) pontja szerinti értékeléssel.”</w:t>
      </w:r>
    </w:p>
    <w:p w:rsidR="004127CB" w:rsidRPr="00B2173A" w:rsidRDefault="004127CB" w:rsidP="00B2173A">
      <w:pPr>
        <w:autoSpaceDE w:val="0"/>
        <w:autoSpaceDN w:val="0"/>
        <w:adjustRightInd w:val="0"/>
        <w:spacing w:after="0" w:line="240" w:lineRule="auto"/>
        <w:jc w:val="both"/>
        <w:rPr>
          <w:rFonts w:ascii="Palatino Linotype" w:hAnsi="Palatino Linotype"/>
          <w:b/>
          <w:strike/>
          <w:sz w:val="24"/>
          <w:szCs w:val="24"/>
        </w:rPr>
      </w:pPr>
      <w:r>
        <w:rPr>
          <w:rFonts w:ascii="Palatino Linotype" w:hAnsi="Palatino Linotype"/>
          <w:b/>
          <w:strike/>
          <w:sz w:val="24"/>
          <w:szCs w:val="24"/>
        </w:rPr>
        <w:br w:type="page"/>
      </w:r>
    </w:p>
    <w:p w:rsidR="004127CB" w:rsidRPr="00B2173A" w:rsidRDefault="004127CB" w:rsidP="00841FEE">
      <w:pPr>
        <w:widowControl w:val="0"/>
        <w:numPr>
          <w:ilvl w:val="0"/>
          <w:numId w:val="22"/>
        </w:numPr>
        <w:suppressAutoHyphens/>
        <w:spacing w:after="0" w:line="240" w:lineRule="auto"/>
        <w:rPr>
          <w:rFonts w:ascii="Palatino Linotype" w:hAnsi="Palatino Linotype"/>
          <w:b/>
          <w:bCs/>
          <w:iCs/>
          <w:sz w:val="24"/>
          <w:szCs w:val="24"/>
        </w:rPr>
      </w:pPr>
      <w:r w:rsidRPr="00B2173A">
        <w:rPr>
          <w:rFonts w:ascii="Palatino Linotype" w:hAnsi="Palatino Linotype"/>
          <w:b/>
          <w:bCs/>
          <w:iCs/>
          <w:sz w:val="24"/>
          <w:szCs w:val="24"/>
        </w:rPr>
        <w:t xml:space="preserve">Közlekedési alapismeretek gyakorlat </w:t>
      </w:r>
      <w:r w:rsidRPr="00B2173A">
        <w:rPr>
          <w:rFonts w:ascii="Palatino Linotype" w:hAnsi="Palatino Linotype"/>
          <w:b/>
          <w:sz w:val="24"/>
          <w:szCs w:val="24"/>
        </w:rPr>
        <w:t xml:space="preserve"> </w:t>
      </w:r>
      <w:r w:rsidRPr="00B2173A">
        <w:rPr>
          <w:rFonts w:ascii="Palatino Linotype" w:hAnsi="Palatino Linotype"/>
          <w:b/>
          <w:sz w:val="24"/>
          <w:szCs w:val="24"/>
        </w:rPr>
        <w:tab/>
      </w:r>
      <w:r>
        <w:rPr>
          <w:rFonts w:ascii="Palatino Linotype" w:hAnsi="Palatino Linotype"/>
          <w:b/>
          <w:sz w:val="24"/>
          <w:szCs w:val="24"/>
        </w:rPr>
        <w:t xml:space="preserve">     </w:t>
      </w:r>
      <w:r w:rsidRPr="00B2173A">
        <w:rPr>
          <w:rFonts w:ascii="Palatino Linotype" w:hAnsi="Palatino Linotype"/>
          <w:b/>
          <w:kern w:val="1"/>
          <w:sz w:val="24"/>
          <w:szCs w:val="24"/>
          <w:lang w:eastAsia="hi-IN" w:bidi="hi-IN"/>
        </w:rPr>
        <w:t>36</w:t>
      </w:r>
      <w:r w:rsidRPr="00B2173A">
        <w:rPr>
          <w:rFonts w:ascii="Palatino Linotype" w:hAnsi="Palatino Linotype" w:cs="Tahoma"/>
          <w:b/>
          <w:kern w:val="1"/>
          <w:sz w:val="24"/>
          <w:szCs w:val="24"/>
          <w:lang w:eastAsia="hi-IN" w:bidi="hi-IN"/>
        </w:rPr>
        <w:t xml:space="preserve"> óra + 115 ÖGY /108óra + 50 ÖGY</w:t>
      </w:r>
      <w:r w:rsidRPr="00B2173A">
        <w:rPr>
          <w:rFonts w:ascii="Palatino Linotype" w:hAnsi="Palatino Linotype"/>
          <w:b/>
          <w:sz w:val="24"/>
          <w:szCs w:val="24"/>
        </w:rPr>
        <w:t>*</w:t>
      </w:r>
    </w:p>
    <w:p w:rsidR="004127CB" w:rsidRPr="00B2173A" w:rsidRDefault="004127CB" w:rsidP="001D30E8">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1D30E8">
      <w:pPr>
        <w:spacing w:after="0" w:line="240" w:lineRule="auto"/>
        <w:jc w:val="right"/>
        <w:rPr>
          <w:rFonts w:ascii="Palatino Linotype" w:hAnsi="Palatino Linotype"/>
          <w:sz w:val="20"/>
          <w:szCs w:val="20"/>
        </w:rPr>
      </w:pPr>
    </w:p>
    <w:p w:rsidR="004127CB" w:rsidRPr="00B2173A" w:rsidRDefault="004127CB" w:rsidP="00841FEE">
      <w:pPr>
        <w:widowControl w:val="0"/>
        <w:numPr>
          <w:ilvl w:val="1"/>
          <w:numId w:val="22"/>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A60AC7">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és különböző okmányok kitöltése</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73494D" w:rsidRDefault="004127CB" w:rsidP="00A60AC7">
      <w:pPr>
        <w:widowControl w:val="0"/>
        <w:suppressAutoHyphens/>
        <w:spacing w:after="0" w:line="240" w:lineRule="auto"/>
        <w:ind w:left="330"/>
        <w:jc w:val="both"/>
        <w:rPr>
          <w:rFonts w:ascii="Palatino Linotype" w:hAnsi="Palatino Linotype"/>
          <w:sz w:val="24"/>
          <w:szCs w:val="24"/>
        </w:rPr>
      </w:pPr>
      <w:r w:rsidRPr="00B2173A">
        <w:rPr>
          <w:rFonts w:ascii="Palatino Linotype" w:hAnsi="Palatino Linotype"/>
          <w:sz w:val="24"/>
          <w:szCs w:val="24"/>
        </w:rPr>
        <w:t xml:space="preserve">Közlekedési </w:t>
      </w:r>
      <w:r>
        <w:rPr>
          <w:rFonts w:ascii="Palatino Linotype" w:hAnsi="Palatino Linotype"/>
          <w:sz w:val="24"/>
          <w:szCs w:val="24"/>
        </w:rPr>
        <w:t>alap</w:t>
      </w:r>
      <w:r w:rsidRPr="00B2173A">
        <w:rPr>
          <w:rFonts w:ascii="Palatino Linotype" w:hAnsi="Palatino Linotype"/>
          <w:sz w:val="24"/>
          <w:szCs w:val="24"/>
        </w:rPr>
        <w:t>ismeretek</w:t>
      </w:r>
      <w:r>
        <w:rPr>
          <w:rFonts w:ascii="Palatino Linotype" w:hAnsi="Palatino Linotype"/>
          <w:sz w:val="24"/>
          <w:szCs w:val="24"/>
        </w:rPr>
        <w:t>: közlekedési alapfogalmak, közlekedés biztonsági, vasúti, közúti, vízi, légi és városi közlekedés technológiai és üzemviteli, csővezetékes szállítási ismeretek</w:t>
      </w:r>
    </w:p>
    <w:p w:rsidR="004127CB" w:rsidRPr="00B2173A" w:rsidRDefault="004127CB" w:rsidP="001D30E8">
      <w:pPr>
        <w:spacing w:after="0" w:line="240" w:lineRule="auto"/>
        <w:rPr>
          <w:rFonts w:ascii="Palatino Linotype" w:hAnsi="Palatino Linotype"/>
          <w:b/>
          <w:bCs/>
          <w:iCs/>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bCs/>
          <w:iCs/>
          <w:sz w:val="24"/>
          <w:szCs w:val="24"/>
        </w:rPr>
      </w:pPr>
      <w:r w:rsidRPr="00B2173A">
        <w:rPr>
          <w:rFonts w:ascii="Palatino Linotype" w:hAnsi="Palatino Linotype"/>
          <w:b/>
          <w:sz w:val="24"/>
          <w:szCs w:val="24"/>
        </w:rPr>
        <w:t xml:space="preserve">Témakörök </w:t>
      </w:r>
    </w:p>
    <w:p w:rsidR="004127CB" w:rsidRPr="00B2173A" w:rsidRDefault="004127CB" w:rsidP="001D30E8">
      <w:pPr>
        <w:spacing w:after="0" w:line="240" w:lineRule="auto"/>
        <w:rPr>
          <w:rFonts w:ascii="Palatino Linotype" w:hAnsi="Palatino Linotype"/>
          <w:b/>
          <w:bCs/>
          <w:iCs/>
          <w:sz w:val="24"/>
          <w:szCs w:val="24"/>
        </w:rPr>
      </w:pPr>
    </w:p>
    <w:p w:rsidR="004127CB" w:rsidRPr="00B2173A" w:rsidRDefault="004127CB" w:rsidP="00841FEE">
      <w:pPr>
        <w:numPr>
          <w:ilvl w:val="2"/>
          <w:numId w:val="22"/>
        </w:numPr>
        <w:spacing w:after="0" w:line="240" w:lineRule="auto"/>
        <w:ind w:left="1190" w:hanging="623"/>
        <w:rPr>
          <w:rFonts w:ascii="Palatino Linotype" w:hAnsi="Palatino Linotype"/>
          <w:b/>
          <w:i/>
          <w:sz w:val="24"/>
          <w:szCs w:val="24"/>
        </w:rPr>
      </w:pPr>
      <w:r w:rsidRPr="00B2173A">
        <w:rPr>
          <w:rFonts w:ascii="Palatino Linotype" w:hAnsi="Palatino Linotype"/>
          <w:b/>
          <w:sz w:val="24"/>
          <w:szCs w:val="24"/>
        </w:rPr>
        <w:t>Járműismeretek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Pr>
          <w:rFonts w:ascii="Palatino Linotype" w:hAnsi="Palatino Linotype"/>
          <w:b/>
          <w:sz w:val="24"/>
          <w:szCs w:val="24"/>
        </w:rPr>
        <w:t xml:space="preserve">   </w:t>
      </w:r>
      <w:r w:rsidRPr="00B2173A">
        <w:rPr>
          <w:rFonts w:ascii="Palatino Linotype" w:hAnsi="Palatino Linotype"/>
          <w:b/>
          <w:sz w:val="24"/>
          <w:szCs w:val="24"/>
        </w:rPr>
        <w:t xml:space="preserve">    </w:t>
      </w:r>
      <w:r w:rsidRPr="00B2173A">
        <w:rPr>
          <w:rFonts w:ascii="Palatino Linotype" w:hAnsi="Palatino Linotype"/>
          <w:b/>
          <w:i/>
          <w:sz w:val="24"/>
          <w:szCs w:val="24"/>
        </w:rPr>
        <w:t>6 óra 15 ÖGY (9. évfolyam), 15 ÖGY (10. évfolyam)/15 óra 20 ÖGY</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A vasúti vontatott járművek fajtáinak megtekintése</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Villamos mozdonyok, Diesel mozdonyok, Motorkocsik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vasúti vontató járművek fajtáinak megtekintése</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Személyszállító kocsik. Teherkocsik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Közúti járművek megtekintése</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Személyszállító járművek: Autóbuszok, villamosok, trolibusz, metró, HÉV</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Közúti áruszállító járművek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Vizi járművek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Légi járművek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190" w:hanging="623"/>
        <w:rPr>
          <w:rFonts w:ascii="Palatino Linotype" w:hAnsi="Palatino Linotype"/>
          <w:b/>
          <w:i/>
          <w:sz w:val="24"/>
          <w:szCs w:val="24"/>
        </w:rPr>
      </w:pPr>
      <w:r w:rsidRPr="00B2173A">
        <w:rPr>
          <w:rFonts w:ascii="Palatino Linotype" w:hAnsi="Palatino Linotype"/>
          <w:b/>
          <w:sz w:val="24"/>
          <w:szCs w:val="24"/>
        </w:rPr>
        <w:t>Kiszolgáló létesítmények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 xml:space="preserve">   </w:t>
      </w:r>
      <w:r w:rsidRPr="00B2173A">
        <w:rPr>
          <w:rFonts w:ascii="Palatino Linotype" w:hAnsi="Palatino Linotype"/>
          <w:b/>
          <w:sz w:val="24"/>
          <w:szCs w:val="24"/>
        </w:rPr>
        <w:t xml:space="preserve"> </w:t>
      </w:r>
      <w:r w:rsidRPr="00B2173A">
        <w:rPr>
          <w:rFonts w:ascii="Palatino Linotype" w:hAnsi="Palatino Linotype"/>
          <w:b/>
          <w:i/>
          <w:sz w:val="24"/>
          <w:szCs w:val="24"/>
        </w:rPr>
        <w:t>6 óra 15 ÖGY(9. évf.), 15 ÖGY(10. évf.), 10 ÖGY(11. évf.)/15 óra 15 ÖGY</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sz w:val="24"/>
          <w:szCs w:val="24"/>
        </w:rPr>
        <w:tab/>
      </w:r>
      <w:r w:rsidRPr="00B2173A">
        <w:rPr>
          <w:rFonts w:ascii="Palatino Linotype" w:hAnsi="Palatino Linotype" w:cs="Tahoma"/>
          <w:sz w:val="24"/>
          <w:szCs w:val="24"/>
          <w:shd w:val="clear" w:color="auto" w:fill="FFFFFF"/>
        </w:rPr>
        <w:t>Vasúti kiszolgáló létesítmények.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Állomások, pályaudvarok, megállóhelyek, rakodóhelyek, rendező pu.-ok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Forgalmi iroda, személypénztár, vontatási telepek, raktárak, várótermek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Közúti közlekedés kiszolgáló létesítményei</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Autóbusz állomások, szerviz, telephelyek utas várók stb.</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Vízi közlekedés kiszolgáló létesítményei</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Légi közlekedés kiszolgáló létesítményei</w:t>
      </w:r>
    </w:p>
    <w:p w:rsidR="004127CB" w:rsidRDefault="004127CB" w:rsidP="001D30E8">
      <w:pPr>
        <w:spacing w:after="0" w:line="240" w:lineRule="auto"/>
        <w:rPr>
          <w:rFonts w:ascii="Palatino Linotype" w:hAnsi="Palatino Linotype"/>
          <w:sz w:val="24"/>
          <w:szCs w:val="24"/>
        </w:rPr>
      </w:pP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190" w:hanging="623"/>
        <w:rPr>
          <w:rFonts w:ascii="Palatino Linotype" w:hAnsi="Palatino Linotype"/>
          <w:b/>
          <w:i/>
          <w:sz w:val="24"/>
          <w:szCs w:val="24"/>
        </w:rPr>
      </w:pPr>
      <w:r w:rsidRPr="00B2173A">
        <w:rPr>
          <w:rFonts w:ascii="Palatino Linotype" w:hAnsi="Palatino Linotype"/>
          <w:b/>
          <w:sz w:val="24"/>
          <w:szCs w:val="24"/>
        </w:rPr>
        <w:t>Üzemviteli 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 xml:space="preserve">      </w:t>
      </w:r>
      <w:r>
        <w:rPr>
          <w:rFonts w:ascii="Palatino Linotype" w:hAnsi="Palatino Linotype"/>
          <w:b/>
          <w:i/>
          <w:sz w:val="24"/>
          <w:szCs w:val="24"/>
        </w:rPr>
        <w:t xml:space="preserve">   </w:t>
      </w:r>
      <w:r w:rsidRPr="00B2173A">
        <w:rPr>
          <w:rFonts w:ascii="Palatino Linotype" w:hAnsi="Palatino Linotype"/>
          <w:b/>
          <w:i/>
          <w:sz w:val="24"/>
          <w:szCs w:val="24"/>
        </w:rPr>
        <w:t xml:space="preserve"> 6 óra 15 ÖGY(10. évf.), 30 ÖGY(11. évf.)/15 óra 15ÖGY</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b/>
        <w:t>A vasúti és közúti személyszállítás folyamata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 vasúti és közúti árufuvarozás folyamata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Az áruk csomagolása, fuvareszköz megrendelése és kiállítása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Rakodás, a küldemény átvétele. a küldemény továbbítása, kiszolgáltatása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 vízi és légi közlekedés személy és árufuvarozási folyamatai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Szakszámítások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18 óra/63 óra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sz w:val="24"/>
          <w:szCs w:val="24"/>
        </w:rPr>
        <w:tab/>
        <w:t>A járművek menetellenállásai.</w:t>
      </w:r>
      <w:r w:rsidRPr="00B2173A">
        <w:rPr>
          <w:rFonts w:ascii="Palatino Linotype" w:hAnsi="Palatino Linotype" w:cs="Tahoma"/>
          <w:sz w:val="24"/>
          <w:szCs w:val="24"/>
          <w:shd w:val="clear" w:color="auto" w:fill="FFFFFF"/>
        </w:rPr>
        <w:t xml:space="preserve"> Általánosságokban a menetellenállásokról</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 járműre ható menetellenállások csoportosítása, értelmezése</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 gördülési ellenállás</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 légellenállás</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Az emelkedési ellenállás</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 gyorsítási ellenállás</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 különböző ellenállások legyőzéséhez szükséges teljesítmény</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 hajtómű-(belső) ellenállás és teljesítménye</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Feladatok megoldása az ellenállások és teljesítmények kiszámítására</w:t>
      </w:r>
    </w:p>
    <w:p w:rsidR="004127CB" w:rsidRPr="00B2173A" w:rsidRDefault="004127CB" w:rsidP="001D30E8">
      <w:pPr>
        <w:spacing w:after="0" w:line="240" w:lineRule="auto"/>
        <w:ind w:left="705"/>
        <w:rPr>
          <w:rFonts w:ascii="Palatino Linotype" w:hAnsi="Palatino Linotype"/>
          <w:sz w:val="24"/>
          <w:szCs w:val="24"/>
        </w:rPr>
      </w:pPr>
      <w:r w:rsidRPr="00B2173A">
        <w:rPr>
          <w:rFonts w:ascii="Palatino Linotype" w:hAnsi="Palatino Linotype" w:cs="Tahoma"/>
          <w:sz w:val="24"/>
          <w:szCs w:val="24"/>
          <w:shd w:val="clear" w:color="auto" w:fill="FFFFFF"/>
        </w:rPr>
        <w:t>A járművek menetdinamikája</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járművek haladása ívmenetben-kicsúszási és kiborulási határsebesség</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Feladatok megoldása a kicsúszási és kiborulási határsebesség számítására</w:t>
      </w:r>
    </w:p>
    <w:p w:rsidR="004127CB" w:rsidRPr="00B2173A" w:rsidRDefault="004127CB" w:rsidP="001D30E8">
      <w:pPr>
        <w:spacing w:after="0" w:line="240" w:lineRule="auto"/>
        <w:ind w:left="720"/>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Lökettérfogat, sűrítési arány</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dugattyúsebesség, dugattyúra ható erő</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motor munkája, teljesítményei, hatásfoka, nyomatéka</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motorok tüzelőanyag fogyasztása</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A fékezéssel kapcsolatos alapfogalmak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Fékezéssel kapcsolatos szakszámítások</w:t>
      </w:r>
    </w:p>
    <w:p w:rsidR="004127CB" w:rsidRPr="00B2173A" w:rsidRDefault="004127CB" w:rsidP="001D30E8">
      <w:pPr>
        <w:spacing w:after="0" w:line="240" w:lineRule="auto"/>
        <w:ind w:left="703"/>
        <w:rPr>
          <w:rFonts w:ascii="Palatino Linotype" w:hAnsi="Palatino Linotype" w:cs="Tahoma"/>
          <w:sz w:val="24"/>
          <w:szCs w:val="24"/>
          <w:shd w:val="clear" w:color="auto" w:fill="FFFFFF"/>
        </w:rPr>
      </w:pPr>
      <w:r w:rsidRPr="00B2173A">
        <w:rPr>
          <w:rFonts w:ascii="Palatino Linotype" w:hAnsi="Palatino Linotype" w:cs="Tahoma"/>
          <w:sz w:val="24"/>
          <w:szCs w:val="24"/>
          <w:shd w:val="clear" w:color="auto" w:fill="FFFFFF"/>
        </w:rPr>
        <w:t>Engedélyezett terhelés és hossz megállapítások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EF04A6" w:rsidRDefault="004127CB" w:rsidP="0006086D">
      <w:pPr>
        <w:spacing w:after="0" w:line="240" w:lineRule="auto"/>
        <w:ind w:left="900"/>
        <w:jc w:val="both"/>
        <w:rPr>
          <w:rFonts w:ascii="Palatino Linotype" w:hAnsi="Palatino Linotype"/>
          <w:bCs/>
          <w:sz w:val="24"/>
          <w:szCs w:val="24"/>
        </w:rPr>
      </w:pPr>
      <w:r w:rsidRPr="00EF04A6">
        <w:rPr>
          <w:rFonts w:ascii="Palatino Linotype" w:hAnsi="Palatino Linotype"/>
          <w:sz w:val="24"/>
          <w:szCs w:val="24"/>
        </w:rPr>
        <w:t>Tantermi foglalkozás, üzemlátogatások</w:t>
      </w:r>
    </w:p>
    <w:p w:rsidR="004127CB" w:rsidRPr="00B2173A" w:rsidRDefault="004127CB" w:rsidP="001D30E8">
      <w:pPr>
        <w:spacing w:after="0" w:line="240" w:lineRule="auto"/>
        <w:ind w:left="792"/>
        <w:jc w:val="both"/>
        <w:rPr>
          <w:rFonts w:ascii="Palatino Linotype" w:hAnsi="Palatino Linotype"/>
          <w:b/>
          <w:bCs/>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közlekedési kiadványok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4127CB" w:rsidRPr="00B2173A">
        <w:trPr>
          <w:cantSplit/>
          <w:trHeight w:val="921"/>
          <w:jc w:val="center"/>
        </w:trPr>
        <w:tc>
          <w:tcPr>
            <w:tcW w:w="8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59"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ismeretek tankönyv és egyéb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p w:rsidR="004127CB" w:rsidRPr="00B2173A" w:rsidRDefault="004127CB" w:rsidP="00841FEE">
      <w:pPr>
        <w:widowControl w:val="0"/>
        <w:numPr>
          <w:ilvl w:val="1"/>
          <w:numId w:val="2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A tantárgy értékelésének módja</w:t>
      </w:r>
    </w:p>
    <w:p w:rsidR="004127CB" w:rsidRDefault="004127CB" w:rsidP="00EF04A6">
      <w:pPr>
        <w:autoSpaceDE w:val="0"/>
        <w:autoSpaceDN w:val="0"/>
        <w:adjustRightInd w:val="0"/>
        <w:spacing w:after="0" w:line="240" w:lineRule="auto"/>
        <w:ind w:left="357"/>
        <w:jc w:val="both"/>
        <w:rPr>
          <w:rFonts w:ascii="Palatino Linotype" w:hAnsi="Palatino Linotype"/>
          <w:bCs/>
          <w:sz w:val="24"/>
          <w:szCs w:val="24"/>
        </w:rPr>
      </w:pPr>
      <w:r w:rsidRPr="00B2173A">
        <w:rPr>
          <w:rFonts w:ascii="Palatino Linotype" w:hAnsi="Palatino Linotype"/>
          <w:bCs/>
          <w:sz w:val="24"/>
          <w:szCs w:val="24"/>
        </w:rPr>
        <w:t>„A nemzeti köznevelésről szóló 2011. évi CXC. törvény 54. § (2) a) pontja szerinti értékeléssel.”</w:t>
      </w:r>
    </w:p>
    <w:p w:rsidR="004127CB" w:rsidRDefault="004127CB" w:rsidP="00B2173A">
      <w:pPr>
        <w:autoSpaceDE w:val="0"/>
        <w:autoSpaceDN w:val="0"/>
        <w:adjustRightInd w:val="0"/>
        <w:spacing w:after="0" w:line="240" w:lineRule="auto"/>
        <w:jc w:val="both"/>
        <w:rPr>
          <w:rFonts w:ascii="Palatino Linotype" w:hAnsi="Palatino Linotype"/>
          <w:bCs/>
          <w:sz w:val="24"/>
          <w:szCs w:val="24"/>
        </w:rPr>
      </w:pPr>
      <w:r>
        <w:rPr>
          <w:rFonts w:ascii="Palatino Linotype" w:hAnsi="Palatino Linotype"/>
          <w:bCs/>
          <w:sz w:val="24"/>
          <w:szCs w:val="24"/>
        </w:rPr>
        <w:br w:type="page"/>
      </w:r>
    </w:p>
    <w:p w:rsidR="004127CB" w:rsidRPr="00B2173A" w:rsidRDefault="004127CB" w:rsidP="00B2173A">
      <w:pPr>
        <w:autoSpaceDE w:val="0"/>
        <w:autoSpaceDN w:val="0"/>
        <w:adjustRightInd w:val="0"/>
        <w:spacing w:after="0" w:line="240" w:lineRule="auto"/>
        <w:jc w:val="both"/>
        <w:rPr>
          <w:rFonts w:ascii="Palatino Linotype" w:hAnsi="Palatino Linotype"/>
          <w:b/>
          <w:sz w:val="24"/>
          <w:szCs w:val="24"/>
        </w:rPr>
      </w:pPr>
      <w:r>
        <w:rPr>
          <w:rFonts w:ascii="Palatino Linotype" w:hAnsi="Palatino Linotype"/>
          <w:b/>
          <w:sz w:val="24"/>
          <w:szCs w:val="24"/>
        </w:rPr>
        <w:t xml:space="preserve">6.  </w:t>
      </w:r>
      <w:r w:rsidRPr="00B2173A">
        <w:rPr>
          <w:rFonts w:ascii="Palatino Linotype" w:hAnsi="Palatino Linotype"/>
          <w:b/>
          <w:sz w:val="24"/>
          <w:szCs w:val="24"/>
        </w:rPr>
        <w:t>Közlekedési földrajz</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 xml:space="preserve">      </w:t>
      </w:r>
      <w:r w:rsidRPr="00B2173A">
        <w:rPr>
          <w:rFonts w:ascii="Palatino Linotype" w:hAnsi="Palatino Linotype"/>
          <w:b/>
          <w:sz w:val="24"/>
          <w:szCs w:val="24"/>
        </w:rPr>
        <w:t>136 óra/144 óra*</w:t>
      </w:r>
    </w:p>
    <w:p w:rsidR="004127CB" w:rsidRPr="00B2173A" w:rsidRDefault="004127CB" w:rsidP="001D30E8">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1D30E8">
      <w:pPr>
        <w:spacing w:after="0" w:line="240" w:lineRule="auto"/>
        <w:ind w:left="360"/>
        <w:rPr>
          <w:rFonts w:ascii="Palatino Linotype" w:hAnsi="Palatino Linotype"/>
          <w:i/>
          <w:sz w:val="24"/>
          <w:szCs w:val="24"/>
        </w:rPr>
      </w:pPr>
    </w:p>
    <w:p w:rsidR="004127CB" w:rsidRPr="00B2173A" w:rsidRDefault="004127CB" w:rsidP="00841FEE">
      <w:pPr>
        <w:widowControl w:val="0"/>
        <w:numPr>
          <w:ilvl w:val="1"/>
          <w:numId w:val="23"/>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A Közlekedési földrajz tantárgy tanításának célja, hogy a tanulók megismerjék Magyarország és Európa közlekedési útvonal hálózatait, azok szerepét, jelentőségét a kereskedelemben. Ismerjék a fontosabb európai összeköttetéseket, határátkelőket. Képesek legyenek megtervezni az áru továbbításához legmegfelelőbb útvonalakat.</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widowControl w:val="0"/>
        <w:numPr>
          <w:ilvl w:val="1"/>
          <w:numId w:val="23"/>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EF04A6">
      <w:pPr>
        <w:spacing w:after="0" w:line="240" w:lineRule="auto"/>
        <w:ind w:left="330"/>
        <w:rPr>
          <w:rFonts w:ascii="Palatino Linotype" w:hAnsi="Palatino Linotype"/>
          <w:sz w:val="24"/>
          <w:szCs w:val="24"/>
          <w:lang w:eastAsia="hu-HU"/>
        </w:rPr>
      </w:pPr>
      <w:r w:rsidRPr="00B2173A">
        <w:rPr>
          <w:rFonts w:ascii="Palatino Linotype" w:hAnsi="Palatino Linotype"/>
          <w:bCs/>
          <w:sz w:val="24"/>
          <w:szCs w:val="24"/>
          <w:lang w:eastAsia="hu-HU"/>
        </w:rPr>
        <w:t>A tananyag kapcsolódik a Földrajz tantárgy „A földi tér ábrázolása”, ezen belül különösen a térképolvasás, „Magyarország – helyünk a Kárpát-medencében és Európában”, valamint „A társadalmi-gazdasági fejlődés regionális különbségei Európában” című témaköreihez.</w:t>
      </w:r>
    </w:p>
    <w:p w:rsidR="004127CB" w:rsidRPr="00B2173A" w:rsidRDefault="004127CB" w:rsidP="00EF04A6">
      <w:pPr>
        <w:spacing w:after="0" w:line="240" w:lineRule="auto"/>
        <w:ind w:left="330"/>
        <w:rPr>
          <w:rFonts w:ascii="Palatino Linotype" w:hAnsi="Palatino Linotype"/>
          <w:sz w:val="24"/>
          <w:szCs w:val="24"/>
          <w:lang w:eastAsia="hu-HU"/>
        </w:rPr>
      </w:pPr>
      <w:r w:rsidRPr="00B2173A">
        <w:rPr>
          <w:rFonts w:ascii="Palatino Linotype" w:hAnsi="Palatino Linotype"/>
          <w:bCs/>
          <w:sz w:val="24"/>
          <w:szCs w:val="24"/>
          <w:lang w:eastAsia="hu-HU"/>
        </w:rPr>
        <w:t>Megalapozza a személyszállítási, árufuvarozási és forgalmi jellegű szaktantárgyak tanítását, az ismeretek hatékonyabb elsajátítását.</w:t>
      </w:r>
    </w:p>
    <w:p w:rsidR="004127CB" w:rsidRPr="00B2173A" w:rsidRDefault="004127CB" w:rsidP="00EF04A6">
      <w:pPr>
        <w:widowControl w:val="0"/>
        <w:suppressAutoHyphens/>
        <w:spacing w:after="0" w:line="240" w:lineRule="auto"/>
        <w:ind w:left="330"/>
        <w:rPr>
          <w:rFonts w:ascii="Palatino Linotype" w:hAnsi="Palatino Linotype"/>
          <w:b/>
          <w:sz w:val="24"/>
          <w:szCs w:val="24"/>
        </w:rPr>
      </w:pPr>
    </w:p>
    <w:p w:rsidR="004127CB" w:rsidRDefault="004127CB" w:rsidP="00841FEE">
      <w:pPr>
        <w:widowControl w:val="0"/>
        <w:numPr>
          <w:ilvl w:val="1"/>
          <w:numId w:val="23"/>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 xml:space="preserve">Témakörök </w:t>
      </w:r>
    </w:p>
    <w:p w:rsidR="004127CB" w:rsidRPr="00B2173A" w:rsidRDefault="004127CB" w:rsidP="00EF04A6">
      <w:pPr>
        <w:widowControl w:val="0"/>
        <w:suppressAutoHyphens/>
        <w:spacing w:after="0" w:line="240" w:lineRule="auto"/>
        <w:ind w:left="357"/>
        <w:rPr>
          <w:rFonts w:ascii="Palatino Linotype" w:hAnsi="Palatino Linotype"/>
          <w:b/>
          <w:sz w:val="24"/>
          <w:szCs w:val="24"/>
        </w:rPr>
      </w:pPr>
    </w:p>
    <w:p w:rsidR="004127CB" w:rsidRPr="00B2173A" w:rsidRDefault="004127CB" w:rsidP="00841FEE">
      <w:pPr>
        <w:numPr>
          <w:ilvl w:val="2"/>
          <w:numId w:val="23"/>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Általános földrajzi 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36 óra/36 óra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b/>
          <w:sz w:val="24"/>
          <w:szCs w:val="24"/>
        </w:rPr>
        <w:tab/>
      </w:r>
      <w:r w:rsidRPr="00B2173A">
        <w:rPr>
          <w:rFonts w:ascii="Palatino Linotype" w:hAnsi="Palatino Linotype"/>
          <w:sz w:val="24"/>
          <w:szCs w:val="24"/>
        </w:rPr>
        <w:t>A földrajz fogalma, kialakulása és tagozódása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térkép. Fajtái, jelrendszer, méretarány, mérések</w:t>
      </w:r>
    </w:p>
    <w:p w:rsidR="004127CB" w:rsidRPr="00B2173A" w:rsidRDefault="004127CB" w:rsidP="003B4521">
      <w:pPr>
        <w:spacing w:after="0" w:line="240" w:lineRule="auto"/>
        <w:ind w:left="720" w:hanging="180"/>
        <w:rPr>
          <w:rFonts w:ascii="Palatino Linotype" w:hAnsi="Palatino Linotype"/>
          <w:sz w:val="24"/>
          <w:szCs w:val="24"/>
        </w:rPr>
      </w:pPr>
      <w:r w:rsidRPr="00B2173A">
        <w:rPr>
          <w:rFonts w:ascii="Palatino Linotype" w:hAnsi="Palatino Linotype"/>
          <w:sz w:val="24"/>
          <w:szCs w:val="24"/>
        </w:rPr>
        <w:tab/>
        <w:t>A közlekedés kialakulását, fejlődését befolyásoló természet- és társadalom-</w:t>
      </w:r>
      <w:r w:rsidRPr="00B2173A">
        <w:rPr>
          <w:rFonts w:ascii="Palatino Linotype" w:hAnsi="Palatino Linotype"/>
          <w:sz w:val="24"/>
          <w:szCs w:val="24"/>
        </w:rPr>
        <w:br/>
        <w:t>földrajzi tényezők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közlekedés alágazatai</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Földrajzi munkamegosztás</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Közlekedés-földrajzi fogalmak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Magyarország közlekedésének forrásai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3"/>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vasúti közlekedés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36 óra/36 óra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vasúti közlekedés története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magyar vasúthálózat kialakulásának története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vasútépítés fejlődése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vasúti közlekedés feladata, jellemzői</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vasútvonalak osztályozása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Magyarország vasúthálózata, fővonalak, elágazások, átlós vonalak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Jelentősebb keskeny nyomtávolságú vonalak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Budapesti körvasút</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Budapest, mint a nemzetközi vasúti közlekedés jelentős középpontja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Nemzetközi vasúti összeköttetések, határátkelőhelyek, tranzitútvonalak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Nagysebességű vasútvonalak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3"/>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Közúti közlekedés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32 óra/36 óra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közúti közlekedés története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közúti járművek fejlődése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Magyarország közúthálózatának története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közútépítés fejlődése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közúti közlekedés feladata és jellemzői</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közutak csoportosítása és műszaki jellemzői</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Hálózatsűrűség, útellátottság, a közutak terhelése</w:t>
      </w:r>
    </w:p>
    <w:p w:rsidR="004127CB" w:rsidRPr="00B2173A" w:rsidRDefault="004127CB" w:rsidP="003B4521">
      <w:pPr>
        <w:spacing w:after="0" w:line="240" w:lineRule="auto"/>
        <w:ind w:left="540"/>
        <w:rPr>
          <w:rFonts w:ascii="Palatino Linotype" w:hAnsi="Palatino Linotype"/>
          <w:sz w:val="24"/>
          <w:szCs w:val="24"/>
        </w:rPr>
      </w:pPr>
      <w:r w:rsidRPr="00B2173A">
        <w:rPr>
          <w:rFonts w:ascii="Palatino Linotype" w:hAnsi="Palatino Linotype"/>
          <w:sz w:val="24"/>
          <w:szCs w:val="24"/>
        </w:rPr>
        <w:tab/>
        <w:t>Hazánk és Európa közúthálózata, számozási rendszer, első- és másodrendű</w:t>
      </w:r>
      <w:r w:rsidRPr="00B2173A">
        <w:rPr>
          <w:rFonts w:ascii="Palatino Linotype" w:hAnsi="Palatino Linotype"/>
          <w:sz w:val="24"/>
          <w:szCs w:val="24"/>
        </w:rPr>
        <w:br/>
      </w:r>
      <w:r w:rsidRPr="00B2173A">
        <w:rPr>
          <w:rFonts w:ascii="Palatino Linotype" w:hAnsi="Palatino Linotype"/>
          <w:sz w:val="24"/>
          <w:szCs w:val="24"/>
        </w:rPr>
        <w:tab/>
        <w:t>főútvonalak, körgyűrűk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Határátkelőhelyek, E utak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Páneurópai közlekedési folyosók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3"/>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Vízi, légi közlekedés, csővezetékes szállítás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32 óra/36 óra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vízi közlekedés története, a vízi közlekedési eszközök műszaki fejlődése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vízi közlekedés jellemzői, fő feladatai, szerepe a közlekedésben</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vízi közlekedés fajtái és eszközei</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Európa belvízi közlekedése, hajózható csatornái, tengeri hajózása</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 xml:space="preserve">Az európai hajózás szerepe és jelentősége az országok közötti </w:t>
      </w:r>
      <w:r w:rsidRPr="00B2173A">
        <w:rPr>
          <w:rFonts w:ascii="Palatino Linotype" w:hAnsi="Palatino Linotype"/>
          <w:sz w:val="24"/>
          <w:szCs w:val="24"/>
        </w:rPr>
        <w:br/>
      </w:r>
      <w:r w:rsidRPr="00B2173A">
        <w:rPr>
          <w:rFonts w:ascii="Palatino Linotype" w:hAnsi="Palatino Linotype"/>
          <w:sz w:val="24"/>
          <w:szCs w:val="24"/>
        </w:rPr>
        <w:tab/>
        <w:t>kereskedelemben</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Magyarország vízi közlekedése, hajózható vízi útjai</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légi közlekedés története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magyarországi légi közlekedés rövid története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légi közlekedés szerepe, jelentősége a nemzetgazdaságban</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Hazai repülőtereink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légi közlekedést lebonyolító magyar vállalatok</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légi közlekedés várható fejlődése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A csővezetékes szállítás általános jellemzése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Hazánk csővezeték rendszerének kialakulása és fejlődése</w:t>
      </w:r>
    </w:p>
    <w:p w:rsidR="004127CB" w:rsidRPr="00B2173A" w:rsidRDefault="004127CB" w:rsidP="001D30E8">
      <w:pPr>
        <w:spacing w:after="0" w:line="240" w:lineRule="auto"/>
        <w:ind w:firstLine="540"/>
        <w:rPr>
          <w:rFonts w:ascii="Palatino Linotype" w:hAnsi="Palatino Linotype"/>
          <w:sz w:val="24"/>
          <w:szCs w:val="24"/>
        </w:rPr>
      </w:pPr>
      <w:r w:rsidRPr="00B2173A">
        <w:rPr>
          <w:rFonts w:ascii="Palatino Linotype" w:hAnsi="Palatino Linotype"/>
          <w:sz w:val="24"/>
          <w:szCs w:val="24"/>
        </w:rPr>
        <w:tab/>
        <w:t>Hazánk és az európai térség jelenlegi vezetékhálózatának kialakulása</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widowControl w:val="0"/>
        <w:numPr>
          <w:ilvl w:val="1"/>
          <w:numId w:val="23"/>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EF04A6" w:rsidRDefault="004127CB" w:rsidP="00B47A65">
      <w:pPr>
        <w:spacing w:after="0" w:line="240" w:lineRule="auto"/>
        <w:ind w:left="900"/>
        <w:rPr>
          <w:rFonts w:ascii="Palatino Linotype" w:hAnsi="Palatino Linotype"/>
          <w:sz w:val="24"/>
          <w:szCs w:val="24"/>
        </w:rPr>
      </w:pPr>
      <w:r w:rsidRPr="00EF04A6">
        <w:rPr>
          <w:rFonts w:ascii="Palatino Linotype" w:hAnsi="Palatino Linotype"/>
          <w:sz w:val="24"/>
          <w:szCs w:val="24"/>
        </w:rPr>
        <w:t>Szaktanterem</w:t>
      </w:r>
    </w:p>
    <w:p w:rsidR="004127CB" w:rsidRPr="00B2173A" w:rsidRDefault="004127CB" w:rsidP="001D30E8">
      <w:pPr>
        <w:spacing w:after="0" w:line="240" w:lineRule="auto"/>
        <w:ind w:left="792"/>
        <w:rPr>
          <w:rFonts w:ascii="Palatino Linotype" w:hAnsi="Palatino Linotype"/>
          <w:b/>
          <w:sz w:val="24"/>
          <w:szCs w:val="24"/>
        </w:rPr>
      </w:pPr>
    </w:p>
    <w:p w:rsidR="004127CB" w:rsidRPr="00B2173A" w:rsidRDefault="004127CB" w:rsidP="00841FEE">
      <w:pPr>
        <w:widowControl w:val="0"/>
        <w:numPr>
          <w:ilvl w:val="1"/>
          <w:numId w:val="23"/>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földrajz tankönyv, térképek és egyéb földrajzi kiadványok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spacing w:after="0" w:line="240" w:lineRule="auto"/>
        <w:jc w:val="both"/>
        <w:rPr>
          <w:rFonts w:ascii="Palatino Linotype" w:hAnsi="Palatino Linotype"/>
          <w:i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127CB" w:rsidRPr="00B2173A">
        <w:trPr>
          <w:cantSplit/>
          <w:trHeight w:val="921"/>
          <w:jc w:val="center"/>
        </w:trPr>
        <w:tc>
          <w:tcPr>
            <w:tcW w:w="828"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földrajz tankönyv, térképek és egyéb földrajzi kiadványok</w:t>
            </w: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földrajz tankönyv, térképek és egyéb földrajzi kiadványok</w:t>
            </w: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cs="Arial"/>
                <w:sz w:val="20"/>
                <w:szCs w:val="20"/>
              </w:rPr>
              <w:t>Térkép értelmezése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földrajz tankönyv, térképek és egyéb földrajzi kiadványok</w:t>
            </w: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Vaktérkép használata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3.3.</w:t>
            </w:r>
          </w:p>
        </w:tc>
        <w:tc>
          <w:tcPr>
            <w:tcW w:w="3621"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cs="Arial"/>
                <w:sz w:val="20"/>
                <w:szCs w:val="20"/>
              </w:rPr>
              <w:t>Közlekedési útvonalak rajzainak készítése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3.4.</w:t>
            </w:r>
          </w:p>
        </w:tc>
        <w:tc>
          <w:tcPr>
            <w:tcW w:w="3621"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cs="Arial"/>
                <w:sz w:val="20"/>
                <w:szCs w:val="20"/>
              </w:rPr>
              <w:t>Közlekedési útvonalak rajzainak kiegészítése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Közlekedési útvonalak rajzainak felismerése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3.6.</w:t>
            </w:r>
          </w:p>
        </w:tc>
        <w:tc>
          <w:tcPr>
            <w:tcW w:w="3621"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cs="Arial"/>
                <w:sz w:val="20"/>
                <w:szCs w:val="20"/>
              </w:rPr>
              <w:t>Közlekedési útvonalak rajzainak elemzése, hibakeresés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földrajz tankönyv, térképek és egyéb földrajzi kiadványok</w:t>
            </w: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4.2.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4.3.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spacing w:after="0" w:line="240" w:lineRule="auto"/>
        <w:jc w:val="both"/>
        <w:rPr>
          <w:rFonts w:ascii="Palatino Linotype" w:hAnsi="Palatino Linotype"/>
          <w:iCs/>
          <w:sz w:val="24"/>
          <w:szCs w:val="24"/>
        </w:rPr>
      </w:pPr>
    </w:p>
    <w:p w:rsidR="004127CB" w:rsidRPr="00B2173A" w:rsidRDefault="004127CB" w:rsidP="00841FEE">
      <w:pPr>
        <w:widowControl w:val="0"/>
        <w:numPr>
          <w:ilvl w:val="1"/>
          <w:numId w:val="23"/>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 xml:space="preserve">A </w:t>
      </w:r>
      <w:r w:rsidRPr="00B2173A">
        <w:rPr>
          <w:rFonts w:ascii="Palatino Linotype" w:hAnsi="Palatino Linotype"/>
          <w:b/>
          <w:sz w:val="24"/>
          <w:szCs w:val="24"/>
        </w:rPr>
        <w:t>tantárgy</w:t>
      </w:r>
      <w:r w:rsidRPr="00B2173A">
        <w:rPr>
          <w:rFonts w:ascii="Palatino Linotype" w:hAnsi="Palatino Linotype"/>
          <w:b/>
          <w:bCs/>
          <w:sz w:val="24"/>
          <w:szCs w:val="24"/>
        </w:rPr>
        <w:t xml:space="preserve"> értékelésének módja</w:t>
      </w:r>
    </w:p>
    <w:p w:rsidR="004127CB" w:rsidRDefault="004127CB" w:rsidP="00EF04A6">
      <w:pPr>
        <w:spacing w:after="0" w:line="240" w:lineRule="auto"/>
        <w:ind w:left="357"/>
        <w:jc w:val="both"/>
        <w:rPr>
          <w:rFonts w:ascii="Palatino Linotype" w:hAnsi="Palatino Linotype"/>
          <w:bCs/>
          <w:sz w:val="24"/>
          <w:szCs w:val="24"/>
        </w:rPr>
      </w:pPr>
      <w:r w:rsidRPr="00B2173A">
        <w:rPr>
          <w:rFonts w:ascii="Palatino Linotype" w:hAnsi="Palatino Linotype"/>
          <w:bCs/>
          <w:sz w:val="24"/>
          <w:szCs w:val="24"/>
        </w:rPr>
        <w:t>„A nemzeti köznevelésről szóló 2011. évi CXC. törvény 54. § (2) a) pontja szerinti értékeléssel.”</w:t>
      </w:r>
    </w:p>
    <w:p w:rsidR="004127CB" w:rsidRDefault="004127CB" w:rsidP="00B2173A">
      <w:pPr>
        <w:spacing w:after="0" w:line="240" w:lineRule="auto"/>
        <w:jc w:val="both"/>
        <w:rPr>
          <w:rFonts w:ascii="Palatino Linotype" w:hAnsi="Palatino Linotype"/>
          <w:bCs/>
          <w:sz w:val="24"/>
          <w:szCs w:val="24"/>
        </w:rPr>
      </w:pPr>
      <w:r>
        <w:rPr>
          <w:rFonts w:ascii="Palatino Linotype" w:hAnsi="Palatino Linotype"/>
          <w:bCs/>
          <w:sz w:val="24"/>
          <w:szCs w:val="24"/>
        </w:rPr>
        <w:br w:type="page"/>
      </w:r>
    </w:p>
    <w:p w:rsidR="004127CB" w:rsidRPr="00B2173A" w:rsidRDefault="004127CB" w:rsidP="00B2173A">
      <w:pPr>
        <w:spacing w:after="0" w:line="240" w:lineRule="auto"/>
        <w:jc w:val="both"/>
        <w:rPr>
          <w:rFonts w:ascii="Palatino Linotype" w:hAnsi="Palatino Linotype"/>
          <w:b/>
          <w:sz w:val="24"/>
          <w:szCs w:val="24"/>
        </w:rPr>
      </w:pPr>
      <w:r w:rsidRPr="007A429B">
        <w:rPr>
          <w:rFonts w:ascii="Palatino Linotype" w:hAnsi="Palatino Linotype"/>
          <w:b/>
          <w:bCs/>
          <w:sz w:val="24"/>
          <w:szCs w:val="24"/>
        </w:rPr>
        <w:t>7.</w:t>
      </w:r>
      <w:r>
        <w:rPr>
          <w:rFonts w:ascii="Palatino Linotype" w:hAnsi="Palatino Linotype"/>
          <w:bCs/>
          <w:sz w:val="24"/>
          <w:szCs w:val="24"/>
        </w:rPr>
        <w:t xml:space="preserve">  </w:t>
      </w:r>
      <w:r w:rsidRPr="00B2173A">
        <w:rPr>
          <w:rFonts w:ascii="Palatino Linotype" w:hAnsi="Palatino Linotype"/>
          <w:b/>
          <w:sz w:val="24"/>
          <w:szCs w:val="24"/>
        </w:rPr>
        <w:t>Közlekedésbiztonság és -védelem</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90 óra/90óra*</w:t>
      </w:r>
    </w:p>
    <w:p w:rsidR="004127CB" w:rsidRPr="00B2173A" w:rsidRDefault="004127CB" w:rsidP="001D30E8">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1D30E8">
      <w:pPr>
        <w:spacing w:after="0" w:line="240" w:lineRule="auto"/>
        <w:ind w:left="360"/>
        <w:rPr>
          <w:rFonts w:ascii="Palatino Linotype" w:hAnsi="Palatino Linotype"/>
          <w:i/>
          <w:sz w:val="24"/>
          <w:szCs w:val="24"/>
        </w:rPr>
      </w:pPr>
    </w:p>
    <w:p w:rsidR="004127CB" w:rsidRPr="00B2173A" w:rsidRDefault="004127CB" w:rsidP="00841FEE">
      <w:pPr>
        <w:widowControl w:val="0"/>
        <w:numPr>
          <w:ilvl w:val="1"/>
          <w:numId w:val="24"/>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a tanulók megismerjék az elsősegélynyújtással, tűz- és a környezetvédelemmel kapcsolatos alapvető ismereteket.</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 xml:space="preserve">ismerjék meg a hatályos jogszabályokat, rendelkezéseket a témával kapcsolatban. </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 xml:space="preserve">tanulók ismerjék és alkalmazni tudják a biztonságtechnika követelményeit, az egyéni egészségvédelem és az elsősegélynyújtás alapjait. </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 xml:space="preserve">a műszaki szakterület szakmai követelményei mellett legyenek képesek felismerni a környezetre gyakorolt hatásokat. </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 xml:space="preserve">a termelési folyamatok mellett tudatosítsanak kiemelt figyelmet a környezetvédelmi alapgondolatok megvalósítására. </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tisztában legyenek az információ- és titokvédelmi, vagyonvédelmi és az üzembiztonsági előírásokkal, szabályokkal.</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widowControl w:val="0"/>
        <w:numPr>
          <w:ilvl w:val="1"/>
          <w:numId w:val="24"/>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 xml:space="preserve">Földrajz </w:t>
      </w:r>
      <w:r>
        <w:rPr>
          <w:rFonts w:ascii="Palatino Linotype" w:hAnsi="Palatino Linotype"/>
          <w:sz w:val="24"/>
          <w:szCs w:val="24"/>
        </w:rPr>
        <w:t xml:space="preserve">tantárgy: térképkezelési, topográfiai </w:t>
      </w:r>
      <w:r w:rsidRPr="00B2173A">
        <w:rPr>
          <w:rFonts w:ascii="Palatino Linotype" w:hAnsi="Palatino Linotype"/>
          <w:sz w:val="24"/>
          <w:szCs w:val="24"/>
        </w:rPr>
        <w:t>ismeretei</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Biológia tantárgy</w:t>
      </w:r>
      <w:r>
        <w:rPr>
          <w:rFonts w:ascii="Palatino Linotype" w:hAnsi="Palatino Linotype"/>
          <w:sz w:val="24"/>
          <w:szCs w:val="24"/>
        </w:rPr>
        <w:t>: emberi szervezet felépítése, működése</w:t>
      </w:r>
      <w:r w:rsidRPr="00B2173A">
        <w:rPr>
          <w:rFonts w:ascii="Palatino Linotype" w:hAnsi="Palatino Linotype"/>
          <w:sz w:val="24"/>
          <w:szCs w:val="24"/>
        </w:rPr>
        <w:t xml:space="preserve"> ismeretei</w:t>
      </w:r>
    </w:p>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841FEE">
      <w:pPr>
        <w:widowControl w:val="0"/>
        <w:numPr>
          <w:ilvl w:val="1"/>
          <w:numId w:val="24"/>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 xml:space="preserve">Témakörök </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numPr>
          <w:ilvl w:val="2"/>
          <w:numId w:val="24"/>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Tűzvédelem</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B2173A">
        <w:rPr>
          <w:rFonts w:ascii="Palatino Linotype" w:hAnsi="Palatino Linotype"/>
          <w:b/>
          <w:sz w:val="24"/>
          <w:szCs w:val="24"/>
        </w:rPr>
        <w:t>1</w:t>
      </w:r>
      <w:r w:rsidRPr="00B2173A">
        <w:rPr>
          <w:rFonts w:ascii="Palatino Linotype" w:hAnsi="Palatino Linotype"/>
          <w:b/>
          <w:i/>
          <w:sz w:val="24"/>
          <w:szCs w:val="24"/>
        </w:rPr>
        <w:t>8 óra /18 óra</w:t>
      </w:r>
    </w:p>
    <w:p w:rsidR="004127CB" w:rsidRPr="00B2173A" w:rsidRDefault="004127CB" w:rsidP="001D30E8">
      <w:pPr>
        <w:spacing w:after="0" w:line="240" w:lineRule="auto"/>
        <w:ind w:firstLine="720"/>
        <w:rPr>
          <w:rFonts w:ascii="Palatino Linotype" w:hAnsi="Palatino Linotype"/>
          <w:sz w:val="24"/>
          <w:szCs w:val="24"/>
        </w:rPr>
      </w:pPr>
      <w:r w:rsidRPr="00B2173A">
        <w:rPr>
          <w:rFonts w:ascii="Palatino Linotype" w:hAnsi="Palatino Linotype"/>
          <w:sz w:val="24"/>
          <w:szCs w:val="24"/>
        </w:rPr>
        <w:t>Általános tűzvédelmi ismeretek</w:t>
      </w:r>
    </w:p>
    <w:p w:rsidR="004127CB" w:rsidRPr="00B2173A" w:rsidRDefault="004127CB" w:rsidP="001D30E8">
      <w:pPr>
        <w:spacing w:after="0" w:line="240" w:lineRule="auto"/>
        <w:ind w:firstLine="720"/>
        <w:rPr>
          <w:rFonts w:ascii="Palatino Linotype" w:hAnsi="Palatino Linotype"/>
          <w:sz w:val="24"/>
          <w:szCs w:val="24"/>
        </w:rPr>
      </w:pPr>
      <w:r w:rsidRPr="00B2173A">
        <w:rPr>
          <w:rFonts w:ascii="Palatino Linotype" w:hAnsi="Palatino Linotype"/>
          <w:sz w:val="24"/>
          <w:szCs w:val="24"/>
        </w:rPr>
        <w:t>Tűzvédelmi szabályzat</w:t>
      </w:r>
    </w:p>
    <w:p w:rsidR="004127CB" w:rsidRPr="00B2173A" w:rsidRDefault="004127CB" w:rsidP="001D30E8">
      <w:pPr>
        <w:spacing w:after="0" w:line="240" w:lineRule="auto"/>
        <w:ind w:firstLine="720"/>
        <w:rPr>
          <w:rFonts w:ascii="Palatino Linotype" w:hAnsi="Palatino Linotype"/>
          <w:sz w:val="24"/>
          <w:szCs w:val="24"/>
        </w:rPr>
      </w:pPr>
      <w:r w:rsidRPr="00B2173A">
        <w:rPr>
          <w:rFonts w:ascii="Palatino Linotype" w:hAnsi="Palatino Linotype"/>
          <w:sz w:val="24"/>
          <w:szCs w:val="24"/>
        </w:rPr>
        <w:t>Létesítésre és használatra vonatkozó tűzvédelmi szabályok</w:t>
      </w:r>
    </w:p>
    <w:p w:rsidR="004127CB" w:rsidRPr="00B2173A" w:rsidRDefault="004127CB" w:rsidP="001D30E8">
      <w:pPr>
        <w:spacing w:after="0" w:line="240" w:lineRule="auto"/>
        <w:ind w:firstLine="720"/>
        <w:rPr>
          <w:rFonts w:ascii="Palatino Linotype" w:hAnsi="Palatino Linotype"/>
          <w:sz w:val="24"/>
          <w:szCs w:val="24"/>
        </w:rPr>
      </w:pPr>
      <w:r w:rsidRPr="00B2173A">
        <w:rPr>
          <w:rFonts w:ascii="Palatino Linotype" w:hAnsi="Palatino Linotype"/>
          <w:sz w:val="24"/>
          <w:szCs w:val="24"/>
        </w:rPr>
        <w:t>Tűzoltás módja és anyagai</w:t>
      </w:r>
    </w:p>
    <w:p w:rsidR="004127CB" w:rsidRPr="00B2173A" w:rsidRDefault="004127CB" w:rsidP="00126A0B">
      <w:pPr>
        <w:spacing w:after="0" w:line="240" w:lineRule="auto"/>
        <w:ind w:left="720"/>
        <w:rPr>
          <w:rFonts w:ascii="Palatino Linotype" w:hAnsi="Palatino Linotype"/>
          <w:sz w:val="24"/>
          <w:szCs w:val="24"/>
        </w:rPr>
      </w:pPr>
      <w:r w:rsidRPr="00B2173A">
        <w:rPr>
          <w:rFonts w:ascii="Palatino Linotype" w:hAnsi="Palatino Linotype"/>
          <w:sz w:val="24"/>
          <w:szCs w:val="24"/>
        </w:rPr>
        <w:t>Tűzoltó eszközök és készülékek</w:t>
      </w:r>
    </w:p>
    <w:p w:rsidR="004127CB" w:rsidRPr="00B2173A" w:rsidRDefault="004127CB" w:rsidP="00126A0B">
      <w:pPr>
        <w:spacing w:after="0" w:line="240" w:lineRule="auto"/>
        <w:ind w:left="720"/>
        <w:rPr>
          <w:rFonts w:ascii="Palatino Linotype" w:hAnsi="Palatino Linotype"/>
          <w:sz w:val="24"/>
          <w:szCs w:val="24"/>
        </w:rPr>
      </w:pPr>
      <w:r w:rsidRPr="00B2173A">
        <w:rPr>
          <w:rFonts w:ascii="Palatino Linotype" w:hAnsi="Palatino Linotype"/>
          <w:sz w:val="24"/>
          <w:szCs w:val="24"/>
        </w:rPr>
        <w:t>Tűzvédelmi hatósági feladatok – Katasztrófavédelem (tűzoltóság)000</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4"/>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Elsősegélynyújtás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18 óra/18 óra</w:t>
      </w:r>
    </w:p>
    <w:p w:rsidR="004127CB" w:rsidRPr="00B2173A" w:rsidRDefault="004127CB" w:rsidP="00126A0B">
      <w:pPr>
        <w:spacing w:after="0" w:line="240" w:lineRule="auto"/>
        <w:ind w:left="720"/>
        <w:rPr>
          <w:rFonts w:ascii="Palatino Linotype" w:hAnsi="Palatino Linotype"/>
          <w:sz w:val="24"/>
          <w:szCs w:val="24"/>
        </w:rPr>
      </w:pPr>
      <w:r w:rsidRPr="00B2173A">
        <w:rPr>
          <w:rFonts w:ascii="Palatino Linotype" w:hAnsi="Palatino Linotype"/>
          <w:sz w:val="24"/>
          <w:szCs w:val="24"/>
        </w:rPr>
        <w:t>Alapvető szabályok az elsősegélynyújtásban</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Beteg állapotának felmérése, betegvizsgálat</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Eszméletlenség, újraélesztés, kötések</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Sérülésekről általában, idegen test, mérgezések</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Elektromos áram okozta balesetek</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Hőmérséklet okozta balesetek, növények, rovarok okozta balesetek</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Hírtelen megbetegedések</w:t>
      </w:r>
    </w:p>
    <w:p w:rsidR="004127CB" w:rsidRDefault="004127CB" w:rsidP="001D30E8">
      <w:pPr>
        <w:spacing w:after="0" w:line="240" w:lineRule="auto"/>
        <w:rPr>
          <w:rFonts w:ascii="Palatino Linotype" w:hAnsi="Palatino Linotype"/>
          <w:sz w:val="24"/>
          <w:szCs w:val="24"/>
        </w:rPr>
      </w:pPr>
    </w:p>
    <w:p w:rsidR="004127CB" w:rsidRDefault="004127CB" w:rsidP="001D30E8">
      <w:pPr>
        <w:spacing w:after="0" w:line="240" w:lineRule="auto"/>
        <w:rPr>
          <w:rFonts w:ascii="Palatino Linotype" w:hAnsi="Palatino Linotype"/>
          <w:sz w:val="24"/>
          <w:szCs w:val="24"/>
        </w:rPr>
      </w:pPr>
    </w:p>
    <w:p w:rsidR="004127CB" w:rsidRDefault="004127CB" w:rsidP="001D30E8">
      <w:pPr>
        <w:spacing w:after="0" w:line="240" w:lineRule="auto"/>
        <w:rPr>
          <w:rFonts w:ascii="Palatino Linotype" w:hAnsi="Palatino Linotype"/>
          <w:sz w:val="24"/>
          <w:szCs w:val="24"/>
        </w:rPr>
      </w:pP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4"/>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Környezetvédelem</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18</w:t>
      </w:r>
      <w:r w:rsidRPr="00B2173A">
        <w:rPr>
          <w:rFonts w:ascii="Palatino Linotype" w:hAnsi="Palatino Linotype"/>
          <w:b/>
          <w:i/>
          <w:sz w:val="24"/>
          <w:szCs w:val="24"/>
        </w:rPr>
        <w:t xml:space="preserve"> óra/18 óra</w:t>
      </w:r>
    </w:p>
    <w:p w:rsidR="004127CB" w:rsidRPr="00B2173A" w:rsidRDefault="004127CB" w:rsidP="00126A0B">
      <w:pPr>
        <w:spacing w:after="0" w:line="240" w:lineRule="auto"/>
        <w:ind w:left="720"/>
        <w:rPr>
          <w:rFonts w:ascii="Palatino Linotype" w:hAnsi="Palatino Linotype"/>
          <w:sz w:val="24"/>
          <w:szCs w:val="24"/>
        </w:rPr>
      </w:pPr>
      <w:r w:rsidRPr="00B2173A">
        <w:rPr>
          <w:rFonts w:ascii="Palatino Linotype" w:hAnsi="Palatino Linotype"/>
          <w:sz w:val="24"/>
          <w:szCs w:val="24"/>
        </w:rPr>
        <w:t>Ökológiai alapok</w:t>
      </w:r>
    </w:p>
    <w:p w:rsidR="004127CB" w:rsidRPr="00B2173A" w:rsidRDefault="004127CB" w:rsidP="001D30E8">
      <w:pPr>
        <w:spacing w:after="0" w:line="240" w:lineRule="auto"/>
        <w:ind w:left="709"/>
        <w:rPr>
          <w:rFonts w:ascii="Palatino Linotype" w:hAnsi="Palatino Linotype"/>
          <w:sz w:val="24"/>
          <w:szCs w:val="24"/>
        </w:rPr>
      </w:pPr>
      <w:r w:rsidRPr="00B2173A">
        <w:rPr>
          <w:rFonts w:ascii="Palatino Linotype" w:hAnsi="Palatino Linotype"/>
          <w:sz w:val="24"/>
          <w:szCs w:val="24"/>
        </w:rPr>
        <w:t>Környezeti ártalmak: levegőszennyezés, talaj- és vízszennyezés, zajártalom, zaj- és rezgésvédelem, hulladékkezelés és - gazdálkodás</w:t>
      </w:r>
    </w:p>
    <w:p w:rsidR="004127CB" w:rsidRPr="00B2173A" w:rsidRDefault="004127CB" w:rsidP="00126A0B">
      <w:pPr>
        <w:spacing w:after="0" w:line="240" w:lineRule="auto"/>
        <w:ind w:left="720"/>
        <w:rPr>
          <w:rFonts w:ascii="Palatino Linotype" w:hAnsi="Palatino Linotype"/>
          <w:sz w:val="24"/>
          <w:szCs w:val="24"/>
        </w:rPr>
      </w:pPr>
      <w:r w:rsidRPr="00B2173A">
        <w:rPr>
          <w:rFonts w:ascii="Palatino Linotype" w:hAnsi="Palatino Linotype"/>
          <w:sz w:val="24"/>
          <w:szCs w:val="24"/>
        </w:rPr>
        <w:t>A természeti értékek megóvása (közlekedésben is)</w:t>
      </w:r>
    </w:p>
    <w:p w:rsidR="004127CB" w:rsidRPr="00B2173A" w:rsidRDefault="004127CB" w:rsidP="001D30E8">
      <w:pPr>
        <w:spacing w:after="0" w:line="240" w:lineRule="auto"/>
        <w:ind w:firstLine="720"/>
        <w:rPr>
          <w:rFonts w:ascii="Palatino Linotype" w:hAnsi="Palatino Linotype"/>
          <w:sz w:val="24"/>
          <w:szCs w:val="24"/>
          <w:highlight w:val="lightGray"/>
        </w:rPr>
      </w:pPr>
      <w:r w:rsidRPr="00B2173A">
        <w:rPr>
          <w:rFonts w:ascii="Palatino Linotype" w:hAnsi="Palatino Linotype"/>
          <w:sz w:val="24"/>
          <w:szCs w:val="24"/>
        </w:rPr>
        <w:t>A környezetvédelem eszközei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4"/>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Információ- és titokvédelem</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18</w:t>
      </w:r>
      <w:r w:rsidRPr="00B2173A">
        <w:rPr>
          <w:rFonts w:ascii="Palatino Linotype" w:hAnsi="Palatino Linotype"/>
          <w:b/>
          <w:i/>
          <w:sz w:val="24"/>
          <w:szCs w:val="24"/>
        </w:rPr>
        <w:t xml:space="preserve"> óra/18 óra</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ab/>
        <w:t>Minősített adatkezelés alapjai, fogalmak meghatározása</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Nyilvánosság – Titokvédelem</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Az adatvédelem szabályai</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 xml:space="preserve">Titokvédelmi törvény. Titokvédelmi Szabályzat </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A minősítés alanyai, tárgya, folyamata</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Szolgálati titok, üzleti titok</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Minősített adat</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Eljárás állam- és szolgálati titoksértés esetén</w:t>
      </w:r>
    </w:p>
    <w:p w:rsidR="004127CB" w:rsidRPr="00B2173A" w:rsidRDefault="004127CB" w:rsidP="001D30E8">
      <w:pPr>
        <w:spacing w:after="0" w:line="240" w:lineRule="auto"/>
        <w:ind w:left="567" w:firstLine="141"/>
        <w:rPr>
          <w:rFonts w:ascii="Palatino Linotype" w:hAnsi="Palatino Linotype"/>
          <w:sz w:val="24"/>
          <w:szCs w:val="24"/>
        </w:rPr>
      </w:pPr>
      <w:r w:rsidRPr="00B2173A">
        <w:rPr>
          <w:rFonts w:ascii="Palatino Linotype" w:hAnsi="Palatino Linotype"/>
          <w:sz w:val="24"/>
          <w:szCs w:val="24"/>
        </w:rPr>
        <w:t>Iratminták és ügyviteli segédletek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24"/>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Vagyonvédelem, üzembiztonság</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18</w:t>
      </w:r>
      <w:r w:rsidRPr="00B2173A">
        <w:rPr>
          <w:rFonts w:ascii="Palatino Linotype" w:hAnsi="Palatino Linotype"/>
          <w:b/>
          <w:i/>
          <w:sz w:val="24"/>
          <w:szCs w:val="24"/>
        </w:rPr>
        <w:t xml:space="preserve"> óra/18 óra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 xml:space="preserve">A </w:t>
      </w:r>
      <w:r w:rsidRPr="00B2173A">
        <w:rPr>
          <w:rFonts w:ascii="Palatino Linotype" w:hAnsi="Palatino Linotype" w:cs="Tahoma"/>
          <w:color w:val="333333"/>
          <w:sz w:val="24"/>
          <w:szCs w:val="24"/>
          <w:shd w:val="clear" w:color="auto" w:fill="FFFFFF"/>
        </w:rPr>
        <w:t>témakör részletes kifejtése</w:t>
      </w:r>
      <w:r w:rsidRPr="00B2173A">
        <w:rPr>
          <w:rFonts w:ascii="Palatino Linotype" w:hAnsi="Palatino Linotype"/>
          <w:sz w:val="24"/>
          <w:szCs w:val="24"/>
        </w:rPr>
        <w:tab/>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ab/>
        <w:t>A vagyonvédelem törvényi szabályozásai</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Fogalmak meghatározása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Létesítmények biztonságára vonatkozó rendelkezések</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Technikai védelmi berendezések</w:t>
      </w:r>
    </w:p>
    <w:p w:rsidR="004127CB" w:rsidRPr="00B2173A" w:rsidRDefault="004127CB" w:rsidP="001D30E8">
      <w:pPr>
        <w:spacing w:after="0" w:line="240" w:lineRule="auto"/>
        <w:ind w:left="708"/>
        <w:rPr>
          <w:rFonts w:ascii="Palatino Linotype" w:hAnsi="Palatino Linotype"/>
          <w:sz w:val="24"/>
          <w:szCs w:val="24"/>
        </w:rPr>
      </w:pPr>
      <w:r w:rsidRPr="00B2173A">
        <w:rPr>
          <w:rFonts w:ascii="Palatino Linotype" w:hAnsi="Palatino Linotype"/>
          <w:sz w:val="24"/>
          <w:szCs w:val="24"/>
        </w:rPr>
        <w:t xml:space="preserve">Vagyonvédelmi ellenőrzések szempontjai (közlekedési járművek biztonsági </w:t>
      </w:r>
      <w:r w:rsidRPr="00B2173A">
        <w:rPr>
          <w:rFonts w:ascii="Palatino Linotype" w:hAnsi="Palatino Linotype"/>
          <w:sz w:val="24"/>
          <w:szCs w:val="24"/>
        </w:rPr>
        <w:br/>
        <w:t>ellenőrzése)</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Üzembiztonsági fogalmak, rendkívüli események fogalma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Közlekedési balesetek csoportosítása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Üzembiztonsági ellenőrzések módszerei</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Az ellenőrzésben résztvevők jogai és kötelezettségei</w:t>
      </w:r>
      <w:r w:rsidRPr="00B2173A">
        <w:rPr>
          <w:rFonts w:ascii="Palatino Linotype" w:hAnsi="Palatino Linotype"/>
          <w:sz w:val="24"/>
          <w:szCs w:val="24"/>
        </w:rPr>
        <w:tab/>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widowControl w:val="0"/>
        <w:numPr>
          <w:ilvl w:val="1"/>
          <w:numId w:val="24"/>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EF04A6" w:rsidRDefault="004127CB" w:rsidP="00EF04A6">
      <w:pPr>
        <w:spacing w:after="0" w:line="240" w:lineRule="auto"/>
        <w:ind w:left="720" w:firstLine="106"/>
        <w:rPr>
          <w:rFonts w:ascii="Palatino Linotype" w:hAnsi="Palatino Linotype"/>
          <w:sz w:val="24"/>
          <w:szCs w:val="24"/>
        </w:rPr>
      </w:pPr>
      <w:r w:rsidRPr="00EF04A6">
        <w:rPr>
          <w:rFonts w:ascii="Palatino Linotype" w:hAnsi="Palatino Linotype"/>
          <w:sz w:val="24"/>
          <w:szCs w:val="24"/>
        </w:rPr>
        <w:t>Szaktanterem</w:t>
      </w:r>
    </w:p>
    <w:p w:rsidR="004127CB" w:rsidRPr="00B2173A" w:rsidRDefault="004127CB" w:rsidP="001D30E8">
      <w:pPr>
        <w:spacing w:after="0" w:line="240" w:lineRule="auto"/>
        <w:ind w:left="792"/>
        <w:rPr>
          <w:rFonts w:ascii="Palatino Linotype" w:hAnsi="Palatino Linotype"/>
          <w:b/>
          <w:sz w:val="24"/>
          <w:szCs w:val="24"/>
        </w:rPr>
      </w:pPr>
    </w:p>
    <w:p w:rsidR="004127CB" w:rsidRPr="00B2173A" w:rsidRDefault="004127CB" w:rsidP="00841FEE">
      <w:pPr>
        <w:widowControl w:val="0"/>
        <w:numPr>
          <w:ilvl w:val="1"/>
          <w:numId w:val="24"/>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1D30E8">
      <w:pPr>
        <w:widowControl w:val="0"/>
        <w:suppressAutoHyphens/>
        <w:spacing w:after="0" w:line="240" w:lineRule="auto"/>
        <w:rPr>
          <w:rFonts w:ascii="Palatino Linotype" w:hAnsi="Palatino Linotype"/>
          <w:b/>
          <w:bCs/>
          <w:sz w:val="24"/>
          <w:szCs w:val="24"/>
        </w:rPr>
      </w:pPr>
      <w:r w:rsidRPr="00B2173A">
        <w:rPr>
          <w:rFonts w:ascii="Palatino Linotype" w:hAnsi="Palatino Linotype"/>
          <w:b/>
          <w:bCs/>
          <w:sz w:val="24"/>
          <w:szCs w:val="24"/>
        </w:rPr>
        <w:br w:type="page"/>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Munka- és környezetvédelem tankönyv és egyéb elsősegélynyújtást ismertető kiadványok, Információ- és vagyonvédelemmel kapcsolatos kiadványok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spacing w:after="0" w:line="240" w:lineRule="auto"/>
        <w:jc w:val="both"/>
        <w:rPr>
          <w:rFonts w:ascii="Palatino Linotype" w:hAnsi="Palatino Linotype"/>
          <w:i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127CB" w:rsidRPr="00B2173A">
        <w:trPr>
          <w:cantSplit/>
          <w:trHeight w:val="921"/>
          <w:jc w:val="center"/>
        </w:trPr>
        <w:tc>
          <w:tcPr>
            <w:tcW w:w="828"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cs="Arial"/>
                <w:sz w:val="20"/>
                <w:szCs w:val="20"/>
              </w:rPr>
              <w:t>Elsősegélynyújtás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 xml:space="preserve">Elsősegélynyújtást ismertető kiadványok, </w:t>
            </w:r>
          </w:p>
        </w:tc>
      </w:tr>
      <w:tr w:rsidR="004127CB" w:rsidRPr="00B2173A">
        <w:trPr>
          <w:jc w:val="center"/>
        </w:trPr>
        <w:tc>
          <w:tcPr>
            <w:tcW w:w="828"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4.2.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4.3.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spacing w:after="0" w:line="240" w:lineRule="auto"/>
        <w:jc w:val="both"/>
        <w:rPr>
          <w:rFonts w:ascii="Palatino Linotype" w:hAnsi="Palatino Linotype"/>
          <w:iCs/>
          <w:sz w:val="24"/>
          <w:szCs w:val="24"/>
        </w:rPr>
      </w:pPr>
    </w:p>
    <w:p w:rsidR="004127CB" w:rsidRPr="00B2173A" w:rsidRDefault="004127CB" w:rsidP="00841FEE">
      <w:pPr>
        <w:widowControl w:val="0"/>
        <w:numPr>
          <w:ilvl w:val="1"/>
          <w:numId w:val="24"/>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 xml:space="preserve">A </w:t>
      </w:r>
      <w:r w:rsidRPr="00B2173A">
        <w:rPr>
          <w:rFonts w:ascii="Palatino Linotype" w:hAnsi="Palatino Linotype"/>
          <w:b/>
          <w:sz w:val="24"/>
          <w:szCs w:val="24"/>
        </w:rPr>
        <w:t>tantárgy</w:t>
      </w:r>
      <w:r w:rsidRPr="00B2173A">
        <w:rPr>
          <w:rFonts w:ascii="Palatino Linotype" w:hAnsi="Palatino Linotype"/>
          <w:b/>
          <w:bCs/>
          <w:sz w:val="24"/>
          <w:szCs w:val="24"/>
        </w:rPr>
        <w:t xml:space="preserve"> értékelésének módja</w:t>
      </w:r>
    </w:p>
    <w:p w:rsidR="004127CB" w:rsidRDefault="004127CB" w:rsidP="00B2173A">
      <w:pPr>
        <w:autoSpaceDE w:val="0"/>
        <w:autoSpaceDN w:val="0"/>
        <w:adjustRightInd w:val="0"/>
        <w:spacing w:after="0" w:line="240" w:lineRule="auto"/>
        <w:ind w:left="360"/>
        <w:jc w:val="both"/>
        <w:rPr>
          <w:rFonts w:ascii="Palatino Linotype" w:hAnsi="Palatino Linotype"/>
          <w:bCs/>
          <w:sz w:val="24"/>
          <w:szCs w:val="24"/>
        </w:rPr>
      </w:pPr>
      <w:r w:rsidRPr="00B2173A">
        <w:rPr>
          <w:rFonts w:ascii="Palatino Linotype" w:hAnsi="Palatino Linotype"/>
          <w:bCs/>
          <w:sz w:val="24"/>
          <w:szCs w:val="24"/>
        </w:rPr>
        <w:t>„A nemzeti köznevelésről szóló 2011. évi CXC. törvény 54. § (2) a) pontja szerinti értékeléssel.”</w:t>
      </w:r>
    </w:p>
    <w:p w:rsidR="004127CB" w:rsidRDefault="004127CB" w:rsidP="00B2173A">
      <w:pPr>
        <w:autoSpaceDE w:val="0"/>
        <w:autoSpaceDN w:val="0"/>
        <w:adjustRightInd w:val="0"/>
        <w:spacing w:after="0" w:line="240" w:lineRule="auto"/>
        <w:ind w:left="360"/>
        <w:jc w:val="both"/>
        <w:rPr>
          <w:rFonts w:ascii="Palatino Linotype" w:hAnsi="Palatino Linotype"/>
          <w:bCs/>
          <w:sz w:val="24"/>
          <w:szCs w:val="24"/>
        </w:rPr>
      </w:pPr>
      <w:r>
        <w:rPr>
          <w:rFonts w:ascii="Palatino Linotype" w:hAnsi="Palatino Linotype"/>
          <w:bCs/>
          <w:sz w:val="24"/>
          <w:szCs w:val="24"/>
        </w:rPr>
        <w:br w:type="page"/>
      </w:r>
    </w:p>
    <w:p w:rsidR="004127CB" w:rsidRPr="00B2173A" w:rsidRDefault="004127CB" w:rsidP="00B2173A">
      <w:pPr>
        <w:autoSpaceDE w:val="0"/>
        <w:autoSpaceDN w:val="0"/>
        <w:adjustRightInd w:val="0"/>
        <w:spacing w:after="0" w:line="240" w:lineRule="auto"/>
        <w:ind w:left="360"/>
        <w:jc w:val="both"/>
        <w:rPr>
          <w:rFonts w:ascii="Palatino Linotype" w:hAnsi="Palatino Linotype"/>
          <w:b/>
          <w:sz w:val="24"/>
          <w:szCs w:val="24"/>
        </w:rPr>
      </w:pPr>
      <w:r w:rsidRPr="00B2173A">
        <w:rPr>
          <w:rFonts w:ascii="Palatino Linotype" w:hAnsi="Palatino Linotype"/>
          <w:b/>
          <w:bCs/>
          <w:sz w:val="24"/>
          <w:szCs w:val="24"/>
        </w:rPr>
        <w:t xml:space="preserve">6. </w:t>
      </w:r>
      <w:r w:rsidRPr="00B2173A">
        <w:rPr>
          <w:rFonts w:ascii="Palatino Linotype" w:hAnsi="Palatino Linotype"/>
          <w:b/>
          <w:sz w:val="24"/>
          <w:szCs w:val="24"/>
        </w:rPr>
        <w:t>Közlekedés üzemvitel</w:t>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 xml:space="preserve">      </w:t>
      </w:r>
      <w:r w:rsidRPr="00B2173A">
        <w:rPr>
          <w:rFonts w:ascii="Palatino Linotype" w:hAnsi="Palatino Linotype"/>
          <w:b/>
          <w:sz w:val="24"/>
          <w:szCs w:val="24"/>
        </w:rPr>
        <w:t>208 óra/216 óra*</w:t>
      </w:r>
    </w:p>
    <w:p w:rsidR="004127CB" w:rsidRPr="00B2173A" w:rsidRDefault="004127CB" w:rsidP="001D30E8">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1D30E8">
      <w:pPr>
        <w:spacing w:after="0" w:line="240" w:lineRule="auto"/>
        <w:ind w:left="360"/>
        <w:rPr>
          <w:rFonts w:ascii="Palatino Linotype" w:hAnsi="Palatino Linotype"/>
          <w:i/>
          <w:sz w:val="24"/>
          <w:szCs w:val="24"/>
        </w:rPr>
      </w:pPr>
    </w:p>
    <w:p w:rsidR="004127CB" w:rsidRPr="00B2173A" w:rsidRDefault="004127CB" w:rsidP="00841FEE">
      <w:pPr>
        <w:widowControl w:val="0"/>
        <w:numPr>
          <w:ilvl w:val="1"/>
          <w:numId w:val="6"/>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EF04A6">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A tantárgy tanításának célja, hogy a tanulók megismerkedjenek az egyes közlekedési ágazatok járműveivel, kiszolgáló létesítményeivel és a két alapvető szolgáltatás a személyszállítás és árufuvarozás alapjaival, valamint a kapcsolódó üzemviteli feladatokkal. Úgy, mint menetjegyeladás, árufelvétel, csomagolás, rendkívüli események kezelése, reklamációs ügyek intézése, menetdíjak és kedvezmények meghatározása. Cél továbbá a személyszállítási és az árufuvarozási folyamat részeinek megismerése és különböző okmányok kitöltése. A Díjszabáselmélet témakörben pedig alapozó ismeretekre tesznek szert, amelyek segíti az egyes közlekedési ágak sajátos díjszabási rendszerének elsajátítását.</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widowControl w:val="0"/>
        <w:numPr>
          <w:ilvl w:val="1"/>
          <w:numId w:val="6"/>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73494D" w:rsidRDefault="004127CB" w:rsidP="00EF04A6">
      <w:pPr>
        <w:widowControl w:val="0"/>
        <w:suppressAutoHyphens/>
        <w:spacing w:after="0" w:line="240" w:lineRule="auto"/>
        <w:ind w:left="330"/>
        <w:jc w:val="both"/>
        <w:rPr>
          <w:rFonts w:ascii="Palatino Linotype" w:hAnsi="Palatino Linotype"/>
          <w:sz w:val="24"/>
          <w:szCs w:val="24"/>
        </w:rPr>
      </w:pPr>
      <w:r w:rsidRPr="00B2173A">
        <w:rPr>
          <w:rFonts w:ascii="Palatino Linotype" w:hAnsi="Palatino Linotype"/>
          <w:sz w:val="24"/>
          <w:szCs w:val="24"/>
        </w:rPr>
        <w:t xml:space="preserve">Közlekedési </w:t>
      </w:r>
      <w:r>
        <w:rPr>
          <w:rFonts w:ascii="Palatino Linotype" w:hAnsi="Palatino Linotype"/>
          <w:sz w:val="24"/>
          <w:szCs w:val="24"/>
        </w:rPr>
        <w:t>alap</w:t>
      </w:r>
      <w:r w:rsidRPr="00B2173A">
        <w:rPr>
          <w:rFonts w:ascii="Palatino Linotype" w:hAnsi="Palatino Linotype"/>
          <w:sz w:val="24"/>
          <w:szCs w:val="24"/>
        </w:rPr>
        <w:t>ismeretek</w:t>
      </w:r>
      <w:r>
        <w:rPr>
          <w:rFonts w:ascii="Palatino Linotype" w:hAnsi="Palatino Linotype"/>
          <w:sz w:val="24"/>
          <w:szCs w:val="24"/>
        </w:rPr>
        <w:t>: közlekedési alapfogalmak, közlekedés biztonsági, vasúti, közúti, vízi, légi és városi közlekedés technológiai és üzemviteli, csővezetékes szállítási ismeretek</w:t>
      </w:r>
    </w:p>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841FEE">
      <w:pPr>
        <w:widowControl w:val="0"/>
        <w:numPr>
          <w:ilvl w:val="1"/>
          <w:numId w:val="6"/>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 xml:space="preserve">Témakörök </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Közlekedési alapfogalmak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6 óra/6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közlekedés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fuvarozás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szállítás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szállítmányozás</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Díjszabáselmélet</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16 óra/16 óra</w:t>
      </w:r>
    </w:p>
    <w:p w:rsidR="004127CB" w:rsidRPr="00B2173A" w:rsidRDefault="004127CB" w:rsidP="003B4521">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 díjszabás fogalma és feladata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Díjszabások osztályozási szempontjai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Közlekedési ágak szerinti osztályozás</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szolgáltatás tárgya</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Érvényességi terület</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díjtételek felépítése</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Rugalmasság</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Tarifapolitikai célkitűzések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Díjszabások terjedelme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Fuvarreláció, fuvarozási viszonylat</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 díjszabásokkal szembeni követelmények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Fuvarjogi elvárások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Fuvarjog és díjszabás egysége</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díjszabással szemben támasztott alaki követelmények</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 díjszabások felépítése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díjszabások elemei</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Kerekítés</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Legcsekélyebb fuvardíj</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Legcsekélyebb tömeg (távolság, idő)</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Díjszabási rendszerek</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Értékrendszer</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Raktömeg vagy kocsiűrrendszer</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Az övezeti rendszer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Penny-porto rendszer</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Órakilométerdíjas rendszer</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vegyes díjszabási rendszer</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fuvarozási értékrendszer</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közlekedési díjképzés alapjai</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Díjszámítási egységek</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költségtérítés elemei</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Költségmutató és önköltség</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díjegység</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 díjtétel</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Kezelési díj</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Díjtételképzési változatok </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 fuvardíj </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közúti személyszállítás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16 óra/17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közúti személyszállítás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Autóbusz pályaudvarok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Forgalmi feladatok és létesítmények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közúti személyszállítás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Motorkerékpárok fajtái, jellemzői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Személygépkocsik fajtái, jellemzői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Autóbuszok fajtái, jellemzői </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Utazási feltételek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közúti személyszállítási szerződés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Személydíjszabások rendszere</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Kedvezmények rendszere</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Menetrend szerkesztés szabályai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Autóbusz menetlevél kitöltésének szabályai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 vasúti személyszállítás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16 óra/17 óra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 xml:space="preserve">A </w:t>
      </w:r>
      <w:r w:rsidRPr="00B2173A">
        <w:rPr>
          <w:rFonts w:ascii="Palatino Linotype" w:hAnsi="Palatino Linotype" w:cs="Tahoma"/>
          <w:color w:val="333333"/>
          <w:sz w:val="24"/>
          <w:szCs w:val="24"/>
          <w:shd w:val="clear" w:color="auto" w:fill="FFFFFF"/>
        </w:rPr>
        <w:t>témakör részletes kifejtése</w:t>
      </w:r>
      <w:r w:rsidRPr="00B2173A">
        <w:rPr>
          <w:rFonts w:ascii="Palatino Linotype" w:hAnsi="Palatino Linotype"/>
          <w:sz w:val="24"/>
          <w:szCs w:val="24"/>
        </w:rPr>
        <w:tab/>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vasúti személyszállítás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Vasúti pályaudvarok, állomások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Forgalmi feladatok és létesítmények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vasúti személyszállítás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vasúti személyszállítási szerződés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Utazási feltételek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Menetrend szerkesztés szabályai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Személydíjszabások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Menetdíjak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Kedvezmények rendszere</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vízi személyszállítás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9 óra/9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vízi személyszállítás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Kikötők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Forgalmi feladatok és létesítmények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vízi személyszállítás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Utazási feltételek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vízi személyszállítási szerződés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Menetrend szerkesztés szabályai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Személydíjszabások rendszere</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légi személyszállítás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9 óra/9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légi közlekedés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Repülőterek és kiszolgáló létesítményeik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légi személyszállítás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Utazási feltételek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Menetrend szerkesztés szabályai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Menetdíjak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Menetjegyek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Kedvezmények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Menetjegyek visszaváltása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Utastájékoztatás, utazással kapcsolatos információk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városi közösségi közlekedés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6 óra/6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városi személyszállítás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városi személyszállítás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Városi közlekedési hálózatok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Utazási feltételek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Menetrend szerkesztés szabályai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Utastájékoztatás, utazással kapcsolatos információk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Rendkívüli események</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 közúti árufuvarozás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15 óra/17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közúti árufuvarozás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közúti árufuvarozás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Tehergépkocsik fajtái, jellemzői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feladatnak megfelelő gépkocsi kiválasztása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Telephelyek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Forgalmi feladatok és létesítmények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Műszaki feladatok és létesítmények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Fuvarozási szerződés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fuvarozó értesítési kötelezettsége, a címzett értesítése</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fuvaroztató rendelkezési joga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fuvarozás határideje</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Késedelem</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Felelősség a hibás teljesítés miatt</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Veszélyes áruk közúti szállításának alapjai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vasúti árufuvarozás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15 óra/17 óra</w:t>
      </w:r>
    </w:p>
    <w:p w:rsidR="004127CB" w:rsidRPr="00B2173A" w:rsidRDefault="004127CB" w:rsidP="003B4521">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A vasúti árufuvarozás sajátosságai, jellemzői</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A vasúti árufuvarozás eszközei</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 xml:space="preserve">Az elfuvarozandó árunak megfelelő vasúti kocsi kiválasztása </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 xml:space="preserve">Vasúton fuvarozható áruk </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 xml:space="preserve">Az árukezelési helyek fajtái csoportosításuk, jellemzőik. </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Az áru csomagolása, csomagolási fajták és jellemzőik</w:t>
      </w:r>
    </w:p>
    <w:p w:rsidR="004127CB" w:rsidRPr="00B2173A" w:rsidRDefault="004127CB" w:rsidP="001D30E8">
      <w:pPr>
        <w:spacing w:after="0" w:line="240" w:lineRule="auto"/>
        <w:ind w:left="720"/>
        <w:rPr>
          <w:rFonts w:ascii="Palatino Linotype" w:hAnsi="Palatino Linotype"/>
          <w:strike/>
          <w:color w:val="000000"/>
          <w:sz w:val="24"/>
          <w:szCs w:val="24"/>
        </w:rPr>
      </w:pPr>
      <w:r w:rsidRPr="00B2173A">
        <w:rPr>
          <w:rFonts w:ascii="Palatino Linotype" w:hAnsi="Palatino Linotype"/>
          <w:color w:val="000000"/>
          <w:sz w:val="24"/>
          <w:szCs w:val="24"/>
        </w:rPr>
        <w:t xml:space="preserve">A fuvarozási szerződés fajtái </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A küldemény tömegének, darabszámának megállapítására használt eszközök csoportosítása</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A fuvarozási határidő számításának alapszabályai belföldi és nemzetközi forgalomban</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A fuvarlevél jelentősége a küldemény kiváltási folyamatában a küldemény kiszolgáltatásának jelentősége a közösségi áruk és az Európai unión kívülről érkező küldemények esetében</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 xml:space="preserve">A kocsi kirakási kötelezettsége, a vasúti kocsik tisztításának alapszabályai és szükségessége, a küldemény elvitelének jelentősége </w:t>
      </w:r>
    </w:p>
    <w:p w:rsidR="004127CB" w:rsidRPr="00B2173A" w:rsidRDefault="004127CB" w:rsidP="001D30E8">
      <w:pPr>
        <w:spacing w:after="0" w:line="240" w:lineRule="auto"/>
        <w:ind w:left="720"/>
        <w:rPr>
          <w:rFonts w:ascii="Palatino Linotype" w:hAnsi="Palatino Linotype"/>
          <w:color w:val="000000"/>
          <w:sz w:val="24"/>
          <w:szCs w:val="24"/>
        </w:rPr>
      </w:pPr>
      <w:r w:rsidRPr="00B2173A">
        <w:rPr>
          <w:rFonts w:ascii="Palatino Linotype" w:hAnsi="Palatino Linotype"/>
          <w:color w:val="000000"/>
          <w:sz w:val="24"/>
          <w:szCs w:val="24"/>
        </w:rPr>
        <w:t xml:space="preserve">Veszélyes áruk vasúti szállításának alapjai </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vízi árufuvarozás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12 óra/12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vízi árufuvarozás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vízi árufuvarozás eszközei</w:t>
      </w:r>
    </w:p>
    <w:p w:rsidR="004127CB" w:rsidRPr="00B2173A" w:rsidRDefault="004127CB" w:rsidP="001D30E8">
      <w:pPr>
        <w:pStyle w:val="norm"/>
        <w:spacing w:before="0" w:beforeAutospacing="0" w:after="0" w:afterAutospacing="0"/>
        <w:ind w:left="720"/>
        <w:rPr>
          <w:rFonts w:ascii="Palatino Linotype" w:hAnsi="Palatino Linotype"/>
        </w:rPr>
      </w:pPr>
      <w:r w:rsidRPr="00B2173A">
        <w:rPr>
          <w:rFonts w:ascii="Palatino Linotype" w:hAnsi="Palatino Linotype"/>
        </w:rPr>
        <w:t>Hajótípusok, hajózási módok</w:t>
      </w:r>
    </w:p>
    <w:p w:rsidR="004127CB" w:rsidRPr="00B2173A" w:rsidRDefault="004127CB" w:rsidP="001D30E8">
      <w:pPr>
        <w:pStyle w:val="norm"/>
        <w:spacing w:before="0" w:beforeAutospacing="0" w:after="0" w:afterAutospacing="0"/>
        <w:ind w:left="720"/>
        <w:rPr>
          <w:rFonts w:ascii="Palatino Linotype" w:hAnsi="Palatino Linotype"/>
        </w:rPr>
      </w:pPr>
      <w:r w:rsidRPr="00B2173A">
        <w:rPr>
          <w:rFonts w:ascii="Palatino Linotype" w:hAnsi="Palatino Linotype"/>
        </w:rPr>
        <w:t>A toló, vontató és az önjáró hajózás</w:t>
      </w:r>
    </w:p>
    <w:p w:rsidR="004127CB" w:rsidRPr="00B2173A" w:rsidRDefault="004127CB" w:rsidP="001D30E8">
      <w:pPr>
        <w:pStyle w:val="norm"/>
        <w:spacing w:before="0" w:beforeAutospacing="0" w:after="0" w:afterAutospacing="0"/>
        <w:ind w:left="720"/>
        <w:rPr>
          <w:rFonts w:ascii="Palatino Linotype" w:hAnsi="Palatino Linotype"/>
        </w:rPr>
      </w:pPr>
      <w:r w:rsidRPr="00B2173A">
        <w:rPr>
          <w:rFonts w:ascii="Palatino Linotype" w:hAnsi="Palatino Linotype"/>
        </w:rPr>
        <w:t>Belvízi hajózás nemzetközi szabályozási rendszere</w:t>
      </w:r>
    </w:p>
    <w:p w:rsidR="004127CB" w:rsidRPr="00B2173A" w:rsidRDefault="004127CB" w:rsidP="001D30E8">
      <w:pPr>
        <w:pStyle w:val="norm"/>
        <w:spacing w:before="0" w:beforeAutospacing="0" w:after="0" w:afterAutospacing="0"/>
        <w:ind w:left="720"/>
        <w:rPr>
          <w:rFonts w:ascii="Palatino Linotype" w:hAnsi="Palatino Linotype"/>
        </w:rPr>
      </w:pPr>
      <w:r w:rsidRPr="00B2173A">
        <w:rPr>
          <w:rFonts w:ascii="Palatino Linotype" w:hAnsi="Palatino Linotype"/>
        </w:rPr>
        <w:t>Vízépítési műtárgyak</w:t>
      </w:r>
    </w:p>
    <w:p w:rsidR="004127CB" w:rsidRPr="00B2173A" w:rsidRDefault="004127CB" w:rsidP="001D30E8">
      <w:pPr>
        <w:pStyle w:val="norm"/>
        <w:spacing w:before="0" w:beforeAutospacing="0" w:after="0" w:afterAutospacing="0"/>
        <w:ind w:left="720"/>
        <w:rPr>
          <w:rFonts w:ascii="Palatino Linotype" w:hAnsi="Palatino Linotype"/>
        </w:rPr>
      </w:pPr>
      <w:r w:rsidRPr="00B2173A">
        <w:rPr>
          <w:rFonts w:ascii="Palatino Linotype" w:hAnsi="Palatino Linotype"/>
        </w:rPr>
        <w:t>A hajózás biztonsági kérdései</w:t>
      </w:r>
    </w:p>
    <w:p w:rsidR="004127CB" w:rsidRPr="00B2173A" w:rsidRDefault="004127CB" w:rsidP="001D30E8">
      <w:pPr>
        <w:pStyle w:val="norm"/>
        <w:spacing w:before="0" w:beforeAutospacing="0" w:after="0" w:afterAutospacing="0"/>
        <w:ind w:left="720"/>
        <w:rPr>
          <w:rFonts w:ascii="Palatino Linotype" w:hAnsi="Palatino Linotype"/>
        </w:rPr>
      </w:pPr>
      <w:r w:rsidRPr="00B2173A">
        <w:rPr>
          <w:rFonts w:ascii="Palatino Linotype" w:hAnsi="Palatino Linotype"/>
        </w:rPr>
        <w:t>A hajózás és környezetvédelem</w:t>
      </w:r>
    </w:p>
    <w:p w:rsidR="004127CB" w:rsidRDefault="004127CB" w:rsidP="001D30E8">
      <w:pPr>
        <w:spacing w:after="0" w:line="240" w:lineRule="auto"/>
        <w:rPr>
          <w:rFonts w:ascii="Palatino Linotype" w:hAnsi="Palatino Linotype"/>
          <w:sz w:val="24"/>
          <w:szCs w:val="24"/>
        </w:rPr>
      </w:pPr>
    </w:p>
    <w:p w:rsidR="004127CB" w:rsidRDefault="004127CB" w:rsidP="001D30E8">
      <w:pPr>
        <w:spacing w:after="0" w:line="240" w:lineRule="auto"/>
        <w:rPr>
          <w:rFonts w:ascii="Palatino Linotype" w:hAnsi="Palatino Linotype"/>
          <w:sz w:val="24"/>
          <w:szCs w:val="24"/>
        </w:rPr>
      </w:pP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légi árufuvarozás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12 óra/12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légi árufuvarozás sajátosságai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légi árufuvarozás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Légi teheráru fogalma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Továbbítási módok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Egységrakomány képzési szempontok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Különleges kezelést igénylő áruk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Túlsúlyos, túlméretes küldemények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Veszélyes áruk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Kizárólag cargo-repülőgépben fuvarozható áruk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Járat rakományjegyzéke</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Előkészülés a küldemény feladására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 xml:space="preserve">Helyfoglalás a légitársaságnál </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Áruk rangsorolása, összeférhetetlensége</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Veszélyesáru nyilatkozat</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Biztonsági átvizsgálás, átvilágítás, szemrevételezés, kézi átvizsgálás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Robbanószerkereső kutya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Sérülési jegyzőkönyv kiállítása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Rendellenességek kezelése (talált/hiányzó áru/okmány)</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Montreal-i egyezmény</w:t>
      </w:r>
      <w:r w:rsidRPr="00B2173A">
        <w:rPr>
          <w:rFonts w:ascii="Palatino Linotype" w:hAnsi="Palatino Linotype"/>
          <w:sz w:val="24"/>
          <w:szCs w:val="24"/>
        </w:rPr>
        <w:br/>
        <w:t>A Chic</w:t>
      </w:r>
      <w:r>
        <w:rPr>
          <w:rFonts w:ascii="Palatino Linotype" w:hAnsi="Palatino Linotype"/>
          <w:sz w:val="24"/>
          <w:szCs w:val="24"/>
        </w:rPr>
        <w:t>h</w:t>
      </w:r>
      <w:r w:rsidRPr="00B2173A">
        <w:rPr>
          <w:rFonts w:ascii="Palatino Linotype" w:hAnsi="Palatino Linotype"/>
          <w:sz w:val="24"/>
          <w:szCs w:val="24"/>
        </w:rPr>
        <w:t>agó</w:t>
      </w:r>
      <w:r>
        <w:rPr>
          <w:rFonts w:ascii="Palatino Linotype" w:hAnsi="Palatino Linotype"/>
          <w:sz w:val="24"/>
          <w:szCs w:val="24"/>
        </w:rPr>
        <w:t>-</w:t>
      </w:r>
      <w:r w:rsidRPr="00B2173A">
        <w:rPr>
          <w:rFonts w:ascii="Palatino Linotype" w:hAnsi="Palatino Linotype"/>
          <w:sz w:val="24"/>
          <w:szCs w:val="24"/>
        </w:rPr>
        <w:t>i egyezmény</w:t>
      </w:r>
      <w:r w:rsidRPr="00B2173A">
        <w:rPr>
          <w:rFonts w:ascii="Palatino Linotype" w:hAnsi="Palatino Linotype"/>
          <w:sz w:val="24"/>
          <w:szCs w:val="24"/>
        </w:rPr>
        <w:br/>
        <w:t xml:space="preserve">A Tranzit és légi fuvarozási Egyezmény </w:t>
      </w:r>
      <w:r w:rsidRPr="00B2173A">
        <w:rPr>
          <w:rFonts w:ascii="Palatino Linotype" w:hAnsi="Palatino Linotype"/>
          <w:sz w:val="24"/>
          <w:szCs w:val="24"/>
        </w:rPr>
        <w:br/>
        <w:t>Varsó</w:t>
      </w:r>
      <w:r>
        <w:rPr>
          <w:rFonts w:ascii="Palatino Linotype" w:hAnsi="Palatino Linotype"/>
          <w:sz w:val="24"/>
          <w:szCs w:val="24"/>
        </w:rPr>
        <w:t>-</w:t>
      </w:r>
      <w:r w:rsidRPr="00B2173A">
        <w:rPr>
          <w:rFonts w:ascii="Palatino Linotype" w:hAnsi="Palatino Linotype"/>
          <w:sz w:val="24"/>
          <w:szCs w:val="24"/>
        </w:rPr>
        <w:t>i egyezmény</w:t>
      </w:r>
      <w:r w:rsidRPr="00B2173A">
        <w:rPr>
          <w:rFonts w:ascii="Palatino Linotype" w:hAnsi="Palatino Linotype"/>
          <w:sz w:val="24"/>
          <w:szCs w:val="24"/>
        </w:rPr>
        <w:br/>
        <w:t>IATA, a Nemzetközi Légi Fuvarozási Szövetség által egységesített nyomtatványok, díjszabások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SITA, a Nemzetközi Légiforgalmi Kommunikációs Társaság</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légi szállítmányozási szerződés</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légi fuvarlevél - AWB</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Logisztikai alapismeretek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12 óra/12 óra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Vállalati logisztika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Logisztikai rendszerek belső tagozódása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Információs és irányítási részrendszerek</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Jellegzetes logisztikai stratégiák</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Gyártani vagy vásárolni elv</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Percre kész beszállítás, gyártás és elosztás elve</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A raktározás (tárolás) fogalma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A raktárak, raktározási rendszerek feladata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A raktárak osztályozása szerkezeti hovatartozás szerint</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Üzemi raktáraknak a folyamatban betöltött szerepük szerinti osztályozása</w:t>
      </w:r>
    </w:p>
    <w:p w:rsidR="004127CB" w:rsidRDefault="004127CB" w:rsidP="001D30E8">
      <w:pPr>
        <w:spacing w:after="0" w:line="240" w:lineRule="auto"/>
        <w:rPr>
          <w:rFonts w:ascii="Palatino Linotype" w:hAnsi="Palatino Linotype"/>
          <w:sz w:val="24"/>
          <w:szCs w:val="24"/>
        </w:rPr>
      </w:pP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közlekedés teljesítményei, jellegzetes üzemtani mutatószámai</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22 óra/22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Szállítási és üzemi teljesítmények különválasztása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Üzemi teljesítmények és mutatószámok a vasúti közlekedésben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Üzemi teljesítmények és mutatószámok vízi közlekedésben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Üzemi teljesítmények és mutatószámok légi közlekedésben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Üzemi teljesítmények és mutatószámok a közúti közlekedésben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Járműállománnyal kapcsolatos mutatószámok, teljesítmények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Időteljesítmények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Futásteljesítmények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Szállítási teljesítmények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Egyéb teljesítmények, rakodógép kapacitása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Gépnapok és tényezők a közúti közlekedés üzemtanában</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közlekedés kapacitása, teljesítőképessége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20 óra/21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járművek kapacitása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pálya kapacitása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közlekedés kiszolgáló létesítményeinek kapacitása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kapacitáskihasználás elmélete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kapacitás és annak kihasználása az egyes közlekedési ágak esetében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kapacitáskihasználás fontosabb mutatószámai a közúti közlekedés területén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Kapacitás a vasúti közlekedés területén</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6"/>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Üzemi számvitel</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22 óra/23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Költség</w:t>
      </w:r>
    </w:p>
    <w:p w:rsidR="004127CB" w:rsidRPr="00B2173A" w:rsidRDefault="004127CB" w:rsidP="001D30E8">
      <w:pPr>
        <w:pStyle w:val="ListParagraph"/>
        <w:tabs>
          <w:tab w:val="left" w:pos="3686"/>
          <w:tab w:val="left" w:pos="6663"/>
        </w:tabs>
        <w:spacing w:after="0" w:line="240" w:lineRule="auto"/>
        <w:ind w:left="720"/>
        <w:rPr>
          <w:rFonts w:ascii="Palatino Linotype" w:hAnsi="Palatino Linotype"/>
          <w:sz w:val="24"/>
          <w:szCs w:val="24"/>
        </w:rPr>
      </w:pPr>
      <w:r w:rsidRPr="00B2173A">
        <w:rPr>
          <w:rFonts w:ascii="Palatino Linotype" w:hAnsi="Palatino Linotype"/>
          <w:sz w:val="24"/>
          <w:szCs w:val="24"/>
        </w:rPr>
        <w:t xml:space="preserve">Önköltség </w:t>
      </w:r>
    </w:p>
    <w:p w:rsidR="004127CB" w:rsidRPr="00B2173A" w:rsidRDefault="004127CB" w:rsidP="001D30E8">
      <w:pPr>
        <w:pStyle w:val="ListParagraph"/>
        <w:tabs>
          <w:tab w:val="left" w:pos="3686"/>
          <w:tab w:val="left" w:pos="6663"/>
        </w:tabs>
        <w:spacing w:after="0" w:line="240" w:lineRule="auto"/>
        <w:ind w:left="720"/>
        <w:rPr>
          <w:rFonts w:ascii="Palatino Linotype" w:hAnsi="Palatino Linotype"/>
          <w:sz w:val="24"/>
          <w:szCs w:val="24"/>
        </w:rPr>
      </w:pPr>
      <w:r w:rsidRPr="00B2173A">
        <w:rPr>
          <w:rFonts w:ascii="Palatino Linotype" w:hAnsi="Palatino Linotype"/>
          <w:sz w:val="24"/>
          <w:szCs w:val="24"/>
        </w:rPr>
        <w:t>Kiadás, költség és ráfordítás</w:t>
      </w:r>
    </w:p>
    <w:p w:rsidR="004127CB" w:rsidRPr="00B2173A" w:rsidRDefault="004127CB" w:rsidP="001D30E8">
      <w:pPr>
        <w:pStyle w:val="ListParagraph"/>
        <w:tabs>
          <w:tab w:val="left" w:pos="3686"/>
          <w:tab w:val="left" w:pos="6663"/>
        </w:tabs>
        <w:spacing w:after="0" w:line="240" w:lineRule="auto"/>
        <w:ind w:left="720"/>
        <w:rPr>
          <w:rFonts w:ascii="Palatino Linotype" w:hAnsi="Palatino Linotype"/>
          <w:sz w:val="24"/>
          <w:szCs w:val="24"/>
        </w:rPr>
      </w:pPr>
      <w:r w:rsidRPr="00B2173A">
        <w:rPr>
          <w:rFonts w:ascii="Palatino Linotype" w:hAnsi="Palatino Linotype"/>
          <w:sz w:val="24"/>
          <w:szCs w:val="24"/>
        </w:rPr>
        <w:t>Költségek csoportosítása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 xml:space="preserve">Munkatermelékenység </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Költség, önköltség, munkatermelékenység a közlekedésben</w:t>
      </w:r>
    </w:p>
    <w:p w:rsidR="004127CB" w:rsidRPr="00B2173A" w:rsidRDefault="004127CB" w:rsidP="001D30E8">
      <w:pPr>
        <w:pStyle w:val="ListParagraph"/>
        <w:tabs>
          <w:tab w:val="left" w:pos="3686"/>
          <w:tab w:val="left" w:pos="6663"/>
        </w:tabs>
        <w:spacing w:after="0" w:line="240" w:lineRule="auto"/>
        <w:ind w:left="720"/>
        <w:rPr>
          <w:rFonts w:ascii="Palatino Linotype" w:hAnsi="Palatino Linotype"/>
          <w:sz w:val="24"/>
          <w:szCs w:val="24"/>
        </w:rPr>
      </w:pPr>
      <w:r w:rsidRPr="00B2173A">
        <w:rPr>
          <w:rFonts w:ascii="Palatino Linotype" w:hAnsi="Palatino Linotype"/>
          <w:sz w:val="24"/>
          <w:szCs w:val="24"/>
        </w:rPr>
        <w:t>Költségek a közlekedésben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Költségek és költségmutatók a közlekedés területén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Önköltségszámítás a közlekedés területén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Munkatermelékenység a közlekedésben</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widowControl w:val="0"/>
        <w:numPr>
          <w:ilvl w:val="1"/>
          <w:numId w:val="6"/>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EF04A6" w:rsidRDefault="004127CB" w:rsidP="002D700E">
      <w:pPr>
        <w:spacing w:after="0" w:line="240" w:lineRule="auto"/>
        <w:ind w:left="900"/>
        <w:rPr>
          <w:rFonts w:ascii="Palatino Linotype" w:hAnsi="Palatino Linotype"/>
          <w:sz w:val="24"/>
          <w:szCs w:val="24"/>
        </w:rPr>
      </w:pPr>
      <w:r w:rsidRPr="00EF04A6">
        <w:rPr>
          <w:rFonts w:ascii="Palatino Linotype" w:hAnsi="Palatino Linotype"/>
          <w:sz w:val="24"/>
          <w:szCs w:val="24"/>
        </w:rPr>
        <w:t>Szaktanterem</w:t>
      </w:r>
    </w:p>
    <w:p w:rsidR="004127CB" w:rsidRPr="00B2173A" w:rsidRDefault="004127CB" w:rsidP="001D30E8">
      <w:pPr>
        <w:spacing w:after="0" w:line="240" w:lineRule="auto"/>
        <w:ind w:left="792"/>
        <w:rPr>
          <w:rFonts w:ascii="Palatino Linotype" w:hAnsi="Palatino Linotype"/>
          <w:b/>
          <w:sz w:val="24"/>
          <w:szCs w:val="24"/>
        </w:rPr>
      </w:pPr>
    </w:p>
    <w:p w:rsidR="004127CB" w:rsidRPr="00B2173A" w:rsidRDefault="004127CB" w:rsidP="00841FEE">
      <w:pPr>
        <w:widowControl w:val="0"/>
        <w:numPr>
          <w:ilvl w:val="1"/>
          <w:numId w:val="6"/>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Default="004127CB" w:rsidP="001D30E8">
      <w:pPr>
        <w:widowControl w:val="0"/>
        <w:suppressAutoHyphens/>
        <w:spacing w:after="0" w:line="240" w:lineRule="auto"/>
        <w:rPr>
          <w:rFonts w:ascii="Palatino Linotype" w:hAnsi="Palatino Linotype"/>
          <w:b/>
          <w:bCs/>
          <w:sz w:val="24"/>
          <w:szCs w:val="24"/>
        </w:rPr>
      </w:pPr>
    </w:p>
    <w:p w:rsidR="004127CB"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spacing w:after="0" w:line="240" w:lineRule="auto"/>
        <w:jc w:val="both"/>
        <w:rPr>
          <w:rFonts w:ascii="Palatino Linotype" w:hAnsi="Palatino Linotype"/>
          <w:iCs/>
          <w:sz w:val="24"/>
          <w:szCs w:val="24"/>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4127CB" w:rsidRPr="00B2173A">
        <w:trPr>
          <w:cantSplit/>
          <w:trHeight w:val="921"/>
          <w:jc w:val="center"/>
        </w:trPr>
        <w:tc>
          <w:tcPr>
            <w:tcW w:w="8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59"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spacing w:after="0" w:line="240" w:lineRule="auto"/>
        <w:jc w:val="both"/>
        <w:rPr>
          <w:rFonts w:ascii="Palatino Linotype" w:hAnsi="Palatino Linotype"/>
          <w:iCs/>
          <w:sz w:val="24"/>
          <w:szCs w:val="24"/>
        </w:rPr>
      </w:pPr>
    </w:p>
    <w:p w:rsidR="004127CB" w:rsidRPr="00B2173A" w:rsidRDefault="004127CB" w:rsidP="00841FEE">
      <w:pPr>
        <w:widowControl w:val="0"/>
        <w:numPr>
          <w:ilvl w:val="1"/>
          <w:numId w:val="6"/>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 xml:space="preserve">A </w:t>
      </w:r>
      <w:r w:rsidRPr="00B2173A">
        <w:rPr>
          <w:rFonts w:ascii="Palatino Linotype" w:hAnsi="Palatino Linotype"/>
          <w:b/>
          <w:sz w:val="24"/>
          <w:szCs w:val="24"/>
        </w:rPr>
        <w:t>tantárgy</w:t>
      </w:r>
      <w:r w:rsidRPr="00B2173A">
        <w:rPr>
          <w:rFonts w:ascii="Palatino Linotype" w:hAnsi="Palatino Linotype"/>
          <w:b/>
          <w:bCs/>
          <w:sz w:val="24"/>
          <w:szCs w:val="24"/>
        </w:rPr>
        <w:t xml:space="preserve"> értékelésének módja</w:t>
      </w:r>
    </w:p>
    <w:p w:rsidR="004127CB" w:rsidRPr="00B2173A" w:rsidRDefault="004127CB" w:rsidP="00EF04A6">
      <w:pPr>
        <w:spacing w:after="0" w:line="240" w:lineRule="auto"/>
        <w:ind w:left="330"/>
        <w:jc w:val="both"/>
        <w:rPr>
          <w:rFonts w:ascii="Palatino Linotype" w:hAnsi="Palatino Linotype"/>
          <w:bCs/>
          <w:sz w:val="24"/>
          <w:szCs w:val="24"/>
        </w:rPr>
        <w:sectPr w:rsidR="004127CB" w:rsidRPr="00B2173A" w:rsidSect="00CE203C">
          <w:pgSz w:w="11906" w:h="16838"/>
          <w:pgMar w:top="1417" w:right="1417" w:bottom="1417" w:left="1276" w:header="708" w:footer="708" w:gutter="0"/>
          <w:cols w:space="708"/>
          <w:docGrid w:linePitch="360"/>
        </w:sectPr>
      </w:pPr>
      <w:r w:rsidRPr="00B2173A">
        <w:rPr>
          <w:rFonts w:ascii="Palatino Linotype" w:hAnsi="Palatino Linotype"/>
          <w:bCs/>
          <w:sz w:val="24"/>
          <w:szCs w:val="24"/>
        </w:rPr>
        <w:t>„A nemzeti köznevelésről szóló 2011. évi CXC. törvény 54. § (2) a) pontja szerinti értékeléssel.”</w:t>
      </w:r>
    </w:p>
    <w:p w:rsidR="004127CB" w:rsidRPr="00E65042" w:rsidRDefault="004127CB" w:rsidP="00841FEE">
      <w:pPr>
        <w:widowControl w:val="0"/>
        <w:numPr>
          <w:ilvl w:val="0"/>
          <w:numId w:val="6"/>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Közlekedés üzemvitel gyakorlat</w:t>
      </w:r>
      <w:r w:rsidRPr="00B2173A">
        <w:rPr>
          <w:rFonts w:ascii="Palatino Linotype" w:hAnsi="Palatino Linotype"/>
          <w:b/>
          <w:sz w:val="24"/>
          <w:szCs w:val="24"/>
        </w:rPr>
        <w:tab/>
      </w:r>
      <w:r w:rsidRPr="00E65042">
        <w:rPr>
          <w:rFonts w:ascii="Palatino Linotype" w:hAnsi="Palatino Linotype"/>
          <w:b/>
          <w:kern w:val="1"/>
          <w:sz w:val="24"/>
          <w:szCs w:val="24"/>
          <w:lang w:eastAsia="hi-IN" w:bidi="hi-IN"/>
        </w:rPr>
        <w:t>72</w:t>
      </w:r>
      <w:r w:rsidRPr="00E65042">
        <w:rPr>
          <w:rFonts w:ascii="Palatino Linotype" w:hAnsi="Palatino Linotype" w:cs="Tahoma"/>
          <w:b/>
          <w:kern w:val="1"/>
          <w:sz w:val="24"/>
          <w:szCs w:val="24"/>
          <w:lang w:eastAsia="hi-IN" w:bidi="hi-IN"/>
        </w:rPr>
        <w:t xml:space="preserve"> óra + 170 ÖGY/108óra + 80 ÖGY</w:t>
      </w:r>
      <w:r w:rsidRPr="00E65042">
        <w:rPr>
          <w:rFonts w:ascii="Palatino Linotype" w:hAnsi="Palatino Linotype"/>
          <w:b/>
          <w:sz w:val="24"/>
          <w:szCs w:val="24"/>
        </w:rPr>
        <w:t xml:space="preserve"> *</w:t>
      </w:r>
    </w:p>
    <w:p w:rsidR="004127CB" w:rsidRPr="00E65042" w:rsidRDefault="004127CB" w:rsidP="001D30E8">
      <w:pPr>
        <w:spacing w:after="0" w:line="240" w:lineRule="auto"/>
        <w:jc w:val="right"/>
        <w:rPr>
          <w:rFonts w:ascii="Palatino Linotype" w:hAnsi="Palatino Linotype"/>
          <w:sz w:val="20"/>
          <w:szCs w:val="20"/>
        </w:rPr>
      </w:pPr>
      <w:r w:rsidRPr="00E65042">
        <w:rPr>
          <w:rFonts w:ascii="Palatino Linotype" w:hAnsi="Palatino Linotype"/>
          <w:sz w:val="20"/>
          <w:szCs w:val="20"/>
        </w:rPr>
        <w:t>* 9-13. évfolyamon megszervezett képzés/13. és 14. évfolyamon megszervezett képzés</w:t>
      </w:r>
    </w:p>
    <w:p w:rsidR="004127CB" w:rsidRPr="00E65042" w:rsidRDefault="004127CB" w:rsidP="001D30E8">
      <w:pPr>
        <w:spacing w:after="0" w:line="240" w:lineRule="auto"/>
        <w:ind w:left="360"/>
        <w:rPr>
          <w:rFonts w:ascii="Palatino Linotype" w:hAnsi="Palatino Linotype"/>
          <w:i/>
          <w:sz w:val="24"/>
          <w:szCs w:val="24"/>
        </w:rPr>
      </w:pPr>
    </w:p>
    <w:p w:rsidR="004127CB" w:rsidRPr="00E65042" w:rsidRDefault="004127CB" w:rsidP="00841FEE">
      <w:pPr>
        <w:widowControl w:val="0"/>
        <w:numPr>
          <w:ilvl w:val="1"/>
          <w:numId w:val="7"/>
        </w:numPr>
        <w:suppressAutoHyphens/>
        <w:spacing w:after="0" w:line="240" w:lineRule="auto"/>
        <w:jc w:val="both"/>
        <w:rPr>
          <w:rFonts w:ascii="Palatino Linotype" w:hAnsi="Palatino Linotype"/>
          <w:b/>
          <w:sz w:val="24"/>
          <w:szCs w:val="24"/>
        </w:rPr>
      </w:pPr>
      <w:r w:rsidRPr="00E65042">
        <w:rPr>
          <w:rFonts w:ascii="Palatino Linotype" w:hAnsi="Palatino Linotype"/>
          <w:b/>
          <w:sz w:val="24"/>
          <w:szCs w:val="24"/>
        </w:rPr>
        <w:t>A tantárgy tanításának célja</w:t>
      </w:r>
    </w:p>
    <w:p w:rsidR="004127CB" w:rsidRPr="00E65042" w:rsidRDefault="004127CB" w:rsidP="00EF04A6">
      <w:pPr>
        <w:spacing w:after="0" w:line="240" w:lineRule="auto"/>
        <w:ind w:left="330"/>
        <w:jc w:val="both"/>
        <w:rPr>
          <w:rFonts w:ascii="Palatino Linotype" w:hAnsi="Palatino Linotype"/>
          <w:sz w:val="24"/>
          <w:szCs w:val="24"/>
        </w:rPr>
      </w:pPr>
      <w:r w:rsidRPr="00E65042">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rendkívüli események kezelése, reklamációs ügyek intézése, menetdíjak és kedvezmények meghatározása, az árufuvarozási folyamat részeinek megismerése és különböző okmányok kitöltése.</w:t>
      </w:r>
    </w:p>
    <w:p w:rsidR="004127CB" w:rsidRPr="00E65042" w:rsidRDefault="004127CB" w:rsidP="001D30E8">
      <w:pPr>
        <w:spacing w:after="0" w:line="240" w:lineRule="auto"/>
        <w:rPr>
          <w:rFonts w:ascii="Palatino Linotype" w:hAnsi="Palatino Linotype"/>
          <w:b/>
          <w:sz w:val="24"/>
          <w:szCs w:val="24"/>
        </w:rPr>
      </w:pPr>
    </w:p>
    <w:p w:rsidR="004127CB" w:rsidRPr="00E65042" w:rsidRDefault="004127CB" w:rsidP="00841FEE">
      <w:pPr>
        <w:widowControl w:val="0"/>
        <w:numPr>
          <w:ilvl w:val="1"/>
          <w:numId w:val="7"/>
        </w:numPr>
        <w:suppressAutoHyphens/>
        <w:spacing w:after="0" w:line="240" w:lineRule="auto"/>
        <w:ind w:left="826" w:hanging="469"/>
        <w:rPr>
          <w:rFonts w:ascii="Palatino Linotype" w:hAnsi="Palatino Linotype"/>
          <w:b/>
          <w:sz w:val="24"/>
          <w:szCs w:val="24"/>
        </w:rPr>
      </w:pPr>
      <w:r w:rsidRPr="00E65042">
        <w:rPr>
          <w:rFonts w:ascii="Palatino Linotype" w:hAnsi="Palatino Linotype"/>
          <w:b/>
          <w:sz w:val="24"/>
          <w:szCs w:val="24"/>
        </w:rPr>
        <w:t>Kapcsolódó közismereti, szakmai tartalmak</w:t>
      </w:r>
    </w:p>
    <w:p w:rsidR="004127CB" w:rsidRPr="00E65042" w:rsidRDefault="004127CB" w:rsidP="00EF04A6">
      <w:pPr>
        <w:spacing w:after="0" w:line="240" w:lineRule="auto"/>
        <w:ind w:left="330"/>
        <w:jc w:val="both"/>
        <w:rPr>
          <w:rFonts w:ascii="Palatino Linotype" w:hAnsi="Palatino Linotype"/>
          <w:sz w:val="24"/>
          <w:szCs w:val="24"/>
        </w:rPr>
      </w:pPr>
      <w:r w:rsidRPr="00E65042">
        <w:rPr>
          <w:rFonts w:ascii="Palatino Linotype" w:hAnsi="Palatino Linotype"/>
          <w:sz w:val="24"/>
          <w:szCs w:val="24"/>
        </w:rPr>
        <w:t>A tantárgy kapcsolódik a Közlekedési ismeretek és a Közlekedés üzemvitel elmélet tantárgy azon ismeretanyagához, amely az egyes közlekedési ágak sajátosságait mutatja be.</w:t>
      </w:r>
    </w:p>
    <w:p w:rsidR="004127CB" w:rsidRPr="00E65042" w:rsidRDefault="004127CB" w:rsidP="00EF04A6">
      <w:pPr>
        <w:spacing w:after="0" w:line="240" w:lineRule="auto"/>
        <w:ind w:left="330"/>
        <w:jc w:val="both"/>
        <w:rPr>
          <w:rFonts w:ascii="Palatino Linotype" w:hAnsi="Palatino Linotype"/>
          <w:sz w:val="24"/>
          <w:szCs w:val="24"/>
        </w:rPr>
      </w:pPr>
      <w:r w:rsidRPr="00E65042">
        <w:rPr>
          <w:rFonts w:ascii="Palatino Linotype" w:hAnsi="Palatino Linotype"/>
          <w:sz w:val="24"/>
          <w:szCs w:val="24"/>
        </w:rPr>
        <w:t>Továbbá kapcsolódik a Közlekedés üzemvitel elmélet tantárgy Díjszabás-elméleti fejezetéhez. A Közlekedés-gazdaság és jogi ismeretek tantárgy jogi része a bevezető első két fejezeten kívül kapcsolódik a tananyaghoz.</w:t>
      </w:r>
    </w:p>
    <w:p w:rsidR="004127CB" w:rsidRPr="00E65042" w:rsidRDefault="004127CB" w:rsidP="001D30E8">
      <w:pPr>
        <w:widowControl w:val="0"/>
        <w:suppressAutoHyphens/>
        <w:spacing w:after="0" w:line="240" w:lineRule="auto"/>
        <w:rPr>
          <w:rFonts w:ascii="Palatino Linotype" w:hAnsi="Palatino Linotype"/>
          <w:b/>
          <w:sz w:val="24"/>
          <w:szCs w:val="24"/>
        </w:rPr>
      </w:pPr>
    </w:p>
    <w:p w:rsidR="004127CB" w:rsidRPr="00E65042" w:rsidRDefault="004127CB" w:rsidP="00841FEE">
      <w:pPr>
        <w:widowControl w:val="0"/>
        <w:numPr>
          <w:ilvl w:val="1"/>
          <w:numId w:val="7"/>
        </w:numPr>
        <w:suppressAutoHyphens/>
        <w:spacing w:after="0" w:line="240" w:lineRule="auto"/>
        <w:ind w:left="826" w:hanging="469"/>
        <w:rPr>
          <w:rFonts w:ascii="Palatino Linotype" w:hAnsi="Palatino Linotype"/>
          <w:b/>
          <w:sz w:val="24"/>
          <w:szCs w:val="24"/>
        </w:rPr>
      </w:pPr>
      <w:r w:rsidRPr="00E65042">
        <w:rPr>
          <w:rFonts w:ascii="Palatino Linotype" w:hAnsi="Palatino Linotype"/>
          <w:b/>
          <w:sz w:val="24"/>
          <w:szCs w:val="24"/>
        </w:rPr>
        <w:t xml:space="preserve">Témakörök </w:t>
      </w:r>
    </w:p>
    <w:p w:rsidR="004127CB" w:rsidRPr="00E65042" w:rsidRDefault="004127CB" w:rsidP="001D30E8">
      <w:pPr>
        <w:spacing w:after="0" w:line="240" w:lineRule="auto"/>
        <w:rPr>
          <w:rFonts w:ascii="Palatino Linotype" w:hAnsi="Palatino Linotype"/>
          <w:b/>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közúti személyszállítás</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t xml:space="preserve"> </w:t>
      </w:r>
      <w:r w:rsidRPr="00E65042">
        <w:rPr>
          <w:rFonts w:ascii="Palatino Linotype" w:hAnsi="Palatino Linotype"/>
          <w:b/>
          <w:i/>
          <w:sz w:val="24"/>
          <w:szCs w:val="24"/>
        </w:rPr>
        <w:t>10 óra 10 ÖGY (9. évf.), 15 ÖGY (10. évf.)/15 óra 12 ÖGY</w:t>
      </w:r>
    </w:p>
    <w:p w:rsidR="004127CB" w:rsidRPr="00E65042" w:rsidRDefault="004127CB" w:rsidP="003B4521">
      <w:pPr>
        <w:spacing w:after="0" w:line="240" w:lineRule="auto"/>
        <w:ind w:left="720"/>
        <w:rPr>
          <w:rFonts w:ascii="Palatino Linotype" w:hAnsi="Palatino Linotype"/>
          <w:sz w:val="24"/>
          <w:szCs w:val="24"/>
        </w:rPr>
      </w:pPr>
      <w:r w:rsidRPr="00E65042">
        <w:rPr>
          <w:rFonts w:ascii="Palatino Linotype" w:hAnsi="Palatino Linotype"/>
          <w:sz w:val="24"/>
          <w:szCs w:val="24"/>
        </w:rPr>
        <w:t>Menetrendek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Menetdíjak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Kedvezmények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 utazási igazolványok visszaváltása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Reklamációs ügyek intézése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Autóbusz menetlevél</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Utastájékoztatás, utazással kapcsolatos információk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Rendkívüli események</w:t>
      </w: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vasúti személyszállítás</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10 óra 10 ÖGY (9. évf.), 15 ÖGY (10. évf.)/15 óra 12 ÖGY</w:t>
      </w:r>
    </w:p>
    <w:p w:rsidR="004127CB" w:rsidRPr="00B2173A" w:rsidRDefault="004127CB" w:rsidP="003B4521">
      <w:pPr>
        <w:spacing w:after="0" w:line="240" w:lineRule="auto"/>
        <w:ind w:left="720"/>
        <w:rPr>
          <w:rFonts w:ascii="Palatino Linotype" w:hAnsi="Palatino Linotype"/>
          <w:sz w:val="24"/>
          <w:szCs w:val="24"/>
        </w:rPr>
      </w:pPr>
      <w:r w:rsidRPr="00E65042">
        <w:rPr>
          <w:rFonts w:ascii="Palatino Linotype" w:hAnsi="Palatino Linotype"/>
          <w:sz w:val="24"/>
          <w:szCs w:val="24"/>
        </w:rPr>
        <w:t>Menetrendek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Személydíjszabások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Menetdíjak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Menetjegyek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Utazási igazolványok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Kedvezmények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 utazási igazolványok visszaváltása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Utastájékoztatás, utazással kapcsolatos információk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Reklamációs ügyek intézése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Rendkívüli események</w:t>
      </w: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vízi személyszállítás</w:t>
      </w:r>
      <w:r w:rsidRPr="00E65042">
        <w:rPr>
          <w:rFonts w:ascii="Palatino Linotype" w:hAnsi="Palatino Linotype"/>
          <w:b/>
          <w:sz w:val="24"/>
          <w:szCs w:val="24"/>
        </w:rPr>
        <w:tab/>
      </w:r>
      <w:r w:rsidRPr="00E65042">
        <w:rPr>
          <w:rFonts w:ascii="Palatino Linotype" w:hAnsi="Palatino Linotype"/>
          <w:b/>
          <w:sz w:val="24"/>
          <w:szCs w:val="24"/>
        </w:rPr>
        <w:tab/>
        <w:t xml:space="preserve">      </w:t>
      </w:r>
      <w:r w:rsidRPr="00E65042">
        <w:rPr>
          <w:rFonts w:ascii="Palatino Linotype" w:hAnsi="Palatino Linotype"/>
          <w:b/>
          <w:i/>
          <w:sz w:val="24"/>
          <w:szCs w:val="24"/>
        </w:rPr>
        <w:t>5 óra 6 ÖGY (10. évf.)/7 óra 6 ÖGY</w:t>
      </w:r>
    </w:p>
    <w:p w:rsidR="004127CB" w:rsidRPr="00E65042" w:rsidRDefault="004127CB" w:rsidP="003B4521">
      <w:pPr>
        <w:spacing w:after="0" w:line="240" w:lineRule="auto"/>
        <w:ind w:left="720"/>
        <w:rPr>
          <w:rFonts w:ascii="Palatino Linotype" w:hAnsi="Palatino Linotype"/>
          <w:sz w:val="24"/>
          <w:szCs w:val="24"/>
        </w:rPr>
      </w:pPr>
      <w:r w:rsidRPr="00E65042">
        <w:rPr>
          <w:rFonts w:ascii="Palatino Linotype" w:hAnsi="Palatino Linotype"/>
          <w:sz w:val="24"/>
          <w:szCs w:val="24"/>
        </w:rPr>
        <w:t>Menetrendek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Személydíjszabások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Menetdíjak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Kedvezmények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 utazási igazolványok visszaváltása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Utazási igazolványok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Utazással kapcsolatos információk</w:t>
      </w: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sz w:val="24"/>
          <w:szCs w:val="24"/>
        </w:rPr>
      </w:pPr>
      <w:r w:rsidRPr="00E65042">
        <w:rPr>
          <w:rFonts w:ascii="Palatino Linotype" w:hAnsi="Palatino Linotype"/>
          <w:b/>
          <w:sz w:val="24"/>
          <w:szCs w:val="24"/>
        </w:rPr>
        <w:t>A légi személyszállítás</w:t>
      </w:r>
      <w:r w:rsidRPr="00E65042">
        <w:rPr>
          <w:rFonts w:ascii="Palatino Linotype" w:hAnsi="Palatino Linotype"/>
          <w:b/>
          <w:sz w:val="24"/>
          <w:szCs w:val="24"/>
        </w:rPr>
        <w:tab/>
      </w:r>
      <w:r w:rsidRPr="00E65042">
        <w:rPr>
          <w:rFonts w:ascii="Palatino Linotype" w:hAnsi="Palatino Linotype"/>
          <w:b/>
          <w:sz w:val="24"/>
          <w:szCs w:val="24"/>
        </w:rPr>
        <w:tab/>
        <w:t xml:space="preserve">        </w:t>
      </w:r>
      <w:r w:rsidRPr="00E65042">
        <w:rPr>
          <w:rFonts w:ascii="Palatino Linotype" w:hAnsi="Palatino Linotype"/>
          <w:b/>
          <w:i/>
          <w:sz w:val="24"/>
          <w:szCs w:val="24"/>
        </w:rPr>
        <w:t>5 óra 6 ÖGY (10. évf.)/8 óra 6 ÖGY</w:t>
      </w:r>
    </w:p>
    <w:p w:rsidR="004127CB" w:rsidRPr="00E65042" w:rsidRDefault="004127CB" w:rsidP="003B4521">
      <w:pPr>
        <w:spacing w:after="0" w:line="240" w:lineRule="auto"/>
        <w:ind w:left="720"/>
        <w:rPr>
          <w:rFonts w:ascii="Palatino Linotype" w:hAnsi="Palatino Linotype"/>
          <w:sz w:val="24"/>
          <w:szCs w:val="24"/>
        </w:rPr>
      </w:pPr>
      <w:r w:rsidRPr="00E65042">
        <w:rPr>
          <w:rFonts w:ascii="Palatino Linotype" w:hAnsi="Palatino Linotype"/>
          <w:sz w:val="24"/>
          <w:szCs w:val="24"/>
        </w:rPr>
        <w:t>Menetrendek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Menetdíjak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Kedvezmények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 visszaváltása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Utastájékoztatás</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Utazással kapcsolatos információk</w:t>
      </w: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városi közösségi közlekedés</w:t>
      </w:r>
      <w:r w:rsidRPr="00E65042">
        <w:rPr>
          <w:rFonts w:ascii="Palatino Linotype" w:hAnsi="Palatino Linotype"/>
          <w:b/>
          <w:sz w:val="24"/>
          <w:szCs w:val="24"/>
        </w:rPr>
        <w:tab/>
        <w:t xml:space="preserve">       </w:t>
      </w:r>
      <w:r w:rsidRPr="00E65042">
        <w:rPr>
          <w:rFonts w:ascii="Palatino Linotype" w:hAnsi="Palatino Linotype"/>
          <w:b/>
          <w:i/>
          <w:sz w:val="24"/>
          <w:szCs w:val="24"/>
        </w:rPr>
        <w:t>6 óra 10 ÖGY (10. évf.)/7 óra 4 ÖGY</w:t>
      </w:r>
    </w:p>
    <w:p w:rsidR="004127CB" w:rsidRPr="00E65042" w:rsidRDefault="004127CB" w:rsidP="003B4521">
      <w:pPr>
        <w:spacing w:after="0" w:line="240" w:lineRule="auto"/>
        <w:ind w:left="720"/>
        <w:rPr>
          <w:rFonts w:ascii="Palatino Linotype" w:hAnsi="Palatino Linotype"/>
          <w:sz w:val="24"/>
          <w:szCs w:val="24"/>
        </w:rPr>
      </w:pPr>
      <w:r w:rsidRPr="00E65042">
        <w:rPr>
          <w:rFonts w:ascii="Palatino Linotype" w:hAnsi="Palatino Linotype"/>
          <w:sz w:val="24"/>
          <w:szCs w:val="24"/>
        </w:rPr>
        <w:t>Menetrendek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Személydíjszabások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Menetdíjak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Utazási igazolványok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Kedvezmények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Menetjegyek, utazási igazolványok visszaváltása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Utastájékoztatás, utazással kapcsolatos információk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Reklamációs ügyek intézése</w:t>
      </w:r>
    </w:p>
    <w:p w:rsidR="004127CB" w:rsidRPr="00B2173A"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Rendkívüli események</w:t>
      </w:r>
    </w:p>
    <w:p w:rsidR="004127CB" w:rsidRPr="00B2173A"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közúti árufuvarozás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E65042">
        <w:rPr>
          <w:rFonts w:ascii="Palatino Linotype" w:hAnsi="Palatino Linotype"/>
          <w:b/>
          <w:i/>
          <w:sz w:val="24"/>
          <w:szCs w:val="24"/>
        </w:rPr>
        <w:t>11 óra 10 ÖGY (9. évf.), 23 ÖGY (11. évf.)/18 óra 15 ÖGY</w:t>
      </w:r>
    </w:p>
    <w:p w:rsidR="004127CB" w:rsidRPr="00E65042" w:rsidRDefault="004127CB" w:rsidP="003B4521">
      <w:pPr>
        <w:spacing w:after="0" w:line="240" w:lineRule="auto"/>
        <w:ind w:left="720"/>
        <w:rPr>
          <w:rFonts w:ascii="Palatino Linotype" w:hAnsi="Palatino Linotype"/>
          <w:sz w:val="24"/>
          <w:szCs w:val="24"/>
        </w:rPr>
      </w:pPr>
      <w:r w:rsidRPr="00E65042">
        <w:rPr>
          <w:rFonts w:ascii="Palatino Linotype" w:hAnsi="Palatino Linotype"/>
          <w:sz w:val="24"/>
          <w:szCs w:val="24"/>
        </w:rPr>
        <w:t>Fuvarozásból kizárt és feltételesen fuvarozható áruk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Csomagolás</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Árukíséret</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Fuvareszköz kiállítása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Rakodás</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küldemény átvétele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küldemény tömegének megállapítása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küldemény kísérete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küldemény továbbítása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fuvarozás útvonala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fuvarozó értesítési kötelezettsége, a címzett értesítése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küldemény átadása-átvétele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teljesítés igazolása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fuvardíj</w:t>
      </w: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vasúti árufuvarozás</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t xml:space="preserve">        </w:t>
      </w:r>
      <w:r w:rsidRPr="00E65042">
        <w:rPr>
          <w:rFonts w:ascii="Palatino Linotype" w:hAnsi="Palatino Linotype"/>
          <w:b/>
          <w:i/>
          <w:sz w:val="24"/>
          <w:szCs w:val="24"/>
        </w:rPr>
        <w:t>15 óra 10 ÖGY (9. évf.), 27 ÖGY(11. évf.)/23 óra 15 ÖGY</w:t>
      </w:r>
    </w:p>
    <w:p w:rsidR="004127CB" w:rsidRPr="00E65042" w:rsidRDefault="004127CB" w:rsidP="003B4521">
      <w:pPr>
        <w:spacing w:after="0" w:line="240" w:lineRule="auto"/>
        <w:ind w:left="720"/>
        <w:rPr>
          <w:rFonts w:ascii="Palatino Linotype" w:hAnsi="Palatino Linotype"/>
          <w:color w:val="000000"/>
          <w:sz w:val="24"/>
          <w:szCs w:val="24"/>
        </w:rPr>
      </w:pPr>
      <w:r w:rsidRPr="00E65042">
        <w:rPr>
          <w:rFonts w:ascii="Palatino Linotype" w:hAnsi="Palatino Linotype"/>
          <w:color w:val="000000"/>
          <w:sz w:val="24"/>
          <w:szCs w:val="24"/>
        </w:rPr>
        <w:t xml:space="preserve">A vasúti kocsik megrendelése a vasútvállalattól </w:t>
      </w:r>
    </w:p>
    <w:p w:rsidR="004127CB" w:rsidRPr="00E65042" w:rsidRDefault="004127CB" w:rsidP="001D30E8">
      <w:pPr>
        <w:spacing w:after="0" w:line="240" w:lineRule="auto"/>
        <w:ind w:left="720"/>
        <w:rPr>
          <w:rFonts w:ascii="Palatino Linotype" w:hAnsi="Palatino Linotype"/>
          <w:color w:val="000000"/>
          <w:sz w:val="24"/>
          <w:szCs w:val="24"/>
        </w:rPr>
      </w:pPr>
      <w:r w:rsidRPr="00E65042">
        <w:rPr>
          <w:rFonts w:ascii="Palatino Linotype" w:hAnsi="Palatino Linotype"/>
          <w:color w:val="000000"/>
          <w:sz w:val="24"/>
          <w:szCs w:val="24"/>
        </w:rPr>
        <w:t>Az árudarabok jelölése, a vasúti kocsik, konténerek bárcázása üres, rakott állapotban</w:t>
      </w:r>
    </w:p>
    <w:p w:rsidR="004127CB" w:rsidRPr="00E65042" w:rsidRDefault="004127CB" w:rsidP="001D30E8">
      <w:pPr>
        <w:spacing w:after="0" w:line="240" w:lineRule="auto"/>
        <w:ind w:left="720"/>
        <w:rPr>
          <w:rFonts w:ascii="Palatino Linotype" w:hAnsi="Palatino Linotype"/>
          <w:strike/>
          <w:color w:val="000000"/>
          <w:sz w:val="24"/>
          <w:szCs w:val="24"/>
        </w:rPr>
      </w:pPr>
      <w:r w:rsidRPr="00E65042">
        <w:rPr>
          <w:rFonts w:ascii="Palatino Linotype" w:hAnsi="Palatino Linotype"/>
          <w:color w:val="000000"/>
          <w:sz w:val="24"/>
          <w:szCs w:val="24"/>
        </w:rPr>
        <w:t>A kocsirakományú küldemény lezárására használt kocsizárak csoportjai</w:t>
      </w:r>
    </w:p>
    <w:p w:rsidR="004127CB" w:rsidRPr="00E65042" w:rsidRDefault="004127CB" w:rsidP="001D30E8">
      <w:pPr>
        <w:spacing w:after="0" w:line="240" w:lineRule="auto"/>
        <w:ind w:left="720"/>
        <w:rPr>
          <w:rFonts w:ascii="Palatino Linotype" w:hAnsi="Palatino Linotype"/>
          <w:color w:val="000000"/>
          <w:sz w:val="24"/>
          <w:szCs w:val="24"/>
        </w:rPr>
      </w:pPr>
      <w:r w:rsidRPr="00E65042">
        <w:rPr>
          <w:rFonts w:ascii="Palatino Linotype" w:hAnsi="Palatino Linotype"/>
          <w:color w:val="000000"/>
          <w:sz w:val="24"/>
          <w:szCs w:val="24"/>
        </w:rPr>
        <w:t>A fuvarozási határidő számításának alapszabályai belföldi és nemzetközi forgalomban</w:t>
      </w:r>
    </w:p>
    <w:p w:rsidR="004127CB" w:rsidRPr="00E65042" w:rsidRDefault="004127CB" w:rsidP="001D30E8">
      <w:pPr>
        <w:spacing w:after="0" w:line="240" w:lineRule="auto"/>
        <w:ind w:left="720"/>
        <w:rPr>
          <w:rFonts w:ascii="Palatino Linotype" w:hAnsi="Palatino Linotype"/>
          <w:color w:val="000000"/>
          <w:sz w:val="24"/>
          <w:szCs w:val="24"/>
        </w:rPr>
      </w:pPr>
      <w:r w:rsidRPr="00E65042">
        <w:rPr>
          <w:rFonts w:ascii="Palatino Linotype" w:hAnsi="Palatino Linotype"/>
          <w:color w:val="000000"/>
          <w:sz w:val="24"/>
          <w:szCs w:val="24"/>
        </w:rPr>
        <w:t>Az üres és rakott kocsik, ügyfél részére történő átadása feladó vagy átvevő értesítése, általános és elfogadott értesítési formák</w:t>
      </w:r>
    </w:p>
    <w:p w:rsidR="004127CB" w:rsidRPr="00E65042" w:rsidRDefault="004127CB" w:rsidP="001D30E8">
      <w:pPr>
        <w:spacing w:after="0" w:line="240" w:lineRule="auto"/>
        <w:ind w:left="720"/>
        <w:rPr>
          <w:rFonts w:ascii="Palatino Linotype" w:hAnsi="Palatino Linotype"/>
          <w:color w:val="000000"/>
          <w:sz w:val="24"/>
          <w:szCs w:val="24"/>
        </w:rPr>
      </w:pPr>
      <w:r w:rsidRPr="00E65042">
        <w:rPr>
          <w:rFonts w:ascii="Palatino Linotype" w:hAnsi="Palatino Linotype"/>
          <w:color w:val="000000"/>
          <w:sz w:val="24"/>
          <w:szCs w:val="24"/>
        </w:rPr>
        <w:t xml:space="preserve">A fuvarköltségek meghatározása, fuvardíj, mellékdíj, szolgáltatások díja, felmerülésének helye </w:t>
      </w: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sz w:val="24"/>
          <w:szCs w:val="24"/>
        </w:rPr>
      </w:pPr>
      <w:r w:rsidRPr="00E65042">
        <w:rPr>
          <w:rFonts w:ascii="Palatino Linotype" w:hAnsi="Palatino Linotype"/>
          <w:b/>
          <w:sz w:val="24"/>
          <w:szCs w:val="24"/>
        </w:rPr>
        <w:t>A vízi árufuvarozás</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t xml:space="preserve">       </w:t>
      </w:r>
      <w:r w:rsidRPr="00E65042">
        <w:rPr>
          <w:rFonts w:ascii="Palatino Linotype" w:hAnsi="Palatino Linotype"/>
          <w:b/>
          <w:i/>
          <w:sz w:val="24"/>
          <w:szCs w:val="24"/>
        </w:rPr>
        <w:t>5 óra 10 ÖGY (11. évf.)/7 óra 5 ÖGY</w:t>
      </w:r>
    </w:p>
    <w:p w:rsidR="004127CB" w:rsidRPr="00E65042" w:rsidRDefault="004127CB" w:rsidP="003B4521">
      <w:pPr>
        <w:pStyle w:val="norm"/>
        <w:spacing w:before="0" w:beforeAutospacing="0" w:after="0" w:afterAutospacing="0"/>
        <w:ind w:left="720"/>
        <w:rPr>
          <w:rFonts w:ascii="Palatino Linotype" w:hAnsi="Palatino Linotype"/>
        </w:rPr>
      </w:pPr>
      <w:r w:rsidRPr="00E65042">
        <w:rPr>
          <w:rFonts w:ascii="Palatino Linotype" w:hAnsi="Palatino Linotype"/>
        </w:rPr>
        <w:t>Belvízi hajóút ismeret, kitűzési jelek, nautikai szabályok.</w:t>
      </w:r>
    </w:p>
    <w:p w:rsidR="004127CB" w:rsidRPr="00E65042" w:rsidRDefault="004127CB" w:rsidP="001D30E8">
      <w:pPr>
        <w:pStyle w:val="norm"/>
        <w:spacing w:before="0" w:beforeAutospacing="0" w:after="0" w:afterAutospacing="0"/>
        <w:ind w:left="720"/>
        <w:rPr>
          <w:rFonts w:ascii="Palatino Linotype" w:hAnsi="Palatino Linotype"/>
        </w:rPr>
      </w:pPr>
      <w:r w:rsidRPr="00E65042">
        <w:rPr>
          <w:rFonts w:ascii="Palatino Linotype" w:hAnsi="Palatino Linotype"/>
        </w:rPr>
        <w:t>Kikötők, kikötői rakodó berendezések.</w:t>
      </w: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7"/>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légi árufuvarozás</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t xml:space="preserve">       </w:t>
      </w:r>
      <w:r w:rsidRPr="00E65042">
        <w:rPr>
          <w:rFonts w:ascii="Palatino Linotype" w:hAnsi="Palatino Linotype"/>
          <w:b/>
          <w:i/>
          <w:sz w:val="24"/>
          <w:szCs w:val="24"/>
        </w:rPr>
        <w:t>5 óra 10 ÖGY (11. évf.)/8 óra 5 ÖGY</w:t>
      </w:r>
    </w:p>
    <w:p w:rsidR="004127CB" w:rsidRPr="00E65042" w:rsidRDefault="004127CB" w:rsidP="003B4521">
      <w:pPr>
        <w:spacing w:after="0" w:line="240" w:lineRule="auto"/>
        <w:ind w:left="720"/>
        <w:rPr>
          <w:rFonts w:ascii="Palatino Linotype" w:hAnsi="Palatino Linotype"/>
          <w:sz w:val="24"/>
          <w:szCs w:val="24"/>
        </w:rPr>
      </w:pPr>
      <w:r w:rsidRPr="00E65042">
        <w:rPr>
          <w:rFonts w:ascii="Palatino Linotype" w:hAnsi="Palatino Linotype"/>
          <w:sz w:val="24"/>
          <w:szCs w:val="24"/>
        </w:rPr>
        <w:t>Okmányok kiállítása (áru begyűjtése, csomagolás, címkézés)</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Küldemény (áru+okmányok) átadása a fuvarozónak vagy a fuvarozó képviselőjének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Küldemény átvétele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Helyfoglalási lista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Veszélyesáru nyilatkozat</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Egy járat küldeményeinek összekészítése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Járat küldeményeinek előtérre juttatása</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Átadás a rampaszolgálatnak, berakodás a légi</w:t>
      </w:r>
      <w:r>
        <w:rPr>
          <w:rFonts w:ascii="Palatino Linotype" w:hAnsi="Palatino Linotype"/>
          <w:sz w:val="24"/>
          <w:szCs w:val="24"/>
        </w:rPr>
        <w:t xml:space="preserve"> </w:t>
      </w:r>
      <w:r w:rsidRPr="00E65042">
        <w:rPr>
          <w:rFonts w:ascii="Palatino Linotype" w:hAnsi="Palatino Linotype"/>
          <w:sz w:val="24"/>
          <w:szCs w:val="24"/>
        </w:rPr>
        <w:t>járműbe</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Kirakodás a célállomáson, import raktári bevételezés</w:t>
      </w:r>
    </w:p>
    <w:p w:rsidR="004127CB" w:rsidRPr="00B2173A"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Címzett kiértesítése</w:t>
      </w:r>
      <w:r w:rsidRPr="00B2173A">
        <w:rPr>
          <w:rFonts w:ascii="Palatino Linotype" w:hAnsi="Palatino Linotype"/>
          <w:sz w:val="24"/>
          <w:szCs w:val="24"/>
        </w:rPr>
        <w:t xml:space="preserve"> </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Áru átadása (költségek megfizetése)</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widowControl w:val="0"/>
        <w:numPr>
          <w:ilvl w:val="1"/>
          <w:numId w:val="7"/>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E77424" w:rsidRDefault="004127CB" w:rsidP="00310FD3">
      <w:pPr>
        <w:spacing w:after="0" w:line="240" w:lineRule="auto"/>
        <w:ind w:left="720"/>
        <w:rPr>
          <w:rFonts w:ascii="Palatino Linotype" w:hAnsi="Palatino Linotype"/>
          <w:sz w:val="24"/>
          <w:szCs w:val="24"/>
        </w:rPr>
      </w:pPr>
      <w:r w:rsidRPr="00E77424">
        <w:rPr>
          <w:rFonts w:ascii="Palatino Linotype" w:hAnsi="Palatino Linotype"/>
          <w:sz w:val="24"/>
          <w:szCs w:val="24"/>
        </w:rPr>
        <w:t>Szaktanterem</w:t>
      </w:r>
    </w:p>
    <w:p w:rsidR="004127CB" w:rsidRPr="00B2173A" w:rsidRDefault="004127CB" w:rsidP="001D30E8">
      <w:pPr>
        <w:spacing w:after="0" w:line="240" w:lineRule="auto"/>
        <w:ind w:left="792"/>
        <w:rPr>
          <w:rFonts w:ascii="Palatino Linotype" w:hAnsi="Palatino Linotype"/>
          <w:b/>
          <w:sz w:val="24"/>
          <w:szCs w:val="24"/>
        </w:rPr>
      </w:pPr>
    </w:p>
    <w:p w:rsidR="004127CB" w:rsidRPr="00B2173A" w:rsidRDefault="004127CB" w:rsidP="00841FEE">
      <w:pPr>
        <w:widowControl w:val="0"/>
        <w:numPr>
          <w:ilvl w:val="1"/>
          <w:numId w:val="7"/>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spacing w:after="0" w:line="240" w:lineRule="auto"/>
        <w:jc w:val="both"/>
        <w:rPr>
          <w:rFonts w:ascii="Palatino Linotype" w:hAnsi="Palatino Linotype"/>
          <w:iCs/>
          <w:sz w:val="24"/>
          <w:szCs w:val="24"/>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4127CB" w:rsidRPr="00B2173A">
        <w:trPr>
          <w:cantSplit/>
          <w:trHeight w:val="921"/>
          <w:jc w:val="center"/>
        </w:trPr>
        <w:tc>
          <w:tcPr>
            <w:tcW w:w="8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59"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Közlekedési üzemvitel tankönyv és díjszabások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spacing w:after="0" w:line="240" w:lineRule="auto"/>
        <w:jc w:val="both"/>
        <w:rPr>
          <w:rFonts w:ascii="Palatino Linotype" w:hAnsi="Palatino Linotype"/>
          <w:iCs/>
          <w:sz w:val="24"/>
          <w:szCs w:val="24"/>
        </w:rPr>
      </w:pPr>
    </w:p>
    <w:p w:rsidR="004127CB" w:rsidRPr="00B2173A" w:rsidRDefault="004127CB" w:rsidP="00841FEE">
      <w:pPr>
        <w:widowControl w:val="0"/>
        <w:numPr>
          <w:ilvl w:val="1"/>
          <w:numId w:val="7"/>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 xml:space="preserve">A </w:t>
      </w:r>
      <w:r w:rsidRPr="00B2173A">
        <w:rPr>
          <w:rFonts w:ascii="Palatino Linotype" w:hAnsi="Palatino Linotype"/>
          <w:b/>
          <w:sz w:val="24"/>
          <w:szCs w:val="24"/>
        </w:rPr>
        <w:t>tantárgy</w:t>
      </w:r>
      <w:r w:rsidRPr="00B2173A">
        <w:rPr>
          <w:rFonts w:ascii="Palatino Linotype" w:hAnsi="Palatino Linotype"/>
          <w:b/>
          <w:bCs/>
          <w:sz w:val="24"/>
          <w:szCs w:val="24"/>
        </w:rPr>
        <w:t xml:space="preserve"> értékelésének módja</w:t>
      </w:r>
    </w:p>
    <w:p w:rsidR="004127CB" w:rsidRDefault="004127CB" w:rsidP="00E65042">
      <w:pPr>
        <w:spacing w:after="0" w:line="240" w:lineRule="auto"/>
        <w:ind w:left="360"/>
        <w:jc w:val="both"/>
        <w:rPr>
          <w:rFonts w:ascii="Palatino Linotype" w:hAnsi="Palatino Linotype"/>
          <w:bCs/>
          <w:sz w:val="24"/>
          <w:szCs w:val="24"/>
        </w:rPr>
      </w:pPr>
      <w:r w:rsidRPr="00B2173A">
        <w:rPr>
          <w:rFonts w:ascii="Palatino Linotype" w:hAnsi="Palatino Linotype"/>
          <w:bCs/>
          <w:sz w:val="24"/>
          <w:szCs w:val="24"/>
        </w:rPr>
        <w:t>„A nemzeti köznevelésről szóló 2011. évi CXC. törvény 54. § (2) a) pontja szerinti értékeléssel.”</w:t>
      </w:r>
    </w:p>
    <w:p w:rsidR="004127CB" w:rsidRDefault="004127CB" w:rsidP="00E65042">
      <w:pPr>
        <w:spacing w:after="0" w:line="240" w:lineRule="auto"/>
        <w:ind w:left="360"/>
        <w:jc w:val="both"/>
        <w:rPr>
          <w:rFonts w:ascii="Palatino Linotype" w:hAnsi="Palatino Linotype"/>
          <w:bCs/>
          <w:sz w:val="24"/>
          <w:szCs w:val="24"/>
        </w:rPr>
      </w:pPr>
      <w:r>
        <w:rPr>
          <w:rFonts w:ascii="Palatino Linotype" w:hAnsi="Palatino Linotype"/>
          <w:bCs/>
          <w:sz w:val="24"/>
          <w:szCs w:val="24"/>
        </w:rPr>
        <w:br w:type="page"/>
      </w:r>
    </w:p>
    <w:p w:rsidR="004127CB" w:rsidRPr="00B2173A" w:rsidRDefault="004127CB" w:rsidP="00E65042">
      <w:pPr>
        <w:spacing w:after="0" w:line="240" w:lineRule="auto"/>
        <w:ind w:left="360"/>
        <w:jc w:val="both"/>
        <w:rPr>
          <w:rFonts w:ascii="Palatino Linotype" w:hAnsi="Palatino Linotype"/>
          <w:b/>
          <w:sz w:val="24"/>
          <w:szCs w:val="24"/>
        </w:rPr>
      </w:pPr>
      <w:r w:rsidRPr="007A429B">
        <w:rPr>
          <w:rFonts w:ascii="Palatino Linotype" w:hAnsi="Palatino Linotype"/>
          <w:b/>
          <w:bCs/>
          <w:sz w:val="24"/>
          <w:szCs w:val="24"/>
        </w:rPr>
        <w:t>8</w:t>
      </w:r>
      <w:r>
        <w:rPr>
          <w:rFonts w:ascii="Palatino Linotype" w:hAnsi="Palatino Linotype"/>
          <w:bCs/>
          <w:sz w:val="24"/>
          <w:szCs w:val="24"/>
        </w:rPr>
        <w:t xml:space="preserve">. </w:t>
      </w:r>
      <w:r w:rsidRPr="00B2173A">
        <w:rPr>
          <w:rFonts w:ascii="Palatino Linotype" w:hAnsi="Palatino Linotype"/>
          <w:b/>
          <w:sz w:val="24"/>
          <w:szCs w:val="24"/>
        </w:rPr>
        <w:t>Közlekedés-gazdasági és jogi ismeretek</w:t>
      </w:r>
      <w:r w:rsidRPr="00B2173A">
        <w:rPr>
          <w:rFonts w:ascii="Palatino Linotype" w:hAnsi="Palatino Linotype"/>
          <w:b/>
          <w:sz w:val="24"/>
          <w:szCs w:val="24"/>
        </w:rPr>
        <w:tab/>
      </w:r>
      <w:r w:rsidRPr="00B2173A">
        <w:rPr>
          <w:rFonts w:ascii="Palatino Linotype" w:hAnsi="Palatino Linotype"/>
          <w:b/>
          <w:sz w:val="24"/>
          <w:szCs w:val="24"/>
        </w:rPr>
        <w:tab/>
        <w:t>168óra/180óra*</w:t>
      </w:r>
    </w:p>
    <w:p w:rsidR="004127CB" w:rsidRPr="00B2173A" w:rsidRDefault="004127CB" w:rsidP="001D30E8">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1D30E8">
      <w:pPr>
        <w:spacing w:after="0" w:line="240" w:lineRule="auto"/>
        <w:ind w:left="360"/>
        <w:rPr>
          <w:rFonts w:ascii="Palatino Linotype" w:hAnsi="Palatino Linotype"/>
          <w:i/>
          <w:sz w:val="24"/>
          <w:szCs w:val="24"/>
        </w:rPr>
      </w:pPr>
    </w:p>
    <w:p w:rsidR="004127CB" w:rsidRPr="00B2173A" w:rsidRDefault="004127CB" w:rsidP="00841FEE">
      <w:pPr>
        <w:widowControl w:val="0"/>
        <w:numPr>
          <w:ilvl w:val="1"/>
          <w:numId w:val="8"/>
        </w:numPr>
        <w:suppressAutoHyphens/>
        <w:spacing w:after="0" w:line="240" w:lineRule="auto"/>
        <w:jc w:val="both"/>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E77424">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A tantárgy tanításának célja, hogy a tanulók megismerkedjenek a statisztika alapjaival. Ismerjék a piac, a pénz és a pénzforgalom jellemzőit. Ismerjék a gazdasági vállalkozások jellemzőit, az eszközgazdálkodás alapjait valamint a piacbefolyásolás eszközeit. Az általános jogi tájékozottság megszerzése mellett olyan jogi alapokat szerezzenek, amelyek elősegítik a fuvarjogi ismereteik pontos alkalmazását.</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widowControl w:val="0"/>
        <w:numPr>
          <w:ilvl w:val="1"/>
          <w:numId w:val="8"/>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E77424">
      <w:pPr>
        <w:spacing w:after="0" w:line="240" w:lineRule="auto"/>
        <w:ind w:left="330"/>
        <w:jc w:val="both"/>
        <w:rPr>
          <w:rFonts w:ascii="Palatino Linotype" w:hAnsi="Palatino Linotype"/>
          <w:sz w:val="24"/>
          <w:szCs w:val="24"/>
        </w:rPr>
      </w:pPr>
      <w:r w:rsidRPr="00B2173A">
        <w:rPr>
          <w:rFonts w:ascii="Palatino Linotype" w:hAnsi="Palatino Linotype"/>
          <w:sz w:val="24"/>
          <w:szCs w:val="24"/>
        </w:rPr>
        <w:t>A tantárgy kapcsolódik a Közlekedés üzemvitel elméleti és gyakorlati tantárgy azon részeihez, amelyeknél közlekedés üzemviteli szakszámítások szükségesek. Továbbá alapozó, előkészítő jelleggel kapcsolódik valamennyi tantárgy közlekedésgazdasági és fuvarjogi ismeretanyagához.</w:t>
      </w:r>
    </w:p>
    <w:p w:rsidR="004127CB" w:rsidRPr="00B2173A" w:rsidRDefault="004127CB" w:rsidP="001D30E8">
      <w:pPr>
        <w:widowControl w:val="0"/>
        <w:suppressAutoHyphens/>
        <w:spacing w:after="0" w:line="240" w:lineRule="auto"/>
        <w:rPr>
          <w:rFonts w:ascii="Palatino Linotype" w:hAnsi="Palatino Linotype"/>
          <w:b/>
          <w:sz w:val="24"/>
          <w:szCs w:val="24"/>
        </w:rPr>
      </w:pPr>
    </w:p>
    <w:p w:rsidR="004127CB" w:rsidRPr="00B2173A" w:rsidRDefault="004127CB" w:rsidP="00841FEE">
      <w:pPr>
        <w:widowControl w:val="0"/>
        <w:numPr>
          <w:ilvl w:val="1"/>
          <w:numId w:val="8"/>
        </w:numPr>
        <w:suppressAutoHyphens/>
        <w:spacing w:after="0" w:line="240" w:lineRule="auto"/>
        <w:ind w:left="826" w:hanging="469"/>
        <w:rPr>
          <w:rFonts w:ascii="Palatino Linotype" w:hAnsi="Palatino Linotype"/>
          <w:b/>
          <w:sz w:val="24"/>
          <w:szCs w:val="24"/>
        </w:rPr>
      </w:pPr>
      <w:r w:rsidRPr="00B2173A">
        <w:rPr>
          <w:rFonts w:ascii="Palatino Linotype" w:hAnsi="Palatino Linotype"/>
          <w:b/>
          <w:sz w:val="24"/>
          <w:szCs w:val="24"/>
        </w:rPr>
        <w:t xml:space="preserve">Témakörök </w:t>
      </w:r>
    </w:p>
    <w:p w:rsidR="004127CB" w:rsidRPr="00B2173A" w:rsidRDefault="004127CB" w:rsidP="001D30E8">
      <w:pPr>
        <w:spacing w:after="0" w:line="240" w:lineRule="auto"/>
        <w:rPr>
          <w:rFonts w:ascii="Palatino Linotype" w:hAnsi="Palatino Linotype"/>
          <w:b/>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Közlekedés-statisztika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23 óra/24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Statisztikai alapfogalmak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Statisztikai adatfelvétel</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Statisztikai sorok, statisztikai táblák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Statisztikai adatok ábrázolása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statisztikai adatok összehasonlítása</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Viszonyszámok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Középértékek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szóródás és mutatószámai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Eloszlások vizsgálata középértékek és szóródás segítségével</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közgazdaságtan megközelítési módjai, felosztása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10 óra/11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Gazdasági alapfogalmak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közgazdaságtan területei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ágazati gazdaságtanok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Fontosabb gazdasági alapfogalmak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piac, piaci alapfogalmak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keresleti és a kínálati görbe</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piac felosztása, a piac működése</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pénz</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5 óra/5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pénz kialakulása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pénz, mint fizetőeszköz</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 közlekedés társadalmi-gazdasági szerepe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5 óra/5 óra</w:t>
      </w:r>
    </w:p>
    <w:p w:rsidR="004127CB" w:rsidRPr="00B2173A" w:rsidRDefault="004127CB" w:rsidP="003B4521">
      <w:pPr>
        <w:spacing w:after="0" w:line="240" w:lineRule="auto"/>
        <w:ind w:left="720"/>
        <w:rPr>
          <w:rFonts w:ascii="Palatino Linotype" w:hAnsi="Palatino Linotype"/>
          <w:sz w:val="24"/>
          <w:szCs w:val="24"/>
        </w:rPr>
      </w:pPr>
      <w:r w:rsidRPr="00B2173A">
        <w:rPr>
          <w:rFonts w:ascii="Palatino Linotype" w:hAnsi="Palatino Linotype"/>
          <w:sz w:val="24"/>
          <w:szCs w:val="24"/>
        </w:rPr>
        <w:t>A közlekedés és a gazdaság kapcsolata, ágazati kapcsolatai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Az ember szerepe a közlekedésben</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Közlekedési szükségletek</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 gazdasági fejlődés és a közlekedési igény kapcsolata</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Vállalkozások, gazdasági társaságok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5 óra/5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vállalkozás indítása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egyéni vállalkozás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Gazdasági társaságok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vállalkozások partnerei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Gazdasági társaságok megszűnése</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Az eszközgazdálkodás alapjai</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10 óra/11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eszközök csoportosítása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közlekedés tárgyi és befektetett eszközei</w:t>
      </w:r>
    </w:p>
    <w:p w:rsidR="004127CB" w:rsidRPr="00B2173A" w:rsidRDefault="004127CB" w:rsidP="001D30E8">
      <w:pPr>
        <w:spacing w:after="0" w:line="240" w:lineRule="auto"/>
        <w:ind w:left="720"/>
        <w:rPr>
          <w:rFonts w:ascii="Palatino Linotype" w:hAnsi="Palatino Linotype"/>
          <w:sz w:val="24"/>
          <w:szCs w:val="24"/>
        </w:rPr>
      </w:pPr>
      <w:r w:rsidRPr="00B2173A">
        <w:rPr>
          <w:rFonts w:ascii="Palatino Linotype" w:hAnsi="Palatino Linotype"/>
          <w:sz w:val="24"/>
          <w:szCs w:val="24"/>
        </w:rPr>
        <w:t>Az infrastruktúra, a közlekedés infrastruktúrája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Tárgyi eszközök értékcsökkenése, az amortizáció</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Marketing</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7 óra/8 óra</w:t>
      </w:r>
    </w:p>
    <w:p w:rsidR="004127CB" w:rsidRPr="00B2173A" w:rsidRDefault="004127CB" w:rsidP="001D30E8">
      <w:pPr>
        <w:spacing w:after="0" w:line="240" w:lineRule="auto"/>
        <w:ind w:firstLine="708"/>
        <w:rPr>
          <w:rFonts w:ascii="Palatino Linotype" w:hAnsi="Palatino Linotype"/>
          <w:sz w:val="24"/>
          <w:szCs w:val="24"/>
        </w:rPr>
      </w:pPr>
      <w:r w:rsidRPr="00B2173A">
        <w:rPr>
          <w:rFonts w:ascii="Palatino Linotype" w:hAnsi="Palatino Linotype"/>
          <w:sz w:val="24"/>
          <w:szCs w:val="24"/>
        </w:rPr>
        <w:t xml:space="preserve">A </w:t>
      </w:r>
      <w:r w:rsidRPr="00B2173A">
        <w:rPr>
          <w:rFonts w:ascii="Palatino Linotype" w:hAnsi="Palatino Linotype" w:cs="Tahoma"/>
          <w:color w:val="333333"/>
          <w:sz w:val="24"/>
          <w:szCs w:val="24"/>
          <w:shd w:val="clear" w:color="auto" w:fill="FFFFFF"/>
        </w:rPr>
        <w:t>marketin</w:t>
      </w:r>
      <w:r>
        <w:rPr>
          <w:rFonts w:ascii="Palatino Linotype" w:hAnsi="Palatino Linotype" w:cs="Tahoma"/>
          <w:color w:val="333333"/>
          <w:sz w:val="24"/>
          <w:szCs w:val="24"/>
          <w:shd w:val="clear" w:color="auto" w:fill="FFFFFF"/>
        </w:rPr>
        <w:t>g</w:t>
      </w:r>
      <w:r w:rsidRPr="00B2173A">
        <w:rPr>
          <w:rFonts w:ascii="Palatino Linotype" w:hAnsi="Palatino Linotype" w:cs="Tahoma"/>
          <w:color w:val="333333"/>
          <w:sz w:val="24"/>
          <w:szCs w:val="24"/>
          <w:shd w:val="clear" w:color="auto" w:fill="FFFFFF"/>
        </w:rPr>
        <w:t xml:space="preserve"> meghatározása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Marketing fejlődési szakaszai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Fogyasztók döntéseit befolyásoló tényezők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Reklám</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Termékpolitika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Árpolitika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Kommunikációs politika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 xml:space="preserve">Piackutatás </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közlekedési piac jellemzői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Utasszámlálás a közlekedésben</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Public relations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7 óra/8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PR fogalma kialakulásának története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PR alapjai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PR-szemléletmód, magatartásforma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PR tevékenység legfontosabb területei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szervezet kommunikációs rendszere, belső és külső PR</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PR-tevékenységek módszerei és eszközei</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Az állam és a jog kialakulása</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4 óra/4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állam kialakulása</w:t>
      </w:r>
    </w:p>
    <w:p w:rsidR="004127CB" w:rsidRPr="00B2173A" w:rsidRDefault="004127CB" w:rsidP="001D30E8">
      <w:pPr>
        <w:spacing w:after="0" w:line="240" w:lineRule="auto"/>
        <w:ind w:firstLine="720"/>
        <w:rPr>
          <w:rFonts w:ascii="Palatino Linotype" w:hAnsi="Palatino Linotype"/>
          <w:sz w:val="24"/>
          <w:szCs w:val="24"/>
        </w:rPr>
      </w:pPr>
      <w:r w:rsidRPr="00B2173A">
        <w:rPr>
          <w:rFonts w:ascii="Palatino Linotype" w:hAnsi="Palatino Linotype"/>
          <w:sz w:val="24"/>
          <w:szCs w:val="24"/>
        </w:rPr>
        <w:t>A jog kialakulása</w:t>
      </w:r>
    </w:p>
    <w:p w:rsidR="004127CB" w:rsidRPr="00B2173A" w:rsidRDefault="004127CB" w:rsidP="001D30E8">
      <w:pPr>
        <w:spacing w:after="0" w:line="240" w:lineRule="auto"/>
        <w:ind w:firstLine="540"/>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Magyarország Alaptörvénye</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10 óra/11 óra</w:t>
      </w:r>
    </w:p>
    <w:p w:rsidR="004127CB" w:rsidRPr="00B2173A" w:rsidRDefault="004127CB" w:rsidP="001D30E8">
      <w:pPr>
        <w:pStyle w:val="ListParagraph"/>
        <w:tabs>
          <w:tab w:val="left" w:pos="2076"/>
        </w:tabs>
        <w:spacing w:after="0" w:line="240" w:lineRule="auto"/>
        <w:ind w:left="720"/>
        <w:rPr>
          <w:rFonts w:ascii="Palatino Linotype" w:hAnsi="Palatino Linotype"/>
          <w:sz w:val="24"/>
          <w:szCs w:val="24"/>
        </w:rPr>
      </w:pPr>
      <w:r w:rsidRPr="00B2173A">
        <w:rPr>
          <w:rFonts w:ascii="Palatino Linotype" w:hAnsi="Palatino Linotype"/>
          <w:sz w:val="24"/>
          <w:szCs w:val="24"/>
        </w:rPr>
        <w:t>Nemzeti hitvallás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Alapvetés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Szabadság és felelősség</w:t>
      </w:r>
    </w:p>
    <w:p w:rsidR="004127CB" w:rsidRPr="00B2173A" w:rsidRDefault="004127CB" w:rsidP="001D30E8">
      <w:pPr>
        <w:autoSpaceDE w:val="0"/>
        <w:autoSpaceDN w:val="0"/>
        <w:adjustRightInd w:val="0"/>
        <w:spacing w:after="0" w:line="240" w:lineRule="auto"/>
        <w:ind w:left="720"/>
        <w:rPr>
          <w:rFonts w:ascii="Palatino Linotype" w:hAnsi="Palatino Linotype"/>
          <w:sz w:val="24"/>
          <w:szCs w:val="24"/>
        </w:rPr>
      </w:pPr>
      <w:r w:rsidRPr="00B2173A">
        <w:rPr>
          <w:rFonts w:ascii="Palatino Linotype" w:hAnsi="Palatino Linotype"/>
          <w:sz w:val="24"/>
          <w:szCs w:val="24"/>
        </w:rPr>
        <w:t>Az állam</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Országgyűlés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Országos népszavazás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köztársasági elnök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Kormány</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Önálló szabályozó szervek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Alkotmánybíróság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bíróság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ügyészség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alapvető jogok biztosa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helyi önkormányzatok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közpénzek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Magyar Honvédség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rendőrség és a nemzetbiztonsági szolgálatok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Döntés katonai műveletekben való részvételről</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különleges jogrend</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polgári jog alapjai</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12 óra/13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PTK szerkezete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polgári jogviszony fogalma, fajai</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Tulajdonjogviszony</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Kötelem</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Szerződések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20 óra/21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szerződés fogalma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Cselekvőképesség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Szerződéskötés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Érvénytelen szerződések</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Szerződés módosítása</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Szerződés megszűnése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Szerződés teljesítése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Szerződés megszegése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Szerződés megerősítése</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Biztosítékadás</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Polgári jogi kártérítési felelősség</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12 óra/13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általános vétkességen alapuló felelősség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Jogellenes magatartás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Kár</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Vétkesség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Kártérítési felelősség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Bizonyítási teher</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kár megtérítése</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Nevesített szerződések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12 óra/13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adásvétel</w:t>
      </w:r>
    </w:p>
    <w:p w:rsidR="004127CB" w:rsidRPr="00B2173A" w:rsidRDefault="004127CB" w:rsidP="001D30E8">
      <w:pPr>
        <w:pStyle w:val="ListParagraph"/>
        <w:tabs>
          <w:tab w:val="left" w:pos="1407"/>
        </w:tabs>
        <w:spacing w:after="0" w:line="240" w:lineRule="auto"/>
        <w:ind w:left="720"/>
        <w:rPr>
          <w:rFonts w:ascii="Palatino Linotype" w:hAnsi="Palatino Linotype"/>
          <w:sz w:val="24"/>
          <w:szCs w:val="24"/>
        </w:rPr>
      </w:pPr>
      <w:r w:rsidRPr="00B2173A">
        <w:rPr>
          <w:rFonts w:ascii="Palatino Linotype" w:hAnsi="Palatino Linotype"/>
          <w:sz w:val="24"/>
          <w:szCs w:val="24"/>
        </w:rPr>
        <w:t>A bérlet</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letét</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megbízás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vállalkozás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biztosítás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lízing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Nemzetközi szerződések, INCOTERMS</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A polgári eljárás szabályai</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10 óra/11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polgári peres eljárás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Fizetési meghagyásos eljárás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Végrehajtási eljárás</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sz w:val="24"/>
          <w:szCs w:val="24"/>
        </w:rPr>
      </w:pPr>
      <w:r w:rsidRPr="00B2173A">
        <w:rPr>
          <w:rFonts w:ascii="Palatino Linotype" w:hAnsi="Palatino Linotype"/>
          <w:b/>
          <w:sz w:val="24"/>
          <w:szCs w:val="24"/>
        </w:rPr>
        <w:t>Az államigazgatási eljárás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10 óra/11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Hatáskör, illetékesség</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Az alapeljárás</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Jogorvoslatok az államigazgatási eljárásban</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Végrehajtási eljárás</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numPr>
          <w:ilvl w:val="2"/>
          <w:numId w:val="8"/>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Szabálysértés és bűncselekmény</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 xml:space="preserve">   </w:t>
      </w:r>
      <w:r w:rsidRPr="00B2173A">
        <w:rPr>
          <w:rFonts w:ascii="Palatino Linotype" w:hAnsi="Palatino Linotype"/>
          <w:b/>
          <w:i/>
          <w:sz w:val="24"/>
          <w:szCs w:val="24"/>
        </w:rPr>
        <w:t>6 óra/6 óra</w:t>
      </w:r>
    </w:p>
    <w:p w:rsidR="004127CB" w:rsidRPr="00B2173A" w:rsidRDefault="004127CB" w:rsidP="003B4521">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 xml:space="preserve">A szabálysértés </w:t>
      </w:r>
    </w:p>
    <w:p w:rsidR="004127CB" w:rsidRPr="00B2173A" w:rsidRDefault="004127CB" w:rsidP="001D30E8">
      <w:pPr>
        <w:pStyle w:val="ListParagraph"/>
        <w:spacing w:after="0" w:line="240" w:lineRule="auto"/>
        <w:ind w:left="720"/>
        <w:rPr>
          <w:rFonts w:ascii="Palatino Linotype" w:hAnsi="Palatino Linotype"/>
          <w:sz w:val="24"/>
          <w:szCs w:val="24"/>
        </w:rPr>
      </w:pPr>
      <w:r w:rsidRPr="00B2173A">
        <w:rPr>
          <w:rFonts w:ascii="Palatino Linotype" w:hAnsi="Palatino Linotype"/>
          <w:sz w:val="24"/>
          <w:szCs w:val="24"/>
        </w:rPr>
        <w:t>A bűncselekmény</w:t>
      </w:r>
    </w:p>
    <w:p w:rsidR="004127CB" w:rsidRPr="00B2173A" w:rsidRDefault="004127CB" w:rsidP="001D30E8">
      <w:pPr>
        <w:spacing w:after="0" w:line="240" w:lineRule="auto"/>
        <w:rPr>
          <w:rFonts w:ascii="Palatino Linotype" w:hAnsi="Palatino Linotype"/>
          <w:sz w:val="24"/>
          <w:szCs w:val="24"/>
        </w:rPr>
      </w:pPr>
    </w:p>
    <w:p w:rsidR="004127CB" w:rsidRPr="00B2173A" w:rsidRDefault="004127CB" w:rsidP="00841FEE">
      <w:pPr>
        <w:widowControl w:val="0"/>
        <w:numPr>
          <w:ilvl w:val="1"/>
          <w:numId w:val="8"/>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E77424" w:rsidRDefault="004127CB" w:rsidP="00E77424">
      <w:pPr>
        <w:spacing w:after="0" w:line="240" w:lineRule="auto"/>
        <w:ind w:left="880"/>
        <w:rPr>
          <w:rFonts w:ascii="Palatino Linotype" w:hAnsi="Palatino Linotype"/>
          <w:sz w:val="24"/>
          <w:szCs w:val="24"/>
        </w:rPr>
      </w:pPr>
      <w:r w:rsidRPr="00E77424">
        <w:rPr>
          <w:rFonts w:ascii="Palatino Linotype" w:hAnsi="Palatino Linotype"/>
          <w:sz w:val="24"/>
          <w:szCs w:val="24"/>
        </w:rPr>
        <w:t>Szaktanterem</w:t>
      </w:r>
    </w:p>
    <w:p w:rsidR="004127CB" w:rsidRPr="00B2173A" w:rsidRDefault="004127CB" w:rsidP="001D30E8">
      <w:pPr>
        <w:spacing w:after="0" w:line="240" w:lineRule="auto"/>
        <w:ind w:left="792"/>
        <w:rPr>
          <w:rFonts w:ascii="Palatino Linotype" w:hAnsi="Palatino Linotype"/>
          <w:b/>
          <w:sz w:val="24"/>
          <w:szCs w:val="24"/>
        </w:rPr>
      </w:pPr>
    </w:p>
    <w:p w:rsidR="004127CB" w:rsidRPr="00B2173A" w:rsidRDefault="004127CB" w:rsidP="00841FEE">
      <w:pPr>
        <w:widowControl w:val="0"/>
        <w:numPr>
          <w:ilvl w:val="1"/>
          <w:numId w:val="8"/>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Jogi ismeretek tankönyvek, statisztikai és egyéb közlekedési kiadványok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spacing w:after="0" w:line="240" w:lineRule="auto"/>
        <w:jc w:val="both"/>
        <w:rPr>
          <w:rFonts w:ascii="Palatino Linotype" w:hAnsi="Palatino Linotype"/>
          <w:iCs/>
          <w:sz w:val="24"/>
          <w:szCs w:val="24"/>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4127CB" w:rsidRPr="00B2173A">
        <w:trPr>
          <w:cantSplit/>
          <w:trHeight w:val="921"/>
          <w:jc w:val="center"/>
        </w:trPr>
        <w:tc>
          <w:tcPr>
            <w:tcW w:w="8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59"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Jogi ismeretek tankönyvek, statisztikai és egyéb közlekedési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Jogi ismeretek tankönyvek, statisztikai és egyéb közlekedési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Jogi ismeretek tankönyvek, statisztikai és egyéb közlekedési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spacing w:after="0" w:line="240" w:lineRule="auto"/>
        <w:jc w:val="both"/>
        <w:rPr>
          <w:rFonts w:ascii="Palatino Linotype" w:hAnsi="Palatino Linotype"/>
          <w:iCs/>
          <w:sz w:val="24"/>
          <w:szCs w:val="24"/>
        </w:rPr>
      </w:pPr>
    </w:p>
    <w:p w:rsidR="004127CB" w:rsidRPr="00B2173A" w:rsidRDefault="004127CB" w:rsidP="00841FEE">
      <w:pPr>
        <w:widowControl w:val="0"/>
        <w:numPr>
          <w:ilvl w:val="1"/>
          <w:numId w:val="8"/>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 xml:space="preserve">A </w:t>
      </w:r>
      <w:r w:rsidRPr="00B2173A">
        <w:rPr>
          <w:rFonts w:ascii="Palatino Linotype" w:hAnsi="Palatino Linotype"/>
          <w:b/>
          <w:sz w:val="24"/>
          <w:szCs w:val="24"/>
        </w:rPr>
        <w:t>tantárgy</w:t>
      </w:r>
      <w:r w:rsidRPr="00B2173A">
        <w:rPr>
          <w:rFonts w:ascii="Palatino Linotype" w:hAnsi="Palatino Linotype"/>
          <w:b/>
          <w:bCs/>
          <w:sz w:val="24"/>
          <w:szCs w:val="24"/>
        </w:rPr>
        <w:t xml:space="preserve"> értékelésének módja</w:t>
      </w:r>
    </w:p>
    <w:p w:rsidR="004127CB" w:rsidRDefault="004127CB" w:rsidP="00E77424">
      <w:pPr>
        <w:spacing w:after="0" w:line="240" w:lineRule="auto"/>
        <w:ind w:left="330"/>
        <w:jc w:val="both"/>
        <w:rPr>
          <w:rFonts w:ascii="Palatino Linotype" w:hAnsi="Palatino Linotype"/>
          <w:bCs/>
          <w:sz w:val="24"/>
          <w:szCs w:val="24"/>
        </w:rPr>
      </w:pPr>
      <w:r w:rsidRPr="00B2173A">
        <w:rPr>
          <w:rFonts w:ascii="Palatino Linotype" w:hAnsi="Palatino Linotype"/>
          <w:bCs/>
          <w:sz w:val="24"/>
          <w:szCs w:val="24"/>
        </w:rPr>
        <w:t>„A nemzeti köznevelésről szóló 2011. évi CXC. törvény 54. § (2) a) pontja szerinti értékeléssel.”</w:t>
      </w:r>
    </w:p>
    <w:p w:rsidR="004127CB" w:rsidRDefault="004127CB" w:rsidP="00E65042">
      <w:pPr>
        <w:spacing w:after="0" w:line="240" w:lineRule="auto"/>
        <w:jc w:val="both"/>
        <w:rPr>
          <w:rFonts w:ascii="Palatino Linotype" w:hAnsi="Palatino Linotype"/>
          <w:bCs/>
          <w:sz w:val="24"/>
          <w:szCs w:val="24"/>
        </w:rPr>
      </w:pPr>
      <w:r>
        <w:rPr>
          <w:rFonts w:ascii="Palatino Linotype" w:hAnsi="Palatino Linotype"/>
          <w:bCs/>
          <w:sz w:val="24"/>
          <w:szCs w:val="24"/>
        </w:rPr>
        <w:br w:type="page"/>
      </w:r>
    </w:p>
    <w:p w:rsidR="004127CB" w:rsidRPr="00E65042" w:rsidRDefault="004127CB" w:rsidP="00E65042">
      <w:pPr>
        <w:spacing w:after="0" w:line="240" w:lineRule="auto"/>
        <w:jc w:val="both"/>
        <w:rPr>
          <w:rFonts w:ascii="Palatino Linotype" w:hAnsi="Palatino Linotype"/>
          <w:b/>
          <w:sz w:val="24"/>
          <w:szCs w:val="24"/>
        </w:rPr>
      </w:pPr>
      <w:r>
        <w:rPr>
          <w:rFonts w:ascii="Palatino Linotype" w:hAnsi="Palatino Linotype"/>
          <w:b/>
          <w:sz w:val="24"/>
          <w:szCs w:val="24"/>
        </w:rPr>
        <w:t xml:space="preserve">9. </w:t>
      </w:r>
      <w:r w:rsidRPr="00B2173A">
        <w:rPr>
          <w:rFonts w:ascii="Palatino Linotype" w:hAnsi="Palatino Linotype"/>
          <w:b/>
          <w:sz w:val="24"/>
          <w:szCs w:val="24"/>
        </w:rPr>
        <w:t xml:space="preserve">Közlekedésgazdasági és jogi ismeretek </w:t>
      </w:r>
      <w:r w:rsidRPr="00E65042">
        <w:rPr>
          <w:rFonts w:ascii="Palatino Linotype" w:hAnsi="Palatino Linotype"/>
          <w:b/>
          <w:sz w:val="24"/>
          <w:szCs w:val="24"/>
        </w:rPr>
        <w:t>gyakorlat</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Pr>
          <w:rFonts w:ascii="Palatino Linotype" w:hAnsi="Palatino Linotype"/>
          <w:b/>
          <w:sz w:val="24"/>
          <w:szCs w:val="24"/>
        </w:rPr>
        <w:tab/>
      </w:r>
      <w:r w:rsidRPr="00E65042">
        <w:rPr>
          <w:rFonts w:ascii="Palatino Linotype" w:hAnsi="Palatino Linotype"/>
          <w:b/>
          <w:sz w:val="24"/>
          <w:szCs w:val="24"/>
        </w:rPr>
        <w:tab/>
      </w:r>
      <w:r>
        <w:rPr>
          <w:rFonts w:ascii="Palatino Linotype" w:hAnsi="Palatino Linotype"/>
          <w:b/>
          <w:sz w:val="24"/>
          <w:szCs w:val="24"/>
        </w:rPr>
        <w:t xml:space="preserve">         </w:t>
      </w:r>
      <w:r w:rsidRPr="00E65042">
        <w:rPr>
          <w:rFonts w:ascii="Palatino Linotype" w:hAnsi="Palatino Linotype"/>
          <w:b/>
          <w:sz w:val="24"/>
          <w:szCs w:val="24"/>
        </w:rPr>
        <w:t>32 óra + 30 ÖGY/72 óra + 30 ÖGY*</w:t>
      </w:r>
    </w:p>
    <w:p w:rsidR="004127CB" w:rsidRPr="00E65042" w:rsidRDefault="004127CB" w:rsidP="001D30E8">
      <w:pPr>
        <w:spacing w:after="0" w:line="240" w:lineRule="auto"/>
        <w:jc w:val="right"/>
        <w:rPr>
          <w:rFonts w:ascii="Palatino Linotype" w:hAnsi="Palatino Linotype"/>
          <w:sz w:val="20"/>
          <w:szCs w:val="20"/>
        </w:rPr>
      </w:pPr>
      <w:r w:rsidRPr="00E65042">
        <w:rPr>
          <w:rFonts w:ascii="Palatino Linotype" w:hAnsi="Palatino Linotype"/>
          <w:sz w:val="20"/>
          <w:szCs w:val="20"/>
        </w:rPr>
        <w:t>* 9-13. évfolyamon megszervezett képzés/13. és 14. évfolyamon megszervezett képzés</w:t>
      </w:r>
    </w:p>
    <w:p w:rsidR="004127CB" w:rsidRPr="00E65042" w:rsidRDefault="004127CB" w:rsidP="001D30E8">
      <w:pPr>
        <w:spacing w:after="0" w:line="240" w:lineRule="auto"/>
        <w:ind w:left="360"/>
        <w:rPr>
          <w:rFonts w:ascii="Palatino Linotype" w:hAnsi="Palatino Linotype"/>
          <w:i/>
          <w:sz w:val="24"/>
          <w:szCs w:val="24"/>
        </w:rPr>
      </w:pPr>
    </w:p>
    <w:p w:rsidR="004127CB" w:rsidRPr="00E65042" w:rsidRDefault="004127CB" w:rsidP="00841FEE">
      <w:pPr>
        <w:widowControl w:val="0"/>
        <w:numPr>
          <w:ilvl w:val="1"/>
          <w:numId w:val="9"/>
        </w:numPr>
        <w:suppressAutoHyphens/>
        <w:spacing w:after="0" w:line="240" w:lineRule="auto"/>
        <w:jc w:val="both"/>
        <w:rPr>
          <w:rFonts w:ascii="Palatino Linotype" w:hAnsi="Palatino Linotype"/>
          <w:b/>
          <w:sz w:val="24"/>
          <w:szCs w:val="24"/>
        </w:rPr>
      </w:pPr>
      <w:r w:rsidRPr="00E65042">
        <w:rPr>
          <w:rFonts w:ascii="Palatino Linotype" w:hAnsi="Palatino Linotype"/>
          <w:b/>
          <w:sz w:val="24"/>
          <w:szCs w:val="24"/>
        </w:rPr>
        <w:t>A tantárgy tanításának célja</w:t>
      </w:r>
    </w:p>
    <w:p w:rsidR="004127CB" w:rsidRPr="00E65042" w:rsidRDefault="004127CB" w:rsidP="00E77424">
      <w:pPr>
        <w:spacing w:after="0" w:line="240" w:lineRule="auto"/>
        <w:ind w:left="330"/>
        <w:jc w:val="both"/>
        <w:rPr>
          <w:rFonts w:ascii="Palatino Linotype" w:hAnsi="Palatino Linotype"/>
          <w:sz w:val="24"/>
          <w:szCs w:val="24"/>
        </w:rPr>
      </w:pPr>
      <w:r w:rsidRPr="00E65042">
        <w:rPr>
          <w:rFonts w:ascii="Palatino Linotype" w:hAnsi="Palatino Linotype"/>
          <w:sz w:val="24"/>
          <w:szCs w:val="24"/>
        </w:rPr>
        <w:t>A tantárgy tanításának célja az, hogy a tanulók a Közlekedésgazdasági és jogi ismeretek elméleti tantárgynál megismert statisztikai alapfogalmakat gyakorlati példákon keresztül begyakorolhassák. Képesek legyenek egyszerű, a szakmájukhoz kapcsolódó statisztikai elemzések elvégzésére.</w:t>
      </w:r>
    </w:p>
    <w:p w:rsidR="004127CB" w:rsidRPr="00E65042" w:rsidRDefault="004127CB" w:rsidP="001D30E8">
      <w:pPr>
        <w:spacing w:after="0" w:line="240" w:lineRule="auto"/>
        <w:rPr>
          <w:rFonts w:ascii="Palatino Linotype" w:hAnsi="Palatino Linotype"/>
          <w:b/>
          <w:sz w:val="24"/>
          <w:szCs w:val="24"/>
        </w:rPr>
      </w:pPr>
    </w:p>
    <w:p w:rsidR="004127CB" w:rsidRPr="00E65042" w:rsidRDefault="004127CB" w:rsidP="00841FEE">
      <w:pPr>
        <w:widowControl w:val="0"/>
        <w:numPr>
          <w:ilvl w:val="1"/>
          <w:numId w:val="9"/>
        </w:numPr>
        <w:suppressAutoHyphens/>
        <w:spacing w:after="0" w:line="240" w:lineRule="auto"/>
        <w:ind w:left="826" w:hanging="469"/>
        <w:rPr>
          <w:rFonts w:ascii="Palatino Linotype" w:hAnsi="Palatino Linotype"/>
          <w:b/>
          <w:sz w:val="24"/>
          <w:szCs w:val="24"/>
        </w:rPr>
      </w:pPr>
      <w:r w:rsidRPr="00E65042">
        <w:rPr>
          <w:rFonts w:ascii="Palatino Linotype" w:hAnsi="Palatino Linotype"/>
          <w:b/>
          <w:sz w:val="24"/>
          <w:szCs w:val="24"/>
        </w:rPr>
        <w:t>Kapcsolódó közismereti, szakmai tartalmak</w:t>
      </w:r>
    </w:p>
    <w:p w:rsidR="004127CB" w:rsidRPr="00E65042" w:rsidRDefault="004127CB" w:rsidP="00E77424">
      <w:pPr>
        <w:spacing w:after="0" w:line="240" w:lineRule="auto"/>
        <w:ind w:left="330"/>
        <w:rPr>
          <w:rFonts w:ascii="Palatino Linotype" w:hAnsi="Palatino Linotype"/>
          <w:sz w:val="24"/>
          <w:szCs w:val="24"/>
        </w:rPr>
      </w:pPr>
      <w:r w:rsidRPr="00E65042">
        <w:rPr>
          <w:rFonts w:ascii="Palatino Linotype" w:hAnsi="Palatino Linotype"/>
          <w:sz w:val="24"/>
          <w:szCs w:val="24"/>
        </w:rPr>
        <w:t>A tantárgy kapcsolódik a Közlekedésgazdasági és jogi ismeretek elméleti tantárgy Statiszti</w:t>
      </w:r>
      <w:r>
        <w:rPr>
          <w:rFonts w:ascii="Palatino Linotype" w:hAnsi="Palatino Linotype"/>
          <w:sz w:val="24"/>
          <w:szCs w:val="24"/>
        </w:rPr>
        <w:t>kai alapfogalmak fejezetéhez.</w:t>
      </w:r>
    </w:p>
    <w:p w:rsidR="004127CB" w:rsidRPr="00E65042" w:rsidRDefault="004127CB" w:rsidP="001D30E8">
      <w:pPr>
        <w:widowControl w:val="0"/>
        <w:suppressAutoHyphens/>
        <w:spacing w:after="0" w:line="240" w:lineRule="auto"/>
        <w:rPr>
          <w:rFonts w:ascii="Palatino Linotype" w:hAnsi="Palatino Linotype"/>
          <w:b/>
          <w:sz w:val="24"/>
          <w:szCs w:val="24"/>
        </w:rPr>
      </w:pPr>
    </w:p>
    <w:p w:rsidR="004127CB" w:rsidRPr="00E65042" w:rsidRDefault="004127CB" w:rsidP="00841FEE">
      <w:pPr>
        <w:widowControl w:val="0"/>
        <w:numPr>
          <w:ilvl w:val="1"/>
          <w:numId w:val="9"/>
        </w:numPr>
        <w:suppressAutoHyphens/>
        <w:spacing w:after="0" w:line="240" w:lineRule="auto"/>
        <w:ind w:left="826" w:hanging="469"/>
        <w:rPr>
          <w:rFonts w:ascii="Palatino Linotype" w:hAnsi="Palatino Linotype"/>
          <w:b/>
          <w:sz w:val="24"/>
          <w:szCs w:val="24"/>
        </w:rPr>
      </w:pPr>
      <w:r w:rsidRPr="00E65042">
        <w:rPr>
          <w:rFonts w:ascii="Palatino Linotype" w:hAnsi="Palatino Linotype"/>
          <w:b/>
          <w:sz w:val="24"/>
          <w:szCs w:val="24"/>
        </w:rPr>
        <w:t xml:space="preserve">Témakörök </w:t>
      </w:r>
    </w:p>
    <w:p w:rsidR="004127CB" w:rsidRPr="00E65042" w:rsidRDefault="004127CB" w:rsidP="001D30E8">
      <w:pPr>
        <w:spacing w:after="0" w:line="240" w:lineRule="auto"/>
        <w:rPr>
          <w:rFonts w:ascii="Palatino Linotype" w:hAnsi="Palatino Linotype"/>
          <w:b/>
          <w:sz w:val="24"/>
          <w:szCs w:val="24"/>
        </w:rPr>
      </w:pPr>
    </w:p>
    <w:p w:rsidR="004127CB" w:rsidRPr="00E65042" w:rsidRDefault="004127CB" w:rsidP="00841FEE">
      <w:pPr>
        <w:numPr>
          <w:ilvl w:val="2"/>
          <w:numId w:val="9"/>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Statisztikai alapfogalmak</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4 óra 3 ÖGY/8 óra 3 ÖGY</w:t>
      </w:r>
    </w:p>
    <w:p w:rsidR="004127CB" w:rsidRPr="00E65042" w:rsidRDefault="004127CB" w:rsidP="00DD2513">
      <w:pPr>
        <w:spacing w:after="0" w:line="240" w:lineRule="auto"/>
        <w:ind w:left="720"/>
        <w:rPr>
          <w:rFonts w:ascii="Palatino Linotype" w:hAnsi="Palatino Linotype"/>
          <w:sz w:val="24"/>
          <w:szCs w:val="24"/>
        </w:rPr>
      </w:pPr>
      <w:r w:rsidRPr="00E65042">
        <w:rPr>
          <w:rFonts w:ascii="Palatino Linotype" w:hAnsi="Palatino Linotype"/>
          <w:sz w:val="24"/>
          <w:szCs w:val="24"/>
        </w:rPr>
        <w:t>Statisztikai adatfelvétel</w:t>
      </w:r>
    </w:p>
    <w:p w:rsidR="004127CB" w:rsidRPr="00E65042" w:rsidRDefault="004127CB" w:rsidP="001D30E8">
      <w:pPr>
        <w:spacing w:after="0" w:line="240" w:lineRule="auto"/>
        <w:ind w:left="720"/>
        <w:rPr>
          <w:rFonts w:ascii="Palatino Linotype" w:hAnsi="Palatino Linotype"/>
          <w:bCs/>
          <w:sz w:val="24"/>
          <w:szCs w:val="24"/>
        </w:rPr>
      </w:pPr>
      <w:r w:rsidRPr="00E65042">
        <w:rPr>
          <w:rFonts w:ascii="Palatino Linotype" w:hAnsi="Palatino Linotype"/>
          <w:bCs/>
          <w:sz w:val="24"/>
          <w:szCs w:val="24"/>
        </w:rPr>
        <w:t>A statisztikai megfigyelés</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statisztikai sokaság</w:t>
      </w:r>
    </w:p>
    <w:p w:rsidR="004127CB" w:rsidRPr="00E65042" w:rsidRDefault="004127CB" w:rsidP="001D30E8">
      <w:pPr>
        <w:spacing w:after="0" w:line="240" w:lineRule="auto"/>
        <w:ind w:left="720"/>
        <w:rPr>
          <w:rFonts w:ascii="Palatino Linotype" w:hAnsi="Palatino Linotype"/>
          <w:bCs/>
          <w:sz w:val="24"/>
          <w:szCs w:val="24"/>
        </w:rPr>
      </w:pPr>
      <w:r w:rsidRPr="00E65042">
        <w:rPr>
          <w:rFonts w:ascii="Palatino Linotype" w:hAnsi="Palatino Linotype"/>
          <w:bCs/>
          <w:sz w:val="24"/>
          <w:szCs w:val="24"/>
        </w:rPr>
        <w:t>Statisztikai ismérvek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A statisztikai sokaság</w:t>
      </w:r>
    </w:p>
    <w:p w:rsidR="004127CB" w:rsidRPr="00E65042" w:rsidRDefault="004127CB" w:rsidP="001D30E8">
      <w:pPr>
        <w:spacing w:after="0" w:line="240" w:lineRule="auto"/>
        <w:ind w:left="720"/>
        <w:rPr>
          <w:rFonts w:ascii="Palatino Linotype" w:hAnsi="Palatino Linotype"/>
          <w:bCs/>
          <w:sz w:val="24"/>
          <w:szCs w:val="24"/>
        </w:rPr>
      </w:pPr>
      <w:r w:rsidRPr="00E65042">
        <w:rPr>
          <w:rFonts w:ascii="Palatino Linotype" w:hAnsi="Palatino Linotype"/>
          <w:bCs/>
          <w:sz w:val="24"/>
          <w:szCs w:val="24"/>
        </w:rPr>
        <w:t>Statisztikai ismérvek</w:t>
      </w:r>
    </w:p>
    <w:p w:rsidR="004127CB" w:rsidRPr="00E65042" w:rsidRDefault="004127CB" w:rsidP="001D30E8">
      <w:pPr>
        <w:spacing w:after="0" w:line="240" w:lineRule="auto"/>
        <w:ind w:left="720"/>
        <w:rPr>
          <w:rFonts w:ascii="Palatino Linotype" w:hAnsi="Palatino Linotype"/>
          <w:bCs/>
          <w:sz w:val="24"/>
          <w:szCs w:val="24"/>
        </w:rPr>
      </w:pPr>
    </w:p>
    <w:p w:rsidR="004127CB" w:rsidRPr="00E65042"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9"/>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statisztikai adat</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4 óra 3 ÖGY/8 óra 3 ÖGY</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Statisztikai sorok, statisztikai táblák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Statisztikai adatok ábrázolása</w:t>
      </w:r>
    </w:p>
    <w:p w:rsidR="004127CB" w:rsidRPr="00E65042" w:rsidRDefault="004127CB" w:rsidP="001D30E8">
      <w:pPr>
        <w:tabs>
          <w:tab w:val="left" w:pos="540"/>
        </w:tabs>
        <w:spacing w:after="0" w:line="240" w:lineRule="auto"/>
        <w:ind w:left="720"/>
        <w:rPr>
          <w:rFonts w:ascii="Palatino Linotype" w:hAnsi="Palatino Linotype"/>
          <w:sz w:val="24"/>
          <w:szCs w:val="24"/>
        </w:rPr>
      </w:pPr>
      <w:r w:rsidRPr="00E65042">
        <w:rPr>
          <w:rFonts w:ascii="Palatino Linotype" w:hAnsi="Palatino Linotype"/>
          <w:sz w:val="24"/>
          <w:szCs w:val="24"/>
        </w:rPr>
        <w:t xml:space="preserve">A statisztikai adatok összehasonlítása </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Statisztikai sorok, statisztikai táblák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Statisztikai adatok ábrázolása</w:t>
      </w:r>
    </w:p>
    <w:p w:rsidR="004127CB" w:rsidRPr="00B2173A" w:rsidRDefault="004127CB" w:rsidP="001D30E8">
      <w:pPr>
        <w:spacing w:after="0" w:line="240" w:lineRule="auto"/>
        <w:ind w:left="720"/>
        <w:rPr>
          <w:rFonts w:ascii="Palatino Linotype" w:hAnsi="Palatino Linotype"/>
        </w:rPr>
      </w:pPr>
      <w:r w:rsidRPr="00E65042">
        <w:rPr>
          <w:rFonts w:ascii="Palatino Linotype" w:hAnsi="Palatino Linotype"/>
          <w:sz w:val="24"/>
          <w:szCs w:val="24"/>
        </w:rPr>
        <w:t>A statisztikai adatok összehasonlítása</w:t>
      </w:r>
    </w:p>
    <w:p w:rsidR="004127CB" w:rsidRPr="00B2173A" w:rsidRDefault="004127CB" w:rsidP="001D30E8">
      <w:pPr>
        <w:spacing w:after="0" w:line="240" w:lineRule="auto"/>
        <w:ind w:left="720"/>
        <w:rPr>
          <w:rFonts w:ascii="Palatino Linotype" w:hAnsi="Palatino Linotype"/>
        </w:rPr>
      </w:pPr>
    </w:p>
    <w:p w:rsidR="004127CB" w:rsidRPr="00B2173A" w:rsidRDefault="004127CB" w:rsidP="001D30E8">
      <w:pPr>
        <w:spacing w:after="0" w:line="240" w:lineRule="auto"/>
        <w:rPr>
          <w:rFonts w:ascii="Palatino Linotype" w:hAnsi="Palatino Linotype"/>
          <w:sz w:val="24"/>
          <w:szCs w:val="24"/>
        </w:rPr>
      </w:pPr>
    </w:p>
    <w:p w:rsidR="004127CB" w:rsidRPr="00E65042" w:rsidRDefault="004127CB" w:rsidP="00841FEE">
      <w:pPr>
        <w:numPr>
          <w:ilvl w:val="2"/>
          <w:numId w:val="9"/>
        </w:numPr>
        <w:spacing w:after="0" w:line="240" w:lineRule="auto"/>
        <w:ind w:left="1218" w:hanging="651"/>
        <w:rPr>
          <w:rFonts w:ascii="Palatino Linotype" w:hAnsi="Palatino Linotype"/>
          <w:b/>
          <w:sz w:val="24"/>
          <w:szCs w:val="24"/>
        </w:rPr>
      </w:pPr>
      <w:r w:rsidRPr="00B2173A">
        <w:rPr>
          <w:rFonts w:ascii="Palatino Linotype" w:hAnsi="Palatino Linotype"/>
          <w:b/>
          <w:sz w:val="24"/>
          <w:szCs w:val="24"/>
        </w:rPr>
        <w:t>Viszonyszámok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E65042">
        <w:rPr>
          <w:rFonts w:ascii="Palatino Linotype" w:hAnsi="Palatino Linotype"/>
          <w:b/>
          <w:i/>
          <w:sz w:val="24"/>
          <w:szCs w:val="24"/>
        </w:rPr>
        <w:t>6 óra 6 ÖGY/14 óra 6 ÖGY</w:t>
      </w:r>
    </w:p>
    <w:p w:rsidR="004127CB" w:rsidRPr="00E65042" w:rsidRDefault="004127CB" w:rsidP="00DD2513">
      <w:pPr>
        <w:spacing w:after="0" w:line="240" w:lineRule="auto"/>
        <w:ind w:left="720"/>
        <w:rPr>
          <w:rFonts w:ascii="Palatino Linotype" w:hAnsi="Palatino Linotype"/>
          <w:sz w:val="24"/>
          <w:szCs w:val="24"/>
        </w:rPr>
      </w:pPr>
      <w:r w:rsidRPr="00E65042">
        <w:rPr>
          <w:rFonts w:ascii="Palatino Linotype" w:hAnsi="Palatino Linotype"/>
          <w:bCs/>
          <w:sz w:val="24"/>
          <w:szCs w:val="24"/>
        </w:rPr>
        <w:t>Megoszlási</w:t>
      </w:r>
      <w:r w:rsidRPr="00E65042">
        <w:rPr>
          <w:rFonts w:ascii="Palatino Linotype" w:hAnsi="Palatino Linotype"/>
          <w:sz w:val="24"/>
          <w:szCs w:val="24"/>
        </w:rPr>
        <w:t xml:space="preserve"> viszonyszámok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bCs/>
          <w:sz w:val="24"/>
          <w:szCs w:val="24"/>
        </w:rPr>
        <w:t>Dinamikus</w:t>
      </w:r>
      <w:r w:rsidRPr="00E65042">
        <w:rPr>
          <w:rFonts w:ascii="Palatino Linotype" w:hAnsi="Palatino Linotype"/>
          <w:sz w:val="24"/>
          <w:szCs w:val="24"/>
        </w:rPr>
        <w:t xml:space="preserve"> viszonyszámok</w:t>
      </w:r>
    </w:p>
    <w:p w:rsidR="004127CB" w:rsidRPr="00E65042" w:rsidRDefault="004127CB" w:rsidP="001D30E8">
      <w:pPr>
        <w:spacing w:after="0" w:line="240" w:lineRule="auto"/>
        <w:ind w:left="720"/>
        <w:rPr>
          <w:rFonts w:ascii="Palatino Linotype" w:hAnsi="Palatino Linotype"/>
          <w:bCs/>
          <w:sz w:val="24"/>
          <w:szCs w:val="24"/>
        </w:rPr>
      </w:pPr>
      <w:r w:rsidRPr="00E65042">
        <w:rPr>
          <w:rFonts w:ascii="Palatino Linotype" w:hAnsi="Palatino Linotype"/>
          <w:bCs/>
          <w:sz w:val="24"/>
          <w:szCs w:val="24"/>
        </w:rPr>
        <w:t>Bázisviszonyszám</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bCs/>
          <w:sz w:val="24"/>
          <w:szCs w:val="24"/>
        </w:rPr>
        <w:t>Láncviszonyszám</w:t>
      </w:r>
    </w:p>
    <w:p w:rsidR="004127CB" w:rsidRPr="00E65042" w:rsidRDefault="004127CB" w:rsidP="00DD2513">
      <w:pPr>
        <w:spacing w:after="0" w:line="240" w:lineRule="auto"/>
        <w:ind w:left="720"/>
        <w:rPr>
          <w:rFonts w:ascii="Palatino Linotype" w:hAnsi="Palatino Linotype"/>
          <w:sz w:val="24"/>
          <w:szCs w:val="24"/>
        </w:rPr>
      </w:pPr>
      <w:r w:rsidRPr="00E65042">
        <w:rPr>
          <w:rFonts w:ascii="Palatino Linotype" w:hAnsi="Palatino Linotype"/>
          <w:bCs/>
          <w:sz w:val="24"/>
          <w:szCs w:val="24"/>
        </w:rPr>
        <w:t>Megoszlási</w:t>
      </w:r>
      <w:r w:rsidRPr="00E65042">
        <w:rPr>
          <w:rFonts w:ascii="Palatino Linotype" w:hAnsi="Palatino Linotype"/>
          <w:sz w:val="24"/>
          <w:szCs w:val="24"/>
        </w:rPr>
        <w:t xml:space="preserve"> viszonyszámok</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bCs/>
          <w:sz w:val="24"/>
          <w:szCs w:val="24"/>
        </w:rPr>
        <w:t>Dinamikus</w:t>
      </w:r>
      <w:r w:rsidRPr="00E65042">
        <w:rPr>
          <w:rFonts w:ascii="Palatino Linotype" w:hAnsi="Palatino Linotype"/>
          <w:sz w:val="24"/>
          <w:szCs w:val="24"/>
        </w:rPr>
        <w:t xml:space="preserve"> viszonyszámok</w:t>
      </w:r>
    </w:p>
    <w:p w:rsidR="004127CB" w:rsidRPr="00E65042" w:rsidRDefault="004127CB" w:rsidP="001D30E8">
      <w:pPr>
        <w:spacing w:after="0" w:line="240" w:lineRule="auto"/>
        <w:ind w:left="720"/>
        <w:rPr>
          <w:rFonts w:ascii="Palatino Linotype" w:hAnsi="Palatino Linotype"/>
          <w:bCs/>
          <w:sz w:val="24"/>
          <w:szCs w:val="24"/>
        </w:rPr>
      </w:pPr>
      <w:r w:rsidRPr="00E65042">
        <w:rPr>
          <w:rFonts w:ascii="Palatino Linotype" w:hAnsi="Palatino Linotype"/>
          <w:bCs/>
          <w:sz w:val="24"/>
          <w:szCs w:val="24"/>
        </w:rPr>
        <w:t>Bázisviszonyszám</w:t>
      </w:r>
    </w:p>
    <w:p w:rsidR="004127CB" w:rsidRDefault="004127CB" w:rsidP="00DD2513">
      <w:pPr>
        <w:spacing w:after="0" w:line="240" w:lineRule="auto"/>
        <w:ind w:left="720"/>
        <w:rPr>
          <w:rFonts w:ascii="Palatino Linotype" w:hAnsi="Palatino Linotype"/>
          <w:bCs/>
          <w:sz w:val="24"/>
          <w:szCs w:val="24"/>
        </w:rPr>
      </w:pPr>
      <w:r w:rsidRPr="00E65042">
        <w:rPr>
          <w:rFonts w:ascii="Palatino Linotype" w:hAnsi="Palatino Linotype"/>
          <w:bCs/>
          <w:sz w:val="24"/>
          <w:szCs w:val="24"/>
        </w:rPr>
        <w:t>Láncviszonyszám</w:t>
      </w:r>
    </w:p>
    <w:p w:rsidR="004127CB" w:rsidRPr="00E65042" w:rsidRDefault="004127CB" w:rsidP="00DD2513">
      <w:pPr>
        <w:spacing w:after="0" w:line="240" w:lineRule="auto"/>
        <w:ind w:left="720"/>
        <w:rPr>
          <w:rFonts w:ascii="Palatino Linotype" w:hAnsi="Palatino Linotype"/>
          <w:sz w:val="24"/>
          <w:szCs w:val="24"/>
        </w:rPr>
      </w:pPr>
    </w:p>
    <w:p w:rsidR="004127CB" w:rsidRPr="00E65042" w:rsidRDefault="004127CB" w:rsidP="00841FEE">
      <w:pPr>
        <w:numPr>
          <w:ilvl w:val="2"/>
          <w:numId w:val="9"/>
        </w:numPr>
        <w:spacing w:after="0" w:line="240" w:lineRule="auto"/>
        <w:ind w:left="1218" w:hanging="651"/>
        <w:rPr>
          <w:rFonts w:ascii="Palatino Linotype" w:hAnsi="Palatino Linotype"/>
          <w:sz w:val="24"/>
          <w:szCs w:val="24"/>
        </w:rPr>
      </w:pPr>
      <w:r w:rsidRPr="00E65042">
        <w:rPr>
          <w:rFonts w:ascii="Palatino Linotype" w:hAnsi="Palatino Linotype"/>
          <w:b/>
          <w:sz w:val="24"/>
          <w:szCs w:val="24"/>
        </w:rPr>
        <w:t>Középértékek</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6 óra 6 ÖGY/14 óra 6 ÖGY</w:t>
      </w:r>
    </w:p>
    <w:p w:rsidR="004127CB" w:rsidRPr="00E65042" w:rsidRDefault="004127CB" w:rsidP="00DD2513">
      <w:pPr>
        <w:spacing w:after="0" w:line="240" w:lineRule="auto"/>
        <w:ind w:left="720"/>
        <w:rPr>
          <w:rFonts w:ascii="Palatino Linotype" w:hAnsi="Palatino Linotype"/>
          <w:sz w:val="24"/>
          <w:szCs w:val="24"/>
        </w:rPr>
      </w:pPr>
      <w:r w:rsidRPr="00E65042">
        <w:rPr>
          <w:rFonts w:ascii="Palatino Linotype" w:hAnsi="Palatino Linotype"/>
          <w:bCs/>
          <w:sz w:val="24"/>
          <w:szCs w:val="24"/>
        </w:rPr>
        <w:t>Átlagok</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Számtani (aritmetikai)</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Harmonikus</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Mértani (geometriai)</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Négyzetes (kvadratikus)</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bCs/>
          <w:sz w:val="24"/>
          <w:szCs w:val="24"/>
        </w:rPr>
        <w:t>Helyzeti középértékek</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Medián</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 xml:space="preserve">Módusz </w:t>
      </w:r>
    </w:p>
    <w:p w:rsidR="004127CB" w:rsidRPr="00E65042" w:rsidRDefault="004127CB" w:rsidP="00DD2513">
      <w:pPr>
        <w:spacing w:after="0" w:line="240" w:lineRule="auto"/>
        <w:ind w:left="720"/>
        <w:rPr>
          <w:rFonts w:ascii="Palatino Linotype" w:hAnsi="Palatino Linotype"/>
          <w:sz w:val="24"/>
          <w:szCs w:val="24"/>
        </w:rPr>
      </w:pPr>
      <w:r w:rsidRPr="00E65042">
        <w:rPr>
          <w:rFonts w:ascii="Palatino Linotype" w:hAnsi="Palatino Linotype"/>
          <w:bCs/>
          <w:sz w:val="24"/>
          <w:szCs w:val="24"/>
        </w:rPr>
        <w:t>Átlagok</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Számtani (aritmetikai)</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Harmonikus</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Mértani (geometriai)</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sz w:val="24"/>
          <w:szCs w:val="24"/>
        </w:rPr>
        <w:t>Négyzetes (kvadratikus)</w:t>
      </w:r>
    </w:p>
    <w:p w:rsidR="004127CB" w:rsidRPr="00E65042" w:rsidRDefault="004127CB" w:rsidP="001D30E8">
      <w:pPr>
        <w:spacing w:after="0" w:line="240" w:lineRule="auto"/>
        <w:ind w:left="720"/>
        <w:rPr>
          <w:rFonts w:ascii="Palatino Linotype" w:hAnsi="Palatino Linotype"/>
          <w:sz w:val="24"/>
          <w:szCs w:val="24"/>
        </w:rPr>
      </w:pPr>
      <w:r w:rsidRPr="00E65042">
        <w:rPr>
          <w:rFonts w:ascii="Palatino Linotype" w:hAnsi="Palatino Linotype"/>
          <w:bCs/>
          <w:sz w:val="24"/>
          <w:szCs w:val="24"/>
        </w:rPr>
        <w:t>Helyzeti középértékek</w:t>
      </w:r>
    </w:p>
    <w:p w:rsidR="004127CB" w:rsidRPr="00E65042" w:rsidRDefault="004127CB" w:rsidP="001D30E8">
      <w:pPr>
        <w:spacing w:after="0" w:line="240" w:lineRule="auto"/>
        <w:ind w:left="1080"/>
        <w:rPr>
          <w:rFonts w:ascii="Palatino Linotype" w:hAnsi="Palatino Linotype"/>
          <w:sz w:val="24"/>
          <w:szCs w:val="24"/>
        </w:rPr>
      </w:pPr>
      <w:r w:rsidRPr="00E65042">
        <w:rPr>
          <w:rFonts w:ascii="Palatino Linotype" w:hAnsi="Palatino Linotype"/>
          <w:sz w:val="24"/>
          <w:szCs w:val="24"/>
        </w:rPr>
        <w:t>Medián</w:t>
      </w:r>
    </w:p>
    <w:p w:rsidR="004127CB" w:rsidRDefault="004127CB" w:rsidP="00DD2513">
      <w:pPr>
        <w:spacing w:after="0" w:line="240" w:lineRule="auto"/>
        <w:ind w:left="1080"/>
        <w:rPr>
          <w:rFonts w:ascii="Palatino Linotype" w:hAnsi="Palatino Linotype"/>
          <w:sz w:val="24"/>
          <w:szCs w:val="24"/>
          <w:shd w:val="clear" w:color="auto" w:fill="B3B3B3"/>
        </w:rPr>
      </w:pPr>
      <w:r w:rsidRPr="00E65042">
        <w:rPr>
          <w:rFonts w:ascii="Palatino Linotype" w:hAnsi="Palatino Linotype"/>
          <w:sz w:val="24"/>
          <w:szCs w:val="24"/>
          <w:shd w:val="clear" w:color="auto" w:fill="B3B3B3"/>
        </w:rPr>
        <w:t>Módusz</w:t>
      </w:r>
    </w:p>
    <w:p w:rsidR="004127CB" w:rsidRPr="00E65042" w:rsidRDefault="004127CB" w:rsidP="00DD2513">
      <w:pPr>
        <w:spacing w:after="0" w:line="240" w:lineRule="auto"/>
        <w:ind w:left="1080"/>
        <w:rPr>
          <w:rFonts w:ascii="Palatino Linotype" w:hAnsi="Palatino Linotype"/>
          <w:sz w:val="24"/>
          <w:szCs w:val="24"/>
        </w:rPr>
      </w:pPr>
    </w:p>
    <w:p w:rsidR="004127CB" w:rsidRPr="00E65042" w:rsidRDefault="004127CB" w:rsidP="00841FEE">
      <w:pPr>
        <w:numPr>
          <w:ilvl w:val="2"/>
          <w:numId w:val="9"/>
        </w:numPr>
        <w:spacing w:after="0" w:line="240" w:lineRule="auto"/>
        <w:ind w:left="1218" w:hanging="651"/>
        <w:rPr>
          <w:rFonts w:ascii="Palatino Linotype" w:hAnsi="Palatino Linotype"/>
          <w:b/>
          <w:sz w:val="24"/>
          <w:szCs w:val="24"/>
        </w:rPr>
      </w:pPr>
      <w:r w:rsidRPr="00E65042">
        <w:rPr>
          <w:rFonts w:ascii="Palatino Linotype" w:hAnsi="Palatino Linotype"/>
          <w:b/>
          <w:sz w:val="24"/>
          <w:szCs w:val="24"/>
        </w:rPr>
        <w:t>A szóródás és mutatószámai</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6 óra 6 ÖGY/14 óra 6 ÖGY</w:t>
      </w:r>
    </w:p>
    <w:p w:rsidR="004127CB" w:rsidRPr="00E65042" w:rsidRDefault="004127CB" w:rsidP="00DD2513">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A szóródás terjedelme</w:t>
      </w:r>
    </w:p>
    <w:p w:rsidR="004127CB" w:rsidRPr="00E65042" w:rsidRDefault="004127CB" w:rsidP="001D30E8">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Átlagos abszolút eltérés</w:t>
      </w:r>
    </w:p>
    <w:p w:rsidR="004127CB" w:rsidRPr="00E65042" w:rsidRDefault="004127CB" w:rsidP="001D30E8">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Szórásnégyzet, szórás, relatív szórás (Átlagos különbség)</w:t>
      </w:r>
    </w:p>
    <w:p w:rsidR="004127CB" w:rsidRPr="00E65042" w:rsidRDefault="004127CB" w:rsidP="001D30E8">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Koncentráció</w:t>
      </w:r>
    </w:p>
    <w:p w:rsidR="004127CB" w:rsidRPr="00E65042" w:rsidRDefault="004127CB" w:rsidP="00DD2513">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A szóródás terjedelme</w:t>
      </w:r>
    </w:p>
    <w:p w:rsidR="004127CB" w:rsidRPr="00E65042" w:rsidRDefault="004127CB" w:rsidP="001D30E8">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Átlagos abszolút eltérés</w:t>
      </w:r>
    </w:p>
    <w:p w:rsidR="004127CB" w:rsidRPr="00E65042" w:rsidRDefault="004127CB" w:rsidP="001D30E8">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Szórásnégyzet, szórás, relatív szórás (Átlagos különbség)</w:t>
      </w:r>
    </w:p>
    <w:p w:rsidR="004127CB" w:rsidRDefault="004127CB" w:rsidP="001D30E8">
      <w:pPr>
        <w:pStyle w:val="ListParagraph"/>
        <w:spacing w:after="0" w:line="240" w:lineRule="auto"/>
        <w:ind w:left="720"/>
        <w:rPr>
          <w:rFonts w:ascii="Palatino Linotype" w:hAnsi="Palatino Linotype"/>
          <w:sz w:val="24"/>
          <w:szCs w:val="24"/>
        </w:rPr>
      </w:pPr>
      <w:r w:rsidRPr="00E65042">
        <w:rPr>
          <w:rFonts w:ascii="Palatino Linotype" w:hAnsi="Palatino Linotype"/>
          <w:sz w:val="24"/>
          <w:szCs w:val="24"/>
        </w:rPr>
        <w:t>Koncentráció</w:t>
      </w:r>
    </w:p>
    <w:p w:rsidR="004127CB" w:rsidRPr="00E65042" w:rsidRDefault="004127CB" w:rsidP="001D30E8">
      <w:pPr>
        <w:pStyle w:val="ListParagraph"/>
        <w:spacing w:after="0" w:line="240" w:lineRule="auto"/>
        <w:ind w:left="720"/>
        <w:rPr>
          <w:rFonts w:ascii="Palatino Linotype" w:hAnsi="Palatino Linotype"/>
          <w:sz w:val="24"/>
          <w:szCs w:val="24"/>
        </w:rPr>
      </w:pPr>
    </w:p>
    <w:p w:rsidR="004127CB" w:rsidRPr="00E65042" w:rsidRDefault="004127CB" w:rsidP="00841FEE">
      <w:pPr>
        <w:numPr>
          <w:ilvl w:val="2"/>
          <w:numId w:val="9"/>
        </w:numPr>
        <w:spacing w:after="0" w:line="240" w:lineRule="auto"/>
        <w:ind w:left="1218" w:hanging="651"/>
        <w:rPr>
          <w:rFonts w:ascii="Palatino Linotype" w:hAnsi="Palatino Linotype"/>
          <w:sz w:val="24"/>
          <w:szCs w:val="24"/>
        </w:rPr>
      </w:pPr>
      <w:r w:rsidRPr="00E65042">
        <w:rPr>
          <w:rFonts w:ascii="Palatino Linotype" w:hAnsi="Palatino Linotype"/>
          <w:b/>
          <w:sz w:val="24"/>
          <w:szCs w:val="24"/>
        </w:rPr>
        <w:t>Eloszlások vizsgálata középértékek és szóródás segítségével</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6 óra 6 ÖGY/14 óra 6 ÖGY</w:t>
      </w:r>
    </w:p>
    <w:p w:rsidR="004127CB" w:rsidRPr="00E65042" w:rsidRDefault="004127CB" w:rsidP="001D30E8">
      <w:pPr>
        <w:pStyle w:val="ListParagraph"/>
        <w:spacing w:after="0" w:line="240" w:lineRule="auto"/>
        <w:ind w:left="720"/>
        <w:rPr>
          <w:rFonts w:ascii="Palatino Linotype" w:hAnsi="Palatino Linotype"/>
          <w:bCs/>
          <w:sz w:val="24"/>
          <w:szCs w:val="24"/>
        </w:rPr>
      </w:pPr>
      <w:r w:rsidRPr="00E65042">
        <w:rPr>
          <w:rFonts w:ascii="Palatino Linotype" w:hAnsi="Palatino Linotype"/>
          <w:bCs/>
          <w:sz w:val="24"/>
          <w:szCs w:val="24"/>
        </w:rPr>
        <w:t>Két mennyiség kapcsolatának vizsgálata</w:t>
      </w:r>
    </w:p>
    <w:p w:rsidR="004127CB" w:rsidRPr="00E65042" w:rsidRDefault="004127CB" w:rsidP="001D30E8">
      <w:pPr>
        <w:pStyle w:val="ListParagraph"/>
        <w:spacing w:after="0" w:line="240" w:lineRule="auto"/>
        <w:ind w:left="720"/>
        <w:rPr>
          <w:rFonts w:ascii="Palatino Linotype" w:hAnsi="Palatino Linotype"/>
          <w:bCs/>
          <w:sz w:val="24"/>
          <w:szCs w:val="24"/>
        </w:rPr>
      </w:pPr>
      <w:r w:rsidRPr="00E65042">
        <w:rPr>
          <w:rFonts w:ascii="Palatino Linotype" w:hAnsi="Palatino Linotype"/>
          <w:bCs/>
          <w:sz w:val="24"/>
          <w:szCs w:val="24"/>
        </w:rPr>
        <w:t>Két változó közötti kapcsolat</w:t>
      </w:r>
    </w:p>
    <w:p w:rsidR="004127CB" w:rsidRPr="00E65042" w:rsidRDefault="004127CB" w:rsidP="001D30E8">
      <w:pPr>
        <w:pStyle w:val="ListParagraph"/>
        <w:spacing w:after="0" w:line="240" w:lineRule="auto"/>
        <w:ind w:left="720"/>
        <w:rPr>
          <w:rFonts w:ascii="Palatino Linotype" w:hAnsi="Palatino Linotype"/>
          <w:bCs/>
          <w:sz w:val="24"/>
          <w:szCs w:val="24"/>
        </w:rPr>
      </w:pPr>
      <w:r w:rsidRPr="00E65042">
        <w:rPr>
          <w:rFonts w:ascii="Palatino Linotype" w:hAnsi="Palatino Linotype"/>
          <w:sz w:val="24"/>
          <w:szCs w:val="24"/>
        </w:rPr>
        <w:t xml:space="preserve">A </w:t>
      </w:r>
      <w:r w:rsidRPr="00E65042">
        <w:rPr>
          <w:rFonts w:ascii="Palatino Linotype" w:hAnsi="Palatino Linotype"/>
          <w:bCs/>
          <w:sz w:val="24"/>
          <w:szCs w:val="24"/>
        </w:rPr>
        <w:t>korrelációszámítás</w:t>
      </w:r>
    </w:p>
    <w:p w:rsidR="004127CB" w:rsidRPr="00E65042" w:rsidRDefault="004127CB" w:rsidP="001D30E8">
      <w:pPr>
        <w:pStyle w:val="ListParagraph"/>
        <w:spacing w:after="0" w:line="240" w:lineRule="auto"/>
        <w:ind w:left="720"/>
        <w:rPr>
          <w:rFonts w:ascii="Palatino Linotype" w:hAnsi="Palatino Linotype"/>
          <w:bCs/>
          <w:sz w:val="24"/>
          <w:szCs w:val="24"/>
        </w:rPr>
      </w:pPr>
      <w:r w:rsidRPr="00E65042">
        <w:rPr>
          <w:rFonts w:ascii="Palatino Linotype" w:hAnsi="Palatino Linotype"/>
          <w:bCs/>
          <w:sz w:val="24"/>
          <w:szCs w:val="24"/>
        </w:rPr>
        <w:t>A korreláció fontosabb típusai</w:t>
      </w:r>
    </w:p>
    <w:p w:rsidR="004127CB" w:rsidRPr="00E65042" w:rsidRDefault="004127CB" w:rsidP="001D30E8">
      <w:pPr>
        <w:autoSpaceDE w:val="0"/>
        <w:autoSpaceDN w:val="0"/>
        <w:adjustRightInd w:val="0"/>
        <w:spacing w:after="0" w:line="240" w:lineRule="auto"/>
        <w:ind w:left="720"/>
        <w:rPr>
          <w:rFonts w:ascii="Palatino Linotype" w:hAnsi="Palatino Linotype"/>
          <w:bCs/>
          <w:sz w:val="24"/>
          <w:szCs w:val="24"/>
        </w:rPr>
      </w:pPr>
      <w:r w:rsidRPr="00E65042">
        <w:rPr>
          <w:rFonts w:ascii="Palatino Linotype" w:hAnsi="Palatino Linotype"/>
          <w:bCs/>
          <w:sz w:val="24"/>
          <w:szCs w:val="24"/>
        </w:rPr>
        <w:t>A kapcsolat szorosságának mérőszámai</w:t>
      </w:r>
    </w:p>
    <w:p w:rsidR="004127CB" w:rsidRPr="00E65042" w:rsidRDefault="004127CB" w:rsidP="001D30E8">
      <w:pPr>
        <w:pStyle w:val="ListParagraph"/>
        <w:spacing w:after="0" w:line="240" w:lineRule="auto"/>
        <w:ind w:left="720"/>
        <w:rPr>
          <w:rFonts w:ascii="Palatino Linotype" w:hAnsi="Palatino Linotype"/>
          <w:bCs/>
          <w:sz w:val="24"/>
          <w:szCs w:val="24"/>
        </w:rPr>
      </w:pPr>
      <w:r w:rsidRPr="00E65042">
        <w:rPr>
          <w:rFonts w:ascii="Palatino Linotype" w:hAnsi="Palatino Linotype"/>
          <w:bCs/>
          <w:sz w:val="24"/>
          <w:szCs w:val="24"/>
        </w:rPr>
        <w:t>Két változó közötti kapcsolat</w:t>
      </w:r>
    </w:p>
    <w:p w:rsidR="004127CB" w:rsidRPr="00E65042" w:rsidRDefault="004127CB" w:rsidP="001D30E8">
      <w:pPr>
        <w:pStyle w:val="ListParagraph"/>
        <w:spacing w:after="0" w:line="240" w:lineRule="auto"/>
        <w:ind w:left="720"/>
        <w:rPr>
          <w:rFonts w:ascii="Palatino Linotype" w:hAnsi="Palatino Linotype"/>
          <w:bCs/>
          <w:sz w:val="24"/>
          <w:szCs w:val="24"/>
        </w:rPr>
      </w:pPr>
      <w:r w:rsidRPr="00E65042">
        <w:rPr>
          <w:rFonts w:ascii="Palatino Linotype" w:hAnsi="Palatino Linotype"/>
          <w:sz w:val="24"/>
          <w:szCs w:val="24"/>
        </w:rPr>
        <w:t xml:space="preserve">A </w:t>
      </w:r>
      <w:r w:rsidRPr="00E65042">
        <w:rPr>
          <w:rFonts w:ascii="Palatino Linotype" w:hAnsi="Palatino Linotype"/>
          <w:bCs/>
          <w:sz w:val="24"/>
          <w:szCs w:val="24"/>
        </w:rPr>
        <w:t>korrelációszámítás</w:t>
      </w:r>
    </w:p>
    <w:p w:rsidR="004127CB" w:rsidRPr="00E65042" w:rsidRDefault="004127CB" w:rsidP="001D30E8">
      <w:pPr>
        <w:pStyle w:val="ListParagraph"/>
        <w:spacing w:after="0" w:line="240" w:lineRule="auto"/>
        <w:ind w:left="720"/>
        <w:rPr>
          <w:rFonts w:ascii="Palatino Linotype" w:hAnsi="Palatino Linotype"/>
          <w:bCs/>
          <w:sz w:val="24"/>
          <w:szCs w:val="24"/>
        </w:rPr>
      </w:pPr>
      <w:r w:rsidRPr="00E65042">
        <w:rPr>
          <w:rFonts w:ascii="Palatino Linotype" w:hAnsi="Palatino Linotype"/>
          <w:bCs/>
          <w:sz w:val="24"/>
          <w:szCs w:val="24"/>
        </w:rPr>
        <w:t>A korreláció fontosabb típusai</w:t>
      </w:r>
    </w:p>
    <w:p w:rsidR="004127CB" w:rsidRDefault="004127CB" w:rsidP="001D30E8">
      <w:pPr>
        <w:autoSpaceDE w:val="0"/>
        <w:autoSpaceDN w:val="0"/>
        <w:adjustRightInd w:val="0"/>
        <w:spacing w:after="0" w:line="240" w:lineRule="auto"/>
        <w:ind w:left="720"/>
        <w:rPr>
          <w:rFonts w:ascii="Palatino Linotype" w:hAnsi="Palatino Linotype"/>
          <w:bCs/>
          <w:sz w:val="24"/>
          <w:szCs w:val="24"/>
        </w:rPr>
      </w:pPr>
      <w:r w:rsidRPr="00E65042">
        <w:rPr>
          <w:rFonts w:ascii="Palatino Linotype" w:hAnsi="Palatino Linotype"/>
          <w:bCs/>
          <w:sz w:val="24"/>
          <w:szCs w:val="24"/>
        </w:rPr>
        <w:t>A kapcsolat szorosságának mérőszámai</w:t>
      </w:r>
    </w:p>
    <w:p w:rsidR="004127CB" w:rsidRDefault="004127CB" w:rsidP="001D30E8">
      <w:pPr>
        <w:autoSpaceDE w:val="0"/>
        <w:autoSpaceDN w:val="0"/>
        <w:adjustRightInd w:val="0"/>
        <w:spacing w:after="0" w:line="240" w:lineRule="auto"/>
        <w:ind w:left="720"/>
        <w:rPr>
          <w:rFonts w:ascii="Palatino Linotype" w:hAnsi="Palatino Linotype"/>
          <w:bCs/>
          <w:sz w:val="24"/>
          <w:szCs w:val="24"/>
        </w:rPr>
      </w:pPr>
    </w:p>
    <w:p w:rsidR="004127CB" w:rsidRPr="00B2173A" w:rsidRDefault="004127CB" w:rsidP="001D30E8">
      <w:pPr>
        <w:autoSpaceDE w:val="0"/>
        <w:autoSpaceDN w:val="0"/>
        <w:adjustRightInd w:val="0"/>
        <w:spacing w:after="0" w:line="240" w:lineRule="auto"/>
        <w:ind w:left="720"/>
        <w:rPr>
          <w:rFonts w:ascii="Palatino Linotype" w:hAnsi="Palatino Linotype"/>
          <w:bCs/>
          <w:sz w:val="24"/>
          <w:szCs w:val="24"/>
        </w:rPr>
      </w:pPr>
    </w:p>
    <w:p w:rsidR="004127CB" w:rsidRPr="00B2173A" w:rsidRDefault="004127CB" w:rsidP="00841FEE">
      <w:pPr>
        <w:widowControl w:val="0"/>
        <w:numPr>
          <w:ilvl w:val="1"/>
          <w:numId w:val="9"/>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E77424" w:rsidRDefault="004127CB" w:rsidP="00DD2513">
      <w:pPr>
        <w:spacing w:after="0" w:line="240" w:lineRule="auto"/>
        <w:ind w:left="720"/>
        <w:rPr>
          <w:rFonts w:ascii="Palatino Linotype" w:hAnsi="Palatino Linotype"/>
          <w:sz w:val="24"/>
          <w:szCs w:val="24"/>
        </w:rPr>
      </w:pPr>
      <w:r w:rsidRPr="00E77424">
        <w:rPr>
          <w:rFonts w:ascii="Palatino Linotype" w:hAnsi="Palatino Linotype"/>
          <w:sz w:val="24"/>
          <w:szCs w:val="24"/>
        </w:rPr>
        <w:t>Szaktanterem</w:t>
      </w:r>
    </w:p>
    <w:p w:rsidR="004127CB" w:rsidRPr="00B2173A" w:rsidRDefault="004127CB" w:rsidP="001D30E8">
      <w:pPr>
        <w:spacing w:after="0" w:line="240" w:lineRule="auto"/>
        <w:ind w:left="792"/>
        <w:rPr>
          <w:rFonts w:ascii="Palatino Linotype" w:hAnsi="Palatino Linotype"/>
          <w:b/>
          <w:sz w:val="24"/>
          <w:szCs w:val="24"/>
        </w:rPr>
      </w:pPr>
    </w:p>
    <w:p w:rsidR="004127CB" w:rsidRPr="00B2173A" w:rsidRDefault="004127CB" w:rsidP="00841FEE">
      <w:pPr>
        <w:widowControl w:val="0"/>
        <w:numPr>
          <w:ilvl w:val="1"/>
          <w:numId w:val="9"/>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1D30E8">
      <w:pPr>
        <w:widowControl w:val="0"/>
        <w:suppressAutoHyphens/>
        <w:spacing w:after="0" w:line="240" w:lineRule="auto"/>
        <w:rPr>
          <w:rFonts w:ascii="Palatino Linotype" w:hAnsi="Palatino Linotype"/>
          <w:b/>
          <w:bCs/>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127CB" w:rsidRPr="00B2173A">
        <w:trPr>
          <w:jc w:val="center"/>
        </w:trPr>
        <w:tc>
          <w:tcPr>
            <w:tcW w:w="994"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80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994"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2800"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659"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tankönyv, statisztikai kiadványok</w:t>
            </w: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projekt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1.8.</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kooperatív tanulás</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trHeight w:val="263"/>
          <w:jc w:val="center"/>
        </w:trPr>
        <w:tc>
          <w:tcPr>
            <w:tcW w:w="994"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1.12.</w:t>
            </w:r>
          </w:p>
        </w:tc>
        <w:tc>
          <w:tcPr>
            <w:tcW w:w="2800" w:type="dxa"/>
            <w:vAlign w:val="center"/>
          </w:tcPr>
          <w:p w:rsidR="004127CB" w:rsidRPr="00B2173A" w:rsidRDefault="004127CB" w:rsidP="001D30E8">
            <w:pPr>
              <w:spacing w:after="0" w:line="240" w:lineRule="auto"/>
              <w:rPr>
                <w:rFonts w:ascii="Palatino Linotype" w:hAnsi="Palatino Linotype"/>
                <w:sz w:val="20"/>
                <w:szCs w:val="20"/>
              </w:rPr>
            </w:pPr>
            <w:r w:rsidRPr="00B2173A">
              <w:rPr>
                <w:rFonts w:ascii="Palatino Linotype" w:hAnsi="Palatino Linotype"/>
                <w:sz w:val="20"/>
                <w:szCs w:val="20"/>
              </w:rPr>
              <w:t>egyéb</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659"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widowControl w:val="0"/>
        <w:suppressAutoHyphens/>
        <w:spacing w:after="0" w:line="240" w:lineRule="auto"/>
        <w:rPr>
          <w:rFonts w:ascii="Palatino Linotype" w:hAnsi="Palatino Linotype"/>
          <w:b/>
          <w:bCs/>
          <w:i/>
          <w:sz w:val="24"/>
          <w:szCs w:val="24"/>
        </w:rPr>
      </w:pPr>
    </w:p>
    <w:p w:rsidR="004127CB" w:rsidRPr="00B2173A" w:rsidRDefault="004127CB" w:rsidP="001D30E8">
      <w:pPr>
        <w:widowControl w:val="0"/>
        <w:suppressAutoHyphens/>
        <w:spacing w:after="0" w:line="240" w:lineRule="auto"/>
        <w:ind w:left="826"/>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1D30E8">
      <w:pPr>
        <w:spacing w:after="0" w:line="240" w:lineRule="auto"/>
        <w:jc w:val="both"/>
        <w:rPr>
          <w:rFonts w:ascii="Palatino Linotype" w:hAnsi="Palatino Linotype"/>
          <w:iCs/>
          <w:sz w:val="24"/>
          <w:szCs w:val="24"/>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4127CB" w:rsidRPr="00B2173A">
        <w:trPr>
          <w:cantSplit/>
          <w:trHeight w:val="921"/>
          <w:jc w:val="center"/>
        </w:trPr>
        <w:tc>
          <w:tcPr>
            <w:tcW w:w="859"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190" w:type="dxa"/>
            <w:vMerge w:val="restart"/>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59"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3621" w:type="dxa"/>
            <w:vMerge/>
            <w:vAlign w:val="center"/>
          </w:tcPr>
          <w:p w:rsidR="004127CB" w:rsidRPr="00B2173A" w:rsidRDefault="004127CB" w:rsidP="001D30E8">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D30E8">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190" w:type="dxa"/>
            <w:vMerge/>
            <w:vAlign w:val="center"/>
          </w:tcPr>
          <w:p w:rsidR="004127CB" w:rsidRPr="00B2173A" w:rsidRDefault="004127CB" w:rsidP="001D30E8">
            <w:pPr>
              <w:spacing w:after="0" w:line="240" w:lineRule="auto"/>
              <w:rPr>
                <w:rFonts w:ascii="Palatino Linotype" w:hAnsi="Palatino Linotype"/>
                <w:b/>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tankönyv, statisztikai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feladattal vezetett feldolgozása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1.7.</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feladattal vezetett rendszerezése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tankönyv, statisztikai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2.5.</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helyszíni ismertetése szóban</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shd w:val="clear" w:color="auto" w:fill="D9D9D9"/>
            <w:vAlign w:val="center"/>
          </w:tcPr>
          <w:p w:rsidR="004127CB" w:rsidRPr="00B2173A" w:rsidRDefault="004127CB" w:rsidP="001D30E8">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D30E8">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shd w:val="clear" w:color="auto" w:fill="D9D9D9"/>
            <w:vAlign w:val="center"/>
          </w:tcPr>
          <w:p w:rsidR="004127CB" w:rsidRPr="00B2173A" w:rsidRDefault="004127CB" w:rsidP="001D30E8">
            <w:pPr>
              <w:spacing w:after="0" w:line="240" w:lineRule="auto"/>
              <w:jc w:val="center"/>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Feladattal vezetett kiscsoportos szövegfeldolgozás</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restart"/>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Közlekedés gazdaságtan tankönyv, statisztikai kiadványok</w:t>
            </w: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r w:rsidR="004127CB" w:rsidRPr="00B2173A">
        <w:trPr>
          <w:jc w:val="center"/>
        </w:trPr>
        <w:tc>
          <w:tcPr>
            <w:tcW w:w="859"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3.3.</w:t>
            </w:r>
          </w:p>
        </w:tc>
        <w:tc>
          <w:tcPr>
            <w:tcW w:w="3621" w:type="dxa"/>
            <w:vAlign w:val="center"/>
          </w:tcPr>
          <w:p w:rsidR="004127CB" w:rsidRPr="00B2173A" w:rsidRDefault="004127CB" w:rsidP="001D30E8">
            <w:pPr>
              <w:spacing w:after="0" w:line="240" w:lineRule="auto"/>
              <w:rPr>
                <w:rFonts w:ascii="Palatino Linotype" w:hAnsi="Palatino Linotype" w:cs="Arial"/>
                <w:sz w:val="20"/>
                <w:szCs w:val="20"/>
              </w:rPr>
            </w:pPr>
            <w:r w:rsidRPr="00B2173A">
              <w:rPr>
                <w:rFonts w:ascii="Palatino Linotype" w:hAnsi="Palatino Linotype" w:cs="Arial"/>
                <w:sz w:val="20"/>
                <w:szCs w:val="20"/>
              </w:rPr>
              <w:t>Kiscsoportos szakmai munkavégzés irányítással</w:t>
            </w:r>
          </w:p>
        </w:tc>
        <w:tc>
          <w:tcPr>
            <w:tcW w:w="809"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D30E8">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D30E8">
            <w:pPr>
              <w:spacing w:after="0" w:line="240" w:lineRule="auto"/>
              <w:jc w:val="center"/>
              <w:rPr>
                <w:rFonts w:ascii="Palatino Linotype" w:hAnsi="Palatino Linotype"/>
                <w:sz w:val="20"/>
                <w:szCs w:val="20"/>
              </w:rPr>
            </w:pPr>
          </w:p>
        </w:tc>
        <w:tc>
          <w:tcPr>
            <w:tcW w:w="2190" w:type="dxa"/>
            <w:vMerge/>
            <w:vAlign w:val="center"/>
          </w:tcPr>
          <w:p w:rsidR="004127CB" w:rsidRPr="00B2173A" w:rsidRDefault="004127CB" w:rsidP="001D30E8">
            <w:pPr>
              <w:spacing w:after="0" w:line="240" w:lineRule="auto"/>
              <w:rPr>
                <w:rFonts w:ascii="Palatino Linotype" w:hAnsi="Palatino Linotype"/>
                <w:sz w:val="20"/>
                <w:szCs w:val="20"/>
              </w:rPr>
            </w:pPr>
          </w:p>
        </w:tc>
      </w:tr>
    </w:tbl>
    <w:p w:rsidR="004127CB" w:rsidRPr="00B2173A" w:rsidRDefault="004127CB" w:rsidP="001D30E8">
      <w:pPr>
        <w:spacing w:after="0" w:line="240" w:lineRule="auto"/>
        <w:jc w:val="both"/>
        <w:rPr>
          <w:rFonts w:ascii="Palatino Linotype" w:hAnsi="Palatino Linotype"/>
          <w:iCs/>
          <w:sz w:val="24"/>
          <w:szCs w:val="24"/>
        </w:rPr>
      </w:pPr>
    </w:p>
    <w:p w:rsidR="004127CB" w:rsidRPr="00B2173A" w:rsidRDefault="004127CB" w:rsidP="00841FEE">
      <w:pPr>
        <w:widowControl w:val="0"/>
        <w:numPr>
          <w:ilvl w:val="1"/>
          <w:numId w:val="9"/>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 xml:space="preserve">A </w:t>
      </w:r>
      <w:r w:rsidRPr="00B2173A">
        <w:rPr>
          <w:rFonts w:ascii="Palatino Linotype" w:hAnsi="Palatino Linotype"/>
          <w:b/>
          <w:sz w:val="24"/>
          <w:szCs w:val="24"/>
        </w:rPr>
        <w:t>tantárgy</w:t>
      </w:r>
      <w:r w:rsidRPr="00B2173A">
        <w:rPr>
          <w:rFonts w:ascii="Palatino Linotype" w:hAnsi="Palatino Linotype"/>
          <w:b/>
          <w:bCs/>
          <w:sz w:val="24"/>
          <w:szCs w:val="24"/>
        </w:rPr>
        <w:t xml:space="preserve"> értékelésének módja</w:t>
      </w:r>
    </w:p>
    <w:p w:rsidR="004127CB" w:rsidRPr="00B2173A" w:rsidRDefault="004127CB" w:rsidP="00E77424">
      <w:pPr>
        <w:spacing w:after="0" w:line="240" w:lineRule="auto"/>
        <w:ind w:left="330"/>
        <w:jc w:val="both"/>
        <w:rPr>
          <w:rFonts w:ascii="Palatino Linotype" w:hAnsi="Palatino Linotype"/>
          <w:bCs/>
          <w:sz w:val="24"/>
          <w:szCs w:val="24"/>
        </w:rPr>
      </w:pPr>
      <w:r w:rsidRPr="00B2173A">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B2173A">
        <w:rPr>
          <w:rFonts w:ascii="Palatino Linotype" w:hAnsi="Palatino Linotype"/>
          <w:bCs/>
          <w:sz w:val="24"/>
          <w:szCs w:val="24"/>
        </w:rPr>
        <w:t>. § (2) a) pontja szerinti értékeléssel.”</w:t>
      </w:r>
    </w:p>
    <w:p w:rsidR="004127CB" w:rsidRPr="00B2173A" w:rsidRDefault="004127CB" w:rsidP="001D30E8">
      <w:pPr>
        <w:spacing w:after="0" w:line="240" w:lineRule="auto"/>
        <w:jc w:val="both"/>
        <w:rPr>
          <w:rFonts w:ascii="Palatino Linotype" w:hAnsi="Palatino Linotype"/>
          <w:iCs/>
          <w:sz w:val="24"/>
          <w:szCs w:val="24"/>
        </w:rPr>
        <w:sectPr w:rsidR="004127CB" w:rsidRPr="00B2173A" w:rsidSect="00CE203C">
          <w:pgSz w:w="11906" w:h="16838"/>
          <w:pgMar w:top="1417" w:right="1417" w:bottom="1417" w:left="1276" w:header="708" w:footer="708" w:gutter="0"/>
          <w:cols w:space="708"/>
          <w:docGrid w:linePitch="360"/>
        </w:sectPr>
      </w:pPr>
    </w:p>
    <w:p w:rsidR="004127CB" w:rsidRPr="00B2173A" w:rsidRDefault="004127CB" w:rsidP="00B87D30">
      <w:pPr>
        <w:spacing w:after="0" w:line="240" w:lineRule="auto"/>
        <w:ind w:left="30"/>
        <w:jc w:val="center"/>
        <w:rPr>
          <w:rFonts w:ascii="Palatino Linotype" w:hAnsi="Palatino Linotype"/>
          <w:b/>
          <w:bCs/>
          <w:sz w:val="44"/>
          <w:szCs w:val="44"/>
        </w:rPr>
      </w:pPr>
    </w:p>
    <w:p w:rsidR="004127CB" w:rsidRPr="00B2173A" w:rsidRDefault="004127CB" w:rsidP="00B87D30">
      <w:pPr>
        <w:spacing w:after="0" w:line="240" w:lineRule="auto"/>
        <w:ind w:left="30"/>
        <w:jc w:val="center"/>
        <w:rPr>
          <w:rFonts w:ascii="Palatino Linotype" w:hAnsi="Palatino Linotype"/>
          <w:b/>
          <w:bCs/>
          <w:sz w:val="44"/>
          <w:szCs w:val="44"/>
        </w:rPr>
      </w:pPr>
    </w:p>
    <w:p w:rsidR="004127CB" w:rsidRPr="00B2173A" w:rsidRDefault="004127CB" w:rsidP="00B87D30">
      <w:pPr>
        <w:spacing w:after="0" w:line="240" w:lineRule="auto"/>
        <w:ind w:left="30"/>
        <w:jc w:val="center"/>
        <w:rPr>
          <w:rFonts w:ascii="Palatino Linotype" w:hAnsi="Palatino Linotype"/>
          <w:b/>
          <w:bCs/>
          <w:sz w:val="44"/>
          <w:szCs w:val="44"/>
        </w:rPr>
      </w:pPr>
    </w:p>
    <w:p w:rsidR="004127CB" w:rsidRPr="00B2173A" w:rsidRDefault="004127CB" w:rsidP="00B87D30">
      <w:pPr>
        <w:spacing w:after="0" w:line="240" w:lineRule="auto"/>
        <w:ind w:left="30"/>
        <w:jc w:val="center"/>
        <w:rPr>
          <w:rFonts w:ascii="Palatino Linotype" w:hAnsi="Palatino Linotype"/>
          <w:b/>
          <w:bCs/>
          <w:sz w:val="44"/>
          <w:szCs w:val="44"/>
        </w:rPr>
      </w:pPr>
    </w:p>
    <w:p w:rsidR="004127CB" w:rsidRPr="00B2173A" w:rsidRDefault="004127CB" w:rsidP="00B87D30">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A</w:t>
      </w:r>
    </w:p>
    <w:p w:rsidR="004127CB" w:rsidRPr="00B2173A" w:rsidRDefault="004127CB" w:rsidP="00B87D30">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10498-12 azonosító számú</w:t>
      </w:r>
    </w:p>
    <w:p w:rsidR="004127CB" w:rsidRPr="00B2173A" w:rsidRDefault="004127CB" w:rsidP="00B87D30">
      <w:pPr>
        <w:spacing w:after="0" w:line="240" w:lineRule="auto"/>
        <w:jc w:val="center"/>
        <w:rPr>
          <w:rFonts w:ascii="Palatino Linotype" w:hAnsi="Palatino Linotype"/>
          <w:sz w:val="44"/>
          <w:szCs w:val="44"/>
          <w:lang w:eastAsia="hu-HU"/>
        </w:rPr>
      </w:pPr>
    </w:p>
    <w:p w:rsidR="004127CB" w:rsidRPr="00B2173A" w:rsidRDefault="004127CB" w:rsidP="00B87D30">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Légiszállítási feladatok</w:t>
      </w:r>
    </w:p>
    <w:p w:rsidR="004127CB" w:rsidRPr="00B2173A" w:rsidRDefault="004127CB" w:rsidP="00B87D30">
      <w:pPr>
        <w:spacing w:after="0" w:line="240" w:lineRule="auto"/>
        <w:jc w:val="center"/>
        <w:rPr>
          <w:rFonts w:ascii="Palatino Linotype" w:hAnsi="Palatino Linotype"/>
          <w:b/>
          <w:sz w:val="44"/>
          <w:szCs w:val="44"/>
          <w:lang w:eastAsia="hu-HU"/>
        </w:rPr>
      </w:pPr>
      <w:r w:rsidRPr="00B2173A">
        <w:rPr>
          <w:rFonts w:ascii="Palatino Linotype" w:hAnsi="Palatino Linotype"/>
          <w:b/>
          <w:sz w:val="44"/>
          <w:szCs w:val="44"/>
          <w:lang w:eastAsia="hu-HU"/>
        </w:rPr>
        <w:t>megnevezésű</w:t>
      </w:r>
    </w:p>
    <w:p w:rsidR="004127CB" w:rsidRPr="00B2173A" w:rsidRDefault="004127CB" w:rsidP="00B87D30">
      <w:pPr>
        <w:spacing w:after="0" w:line="240" w:lineRule="auto"/>
        <w:jc w:val="center"/>
        <w:rPr>
          <w:rFonts w:ascii="Palatino Linotype" w:hAnsi="Palatino Linotype"/>
          <w:b/>
          <w:sz w:val="44"/>
          <w:szCs w:val="44"/>
          <w:lang w:eastAsia="hu-HU"/>
        </w:rPr>
      </w:pPr>
    </w:p>
    <w:p w:rsidR="004127CB" w:rsidRPr="00B2173A" w:rsidRDefault="004127CB" w:rsidP="00B87D30">
      <w:pPr>
        <w:spacing w:after="0" w:line="240" w:lineRule="auto"/>
        <w:ind w:left="-15"/>
        <w:jc w:val="center"/>
        <w:rPr>
          <w:rFonts w:ascii="Palatino Linotype" w:hAnsi="Palatino Linotype"/>
          <w:b/>
          <w:sz w:val="44"/>
          <w:szCs w:val="44"/>
        </w:rPr>
      </w:pPr>
      <w:r w:rsidRPr="00B2173A">
        <w:rPr>
          <w:rFonts w:ascii="Palatino Linotype" w:hAnsi="Palatino Linotype"/>
          <w:b/>
          <w:sz w:val="44"/>
          <w:szCs w:val="44"/>
        </w:rPr>
        <w:t>szakmai követelménymodul</w:t>
      </w:r>
    </w:p>
    <w:p w:rsidR="004127CB" w:rsidRPr="00B2173A" w:rsidRDefault="004127CB" w:rsidP="00B87D30">
      <w:pPr>
        <w:spacing w:after="0" w:line="240" w:lineRule="auto"/>
        <w:ind w:left="-15"/>
        <w:jc w:val="center"/>
        <w:rPr>
          <w:rFonts w:ascii="Palatino Linotype" w:hAnsi="Palatino Linotype"/>
          <w:b/>
          <w:sz w:val="44"/>
          <w:szCs w:val="44"/>
        </w:rPr>
      </w:pPr>
    </w:p>
    <w:p w:rsidR="004127CB" w:rsidRPr="00B2173A" w:rsidRDefault="004127CB" w:rsidP="00B87D30">
      <w:pPr>
        <w:spacing w:after="0" w:line="240" w:lineRule="auto"/>
        <w:ind w:left="-15"/>
        <w:jc w:val="center"/>
        <w:rPr>
          <w:rFonts w:ascii="Palatino Linotype" w:hAnsi="Palatino Linotype"/>
          <w:b/>
          <w:sz w:val="44"/>
          <w:szCs w:val="44"/>
        </w:rPr>
      </w:pPr>
      <w:r w:rsidRPr="00B2173A">
        <w:rPr>
          <w:rFonts w:ascii="Palatino Linotype" w:hAnsi="Palatino Linotype"/>
          <w:b/>
          <w:sz w:val="44"/>
          <w:szCs w:val="44"/>
        </w:rPr>
        <w:t>tantárgyai, témakörei</w:t>
      </w:r>
    </w:p>
    <w:p w:rsidR="004127CB" w:rsidRPr="00B2173A" w:rsidRDefault="004127CB" w:rsidP="00B87D30">
      <w:pPr>
        <w:spacing w:after="0" w:line="240" w:lineRule="auto"/>
        <w:jc w:val="center"/>
        <w:rPr>
          <w:rFonts w:ascii="Palatino Linotype" w:hAnsi="Palatino Linotype"/>
          <w:b/>
          <w:sz w:val="44"/>
          <w:szCs w:val="44"/>
          <w:lang w:eastAsia="hu-HU"/>
        </w:rPr>
      </w:pPr>
    </w:p>
    <w:p w:rsidR="004127CB" w:rsidRPr="00B2173A" w:rsidRDefault="004127CB" w:rsidP="00B87D30">
      <w:pPr>
        <w:spacing w:after="0" w:line="240" w:lineRule="auto"/>
        <w:ind w:left="-15"/>
        <w:jc w:val="both"/>
        <w:rPr>
          <w:rFonts w:ascii="Palatino Linotype" w:hAnsi="Palatino Linotype"/>
          <w:sz w:val="20"/>
          <w:szCs w:val="20"/>
          <w:lang w:eastAsia="hu-HU"/>
        </w:rPr>
        <w:sectPr w:rsidR="004127CB" w:rsidRPr="00B2173A" w:rsidSect="00CE203C">
          <w:footerReference w:type="default" r:id="rId10"/>
          <w:pgSz w:w="11906" w:h="16838"/>
          <w:pgMar w:top="1417" w:right="1417" w:bottom="1417" w:left="1276" w:header="708" w:footer="708" w:gutter="0"/>
          <w:cols w:space="708"/>
          <w:docGrid w:linePitch="360"/>
        </w:sectPr>
      </w:pPr>
    </w:p>
    <w:p w:rsidR="004127CB" w:rsidRPr="00B2173A" w:rsidRDefault="004127CB" w:rsidP="00B87D30">
      <w:pPr>
        <w:spacing w:after="0" w:line="240" w:lineRule="auto"/>
        <w:ind w:left="-15"/>
        <w:jc w:val="both"/>
        <w:rPr>
          <w:rFonts w:ascii="Palatino Linotype" w:hAnsi="Palatino Linotype"/>
          <w:b/>
          <w:sz w:val="24"/>
          <w:szCs w:val="24"/>
        </w:rPr>
      </w:pPr>
      <w:r w:rsidRPr="00B2173A">
        <w:rPr>
          <w:rFonts w:ascii="Palatino Linotype" w:hAnsi="Palatino Linotype"/>
          <w:b/>
          <w:sz w:val="24"/>
          <w:szCs w:val="24"/>
        </w:rPr>
        <w:t>A 10498-12 azonosító számú Légiszállítási feladatok megnevezésű szakmai követelménymodulhoz tartozó tantárgyak és témakörök oktatása során fejlesztendő kompetenciák</w:t>
      </w:r>
    </w:p>
    <w:p w:rsidR="004127CB" w:rsidRPr="00B2173A" w:rsidRDefault="004127CB" w:rsidP="00523FA8">
      <w:pPr>
        <w:widowControl w:val="0"/>
        <w:suppressAutoHyphens/>
        <w:spacing w:after="0" w:line="240" w:lineRule="auto"/>
        <w:jc w:val="both"/>
        <w:rPr>
          <w:rFonts w:ascii="Palatino Linotype" w:hAnsi="Palatino Linotype"/>
          <w:b/>
          <w:kern w:val="1"/>
          <w:sz w:val="24"/>
          <w:szCs w:val="24"/>
          <w:lang w:eastAsia="hi-IN" w:bidi="hi-IN"/>
        </w:rPr>
      </w:pPr>
    </w:p>
    <w:tbl>
      <w:tblPr>
        <w:tblW w:w="8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40"/>
        <w:gridCol w:w="485"/>
        <w:gridCol w:w="580"/>
        <w:gridCol w:w="735"/>
        <w:gridCol w:w="800"/>
        <w:gridCol w:w="580"/>
        <w:gridCol w:w="580"/>
        <w:gridCol w:w="773"/>
      </w:tblGrid>
      <w:tr w:rsidR="004127CB" w:rsidRPr="00B2173A">
        <w:trPr>
          <w:trHeight w:val="315"/>
          <w:jc w:val="center"/>
        </w:trPr>
        <w:tc>
          <w:tcPr>
            <w:tcW w:w="4140" w:type="dxa"/>
            <w:vMerge w:val="restart"/>
            <w:vAlign w:val="center"/>
          </w:tcPr>
          <w:p w:rsidR="004127CB" w:rsidRPr="00B2173A" w:rsidRDefault="004127CB" w:rsidP="00487615">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 xml:space="preserve">10498-12 </w:t>
            </w:r>
            <w:r w:rsidRPr="00B2173A">
              <w:rPr>
                <w:rFonts w:ascii="Palatino Linotype" w:hAnsi="Palatino Linotype"/>
                <w:sz w:val="20"/>
                <w:szCs w:val="20"/>
              </w:rPr>
              <w:t>Légiszállítási feladatok</w:t>
            </w:r>
          </w:p>
        </w:tc>
        <w:tc>
          <w:tcPr>
            <w:tcW w:w="4533" w:type="dxa"/>
            <w:gridSpan w:val="7"/>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lang w:eastAsia="hu-HU"/>
              </w:rPr>
              <w:t>Légi</w:t>
            </w:r>
            <w:r>
              <w:rPr>
                <w:rFonts w:ascii="Palatino Linotype" w:hAnsi="Palatino Linotype" w:cs="Arial"/>
                <w:lang w:eastAsia="hu-HU"/>
              </w:rPr>
              <w:t xml:space="preserve"> </w:t>
            </w:r>
            <w:r w:rsidRPr="00B2173A">
              <w:rPr>
                <w:rFonts w:ascii="Palatino Linotype" w:hAnsi="Palatino Linotype" w:cs="Arial"/>
                <w:lang w:eastAsia="hu-HU"/>
              </w:rPr>
              <w:t>közlekedési és forgalmi alapismeretek</w:t>
            </w:r>
          </w:p>
        </w:tc>
      </w:tr>
      <w:tr w:rsidR="004127CB" w:rsidRPr="00B2173A">
        <w:trPr>
          <w:trHeight w:val="3488"/>
          <w:jc w:val="center"/>
        </w:trPr>
        <w:tc>
          <w:tcPr>
            <w:tcW w:w="4140" w:type="dxa"/>
            <w:vMerge/>
            <w:vAlign w:val="center"/>
          </w:tcPr>
          <w:p w:rsidR="004127CB" w:rsidRPr="00B2173A" w:rsidRDefault="004127CB" w:rsidP="002B419D">
            <w:pPr>
              <w:spacing w:after="0" w:line="240" w:lineRule="auto"/>
              <w:rPr>
                <w:rFonts w:ascii="Palatino Linotype" w:hAnsi="Palatino Linotype" w:cs="Arial"/>
                <w:sz w:val="20"/>
                <w:szCs w:val="20"/>
                <w:lang w:eastAsia="hu-HU"/>
              </w:rPr>
            </w:pPr>
          </w:p>
        </w:tc>
        <w:tc>
          <w:tcPr>
            <w:tcW w:w="485" w:type="dxa"/>
            <w:textDirection w:val="btLr"/>
          </w:tcPr>
          <w:p w:rsidR="004127CB" w:rsidRPr="00B2173A" w:rsidRDefault="004127CB" w:rsidP="002B419D">
            <w:pPr>
              <w:spacing w:after="0" w:line="240" w:lineRule="auto"/>
              <w:ind w:left="57"/>
              <w:rPr>
                <w:rFonts w:ascii="Palatino Linotype" w:hAnsi="Palatino Linotype" w:cs="Arial"/>
                <w:sz w:val="20"/>
                <w:szCs w:val="20"/>
                <w:lang w:eastAsia="hu-HU"/>
              </w:rPr>
            </w:pPr>
            <w:r w:rsidRPr="00B2173A">
              <w:rPr>
                <w:rFonts w:ascii="Palatino Linotype" w:hAnsi="Palatino Linotype"/>
                <w:i/>
              </w:rPr>
              <w:t>Nemzetközi és magyar légijog</w:t>
            </w:r>
          </w:p>
        </w:tc>
        <w:tc>
          <w:tcPr>
            <w:tcW w:w="580" w:type="dxa"/>
            <w:textDirection w:val="btLr"/>
          </w:tcPr>
          <w:p w:rsidR="004127CB" w:rsidRPr="00B2173A" w:rsidRDefault="004127CB" w:rsidP="002B419D">
            <w:pPr>
              <w:spacing w:after="0" w:line="240" w:lineRule="auto"/>
              <w:ind w:left="57"/>
              <w:rPr>
                <w:rFonts w:ascii="Palatino Linotype" w:hAnsi="Palatino Linotype" w:cs="Arial"/>
                <w:sz w:val="20"/>
                <w:szCs w:val="20"/>
                <w:lang w:eastAsia="hu-HU"/>
              </w:rPr>
            </w:pPr>
            <w:r w:rsidRPr="00B2173A">
              <w:rPr>
                <w:rFonts w:ascii="Palatino Linotype" w:hAnsi="Palatino Linotype"/>
                <w:i/>
              </w:rPr>
              <w:t>Repülési és légitársasági alapismeretek</w:t>
            </w:r>
          </w:p>
        </w:tc>
        <w:tc>
          <w:tcPr>
            <w:tcW w:w="735" w:type="dxa"/>
            <w:textDirection w:val="btLr"/>
            <w:vAlign w:val="center"/>
          </w:tcPr>
          <w:p w:rsidR="004127CB" w:rsidRPr="00B2173A" w:rsidRDefault="004127CB" w:rsidP="002B419D">
            <w:pPr>
              <w:spacing w:after="0" w:line="240" w:lineRule="auto"/>
              <w:ind w:left="57"/>
              <w:rPr>
                <w:rFonts w:ascii="Palatino Linotype" w:hAnsi="Palatino Linotype" w:cs="Arial"/>
                <w:sz w:val="20"/>
                <w:szCs w:val="20"/>
                <w:lang w:eastAsia="hu-HU"/>
              </w:rPr>
            </w:pPr>
            <w:r w:rsidRPr="00B2173A">
              <w:rPr>
                <w:rFonts w:ascii="Palatino Linotype" w:hAnsi="Palatino Linotype"/>
                <w:i/>
              </w:rPr>
              <w:t>Számítógépes és nemzetközi távközlési rendszerek</w:t>
            </w:r>
          </w:p>
        </w:tc>
        <w:tc>
          <w:tcPr>
            <w:tcW w:w="800" w:type="dxa"/>
            <w:textDirection w:val="btLr"/>
          </w:tcPr>
          <w:p w:rsidR="004127CB" w:rsidRPr="00B2173A" w:rsidRDefault="004127CB" w:rsidP="002B419D">
            <w:pPr>
              <w:spacing w:after="0" w:line="240" w:lineRule="auto"/>
              <w:ind w:left="57"/>
              <w:rPr>
                <w:rFonts w:ascii="Palatino Linotype" w:hAnsi="Palatino Linotype" w:cs="Arial"/>
                <w:sz w:val="20"/>
                <w:szCs w:val="20"/>
                <w:lang w:eastAsia="hu-HU"/>
              </w:rPr>
            </w:pPr>
            <w:r w:rsidRPr="00B2173A">
              <w:rPr>
                <w:rFonts w:ascii="Palatino Linotype" w:hAnsi="Palatino Linotype"/>
                <w:i/>
              </w:rPr>
              <w:t>Hatósági előírások, baleset-tűzvédelem, reptéri közlekedés</w:t>
            </w:r>
          </w:p>
        </w:tc>
        <w:tc>
          <w:tcPr>
            <w:tcW w:w="580" w:type="dxa"/>
            <w:textDirection w:val="btLr"/>
            <w:vAlign w:val="center"/>
          </w:tcPr>
          <w:p w:rsidR="004127CB" w:rsidRPr="00B2173A" w:rsidRDefault="004127CB" w:rsidP="002B419D">
            <w:pPr>
              <w:spacing w:after="0" w:line="240" w:lineRule="auto"/>
              <w:ind w:left="57"/>
              <w:rPr>
                <w:rFonts w:ascii="Palatino Linotype" w:hAnsi="Palatino Linotype" w:cs="Arial"/>
                <w:sz w:val="20"/>
                <w:szCs w:val="20"/>
                <w:lang w:eastAsia="hu-HU"/>
              </w:rPr>
            </w:pPr>
            <w:r w:rsidRPr="00B2173A">
              <w:rPr>
                <w:rFonts w:ascii="Palatino Linotype" w:hAnsi="Palatino Linotype"/>
                <w:i/>
              </w:rPr>
              <w:t>Meteorológiai, navigációs és repülésüzemi ismeretek</w:t>
            </w:r>
          </w:p>
        </w:tc>
        <w:tc>
          <w:tcPr>
            <w:tcW w:w="580" w:type="dxa"/>
            <w:textDirection w:val="btLr"/>
            <w:vAlign w:val="center"/>
          </w:tcPr>
          <w:p w:rsidR="004127CB" w:rsidRPr="00B2173A" w:rsidRDefault="004127CB" w:rsidP="002B419D">
            <w:pPr>
              <w:spacing w:after="0" w:line="240" w:lineRule="auto"/>
              <w:ind w:left="57"/>
              <w:rPr>
                <w:rFonts w:ascii="Palatino Linotype" w:hAnsi="Palatino Linotype" w:cs="Arial"/>
                <w:sz w:val="20"/>
                <w:szCs w:val="20"/>
                <w:lang w:eastAsia="hu-HU"/>
              </w:rPr>
            </w:pPr>
            <w:r w:rsidRPr="00B2173A">
              <w:rPr>
                <w:rFonts w:ascii="Palatino Linotype" w:hAnsi="Palatino Linotype"/>
                <w:i/>
              </w:rPr>
              <w:t>Repülőgépek földi kiszolgálás technológiája</w:t>
            </w:r>
          </w:p>
        </w:tc>
        <w:tc>
          <w:tcPr>
            <w:tcW w:w="773" w:type="dxa"/>
            <w:textDirection w:val="btLr"/>
            <w:vAlign w:val="center"/>
          </w:tcPr>
          <w:p w:rsidR="004127CB" w:rsidRPr="00B2173A" w:rsidRDefault="004127CB" w:rsidP="002B419D">
            <w:pPr>
              <w:spacing w:after="0" w:line="240" w:lineRule="auto"/>
              <w:ind w:left="57"/>
              <w:rPr>
                <w:rFonts w:ascii="Palatino Linotype" w:hAnsi="Palatino Linotype" w:cs="Arial"/>
                <w:sz w:val="20"/>
                <w:szCs w:val="20"/>
                <w:lang w:eastAsia="hu-HU"/>
              </w:rPr>
            </w:pPr>
            <w:r w:rsidRPr="00B2173A">
              <w:rPr>
                <w:rFonts w:ascii="Palatino Linotype" w:hAnsi="Palatino Linotype"/>
                <w:i/>
              </w:rPr>
              <w:t>Repülőgépek forgalmi kiszolgálása és okmányolása</w:t>
            </w:r>
          </w:p>
        </w:tc>
      </w:tr>
      <w:tr w:rsidR="004127CB" w:rsidRPr="00B2173A">
        <w:trPr>
          <w:trHeight w:val="300"/>
          <w:jc w:val="center"/>
        </w:trPr>
        <w:tc>
          <w:tcPr>
            <w:tcW w:w="8673" w:type="dxa"/>
            <w:gridSpan w:val="8"/>
            <w:noWrap/>
            <w:vAlign w:val="bottom"/>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FELADATOK</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 légi fuvareszközök előkészítésében</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 légi fuvareszközök hatósági szemléin</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Kapcsolatot tart a légi közlekedési és légügyi hatóságokkal, szervezetekkel</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Fedélzeti légi ellátmányról gondoskodik (catering)</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Gondoskodik a légi fuvareszköz közlekedési információkkal való ellátásáról</w:t>
            </w:r>
            <w:r w:rsidRPr="00B2173A">
              <w:rPr>
                <w:rFonts w:ascii="Palatino Linotype" w:hAnsi="Palatino Linotype"/>
                <w:noProof/>
                <w:sz w:val="20"/>
                <w:szCs w:val="20"/>
              </w:rPr>
              <w:br/>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 légi fuvareszköz üzemeltetéséhez szükséges megfelelő személyzet biztosításában</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35" w:type="dxa"/>
            <w:noWrap/>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noWrap/>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noWrap/>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noWrap/>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8673" w:type="dxa"/>
            <w:gridSpan w:val="8"/>
            <w:noWrap/>
            <w:vAlign w:val="bottom"/>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SZAKMAI ISMERETEK</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Államigazgatási és légügyi jog, légügyi előírások</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Repülőtéri vészhelyzetek</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Repülőgépek földi kiszolgálásának technológiája</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Repülőgépek forgalmi kiszolgálása és okmányolása</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4140" w:type="dxa"/>
            <w:noWrap/>
            <w:vAlign w:val="bottom"/>
          </w:tcPr>
          <w:p w:rsidR="004127CB" w:rsidRPr="00B2173A" w:rsidRDefault="004127CB" w:rsidP="00C20C71">
            <w:pPr>
              <w:spacing w:after="0" w:line="240" w:lineRule="auto"/>
              <w:jc w:val="center"/>
              <w:rPr>
                <w:rFonts w:ascii="Palatino Linotype" w:hAnsi="Palatino Linotype" w:cs="Arial"/>
                <w:sz w:val="20"/>
                <w:szCs w:val="20"/>
                <w:lang w:eastAsia="hu-HU"/>
              </w:rPr>
            </w:pPr>
            <w:r w:rsidRPr="00B2173A">
              <w:rPr>
                <w:rFonts w:ascii="Palatino Linotype" w:hAnsi="Palatino Linotype"/>
                <w:noProof/>
                <w:sz w:val="20"/>
                <w:szCs w:val="20"/>
              </w:rPr>
              <w:t>Nemzetközi és magyar légijog</w:t>
            </w:r>
          </w:p>
        </w:tc>
        <w:tc>
          <w:tcPr>
            <w:tcW w:w="485" w:type="dxa"/>
            <w:vAlign w:val="center"/>
          </w:tcPr>
          <w:p w:rsidR="004127CB" w:rsidRPr="00B2173A" w:rsidRDefault="004127CB" w:rsidP="00C20C71">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C20C71">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C20C71">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C20C71">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C20C71">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C20C71">
            <w:pPr>
              <w:spacing w:after="0" w:line="240" w:lineRule="auto"/>
              <w:jc w:val="center"/>
              <w:rPr>
                <w:rFonts w:ascii="Palatino Linotype" w:hAnsi="Palatino Linotype" w:cs="Arial"/>
                <w:sz w:val="20"/>
                <w:szCs w:val="20"/>
                <w:lang w:eastAsia="hu-HU"/>
              </w:rPr>
            </w:pPr>
          </w:p>
        </w:tc>
        <w:tc>
          <w:tcPr>
            <w:tcW w:w="773" w:type="dxa"/>
            <w:vAlign w:val="center"/>
          </w:tcPr>
          <w:p w:rsidR="004127CB" w:rsidRPr="00B2173A" w:rsidRDefault="004127CB" w:rsidP="00C20C71">
            <w:pPr>
              <w:spacing w:after="0" w:line="240" w:lineRule="auto"/>
              <w:jc w:val="center"/>
              <w:rPr>
                <w:rFonts w:ascii="Palatino Linotype" w:hAnsi="Palatino Linotype" w:cs="Arial"/>
                <w:sz w:val="20"/>
                <w:szCs w:val="20"/>
                <w:lang w:eastAsia="hu-HU"/>
              </w:rPr>
            </w:pPr>
          </w:p>
        </w:tc>
      </w:tr>
      <w:tr w:rsidR="004127CB" w:rsidRPr="00B2173A">
        <w:trPr>
          <w:trHeight w:val="300"/>
          <w:jc w:val="center"/>
        </w:trPr>
        <w:tc>
          <w:tcPr>
            <w:tcW w:w="8673" w:type="dxa"/>
            <w:gridSpan w:val="8"/>
            <w:noWrap/>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SZAKMAI KÉSZSÉGEK</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Információforrások kezelése</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Szakmai kifejezések használata szóban és írásban</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Idegen nyelvű szöveg megértése szóban és írásban</w:t>
            </w:r>
          </w:p>
        </w:tc>
        <w:tc>
          <w:tcPr>
            <w:tcW w:w="48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80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4A5D6B">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8673" w:type="dxa"/>
            <w:gridSpan w:val="8"/>
            <w:noWrap/>
            <w:vAlign w:val="bottom"/>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SZEMÉLYES KOMPETENCIÁK</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Külső megjelenés</w:t>
            </w:r>
          </w:p>
        </w:tc>
        <w:tc>
          <w:tcPr>
            <w:tcW w:w="48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73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80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Felelősségtudat</w:t>
            </w:r>
          </w:p>
        </w:tc>
        <w:tc>
          <w:tcPr>
            <w:tcW w:w="48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80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8673" w:type="dxa"/>
            <w:gridSpan w:val="8"/>
            <w:noWrap/>
            <w:vAlign w:val="bottom"/>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TÁRSAS KOMPETENCIÁK</w:t>
            </w:r>
          </w:p>
        </w:tc>
      </w:tr>
      <w:tr w:rsidR="004127CB" w:rsidRPr="00B2173A">
        <w:trPr>
          <w:trHeight w:val="300"/>
          <w:jc w:val="center"/>
        </w:trPr>
        <w:tc>
          <w:tcPr>
            <w:tcW w:w="8673" w:type="dxa"/>
            <w:gridSpan w:val="8"/>
            <w:noWrap/>
            <w:vAlign w:val="bottom"/>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MÓDSZERKOMPETENCIÁK</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Információgyűjtés</w:t>
            </w:r>
          </w:p>
        </w:tc>
        <w:tc>
          <w:tcPr>
            <w:tcW w:w="48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80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r w:rsidR="004127CB" w:rsidRPr="00B2173A">
        <w:trPr>
          <w:trHeight w:val="300"/>
          <w:jc w:val="center"/>
        </w:trPr>
        <w:tc>
          <w:tcPr>
            <w:tcW w:w="4140" w:type="dxa"/>
            <w:noWrap/>
            <w:vAlign w:val="bottom"/>
          </w:tcPr>
          <w:p w:rsidR="004127CB" w:rsidRPr="00B2173A" w:rsidRDefault="004127CB" w:rsidP="002B419D">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Figyelem-összpontosítás</w:t>
            </w:r>
          </w:p>
        </w:tc>
        <w:tc>
          <w:tcPr>
            <w:tcW w:w="48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35"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800"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0"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73" w:type="dxa"/>
            <w:noWrap/>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r>
    </w:tbl>
    <w:p w:rsidR="004127CB" w:rsidRPr="00B2173A" w:rsidRDefault="004127CB" w:rsidP="00523FA8">
      <w:pPr>
        <w:widowControl w:val="0"/>
        <w:suppressAutoHyphens/>
        <w:spacing w:after="0" w:line="240" w:lineRule="auto"/>
        <w:jc w:val="center"/>
        <w:rPr>
          <w:rFonts w:ascii="Palatino Linotype" w:hAnsi="Palatino Linotype" w:cs="Mangal"/>
          <w:kern w:val="1"/>
          <w:sz w:val="20"/>
          <w:szCs w:val="20"/>
          <w:lang w:eastAsia="hi-IN" w:bidi="hi-IN"/>
        </w:rPr>
      </w:pPr>
    </w:p>
    <w:p w:rsidR="004127CB" w:rsidRPr="00B2173A" w:rsidRDefault="004127CB" w:rsidP="00523FA8">
      <w:pPr>
        <w:widowControl w:val="0"/>
        <w:suppressAutoHyphens/>
        <w:spacing w:after="0" w:line="240" w:lineRule="auto"/>
        <w:jc w:val="center"/>
        <w:rPr>
          <w:rFonts w:ascii="Palatino Linotype" w:hAnsi="Palatino Linotype" w:cs="Mangal"/>
          <w:kern w:val="1"/>
          <w:sz w:val="20"/>
          <w:szCs w:val="20"/>
          <w:lang w:eastAsia="hi-IN" w:bidi="hi-IN"/>
        </w:rPr>
      </w:pPr>
      <w:r w:rsidRPr="00B2173A">
        <w:rPr>
          <w:rFonts w:ascii="Palatino Linotype" w:hAnsi="Palatino Linotype" w:cs="Mangal"/>
          <w:kern w:val="1"/>
          <w:sz w:val="20"/>
          <w:szCs w:val="20"/>
          <w:lang w:eastAsia="hi-IN" w:bidi="hi-IN"/>
        </w:rPr>
        <w:br w:type="page"/>
      </w:r>
    </w:p>
    <w:p w:rsidR="004127CB" w:rsidRPr="00B2173A" w:rsidRDefault="004127CB" w:rsidP="00B87D30">
      <w:pPr>
        <w:spacing w:after="0" w:line="240" w:lineRule="auto"/>
        <w:ind w:left="-15"/>
        <w:jc w:val="both"/>
        <w:rPr>
          <w:rFonts w:ascii="Palatino Linotype" w:hAnsi="Palatino Linotype"/>
          <w:b/>
          <w:sz w:val="24"/>
          <w:szCs w:val="24"/>
        </w:rPr>
      </w:pPr>
    </w:p>
    <w:tbl>
      <w:tblPr>
        <w:tblW w:w="10545" w:type="dxa"/>
        <w:jc w:val="center"/>
        <w:tblCellMar>
          <w:left w:w="70" w:type="dxa"/>
          <w:right w:w="70" w:type="dxa"/>
        </w:tblCellMar>
        <w:tblLook w:val="0000"/>
      </w:tblPr>
      <w:tblGrid>
        <w:gridCol w:w="4806"/>
        <w:gridCol w:w="720"/>
        <w:gridCol w:w="493"/>
        <w:gridCol w:w="767"/>
        <w:gridCol w:w="720"/>
        <w:gridCol w:w="720"/>
        <w:gridCol w:w="525"/>
        <w:gridCol w:w="570"/>
        <w:gridCol w:w="26"/>
        <w:gridCol w:w="514"/>
        <w:gridCol w:w="84"/>
        <w:gridCol w:w="575"/>
        <w:gridCol w:w="25"/>
      </w:tblGrid>
      <w:tr w:rsidR="004127CB" w:rsidRPr="00B2173A">
        <w:trPr>
          <w:gridAfter w:val="1"/>
          <w:wAfter w:w="25" w:type="dxa"/>
          <w:trHeight w:val="570"/>
          <w:jc w:val="center"/>
        </w:trPr>
        <w:tc>
          <w:tcPr>
            <w:tcW w:w="4806" w:type="dxa"/>
            <w:vMerge w:val="restart"/>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487615">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 xml:space="preserve">10498-12 </w:t>
            </w:r>
            <w:r w:rsidRPr="00B2173A">
              <w:rPr>
                <w:rFonts w:ascii="Palatino Linotype" w:hAnsi="Palatino Linotype"/>
                <w:sz w:val="20"/>
                <w:szCs w:val="20"/>
              </w:rPr>
              <w:t>Légiszállítási feladatok</w:t>
            </w:r>
          </w:p>
        </w:tc>
        <w:tc>
          <w:tcPr>
            <w:tcW w:w="3420" w:type="dxa"/>
            <w:gridSpan w:val="5"/>
            <w:tcBorders>
              <w:top w:val="single" w:sz="4" w:space="0" w:color="auto"/>
              <w:left w:val="nil"/>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cs="Arial"/>
                <w:color w:val="000000"/>
                <w:sz w:val="20"/>
                <w:szCs w:val="20"/>
                <w:lang w:eastAsia="hu-HU"/>
              </w:rPr>
              <w:t>Légi</w:t>
            </w:r>
            <w:r>
              <w:rPr>
                <w:rFonts w:ascii="Palatino Linotype" w:hAnsi="Palatino Linotype" w:cs="Arial"/>
                <w:color w:val="000000"/>
                <w:sz w:val="20"/>
                <w:szCs w:val="20"/>
                <w:lang w:eastAsia="hu-HU"/>
              </w:rPr>
              <w:t xml:space="preserve"> </w:t>
            </w:r>
            <w:r w:rsidRPr="00B2173A">
              <w:rPr>
                <w:rFonts w:ascii="Palatino Linotype" w:hAnsi="Palatino Linotype" w:cs="Arial"/>
                <w:color w:val="000000"/>
                <w:sz w:val="20"/>
                <w:szCs w:val="20"/>
                <w:lang w:eastAsia="hu-HU"/>
              </w:rPr>
              <w:t>fuvarozási ismeretek</w:t>
            </w:r>
          </w:p>
        </w:tc>
        <w:tc>
          <w:tcPr>
            <w:tcW w:w="2294" w:type="dxa"/>
            <w:gridSpan w:val="6"/>
            <w:tcBorders>
              <w:top w:val="single" w:sz="4" w:space="0" w:color="auto"/>
              <w:left w:val="nil"/>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cs="Arial"/>
                <w:color w:val="000000"/>
                <w:sz w:val="20"/>
                <w:szCs w:val="20"/>
                <w:lang w:eastAsia="hu-HU"/>
              </w:rPr>
              <w:t>Jegyeladási ismeretek</w:t>
            </w:r>
          </w:p>
        </w:tc>
      </w:tr>
      <w:tr w:rsidR="004127CB" w:rsidRPr="00B2173A">
        <w:trPr>
          <w:trHeight w:val="2944"/>
          <w:jc w:val="center"/>
        </w:trPr>
        <w:tc>
          <w:tcPr>
            <w:tcW w:w="4806" w:type="dxa"/>
            <w:vMerge/>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Áruátvétel feltételei és lég</w:t>
            </w:r>
            <w:r>
              <w:rPr>
                <w:rFonts w:ascii="Palatino Linotype" w:hAnsi="Palatino Linotype"/>
                <w:i/>
              </w:rPr>
              <w:t xml:space="preserve"> </w:t>
            </w:r>
            <w:r w:rsidRPr="00B2173A">
              <w:rPr>
                <w:rFonts w:ascii="Palatino Linotype" w:hAnsi="Palatino Linotype"/>
                <w:i/>
              </w:rPr>
              <w:t>ifuvarozási szerződés</w:t>
            </w:r>
          </w:p>
        </w:tc>
        <w:tc>
          <w:tcPr>
            <w:tcW w:w="493" w:type="dxa"/>
            <w:tcBorders>
              <w:top w:val="single" w:sz="4" w:space="0" w:color="auto"/>
              <w:left w:val="nil"/>
              <w:bottom w:val="single" w:sz="4" w:space="0" w:color="auto"/>
              <w:right w:val="single" w:sz="4" w:space="0" w:color="auto"/>
            </w:tcBorders>
            <w:textDirection w:val="btLr"/>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Légi</w:t>
            </w:r>
            <w:r>
              <w:rPr>
                <w:rFonts w:ascii="Palatino Linotype" w:hAnsi="Palatino Linotype"/>
                <w:i/>
              </w:rPr>
              <w:t xml:space="preserve"> </w:t>
            </w:r>
            <w:r w:rsidRPr="00B2173A">
              <w:rPr>
                <w:rFonts w:ascii="Palatino Linotype" w:hAnsi="Palatino Linotype"/>
                <w:i/>
              </w:rPr>
              <w:t>fuvarlevél és helyfoglalás</w:t>
            </w:r>
          </w:p>
        </w:tc>
        <w:tc>
          <w:tcPr>
            <w:tcW w:w="767" w:type="dxa"/>
            <w:tcBorders>
              <w:top w:val="nil"/>
              <w:left w:val="single" w:sz="4" w:space="0" w:color="auto"/>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Raktározás, járattervezés, árúérkeztetés, kiszolgálás</w:t>
            </w:r>
          </w:p>
        </w:tc>
        <w:tc>
          <w:tcPr>
            <w:tcW w:w="720" w:type="dxa"/>
            <w:tcBorders>
              <w:top w:val="nil"/>
              <w:left w:val="nil"/>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Veszélyes és különleges áruk, egységrakomány kezelése</w:t>
            </w:r>
          </w:p>
        </w:tc>
        <w:tc>
          <w:tcPr>
            <w:tcW w:w="720" w:type="dxa"/>
            <w:tcBorders>
              <w:top w:val="nil"/>
              <w:left w:val="nil"/>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Számítógépes és kommunikációs rendszerek</w:t>
            </w:r>
          </w:p>
        </w:tc>
        <w:tc>
          <w:tcPr>
            <w:tcW w:w="525" w:type="dxa"/>
            <w:tcBorders>
              <w:top w:val="nil"/>
              <w:left w:val="nil"/>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AIRIMP és AMADEUS</w:t>
            </w:r>
          </w:p>
        </w:tc>
        <w:tc>
          <w:tcPr>
            <w:tcW w:w="570" w:type="dxa"/>
            <w:tcBorders>
              <w:top w:val="nil"/>
              <w:left w:val="nil"/>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Tarifa és jegykiállítás</w:t>
            </w:r>
          </w:p>
        </w:tc>
        <w:tc>
          <w:tcPr>
            <w:tcW w:w="540" w:type="dxa"/>
            <w:gridSpan w:val="2"/>
            <w:tcBorders>
              <w:top w:val="nil"/>
              <w:left w:val="nil"/>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AIRFARE és TICKETING</w:t>
            </w:r>
          </w:p>
        </w:tc>
        <w:tc>
          <w:tcPr>
            <w:tcW w:w="684" w:type="dxa"/>
            <w:gridSpan w:val="3"/>
            <w:tcBorders>
              <w:top w:val="nil"/>
              <w:left w:val="nil"/>
              <w:bottom w:val="single" w:sz="4" w:space="0" w:color="auto"/>
              <w:right w:val="single" w:sz="4" w:space="0" w:color="auto"/>
            </w:tcBorders>
            <w:textDirection w:val="btLr"/>
            <w:vAlign w:val="bottom"/>
          </w:tcPr>
          <w:p w:rsidR="004127CB" w:rsidRPr="00B2173A" w:rsidRDefault="004127CB" w:rsidP="00B87D30">
            <w:pPr>
              <w:spacing w:after="0" w:line="240" w:lineRule="auto"/>
              <w:ind w:left="57"/>
              <w:rPr>
                <w:rFonts w:ascii="Palatino Linotype" w:hAnsi="Palatino Linotype"/>
                <w:sz w:val="20"/>
                <w:szCs w:val="20"/>
                <w:lang w:eastAsia="hu-HU"/>
              </w:rPr>
            </w:pPr>
            <w:r w:rsidRPr="00B2173A">
              <w:rPr>
                <w:rFonts w:ascii="Palatino Linotype" w:hAnsi="Palatino Linotype"/>
                <w:i/>
              </w:rPr>
              <w:t>PTA telepített jegyek, különleges és törzs utas</w:t>
            </w:r>
          </w:p>
        </w:tc>
      </w:tr>
      <w:tr w:rsidR="004127CB" w:rsidRPr="00B2173A">
        <w:trPr>
          <w:trHeight w:val="345"/>
          <w:jc w:val="center"/>
        </w:trPr>
        <w:tc>
          <w:tcPr>
            <w:tcW w:w="10545" w:type="dxa"/>
            <w:gridSpan w:val="13"/>
            <w:tcBorders>
              <w:top w:val="nil"/>
              <w:left w:val="single" w:sz="4" w:space="0" w:color="auto"/>
              <w:bottom w:val="single" w:sz="4" w:space="0" w:color="auto"/>
              <w:right w:val="single" w:sz="4" w:space="0" w:color="auto"/>
            </w:tcBorders>
            <w:noWrap/>
            <w:vAlign w:val="center"/>
          </w:tcPr>
          <w:p w:rsidR="004127CB" w:rsidRPr="00B2173A" w:rsidRDefault="004127CB" w:rsidP="006E676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az utaskezelésben, jegyértékesítésben</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Közreműködik az árufelvételben, a fuvarozási szerződés megkötésében</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C20C71">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0545" w:type="dxa"/>
            <w:gridSpan w:val="13"/>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E676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Az áruátvétel feltételei</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Légifuvarozási szerződés</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Légifuvarlevél kiállítása</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Tarifálási feladatok</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Helyfoglalás és prioritás</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Áruérkeztetés és kiszolgáltatás</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Veszélyes és különleges áruk kezelése</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Egységrakományok kezelése</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Számítógépes és különleges rendszerek, airimp</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single" w:sz="4" w:space="0" w:color="auto"/>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Amadeus</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single" w:sz="4" w:space="0" w:color="auto"/>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Airfare</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Ticketing</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360"/>
          <w:jc w:val="center"/>
        </w:trPr>
        <w:tc>
          <w:tcPr>
            <w:tcW w:w="10545" w:type="dxa"/>
            <w:gridSpan w:val="13"/>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E676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Információforrások kezelése</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Szakmai kifejezések használata szóban és írásban</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Idegen nyelvű szöveg megértése szóban és írásban</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Idegen nyelvű szakmai kifejezések használata szóban és írásban</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10545" w:type="dxa"/>
            <w:gridSpan w:val="13"/>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E676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Külső megjelenés</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Felelősségtudat</w:t>
            </w:r>
          </w:p>
        </w:tc>
        <w:tc>
          <w:tcPr>
            <w:tcW w:w="720" w:type="dxa"/>
            <w:tcBorders>
              <w:top w:val="single" w:sz="4" w:space="0" w:color="auto"/>
              <w:left w:val="nil"/>
              <w:bottom w:val="single" w:sz="4" w:space="0" w:color="auto"/>
              <w:right w:val="single" w:sz="4" w:space="0" w:color="auto"/>
            </w:tcBorders>
            <w:noWrap/>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Szervezőkészség</w:t>
            </w:r>
          </w:p>
        </w:tc>
        <w:tc>
          <w:tcPr>
            <w:tcW w:w="720" w:type="dxa"/>
            <w:tcBorders>
              <w:top w:val="single" w:sz="4" w:space="0" w:color="auto"/>
              <w:left w:val="nil"/>
              <w:bottom w:val="single" w:sz="4" w:space="0" w:color="auto"/>
              <w:right w:val="single" w:sz="4" w:space="0" w:color="auto"/>
            </w:tcBorders>
            <w:noWrap/>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10545" w:type="dxa"/>
            <w:gridSpan w:val="13"/>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E676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Udvariasság</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Kapcsolatteremtő készség</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FF7AB4">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280858">
            <w:pPr>
              <w:spacing w:after="0" w:line="240" w:lineRule="auto"/>
              <w:jc w:val="center"/>
              <w:rPr>
                <w:rFonts w:ascii="Palatino Linotype" w:hAnsi="Palatino Linotype"/>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Irányítókészség</w:t>
            </w:r>
          </w:p>
        </w:tc>
        <w:tc>
          <w:tcPr>
            <w:tcW w:w="720" w:type="dxa"/>
            <w:tcBorders>
              <w:top w:val="single" w:sz="4" w:space="0" w:color="auto"/>
              <w:left w:val="nil"/>
              <w:bottom w:val="single" w:sz="4" w:space="0" w:color="auto"/>
              <w:right w:val="single" w:sz="4" w:space="0" w:color="auto"/>
            </w:tcBorders>
            <w:noWrap/>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6039B3">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039B3">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FF7AB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280858">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9401F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014447">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B87D30">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60"/>
          <w:jc w:val="center"/>
        </w:trPr>
        <w:tc>
          <w:tcPr>
            <w:tcW w:w="10545" w:type="dxa"/>
            <w:gridSpan w:val="13"/>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6E6764">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w:t>
            </w:r>
            <w:r w:rsidRPr="00B2173A" w:rsidDel="006C0E7C">
              <w:rPr>
                <w:rFonts w:ascii="Palatino Linotype" w:hAnsi="Palatino Linotype"/>
                <w:sz w:val="20"/>
                <w:szCs w:val="20"/>
                <w:lang w:eastAsia="hu-HU"/>
              </w:rPr>
              <w:t xml:space="preserve"> </w:t>
            </w:r>
            <w:r w:rsidRPr="00B2173A">
              <w:rPr>
                <w:rFonts w:ascii="Palatino Linotype" w:hAnsi="Palatino Linotype"/>
                <w:sz w:val="20"/>
                <w:szCs w:val="20"/>
                <w:lang w:eastAsia="hu-HU"/>
              </w:rPr>
              <w:t>KOMPETENCIÁK</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Információgyűjtés</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Figyelem-összpontosítás</w:t>
            </w:r>
          </w:p>
        </w:tc>
        <w:tc>
          <w:tcPr>
            <w:tcW w:w="720" w:type="dxa"/>
            <w:tcBorders>
              <w:top w:val="single" w:sz="4" w:space="0" w:color="auto"/>
              <w:left w:val="nil"/>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4806" w:type="dxa"/>
            <w:tcBorders>
              <w:top w:val="nil"/>
              <w:left w:val="single" w:sz="4" w:space="0" w:color="auto"/>
              <w:bottom w:val="single" w:sz="4" w:space="0" w:color="auto"/>
              <w:right w:val="single" w:sz="4" w:space="0" w:color="auto"/>
            </w:tcBorders>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Nyitott hozzáállás</w:t>
            </w:r>
          </w:p>
        </w:tc>
        <w:tc>
          <w:tcPr>
            <w:tcW w:w="720" w:type="dxa"/>
            <w:tcBorders>
              <w:top w:val="single" w:sz="4" w:space="0" w:color="auto"/>
              <w:left w:val="nil"/>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67" w:type="dxa"/>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25" w:type="dxa"/>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6" w:type="dxa"/>
            <w:gridSpan w:val="2"/>
            <w:tcBorders>
              <w:top w:val="single" w:sz="4" w:space="0" w:color="auto"/>
              <w:left w:val="single" w:sz="4" w:space="0" w:color="auto"/>
              <w:bottom w:val="single" w:sz="4" w:space="0" w:color="auto"/>
              <w:right w:val="single" w:sz="4" w:space="0" w:color="auto"/>
            </w:tcBorders>
            <w:noWrap/>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98"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00" w:type="dxa"/>
            <w:gridSpan w:val="2"/>
            <w:tcBorders>
              <w:top w:val="single" w:sz="4" w:space="0" w:color="auto"/>
              <w:left w:val="single" w:sz="4" w:space="0" w:color="auto"/>
              <w:bottom w:val="single" w:sz="4" w:space="0" w:color="auto"/>
              <w:right w:val="single" w:sz="4" w:space="0" w:color="auto"/>
            </w:tcBorders>
            <w:vAlign w:val="center"/>
          </w:tcPr>
          <w:p w:rsidR="004127CB" w:rsidRPr="00B2173A" w:rsidRDefault="004127CB" w:rsidP="00313E5F">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bl>
    <w:p w:rsidR="004127CB" w:rsidRPr="00B2173A" w:rsidRDefault="004127CB" w:rsidP="006E6764">
      <w:pPr>
        <w:widowControl w:val="0"/>
        <w:suppressAutoHyphens/>
        <w:spacing w:after="0" w:line="240" w:lineRule="auto"/>
        <w:rPr>
          <w:rFonts w:ascii="Palatino Linotype" w:hAnsi="Palatino Linotype"/>
          <w:b/>
          <w:sz w:val="24"/>
          <w:szCs w:val="24"/>
        </w:rPr>
        <w:sectPr w:rsidR="004127CB" w:rsidRPr="00B2173A" w:rsidSect="005E7FA4">
          <w:pgSz w:w="16838" w:h="11906" w:orient="landscape"/>
          <w:pgMar w:top="1418" w:right="1418" w:bottom="1276" w:left="1418" w:header="709" w:footer="709" w:gutter="0"/>
          <w:cols w:space="708"/>
          <w:docGrid w:linePitch="360"/>
        </w:sectPr>
      </w:pPr>
    </w:p>
    <w:p w:rsidR="004127CB" w:rsidRPr="00B2173A" w:rsidRDefault="004127CB" w:rsidP="002B419D">
      <w:pPr>
        <w:spacing w:after="0" w:line="240" w:lineRule="auto"/>
        <w:ind w:left="-15"/>
        <w:jc w:val="both"/>
        <w:rPr>
          <w:rFonts w:ascii="Palatino Linotype" w:hAnsi="Palatino Linotype"/>
          <w:b/>
          <w:sz w:val="24"/>
          <w:szCs w:val="24"/>
        </w:rPr>
      </w:pPr>
    </w:p>
    <w:tbl>
      <w:tblPr>
        <w:tblW w:w="12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662"/>
        <w:gridCol w:w="381"/>
        <w:gridCol w:w="465"/>
        <w:gridCol w:w="686"/>
        <w:gridCol w:w="589"/>
        <w:gridCol w:w="916"/>
        <w:gridCol w:w="17"/>
        <w:gridCol w:w="424"/>
        <w:gridCol w:w="17"/>
        <w:gridCol w:w="600"/>
        <w:gridCol w:w="366"/>
        <w:gridCol w:w="17"/>
        <w:gridCol w:w="543"/>
        <w:gridCol w:w="17"/>
        <w:gridCol w:w="543"/>
        <w:gridCol w:w="17"/>
        <w:gridCol w:w="555"/>
        <w:gridCol w:w="17"/>
        <w:gridCol w:w="696"/>
        <w:gridCol w:w="17"/>
        <w:gridCol w:w="543"/>
        <w:gridCol w:w="17"/>
        <w:gridCol w:w="543"/>
        <w:gridCol w:w="17"/>
        <w:gridCol w:w="942"/>
        <w:gridCol w:w="6"/>
      </w:tblGrid>
      <w:tr w:rsidR="004127CB" w:rsidRPr="00B2173A">
        <w:trPr>
          <w:gridAfter w:val="1"/>
          <w:wAfter w:w="6" w:type="dxa"/>
          <w:trHeight w:val="387"/>
          <w:tblHeader/>
          <w:jc w:val="center"/>
        </w:trPr>
        <w:tc>
          <w:tcPr>
            <w:tcW w:w="3662" w:type="dxa"/>
            <w:vMerge w:val="restart"/>
            <w:noWrap/>
            <w:vAlign w:val="center"/>
          </w:tcPr>
          <w:p w:rsidR="004127CB" w:rsidRPr="00B2173A" w:rsidRDefault="004127CB" w:rsidP="00487615">
            <w:pPr>
              <w:spacing w:after="0" w:line="240" w:lineRule="auto"/>
              <w:jc w:val="center"/>
              <w:rPr>
                <w:rFonts w:ascii="Palatino Linotype" w:hAnsi="Palatino Linotype"/>
                <w:sz w:val="20"/>
                <w:szCs w:val="20"/>
                <w:lang w:eastAsia="hu-HU"/>
              </w:rPr>
            </w:pPr>
            <w:r w:rsidRPr="00B2173A">
              <w:rPr>
                <w:rFonts w:ascii="Palatino Linotype" w:hAnsi="Palatino Linotype" w:cs="Arial"/>
                <w:sz w:val="20"/>
                <w:szCs w:val="20"/>
                <w:lang w:eastAsia="hu-HU"/>
              </w:rPr>
              <w:t xml:space="preserve">10498-12 </w:t>
            </w:r>
            <w:r w:rsidRPr="00B2173A">
              <w:rPr>
                <w:rFonts w:ascii="Palatino Linotype" w:hAnsi="Palatino Linotype"/>
                <w:sz w:val="20"/>
                <w:szCs w:val="20"/>
              </w:rPr>
              <w:t>Légiszállítási feladatok</w:t>
            </w:r>
          </w:p>
        </w:tc>
        <w:tc>
          <w:tcPr>
            <w:tcW w:w="3037" w:type="dxa"/>
            <w:gridSpan w:val="5"/>
            <w:tcMar>
              <w:left w:w="28" w:type="dxa"/>
              <w:right w:w="28" w:type="dxa"/>
            </w:tcMar>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cs="Arial"/>
                <w:color w:val="000000"/>
                <w:sz w:val="20"/>
                <w:szCs w:val="20"/>
                <w:lang w:eastAsia="hu-HU"/>
              </w:rPr>
              <w:t>Repülőjegy és fuvarlevél elszámolási ismeretek</w:t>
            </w:r>
          </w:p>
        </w:tc>
        <w:tc>
          <w:tcPr>
            <w:tcW w:w="2544" w:type="dxa"/>
            <w:gridSpan w:val="9"/>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cs="Arial"/>
                <w:color w:val="000000"/>
                <w:sz w:val="20"/>
                <w:szCs w:val="20"/>
                <w:lang w:eastAsia="hu-HU"/>
              </w:rPr>
              <w:t>Utaskiszolgálási ismeretek</w:t>
            </w:r>
          </w:p>
        </w:tc>
        <w:tc>
          <w:tcPr>
            <w:tcW w:w="3364" w:type="dxa"/>
            <w:gridSpan w:val="10"/>
            <w:tcMar>
              <w:left w:w="28" w:type="dxa"/>
              <w:right w:w="28" w:type="dxa"/>
            </w:tcMar>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cs="Arial"/>
                <w:color w:val="000000"/>
                <w:sz w:val="20"/>
                <w:szCs w:val="20"/>
                <w:lang w:eastAsia="hu-HU"/>
              </w:rPr>
              <w:t>Légiközlekedési gyakorlat</w:t>
            </w:r>
          </w:p>
        </w:tc>
      </w:tr>
      <w:tr w:rsidR="004127CB" w:rsidRPr="00B2173A">
        <w:trPr>
          <w:trHeight w:val="3071"/>
          <w:tblHeader/>
          <w:jc w:val="center"/>
        </w:trPr>
        <w:tc>
          <w:tcPr>
            <w:tcW w:w="3662" w:type="dxa"/>
            <w:vMerge/>
            <w:vAlign w:val="center"/>
          </w:tcPr>
          <w:p w:rsidR="004127CB" w:rsidRPr="00B2173A" w:rsidRDefault="004127CB" w:rsidP="002B419D">
            <w:pPr>
              <w:spacing w:after="0" w:line="240" w:lineRule="auto"/>
              <w:rPr>
                <w:rFonts w:ascii="Palatino Linotype" w:hAnsi="Palatino Linotype"/>
                <w:sz w:val="20"/>
                <w:szCs w:val="20"/>
                <w:lang w:eastAsia="hu-HU"/>
              </w:rPr>
            </w:pPr>
          </w:p>
        </w:tc>
        <w:tc>
          <w:tcPr>
            <w:tcW w:w="381" w:type="dxa"/>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Bevezetés</w:t>
            </w:r>
          </w:p>
        </w:tc>
        <w:tc>
          <w:tcPr>
            <w:tcW w:w="465" w:type="dxa"/>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Prorátázás</w:t>
            </w:r>
          </w:p>
        </w:tc>
        <w:tc>
          <w:tcPr>
            <w:tcW w:w="686" w:type="dxa"/>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Légitársaságok közötti elszámolás szabályai</w:t>
            </w:r>
          </w:p>
        </w:tc>
        <w:tc>
          <w:tcPr>
            <w:tcW w:w="589" w:type="dxa"/>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Eladási jelentések és visszatérítések ellenőrzése</w:t>
            </w:r>
          </w:p>
        </w:tc>
        <w:tc>
          <w:tcPr>
            <w:tcW w:w="933"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Jegy illetve fuvarlevél elszámoláshoz kapcsolódó szabályok</w:t>
            </w:r>
          </w:p>
        </w:tc>
        <w:tc>
          <w:tcPr>
            <w:tcW w:w="441"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Bevezetés és a repülőjegy</w:t>
            </w:r>
          </w:p>
        </w:tc>
        <w:tc>
          <w:tcPr>
            <w:tcW w:w="600" w:type="dxa"/>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Poggyászokra vonatkozó ismeretek</w:t>
            </w:r>
          </w:p>
        </w:tc>
        <w:tc>
          <w:tcPr>
            <w:tcW w:w="383"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Speciális utaskategóriák</w:t>
            </w:r>
          </w:p>
        </w:tc>
        <w:tc>
          <w:tcPr>
            <w:tcW w:w="560"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Utaskezelési ismeretek</w:t>
            </w:r>
          </w:p>
        </w:tc>
        <w:tc>
          <w:tcPr>
            <w:tcW w:w="560"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Minőségi követelmények, eljárás rendellenesség esetén</w:t>
            </w:r>
          </w:p>
        </w:tc>
        <w:tc>
          <w:tcPr>
            <w:tcW w:w="572"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Légi</w:t>
            </w:r>
            <w:r>
              <w:rPr>
                <w:rFonts w:ascii="Palatino Linotype" w:hAnsi="Palatino Linotype"/>
                <w:i/>
              </w:rPr>
              <w:t xml:space="preserve"> </w:t>
            </w:r>
            <w:r w:rsidRPr="00B2173A">
              <w:rPr>
                <w:rFonts w:ascii="Palatino Linotype" w:hAnsi="Palatino Linotype"/>
                <w:i/>
              </w:rPr>
              <w:t>fuvarozási ismeretek a gyakorlatban</w:t>
            </w:r>
          </w:p>
        </w:tc>
        <w:tc>
          <w:tcPr>
            <w:tcW w:w="713"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Légiközlekedési és forgalmi ismeretek a gyakorlatban</w:t>
            </w:r>
          </w:p>
        </w:tc>
        <w:tc>
          <w:tcPr>
            <w:tcW w:w="560"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Jegyeladási ismeretek a gyakorlatban</w:t>
            </w:r>
          </w:p>
        </w:tc>
        <w:tc>
          <w:tcPr>
            <w:tcW w:w="560"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Utaskiszolgálási ismeretek a gyakorlatban</w:t>
            </w:r>
          </w:p>
        </w:tc>
        <w:tc>
          <w:tcPr>
            <w:tcW w:w="948" w:type="dxa"/>
            <w:gridSpan w:val="2"/>
            <w:tcMar>
              <w:left w:w="28" w:type="dxa"/>
              <w:right w:w="28" w:type="dxa"/>
            </w:tcMar>
            <w:textDirection w:val="btLr"/>
            <w:vAlign w:val="center"/>
          </w:tcPr>
          <w:p w:rsidR="004127CB" w:rsidRPr="00B2173A" w:rsidRDefault="004127CB" w:rsidP="002B419D">
            <w:pPr>
              <w:spacing w:after="0" w:line="240" w:lineRule="auto"/>
              <w:ind w:left="57"/>
              <w:rPr>
                <w:rFonts w:ascii="Palatino Linotype" w:hAnsi="Palatino Linotype"/>
                <w:sz w:val="20"/>
                <w:szCs w:val="20"/>
                <w:lang w:eastAsia="hu-HU"/>
              </w:rPr>
            </w:pPr>
            <w:r w:rsidRPr="00B2173A">
              <w:rPr>
                <w:rFonts w:ascii="Palatino Linotype" w:hAnsi="Palatino Linotype"/>
                <w:i/>
              </w:rPr>
              <w:t>Repülőjegy és fuvarlevél elszámolási ismeretek a gyakorlatban</w:t>
            </w:r>
          </w:p>
        </w:tc>
      </w:tr>
      <w:tr w:rsidR="004127CB" w:rsidRPr="00B2173A">
        <w:trPr>
          <w:gridAfter w:val="1"/>
          <w:wAfter w:w="6" w:type="dxa"/>
          <w:trHeight w:val="255"/>
          <w:jc w:val="center"/>
        </w:trPr>
        <w:tc>
          <w:tcPr>
            <w:tcW w:w="12607" w:type="dxa"/>
            <w:gridSpan w:val="25"/>
            <w:noWrap/>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FELADATOK</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cs="Arial"/>
                <w:sz w:val="20"/>
                <w:szCs w:val="20"/>
                <w:lang w:eastAsia="hu-HU"/>
              </w:rPr>
              <w:t>F</w:t>
            </w:r>
            <w:r w:rsidRPr="00B2173A">
              <w:rPr>
                <w:rFonts w:ascii="Palatino Linotype" w:hAnsi="Palatino Linotype"/>
                <w:noProof/>
                <w:sz w:val="20"/>
                <w:szCs w:val="20"/>
              </w:rPr>
              <w:t>igyeli a code share (közös üzemeltetésű) -járatok alkalmazásából fakadó gazdasági előnyöket</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 légi fuvareszközök előkészítésében</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 légi fuvareszközök hatósági szemléin</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Kapcsolatot tart a légi közlekedési és légügyi hatóságokkal, szervezetekkel</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Fedélzeti légi ellátmányról gondoskodik (catering)</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Gondoskodik a légi fuvareszköz közlekedési információkkal való ellátásáról</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 légi fuvareszköz üzemeltetéséhez szükséges megfelelő személyzet biztosításában</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Részt vesz az utaskezelésben, jegyértékesítésben</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Közreműködik az árufelvételben, a fuvarozási szerződés megkötésében</w:t>
            </w:r>
          </w:p>
        </w:tc>
        <w:tc>
          <w:tcPr>
            <w:tcW w:w="381"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FD55AA">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FD55AA">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Kiállítja a légi fuvarlevelet és a kapcsolódó egyéb dokumentumokat</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gridAfter w:val="1"/>
          <w:wAfter w:w="6" w:type="dxa"/>
          <w:trHeight w:val="255"/>
          <w:jc w:val="center"/>
        </w:trPr>
        <w:tc>
          <w:tcPr>
            <w:tcW w:w="12607" w:type="dxa"/>
            <w:gridSpan w:val="25"/>
            <w:noWrap/>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ISMERETEK</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Államigazgatási és légügyi jog, légügyi előírások</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Repülőtéri vészhelyzetek</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Repülőgépek földi kiszolgálásának technológiája</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Repülőgépek forgalmi kiszolgálása és okmányolása</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A poggyászokra vonatkozó ismeretek</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Utaskezelés, speciális utaskategóriák</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Légifuvarozási szerződés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Légifuvarlevél kiállítása</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Tarifálási feladatok</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Helyfoglalás és prioritás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Raktározás, járattervezés és előkészítés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Áruérkeztetés és kiszolgáltatás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Veszélyes és különleges áruk kezelése</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Egységrakományok kezelése</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Számítógépes és különleges rendszerek, airimp</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Légitársaságok közötti elszámolás szabályai</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Eladási jelentések ellenőrzése, visszatérítések, feldolgozás ellenőrzése</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Amadeus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Airfare</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Ticketing</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Nemzetközi és magyar légijog</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Légifuvarozási ismeretek gyakorlata</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Forgalmi ismeretek gyakorlata</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Jegyeladási ismeretek gyakorlata</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Utaskiszolgálási ismeretek gyakorlata</w:t>
            </w:r>
            <w:r w:rsidRPr="00B2173A">
              <w:rPr>
                <w:rFonts w:ascii="Palatino Linotype" w:hAnsi="Palatino Linotype"/>
                <w:noProof/>
                <w:sz w:val="20"/>
                <w:szCs w:val="20"/>
              </w:rPr>
              <w:br/>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gridAfter w:val="1"/>
          <w:wAfter w:w="6" w:type="dxa"/>
          <w:trHeight w:val="240"/>
          <w:jc w:val="center"/>
        </w:trPr>
        <w:tc>
          <w:tcPr>
            <w:tcW w:w="12607" w:type="dxa"/>
            <w:gridSpan w:val="25"/>
            <w:noWrap/>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SZAKMAI KÉSZSÉGEK</w:t>
            </w:r>
          </w:p>
        </w:tc>
      </w:tr>
      <w:tr w:rsidR="004127CB" w:rsidRPr="00B2173A">
        <w:trPr>
          <w:trHeight w:val="24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Információforrások kezelése</w:t>
            </w:r>
            <w:r w:rsidRPr="00B2173A">
              <w:rPr>
                <w:rFonts w:ascii="Palatino Linotype" w:hAnsi="Palatino Linotype"/>
                <w:noProof/>
                <w:sz w:val="20"/>
                <w:szCs w:val="20"/>
              </w:rPr>
              <w:br/>
            </w:r>
          </w:p>
        </w:tc>
        <w:tc>
          <w:tcPr>
            <w:tcW w:w="381"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65"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Szakmai kifejezések használata szóban és írásban</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Idegen nyelvű szöveg megértése szóban és írásban</w:t>
            </w:r>
          </w:p>
        </w:tc>
        <w:tc>
          <w:tcPr>
            <w:tcW w:w="381"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255"/>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Idegen nyelvű szakmai kifejezések használata szóban és írásban</w:t>
            </w:r>
          </w:p>
        </w:tc>
        <w:tc>
          <w:tcPr>
            <w:tcW w:w="381"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gridAfter w:val="1"/>
          <w:wAfter w:w="6" w:type="dxa"/>
          <w:trHeight w:val="300"/>
          <w:jc w:val="center"/>
        </w:trPr>
        <w:tc>
          <w:tcPr>
            <w:tcW w:w="12607" w:type="dxa"/>
            <w:gridSpan w:val="25"/>
            <w:noWrap/>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SZEMÉLYES KOMPETENCIÁK</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Külső megjelenés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Felelősségtudat</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Szervezőkészség</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gridAfter w:val="1"/>
          <w:wAfter w:w="6" w:type="dxa"/>
          <w:trHeight w:val="300"/>
          <w:jc w:val="center"/>
        </w:trPr>
        <w:tc>
          <w:tcPr>
            <w:tcW w:w="12607" w:type="dxa"/>
            <w:gridSpan w:val="25"/>
            <w:noWrap/>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TÁRSAS KOMPETENCIÁK</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Udvariasság</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Kapcsolatteremtő készség</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Irányítókészség</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gridAfter w:val="1"/>
          <w:wAfter w:w="6" w:type="dxa"/>
          <w:trHeight w:val="300"/>
          <w:jc w:val="center"/>
        </w:trPr>
        <w:tc>
          <w:tcPr>
            <w:tcW w:w="12607" w:type="dxa"/>
            <w:gridSpan w:val="25"/>
            <w:noWrap/>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MÓDSZER</w:t>
            </w:r>
            <w:r w:rsidRPr="00B2173A" w:rsidDel="006C0E7C">
              <w:rPr>
                <w:rFonts w:ascii="Palatino Linotype" w:hAnsi="Palatino Linotype"/>
                <w:sz w:val="20"/>
                <w:szCs w:val="20"/>
                <w:lang w:eastAsia="hu-HU"/>
              </w:rPr>
              <w:t xml:space="preserve"> </w:t>
            </w:r>
            <w:r w:rsidRPr="00B2173A">
              <w:rPr>
                <w:rFonts w:ascii="Palatino Linotype" w:hAnsi="Palatino Linotype"/>
                <w:sz w:val="20"/>
                <w:szCs w:val="20"/>
                <w:lang w:eastAsia="hu-HU"/>
              </w:rPr>
              <w:t>KOMPETENCIÁK</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Információgyűjtés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Figyelem-összpontosítás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r w:rsidR="004127CB" w:rsidRPr="00B2173A">
        <w:trPr>
          <w:trHeight w:val="300"/>
          <w:jc w:val="center"/>
        </w:trPr>
        <w:tc>
          <w:tcPr>
            <w:tcW w:w="3662" w:type="dxa"/>
            <w:noWrap/>
            <w:vAlign w:val="bottom"/>
          </w:tcPr>
          <w:p w:rsidR="004127CB" w:rsidRPr="00B2173A" w:rsidRDefault="004127CB" w:rsidP="004278F4">
            <w:pPr>
              <w:spacing w:after="0" w:line="240" w:lineRule="auto"/>
              <w:jc w:val="both"/>
              <w:rPr>
                <w:rFonts w:ascii="Palatino Linotype" w:hAnsi="Palatino Linotype" w:cs="Arial"/>
                <w:sz w:val="20"/>
                <w:szCs w:val="20"/>
                <w:lang w:eastAsia="hu-HU"/>
              </w:rPr>
            </w:pPr>
            <w:r w:rsidRPr="00B2173A">
              <w:rPr>
                <w:rFonts w:ascii="Palatino Linotype" w:hAnsi="Palatino Linotype"/>
                <w:noProof/>
                <w:sz w:val="20"/>
                <w:szCs w:val="20"/>
              </w:rPr>
              <w:t>Nyitott hozzáállás</w:t>
            </w:r>
          </w:p>
        </w:tc>
        <w:tc>
          <w:tcPr>
            <w:tcW w:w="381"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65"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8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89"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91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441"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617"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366" w:type="dxa"/>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72"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713"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p>
        </w:tc>
        <w:tc>
          <w:tcPr>
            <w:tcW w:w="560" w:type="dxa"/>
            <w:gridSpan w:val="2"/>
            <w:vAlign w:val="center"/>
          </w:tcPr>
          <w:p w:rsidR="004127CB" w:rsidRPr="00B2173A" w:rsidRDefault="004127CB" w:rsidP="002B419D">
            <w:pPr>
              <w:spacing w:after="0" w:line="240" w:lineRule="auto"/>
              <w:jc w:val="center"/>
              <w:rPr>
                <w:rFonts w:ascii="Palatino Linotype" w:hAnsi="Palatino Linotype" w:cs="Arial"/>
                <w:sz w:val="20"/>
                <w:szCs w:val="20"/>
                <w:lang w:eastAsia="hu-HU"/>
              </w:rPr>
            </w:pPr>
            <w:r w:rsidRPr="00B2173A">
              <w:rPr>
                <w:rFonts w:ascii="Palatino Linotype" w:hAnsi="Palatino Linotype" w:cs="Arial"/>
                <w:sz w:val="20"/>
                <w:szCs w:val="20"/>
                <w:lang w:eastAsia="hu-HU"/>
              </w:rPr>
              <w:t>X</w:t>
            </w:r>
          </w:p>
        </w:tc>
        <w:tc>
          <w:tcPr>
            <w:tcW w:w="560" w:type="dxa"/>
            <w:gridSpan w:val="2"/>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c>
          <w:tcPr>
            <w:tcW w:w="965" w:type="dxa"/>
            <w:gridSpan w:val="3"/>
            <w:vAlign w:val="center"/>
          </w:tcPr>
          <w:p w:rsidR="004127CB" w:rsidRPr="00B2173A" w:rsidRDefault="004127CB" w:rsidP="002B419D">
            <w:pPr>
              <w:spacing w:after="0" w:line="240" w:lineRule="auto"/>
              <w:jc w:val="center"/>
              <w:rPr>
                <w:rFonts w:ascii="Palatino Linotype" w:hAnsi="Palatino Linotype"/>
                <w:sz w:val="20"/>
                <w:szCs w:val="20"/>
                <w:lang w:eastAsia="hu-HU"/>
              </w:rPr>
            </w:pPr>
            <w:r w:rsidRPr="00B2173A">
              <w:rPr>
                <w:rFonts w:ascii="Palatino Linotype" w:hAnsi="Palatino Linotype"/>
                <w:sz w:val="20"/>
                <w:szCs w:val="20"/>
                <w:lang w:eastAsia="hu-HU"/>
              </w:rPr>
              <w:t>X</w:t>
            </w:r>
          </w:p>
        </w:tc>
      </w:tr>
    </w:tbl>
    <w:p w:rsidR="004127CB" w:rsidRPr="00B2173A" w:rsidRDefault="004127CB" w:rsidP="006E6764">
      <w:pPr>
        <w:widowControl w:val="0"/>
        <w:suppressAutoHyphens/>
        <w:spacing w:after="0" w:line="240" w:lineRule="auto"/>
        <w:rPr>
          <w:rFonts w:ascii="Palatino Linotype" w:hAnsi="Palatino Linotype"/>
          <w:b/>
          <w:sz w:val="24"/>
          <w:szCs w:val="24"/>
        </w:rPr>
      </w:pPr>
    </w:p>
    <w:p w:rsidR="004127CB" w:rsidRPr="00B2173A" w:rsidRDefault="004127CB" w:rsidP="00841FEE">
      <w:pPr>
        <w:widowControl w:val="0"/>
        <w:numPr>
          <w:ilvl w:val="0"/>
          <w:numId w:val="10"/>
        </w:numPr>
        <w:suppressAutoHyphens/>
        <w:spacing w:after="0" w:line="240" w:lineRule="auto"/>
        <w:rPr>
          <w:rFonts w:ascii="Palatino Linotype" w:hAnsi="Palatino Linotype"/>
          <w:b/>
          <w:sz w:val="24"/>
          <w:szCs w:val="24"/>
        </w:rPr>
        <w:sectPr w:rsidR="004127CB" w:rsidRPr="00B2173A" w:rsidSect="002B419D">
          <w:pgSz w:w="16838" w:h="11906" w:orient="landscape"/>
          <w:pgMar w:top="1418" w:right="1418" w:bottom="1276" w:left="1418" w:header="709" w:footer="709" w:gutter="0"/>
          <w:cols w:space="708"/>
          <w:docGrid w:linePitch="360"/>
        </w:sectPr>
      </w:pPr>
    </w:p>
    <w:p w:rsidR="004127CB" w:rsidRPr="00B2173A" w:rsidRDefault="004127CB" w:rsidP="00841FEE">
      <w:pPr>
        <w:widowControl w:val="0"/>
        <w:numPr>
          <w:ilvl w:val="0"/>
          <w:numId w:val="11"/>
        </w:numPr>
        <w:suppressAutoHyphens/>
        <w:spacing w:after="0" w:line="240" w:lineRule="auto"/>
        <w:rPr>
          <w:rFonts w:ascii="Palatino Linotype" w:hAnsi="Palatino Linotype"/>
          <w:b/>
          <w:bCs/>
          <w:iCs/>
          <w:sz w:val="24"/>
          <w:szCs w:val="24"/>
        </w:rPr>
      </w:pPr>
      <w:r w:rsidRPr="00B2173A">
        <w:rPr>
          <w:rFonts w:ascii="Palatino Linotype" w:hAnsi="Palatino Linotype"/>
          <w:b/>
          <w:sz w:val="24"/>
          <w:szCs w:val="24"/>
        </w:rPr>
        <w:t>Légi</w:t>
      </w:r>
      <w:r>
        <w:rPr>
          <w:rFonts w:ascii="Palatino Linotype" w:hAnsi="Palatino Linotype"/>
          <w:b/>
          <w:sz w:val="24"/>
          <w:szCs w:val="24"/>
        </w:rPr>
        <w:t xml:space="preserve"> </w:t>
      </w:r>
      <w:r w:rsidRPr="00B2173A">
        <w:rPr>
          <w:rFonts w:ascii="Palatino Linotype" w:hAnsi="Palatino Linotype"/>
          <w:b/>
          <w:sz w:val="24"/>
          <w:szCs w:val="24"/>
        </w:rPr>
        <w:t>közlekedési és forgalmi alapismeretek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160 óra*</w:t>
      </w:r>
    </w:p>
    <w:p w:rsidR="004127CB" w:rsidRPr="00B2173A" w:rsidRDefault="004127CB" w:rsidP="00B87D30">
      <w:pPr>
        <w:spacing w:after="0" w:line="240" w:lineRule="auto"/>
        <w:ind w:right="-1"/>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E65042">
      <w:pPr>
        <w:pStyle w:val="ListParagraph"/>
        <w:widowControl w:val="0"/>
        <w:suppressAutoHyphens/>
        <w:spacing w:after="0" w:line="240" w:lineRule="auto"/>
        <w:ind w:left="0"/>
        <w:rPr>
          <w:rFonts w:ascii="Palatino Linotype" w:hAnsi="Palatino Linotype"/>
          <w:b/>
          <w:vanish/>
          <w:sz w:val="24"/>
          <w:szCs w:val="24"/>
        </w:rPr>
      </w:pPr>
    </w:p>
    <w:p w:rsidR="004127CB" w:rsidRPr="00B2173A" w:rsidRDefault="004127CB" w:rsidP="00841FEE">
      <w:pPr>
        <w:widowControl w:val="0"/>
        <w:numPr>
          <w:ilvl w:val="1"/>
          <w:numId w:val="12"/>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761F64">
      <w:pPr>
        <w:overflowPunct w:val="0"/>
        <w:autoSpaceDE w:val="0"/>
        <w:autoSpaceDN w:val="0"/>
        <w:adjustRightInd w:val="0"/>
        <w:spacing w:after="0" w:line="240" w:lineRule="auto"/>
        <w:ind w:left="330"/>
        <w:jc w:val="both"/>
        <w:textAlignment w:val="baseline"/>
        <w:rPr>
          <w:rFonts w:ascii="Palatino Linotype" w:hAnsi="Palatino Linotype"/>
          <w:sz w:val="24"/>
          <w:szCs w:val="24"/>
        </w:rPr>
      </w:pPr>
      <w:r w:rsidRPr="00B2173A">
        <w:rPr>
          <w:rFonts w:ascii="Palatino Linotype" w:hAnsi="Palatino Linotype"/>
          <w:sz w:val="24"/>
          <w:szCs w:val="24"/>
        </w:rPr>
        <w:t>A tanuló sajátítsa el a légügyi törvényt és annak előírásai szerint azokat az elméleti ismereteket és tudnivalókat, amelyek a repülés üzemi tiszti és forgalmi tiszti feladatkörébe tartozik.</w:t>
      </w:r>
    </w:p>
    <w:p w:rsidR="004127CB" w:rsidRPr="00B2173A" w:rsidRDefault="004127CB" w:rsidP="00761F64">
      <w:pPr>
        <w:tabs>
          <w:tab w:val="right" w:pos="8313"/>
        </w:tabs>
        <w:overflowPunct w:val="0"/>
        <w:autoSpaceDE w:val="0"/>
        <w:autoSpaceDN w:val="0"/>
        <w:adjustRightInd w:val="0"/>
        <w:spacing w:after="0" w:line="240" w:lineRule="auto"/>
        <w:ind w:left="330"/>
        <w:textAlignment w:val="baseline"/>
        <w:rPr>
          <w:rFonts w:ascii="Palatino Linotype" w:hAnsi="Palatino Linotype"/>
          <w:sz w:val="24"/>
          <w:szCs w:val="24"/>
        </w:rPr>
      </w:pPr>
      <w:r w:rsidRPr="00B2173A">
        <w:rPr>
          <w:rFonts w:ascii="Palatino Linotype" w:hAnsi="Palatino Linotype"/>
          <w:sz w:val="24"/>
          <w:szCs w:val="24"/>
        </w:rPr>
        <w:t>A tanulók ismerjék meg azokat az általános minden forgalmi területen szükséges tudnivalókat, amelyek a biztonságos, gyors, pontos és udvarias munkavégzéshez szükségesek.</w:t>
      </w:r>
    </w:p>
    <w:p w:rsidR="004127CB" w:rsidRPr="00B2173A" w:rsidRDefault="004127CB" w:rsidP="00761F64">
      <w:pPr>
        <w:tabs>
          <w:tab w:val="right" w:pos="8313"/>
        </w:tabs>
        <w:overflowPunct w:val="0"/>
        <w:autoSpaceDE w:val="0"/>
        <w:autoSpaceDN w:val="0"/>
        <w:adjustRightInd w:val="0"/>
        <w:spacing w:after="0" w:line="240" w:lineRule="auto"/>
        <w:ind w:left="330"/>
        <w:textAlignment w:val="baseline"/>
        <w:rPr>
          <w:rFonts w:ascii="Palatino Linotype" w:hAnsi="Palatino Linotype"/>
          <w:sz w:val="24"/>
          <w:szCs w:val="24"/>
        </w:rPr>
      </w:pPr>
      <w:r w:rsidRPr="00B2173A">
        <w:rPr>
          <w:rFonts w:ascii="Palatino Linotype" w:hAnsi="Palatino Linotype"/>
          <w:sz w:val="24"/>
          <w:szCs w:val="24"/>
        </w:rPr>
        <w:t>a szakmai ismeretek megalapozásához szükséges a hallgatók megismertetése a polgári repülés általános kérdéseivel.</w:t>
      </w:r>
    </w:p>
    <w:p w:rsidR="004127CB" w:rsidRPr="00B2173A" w:rsidRDefault="004127CB" w:rsidP="00761F64">
      <w:pPr>
        <w:tabs>
          <w:tab w:val="right" w:pos="8313"/>
        </w:tabs>
        <w:overflowPunct w:val="0"/>
        <w:autoSpaceDE w:val="0"/>
        <w:autoSpaceDN w:val="0"/>
        <w:adjustRightInd w:val="0"/>
        <w:spacing w:after="0" w:line="240" w:lineRule="auto"/>
        <w:ind w:left="330"/>
        <w:textAlignment w:val="baseline"/>
        <w:rPr>
          <w:rFonts w:ascii="Palatino Linotype" w:hAnsi="Palatino Linotype"/>
          <w:sz w:val="24"/>
          <w:szCs w:val="24"/>
        </w:rPr>
      </w:pPr>
      <w:r w:rsidRPr="00B2173A">
        <w:rPr>
          <w:rFonts w:ascii="Palatino Linotype" w:hAnsi="Palatino Linotype"/>
          <w:sz w:val="24"/>
          <w:szCs w:val="24"/>
        </w:rPr>
        <w:t>el kell sajátítaniuk a polgári repülés nemzetközi szervezeteiről, azok felépítéséről és szerepéről szóló ismereteket, valamint a légiközlekedés általános szabályait, a vonatkozó légügyi előírásokat és repülésre vonatkozó utasításokat.</w:t>
      </w:r>
    </w:p>
    <w:p w:rsidR="004127CB" w:rsidRPr="00B2173A" w:rsidRDefault="004127CB" w:rsidP="00761F64">
      <w:pPr>
        <w:overflowPunct w:val="0"/>
        <w:autoSpaceDE w:val="0"/>
        <w:autoSpaceDN w:val="0"/>
        <w:adjustRightInd w:val="0"/>
        <w:spacing w:after="0" w:line="240" w:lineRule="auto"/>
        <w:ind w:left="330" w:right="-681"/>
        <w:jc w:val="both"/>
        <w:textAlignment w:val="baseline"/>
        <w:rPr>
          <w:rFonts w:ascii="Palatino Linotype" w:hAnsi="Palatino Linotype"/>
          <w:sz w:val="24"/>
          <w:szCs w:val="24"/>
        </w:rPr>
      </w:pPr>
      <w:r w:rsidRPr="00B2173A">
        <w:rPr>
          <w:rFonts w:ascii="Palatino Linotype" w:hAnsi="Palatino Linotype"/>
          <w:sz w:val="24"/>
          <w:szCs w:val="24"/>
        </w:rPr>
        <w:t>A szakmai ismeretek megalapozásához szükséges a hallgatók megismertetése a polgári repülés általános kérdéseivel. El kell sajátítaniuk a polgári repülés nemzetközi szervezeteiről, azok felépítéséről és szerepéről szóló ismereteket, valamint a légiközlekedés általános szabályait, a vonatkozó légügyi előírásokat és repülésre vonatkozó utasításokat.</w:t>
      </w:r>
    </w:p>
    <w:p w:rsidR="004127CB" w:rsidRPr="00B2173A" w:rsidRDefault="004127CB" w:rsidP="00761F64">
      <w:pPr>
        <w:overflowPunct w:val="0"/>
        <w:autoSpaceDE w:val="0"/>
        <w:autoSpaceDN w:val="0"/>
        <w:adjustRightInd w:val="0"/>
        <w:spacing w:after="0" w:line="240" w:lineRule="auto"/>
        <w:ind w:left="330"/>
        <w:jc w:val="both"/>
        <w:textAlignment w:val="baseline"/>
        <w:rPr>
          <w:rFonts w:ascii="Palatino Linotype" w:hAnsi="Palatino Linotype"/>
          <w:sz w:val="24"/>
          <w:szCs w:val="24"/>
        </w:rPr>
      </w:pPr>
      <w:r w:rsidRPr="00B2173A">
        <w:rPr>
          <w:rFonts w:ascii="Palatino Linotype" w:hAnsi="Palatino Linotype"/>
          <w:sz w:val="24"/>
          <w:szCs w:val="24"/>
        </w:rPr>
        <w:t>A hazai és külföldi társszervekkel való együttműködés, a hatósági kapcsolatok és a kapcsolattartásban valamennyi részfeladat gyakorlati alkalmazásának ismerete.</w:t>
      </w:r>
    </w:p>
    <w:p w:rsidR="004127CB" w:rsidRPr="00B2173A" w:rsidRDefault="004127CB" w:rsidP="00761F64">
      <w:pPr>
        <w:overflowPunct w:val="0"/>
        <w:autoSpaceDE w:val="0"/>
        <w:autoSpaceDN w:val="0"/>
        <w:adjustRightInd w:val="0"/>
        <w:spacing w:after="0" w:line="240" w:lineRule="auto"/>
        <w:ind w:left="330"/>
        <w:jc w:val="both"/>
        <w:textAlignment w:val="baseline"/>
        <w:rPr>
          <w:rFonts w:ascii="Palatino Linotype" w:hAnsi="Palatino Linotype"/>
          <w:sz w:val="24"/>
          <w:szCs w:val="24"/>
        </w:rPr>
      </w:pPr>
      <w:r w:rsidRPr="00B2173A">
        <w:rPr>
          <w:rFonts w:ascii="Palatino Linotype" w:hAnsi="Palatino Linotype"/>
          <w:sz w:val="24"/>
          <w:szCs w:val="24"/>
        </w:rPr>
        <w:t>Végezetül szükséges saját szakmai munkájuk maradéktalan elméleti és gyakorlati megismerése.</w:t>
      </w:r>
    </w:p>
    <w:p w:rsidR="004127CB" w:rsidRPr="00B2173A" w:rsidRDefault="004127CB" w:rsidP="00280858">
      <w:pPr>
        <w:spacing w:after="0" w:line="240" w:lineRule="auto"/>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761F64">
      <w:pPr>
        <w:spacing w:after="0"/>
        <w:ind w:left="330"/>
        <w:rPr>
          <w:rFonts w:ascii="Palatino Linotype" w:hAnsi="Palatino Linotype"/>
          <w:sz w:val="24"/>
          <w:szCs w:val="24"/>
        </w:rPr>
      </w:pPr>
      <w:r w:rsidRPr="00B2173A">
        <w:rPr>
          <w:rFonts w:ascii="Palatino Linotype" w:hAnsi="Palatino Linotype"/>
          <w:sz w:val="24"/>
          <w:szCs w:val="24"/>
        </w:rPr>
        <w:t>10496-12 Közlekedés szállítási alapok modul megfelelő tantárgyi ismereteivel.</w:t>
      </w:r>
    </w:p>
    <w:p w:rsidR="004127CB" w:rsidRPr="00B2173A" w:rsidRDefault="004127CB" w:rsidP="00761F64">
      <w:pPr>
        <w:spacing w:after="0"/>
        <w:ind w:left="330"/>
        <w:rPr>
          <w:rFonts w:ascii="Palatino Linotype" w:hAnsi="Palatino Linotype"/>
          <w:sz w:val="24"/>
          <w:szCs w:val="24"/>
        </w:rPr>
      </w:pPr>
      <w:r w:rsidRPr="00B2173A">
        <w:rPr>
          <w:rFonts w:ascii="Palatino Linotype" w:hAnsi="Palatino Linotype"/>
          <w:sz w:val="24"/>
          <w:szCs w:val="24"/>
        </w:rPr>
        <w:t>Utaskiszolgálási ismeretek tantárgy.</w:t>
      </w:r>
    </w:p>
    <w:p w:rsidR="004127CB" w:rsidRPr="00B2173A" w:rsidRDefault="004127CB" w:rsidP="00761F64">
      <w:pPr>
        <w:spacing w:after="0"/>
        <w:ind w:left="330"/>
        <w:rPr>
          <w:rFonts w:ascii="Palatino Linotype" w:hAnsi="Palatino Linotype"/>
          <w:sz w:val="24"/>
          <w:szCs w:val="24"/>
        </w:rPr>
      </w:pPr>
      <w:r w:rsidRPr="00B2173A">
        <w:rPr>
          <w:rFonts w:ascii="Palatino Linotype" w:hAnsi="Palatino Linotype"/>
          <w:sz w:val="24"/>
          <w:szCs w:val="24"/>
        </w:rPr>
        <w:t>Repülőjegy és fuvarlevél elszámolási ismeretek tantárgy.</w:t>
      </w:r>
    </w:p>
    <w:p w:rsidR="004127CB" w:rsidRPr="00B2173A" w:rsidRDefault="004127CB" w:rsidP="00761F64">
      <w:pPr>
        <w:spacing w:after="0"/>
        <w:ind w:left="330"/>
        <w:rPr>
          <w:rFonts w:ascii="Palatino Linotype" w:hAnsi="Palatino Linotype"/>
          <w:sz w:val="24"/>
          <w:szCs w:val="24"/>
        </w:rPr>
      </w:pPr>
      <w:r w:rsidRPr="00B2173A">
        <w:rPr>
          <w:rFonts w:ascii="Palatino Linotype" w:hAnsi="Palatino Linotype"/>
          <w:sz w:val="24"/>
          <w:szCs w:val="24"/>
        </w:rPr>
        <w:t>Jegyeladási ismeretek tantárgy.</w:t>
      </w:r>
    </w:p>
    <w:p w:rsidR="004127CB" w:rsidRPr="00B2173A" w:rsidRDefault="004127CB" w:rsidP="00761F64">
      <w:pPr>
        <w:spacing w:after="0"/>
        <w:ind w:left="330"/>
        <w:rPr>
          <w:rFonts w:ascii="Palatino Linotype" w:hAnsi="Palatino Linotype"/>
          <w:sz w:val="24"/>
          <w:szCs w:val="24"/>
        </w:rPr>
      </w:pPr>
      <w:r w:rsidRPr="00B2173A">
        <w:rPr>
          <w:rFonts w:ascii="Palatino Linotype" w:hAnsi="Palatino Linotype"/>
          <w:sz w:val="24"/>
          <w:szCs w:val="24"/>
        </w:rPr>
        <w:t>Légi</w:t>
      </w:r>
      <w:r>
        <w:rPr>
          <w:rFonts w:ascii="Palatino Linotype" w:hAnsi="Palatino Linotype"/>
          <w:sz w:val="24"/>
          <w:szCs w:val="24"/>
        </w:rPr>
        <w:t xml:space="preserve"> </w:t>
      </w:r>
      <w:r w:rsidRPr="00B2173A">
        <w:rPr>
          <w:rFonts w:ascii="Palatino Linotype" w:hAnsi="Palatino Linotype"/>
          <w:sz w:val="24"/>
          <w:szCs w:val="24"/>
        </w:rPr>
        <w:t>fuvarozási ismeretek című elméleti tantárgy.</w:t>
      </w:r>
    </w:p>
    <w:p w:rsidR="004127CB" w:rsidRPr="00B2173A" w:rsidRDefault="004127CB" w:rsidP="00761F64">
      <w:pPr>
        <w:spacing w:after="0"/>
        <w:ind w:left="330"/>
        <w:rPr>
          <w:rFonts w:ascii="Palatino Linotype" w:hAnsi="Palatino Linotype"/>
          <w:sz w:val="24"/>
          <w:szCs w:val="24"/>
        </w:rPr>
      </w:pPr>
      <w:r w:rsidRPr="00B2173A">
        <w:rPr>
          <w:rFonts w:ascii="Palatino Linotype" w:hAnsi="Palatino Linotype"/>
          <w:sz w:val="24"/>
          <w:szCs w:val="24"/>
        </w:rPr>
        <w:t>Légi közlekedési gyakorlat c. tantárgy forgalmi alapismeretek gyakorlataival.</w:t>
      </w:r>
      <w:r w:rsidRPr="00B2173A">
        <w:rPr>
          <w:rFonts w:ascii="Palatino Linotype" w:hAnsi="Palatino Linotype"/>
          <w:sz w:val="24"/>
          <w:szCs w:val="24"/>
        </w:rPr>
        <w:br w:type="page"/>
      </w: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iCs/>
          <w:sz w:val="24"/>
          <w:szCs w:val="24"/>
        </w:rPr>
      </w:pPr>
      <w:r w:rsidRPr="00B2173A">
        <w:rPr>
          <w:rFonts w:ascii="Palatino Linotype" w:hAnsi="Palatino Linotype"/>
          <w:b/>
          <w:sz w:val="24"/>
          <w:szCs w:val="24"/>
        </w:rPr>
        <w:t>Témakörök</w:t>
      </w:r>
    </w:p>
    <w:p w:rsidR="004127CB" w:rsidRPr="00B2173A" w:rsidRDefault="004127CB" w:rsidP="00FF7AB4">
      <w:pPr>
        <w:spacing w:after="0" w:line="240" w:lineRule="auto"/>
        <w:rPr>
          <w:rFonts w:ascii="Palatino Linotype" w:hAnsi="Palatino Linotype"/>
          <w:b/>
          <w:bCs/>
          <w:iCs/>
          <w:sz w:val="24"/>
          <w:szCs w:val="24"/>
        </w:rPr>
      </w:pPr>
    </w:p>
    <w:p w:rsidR="004127CB" w:rsidRPr="00B2173A" w:rsidRDefault="004127CB" w:rsidP="00841FEE">
      <w:pPr>
        <w:numPr>
          <w:ilvl w:val="2"/>
          <w:numId w:val="12"/>
        </w:numPr>
        <w:spacing w:after="0" w:line="240" w:lineRule="auto"/>
        <w:ind w:left="900" w:hanging="623"/>
        <w:rPr>
          <w:rFonts w:ascii="Palatino Linotype" w:hAnsi="Palatino Linotype"/>
          <w:b/>
          <w:sz w:val="24"/>
          <w:szCs w:val="24"/>
        </w:rPr>
      </w:pPr>
      <w:r w:rsidRPr="00B2173A">
        <w:rPr>
          <w:rFonts w:ascii="Palatino Linotype" w:hAnsi="Palatino Linotype"/>
          <w:b/>
          <w:sz w:val="24"/>
          <w:szCs w:val="24"/>
        </w:rPr>
        <w:t>Nemzetközi és magyar légijog</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i/>
          <w:sz w:val="24"/>
          <w:szCs w:val="24"/>
        </w:rPr>
        <w:t xml:space="preserve"> 30 óra</w:t>
      </w:r>
    </w:p>
    <w:p w:rsidR="004127CB" w:rsidRPr="00B2173A" w:rsidRDefault="004127CB" w:rsidP="00573B13">
      <w:pPr>
        <w:spacing w:after="0" w:line="240" w:lineRule="auto"/>
        <w:ind w:left="284"/>
        <w:rPr>
          <w:rFonts w:ascii="Palatino Linotype" w:hAnsi="Palatino Linotype"/>
          <w:b/>
          <w:sz w:val="24"/>
          <w:szCs w:val="24"/>
        </w:rPr>
      </w:pPr>
      <w:r w:rsidRPr="00B2173A">
        <w:rPr>
          <w:rFonts w:ascii="Palatino Linotype" w:hAnsi="Palatino Linotype"/>
          <w:b/>
          <w:sz w:val="24"/>
          <w:szCs w:val="24"/>
        </w:rPr>
        <w:t>Légügyi jogi ismeretek</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 xml:space="preserve">Nemzetközi jogi ismeretek </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ENSZ-el és az ICAO-val kapcsolatos alapvető</w:t>
      </w:r>
      <w:r>
        <w:rPr>
          <w:rFonts w:ascii="Palatino Linotype" w:hAnsi="Palatino Linotype"/>
          <w:sz w:val="24"/>
          <w:szCs w:val="24"/>
        </w:rPr>
        <w:t xml:space="preserve"> </w:t>
      </w:r>
      <w:r w:rsidRPr="00B2173A">
        <w:rPr>
          <w:rFonts w:ascii="Palatino Linotype" w:hAnsi="Palatino Linotype"/>
          <w:sz w:val="24"/>
          <w:szCs w:val="24"/>
        </w:rPr>
        <w:t>tudnivalók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Kétoldalú légügyi egyezmények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Légtérelméletek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Alapvető nemzetközi jogi alapelvek</w:t>
      </w:r>
    </w:p>
    <w:p w:rsidR="004127CB" w:rsidRPr="00B2173A" w:rsidRDefault="004127CB" w:rsidP="00573B13">
      <w:pPr>
        <w:spacing w:after="0" w:line="240" w:lineRule="auto"/>
        <w:ind w:left="360"/>
        <w:rPr>
          <w:rFonts w:ascii="Palatino Linotype" w:hAnsi="Palatino Linotype"/>
          <w:b/>
          <w:sz w:val="24"/>
          <w:szCs w:val="24"/>
        </w:rPr>
      </w:pPr>
      <w:r w:rsidRPr="00B2173A">
        <w:rPr>
          <w:rFonts w:ascii="Palatino Linotype" w:hAnsi="Palatino Linotype"/>
          <w:b/>
          <w:sz w:val="24"/>
          <w:szCs w:val="24"/>
        </w:rPr>
        <w:t>Államigazgatási jogi ismeretek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A Magyar Köztársaság polgári repülési fórumrendszere</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(NEM,Nemzeti Közlekedési Hatóság Légügyi Igazgatósága, HM)</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Hatósági feladatok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Hatályos polgári repülésügyi rendeletek (légügyi törvény, törvényerejű rendeletek)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Repülési események kivizsgálásával kapcsolatos eljárások</w:t>
      </w:r>
    </w:p>
    <w:p w:rsidR="004127CB" w:rsidRPr="00B2173A" w:rsidRDefault="004127CB" w:rsidP="00573B13">
      <w:pPr>
        <w:spacing w:after="0" w:line="240" w:lineRule="auto"/>
        <w:ind w:left="361"/>
        <w:rPr>
          <w:rFonts w:ascii="Palatino Linotype" w:hAnsi="Palatino Linotype"/>
          <w:b/>
          <w:sz w:val="24"/>
          <w:szCs w:val="24"/>
        </w:rPr>
      </w:pPr>
      <w:r w:rsidRPr="00B2173A">
        <w:rPr>
          <w:rFonts w:ascii="Palatino Linotype" w:hAnsi="Palatino Linotype"/>
          <w:b/>
          <w:sz w:val="24"/>
          <w:szCs w:val="24"/>
        </w:rPr>
        <w:t>Légügyi előírások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hatályos légügyi előírás</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meghatározások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légtér szerkezete</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repülőterek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légiforgalmi szolgálatok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legi útvonalak és légterek igénybevételének feltételei</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repülések végrehajtása</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a repülések végrehajtásakor szükséges meteorológiai és légiforgalmi tájékoztatások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levegő-föld összeköttetésre vonatkozó előírások</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kutatás, mentés</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a légiforgalmi irányító szolgálatok ismertetése</w:t>
      </w:r>
    </w:p>
    <w:p w:rsidR="004127CB" w:rsidRPr="00B2173A" w:rsidRDefault="004127CB" w:rsidP="00573B13">
      <w:pPr>
        <w:overflowPunct w:val="0"/>
        <w:autoSpaceDE w:val="0"/>
        <w:autoSpaceDN w:val="0"/>
        <w:adjustRightInd w:val="0"/>
        <w:spacing w:after="0" w:line="240" w:lineRule="auto"/>
        <w:ind w:left="900"/>
        <w:textAlignment w:val="baseline"/>
        <w:rPr>
          <w:rFonts w:ascii="Palatino Linotype" w:hAnsi="Palatino Linotype"/>
          <w:sz w:val="24"/>
          <w:szCs w:val="24"/>
        </w:rPr>
      </w:pPr>
      <w:r w:rsidRPr="00B2173A">
        <w:rPr>
          <w:rFonts w:ascii="Palatino Linotype" w:hAnsi="Palatino Linotype"/>
          <w:sz w:val="24"/>
          <w:szCs w:val="24"/>
        </w:rPr>
        <w:t>együttműködés, koordináció az irányítást ellátó egységek között elkülönítési minimumok</w:t>
      </w:r>
    </w:p>
    <w:p w:rsidR="004127CB" w:rsidRPr="00B2173A" w:rsidRDefault="004127CB" w:rsidP="00B87D30">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Repülési és légitársasági alapismeretek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 xml:space="preserve"> 22 óra</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Repüléselmélet</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Sárkány, sárkányrendszerek, hajtómű</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Repülőgép típusok</w:t>
      </w:r>
    </w:p>
    <w:p w:rsidR="004127CB" w:rsidRPr="00B2173A" w:rsidRDefault="004127CB" w:rsidP="00761F64">
      <w:pPr>
        <w:spacing w:after="0" w:line="240" w:lineRule="auto"/>
        <w:ind w:left="550" w:right="-1107"/>
        <w:rPr>
          <w:rFonts w:ascii="Palatino Linotype" w:hAnsi="Palatino Linotype"/>
          <w:sz w:val="24"/>
          <w:szCs w:val="24"/>
        </w:rPr>
      </w:pPr>
      <w:r w:rsidRPr="00B2173A">
        <w:rPr>
          <w:rFonts w:ascii="Palatino Linotype" w:hAnsi="Palatino Linotype"/>
          <w:sz w:val="24"/>
          <w:szCs w:val="24"/>
        </w:rPr>
        <w:t>Légitársaságok által üzemeltetett jellemző gázturbinás repülőgépek</w:t>
      </w:r>
    </w:p>
    <w:p w:rsidR="004127CB" w:rsidRPr="00B2173A" w:rsidRDefault="004127CB" w:rsidP="00761F64">
      <w:pPr>
        <w:spacing w:after="0" w:line="240" w:lineRule="auto"/>
        <w:ind w:left="550" w:right="-1815"/>
        <w:rPr>
          <w:rFonts w:ascii="Palatino Linotype" w:hAnsi="Palatino Linotype"/>
          <w:sz w:val="24"/>
          <w:szCs w:val="24"/>
        </w:rPr>
      </w:pPr>
      <w:r w:rsidRPr="00B2173A">
        <w:rPr>
          <w:rFonts w:ascii="Palatino Linotype" w:hAnsi="Palatino Linotype"/>
          <w:sz w:val="24"/>
          <w:szCs w:val="24"/>
        </w:rPr>
        <w:t>Légitársaságok által üzemeltetett jellemző légcsavaros gázturbinás repülőgépek</w:t>
      </w:r>
    </w:p>
    <w:p w:rsidR="004127CB" w:rsidRPr="00B2173A" w:rsidRDefault="004127CB" w:rsidP="00761F64">
      <w:pPr>
        <w:spacing w:after="0" w:line="240" w:lineRule="auto"/>
        <w:ind w:left="550" w:right="-51"/>
        <w:rPr>
          <w:rFonts w:ascii="Palatino Linotype" w:hAnsi="Palatino Linotype"/>
          <w:sz w:val="24"/>
          <w:szCs w:val="24"/>
        </w:rPr>
      </w:pPr>
      <w:r w:rsidRPr="00B2173A">
        <w:rPr>
          <w:rFonts w:ascii="Palatino Linotype" w:hAnsi="Palatino Linotype"/>
          <w:sz w:val="24"/>
          <w:szCs w:val="24"/>
        </w:rPr>
        <w:t>Egyéb légitársaságok által üzemeltetett jellemző repülőgépek</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 szervezeti felépítés</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 nemzetközi kereskedelmi kapcsolatrendszere, kereskedelempolitikája</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Két- és többoldalú kereskedelmi szerződések</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Képviseleti tevékenység, ügynöki szerződések, megbízások</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Útvonalhálózat, menetrend tervezés</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Menetrendszerű üzemeltetés feltételei</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 kiszolgálási szerződései</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Nem menetrendszerű forgalom</w:t>
      </w:r>
    </w:p>
    <w:p w:rsidR="004127CB" w:rsidRPr="00B2173A" w:rsidRDefault="004127CB" w:rsidP="00B87D30">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Számítógépes és nemzetközi távközlési rendszerek</w:t>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t>20 óra</w:t>
      </w:r>
    </w:p>
    <w:p w:rsidR="004127CB" w:rsidRPr="00B2173A" w:rsidRDefault="004127CB" w:rsidP="00761F64">
      <w:pPr>
        <w:spacing w:after="0" w:line="240" w:lineRule="auto"/>
        <w:ind w:left="284" w:firstLine="256"/>
        <w:rPr>
          <w:rFonts w:ascii="Palatino Linotype" w:hAnsi="Palatino Linotype"/>
          <w:b/>
          <w:sz w:val="24"/>
          <w:szCs w:val="24"/>
        </w:rPr>
      </w:pPr>
      <w:r w:rsidRPr="00B2173A">
        <w:rPr>
          <w:rFonts w:ascii="Palatino Linotype" w:hAnsi="Palatino Linotype"/>
          <w:b/>
          <w:sz w:val="24"/>
          <w:szCs w:val="24"/>
        </w:rPr>
        <w:t>Számítástechnikai alapismeretek</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Alkalmazott számítógépek ismertetése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Számítógépek felépítése, csatlakoztatott berendezések ismertetése</w:t>
      </w:r>
    </w:p>
    <w:p w:rsidR="004127CB" w:rsidRPr="00B2173A" w:rsidRDefault="004127CB" w:rsidP="00761F64">
      <w:pPr>
        <w:spacing w:after="0" w:line="240" w:lineRule="auto"/>
        <w:ind w:left="361" w:firstLine="179"/>
        <w:rPr>
          <w:rFonts w:ascii="Palatino Linotype" w:hAnsi="Palatino Linotype"/>
          <w:b/>
          <w:sz w:val="24"/>
          <w:szCs w:val="24"/>
        </w:rPr>
      </w:pPr>
      <w:r w:rsidRPr="00B2173A">
        <w:rPr>
          <w:rFonts w:ascii="Palatino Linotype" w:hAnsi="Palatino Linotype"/>
          <w:b/>
          <w:sz w:val="24"/>
          <w:szCs w:val="24"/>
        </w:rPr>
        <w:t>AMADEUS. rendszer általános ismertetése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AMADEUS rendszer alapvető funkciója</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Menetrend előhívás, értelmezés</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Járatok terhelésének előhívása, értelmezése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Általános információk előhívása</w:t>
      </w:r>
    </w:p>
    <w:p w:rsidR="004127CB" w:rsidRPr="00B2173A" w:rsidRDefault="004127CB" w:rsidP="00761F64">
      <w:pPr>
        <w:spacing w:after="0" w:line="240" w:lineRule="auto"/>
        <w:ind w:left="361" w:firstLine="179"/>
        <w:rPr>
          <w:rFonts w:ascii="Palatino Linotype" w:hAnsi="Palatino Linotype"/>
          <w:b/>
          <w:sz w:val="24"/>
          <w:szCs w:val="24"/>
        </w:rPr>
      </w:pPr>
      <w:r w:rsidRPr="00B2173A">
        <w:rPr>
          <w:rFonts w:ascii="Palatino Linotype" w:hAnsi="Palatino Linotype"/>
          <w:b/>
          <w:sz w:val="24"/>
          <w:szCs w:val="24"/>
        </w:rPr>
        <w:t>Carmen automatizált áru-helyfoglalási és kezelési rendszer</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 rendszer származása, történeti áttekintése.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 rendszer logikai felépítése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 rendszer funkciói</w:t>
      </w:r>
    </w:p>
    <w:p w:rsidR="004127CB" w:rsidRPr="00B2173A" w:rsidRDefault="004127CB" w:rsidP="00761F64">
      <w:pPr>
        <w:spacing w:after="0" w:line="240" w:lineRule="auto"/>
        <w:ind w:left="361" w:firstLine="179"/>
        <w:rPr>
          <w:rFonts w:ascii="Palatino Linotype" w:hAnsi="Palatino Linotype"/>
          <w:b/>
          <w:sz w:val="24"/>
          <w:szCs w:val="24"/>
        </w:rPr>
      </w:pPr>
      <w:r w:rsidRPr="00B2173A">
        <w:rPr>
          <w:rFonts w:ascii="Palatino Linotype" w:hAnsi="Palatino Linotype"/>
          <w:b/>
          <w:sz w:val="24"/>
          <w:szCs w:val="24"/>
        </w:rPr>
        <w:t>DCS rendszer általános ismertetése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 rendszer származása, történeti áttekintése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 rendszer logikai felépítése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A rendszer funkciói</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Utasfelvétel folyamatának ismertetése</w:t>
      </w:r>
    </w:p>
    <w:p w:rsidR="004127CB" w:rsidRPr="00B2173A" w:rsidRDefault="004127CB" w:rsidP="00573B13">
      <w:pPr>
        <w:overflowPunct w:val="0"/>
        <w:autoSpaceDE w:val="0"/>
        <w:autoSpaceDN w:val="0"/>
        <w:adjustRightInd w:val="0"/>
        <w:spacing w:after="0" w:line="240" w:lineRule="auto"/>
        <w:ind w:left="540"/>
        <w:textAlignment w:val="baseline"/>
        <w:rPr>
          <w:rFonts w:ascii="Palatino Linotype" w:hAnsi="Palatino Linotype"/>
          <w:sz w:val="24"/>
          <w:szCs w:val="24"/>
        </w:rPr>
      </w:pPr>
      <w:r w:rsidRPr="00B2173A">
        <w:rPr>
          <w:rFonts w:ascii="Palatino Linotype" w:hAnsi="Palatino Linotype"/>
          <w:sz w:val="24"/>
          <w:szCs w:val="24"/>
        </w:rPr>
        <w:t>Forgalmi okmányok elkészítése</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Távközlés feladata, kapcsolata a repüléssel</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Nemzetközi szervezetek feladata, egymással való kapcsolata</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Szolgálatok, állomások</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Naplózás fajtái, jelentősége</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Távbeszélő áramkörök, felépítésük, kapcsolatok létesítése, automata központok, faxok</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Táviratok, telexek, távgépírók ismertetése, postai távíró központok</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Légiforgalmi állandó helyű távközlési hálózat (AFTN)</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SITA távközlési hálózat</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Rádiós, műholdas összeköttetések felépítése, azok alkalmazási területei</w:t>
      </w:r>
    </w:p>
    <w:p w:rsidR="004127CB" w:rsidRPr="00B2173A" w:rsidRDefault="004127CB" w:rsidP="00B87D30">
      <w:pPr>
        <w:spacing w:after="0" w:line="240" w:lineRule="auto"/>
        <w:rPr>
          <w:rFonts w:ascii="Palatino Linotype" w:hAnsi="Palatino Linotype"/>
          <w:sz w:val="24"/>
          <w:szCs w:val="24"/>
        </w:rPr>
      </w:pPr>
      <w:r w:rsidRPr="00B2173A">
        <w:rPr>
          <w:rFonts w:ascii="Palatino Linotype" w:hAnsi="Palatino Linotype"/>
          <w:sz w:val="24"/>
          <w:szCs w:val="24"/>
        </w:rPr>
        <w:br w:type="page"/>
      </w: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Hatósági előírások, baleset-tűzvédelem, reptéri közlekedés</w:t>
      </w:r>
      <w:r w:rsidRPr="00B2173A">
        <w:rPr>
          <w:rFonts w:ascii="Palatino Linotype" w:hAnsi="Palatino Linotype"/>
          <w:b/>
          <w:sz w:val="24"/>
          <w:szCs w:val="24"/>
        </w:rPr>
        <w:tab/>
      </w:r>
      <w:r w:rsidRPr="00B2173A">
        <w:rPr>
          <w:rFonts w:ascii="Palatino Linotype" w:hAnsi="Palatino Linotype"/>
          <w:b/>
          <w:i/>
          <w:sz w:val="24"/>
          <w:szCs w:val="24"/>
        </w:rPr>
        <w:t>20 óra</w:t>
      </w:r>
    </w:p>
    <w:p w:rsidR="004127CB" w:rsidRPr="00E65042" w:rsidRDefault="004127CB" w:rsidP="00761F64">
      <w:pPr>
        <w:spacing w:after="0" w:line="240" w:lineRule="auto"/>
        <w:ind w:left="284" w:firstLine="256"/>
        <w:rPr>
          <w:rFonts w:ascii="Palatino Linotype" w:hAnsi="Palatino Linotype"/>
          <w:sz w:val="24"/>
          <w:szCs w:val="24"/>
        </w:rPr>
      </w:pPr>
      <w:r w:rsidRPr="00E65042">
        <w:rPr>
          <w:rFonts w:ascii="Palatino Linotype" w:hAnsi="Palatino Linotype"/>
          <w:sz w:val="24"/>
          <w:szCs w:val="24"/>
        </w:rPr>
        <w:t>Repülőtér - rend</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Repülőtér-renddel kapcsolatos fogalmak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Személyek repülőtéri belépésének szabályai</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Gépjárművek repülőtérre történő belépésének szabályai</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Légjárművek mozgásának és földi kiszolgálásának rendje</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Repülőtéri általános közlekedési szabályok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REKRESZ</w:t>
      </w:r>
    </w:p>
    <w:p w:rsidR="004127CB" w:rsidRPr="00E65042" w:rsidRDefault="004127CB" w:rsidP="00761F64">
      <w:pPr>
        <w:spacing w:after="0" w:line="240" w:lineRule="auto"/>
        <w:ind w:left="361" w:firstLine="179"/>
        <w:rPr>
          <w:rFonts w:ascii="Palatino Linotype" w:hAnsi="Palatino Linotype"/>
          <w:sz w:val="24"/>
          <w:szCs w:val="24"/>
        </w:rPr>
      </w:pPr>
      <w:r w:rsidRPr="00E65042">
        <w:rPr>
          <w:rFonts w:ascii="Palatino Linotype" w:hAnsi="Palatino Linotype"/>
          <w:sz w:val="24"/>
          <w:szCs w:val="24"/>
        </w:rPr>
        <w:t>Tűzvédelmi előírások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Repülőtéri tűzvédelmi területek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Tűzesetek megelőzése</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Oltás, mentés</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Balesetvédelmi feladatok, munkavédelmi szabályzata</w:t>
      </w:r>
    </w:p>
    <w:p w:rsidR="004127CB" w:rsidRPr="00E65042" w:rsidRDefault="004127CB" w:rsidP="00761F64">
      <w:pPr>
        <w:spacing w:after="0" w:line="240" w:lineRule="auto"/>
        <w:ind w:left="550"/>
        <w:rPr>
          <w:rFonts w:ascii="Palatino Linotype" w:hAnsi="Palatino Linotype"/>
          <w:sz w:val="24"/>
          <w:szCs w:val="24"/>
        </w:rPr>
      </w:pPr>
      <w:r w:rsidRPr="00E65042">
        <w:rPr>
          <w:rFonts w:ascii="Palatino Linotype" w:hAnsi="Palatino Linotype"/>
          <w:sz w:val="24"/>
          <w:szCs w:val="24"/>
        </w:rPr>
        <w:t>Biztonsági területre vonatkozó előírások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Vámhatósági előírások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Határőrségi és határőrizeti előírások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Védett területre vonatkozó előírások</w:t>
      </w:r>
    </w:p>
    <w:p w:rsidR="004127CB" w:rsidRPr="00E65042" w:rsidRDefault="004127CB" w:rsidP="00761F64">
      <w:pPr>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Egészségügyi előírások</w:t>
      </w:r>
    </w:p>
    <w:p w:rsidR="004127CB" w:rsidRPr="00E65042" w:rsidRDefault="004127CB" w:rsidP="00761F64">
      <w:pPr>
        <w:tabs>
          <w:tab w:val="right" w:pos="8313"/>
        </w:tabs>
        <w:spacing w:after="0" w:line="240" w:lineRule="auto"/>
        <w:ind w:left="550"/>
        <w:rPr>
          <w:rFonts w:ascii="Palatino Linotype" w:hAnsi="Palatino Linotype"/>
          <w:sz w:val="24"/>
          <w:szCs w:val="24"/>
        </w:rPr>
      </w:pPr>
      <w:r w:rsidRPr="00E65042">
        <w:rPr>
          <w:rFonts w:ascii="Palatino Linotype" w:hAnsi="Palatino Linotype"/>
          <w:sz w:val="24"/>
          <w:szCs w:val="24"/>
        </w:rPr>
        <w:t>Vészhelyzetek osztályozása</w:t>
      </w:r>
    </w:p>
    <w:p w:rsidR="004127CB" w:rsidRPr="00E65042" w:rsidRDefault="004127CB" w:rsidP="00761F64">
      <w:pPr>
        <w:tabs>
          <w:tab w:val="right" w:pos="8313"/>
        </w:tabs>
        <w:spacing w:after="0" w:line="240" w:lineRule="auto"/>
        <w:ind w:left="550"/>
        <w:rPr>
          <w:rFonts w:ascii="Palatino Linotype" w:hAnsi="Palatino Linotype"/>
          <w:sz w:val="24"/>
          <w:szCs w:val="24"/>
        </w:rPr>
      </w:pPr>
      <w:r w:rsidRPr="00E65042">
        <w:rPr>
          <w:rFonts w:ascii="Palatino Linotype" w:hAnsi="Palatino Linotype"/>
          <w:sz w:val="24"/>
          <w:szCs w:val="24"/>
        </w:rPr>
        <w:t>Repülőgép balesetek</w:t>
      </w:r>
    </w:p>
    <w:p w:rsidR="004127CB" w:rsidRPr="00E65042" w:rsidRDefault="004127CB" w:rsidP="00761F64">
      <w:pPr>
        <w:tabs>
          <w:tab w:val="right" w:pos="8313"/>
        </w:tabs>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Mentés</w:t>
      </w:r>
    </w:p>
    <w:p w:rsidR="004127CB" w:rsidRPr="00E65042" w:rsidRDefault="004127CB" w:rsidP="00761F64">
      <w:pPr>
        <w:tabs>
          <w:tab w:val="right" w:pos="8313"/>
        </w:tabs>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A balesetek kivizsgálása</w:t>
      </w:r>
    </w:p>
    <w:p w:rsidR="004127CB" w:rsidRPr="00E65042" w:rsidRDefault="004127CB" w:rsidP="00761F64">
      <w:pPr>
        <w:tabs>
          <w:tab w:val="right" w:pos="8313"/>
        </w:tabs>
        <w:spacing w:after="0" w:line="240" w:lineRule="auto"/>
        <w:ind w:left="550"/>
        <w:rPr>
          <w:rFonts w:ascii="Palatino Linotype" w:hAnsi="Palatino Linotype"/>
          <w:sz w:val="24"/>
          <w:szCs w:val="24"/>
        </w:rPr>
      </w:pPr>
      <w:r w:rsidRPr="00E65042">
        <w:rPr>
          <w:rFonts w:ascii="Palatino Linotype" w:hAnsi="Palatino Linotype"/>
          <w:sz w:val="24"/>
          <w:szCs w:val="24"/>
        </w:rPr>
        <w:t xml:space="preserve">Erőszakos cselekmények </w:t>
      </w:r>
    </w:p>
    <w:p w:rsidR="004127CB" w:rsidRPr="00E65042" w:rsidRDefault="004127CB" w:rsidP="00761F64">
      <w:pPr>
        <w:tabs>
          <w:tab w:val="right" w:pos="8313"/>
        </w:tabs>
        <w:overflowPunct w:val="0"/>
        <w:autoSpaceDE w:val="0"/>
        <w:autoSpaceDN w:val="0"/>
        <w:adjustRightInd w:val="0"/>
        <w:spacing w:after="0" w:line="240" w:lineRule="auto"/>
        <w:ind w:left="709"/>
        <w:textAlignment w:val="baseline"/>
        <w:rPr>
          <w:rFonts w:ascii="Palatino Linotype" w:hAnsi="Palatino Linotype"/>
          <w:sz w:val="24"/>
          <w:szCs w:val="24"/>
        </w:rPr>
      </w:pPr>
      <w:r w:rsidRPr="00E65042">
        <w:rPr>
          <w:rFonts w:ascii="Palatino Linotype" w:hAnsi="Palatino Linotype"/>
          <w:sz w:val="24"/>
          <w:szCs w:val="24"/>
        </w:rPr>
        <w:t>Bombariadó</w:t>
      </w:r>
    </w:p>
    <w:p w:rsidR="004127CB" w:rsidRPr="00B2173A" w:rsidRDefault="004127CB" w:rsidP="00761F64">
      <w:pPr>
        <w:tabs>
          <w:tab w:val="right" w:pos="8313"/>
        </w:tabs>
        <w:overflowPunct w:val="0"/>
        <w:autoSpaceDE w:val="0"/>
        <w:autoSpaceDN w:val="0"/>
        <w:adjustRightInd w:val="0"/>
        <w:spacing w:after="0" w:line="240" w:lineRule="auto"/>
        <w:ind w:left="709"/>
        <w:textAlignment w:val="baseline"/>
        <w:rPr>
          <w:rFonts w:ascii="Palatino Linotype" w:hAnsi="Palatino Linotype"/>
          <w:sz w:val="24"/>
          <w:szCs w:val="24"/>
        </w:rPr>
      </w:pPr>
      <w:r w:rsidRPr="00B2173A">
        <w:rPr>
          <w:rFonts w:ascii="Palatino Linotype" w:hAnsi="Palatino Linotype"/>
          <w:sz w:val="24"/>
          <w:szCs w:val="24"/>
        </w:rPr>
        <w:t>Feltételezett gépeltérítés</w:t>
      </w:r>
    </w:p>
    <w:p w:rsidR="004127CB" w:rsidRPr="00B2173A" w:rsidRDefault="004127CB" w:rsidP="00761F64">
      <w:pPr>
        <w:tabs>
          <w:tab w:val="right" w:pos="8313"/>
        </w:tabs>
        <w:overflowPunct w:val="0"/>
        <w:autoSpaceDE w:val="0"/>
        <w:autoSpaceDN w:val="0"/>
        <w:adjustRightInd w:val="0"/>
        <w:spacing w:after="0" w:line="240" w:lineRule="auto"/>
        <w:ind w:left="709"/>
        <w:textAlignment w:val="baseline"/>
        <w:rPr>
          <w:rFonts w:ascii="Palatino Linotype" w:hAnsi="Palatino Linotype"/>
          <w:sz w:val="24"/>
          <w:szCs w:val="24"/>
        </w:rPr>
      </w:pPr>
      <w:r w:rsidRPr="00B2173A">
        <w:rPr>
          <w:rFonts w:ascii="Palatino Linotype" w:hAnsi="Palatino Linotype"/>
          <w:sz w:val="24"/>
          <w:szCs w:val="24"/>
        </w:rPr>
        <w:t>Repülőtér elleni terrorakció</w:t>
      </w:r>
    </w:p>
    <w:p w:rsidR="004127CB" w:rsidRPr="00B2173A" w:rsidRDefault="004127CB" w:rsidP="00761F64">
      <w:pPr>
        <w:tabs>
          <w:tab w:val="right" w:pos="8313"/>
        </w:tabs>
        <w:overflowPunct w:val="0"/>
        <w:autoSpaceDE w:val="0"/>
        <w:autoSpaceDN w:val="0"/>
        <w:adjustRightInd w:val="0"/>
        <w:spacing w:after="0" w:line="240" w:lineRule="auto"/>
        <w:ind w:left="709"/>
        <w:textAlignment w:val="baseline"/>
        <w:rPr>
          <w:rFonts w:ascii="Palatino Linotype" w:hAnsi="Palatino Linotype"/>
          <w:sz w:val="24"/>
          <w:szCs w:val="24"/>
        </w:rPr>
      </w:pPr>
      <w:r w:rsidRPr="00B2173A">
        <w:rPr>
          <w:rFonts w:ascii="Palatino Linotype" w:hAnsi="Palatino Linotype"/>
          <w:sz w:val="24"/>
          <w:szCs w:val="24"/>
        </w:rPr>
        <w:t>Repülőgép elleni terrorakció</w:t>
      </w:r>
    </w:p>
    <w:p w:rsidR="004127CB" w:rsidRPr="00B2173A" w:rsidRDefault="004127CB" w:rsidP="00BA1240">
      <w:pPr>
        <w:overflowPunct w:val="0"/>
        <w:autoSpaceDE w:val="0"/>
        <w:autoSpaceDN w:val="0"/>
        <w:adjustRightInd w:val="0"/>
        <w:spacing w:after="0" w:line="240" w:lineRule="auto"/>
        <w:ind w:left="900"/>
        <w:textAlignment w:val="baseline"/>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Meteorológiai, navigációs és repülésüzemi 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16 óra</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Levegő összetétele, a légkör felépítése</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Főbb meteorológiai elemek</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Légtömegek</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Időjárási frontok főbb típusai</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Jet-Stream (futóáramlás)</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Repülésre veszélyes időjárási jelenségek</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Meteorológiai információk útja a nemzetközi repülőtereken</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Repülésmeteorológiai kódok rövid ismertetése (metár, taff, stb.)</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Repülésmeteorológiai térképek</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Elecma rendszer</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Navigáció alapelvei</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Légiforgalmi tájékoztató kiadványok</w:t>
      </w:r>
    </w:p>
    <w:p w:rsidR="004127CB" w:rsidRPr="00B2173A" w:rsidRDefault="004127CB" w:rsidP="00761F64">
      <w:pPr>
        <w:spacing w:after="0" w:line="240" w:lineRule="auto"/>
        <w:ind w:left="660"/>
        <w:rPr>
          <w:rFonts w:ascii="Palatino Linotype" w:hAnsi="Palatino Linotype"/>
          <w:sz w:val="24"/>
          <w:szCs w:val="24"/>
        </w:rPr>
      </w:pPr>
      <w:r w:rsidRPr="00B2173A">
        <w:rPr>
          <w:rFonts w:ascii="Palatino Linotype" w:hAnsi="Palatino Linotype"/>
          <w:sz w:val="24"/>
          <w:szCs w:val="24"/>
        </w:rPr>
        <w:t>Útvonaltervezés</w:t>
      </w:r>
    </w:p>
    <w:p w:rsidR="004127CB" w:rsidRPr="00B2173A" w:rsidRDefault="004127CB" w:rsidP="00761F64">
      <w:pPr>
        <w:spacing w:after="0" w:line="240" w:lineRule="auto"/>
        <w:ind w:firstLine="660"/>
        <w:rPr>
          <w:rFonts w:ascii="Palatino Linotype" w:hAnsi="Palatino Linotype"/>
          <w:sz w:val="24"/>
          <w:szCs w:val="24"/>
        </w:rPr>
      </w:pPr>
      <w:r w:rsidRPr="00B2173A">
        <w:rPr>
          <w:rFonts w:ascii="Palatino Linotype" w:hAnsi="Palatino Linotype"/>
          <w:sz w:val="24"/>
          <w:szCs w:val="24"/>
        </w:rPr>
        <w:t>Légiforgalmi szolgálatok és feladataik</w:t>
      </w:r>
    </w:p>
    <w:p w:rsidR="004127CB" w:rsidRPr="00B2173A" w:rsidRDefault="004127CB" w:rsidP="00AF6AE8">
      <w:pPr>
        <w:spacing w:after="0" w:line="240" w:lineRule="auto"/>
        <w:ind w:left="1080"/>
        <w:rPr>
          <w:rFonts w:ascii="Palatino Linotype" w:hAnsi="Palatino Linotype"/>
          <w:sz w:val="24"/>
          <w:szCs w:val="24"/>
        </w:rPr>
      </w:pPr>
    </w:p>
    <w:p w:rsidR="004127CB" w:rsidRPr="00B2173A" w:rsidRDefault="004127CB" w:rsidP="00841FEE">
      <w:pPr>
        <w:numPr>
          <w:ilvl w:val="2"/>
          <w:numId w:val="12"/>
        </w:numPr>
        <w:spacing w:after="0" w:line="240" w:lineRule="auto"/>
        <w:ind w:left="330" w:firstLine="0"/>
        <w:rPr>
          <w:rFonts w:ascii="Palatino Linotype" w:hAnsi="Palatino Linotype"/>
          <w:sz w:val="24"/>
          <w:szCs w:val="24"/>
        </w:rPr>
      </w:pPr>
      <w:r w:rsidRPr="00B2173A">
        <w:rPr>
          <w:rFonts w:ascii="Palatino Linotype" w:hAnsi="Palatino Linotype"/>
          <w:b/>
          <w:sz w:val="24"/>
          <w:szCs w:val="24"/>
        </w:rPr>
        <w:t>Repülőgépek földi kiszolgálás technológiája</w:t>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r>
      <w:r w:rsidRPr="00B2173A">
        <w:rPr>
          <w:rFonts w:ascii="Palatino Linotype" w:hAnsi="Palatino Linotype"/>
          <w:b/>
          <w:i/>
          <w:sz w:val="24"/>
          <w:szCs w:val="24"/>
        </w:rPr>
        <w:tab/>
        <w:t>26 óra</w:t>
      </w:r>
    </w:p>
    <w:p w:rsidR="004127CB" w:rsidRPr="00E65042" w:rsidRDefault="004127CB" w:rsidP="00573B13">
      <w:pPr>
        <w:tabs>
          <w:tab w:val="right" w:pos="8313"/>
        </w:tabs>
        <w:spacing w:after="0" w:line="240" w:lineRule="auto"/>
        <w:ind w:left="284"/>
        <w:rPr>
          <w:rFonts w:ascii="Palatino Linotype" w:hAnsi="Palatino Linotype"/>
          <w:sz w:val="24"/>
          <w:szCs w:val="24"/>
        </w:rPr>
      </w:pPr>
      <w:r w:rsidRPr="00E65042">
        <w:rPr>
          <w:rFonts w:ascii="Palatino Linotype" w:hAnsi="Palatino Linotype"/>
          <w:sz w:val="24"/>
          <w:szCs w:val="24"/>
        </w:rPr>
        <w:t>Műszaki karbantartási formák</w:t>
      </w:r>
    </w:p>
    <w:p w:rsidR="004127CB" w:rsidRPr="00E65042" w:rsidRDefault="004127CB" w:rsidP="00573B13">
      <w:pPr>
        <w:tabs>
          <w:tab w:val="right" w:pos="8313"/>
        </w:tabs>
        <w:spacing w:after="0" w:line="240" w:lineRule="auto"/>
        <w:ind w:left="284"/>
        <w:rPr>
          <w:rFonts w:ascii="Palatino Linotype" w:hAnsi="Palatino Linotype"/>
          <w:sz w:val="24"/>
          <w:szCs w:val="24"/>
        </w:rPr>
      </w:pPr>
      <w:r w:rsidRPr="00E65042">
        <w:rPr>
          <w:rFonts w:ascii="Palatino Linotype" w:hAnsi="Palatino Linotype"/>
          <w:sz w:val="24"/>
          <w:szCs w:val="24"/>
        </w:rPr>
        <w:t>Forgalmi karbantartási formák</w:t>
      </w:r>
    </w:p>
    <w:p w:rsidR="004127CB" w:rsidRPr="00E65042" w:rsidRDefault="004127CB" w:rsidP="00573B13">
      <w:pPr>
        <w:tabs>
          <w:tab w:val="right" w:pos="8313"/>
        </w:tabs>
        <w:spacing w:after="0" w:line="240" w:lineRule="auto"/>
        <w:ind w:left="284"/>
        <w:rPr>
          <w:rFonts w:ascii="Palatino Linotype" w:hAnsi="Palatino Linotype"/>
          <w:sz w:val="24"/>
          <w:szCs w:val="24"/>
        </w:rPr>
      </w:pPr>
      <w:r w:rsidRPr="00E65042">
        <w:rPr>
          <w:rFonts w:ascii="Palatino Linotype" w:hAnsi="Palatino Linotype"/>
          <w:sz w:val="24"/>
          <w:szCs w:val="24"/>
        </w:rPr>
        <w:t>Repülőgép műszaki kiszolgálása, kiszolgáló eszközök és szolgálatok</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Áramforrások és csatlakozási helyeik a repülőgépen</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WC ürítő és feltöltő kocsi</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Nyílászárók működtetése</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Vész-és mentőberendezések</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Üzemanyag-és hajtóműolaj feltöltés, tüzelőanyag leszívás, utasokkal a fedélzeten való tankolás</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Repülőgép belső takarítása</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Repülőgép-vontató járművek, vontatás előírásai, állóhelyre vontatás, push-back eljárás</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Jégtelenítő kocsi, repülőgép jégtelenítése</w:t>
      </w:r>
    </w:p>
    <w:p w:rsidR="004127CB" w:rsidRPr="00E65042" w:rsidRDefault="004127CB" w:rsidP="00573B13">
      <w:pPr>
        <w:tabs>
          <w:tab w:val="right" w:pos="8313"/>
        </w:tabs>
        <w:overflowPunct w:val="0"/>
        <w:autoSpaceDE w:val="0"/>
        <w:autoSpaceDN w:val="0"/>
        <w:adjustRightInd w:val="0"/>
        <w:spacing w:after="0" w:line="240" w:lineRule="auto"/>
        <w:ind w:left="900"/>
        <w:textAlignment w:val="baseline"/>
        <w:rPr>
          <w:rFonts w:ascii="Palatino Linotype" w:hAnsi="Palatino Linotype"/>
          <w:sz w:val="24"/>
          <w:szCs w:val="24"/>
        </w:rPr>
      </w:pPr>
      <w:r w:rsidRPr="00E65042">
        <w:rPr>
          <w:rFonts w:ascii="Palatino Linotype" w:hAnsi="Palatino Linotype"/>
          <w:sz w:val="24"/>
          <w:szCs w:val="24"/>
        </w:rPr>
        <w:t xml:space="preserve">jégtelenítő folyadékok </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Kiszolgálás bonyolult kiszolgálási körülmények között</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Repülőgép külső kondicionálása</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Utasszállítás, személyzet szállítás, utaslépcsők</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Repülőgép-rakodó berendezések</w:t>
      </w:r>
    </w:p>
    <w:p w:rsidR="004127CB" w:rsidRPr="00E65042" w:rsidRDefault="004127CB" w:rsidP="007C1372">
      <w:pPr>
        <w:tabs>
          <w:tab w:val="right" w:pos="8313"/>
        </w:tabs>
        <w:overflowPunct w:val="0"/>
        <w:autoSpaceDE w:val="0"/>
        <w:autoSpaceDN w:val="0"/>
        <w:adjustRightInd w:val="0"/>
        <w:spacing w:after="0" w:line="240" w:lineRule="auto"/>
        <w:ind w:left="900"/>
        <w:textAlignment w:val="baseline"/>
        <w:rPr>
          <w:rFonts w:ascii="Palatino Linotype" w:hAnsi="Palatino Linotype"/>
          <w:sz w:val="24"/>
          <w:szCs w:val="24"/>
        </w:rPr>
      </w:pPr>
      <w:r w:rsidRPr="00E65042">
        <w:rPr>
          <w:rFonts w:ascii="Palatino Linotype" w:hAnsi="Palatino Linotype"/>
          <w:sz w:val="24"/>
          <w:szCs w:val="24"/>
        </w:rPr>
        <w:t>FMC / High Loader</w:t>
      </w:r>
    </w:p>
    <w:p w:rsidR="004127CB" w:rsidRPr="00E65042" w:rsidRDefault="004127CB" w:rsidP="007C1372">
      <w:pPr>
        <w:tabs>
          <w:tab w:val="right" w:pos="8313"/>
        </w:tabs>
        <w:overflowPunct w:val="0"/>
        <w:autoSpaceDE w:val="0"/>
        <w:autoSpaceDN w:val="0"/>
        <w:adjustRightInd w:val="0"/>
        <w:spacing w:after="0" w:line="240" w:lineRule="auto"/>
        <w:ind w:left="900"/>
        <w:textAlignment w:val="baseline"/>
        <w:rPr>
          <w:rFonts w:ascii="Palatino Linotype" w:hAnsi="Palatino Linotype"/>
          <w:sz w:val="24"/>
          <w:szCs w:val="24"/>
        </w:rPr>
      </w:pPr>
      <w:r w:rsidRPr="00E65042">
        <w:rPr>
          <w:rFonts w:ascii="Palatino Linotype" w:hAnsi="Palatino Linotype"/>
          <w:sz w:val="24"/>
          <w:szCs w:val="24"/>
        </w:rPr>
        <w:t>villásemelő</w:t>
      </w:r>
    </w:p>
    <w:p w:rsidR="004127CB" w:rsidRPr="00E65042" w:rsidRDefault="004127CB" w:rsidP="007C1372">
      <w:pPr>
        <w:tabs>
          <w:tab w:val="right" w:pos="8313"/>
        </w:tabs>
        <w:overflowPunct w:val="0"/>
        <w:autoSpaceDE w:val="0"/>
        <w:autoSpaceDN w:val="0"/>
        <w:adjustRightInd w:val="0"/>
        <w:spacing w:after="0" w:line="240" w:lineRule="auto"/>
        <w:ind w:left="900"/>
        <w:textAlignment w:val="baseline"/>
        <w:rPr>
          <w:rFonts w:ascii="Palatino Linotype" w:hAnsi="Palatino Linotype"/>
          <w:sz w:val="24"/>
          <w:szCs w:val="24"/>
        </w:rPr>
      </w:pPr>
      <w:r w:rsidRPr="00E65042">
        <w:rPr>
          <w:rFonts w:ascii="Palatino Linotype" w:hAnsi="Palatino Linotype"/>
          <w:sz w:val="24"/>
          <w:szCs w:val="24"/>
        </w:rPr>
        <w:t>szállítószalag</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Catering járművek, catering kiszolgálás</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Utashíd kezelés</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Az eljárás veszélyes áru, repülőgép, eszköz, vagy jármű sérülés esetén</w:t>
      </w:r>
    </w:p>
    <w:p w:rsidR="004127CB" w:rsidRPr="00B2173A" w:rsidRDefault="004127CB" w:rsidP="007839A4">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330" w:firstLine="0"/>
        <w:rPr>
          <w:rFonts w:ascii="Palatino Linotype" w:hAnsi="Palatino Linotype"/>
          <w:sz w:val="24"/>
          <w:szCs w:val="24"/>
        </w:rPr>
      </w:pPr>
      <w:r w:rsidRPr="00B2173A">
        <w:rPr>
          <w:rFonts w:ascii="Palatino Linotype" w:hAnsi="Palatino Linotype"/>
          <w:b/>
          <w:sz w:val="24"/>
          <w:szCs w:val="24"/>
        </w:rPr>
        <w:t>Repülőgépek forgalmi kiszolgálása és okmányolása</w:t>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26 óra</w:t>
      </w:r>
    </w:p>
    <w:p w:rsidR="004127CB" w:rsidRPr="00E65042" w:rsidRDefault="004127CB" w:rsidP="00573B13">
      <w:pPr>
        <w:tabs>
          <w:tab w:val="right" w:pos="8313"/>
        </w:tabs>
        <w:spacing w:after="0" w:line="240" w:lineRule="auto"/>
        <w:ind w:left="283"/>
        <w:rPr>
          <w:rFonts w:ascii="Palatino Linotype" w:hAnsi="Palatino Linotype"/>
          <w:sz w:val="24"/>
          <w:szCs w:val="24"/>
        </w:rPr>
      </w:pPr>
      <w:r w:rsidRPr="00E65042">
        <w:rPr>
          <w:rFonts w:ascii="Palatino Linotype" w:hAnsi="Palatino Linotype"/>
          <w:sz w:val="24"/>
          <w:szCs w:val="24"/>
        </w:rPr>
        <w:t>Kiszolgálási ismeretek / JAR-OPS követelmények</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Kiszolgálási felügyelő munkakör ismertetése</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A társszolgálatokkal kapcsolatos együttműködés, a szolgálatok munkáinak összehangolása</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Az utas járatok, árus járatok földi kiszolgálása</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Rakodási utasítás, rakodás tervezése különböző típusokon</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Okmányolási ismeretek</w:t>
      </w:r>
    </w:p>
    <w:p w:rsidR="004127CB" w:rsidRPr="00E65042" w:rsidRDefault="004127CB" w:rsidP="00573B13">
      <w:pPr>
        <w:tabs>
          <w:tab w:val="right" w:pos="8313"/>
        </w:tabs>
        <w:spacing w:after="0" w:line="240" w:lineRule="auto"/>
        <w:ind w:left="360"/>
        <w:rPr>
          <w:rFonts w:ascii="Palatino Linotype" w:hAnsi="Palatino Linotype"/>
          <w:sz w:val="24"/>
          <w:szCs w:val="24"/>
        </w:rPr>
      </w:pPr>
      <w:r w:rsidRPr="00E65042">
        <w:rPr>
          <w:rFonts w:ascii="Palatino Linotype" w:hAnsi="Palatino Linotype"/>
          <w:sz w:val="24"/>
          <w:szCs w:val="24"/>
        </w:rPr>
        <w:t>Terhelési, tüzelőanyag számítási, egyensúlyszámítási ismeretek</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Terhelési lap /load sheet</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Egyensúly számítás</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Egyensúly meghatározás</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General Declaration</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Kereskedelmi telex, levelezés</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Szervizposta</w:t>
      </w:r>
    </w:p>
    <w:p w:rsidR="004127CB" w:rsidRPr="00E65042" w:rsidRDefault="004127CB" w:rsidP="00573B13">
      <w:pPr>
        <w:tabs>
          <w:tab w:val="right" w:pos="8313"/>
        </w:tabs>
        <w:overflowPunct w:val="0"/>
        <w:autoSpaceDE w:val="0"/>
        <w:autoSpaceDN w:val="0"/>
        <w:adjustRightInd w:val="0"/>
        <w:spacing w:after="0" w:line="240" w:lineRule="auto"/>
        <w:ind w:left="540"/>
        <w:textAlignment w:val="baseline"/>
        <w:rPr>
          <w:rFonts w:ascii="Palatino Linotype" w:hAnsi="Palatino Linotype"/>
          <w:sz w:val="24"/>
          <w:szCs w:val="24"/>
        </w:rPr>
      </w:pPr>
      <w:r w:rsidRPr="00E65042">
        <w:rPr>
          <w:rFonts w:ascii="Palatino Linotype" w:hAnsi="Palatino Linotype"/>
          <w:sz w:val="24"/>
          <w:szCs w:val="24"/>
        </w:rPr>
        <w:t>Földi kiszolgálási szerződések és díjtételek</w:t>
      </w:r>
    </w:p>
    <w:p w:rsidR="004127CB" w:rsidRPr="00B2173A" w:rsidRDefault="004127CB" w:rsidP="00B87D30">
      <w:pPr>
        <w:spacing w:after="0" w:line="240" w:lineRule="auto"/>
        <w:ind w:firstLine="540"/>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761F64" w:rsidRDefault="004127CB" w:rsidP="00B87D30">
      <w:pPr>
        <w:spacing w:after="0" w:line="240" w:lineRule="auto"/>
        <w:ind w:left="792"/>
        <w:jc w:val="both"/>
        <w:rPr>
          <w:rFonts w:ascii="Palatino Linotype" w:hAnsi="Palatino Linotype"/>
          <w:bCs/>
          <w:sz w:val="24"/>
          <w:szCs w:val="24"/>
        </w:rPr>
      </w:pPr>
      <w:r w:rsidRPr="00761F64">
        <w:rPr>
          <w:rFonts w:ascii="Palatino Linotype" w:hAnsi="Palatino Linotype"/>
          <w:bCs/>
          <w:sz w:val="24"/>
          <w:szCs w:val="24"/>
        </w:rPr>
        <w:t>Multimédiás tanterem</w:t>
      </w:r>
    </w:p>
    <w:p w:rsidR="004127CB" w:rsidRPr="00B2173A" w:rsidRDefault="004127CB" w:rsidP="00B87D30">
      <w:pPr>
        <w:spacing w:after="0" w:line="240" w:lineRule="auto"/>
        <w:ind w:left="792"/>
        <w:jc w:val="both"/>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i/>
          <w:sz w:val="24"/>
          <w:szCs w:val="24"/>
        </w:rPr>
        <w:t>A tantárgy elsajátítása során alkalmazható sajátos módszerek, tanulói tevékenységformák (ajánlás)</w:t>
      </w:r>
    </w:p>
    <w:p w:rsidR="004127CB" w:rsidRPr="00B2173A" w:rsidRDefault="004127CB" w:rsidP="00E41835">
      <w:pPr>
        <w:widowControl w:val="0"/>
        <w:suppressAutoHyphens/>
        <w:spacing w:after="0" w:line="240" w:lineRule="auto"/>
        <w:rPr>
          <w:rFonts w:ascii="Palatino Linotype" w:hAnsi="Palatino Linotype"/>
          <w:b/>
          <w:bCs/>
          <w:sz w:val="24"/>
          <w:szCs w:val="24"/>
        </w:rPr>
      </w:pPr>
    </w:p>
    <w:p w:rsidR="004127CB" w:rsidRPr="00B2173A" w:rsidRDefault="004127CB" w:rsidP="00E41835">
      <w:pPr>
        <w:widowControl w:val="0"/>
        <w:suppressAutoHyphens/>
        <w:spacing w:after="120" w:line="240" w:lineRule="auto"/>
        <w:ind w:left="828" w:hanging="30"/>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4127CB" w:rsidRPr="00B2173A">
        <w:trPr>
          <w:jc w:val="center"/>
        </w:trPr>
        <w:tc>
          <w:tcPr>
            <w:tcW w:w="774"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552"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893"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774"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2552"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893"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elbeszélés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p>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r w:rsidRPr="00B2173A">
        <w:rPr>
          <w:rFonts w:ascii="Palatino Linotype" w:hAnsi="Palatino Linotype"/>
          <w:b/>
          <w:bCs/>
          <w:i/>
          <w:sz w:val="24"/>
          <w:szCs w:val="24"/>
        </w:rPr>
        <w:br w:type="page"/>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4127CB" w:rsidRPr="00B2173A">
        <w:trPr>
          <w:cantSplit/>
          <w:trHeight w:val="921"/>
          <w:jc w:val="center"/>
        </w:trPr>
        <w:tc>
          <w:tcPr>
            <w:tcW w:w="828"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327"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3621"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327"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14"/>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p>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Projektor</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értelmezése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elemzés, hibakeresés</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99"/>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Komplex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Jegyzetkészítés eseményről kérdéssor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5.</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5.1.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6.</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Gyakorlati munkavégzés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6.1.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Munkamegfigyelés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r w:rsidRPr="00B2173A">
              <w:rPr>
                <w:rFonts w:ascii="Palatino Linotype" w:hAnsi="Palatino Linotype"/>
                <w:sz w:val="20"/>
                <w:szCs w:val="20"/>
              </w:rPr>
              <w:br/>
              <w:t>Szoftverek (irodai és ágazati alkalmazások)</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7.</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Üzemeltetési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7.1.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Géprendszer megfigyelése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8.</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Vizsgálati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8.1.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Tárgyminták azonosítása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before="120" w:after="0" w:line="240" w:lineRule="auto"/>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A tantárgy értékelésének módja</w:t>
      </w:r>
    </w:p>
    <w:p w:rsidR="004127CB" w:rsidRPr="00B2173A" w:rsidRDefault="004127CB" w:rsidP="00E41835">
      <w:pPr>
        <w:spacing w:after="0" w:line="240" w:lineRule="auto"/>
        <w:ind w:left="357"/>
        <w:jc w:val="both"/>
        <w:rPr>
          <w:rFonts w:ascii="Palatino Linotype" w:hAnsi="Palatino Linotype"/>
          <w:sz w:val="24"/>
          <w:szCs w:val="24"/>
        </w:rPr>
      </w:pPr>
      <w:r w:rsidRPr="00B2173A">
        <w:rPr>
          <w:rFonts w:ascii="Palatino Linotype" w:hAnsi="Palatino Linotype"/>
          <w:bCs/>
        </w:rPr>
        <w:t xml:space="preserve">A nemzeti köznevelésről szóló 2011. évi CXC. </w:t>
      </w:r>
      <w:r>
        <w:rPr>
          <w:rFonts w:ascii="Palatino Linotype" w:hAnsi="Palatino Linotype"/>
          <w:bCs/>
        </w:rPr>
        <w:t>törvény 54</w:t>
      </w:r>
      <w:r w:rsidRPr="00B2173A">
        <w:rPr>
          <w:rFonts w:ascii="Palatino Linotype" w:hAnsi="Palatino Linotype"/>
          <w:bCs/>
        </w:rPr>
        <w:t>. § (2) a) pontja szerinti értékeléssel.</w:t>
      </w:r>
    </w:p>
    <w:p w:rsidR="004127CB" w:rsidRPr="00B2173A" w:rsidRDefault="004127CB" w:rsidP="00FF7AB4">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4127CB" w:rsidRPr="00B2173A" w:rsidRDefault="004127CB" w:rsidP="00841FEE">
      <w:pPr>
        <w:widowControl w:val="0"/>
        <w:numPr>
          <w:ilvl w:val="0"/>
          <w:numId w:val="12"/>
        </w:numPr>
        <w:suppressAutoHyphens/>
        <w:spacing w:after="0" w:line="240" w:lineRule="auto"/>
        <w:rPr>
          <w:rFonts w:ascii="Palatino Linotype" w:hAnsi="Palatino Linotype"/>
          <w:b/>
          <w:bCs/>
          <w:iCs/>
          <w:sz w:val="24"/>
          <w:szCs w:val="24"/>
        </w:rPr>
      </w:pPr>
      <w:r w:rsidRPr="00B2173A">
        <w:rPr>
          <w:rFonts w:ascii="Palatino Linotype" w:hAnsi="Palatino Linotype"/>
          <w:b/>
          <w:bCs/>
          <w:iCs/>
          <w:sz w:val="24"/>
          <w:szCs w:val="24"/>
        </w:rPr>
        <w:t xml:space="preserve"> Légi</w:t>
      </w:r>
      <w:r>
        <w:rPr>
          <w:rFonts w:ascii="Palatino Linotype" w:hAnsi="Palatino Linotype"/>
          <w:b/>
          <w:bCs/>
          <w:iCs/>
          <w:sz w:val="24"/>
          <w:szCs w:val="24"/>
        </w:rPr>
        <w:t xml:space="preserve"> </w:t>
      </w:r>
      <w:r w:rsidRPr="00B2173A">
        <w:rPr>
          <w:rFonts w:ascii="Palatino Linotype" w:hAnsi="Palatino Linotype"/>
          <w:b/>
          <w:bCs/>
          <w:iCs/>
          <w:sz w:val="24"/>
          <w:szCs w:val="24"/>
        </w:rPr>
        <w:t>fuvarozási 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128 óra*</w:t>
      </w:r>
    </w:p>
    <w:p w:rsidR="004127CB" w:rsidRPr="00B2173A" w:rsidRDefault="004127CB" w:rsidP="00B87D30">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E65042">
      <w:pPr>
        <w:pStyle w:val="ListParagraph"/>
        <w:widowControl w:val="0"/>
        <w:suppressAutoHyphens/>
        <w:spacing w:after="0" w:line="240" w:lineRule="auto"/>
        <w:ind w:left="0"/>
        <w:rPr>
          <w:rFonts w:ascii="Palatino Linotype" w:hAnsi="Palatino Linotype"/>
          <w:b/>
          <w:vanish/>
          <w:sz w:val="24"/>
          <w:szCs w:val="24"/>
        </w:rPr>
      </w:pPr>
    </w:p>
    <w:p w:rsidR="004127CB" w:rsidRPr="00B2173A" w:rsidRDefault="004127CB" w:rsidP="00841FEE">
      <w:pPr>
        <w:widowControl w:val="0"/>
        <w:numPr>
          <w:ilvl w:val="1"/>
          <w:numId w:val="12"/>
        </w:numPr>
        <w:suppressAutoHyphens/>
        <w:spacing w:after="0" w:line="240" w:lineRule="auto"/>
        <w:ind w:left="717"/>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761F64">
      <w:pPr>
        <w:overflowPunct w:val="0"/>
        <w:autoSpaceDE w:val="0"/>
        <w:autoSpaceDN w:val="0"/>
        <w:adjustRightInd w:val="0"/>
        <w:spacing w:after="0" w:line="240" w:lineRule="auto"/>
        <w:ind w:left="220" w:right="567"/>
        <w:jc w:val="both"/>
        <w:textAlignment w:val="baseline"/>
        <w:rPr>
          <w:rFonts w:ascii="Palatino Linotype" w:hAnsi="Palatino Linotype"/>
          <w:sz w:val="24"/>
          <w:szCs w:val="24"/>
        </w:rPr>
      </w:pPr>
      <w:r w:rsidRPr="00B2173A">
        <w:rPr>
          <w:rFonts w:ascii="Palatino Linotype" w:hAnsi="Palatino Linotype"/>
          <w:sz w:val="24"/>
          <w:szCs w:val="24"/>
        </w:rPr>
        <w:t>a tanulók sajátítsák el a szakképesítés gyakorlásához nélkülözhetetlen - a szakképesítés szakmai és vizsgáztatási követelményeiben meghatározott - tananyagban részletezett ismeretanyagot</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járuljon hozzá a betölthető munkakörökben nemzetközileg elfogadott elméleti ismeretek gyakorlati alkalmazásához</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biztosítsa a szakmai angol nyelv gyakorlását</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felkészítsen a nemzetközi elvárások szerinti munkavégzésre</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biztosítsa a szakmai dokumentációk (TACT, DGR, LAR, CARGO IMP.) megfelelő</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szintű kezelését és alkalmazását</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felkészítsen a nemzetközi légitársasági kommunikációban szereplő eszközök használatára</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biztosítsa a nemzetközi és hazai szabályozás (EU, JAA Légi</w:t>
      </w:r>
      <w:r>
        <w:rPr>
          <w:rFonts w:ascii="Palatino Linotype" w:hAnsi="Palatino Linotype"/>
          <w:sz w:val="24"/>
          <w:szCs w:val="24"/>
        </w:rPr>
        <w:t xml:space="preserve"> </w:t>
      </w:r>
      <w:r w:rsidRPr="00B2173A">
        <w:rPr>
          <w:rFonts w:ascii="Palatino Linotype" w:hAnsi="Palatino Linotype"/>
          <w:sz w:val="24"/>
          <w:szCs w:val="24"/>
        </w:rPr>
        <w:t>fuvarozási Feltételek Légügy és Vámtörvény) kellő mélységű alkalmazását</w:t>
      </w:r>
    </w:p>
    <w:p w:rsidR="004127CB" w:rsidRPr="00B2173A" w:rsidRDefault="004127CB" w:rsidP="00761F64">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fejlessze a közreműködő partnerek együttműködését</w:t>
      </w:r>
    </w:p>
    <w:p w:rsidR="004127CB" w:rsidRPr="00B2173A" w:rsidRDefault="004127CB" w:rsidP="009401F0">
      <w:pPr>
        <w:spacing w:after="0" w:line="240" w:lineRule="auto"/>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606"/>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10496-12 Közlekedés szállítási alapok modul megfelelő tantárgyi ismereteivel.</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Légiközlekedési és forgalmi alapismeretek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Utaskiszolgálási 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Repülőjegy és fuvarlevél elszámolási 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Jegyeladási 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 közlekedési gyakorlat c. tantárgy forgalmi alapismeretek gyakorlataival.</w:t>
      </w:r>
    </w:p>
    <w:p w:rsidR="004127CB" w:rsidRPr="00B2173A" w:rsidRDefault="004127CB" w:rsidP="006039B3">
      <w:pPr>
        <w:spacing w:after="0" w:line="240" w:lineRule="auto"/>
        <w:rPr>
          <w:rFonts w:ascii="Palatino Linotype" w:hAnsi="Palatino Linotype"/>
          <w:b/>
          <w:bCs/>
          <w:iCs/>
          <w:sz w:val="24"/>
          <w:szCs w:val="24"/>
        </w:rPr>
      </w:pPr>
    </w:p>
    <w:p w:rsidR="004127CB" w:rsidRPr="00B2173A" w:rsidRDefault="004127CB" w:rsidP="00841FEE">
      <w:pPr>
        <w:widowControl w:val="0"/>
        <w:numPr>
          <w:ilvl w:val="1"/>
          <w:numId w:val="12"/>
        </w:numPr>
        <w:suppressAutoHyphens/>
        <w:spacing w:after="0" w:line="240" w:lineRule="auto"/>
        <w:ind w:hanging="620"/>
        <w:rPr>
          <w:rFonts w:ascii="Palatino Linotype" w:hAnsi="Palatino Linotype"/>
          <w:b/>
          <w:bCs/>
          <w:iCs/>
          <w:sz w:val="24"/>
          <w:szCs w:val="24"/>
        </w:rPr>
      </w:pPr>
      <w:r w:rsidRPr="00B2173A">
        <w:rPr>
          <w:rFonts w:ascii="Palatino Linotype" w:hAnsi="Palatino Linotype"/>
          <w:b/>
          <w:sz w:val="24"/>
          <w:szCs w:val="24"/>
        </w:rPr>
        <w:t>Témakörök</w:t>
      </w:r>
    </w:p>
    <w:p w:rsidR="004127CB" w:rsidRPr="00B2173A" w:rsidRDefault="004127CB" w:rsidP="00FF7AB4">
      <w:pPr>
        <w:spacing w:after="0" w:line="240" w:lineRule="auto"/>
        <w:rPr>
          <w:rFonts w:ascii="Palatino Linotype" w:hAnsi="Palatino Linotype"/>
          <w:b/>
          <w:bCs/>
          <w:iCs/>
          <w:sz w:val="24"/>
          <w:szCs w:val="24"/>
        </w:rPr>
      </w:pPr>
    </w:p>
    <w:p w:rsidR="004127CB" w:rsidRPr="00B2173A" w:rsidRDefault="004127CB" w:rsidP="00841FEE">
      <w:pPr>
        <w:numPr>
          <w:ilvl w:val="2"/>
          <w:numId w:val="12"/>
        </w:numPr>
        <w:spacing w:after="0" w:line="240" w:lineRule="auto"/>
        <w:ind w:left="900" w:hanging="623"/>
        <w:rPr>
          <w:rFonts w:ascii="Palatino Linotype" w:hAnsi="Palatino Linotype"/>
          <w:b/>
          <w:sz w:val="24"/>
          <w:szCs w:val="24"/>
        </w:rPr>
      </w:pPr>
      <w:r w:rsidRPr="00B2173A">
        <w:rPr>
          <w:rFonts w:ascii="Palatino Linotype" w:hAnsi="Palatino Linotype"/>
          <w:b/>
          <w:sz w:val="24"/>
          <w:szCs w:val="24"/>
        </w:rPr>
        <w:t>Áruátvétel feltételei és légi</w:t>
      </w:r>
      <w:r>
        <w:rPr>
          <w:rFonts w:ascii="Palatino Linotype" w:hAnsi="Palatino Linotype"/>
          <w:b/>
          <w:sz w:val="24"/>
          <w:szCs w:val="24"/>
        </w:rPr>
        <w:t xml:space="preserve"> </w:t>
      </w:r>
      <w:r w:rsidRPr="00B2173A">
        <w:rPr>
          <w:rFonts w:ascii="Palatino Linotype" w:hAnsi="Palatino Linotype"/>
          <w:b/>
          <w:sz w:val="24"/>
          <w:szCs w:val="24"/>
        </w:rPr>
        <w:t>fuvarozási szerződés</w:t>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i/>
          <w:sz w:val="24"/>
          <w:szCs w:val="24"/>
        </w:rPr>
        <w:tab/>
        <w:t>26 óra</w:t>
      </w:r>
    </w:p>
    <w:p w:rsidR="004127CB" w:rsidRPr="00E65042" w:rsidRDefault="004127CB" w:rsidP="00761F64">
      <w:pPr>
        <w:spacing w:after="0" w:line="240" w:lineRule="auto"/>
        <w:ind w:left="180" w:firstLine="97"/>
        <w:rPr>
          <w:rFonts w:ascii="Palatino Linotype" w:hAnsi="Palatino Linotype"/>
          <w:sz w:val="24"/>
          <w:szCs w:val="24"/>
        </w:rPr>
      </w:pPr>
      <w:r w:rsidRPr="00E65042">
        <w:rPr>
          <w:rFonts w:ascii="Palatino Linotype" w:hAnsi="Palatino Linotype" w:cs="Tahoma"/>
          <w:color w:val="333333"/>
          <w:sz w:val="24"/>
          <w:szCs w:val="24"/>
          <w:shd w:val="clear" w:color="auto" w:fill="FFFFFF"/>
        </w:rPr>
        <w:t>Bevezetés</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a program célja, feladatai</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kézikönyvek használata,</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földrajzi ismeretek</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balesetvédelmi és tűzvédelmi ismeretek</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fuvarozási előírások.</w:t>
      </w:r>
    </w:p>
    <w:p w:rsidR="004127CB" w:rsidRPr="00E65042" w:rsidRDefault="004127CB" w:rsidP="00573B13">
      <w:pPr>
        <w:spacing w:after="0" w:line="240" w:lineRule="auto"/>
        <w:ind w:left="180"/>
        <w:jc w:val="both"/>
        <w:rPr>
          <w:rFonts w:ascii="Palatino Linotype" w:hAnsi="Palatino Linotype"/>
          <w:sz w:val="24"/>
          <w:szCs w:val="24"/>
        </w:rPr>
      </w:pPr>
      <w:r w:rsidRPr="00E65042">
        <w:rPr>
          <w:rFonts w:ascii="Palatino Linotype" w:hAnsi="Palatino Linotype"/>
          <w:sz w:val="24"/>
          <w:szCs w:val="24"/>
        </w:rPr>
        <w:t xml:space="preserve">Okmányos feltételek: </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kiviteli engedélyek</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kereskedelmi számla</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egészségügyi bizonyítványok</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származási igazolások</w:t>
      </w:r>
    </w:p>
    <w:p w:rsidR="004127CB" w:rsidRPr="00E65042" w:rsidRDefault="004127CB" w:rsidP="00573B13">
      <w:pPr>
        <w:spacing w:after="0" w:line="240" w:lineRule="auto"/>
        <w:ind w:left="180"/>
        <w:jc w:val="both"/>
        <w:rPr>
          <w:rFonts w:ascii="Palatino Linotype" w:hAnsi="Palatino Linotype"/>
          <w:sz w:val="24"/>
          <w:szCs w:val="24"/>
        </w:rPr>
      </w:pPr>
      <w:r w:rsidRPr="00E65042">
        <w:rPr>
          <w:rFonts w:ascii="Palatino Linotype" w:hAnsi="Palatino Linotype"/>
          <w:sz w:val="24"/>
          <w:szCs w:val="24"/>
        </w:rPr>
        <w:t>Fizikai áruátvétel:</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árudarabok mérete</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súlya</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 xml:space="preserve">összes tömege </w:t>
      </w:r>
    </w:p>
    <w:p w:rsidR="004127CB" w:rsidRPr="00E65042" w:rsidRDefault="004127CB" w:rsidP="00573B13">
      <w:pPr>
        <w:spacing w:after="0" w:line="240" w:lineRule="auto"/>
        <w:ind w:left="180"/>
        <w:jc w:val="both"/>
        <w:rPr>
          <w:rFonts w:ascii="Palatino Linotype" w:hAnsi="Palatino Linotype"/>
          <w:sz w:val="24"/>
          <w:szCs w:val="24"/>
        </w:rPr>
      </w:pPr>
      <w:r w:rsidRPr="00E65042">
        <w:rPr>
          <w:rFonts w:ascii="Palatino Linotype" w:hAnsi="Palatino Linotype"/>
          <w:sz w:val="24"/>
          <w:szCs w:val="24"/>
        </w:rPr>
        <w:t>Csomagolási követelmények:</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általános előírások</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különleges csomagolási követelmények</w:t>
      </w:r>
    </w:p>
    <w:p w:rsidR="004127CB" w:rsidRPr="00E65042" w:rsidRDefault="004127CB" w:rsidP="00573B13">
      <w:pPr>
        <w:spacing w:after="0" w:line="240" w:lineRule="auto"/>
        <w:ind w:left="180"/>
        <w:rPr>
          <w:rFonts w:ascii="Palatino Linotype" w:hAnsi="Palatino Linotype"/>
          <w:sz w:val="24"/>
          <w:szCs w:val="24"/>
        </w:rPr>
      </w:pPr>
      <w:r w:rsidRPr="00E65042">
        <w:rPr>
          <w:rFonts w:ascii="Palatino Linotype" w:hAnsi="Palatino Linotype"/>
          <w:sz w:val="24"/>
          <w:szCs w:val="24"/>
        </w:rPr>
        <w:t>Légi</w:t>
      </w:r>
      <w:r>
        <w:rPr>
          <w:rFonts w:ascii="Palatino Linotype" w:hAnsi="Palatino Linotype"/>
          <w:sz w:val="24"/>
          <w:szCs w:val="24"/>
        </w:rPr>
        <w:t xml:space="preserve"> </w:t>
      </w:r>
      <w:r w:rsidRPr="00E65042">
        <w:rPr>
          <w:rFonts w:ascii="Palatino Linotype" w:hAnsi="Palatino Linotype"/>
          <w:sz w:val="24"/>
          <w:szCs w:val="24"/>
        </w:rPr>
        <w:t>fuvarozási szerződés</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A szerződés formája</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A szerződés tartalma</w:t>
      </w:r>
    </w:p>
    <w:p w:rsidR="004127CB" w:rsidRPr="00E65042" w:rsidRDefault="004127CB" w:rsidP="00573B13">
      <w:pPr>
        <w:overflowPunct w:val="0"/>
        <w:autoSpaceDE w:val="0"/>
        <w:autoSpaceDN w:val="0"/>
        <w:adjustRightInd w:val="0"/>
        <w:spacing w:after="0" w:line="240" w:lineRule="auto"/>
        <w:ind w:left="360"/>
        <w:jc w:val="both"/>
        <w:textAlignment w:val="baseline"/>
        <w:rPr>
          <w:rFonts w:ascii="Palatino Linotype" w:hAnsi="Palatino Linotype"/>
          <w:sz w:val="24"/>
          <w:szCs w:val="24"/>
        </w:rPr>
      </w:pPr>
      <w:r w:rsidRPr="00E65042">
        <w:rPr>
          <w:rFonts w:ascii="Palatino Linotype" w:hAnsi="Palatino Linotype"/>
          <w:sz w:val="24"/>
          <w:szCs w:val="24"/>
        </w:rPr>
        <w:t>A szerződés hatálya</w:t>
      </w:r>
    </w:p>
    <w:p w:rsidR="004127CB" w:rsidRPr="00B2173A" w:rsidRDefault="004127CB" w:rsidP="00B87D30">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Légi</w:t>
      </w:r>
      <w:r>
        <w:rPr>
          <w:rFonts w:ascii="Palatino Linotype" w:hAnsi="Palatino Linotype"/>
          <w:b/>
          <w:sz w:val="24"/>
          <w:szCs w:val="24"/>
        </w:rPr>
        <w:t xml:space="preserve"> </w:t>
      </w:r>
      <w:r w:rsidRPr="00B2173A">
        <w:rPr>
          <w:rFonts w:ascii="Palatino Linotype" w:hAnsi="Palatino Linotype"/>
          <w:b/>
          <w:sz w:val="24"/>
          <w:szCs w:val="24"/>
        </w:rPr>
        <w:t>fuvarlevél és helyfoglalás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i/>
          <w:sz w:val="24"/>
          <w:szCs w:val="24"/>
        </w:rPr>
        <w:tab/>
        <w:t>30 óra</w:t>
      </w:r>
    </w:p>
    <w:p w:rsidR="004127CB" w:rsidRPr="00E65042" w:rsidRDefault="004127CB" w:rsidP="00761F64">
      <w:pPr>
        <w:spacing w:after="0" w:line="240" w:lineRule="auto"/>
        <w:ind w:left="284" w:firstLine="256"/>
        <w:jc w:val="both"/>
        <w:rPr>
          <w:rFonts w:ascii="Palatino Linotype" w:hAnsi="Palatino Linotype"/>
          <w:sz w:val="24"/>
          <w:szCs w:val="24"/>
        </w:rPr>
      </w:pPr>
      <w:r w:rsidRPr="00E65042">
        <w:rPr>
          <w:rFonts w:ascii="Palatino Linotype" w:hAnsi="Palatino Linotype"/>
          <w:sz w:val="24"/>
          <w:szCs w:val="24"/>
        </w:rPr>
        <w:t>A légi</w:t>
      </w:r>
      <w:r>
        <w:rPr>
          <w:rFonts w:ascii="Palatino Linotype" w:hAnsi="Palatino Linotype"/>
          <w:sz w:val="24"/>
          <w:szCs w:val="24"/>
        </w:rPr>
        <w:t xml:space="preserve"> </w:t>
      </w:r>
      <w:r w:rsidRPr="00E65042">
        <w:rPr>
          <w:rFonts w:ascii="Palatino Linotype" w:hAnsi="Palatino Linotype"/>
          <w:sz w:val="24"/>
          <w:szCs w:val="24"/>
        </w:rPr>
        <w:t>fuvarlevél adatállománya: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feladó, címzett, szállítmányozó szerepe</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naturális adatok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útvonalválasztás szempontjai</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értékbevallás és szállítmánybiztosítás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a fuvarozó felelőssége</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járulékos szolgáltatások és költség nemek</w:t>
      </w:r>
    </w:p>
    <w:p w:rsidR="004127CB" w:rsidRPr="00E65042" w:rsidRDefault="004127CB" w:rsidP="00761F64">
      <w:pPr>
        <w:spacing w:after="0" w:line="240" w:lineRule="auto"/>
        <w:ind w:left="360" w:firstLine="180"/>
        <w:jc w:val="both"/>
        <w:rPr>
          <w:rFonts w:ascii="Palatino Linotype" w:hAnsi="Palatino Linotype"/>
          <w:sz w:val="24"/>
          <w:szCs w:val="24"/>
        </w:rPr>
      </w:pPr>
      <w:r w:rsidRPr="00E65042">
        <w:rPr>
          <w:rFonts w:ascii="Palatino Linotype" w:hAnsi="Palatino Linotype"/>
          <w:sz w:val="24"/>
          <w:szCs w:val="24"/>
        </w:rPr>
        <w:t>A tarifarendszer és tarifálás: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a tarifarendszer elemei, földrajzi határai</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terjedelemsúly számítása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általános díjszabás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osztálydíjszabás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egyedi díjszabás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tarifa kombinálás és konstruálás</w:t>
      </w:r>
    </w:p>
    <w:p w:rsidR="004127CB" w:rsidRPr="00E65042" w:rsidRDefault="004127CB" w:rsidP="00761F64">
      <w:pPr>
        <w:spacing w:after="0" w:line="240" w:lineRule="auto"/>
        <w:ind w:left="360" w:firstLine="180"/>
        <w:jc w:val="both"/>
        <w:rPr>
          <w:rFonts w:ascii="Palatino Linotype" w:hAnsi="Palatino Linotype"/>
          <w:sz w:val="24"/>
          <w:szCs w:val="24"/>
        </w:rPr>
      </w:pPr>
      <w:r w:rsidRPr="00E65042">
        <w:rPr>
          <w:rFonts w:ascii="Palatino Linotype" w:hAnsi="Palatino Linotype"/>
          <w:sz w:val="24"/>
          <w:szCs w:val="24"/>
        </w:rPr>
        <w:t>Helyfoglalás követelményei:</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helyfoglalás lebonyolítása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mikor lehet és mikor kötelező a foglalás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a fuvarozó felelőssége</w:t>
      </w:r>
    </w:p>
    <w:p w:rsidR="004127CB" w:rsidRPr="00E65042" w:rsidRDefault="004127CB" w:rsidP="00761F64">
      <w:pPr>
        <w:spacing w:after="0" w:line="240" w:lineRule="auto"/>
        <w:ind w:left="360" w:firstLine="180"/>
        <w:jc w:val="both"/>
        <w:rPr>
          <w:rFonts w:ascii="Palatino Linotype" w:hAnsi="Palatino Linotype"/>
          <w:sz w:val="24"/>
          <w:szCs w:val="24"/>
        </w:rPr>
      </w:pPr>
      <w:r w:rsidRPr="00E65042">
        <w:rPr>
          <w:rFonts w:ascii="Palatino Linotype" w:hAnsi="Palatino Linotype"/>
          <w:sz w:val="24"/>
          <w:szCs w:val="24"/>
        </w:rPr>
        <w:t>Prioritási lista: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fuvarozás prioritási sorrend alapján</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prioritás és helyfoglalás kapcsolata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fuvarozás a szabad kapacitás függvényében</w:t>
      </w:r>
    </w:p>
    <w:p w:rsidR="004127CB" w:rsidRPr="00B2173A" w:rsidRDefault="004127CB" w:rsidP="00B87D30">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Raktározás, járattervezés, ár</w:t>
      </w:r>
      <w:r>
        <w:rPr>
          <w:rFonts w:ascii="Palatino Linotype" w:hAnsi="Palatino Linotype"/>
          <w:b/>
          <w:sz w:val="24"/>
          <w:szCs w:val="24"/>
        </w:rPr>
        <w:t>u</w:t>
      </w:r>
      <w:r w:rsidRPr="00B2173A">
        <w:rPr>
          <w:rFonts w:ascii="Palatino Linotype" w:hAnsi="Palatino Linotype"/>
          <w:b/>
          <w:sz w:val="24"/>
          <w:szCs w:val="24"/>
        </w:rPr>
        <w:t>érkeztetés, kiszolgálás</w:t>
      </w:r>
      <w:r w:rsidRPr="00B2173A">
        <w:rPr>
          <w:rFonts w:ascii="Palatino Linotype" w:hAnsi="Palatino Linotype"/>
          <w:b/>
          <w:sz w:val="24"/>
          <w:szCs w:val="24"/>
        </w:rPr>
        <w:tab/>
      </w:r>
      <w:r w:rsidRPr="00B2173A">
        <w:rPr>
          <w:rFonts w:ascii="Palatino Linotype" w:hAnsi="Palatino Linotype"/>
          <w:b/>
          <w:i/>
          <w:sz w:val="24"/>
          <w:szCs w:val="24"/>
        </w:rPr>
        <w:tab/>
        <w:t>26 óra</w:t>
      </w:r>
    </w:p>
    <w:p w:rsidR="004127CB" w:rsidRPr="00E65042" w:rsidRDefault="004127CB" w:rsidP="00761F64">
      <w:pPr>
        <w:spacing w:after="0" w:line="240" w:lineRule="auto"/>
        <w:ind w:left="284" w:firstLine="256"/>
        <w:jc w:val="both"/>
        <w:rPr>
          <w:rFonts w:ascii="Palatino Linotype" w:hAnsi="Palatino Linotype"/>
          <w:sz w:val="24"/>
          <w:szCs w:val="24"/>
        </w:rPr>
      </w:pPr>
      <w:r w:rsidRPr="00E65042">
        <w:rPr>
          <w:rFonts w:ascii="Palatino Linotype" w:hAnsi="Palatino Linotype"/>
          <w:sz w:val="24"/>
          <w:szCs w:val="24"/>
        </w:rPr>
        <w:t>Raktározás:</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 xml:space="preserve">fuvarlevélszám szerinti rendszerezés </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desztináció szerint raktározás</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raktározás az első szabad hely függvényében</w:t>
      </w:r>
    </w:p>
    <w:p w:rsidR="004127CB" w:rsidRPr="00E65042" w:rsidRDefault="004127CB" w:rsidP="00761F64">
      <w:pPr>
        <w:tabs>
          <w:tab w:val="num" w:pos="1080"/>
        </w:tabs>
        <w:spacing w:after="0" w:line="240" w:lineRule="auto"/>
        <w:ind w:left="550"/>
        <w:jc w:val="both"/>
        <w:rPr>
          <w:rFonts w:ascii="Palatino Linotype" w:hAnsi="Palatino Linotype"/>
          <w:sz w:val="24"/>
          <w:szCs w:val="24"/>
        </w:rPr>
      </w:pPr>
      <w:r w:rsidRPr="00E65042">
        <w:rPr>
          <w:rFonts w:ascii="Palatino Linotype" w:hAnsi="Palatino Linotype"/>
          <w:sz w:val="24"/>
          <w:szCs w:val="24"/>
        </w:rPr>
        <w:t>Előmanifeszt:</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adatállománya</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szerepe a járat előkészítésben</w:t>
      </w:r>
    </w:p>
    <w:p w:rsidR="004127CB" w:rsidRPr="00E65042" w:rsidRDefault="004127CB" w:rsidP="00761F64">
      <w:pPr>
        <w:tabs>
          <w:tab w:val="num" w:pos="550"/>
        </w:tabs>
        <w:spacing w:after="0" w:line="240" w:lineRule="auto"/>
        <w:ind w:left="360"/>
        <w:jc w:val="both"/>
        <w:rPr>
          <w:rFonts w:ascii="Palatino Linotype" w:hAnsi="Palatino Linotype"/>
          <w:sz w:val="24"/>
          <w:szCs w:val="24"/>
        </w:rPr>
      </w:pPr>
      <w:r>
        <w:rPr>
          <w:rFonts w:ascii="Palatino Linotype" w:hAnsi="Palatino Linotype"/>
          <w:sz w:val="24"/>
          <w:szCs w:val="24"/>
        </w:rPr>
        <w:tab/>
      </w:r>
      <w:r w:rsidRPr="00E65042">
        <w:rPr>
          <w:rFonts w:ascii="Palatino Linotype" w:hAnsi="Palatino Linotype"/>
          <w:sz w:val="24"/>
          <w:szCs w:val="24"/>
        </w:rPr>
        <w:t>A manifeszt:</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szerepe a járat előkészítésben</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manifeszt, mint vámokmány</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manifeszt, mint postaokmány</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jelölések a manifeszten</w:t>
      </w:r>
    </w:p>
    <w:p w:rsidR="004127CB" w:rsidRPr="00E65042" w:rsidRDefault="004127CB" w:rsidP="00761F64">
      <w:pPr>
        <w:tabs>
          <w:tab w:val="num" w:pos="550"/>
        </w:tabs>
        <w:spacing w:after="0" w:line="240" w:lineRule="auto"/>
        <w:ind w:left="360"/>
        <w:jc w:val="both"/>
        <w:rPr>
          <w:rFonts w:ascii="Palatino Linotype" w:hAnsi="Palatino Linotype"/>
          <w:sz w:val="24"/>
          <w:szCs w:val="24"/>
        </w:rPr>
      </w:pPr>
      <w:r>
        <w:rPr>
          <w:rFonts w:ascii="Palatino Linotype" w:hAnsi="Palatino Linotype"/>
          <w:sz w:val="24"/>
          <w:szCs w:val="24"/>
        </w:rPr>
        <w:tab/>
      </w:r>
      <w:r w:rsidRPr="00E65042">
        <w:rPr>
          <w:rFonts w:ascii="Palatino Linotype" w:hAnsi="Palatino Linotype"/>
          <w:sz w:val="24"/>
          <w:szCs w:val="24"/>
        </w:rPr>
        <w:t>Betárolási ismeretek:</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áru és okmány nyilvántartásba vétele</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vámbejelentés</w:t>
      </w:r>
    </w:p>
    <w:p w:rsidR="004127CB" w:rsidRPr="00E65042" w:rsidRDefault="004127CB" w:rsidP="00761F64">
      <w:pPr>
        <w:tabs>
          <w:tab w:val="num" w:pos="550"/>
        </w:tabs>
        <w:spacing w:after="0" w:line="240" w:lineRule="auto"/>
        <w:ind w:left="360"/>
        <w:jc w:val="both"/>
        <w:rPr>
          <w:rFonts w:ascii="Palatino Linotype" w:hAnsi="Palatino Linotype"/>
          <w:sz w:val="24"/>
          <w:szCs w:val="24"/>
        </w:rPr>
      </w:pPr>
      <w:r>
        <w:rPr>
          <w:rFonts w:ascii="Palatino Linotype" w:hAnsi="Palatino Linotype"/>
          <w:sz w:val="24"/>
          <w:szCs w:val="24"/>
        </w:rPr>
        <w:tab/>
      </w:r>
      <w:r w:rsidRPr="00E65042">
        <w:rPr>
          <w:rFonts w:ascii="Palatino Linotype" w:hAnsi="Palatino Linotype"/>
          <w:sz w:val="24"/>
          <w:szCs w:val="24"/>
        </w:rPr>
        <w:t>Kiértesítési műveletek</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kiszolgáltatás címzettnek</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kiszolgáltatás szállítmányozónak</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kiszolgáltatási akadály</w:t>
      </w:r>
    </w:p>
    <w:p w:rsidR="004127CB" w:rsidRPr="00E65042" w:rsidRDefault="004127CB" w:rsidP="00512B1A">
      <w:pPr>
        <w:tabs>
          <w:tab w:val="num" w:pos="1260"/>
        </w:tabs>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kapcsolódó szolgáltatások</w:t>
      </w:r>
    </w:p>
    <w:p w:rsidR="004127CB" w:rsidRPr="00B2173A" w:rsidRDefault="004127CB" w:rsidP="00512B1A">
      <w:pPr>
        <w:spacing w:after="0" w:line="240" w:lineRule="auto"/>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Veszélyes és különleges áruk, egységrakomány kezelése</w:t>
      </w:r>
      <w:r w:rsidRPr="00B2173A">
        <w:rPr>
          <w:rFonts w:ascii="Palatino Linotype" w:hAnsi="Palatino Linotype"/>
          <w:b/>
          <w:sz w:val="24"/>
          <w:szCs w:val="24"/>
        </w:rPr>
        <w:tab/>
      </w:r>
      <w:r w:rsidRPr="00B2173A">
        <w:rPr>
          <w:rFonts w:ascii="Palatino Linotype" w:hAnsi="Palatino Linotype"/>
          <w:b/>
          <w:i/>
          <w:sz w:val="24"/>
          <w:szCs w:val="24"/>
        </w:rPr>
        <w:tab/>
        <w:t>26 óra</w:t>
      </w:r>
    </w:p>
    <w:p w:rsidR="004127CB" w:rsidRPr="00E65042" w:rsidRDefault="004127CB" w:rsidP="00761F64">
      <w:pPr>
        <w:spacing w:after="0" w:line="240" w:lineRule="auto"/>
        <w:ind w:left="284" w:firstLine="256"/>
        <w:jc w:val="both"/>
        <w:rPr>
          <w:rFonts w:ascii="Palatino Linotype" w:hAnsi="Palatino Linotype"/>
          <w:sz w:val="24"/>
          <w:szCs w:val="24"/>
        </w:rPr>
      </w:pPr>
      <w:r w:rsidRPr="00E65042">
        <w:rPr>
          <w:rFonts w:ascii="Palatino Linotype" w:hAnsi="Palatino Linotype"/>
          <w:sz w:val="24"/>
          <w:szCs w:val="24"/>
        </w:rPr>
        <w:t>Veszélyes áruk: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fogalma és osztályozása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veszélyes áruk listája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csomagolási előírások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jelölések és címkézések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okmányolás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veszélyes áruk tárolása, rakodása</w:t>
      </w:r>
    </w:p>
    <w:p w:rsidR="004127CB" w:rsidRPr="00E65042" w:rsidRDefault="004127CB" w:rsidP="00761F64">
      <w:pPr>
        <w:spacing w:after="0" w:line="240" w:lineRule="auto"/>
        <w:ind w:left="360" w:firstLine="180"/>
        <w:jc w:val="both"/>
        <w:rPr>
          <w:rFonts w:ascii="Palatino Linotype" w:hAnsi="Palatino Linotype"/>
          <w:sz w:val="24"/>
          <w:szCs w:val="24"/>
        </w:rPr>
      </w:pPr>
      <w:r w:rsidRPr="00E65042">
        <w:rPr>
          <w:rFonts w:ascii="Palatino Linotype" w:hAnsi="Palatino Linotype"/>
          <w:sz w:val="24"/>
          <w:szCs w:val="24"/>
        </w:rPr>
        <w:t xml:space="preserve">Különleges kezelést igénylő áruk: </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élőállatok fuvarozása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értékküldemények szállítása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emberi maradványok fuvarozása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fegyverek és kábítószerek fuvarozása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túlméretes áruk szállítása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erős illatot árasztó anyagok fuvarozása</w:t>
      </w:r>
    </w:p>
    <w:p w:rsidR="004127CB" w:rsidRPr="00E65042" w:rsidRDefault="004127CB" w:rsidP="00761F64">
      <w:pPr>
        <w:overflowPunct w:val="0"/>
        <w:autoSpaceDE w:val="0"/>
        <w:autoSpaceDN w:val="0"/>
        <w:adjustRightInd w:val="0"/>
        <w:spacing w:after="0" w:line="240" w:lineRule="auto"/>
        <w:ind w:left="360" w:firstLine="180"/>
        <w:jc w:val="both"/>
        <w:textAlignment w:val="baseline"/>
        <w:rPr>
          <w:rFonts w:ascii="Palatino Linotype" w:hAnsi="Palatino Linotype"/>
          <w:sz w:val="24"/>
          <w:szCs w:val="24"/>
        </w:rPr>
      </w:pPr>
      <w:r w:rsidRPr="00E65042">
        <w:rPr>
          <w:rFonts w:ascii="Palatino Linotype" w:hAnsi="Palatino Linotype"/>
          <w:sz w:val="24"/>
          <w:szCs w:val="24"/>
        </w:rPr>
        <w:t>Egységrakomány</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Egységrakományok típusai</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Palettaképzés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ULD-s tarifálás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Rakodás és fuvarozás</w:t>
      </w:r>
    </w:p>
    <w:p w:rsidR="004127CB" w:rsidRPr="00E65042" w:rsidRDefault="004127CB" w:rsidP="00761F64">
      <w:pPr>
        <w:overflowPunct w:val="0"/>
        <w:autoSpaceDE w:val="0"/>
        <w:autoSpaceDN w:val="0"/>
        <w:adjustRightInd w:val="0"/>
        <w:spacing w:after="0" w:line="240" w:lineRule="auto"/>
        <w:ind w:left="360" w:firstLine="180"/>
        <w:jc w:val="both"/>
        <w:textAlignment w:val="baseline"/>
        <w:rPr>
          <w:rFonts w:ascii="Palatino Linotype" w:hAnsi="Palatino Linotype"/>
          <w:sz w:val="24"/>
          <w:szCs w:val="24"/>
        </w:rPr>
      </w:pPr>
      <w:r w:rsidRPr="00E65042">
        <w:rPr>
          <w:rFonts w:ascii="Palatino Linotype" w:hAnsi="Palatino Linotype"/>
          <w:sz w:val="24"/>
          <w:szCs w:val="24"/>
        </w:rPr>
        <w:t>Kombinált fuvarozás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Repülőgép és kamion kapcsolata</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RFS szolgáltatás</w:t>
      </w:r>
    </w:p>
    <w:p w:rsidR="004127CB" w:rsidRPr="00E65042" w:rsidRDefault="004127CB" w:rsidP="00B87D30">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Számítógépes és kommunikációs rendszerek</w:t>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r>
      <w:r w:rsidRPr="00B2173A">
        <w:rPr>
          <w:rFonts w:ascii="Palatino Linotype" w:hAnsi="Palatino Linotype"/>
          <w:b/>
          <w:i/>
          <w:sz w:val="24"/>
          <w:szCs w:val="24"/>
        </w:rPr>
        <w:tab/>
        <w:t>20 óra</w:t>
      </w:r>
    </w:p>
    <w:p w:rsidR="004127CB" w:rsidRPr="00E65042" w:rsidRDefault="004127CB" w:rsidP="00761F64">
      <w:pPr>
        <w:spacing w:after="0" w:line="240" w:lineRule="auto"/>
        <w:ind w:left="426" w:firstLine="114"/>
        <w:jc w:val="both"/>
        <w:rPr>
          <w:rFonts w:ascii="Palatino Linotype" w:hAnsi="Palatino Linotype"/>
          <w:sz w:val="24"/>
          <w:szCs w:val="24"/>
        </w:rPr>
      </w:pPr>
      <w:r w:rsidRPr="00E65042">
        <w:rPr>
          <w:rFonts w:ascii="Palatino Linotype" w:hAnsi="Palatino Linotype"/>
          <w:sz w:val="24"/>
          <w:szCs w:val="24"/>
        </w:rPr>
        <w:t>Követelmények a számítástechnikai rendszerekkel szemben:</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menetrendi funkciók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helyfoglalási funkciók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fuvarlevél-kiállítás, tarifálás</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raktári műveletek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listázások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számlázási és elszámolási műveletek</w:t>
      </w:r>
    </w:p>
    <w:p w:rsidR="004127CB" w:rsidRPr="00E65042" w:rsidRDefault="004127CB" w:rsidP="00761F64">
      <w:pPr>
        <w:spacing w:after="0" w:line="240" w:lineRule="auto"/>
        <w:ind w:left="360" w:firstLine="180"/>
        <w:jc w:val="both"/>
        <w:rPr>
          <w:rFonts w:ascii="Palatino Linotype" w:hAnsi="Palatino Linotype"/>
          <w:sz w:val="24"/>
          <w:szCs w:val="24"/>
        </w:rPr>
      </w:pPr>
      <w:r w:rsidRPr="00E65042">
        <w:rPr>
          <w:rFonts w:ascii="Palatino Linotype" w:hAnsi="Palatino Linotype"/>
          <w:sz w:val="24"/>
          <w:szCs w:val="24"/>
        </w:rPr>
        <w:t>Kommunikációs rendszerek:</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SITA, SITATEX</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számítógép-manuális adatcsere</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számítógép-számítógép adatcsere</w:t>
      </w:r>
    </w:p>
    <w:p w:rsidR="004127CB" w:rsidRPr="00E65042" w:rsidRDefault="004127CB" w:rsidP="00573B13">
      <w:pPr>
        <w:overflowPunct w:val="0"/>
        <w:autoSpaceDE w:val="0"/>
        <w:autoSpaceDN w:val="0"/>
        <w:adjustRightInd w:val="0"/>
        <w:spacing w:after="0" w:line="240" w:lineRule="auto"/>
        <w:ind w:left="540"/>
        <w:jc w:val="both"/>
        <w:textAlignment w:val="baseline"/>
        <w:rPr>
          <w:rFonts w:ascii="Palatino Linotype" w:hAnsi="Palatino Linotype"/>
          <w:sz w:val="24"/>
          <w:szCs w:val="24"/>
        </w:rPr>
      </w:pPr>
      <w:r w:rsidRPr="00E65042">
        <w:rPr>
          <w:rFonts w:ascii="Palatino Linotype" w:hAnsi="Palatino Linotype"/>
          <w:sz w:val="24"/>
          <w:szCs w:val="24"/>
        </w:rPr>
        <w:t>CARGO IMP és szolgáltatásai</w:t>
      </w:r>
    </w:p>
    <w:p w:rsidR="004127CB" w:rsidRPr="00B2173A" w:rsidRDefault="004127CB" w:rsidP="00133303">
      <w:pPr>
        <w:spacing w:after="0" w:line="240" w:lineRule="auto"/>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761F64" w:rsidRDefault="004127CB" w:rsidP="00B87D30">
      <w:pPr>
        <w:spacing w:after="0" w:line="240" w:lineRule="auto"/>
        <w:ind w:left="792"/>
        <w:jc w:val="both"/>
        <w:rPr>
          <w:rFonts w:ascii="Palatino Linotype" w:hAnsi="Palatino Linotype"/>
          <w:bCs/>
          <w:sz w:val="24"/>
          <w:szCs w:val="24"/>
        </w:rPr>
      </w:pPr>
      <w:r w:rsidRPr="00761F64">
        <w:rPr>
          <w:rFonts w:ascii="Palatino Linotype" w:hAnsi="Palatino Linotype"/>
          <w:bCs/>
          <w:sz w:val="24"/>
          <w:szCs w:val="24"/>
        </w:rPr>
        <w:t>Multimédiás tanterem.</w:t>
      </w:r>
    </w:p>
    <w:p w:rsidR="004127CB" w:rsidRPr="00B2173A" w:rsidRDefault="004127CB" w:rsidP="00B87D30">
      <w:pPr>
        <w:spacing w:after="0" w:line="240" w:lineRule="auto"/>
        <w:ind w:left="792"/>
        <w:jc w:val="both"/>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i/>
          <w:sz w:val="24"/>
          <w:szCs w:val="24"/>
        </w:rPr>
        <w:t>A tantárgy elsajátítása során alkalmazható sajátos módszerek, tanulói tevékenységformák (ajánlás)</w:t>
      </w:r>
    </w:p>
    <w:p w:rsidR="004127CB" w:rsidRPr="00B2173A" w:rsidRDefault="004127CB" w:rsidP="00E41835">
      <w:pPr>
        <w:widowControl w:val="0"/>
        <w:suppressAutoHyphens/>
        <w:spacing w:after="0" w:line="240" w:lineRule="auto"/>
        <w:rPr>
          <w:rFonts w:ascii="Palatino Linotype" w:hAnsi="Palatino Linotype"/>
          <w:b/>
          <w:bCs/>
          <w:sz w:val="24"/>
          <w:szCs w:val="24"/>
        </w:rPr>
      </w:pPr>
    </w:p>
    <w:p w:rsidR="004127CB" w:rsidRPr="00B2173A" w:rsidRDefault="004127CB" w:rsidP="00E41835">
      <w:pPr>
        <w:widowControl w:val="0"/>
        <w:suppressAutoHyphens/>
        <w:spacing w:after="120" w:line="240" w:lineRule="auto"/>
        <w:ind w:left="828" w:hanging="30"/>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4127CB" w:rsidRPr="00B2173A">
        <w:trPr>
          <w:jc w:val="center"/>
        </w:trPr>
        <w:tc>
          <w:tcPr>
            <w:tcW w:w="774"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552"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893"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774"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2552"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893"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elbeszélés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p>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4127CB" w:rsidRPr="00B2173A">
        <w:trPr>
          <w:cantSplit/>
          <w:trHeight w:val="921"/>
          <w:jc w:val="center"/>
        </w:trPr>
        <w:tc>
          <w:tcPr>
            <w:tcW w:w="828"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327"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3621"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327"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14"/>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értelmezése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elemzés, hibakeresés</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99"/>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Komplex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Jegyzetkészítés eseményről kérdéssor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5.</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5.1.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6.</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Gyakorlati munkavégzés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6.1.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Munkamegfigyelés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Szoftverek (irodai és ágazati alkalmazások)</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7.</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Üzemeltetési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7.1.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Géprendszer megfigyelése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8.</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Vizsgálati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8.1.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Tárgyminták azonosítása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before="120" w:after="0" w:line="240" w:lineRule="auto"/>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A tantárgy értékelésének módja</w:t>
      </w:r>
    </w:p>
    <w:p w:rsidR="004127CB" w:rsidRPr="00E65042" w:rsidRDefault="004127CB" w:rsidP="00E41835">
      <w:pPr>
        <w:spacing w:after="0" w:line="240" w:lineRule="auto"/>
        <w:ind w:left="357"/>
        <w:jc w:val="both"/>
        <w:rPr>
          <w:rFonts w:ascii="Palatino Linotype" w:hAnsi="Palatino Linotype"/>
          <w:sz w:val="24"/>
          <w:szCs w:val="24"/>
        </w:rPr>
      </w:pPr>
      <w:r w:rsidRPr="00E6504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E65042">
        <w:rPr>
          <w:rFonts w:ascii="Palatino Linotype" w:hAnsi="Palatino Linotype"/>
          <w:bCs/>
          <w:sz w:val="24"/>
          <w:szCs w:val="24"/>
        </w:rPr>
        <w:t>. § (2) a) pontja szerinti értékeléssel.</w:t>
      </w:r>
    </w:p>
    <w:p w:rsidR="004127CB" w:rsidRPr="00B2173A" w:rsidRDefault="004127CB" w:rsidP="00E41835">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4127CB" w:rsidRPr="00B2173A" w:rsidRDefault="004127CB" w:rsidP="00841FEE">
      <w:pPr>
        <w:widowControl w:val="0"/>
        <w:numPr>
          <w:ilvl w:val="0"/>
          <w:numId w:val="12"/>
        </w:numPr>
        <w:suppressAutoHyphens/>
        <w:spacing w:after="0" w:line="240" w:lineRule="auto"/>
        <w:rPr>
          <w:rFonts w:ascii="Palatino Linotype" w:hAnsi="Palatino Linotype"/>
          <w:b/>
          <w:bCs/>
          <w:iCs/>
          <w:sz w:val="24"/>
          <w:szCs w:val="24"/>
        </w:rPr>
      </w:pPr>
      <w:r w:rsidRPr="00B2173A">
        <w:rPr>
          <w:rFonts w:ascii="Palatino Linotype" w:hAnsi="Palatino Linotype"/>
          <w:b/>
          <w:bCs/>
          <w:iCs/>
          <w:sz w:val="24"/>
          <w:szCs w:val="24"/>
        </w:rPr>
        <w:t xml:space="preserve"> Jegyeladási ismeretek</w:t>
      </w:r>
      <w:r>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80 óra*</w:t>
      </w:r>
    </w:p>
    <w:p w:rsidR="004127CB" w:rsidRPr="00B2173A" w:rsidRDefault="004127CB" w:rsidP="00E41835">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E65042">
      <w:pPr>
        <w:pStyle w:val="ListParagraph"/>
        <w:widowControl w:val="0"/>
        <w:suppressAutoHyphens/>
        <w:spacing w:after="0" w:line="240" w:lineRule="auto"/>
        <w:ind w:left="0"/>
        <w:rPr>
          <w:rFonts w:ascii="Palatino Linotype" w:hAnsi="Palatino Linotype"/>
          <w:b/>
          <w:vanish/>
          <w:sz w:val="24"/>
          <w:szCs w:val="24"/>
        </w:rPr>
      </w:pPr>
    </w:p>
    <w:p w:rsidR="004127CB" w:rsidRPr="00B2173A" w:rsidRDefault="004127CB" w:rsidP="00841FEE">
      <w:pPr>
        <w:widowControl w:val="0"/>
        <w:numPr>
          <w:ilvl w:val="1"/>
          <w:numId w:val="12"/>
        </w:numPr>
        <w:suppressAutoHyphens/>
        <w:spacing w:after="0" w:line="240" w:lineRule="auto"/>
        <w:ind w:left="717"/>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 xml:space="preserve">a tanulók sajátítsák el a szakma gyakorlásához nélkülözhetetlen - a szakképesítés szakmai és vizsgáztatási követelményében meghatározott - a tananyagban részletezett ismeretanyagot </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biztosítsa a szakmai dokumentációk (tarifakönyvek, kézikönyvek, körlevelek, számítógépes rendszerek) megfelelő szintű kezelését, alkalmazását</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önálló munkavégzésre ösztönözzön</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kifejlessze a gyors problémamegoldó képességet</w:t>
      </w:r>
    </w:p>
    <w:p w:rsidR="004127CB" w:rsidRPr="00B2173A" w:rsidRDefault="004127CB" w:rsidP="00E41835">
      <w:pPr>
        <w:spacing w:after="0" w:line="240" w:lineRule="auto"/>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606"/>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10496-12 Közlekedés szállítási alapok modul megfelelő tantárgyi ismereteivel.</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Utaskiszolgálási 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Repülőjegy és fuvarlevél elszámolási 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Légiközlekedési és forgalmi alapismeretek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w:t>
      </w:r>
      <w:r>
        <w:rPr>
          <w:rFonts w:ascii="Palatino Linotype" w:hAnsi="Palatino Linotype"/>
          <w:sz w:val="24"/>
          <w:szCs w:val="24"/>
        </w:rPr>
        <w:t xml:space="preserve"> </w:t>
      </w:r>
      <w:r w:rsidRPr="00B2173A">
        <w:rPr>
          <w:rFonts w:ascii="Palatino Linotype" w:hAnsi="Palatino Linotype"/>
          <w:sz w:val="24"/>
          <w:szCs w:val="24"/>
        </w:rPr>
        <w:t>fuvarozási ismeretek című elméleti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 közlekedési gyakorlat c. tantárgy forgalmi alapismeretek gyakorlataival.</w:t>
      </w:r>
    </w:p>
    <w:p w:rsidR="004127CB" w:rsidRPr="00B2173A" w:rsidRDefault="004127CB" w:rsidP="00E41835">
      <w:pPr>
        <w:spacing w:after="0" w:line="240" w:lineRule="auto"/>
        <w:rPr>
          <w:rFonts w:ascii="Palatino Linotype" w:hAnsi="Palatino Linotype"/>
          <w:b/>
          <w:bCs/>
          <w:iCs/>
          <w:sz w:val="24"/>
          <w:szCs w:val="24"/>
        </w:rPr>
      </w:pPr>
    </w:p>
    <w:p w:rsidR="004127CB" w:rsidRPr="00B2173A" w:rsidRDefault="004127CB" w:rsidP="00841FEE">
      <w:pPr>
        <w:widowControl w:val="0"/>
        <w:numPr>
          <w:ilvl w:val="1"/>
          <w:numId w:val="12"/>
        </w:numPr>
        <w:suppressAutoHyphens/>
        <w:spacing w:after="0" w:line="240" w:lineRule="auto"/>
        <w:ind w:left="826" w:hanging="606"/>
        <w:rPr>
          <w:rFonts w:ascii="Palatino Linotype" w:hAnsi="Palatino Linotype"/>
          <w:b/>
          <w:bCs/>
          <w:iCs/>
          <w:sz w:val="24"/>
          <w:szCs w:val="24"/>
        </w:rPr>
      </w:pPr>
      <w:r w:rsidRPr="00B2173A">
        <w:rPr>
          <w:rFonts w:ascii="Palatino Linotype" w:hAnsi="Palatino Linotype"/>
          <w:b/>
          <w:sz w:val="24"/>
          <w:szCs w:val="24"/>
        </w:rPr>
        <w:t>Témakörök</w:t>
      </w:r>
    </w:p>
    <w:p w:rsidR="004127CB" w:rsidRPr="00B2173A" w:rsidRDefault="004127CB" w:rsidP="00E41835">
      <w:pPr>
        <w:spacing w:after="0" w:line="240" w:lineRule="auto"/>
        <w:rPr>
          <w:rFonts w:ascii="Palatino Linotype" w:hAnsi="Palatino Linotype"/>
          <w:b/>
          <w:bCs/>
          <w:iCs/>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AIRIMP és AMADEUS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i/>
          <w:sz w:val="24"/>
          <w:szCs w:val="24"/>
        </w:rPr>
        <w:tab/>
        <w:t>8 óra</w:t>
      </w:r>
    </w:p>
    <w:p w:rsidR="004127CB" w:rsidRPr="00E65042" w:rsidRDefault="004127CB" w:rsidP="00761F64">
      <w:pPr>
        <w:spacing w:after="0" w:line="240" w:lineRule="auto"/>
        <w:ind w:firstLine="540"/>
        <w:rPr>
          <w:rFonts w:ascii="Palatino Linotype" w:hAnsi="Palatino Linotype"/>
          <w:sz w:val="24"/>
          <w:szCs w:val="24"/>
        </w:rPr>
      </w:pPr>
      <w:r w:rsidRPr="00E65042">
        <w:rPr>
          <w:rFonts w:ascii="Palatino Linotype" w:hAnsi="Palatino Linotype"/>
          <w:sz w:val="24"/>
          <w:szCs w:val="24"/>
        </w:rPr>
        <w:t>AIRIMP:</w:t>
      </w:r>
    </w:p>
    <w:p w:rsidR="004127CB" w:rsidRPr="00B2173A" w:rsidRDefault="004127CB" w:rsidP="00066DBD">
      <w:pPr>
        <w:spacing w:after="0" w:line="240" w:lineRule="auto"/>
        <w:ind w:left="1080"/>
        <w:rPr>
          <w:rFonts w:ascii="Palatino Linotype" w:hAnsi="Palatino Linotype"/>
          <w:sz w:val="24"/>
          <w:szCs w:val="24"/>
        </w:rPr>
      </w:pPr>
      <w:r w:rsidRPr="00B2173A">
        <w:rPr>
          <w:rFonts w:ascii="Palatino Linotype" w:hAnsi="Palatino Linotype"/>
          <w:sz w:val="24"/>
          <w:szCs w:val="24"/>
        </w:rPr>
        <w:t>available status code</w:t>
      </w:r>
    </w:p>
    <w:p w:rsidR="004127CB" w:rsidRPr="00B2173A" w:rsidRDefault="004127CB" w:rsidP="00066DBD">
      <w:pPr>
        <w:spacing w:after="0" w:line="240" w:lineRule="auto"/>
        <w:ind w:left="1800"/>
        <w:rPr>
          <w:rFonts w:ascii="Palatino Linotype" w:hAnsi="Palatino Linotype"/>
          <w:sz w:val="24"/>
          <w:szCs w:val="24"/>
        </w:rPr>
      </w:pPr>
      <w:r w:rsidRPr="00B2173A">
        <w:rPr>
          <w:rFonts w:ascii="Palatino Linotype" w:hAnsi="Palatino Linotype"/>
          <w:sz w:val="24"/>
          <w:szCs w:val="24"/>
        </w:rPr>
        <w:t xml:space="preserve">lehetséges helyek kódjai </w:t>
      </w:r>
    </w:p>
    <w:p w:rsidR="004127CB" w:rsidRPr="00B2173A" w:rsidRDefault="004127CB" w:rsidP="00066DBD">
      <w:pPr>
        <w:spacing w:after="0" w:line="240" w:lineRule="auto"/>
        <w:ind w:left="1080"/>
        <w:rPr>
          <w:rFonts w:ascii="Palatino Linotype" w:hAnsi="Palatino Linotype"/>
          <w:sz w:val="24"/>
          <w:szCs w:val="24"/>
        </w:rPr>
      </w:pPr>
      <w:r w:rsidRPr="00B2173A">
        <w:rPr>
          <w:rFonts w:ascii="Palatino Linotype" w:hAnsi="Palatino Linotype"/>
          <w:sz w:val="24"/>
          <w:szCs w:val="24"/>
        </w:rPr>
        <w:t>action codes</w:t>
      </w:r>
    </w:p>
    <w:p w:rsidR="004127CB" w:rsidRPr="00B2173A" w:rsidRDefault="004127CB" w:rsidP="00066DBD">
      <w:pPr>
        <w:spacing w:after="0" w:line="240" w:lineRule="auto"/>
        <w:ind w:left="1800"/>
        <w:rPr>
          <w:rFonts w:ascii="Palatino Linotype" w:hAnsi="Palatino Linotype"/>
          <w:sz w:val="24"/>
          <w:szCs w:val="24"/>
        </w:rPr>
      </w:pPr>
      <w:r w:rsidRPr="00B2173A">
        <w:rPr>
          <w:rFonts w:ascii="Palatino Linotype" w:hAnsi="Palatino Linotype"/>
          <w:sz w:val="24"/>
          <w:szCs w:val="24"/>
        </w:rPr>
        <w:t>helyfoglalásnál használatos kódok</w:t>
      </w:r>
    </w:p>
    <w:p w:rsidR="004127CB" w:rsidRPr="00B2173A" w:rsidRDefault="004127CB" w:rsidP="00066DBD">
      <w:pPr>
        <w:spacing w:after="0" w:line="240" w:lineRule="auto"/>
        <w:ind w:left="1080"/>
        <w:rPr>
          <w:rFonts w:ascii="Palatino Linotype" w:hAnsi="Palatino Linotype"/>
          <w:sz w:val="24"/>
          <w:szCs w:val="24"/>
        </w:rPr>
      </w:pPr>
      <w:r w:rsidRPr="00B2173A">
        <w:rPr>
          <w:rFonts w:ascii="Palatino Linotype" w:hAnsi="Palatino Linotype"/>
          <w:sz w:val="24"/>
          <w:szCs w:val="24"/>
        </w:rPr>
        <w:t>advice codes</w:t>
      </w:r>
    </w:p>
    <w:p w:rsidR="004127CB" w:rsidRPr="00B2173A" w:rsidRDefault="004127CB" w:rsidP="00066DBD">
      <w:pPr>
        <w:spacing w:after="0" w:line="240" w:lineRule="auto"/>
        <w:ind w:left="1800"/>
        <w:rPr>
          <w:rFonts w:ascii="Palatino Linotype" w:hAnsi="Palatino Linotype"/>
          <w:sz w:val="24"/>
          <w:szCs w:val="24"/>
        </w:rPr>
      </w:pPr>
      <w:r w:rsidRPr="00B2173A">
        <w:rPr>
          <w:rFonts w:ascii="Palatino Linotype" w:hAnsi="Palatino Linotype"/>
          <w:sz w:val="24"/>
          <w:szCs w:val="24"/>
        </w:rPr>
        <w:t>válaszadásnál használatos kódok</w:t>
      </w:r>
    </w:p>
    <w:p w:rsidR="004127CB" w:rsidRPr="00B2173A" w:rsidRDefault="004127CB" w:rsidP="00066DBD">
      <w:pPr>
        <w:spacing w:after="0" w:line="240" w:lineRule="auto"/>
        <w:ind w:left="1080"/>
        <w:rPr>
          <w:rFonts w:ascii="Palatino Linotype" w:hAnsi="Palatino Linotype"/>
          <w:sz w:val="24"/>
          <w:szCs w:val="24"/>
        </w:rPr>
      </w:pPr>
      <w:r w:rsidRPr="00B2173A">
        <w:rPr>
          <w:rFonts w:ascii="Palatino Linotype" w:hAnsi="Palatino Linotype"/>
          <w:sz w:val="24"/>
          <w:szCs w:val="24"/>
        </w:rPr>
        <w:t>segment status codes - lekérés, illetve válasz után a helyfoglalási szakasz kódja</w:t>
      </w:r>
    </w:p>
    <w:p w:rsidR="004127CB" w:rsidRPr="00B2173A" w:rsidRDefault="004127CB" w:rsidP="00066DBD">
      <w:pPr>
        <w:spacing w:after="0" w:line="240" w:lineRule="auto"/>
        <w:ind w:left="1080"/>
        <w:rPr>
          <w:rFonts w:ascii="Palatino Linotype" w:hAnsi="Palatino Linotype"/>
          <w:sz w:val="24"/>
          <w:szCs w:val="24"/>
        </w:rPr>
      </w:pPr>
      <w:r w:rsidRPr="00B2173A">
        <w:rPr>
          <w:rFonts w:ascii="Palatino Linotype" w:hAnsi="Palatino Linotype"/>
          <w:sz w:val="24"/>
          <w:szCs w:val="24"/>
        </w:rPr>
        <w:t xml:space="preserve">SSR codes </w:t>
      </w:r>
    </w:p>
    <w:p w:rsidR="004127CB" w:rsidRPr="00B2173A" w:rsidRDefault="004127CB" w:rsidP="00066DBD">
      <w:pPr>
        <w:spacing w:after="0" w:line="240" w:lineRule="auto"/>
        <w:ind w:left="1800"/>
        <w:rPr>
          <w:rFonts w:ascii="Palatino Linotype" w:hAnsi="Palatino Linotype"/>
          <w:sz w:val="24"/>
          <w:szCs w:val="24"/>
        </w:rPr>
      </w:pPr>
      <w:r w:rsidRPr="00B2173A">
        <w:rPr>
          <w:rFonts w:ascii="Palatino Linotype" w:hAnsi="Palatino Linotype"/>
          <w:sz w:val="24"/>
          <w:szCs w:val="24"/>
        </w:rPr>
        <w:t>speciális kérések 4 betűs kódjai</w:t>
      </w:r>
    </w:p>
    <w:p w:rsidR="004127CB" w:rsidRPr="00B2173A" w:rsidRDefault="004127CB" w:rsidP="00066DBD">
      <w:pPr>
        <w:spacing w:after="0" w:line="240" w:lineRule="auto"/>
        <w:ind w:left="1080"/>
        <w:rPr>
          <w:rFonts w:ascii="Palatino Linotype" w:hAnsi="Palatino Linotype"/>
          <w:sz w:val="24"/>
          <w:szCs w:val="24"/>
        </w:rPr>
      </w:pPr>
      <w:r w:rsidRPr="00B2173A">
        <w:rPr>
          <w:rFonts w:ascii="Palatino Linotype" w:hAnsi="Palatino Linotype"/>
          <w:sz w:val="24"/>
          <w:szCs w:val="24"/>
        </w:rPr>
        <w:t>OSI</w:t>
      </w:r>
    </w:p>
    <w:p w:rsidR="004127CB" w:rsidRPr="00B2173A" w:rsidRDefault="004127CB" w:rsidP="00066DBD">
      <w:pPr>
        <w:spacing w:after="0" w:line="240" w:lineRule="auto"/>
        <w:ind w:left="1800"/>
        <w:rPr>
          <w:rFonts w:ascii="Palatino Linotype" w:hAnsi="Palatino Linotype"/>
          <w:sz w:val="24"/>
          <w:szCs w:val="24"/>
        </w:rPr>
      </w:pPr>
      <w:r w:rsidRPr="00B2173A">
        <w:rPr>
          <w:rFonts w:ascii="Palatino Linotype" w:hAnsi="Palatino Linotype"/>
          <w:sz w:val="24"/>
          <w:szCs w:val="24"/>
        </w:rPr>
        <w:t>egyéb információk a helyfoglaláshoz</w:t>
      </w:r>
    </w:p>
    <w:p w:rsidR="004127CB" w:rsidRPr="00E65042" w:rsidRDefault="004127CB" w:rsidP="00761F64">
      <w:pPr>
        <w:spacing w:after="0" w:line="240" w:lineRule="auto"/>
        <w:ind w:firstLine="709"/>
        <w:rPr>
          <w:rFonts w:ascii="Palatino Linotype" w:hAnsi="Palatino Linotype"/>
          <w:sz w:val="24"/>
          <w:szCs w:val="24"/>
        </w:rPr>
      </w:pPr>
      <w:r w:rsidRPr="00E65042">
        <w:rPr>
          <w:rFonts w:ascii="Palatino Linotype" w:hAnsi="Palatino Linotype"/>
          <w:sz w:val="24"/>
          <w:szCs w:val="24"/>
        </w:rPr>
        <w:t>AMADEUS helyfoglalási rendszer</w:t>
      </w:r>
    </w:p>
    <w:p w:rsidR="004127CB" w:rsidRPr="00B2173A" w:rsidRDefault="004127CB" w:rsidP="00512B1A">
      <w:pPr>
        <w:spacing w:after="0" w:line="240" w:lineRule="auto"/>
        <w:ind w:left="1080"/>
        <w:rPr>
          <w:rFonts w:ascii="Palatino Linotype" w:hAnsi="Palatino Linotype"/>
          <w:sz w:val="24"/>
          <w:szCs w:val="24"/>
        </w:rPr>
      </w:pPr>
      <w:r w:rsidRPr="00B2173A">
        <w:rPr>
          <w:rFonts w:ascii="Palatino Linotype" w:hAnsi="Palatino Linotype"/>
          <w:sz w:val="24"/>
          <w:szCs w:val="24"/>
        </w:rPr>
        <w:t>bevezetés</w:t>
      </w:r>
    </w:p>
    <w:p w:rsidR="004127CB" w:rsidRPr="00B2173A" w:rsidRDefault="004127CB" w:rsidP="00512B1A">
      <w:pPr>
        <w:spacing w:after="0" w:line="240" w:lineRule="auto"/>
        <w:ind w:left="1080"/>
        <w:rPr>
          <w:rFonts w:ascii="Palatino Linotype" w:hAnsi="Palatino Linotype"/>
          <w:sz w:val="24"/>
          <w:szCs w:val="24"/>
        </w:rPr>
      </w:pPr>
      <w:r w:rsidRPr="00B2173A">
        <w:rPr>
          <w:rFonts w:ascii="Palatino Linotype" w:hAnsi="Palatino Linotype"/>
          <w:sz w:val="24"/>
          <w:szCs w:val="24"/>
        </w:rPr>
        <w:t xml:space="preserve">rendszer és paraméterek </w:t>
      </w:r>
    </w:p>
    <w:p w:rsidR="004127CB" w:rsidRPr="00B2173A" w:rsidRDefault="004127CB" w:rsidP="00512B1A">
      <w:pPr>
        <w:spacing w:after="0" w:line="240" w:lineRule="auto"/>
        <w:ind w:left="1080"/>
        <w:rPr>
          <w:rFonts w:ascii="Palatino Linotype" w:hAnsi="Palatino Linotype"/>
          <w:sz w:val="24"/>
          <w:szCs w:val="24"/>
        </w:rPr>
      </w:pPr>
      <w:r w:rsidRPr="00B2173A">
        <w:rPr>
          <w:rFonts w:ascii="Palatino Linotype" w:hAnsi="Palatino Linotype"/>
          <w:sz w:val="24"/>
          <w:szCs w:val="24"/>
        </w:rPr>
        <w:t>felhasználói csoportok, dolgozói szintek</w:t>
      </w:r>
    </w:p>
    <w:p w:rsidR="004127CB" w:rsidRPr="00B2173A" w:rsidRDefault="004127CB" w:rsidP="00512B1A">
      <w:pPr>
        <w:spacing w:after="0" w:line="240" w:lineRule="auto"/>
        <w:ind w:left="1080"/>
        <w:rPr>
          <w:rFonts w:ascii="Palatino Linotype" w:hAnsi="Palatino Linotype"/>
          <w:sz w:val="24"/>
          <w:szCs w:val="24"/>
        </w:rPr>
      </w:pPr>
      <w:r w:rsidRPr="00B2173A">
        <w:rPr>
          <w:rFonts w:ascii="Palatino Linotype" w:hAnsi="Palatino Linotype"/>
          <w:sz w:val="24"/>
          <w:szCs w:val="24"/>
        </w:rPr>
        <w:t>felhasználói adatkarbantartás</w:t>
      </w:r>
    </w:p>
    <w:p w:rsidR="004127CB" w:rsidRPr="00B2173A" w:rsidRDefault="004127CB" w:rsidP="00512B1A">
      <w:pPr>
        <w:spacing w:after="0" w:line="240" w:lineRule="auto"/>
        <w:ind w:left="1080"/>
        <w:rPr>
          <w:rFonts w:ascii="Palatino Linotype" w:hAnsi="Palatino Linotype"/>
          <w:sz w:val="24"/>
          <w:szCs w:val="24"/>
        </w:rPr>
      </w:pPr>
      <w:r w:rsidRPr="00B2173A">
        <w:rPr>
          <w:rFonts w:ascii="Palatino Linotype" w:hAnsi="Palatino Linotype"/>
          <w:sz w:val="24"/>
          <w:szCs w:val="24"/>
        </w:rPr>
        <w:t>a rendszer működését  segítő automatikus funkciók</w:t>
      </w:r>
    </w:p>
    <w:p w:rsidR="004127CB" w:rsidRPr="00B2173A" w:rsidRDefault="004127CB" w:rsidP="00512B1A">
      <w:pPr>
        <w:spacing w:after="0" w:line="240" w:lineRule="auto"/>
        <w:ind w:left="1080"/>
        <w:rPr>
          <w:rFonts w:ascii="Palatino Linotype" w:hAnsi="Palatino Linotype"/>
          <w:sz w:val="24"/>
          <w:szCs w:val="24"/>
        </w:rPr>
      </w:pPr>
      <w:r w:rsidRPr="00B2173A">
        <w:rPr>
          <w:rFonts w:ascii="Palatino Linotype" w:hAnsi="Palatino Linotype"/>
          <w:sz w:val="24"/>
          <w:szCs w:val="24"/>
        </w:rPr>
        <w:t>a képernyő és a billentyűzet ismertetése</w:t>
      </w:r>
    </w:p>
    <w:p w:rsidR="004127CB" w:rsidRPr="00B2173A" w:rsidRDefault="004127CB" w:rsidP="00E41835">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Tarifa és jegykiállítás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i/>
          <w:sz w:val="24"/>
          <w:szCs w:val="24"/>
        </w:rPr>
        <w:tab/>
        <w:t>36 óra</w:t>
      </w:r>
    </w:p>
    <w:p w:rsidR="004127CB" w:rsidRPr="00B2173A" w:rsidRDefault="004127CB" w:rsidP="00761F64">
      <w:pPr>
        <w:spacing w:after="0" w:line="240" w:lineRule="auto"/>
        <w:ind w:firstLine="550"/>
        <w:rPr>
          <w:rFonts w:ascii="Palatino Linotype" w:hAnsi="Palatino Linotype"/>
          <w:sz w:val="24"/>
          <w:szCs w:val="24"/>
        </w:rPr>
      </w:pPr>
      <w:r w:rsidRPr="00B2173A">
        <w:rPr>
          <w:rFonts w:ascii="Palatino Linotype" w:hAnsi="Palatino Linotype"/>
          <w:sz w:val="24"/>
          <w:szCs w:val="24"/>
        </w:rPr>
        <w:t xml:space="preserve">A </w:t>
      </w:r>
      <w:r w:rsidRPr="00B2173A">
        <w:rPr>
          <w:rFonts w:ascii="Palatino Linotype" w:hAnsi="Palatino Linotype" w:cs="Tahoma"/>
          <w:color w:val="333333"/>
          <w:sz w:val="24"/>
          <w:szCs w:val="24"/>
          <w:shd w:val="clear" w:color="auto" w:fill="FFFFFF"/>
        </w:rPr>
        <w:t>témakör részletes kifejtése</w:t>
      </w:r>
    </w:p>
    <w:p w:rsidR="004127CB" w:rsidRPr="00B2173A" w:rsidRDefault="004127CB" w:rsidP="00761F64">
      <w:pPr>
        <w:spacing w:after="0" w:line="240" w:lineRule="auto"/>
        <w:ind w:left="284" w:firstLine="266"/>
        <w:rPr>
          <w:rFonts w:ascii="Palatino Linotype" w:hAnsi="Palatino Linotype"/>
          <w:sz w:val="24"/>
          <w:szCs w:val="24"/>
        </w:rPr>
      </w:pPr>
      <w:r w:rsidRPr="00B2173A">
        <w:rPr>
          <w:rFonts w:ascii="Palatino Linotype" w:hAnsi="Palatino Linotype"/>
          <w:sz w:val="24"/>
          <w:szCs w:val="24"/>
        </w:rPr>
        <w:t>IATA Area-k</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az IATA által meghatározott területi bontások</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IATA övezetek, Sub-Area-k</w:t>
      </w:r>
    </w:p>
    <w:p w:rsidR="004127CB" w:rsidRPr="00B2173A" w:rsidRDefault="004127CB" w:rsidP="00761F64">
      <w:pPr>
        <w:spacing w:after="0" w:line="240" w:lineRule="auto"/>
        <w:ind w:left="360" w:firstLine="190"/>
        <w:rPr>
          <w:rFonts w:ascii="Palatino Linotype" w:hAnsi="Palatino Linotype"/>
          <w:sz w:val="24"/>
          <w:szCs w:val="24"/>
        </w:rPr>
      </w:pPr>
      <w:r w:rsidRPr="00B2173A">
        <w:rPr>
          <w:rFonts w:ascii="Palatino Linotype" w:hAnsi="Palatino Linotype"/>
          <w:sz w:val="24"/>
          <w:szCs w:val="24"/>
        </w:rPr>
        <w:t>Az APT ismertetése</w:t>
      </w:r>
    </w:p>
    <w:p w:rsidR="004127CB" w:rsidRPr="00B2173A" w:rsidRDefault="004127CB" w:rsidP="00573B13">
      <w:pPr>
        <w:spacing w:after="0" w:line="240" w:lineRule="auto"/>
        <w:ind w:left="1080"/>
        <w:rPr>
          <w:rFonts w:ascii="Palatino Linotype" w:hAnsi="Palatino Linotype"/>
          <w:sz w:val="24"/>
          <w:szCs w:val="24"/>
        </w:rPr>
      </w:pPr>
      <w:r w:rsidRPr="00B2173A">
        <w:rPr>
          <w:rFonts w:ascii="Palatino Linotype" w:hAnsi="Palatino Linotype"/>
          <w:sz w:val="24"/>
          <w:szCs w:val="24"/>
        </w:rPr>
        <w:t>a tarifa szerkesztéseknél használatos leggyakoribb meghatározások (definiciók),</w:t>
      </w:r>
    </w:p>
    <w:p w:rsidR="004127CB" w:rsidRPr="00B2173A" w:rsidRDefault="004127CB" w:rsidP="00573B13">
      <w:pPr>
        <w:spacing w:after="0" w:line="240" w:lineRule="auto"/>
        <w:ind w:left="1080"/>
        <w:rPr>
          <w:rFonts w:ascii="Palatino Linotype" w:hAnsi="Palatino Linotype"/>
          <w:sz w:val="24"/>
          <w:szCs w:val="24"/>
        </w:rPr>
      </w:pPr>
      <w:r w:rsidRPr="00B2173A">
        <w:rPr>
          <w:rFonts w:ascii="Palatino Linotype" w:hAnsi="Palatino Linotype"/>
          <w:sz w:val="24"/>
          <w:szCs w:val="24"/>
        </w:rPr>
        <w:t>rövidítések, /kódok/</w:t>
      </w:r>
    </w:p>
    <w:p w:rsidR="004127CB" w:rsidRPr="00B2173A" w:rsidRDefault="004127CB" w:rsidP="00761F64">
      <w:pPr>
        <w:spacing w:after="0" w:line="240" w:lineRule="auto"/>
        <w:ind w:left="360" w:firstLine="190"/>
        <w:rPr>
          <w:rFonts w:ascii="Palatino Linotype" w:hAnsi="Palatino Linotype"/>
          <w:sz w:val="24"/>
          <w:szCs w:val="24"/>
        </w:rPr>
      </w:pPr>
      <w:r w:rsidRPr="00B2173A">
        <w:rPr>
          <w:rFonts w:ascii="Palatino Linotype" w:hAnsi="Palatino Linotype"/>
          <w:sz w:val="24"/>
          <w:szCs w:val="24"/>
        </w:rPr>
        <w:t>Mileage system (Mérföldezés)</w:t>
      </w:r>
    </w:p>
    <w:p w:rsidR="004127CB" w:rsidRPr="00B2173A" w:rsidRDefault="004127CB" w:rsidP="00573B13">
      <w:pPr>
        <w:spacing w:after="0" w:line="240" w:lineRule="auto"/>
        <w:ind w:left="1100"/>
        <w:rPr>
          <w:rFonts w:ascii="Palatino Linotype" w:hAnsi="Palatino Linotype"/>
          <w:sz w:val="24"/>
          <w:szCs w:val="24"/>
        </w:rPr>
      </w:pPr>
      <w:r w:rsidRPr="00B2173A">
        <w:rPr>
          <w:rFonts w:ascii="Palatino Linotype" w:hAnsi="Palatino Linotype"/>
          <w:sz w:val="24"/>
          <w:szCs w:val="24"/>
        </w:rPr>
        <w:t>Mérföld számítás.</w:t>
      </w:r>
    </w:p>
    <w:p w:rsidR="004127CB" w:rsidRPr="00B2173A" w:rsidRDefault="004127CB" w:rsidP="00573B13">
      <w:pPr>
        <w:overflowPunct w:val="0"/>
        <w:autoSpaceDE w:val="0"/>
        <w:autoSpaceDN w:val="0"/>
        <w:adjustRightInd w:val="0"/>
        <w:spacing w:after="0" w:line="240" w:lineRule="auto"/>
        <w:ind w:left="1620"/>
        <w:textAlignment w:val="baseline"/>
        <w:rPr>
          <w:rFonts w:ascii="Palatino Linotype" w:hAnsi="Palatino Linotype"/>
          <w:sz w:val="24"/>
          <w:szCs w:val="24"/>
        </w:rPr>
      </w:pPr>
      <w:r w:rsidRPr="00B2173A">
        <w:rPr>
          <w:rFonts w:ascii="Palatino Linotype" w:hAnsi="Palatino Linotype"/>
          <w:sz w:val="24"/>
          <w:szCs w:val="24"/>
        </w:rPr>
        <w:t>Egy adott útvonal kiszámítása a repült mérföldek alapján.</w:t>
      </w:r>
    </w:p>
    <w:p w:rsidR="004127CB" w:rsidRPr="00B2173A" w:rsidRDefault="004127CB" w:rsidP="00573B13">
      <w:pPr>
        <w:overflowPunct w:val="0"/>
        <w:autoSpaceDE w:val="0"/>
        <w:autoSpaceDN w:val="0"/>
        <w:adjustRightInd w:val="0"/>
        <w:spacing w:after="0" w:line="240" w:lineRule="auto"/>
        <w:ind w:left="1980"/>
        <w:textAlignment w:val="baseline"/>
        <w:rPr>
          <w:rFonts w:ascii="Palatino Linotype" w:hAnsi="Palatino Linotype"/>
          <w:sz w:val="24"/>
          <w:szCs w:val="24"/>
        </w:rPr>
      </w:pPr>
      <w:r w:rsidRPr="00B2173A">
        <w:rPr>
          <w:rFonts w:ascii="Palatino Linotype" w:hAnsi="Palatino Linotype"/>
          <w:sz w:val="24"/>
          <w:szCs w:val="24"/>
        </w:rPr>
        <w:t>az alkalmazott ár, ha a repült mérföldek összege nem haladja meg a megengedett maximum mérföldet</w:t>
      </w:r>
    </w:p>
    <w:p w:rsidR="004127CB" w:rsidRPr="00B2173A" w:rsidRDefault="004127CB" w:rsidP="00573B13">
      <w:pPr>
        <w:overflowPunct w:val="0"/>
        <w:autoSpaceDE w:val="0"/>
        <w:autoSpaceDN w:val="0"/>
        <w:adjustRightInd w:val="0"/>
        <w:spacing w:after="0" w:line="240" w:lineRule="auto"/>
        <w:ind w:left="1980"/>
        <w:textAlignment w:val="baseline"/>
        <w:rPr>
          <w:rFonts w:ascii="Palatino Linotype" w:hAnsi="Palatino Linotype"/>
          <w:sz w:val="24"/>
          <w:szCs w:val="24"/>
        </w:rPr>
      </w:pPr>
      <w:r w:rsidRPr="00B2173A">
        <w:rPr>
          <w:rFonts w:ascii="Palatino Linotype" w:hAnsi="Palatino Linotype"/>
          <w:sz w:val="24"/>
          <w:szCs w:val="24"/>
        </w:rPr>
        <w:t>az alkalmazott ár, ha a repült mérföldek összege meghaladja a megengedett maximum mérföldet</w:t>
      </w:r>
    </w:p>
    <w:p w:rsidR="004127CB" w:rsidRPr="00B2173A" w:rsidRDefault="004127CB" w:rsidP="00573B13">
      <w:pPr>
        <w:spacing w:after="0" w:line="240" w:lineRule="auto"/>
        <w:ind w:left="1100"/>
        <w:rPr>
          <w:rFonts w:ascii="Palatino Linotype" w:hAnsi="Palatino Linotype"/>
          <w:sz w:val="24"/>
          <w:szCs w:val="24"/>
        </w:rPr>
      </w:pPr>
      <w:r w:rsidRPr="00B2173A">
        <w:rPr>
          <w:rFonts w:ascii="Palatino Linotype" w:hAnsi="Palatino Linotype"/>
          <w:sz w:val="24"/>
          <w:szCs w:val="24"/>
        </w:rPr>
        <w:t>Mérföldemelés</w:t>
      </w:r>
    </w:p>
    <w:p w:rsidR="004127CB" w:rsidRPr="00B2173A" w:rsidRDefault="004127CB" w:rsidP="00573B13">
      <w:pPr>
        <w:overflowPunct w:val="0"/>
        <w:autoSpaceDE w:val="0"/>
        <w:autoSpaceDN w:val="0"/>
        <w:adjustRightInd w:val="0"/>
        <w:spacing w:after="0" w:line="240" w:lineRule="auto"/>
        <w:ind w:left="1620"/>
        <w:textAlignment w:val="baseline"/>
        <w:rPr>
          <w:rFonts w:ascii="Palatino Linotype" w:hAnsi="Palatino Linotype"/>
          <w:sz w:val="24"/>
          <w:szCs w:val="24"/>
        </w:rPr>
      </w:pPr>
      <w:r w:rsidRPr="00B2173A">
        <w:rPr>
          <w:rFonts w:ascii="Palatino Linotype" w:hAnsi="Palatino Linotype"/>
          <w:sz w:val="24"/>
          <w:szCs w:val="24"/>
        </w:rPr>
        <w:t>az adott díjtétel százalékos emelése</w:t>
      </w:r>
    </w:p>
    <w:p w:rsidR="004127CB" w:rsidRPr="00B2173A" w:rsidRDefault="004127CB" w:rsidP="00573B13">
      <w:pPr>
        <w:spacing w:after="0" w:line="240" w:lineRule="auto"/>
        <w:ind w:left="1100"/>
        <w:rPr>
          <w:rFonts w:ascii="Palatino Linotype" w:hAnsi="Palatino Linotype"/>
          <w:sz w:val="24"/>
          <w:szCs w:val="24"/>
        </w:rPr>
      </w:pPr>
      <w:r w:rsidRPr="00B2173A">
        <w:rPr>
          <w:rFonts w:ascii="Palatino Linotype" w:hAnsi="Palatino Linotype"/>
          <w:sz w:val="24"/>
          <w:szCs w:val="24"/>
        </w:rPr>
        <w:t>Mérföldkedvezmény</w:t>
      </w:r>
    </w:p>
    <w:p w:rsidR="004127CB" w:rsidRPr="00B2173A" w:rsidRDefault="004127CB" w:rsidP="00573B13">
      <w:pPr>
        <w:overflowPunct w:val="0"/>
        <w:autoSpaceDE w:val="0"/>
        <w:autoSpaceDN w:val="0"/>
        <w:adjustRightInd w:val="0"/>
        <w:spacing w:after="0" w:line="240" w:lineRule="auto"/>
        <w:ind w:left="1620"/>
        <w:textAlignment w:val="baseline"/>
        <w:rPr>
          <w:rFonts w:ascii="Palatino Linotype" w:hAnsi="Palatino Linotype"/>
          <w:sz w:val="24"/>
          <w:szCs w:val="24"/>
        </w:rPr>
      </w:pPr>
      <w:r w:rsidRPr="00B2173A">
        <w:rPr>
          <w:rFonts w:ascii="Palatino Linotype" w:hAnsi="Palatino Linotype"/>
          <w:sz w:val="24"/>
          <w:szCs w:val="24"/>
        </w:rPr>
        <w:t>két pont közötti utazás során egy harmadik pontot érintve adható mérföldkedvezmény</w:t>
      </w:r>
    </w:p>
    <w:p w:rsidR="004127CB" w:rsidRPr="00B2173A" w:rsidRDefault="004127CB" w:rsidP="00573B13">
      <w:pPr>
        <w:overflowPunct w:val="0"/>
        <w:autoSpaceDE w:val="0"/>
        <w:autoSpaceDN w:val="0"/>
        <w:adjustRightInd w:val="0"/>
        <w:spacing w:after="0" w:line="240" w:lineRule="auto"/>
        <w:ind w:left="1620"/>
        <w:textAlignment w:val="baseline"/>
        <w:rPr>
          <w:rFonts w:ascii="Palatino Linotype" w:hAnsi="Palatino Linotype"/>
          <w:sz w:val="24"/>
          <w:szCs w:val="24"/>
        </w:rPr>
      </w:pPr>
      <w:r w:rsidRPr="00B2173A">
        <w:rPr>
          <w:rFonts w:ascii="Palatino Linotype" w:hAnsi="Palatino Linotype"/>
          <w:sz w:val="24"/>
          <w:szCs w:val="24"/>
        </w:rPr>
        <w:t>mérföldkedvezmény alkalmazása az adott táblázat segítségével</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Nem légi úton megtett szakasz / surface transportation/</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Útmegszakítás</w:t>
      </w:r>
    </w:p>
    <w:p w:rsidR="004127CB" w:rsidRPr="00B2173A" w:rsidRDefault="004127CB" w:rsidP="00573B13">
      <w:pPr>
        <w:spacing w:after="0" w:line="240" w:lineRule="auto"/>
        <w:ind w:left="1080"/>
        <w:rPr>
          <w:rFonts w:ascii="Palatino Linotype" w:hAnsi="Palatino Linotype"/>
          <w:sz w:val="24"/>
          <w:szCs w:val="24"/>
        </w:rPr>
      </w:pPr>
      <w:r w:rsidRPr="00B2173A">
        <w:rPr>
          <w:rFonts w:ascii="Palatino Linotype" w:hAnsi="Palatino Linotype"/>
          <w:sz w:val="24"/>
          <w:szCs w:val="24"/>
        </w:rPr>
        <w:t>általános szabály a megszakított utazásokra</w:t>
      </w:r>
    </w:p>
    <w:p w:rsidR="004127CB" w:rsidRPr="00B2173A" w:rsidRDefault="004127CB" w:rsidP="00573B13">
      <w:pPr>
        <w:spacing w:after="0" w:line="240" w:lineRule="auto"/>
        <w:ind w:left="1080"/>
        <w:rPr>
          <w:rFonts w:ascii="Palatino Linotype" w:hAnsi="Palatino Linotype"/>
          <w:sz w:val="24"/>
          <w:szCs w:val="24"/>
        </w:rPr>
      </w:pPr>
      <w:r w:rsidRPr="00B2173A">
        <w:rPr>
          <w:rFonts w:ascii="Palatino Linotype" w:hAnsi="Palatino Linotype"/>
          <w:sz w:val="24"/>
          <w:szCs w:val="24"/>
        </w:rPr>
        <w:t>megszakított utazások normál díjtételekre</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Stopover</w:t>
      </w:r>
    </w:p>
    <w:p w:rsidR="004127CB" w:rsidRPr="00B2173A" w:rsidRDefault="004127CB" w:rsidP="00761F64">
      <w:pPr>
        <w:overflowPunct w:val="0"/>
        <w:autoSpaceDE w:val="0"/>
        <w:autoSpaceDN w:val="0"/>
        <w:adjustRightInd w:val="0"/>
        <w:spacing w:after="0" w:line="240" w:lineRule="auto"/>
        <w:ind w:left="550"/>
        <w:textAlignment w:val="baseline"/>
        <w:rPr>
          <w:rFonts w:ascii="Palatino Linotype" w:hAnsi="Palatino Linotype"/>
          <w:sz w:val="24"/>
          <w:szCs w:val="24"/>
        </w:rPr>
      </w:pPr>
      <w:r w:rsidRPr="00B2173A">
        <w:rPr>
          <w:rFonts w:ascii="Palatino Linotype" w:hAnsi="Palatino Linotype"/>
          <w:sz w:val="24"/>
          <w:szCs w:val="24"/>
        </w:rPr>
        <w:t>a stopover fogalma, meghatározása</w:t>
      </w:r>
    </w:p>
    <w:p w:rsidR="004127CB" w:rsidRPr="00B2173A" w:rsidRDefault="004127CB" w:rsidP="00512B1A">
      <w:pPr>
        <w:spacing w:after="0" w:line="240" w:lineRule="auto"/>
        <w:ind w:left="1080"/>
        <w:rPr>
          <w:rFonts w:ascii="Palatino Linotype" w:hAnsi="Palatino Linotype"/>
          <w:sz w:val="24"/>
          <w:szCs w:val="24"/>
        </w:rPr>
      </w:pPr>
      <w:r w:rsidRPr="00B2173A">
        <w:rPr>
          <w:rFonts w:ascii="Palatino Linotype" w:hAnsi="Palatino Linotype"/>
          <w:sz w:val="24"/>
          <w:szCs w:val="24"/>
        </w:rPr>
        <w:t>HIP</w:t>
      </w:r>
    </w:p>
    <w:p w:rsidR="004127CB" w:rsidRPr="00B2173A" w:rsidRDefault="004127CB" w:rsidP="00761F64">
      <w:pPr>
        <w:overflowPunct w:val="0"/>
        <w:autoSpaceDE w:val="0"/>
        <w:autoSpaceDN w:val="0"/>
        <w:adjustRightInd w:val="0"/>
        <w:spacing w:after="0" w:line="240" w:lineRule="auto"/>
        <w:ind w:left="550"/>
        <w:textAlignment w:val="baseline"/>
        <w:rPr>
          <w:rFonts w:ascii="Palatino Linotype" w:hAnsi="Palatino Linotype"/>
          <w:sz w:val="24"/>
          <w:szCs w:val="24"/>
        </w:rPr>
      </w:pPr>
      <w:r w:rsidRPr="00B2173A">
        <w:rPr>
          <w:rFonts w:ascii="Palatino Linotype" w:hAnsi="Palatino Linotype"/>
          <w:sz w:val="24"/>
          <w:szCs w:val="24"/>
        </w:rPr>
        <w:t>a közbeeső magasabb díjtétel meghatározása</w:t>
      </w:r>
    </w:p>
    <w:p w:rsidR="004127CB" w:rsidRPr="00B2173A" w:rsidRDefault="004127CB" w:rsidP="00761F64">
      <w:pPr>
        <w:spacing w:after="0" w:line="240" w:lineRule="auto"/>
        <w:ind w:left="550"/>
        <w:rPr>
          <w:rFonts w:ascii="Palatino Linotype" w:hAnsi="Palatino Linotype"/>
          <w:sz w:val="24"/>
          <w:szCs w:val="24"/>
        </w:rPr>
      </w:pPr>
      <w:r w:rsidRPr="00B2173A">
        <w:rPr>
          <w:rFonts w:ascii="Palatino Linotype" w:hAnsi="Palatino Linotype"/>
          <w:sz w:val="24"/>
          <w:szCs w:val="24"/>
        </w:rPr>
        <w:t>Side trip.</w:t>
      </w:r>
    </w:p>
    <w:p w:rsidR="004127CB" w:rsidRPr="00B2173A" w:rsidRDefault="004127CB" w:rsidP="00FA3FBC">
      <w:pPr>
        <w:overflowPunct w:val="0"/>
        <w:autoSpaceDE w:val="0"/>
        <w:autoSpaceDN w:val="0"/>
        <w:adjustRightInd w:val="0"/>
        <w:spacing w:after="0" w:line="240" w:lineRule="auto"/>
        <w:ind w:left="720"/>
        <w:textAlignment w:val="baseline"/>
        <w:rPr>
          <w:rFonts w:ascii="Palatino Linotype" w:hAnsi="Palatino Linotype"/>
          <w:sz w:val="24"/>
          <w:szCs w:val="24"/>
        </w:rPr>
      </w:pPr>
      <w:r w:rsidRPr="00B2173A">
        <w:rPr>
          <w:rFonts w:ascii="Palatino Linotype" w:hAnsi="Palatino Linotype"/>
          <w:sz w:val="24"/>
          <w:szCs w:val="24"/>
        </w:rPr>
        <w:t>egy átfogó díjtételen belüli ponthoz csatlakozó mellékutazás</w:t>
      </w:r>
    </w:p>
    <w:p w:rsidR="004127CB" w:rsidRPr="00B2173A" w:rsidRDefault="004127CB" w:rsidP="00761F64">
      <w:pPr>
        <w:spacing w:after="0" w:line="240" w:lineRule="auto"/>
        <w:ind w:firstLine="550"/>
        <w:rPr>
          <w:rFonts w:ascii="Palatino Linotype" w:hAnsi="Palatino Linotype"/>
          <w:sz w:val="24"/>
          <w:szCs w:val="24"/>
        </w:rPr>
      </w:pPr>
      <w:r w:rsidRPr="00B2173A">
        <w:rPr>
          <w:rFonts w:ascii="Palatino Linotype" w:hAnsi="Palatino Linotype"/>
          <w:sz w:val="24"/>
          <w:szCs w:val="24"/>
        </w:rPr>
        <w:t>Nemzetközi eladási módozatok</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az eladás és a jegykiállítás ugyanabban az országban történik, mint ahonnan az utazás kezdődik (SITI)</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az eladás máshol, a jegykiállítás ugyanabban az országban történik, mint ahonnan az utazás kezdődik (SOTI)</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az eladás és a jegykiállítás másik országban történik, mint ahonnan az utazás kezdődik (SOTO)</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az eladás ugyanabban az országban, a jegykiállítás máshol történik, mint ahonnan az utazás kezdődik (SITO)</w:t>
      </w:r>
    </w:p>
    <w:p w:rsidR="004127CB" w:rsidRPr="00B2173A" w:rsidRDefault="004127CB" w:rsidP="00573B13">
      <w:pPr>
        <w:spacing w:after="0" w:line="240" w:lineRule="auto"/>
        <w:rPr>
          <w:rFonts w:ascii="Palatino Linotype" w:hAnsi="Palatino Linotype"/>
          <w:sz w:val="24"/>
          <w:szCs w:val="24"/>
        </w:rPr>
      </w:pPr>
      <w:r w:rsidRPr="00B2173A">
        <w:rPr>
          <w:rFonts w:ascii="Palatino Linotype" w:hAnsi="Palatino Linotype"/>
          <w:sz w:val="24"/>
          <w:szCs w:val="24"/>
        </w:rPr>
        <w:t>Retúr és körutazások</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a retúr meghatározása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a körutazás meghatározása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díjtétel szerkesztés retúr utazásra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díjtétel szerkesztés körutazásra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körutazás minimum ára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körutazás kiszámítása, ha az eladási módozat SITI/SOTI</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körutazás kiszámítása, ha az eladási módozat SOTO/SITO</w:t>
      </w:r>
    </w:p>
    <w:p w:rsidR="004127CB" w:rsidRPr="00B2173A" w:rsidRDefault="004127CB" w:rsidP="00573B13">
      <w:pPr>
        <w:spacing w:after="0" w:line="240" w:lineRule="auto"/>
        <w:rPr>
          <w:rFonts w:ascii="Palatino Linotype" w:hAnsi="Palatino Linotype"/>
          <w:sz w:val="24"/>
          <w:szCs w:val="24"/>
        </w:rPr>
      </w:pPr>
      <w:r w:rsidRPr="00B2173A">
        <w:rPr>
          <w:rFonts w:ascii="Palatino Linotype" w:hAnsi="Palatino Linotype"/>
          <w:sz w:val="24"/>
          <w:szCs w:val="24"/>
        </w:rPr>
        <w:t>Egyirányú utazások (OW)</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egy szakaszos OW utazás</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 xml:space="preserve">több szakaszos OW utazás </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 xml:space="preserve">OW backhaul </w:t>
      </w:r>
    </w:p>
    <w:p w:rsidR="004127CB" w:rsidRPr="00B2173A" w:rsidRDefault="004127CB" w:rsidP="00573B13">
      <w:pPr>
        <w:spacing w:after="0" w:line="240" w:lineRule="auto"/>
        <w:rPr>
          <w:rFonts w:ascii="Palatino Linotype" w:hAnsi="Palatino Linotype"/>
          <w:sz w:val="24"/>
          <w:szCs w:val="24"/>
        </w:rPr>
      </w:pPr>
      <w:r w:rsidRPr="00B2173A">
        <w:rPr>
          <w:rFonts w:ascii="Palatino Linotype" w:hAnsi="Palatino Linotype"/>
          <w:sz w:val="24"/>
          <w:szCs w:val="24"/>
        </w:rPr>
        <w:t>Az átfogó díjtétel elsőbbsége</w:t>
      </w:r>
    </w:p>
    <w:p w:rsidR="004127CB" w:rsidRPr="00B2173A" w:rsidRDefault="004127CB" w:rsidP="00573B13">
      <w:pPr>
        <w:spacing w:after="0" w:line="240" w:lineRule="auto"/>
        <w:rPr>
          <w:rFonts w:ascii="Palatino Linotype" w:hAnsi="Palatino Linotype"/>
          <w:sz w:val="24"/>
          <w:szCs w:val="24"/>
        </w:rPr>
      </w:pPr>
      <w:r w:rsidRPr="00B2173A">
        <w:rPr>
          <w:rFonts w:ascii="Palatino Linotype" w:hAnsi="Palatino Linotype"/>
          <w:sz w:val="24"/>
          <w:szCs w:val="24"/>
        </w:rPr>
        <w:t>Korlátozások indirect utazás esetén</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általános szabály az indirect utazások korlátozására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az utazás Európában kezdődik, de nem Európán belül marad</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Európában fizetik</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az utazás Area 1- ben kezdődik</w:t>
      </w:r>
    </w:p>
    <w:p w:rsidR="004127CB" w:rsidRPr="00B2173A" w:rsidRDefault="004127CB" w:rsidP="00FA3FBC">
      <w:pPr>
        <w:spacing w:after="0" w:line="240" w:lineRule="auto"/>
        <w:rPr>
          <w:rFonts w:ascii="Palatino Linotype" w:hAnsi="Palatino Linotype"/>
          <w:sz w:val="24"/>
          <w:szCs w:val="24"/>
        </w:rPr>
      </w:pPr>
      <w:r w:rsidRPr="00B2173A">
        <w:rPr>
          <w:rFonts w:ascii="Palatino Linotype" w:hAnsi="Palatino Linotype"/>
          <w:sz w:val="24"/>
          <w:szCs w:val="24"/>
        </w:rPr>
        <w:t>A szakaszárak legalacsonyabb kombinálása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nincs meghirdetett átfogó díjtétel</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 HIP vagy DMC ellenőrzésére nincs publikált díjtétel</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ha a CTM ellenőrzésére nincs meghirdetett díjtétel</w:t>
      </w:r>
    </w:p>
    <w:p w:rsidR="004127CB" w:rsidRPr="00B2173A" w:rsidRDefault="004127CB" w:rsidP="00FA3FBC">
      <w:pPr>
        <w:spacing w:after="0" w:line="240" w:lineRule="auto"/>
        <w:rPr>
          <w:rFonts w:ascii="Palatino Linotype" w:hAnsi="Palatino Linotype"/>
          <w:sz w:val="24"/>
          <w:szCs w:val="24"/>
        </w:rPr>
      </w:pPr>
      <w:r w:rsidRPr="00B2173A">
        <w:rPr>
          <w:rFonts w:ascii="Palatino Linotype" w:hAnsi="Palatino Linotype"/>
          <w:sz w:val="24"/>
          <w:szCs w:val="24"/>
        </w:rPr>
        <w:t>Open Jaw utazások</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Normál Open Jaw meghatározása</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Open Jaw szerkesztés, ha az eladási módozat SITI</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Open Jaw szerkesztés, ha az eladási módozat SOTI/SOTO/SITO</w:t>
      </w:r>
    </w:p>
    <w:p w:rsidR="004127CB" w:rsidRPr="00B2173A" w:rsidRDefault="004127CB" w:rsidP="00573B13">
      <w:pPr>
        <w:spacing w:after="0" w:line="240" w:lineRule="auto"/>
        <w:rPr>
          <w:rFonts w:ascii="Palatino Linotype" w:hAnsi="Palatino Linotype"/>
          <w:sz w:val="24"/>
          <w:szCs w:val="24"/>
        </w:rPr>
      </w:pPr>
      <w:r w:rsidRPr="00B2173A">
        <w:rPr>
          <w:rFonts w:ascii="Palatino Linotype" w:hAnsi="Palatino Linotype"/>
          <w:sz w:val="24"/>
          <w:szCs w:val="24"/>
        </w:rPr>
        <w:t>Tax - ok</w:t>
      </w:r>
    </w:p>
    <w:p w:rsidR="004127CB" w:rsidRPr="00B2173A" w:rsidRDefault="004127CB" w:rsidP="00573B13">
      <w:pPr>
        <w:spacing w:after="0" w:line="240" w:lineRule="auto"/>
        <w:rPr>
          <w:rFonts w:ascii="Palatino Linotype" w:hAnsi="Palatino Linotype"/>
          <w:sz w:val="24"/>
          <w:szCs w:val="24"/>
        </w:rPr>
      </w:pPr>
      <w:r w:rsidRPr="00B2173A">
        <w:rPr>
          <w:rFonts w:ascii="Palatino Linotype" w:hAnsi="Palatino Linotype"/>
          <w:sz w:val="24"/>
          <w:szCs w:val="24"/>
        </w:rPr>
        <w:t>A repülőjegy</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a repülőjegy mint szerződés</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a repülőjegy kötelezően kitöltendő rovatai</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a repülőjegy rovatai amiket nem minden esetben kötelező kitölteni</w:t>
      </w:r>
    </w:p>
    <w:p w:rsidR="004127CB" w:rsidRPr="00B2173A" w:rsidRDefault="004127CB" w:rsidP="00FA3FBC">
      <w:pPr>
        <w:spacing w:after="0" w:line="240" w:lineRule="auto"/>
        <w:ind w:left="720"/>
        <w:rPr>
          <w:rFonts w:ascii="Palatino Linotype" w:hAnsi="Palatino Linotype"/>
          <w:sz w:val="24"/>
          <w:szCs w:val="24"/>
        </w:rPr>
      </w:pPr>
      <w:r w:rsidRPr="00B2173A">
        <w:rPr>
          <w:rFonts w:ascii="Palatino Linotype" w:hAnsi="Palatino Linotype"/>
          <w:sz w:val="24"/>
          <w:szCs w:val="24"/>
        </w:rPr>
        <w:t>a repülőjegy elszámolása</w:t>
      </w:r>
    </w:p>
    <w:p w:rsidR="004127CB" w:rsidRPr="00B2173A" w:rsidRDefault="004127CB" w:rsidP="00573B13">
      <w:pPr>
        <w:spacing w:after="0" w:line="240" w:lineRule="auto"/>
        <w:ind w:left="284"/>
        <w:rPr>
          <w:rFonts w:ascii="Palatino Linotype" w:hAnsi="Palatino Linotype"/>
          <w:sz w:val="24"/>
          <w:szCs w:val="24"/>
        </w:rPr>
      </w:pPr>
      <w:r w:rsidRPr="00B2173A">
        <w:rPr>
          <w:rFonts w:ascii="Palatino Linotype" w:hAnsi="Palatino Linotype"/>
          <w:sz w:val="24"/>
          <w:szCs w:val="24"/>
        </w:rPr>
        <w:t>Kedvezményes díjtételek /Special fares/</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 xml:space="preserve">Excursion </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PEX</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APEX</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Super-APEX</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YIPZZ</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IT/GIT</w:t>
      </w:r>
    </w:p>
    <w:p w:rsidR="004127CB" w:rsidRPr="00B2173A" w:rsidRDefault="004127CB" w:rsidP="00573B13">
      <w:pPr>
        <w:spacing w:after="0" w:line="240" w:lineRule="auto"/>
        <w:ind w:left="360"/>
        <w:rPr>
          <w:rFonts w:ascii="Palatino Linotype" w:hAnsi="Palatino Linotype"/>
          <w:sz w:val="24"/>
          <w:szCs w:val="24"/>
        </w:rPr>
      </w:pPr>
      <w:r w:rsidRPr="00B2173A">
        <w:rPr>
          <w:rFonts w:ascii="Palatino Linotype" w:hAnsi="Palatino Linotype"/>
          <w:sz w:val="24"/>
          <w:szCs w:val="24"/>
        </w:rPr>
        <w:t>Csökkentett díjtételek /Discounted Fares/</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gyerekkedvezmény</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csecsemőkedvezmény</w:t>
      </w:r>
    </w:p>
    <w:p w:rsidR="004127CB" w:rsidRPr="00B2173A" w:rsidRDefault="004127CB" w:rsidP="00573B13">
      <w:pPr>
        <w:tabs>
          <w:tab w:val="left" w:pos="1134"/>
        </w:tabs>
        <w:spacing w:after="0" w:line="240" w:lineRule="auto"/>
        <w:ind w:left="1004"/>
        <w:rPr>
          <w:rFonts w:ascii="Palatino Linotype" w:hAnsi="Palatino Linotype"/>
          <w:sz w:val="24"/>
          <w:szCs w:val="24"/>
        </w:rPr>
      </w:pPr>
      <w:r w:rsidRPr="00B2173A">
        <w:rPr>
          <w:rFonts w:ascii="Palatino Linotype" w:hAnsi="Palatino Linotype"/>
          <w:sz w:val="24"/>
          <w:szCs w:val="24"/>
        </w:rPr>
        <w:t>ifjúsági kedvezmény</w:t>
      </w:r>
    </w:p>
    <w:p w:rsidR="004127CB" w:rsidRPr="00B2173A" w:rsidRDefault="004127CB" w:rsidP="00573B13">
      <w:pPr>
        <w:tabs>
          <w:tab w:val="left" w:pos="851"/>
        </w:tabs>
        <w:spacing w:after="0" w:line="240" w:lineRule="auto"/>
        <w:ind w:left="1004"/>
        <w:rPr>
          <w:rFonts w:ascii="Palatino Linotype" w:hAnsi="Palatino Linotype"/>
          <w:sz w:val="24"/>
          <w:szCs w:val="24"/>
        </w:rPr>
      </w:pPr>
      <w:r w:rsidRPr="00B2173A">
        <w:rPr>
          <w:rFonts w:ascii="Palatino Linotype" w:hAnsi="Palatino Linotype"/>
          <w:sz w:val="24"/>
          <w:szCs w:val="24"/>
        </w:rPr>
        <w:t>diákkedvezmény</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családkedvezmény</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nyugdíjas kedvezmény</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csoportos kedvezmény</w:t>
      </w:r>
    </w:p>
    <w:p w:rsidR="004127CB" w:rsidRPr="00B2173A" w:rsidRDefault="004127CB" w:rsidP="00573B13">
      <w:pPr>
        <w:spacing w:after="0" w:line="240" w:lineRule="auto"/>
        <w:ind w:left="284"/>
        <w:rPr>
          <w:rFonts w:ascii="Palatino Linotype" w:hAnsi="Palatino Linotype"/>
          <w:sz w:val="24"/>
          <w:szCs w:val="24"/>
        </w:rPr>
      </w:pPr>
      <w:r w:rsidRPr="00B2173A">
        <w:rPr>
          <w:rFonts w:ascii="Palatino Linotype" w:hAnsi="Palatino Linotype"/>
          <w:sz w:val="24"/>
          <w:szCs w:val="24"/>
        </w:rPr>
        <w:t>Átengedményezés (Endorsement)</w:t>
      </w:r>
    </w:p>
    <w:p w:rsidR="004127CB" w:rsidRPr="00B2173A" w:rsidRDefault="004127CB" w:rsidP="00573B13">
      <w:pPr>
        <w:spacing w:after="0" w:line="240" w:lineRule="auto"/>
        <w:ind w:left="284"/>
        <w:rPr>
          <w:rFonts w:ascii="Palatino Linotype" w:hAnsi="Palatino Linotype"/>
          <w:sz w:val="24"/>
          <w:szCs w:val="24"/>
        </w:rPr>
      </w:pPr>
      <w:r w:rsidRPr="00B2173A">
        <w:rPr>
          <w:rFonts w:ascii="Palatino Linotype" w:hAnsi="Palatino Linotype"/>
          <w:sz w:val="24"/>
          <w:szCs w:val="24"/>
        </w:rPr>
        <w:t>Csereutalvány (MCO)</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 xml:space="preserve">meghatározott szolgáltatásra </w:t>
      </w:r>
    </w:p>
    <w:p w:rsidR="004127CB" w:rsidRPr="00B2173A" w:rsidRDefault="004127CB" w:rsidP="00573B13">
      <w:pPr>
        <w:spacing w:after="0" w:line="240" w:lineRule="auto"/>
        <w:ind w:left="1004"/>
        <w:rPr>
          <w:rFonts w:ascii="Palatino Linotype" w:hAnsi="Palatino Linotype"/>
          <w:sz w:val="24"/>
          <w:szCs w:val="24"/>
        </w:rPr>
      </w:pPr>
      <w:r w:rsidRPr="00B2173A">
        <w:rPr>
          <w:rFonts w:ascii="Palatino Linotype" w:hAnsi="Palatino Linotype"/>
          <w:sz w:val="24"/>
          <w:szCs w:val="24"/>
        </w:rPr>
        <w:t>nem meghatározott szolgáltatásra</w:t>
      </w:r>
    </w:p>
    <w:p w:rsidR="004127CB" w:rsidRPr="00B2173A" w:rsidRDefault="004127CB" w:rsidP="00573B13">
      <w:pPr>
        <w:spacing w:after="0" w:line="240" w:lineRule="auto"/>
        <w:ind w:left="284"/>
        <w:rPr>
          <w:rFonts w:ascii="Palatino Linotype" w:hAnsi="Palatino Linotype"/>
          <w:sz w:val="24"/>
          <w:szCs w:val="24"/>
        </w:rPr>
      </w:pPr>
      <w:r w:rsidRPr="00B2173A">
        <w:rPr>
          <w:rFonts w:ascii="Palatino Linotype" w:hAnsi="Palatino Linotype"/>
          <w:sz w:val="24"/>
          <w:szCs w:val="24"/>
        </w:rPr>
        <w:t>Poggyász</w:t>
      </w:r>
    </w:p>
    <w:p w:rsidR="004127CB" w:rsidRPr="00B2173A" w:rsidRDefault="004127CB" w:rsidP="00573B13">
      <w:pPr>
        <w:spacing w:after="0" w:line="240" w:lineRule="auto"/>
        <w:ind w:left="900"/>
        <w:rPr>
          <w:rFonts w:ascii="Palatino Linotype" w:hAnsi="Palatino Linotype"/>
          <w:sz w:val="24"/>
          <w:szCs w:val="24"/>
        </w:rPr>
      </w:pPr>
      <w:r w:rsidRPr="00B2173A">
        <w:rPr>
          <w:rFonts w:ascii="Palatino Linotype" w:hAnsi="Palatino Linotype"/>
          <w:sz w:val="24"/>
          <w:szCs w:val="24"/>
        </w:rPr>
        <w:t>a feladható poggyász</w:t>
      </w:r>
    </w:p>
    <w:p w:rsidR="004127CB" w:rsidRPr="00B2173A" w:rsidRDefault="004127CB" w:rsidP="00573B13">
      <w:pPr>
        <w:spacing w:after="0" w:line="240" w:lineRule="auto"/>
        <w:ind w:left="900"/>
        <w:rPr>
          <w:rFonts w:ascii="Palatino Linotype" w:hAnsi="Palatino Linotype"/>
          <w:sz w:val="24"/>
          <w:szCs w:val="24"/>
        </w:rPr>
      </w:pPr>
      <w:r w:rsidRPr="00B2173A">
        <w:rPr>
          <w:rFonts w:ascii="Palatino Linotype" w:hAnsi="Palatino Linotype"/>
          <w:sz w:val="24"/>
          <w:szCs w:val="24"/>
        </w:rPr>
        <w:t>a túlsúly számítása</w:t>
      </w:r>
    </w:p>
    <w:p w:rsidR="004127CB" w:rsidRPr="00B2173A" w:rsidRDefault="004127CB" w:rsidP="00E41835">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AIRFARE és TICKETING</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22 óra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Az Airfare rendszer bemutatása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Általános célú tranzakciók (lapozás, printelés</w:t>
      </w:r>
      <w:r>
        <w:rPr>
          <w:rFonts w:ascii="Palatino Linotype" w:hAnsi="Palatino Linotype"/>
          <w:sz w:val="24"/>
          <w:szCs w:val="24"/>
        </w:rPr>
        <w:t>,</w:t>
      </w:r>
      <w:r w:rsidRPr="00B2173A">
        <w:rPr>
          <w:rFonts w:ascii="Palatino Linotype" w:hAnsi="Palatino Linotype"/>
          <w:sz w:val="24"/>
          <w:szCs w:val="24"/>
        </w:rPr>
        <w:t xml:space="preserve"> stb.)</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 xml:space="preserve">Adatbázis inputok ismertetése </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alap input</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Az outputok értelmezése</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 xml:space="preserve">Áraztatás PNR - on kívül </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alap input és alinput</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Árazáshoz szükséges PNR módosító inputok</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alap és alinputok</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 xml:space="preserve">Áraztatás PNR - ból </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alap és alinput</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Prorátázás</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Hibajelentések procedúrája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Rendszerleállások</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 ticketing rendszer bemutatása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Négy típusú jegykiállítás</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FQT:</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TKT:</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FSI</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FSIXX</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Funkcionális element-ek (AXB, AXT,)</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 TPN mask</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 xml:space="preserve">Jegykiállítás </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jegykiállítás új jegy kiadása esetén</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jegykiállítás jegycsere esetén</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 AMADEUS. és Ticketing interface (FQ, TKTD,…)</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Kiegészítő ticketing tranzakciók ( DGL, DMB, … )</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Ticket log-ok és Sales reportok (DGQ,…)</w:t>
      </w:r>
    </w:p>
    <w:p w:rsidR="004127CB" w:rsidRPr="00B2173A" w:rsidRDefault="004127CB" w:rsidP="00761F64">
      <w:pPr>
        <w:spacing w:after="0" w:line="240" w:lineRule="auto"/>
        <w:ind w:left="550" w:firstLine="17"/>
        <w:rPr>
          <w:rFonts w:ascii="Palatino Linotype" w:hAnsi="Palatino Linotype"/>
          <w:sz w:val="24"/>
          <w:szCs w:val="24"/>
        </w:rPr>
      </w:pPr>
    </w:p>
    <w:p w:rsidR="004127CB" w:rsidRPr="00B2173A" w:rsidRDefault="004127CB" w:rsidP="00841FEE">
      <w:pPr>
        <w:numPr>
          <w:ilvl w:val="2"/>
          <w:numId w:val="12"/>
        </w:numPr>
        <w:spacing w:after="0" w:line="240" w:lineRule="auto"/>
        <w:ind w:left="550" w:firstLine="17"/>
        <w:rPr>
          <w:rFonts w:ascii="Palatino Linotype" w:hAnsi="Palatino Linotype"/>
          <w:sz w:val="24"/>
          <w:szCs w:val="24"/>
        </w:rPr>
      </w:pPr>
      <w:r w:rsidRPr="00B2173A">
        <w:rPr>
          <w:rFonts w:ascii="Palatino Linotype" w:hAnsi="Palatino Linotype"/>
          <w:b/>
          <w:sz w:val="24"/>
          <w:szCs w:val="24"/>
        </w:rPr>
        <w:t>PTA telepített jegyek, különleges és törzs utas</w:t>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t>14 óra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 telepítés fogalma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 kalkulációk elemzése</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PTA maszk elemeinek ismertetése</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MCO kitöltése</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Visszatérítés, módosítás PTA esetében</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Kíséret nélküli gyermek szállításának feltételei</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Extra hosstess</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Hordágyas utas</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Élőállat szállítása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Hangszer és egyéb nagy méretű csomag szállítása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Extra üléshely</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 törzsutas program szerepe, célja:</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utasszerzés</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eladás ösztönzése</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a hűség jutalmazása</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A törzs utas klub működési elve</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 xml:space="preserve">jelentkezés </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pontgyűjtés</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saját járatos menetrendszerinti utazások, gyerekjegy</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FF kód rögzítése a PNR - ba: FQTV fizető jegy</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FQTR szabadjegy</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regisztrálás /törzsutas felvétel/</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 xml:space="preserve">input </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adatrögzítés</w:t>
      </w:r>
    </w:p>
    <w:p w:rsidR="004127CB" w:rsidRPr="00B2173A"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bónuszjegy felhasználás</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foglalás V vagy Z osztályra</w:t>
      </w:r>
    </w:p>
    <w:p w:rsidR="004127CB" w:rsidRPr="00B2173A" w:rsidRDefault="004127CB" w:rsidP="00761F64">
      <w:pPr>
        <w:overflowPunct w:val="0"/>
        <w:autoSpaceDE w:val="0"/>
        <w:autoSpaceDN w:val="0"/>
        <w:adjustRightInd w:val="0"/>
        <w:spacing w:after="0" w:line="240" w:lineRule="auto"/>
        <w:ind w:left="550" w:firstLine="17"/>
        <w:textAlignment w:val="baseline"/>
        <w:rPr>
          <w:rFonts w:ascii="Palatino Linotype" w:hAnsi="Palatino Linotype"/>
          <w:sz w:val="24"/>
          <w:szCs w:val="24"/>
        </w:rPr>
      </w:pPr>
      <w:r w:rsidRPr="00B2173A">
        <w:rPr>
          <w:rFonts w:ascii="Palatino Linotype" w:hAnsi="Palatino Linotype"/>
          <w:sz w:val="24"/>
          <w:szCs w:val="24"/>
        </w:rPr>
        <w:t>jegykiállítás /spec. jelölések/</w:t>
      </w:r>
    </w:p>
    <w:p w:rsidR="004127CB" w:rsidRDefault="004127CB" w:rsidP="00761F64">
      <w:pPr>
        <w:spacing w:after="0" w:line="240" w:lineRule="auto"/>
        <w:ind w:left="550" w:firstLine="17"/>
        <w:rPr>
          <w:rFonts w:ascii="Palatino Linotype" w:hAnsi="Palatino Linotype"/>
          <w:sz w:val="24"/>
          <w:szCs w:val="24"/>
        </w:rPr>
      </w:pPr>
      <w:r w:rsidRPr="00B2173A">
        <w:rPr>
          <w:rFonts w:ascii="Palatino Linotype" w:hAnsi="Palatino Linotype"/>
          <w:sz w:val="24"/>
          <w:szCs w:val="24"/>
        </w:rPr>
        <w:t>regisztrált utak ellenőrzése</w:t>
      </w:r>
    </w:p>
    <w:p w:rsidR="004127CB" w:rsidRPr="00B2173A" w:rsidRDefault="004127CB" w:rsidP="00761F64">
      <w:pPr>
        <w:spacing w:after="0" w:line="240" w:lineRule="auto"/>
        <w:ind w:left="550" w:firstLine="17"/>
        <w:rPr>
          <w:rFonts w:ascii="Palatino Linotype" w:hAnsi="Palatino Linotype"/>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761F64" w:rsidRDefault="004127CB" w:rsidP="00E41835">
      <w:pPr>
        <w:spacing w:after="0" w:line="240" w:lineRule="auto"/>
        <w:ind w:left="792"/>
        <w:jc w:val="both"/>
        <w:rPr>
          <w:rFonts w:ascii="Palatino Linotype" w:hAnsi="Palatino Linotype"/>
          <w:bCs/>
          <w:sz w:val="24"/>
          <w:szCs w:val="24"/>
        </w:rPr>
      </w:pPr>
      <w:r w:rsidRPr="00761F64">
        <w:rPr>
          <w:rFonts w:ascii="Palatino Linotype" w:hAnsi="Palatino Linotype"/>
          <w:bCs/>
          <w:sz w:val="24"/>
          <w:szCs w:val="24"/>
        </w:rPr>
        <w:t>Multimédiás tanterem</w:t>
      </w:r>
    </w:p>
    <w:p w:rsidR="004127CB" w:rsidRPr="00B2173A" w:rsidRDefault="004127CB" w:rsidP="00E41835">
      <w:pPr>
        <w:spacing w:after="0" w:line="240" w:lineRule="auto"/>
        <w:ind w:left="792"/>
        <w:jc w:val="both"/>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i/>
          <w:sz w:val="24"/>
          <w:szCs w:val="24"/>
        </w:rPr>
        <w:t>A tantárgy elsajátítása során alkalmazható sajátos módszerek, tanulói tevékenységformák (ajánlás)</w:t>
      </w:r>
    </w:p>
    <w:p w:rsidR="004127CB" w:rsidRPr="00B2173A" w:rsidRDefault="004127CB" w:rsidP="00E41835">
      <w:pPr>
        <w:widowControl w:val="0"/>
        <w:suppressAutoHyphens/>
        <w:spacing w:after="0" w:line="240" w:lineRule="auto"/>
        <w:rPr>
          <w:rFonts w:ascii="Palatino Linotype" w:hAnsi="Palatino Linotype"/>
          <w:b/>
          <w:bCs/>
          <w:sz w:val="24"/>
          <w:szCs w:val="24"/>
        </w:rPr>
      </w:pPr>
    </w:p>
    <w:p w:rsidR="004127CB" w:rsidRPr="00B2173A" w:rsidRDefault="004127CB" w:rsidP="00E41835">
      <w:pPr>
        <w:widowControl w:val="0"/>
        <w:suppressAutoHyphens/>
        <w:spacing w:after="120" w:line="240" w:lineRule="auto"/>
        <w:ind w:left="828" w:hanging="30"/>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4127CB" w:rsidRPr="00B2173A">
        <w:trPr>
          <w:jc w:val="center"/>
        </w:trPr>
        <w:tc>
          <w:tcPr>
            <w:tcW w:w="774"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552"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893"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774"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2552"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893"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elbeszélés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Default="004127CB" w:rsidP="00E41835">
      <w:pPr>
        <w:widowControl w:val="0"/>
        <w:suppressAutoHyphens/>
        <w:spacing w:after="120" w:line="240" w:lineRule="auto"/>
        <w:ind w:left="828" w:hanging="543"/>
        <w:rPr>
          <w:rFonts w:ascii="Palatino Linotype" w:hAnsi="Palatino Linotype"/>
          <w:b/>
          <w:bCs/>
          <w:i/>
          <w:sz w:val="24"/>
          <w:szCs w:val="24"/>
        </w:rPr>
      </w:pPr>
    </w:p>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r>
        <w:rPr>
          <w:rFonts w:ascii="Palatino Linotype" w:hAnsi="Palatino Linotype"/>
          <w:b/>
          <w:bCs/>
          <w:i/>
          <w:sz w:val="24"/>
          <w:szCs w:val="24"/>
        </w:rPr>
        <w:br w:type="page"/>
      </w:r>
      <w:r w:rsidRPr="00B2173A">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4127CB" w:rsidRPr="00B2173A">
        <w:trPr>
          <w:cantSplit/>
          <w:trHeight w:val="921"/>
          <w:jc w:val="center"/>
        </w:trPr>
        <w:tc>
          <w:tcPr>
            <w:tcW w:w="828"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327"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3621"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327"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2044"/>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14"/>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b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E17648">
            <w:pP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értelmezése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elemzés, hibakeresés</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99"/>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Komplex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Jegyzetkészítés eseményről kérdéssor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5.</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5.1.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6.</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Gyakorlati munkavégzés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6.1.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Munkamegfigyelés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 xml:space="preserve">Projektor </w:t>
            </w:r>
            <w:r w:rsidRPr="00B2173A">
              <w:rPr>
                <w:rFonts w:ascii="Palatino Linotype" w:hAnsi="Palatino Linotype"/>
                <w:sz w:val="20"/>
                <w:szCs w:val="20"/>
              </w:rPr>
              <w:br/>
              <w:t>Szoftverek (irodai és ágazati alkalmazások)</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7.</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Üzemeltetési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7.1.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Géprendszer megfigyelése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8.</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Vizsgálati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8.1.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Tárgyminták azonosítása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before="120" w:after="0" w:line="240" w:lineRule="auto"/>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A tantárgy értékelésének módja</w:t>
      </w:r>
    </w:p>
    <w:p w:rsidR="004127CB" w:rsidRPr="00E65042" w:rsidRDefault="004127CB" w:rsidP="00E41835">
      <w:pPr>
        <w:spacing w:after="0" w:line="240" w:lineRule="auto"/>
        <w:ind w:left="357"/>
        <w:jc w:val="both"/>
        <w:rPr>
          <w:rFonts w:ascii="Palatino Linotype" w:hAnsi="Palatino Linotype"/>
          <w:sz w:val="24"/>
          <w:szCs w:val="24"/>
        </w:rPr>
      </w:pPr>
      <w:r w:rsidRPr="00E6504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E65042">
        <w:rPr>
          <w:rFonts w:ascii="Palatino Linotype" w:hAnsi="Palatino Linotype"/>
          <w:bCs/>
          <w:sz w:val="24"/>
          <w:szCs w:val="24"/>
        </w:rPr>
        <w:t>. § (2) a) pontja szerinti értékeléssel.</w:t>
      </w:r>
    </w:p>
    <w:p w:rsidR="004127CB" w:rsidRPr="00B2173A" w:rsidRDefault="004127CB" w:rsidP="00E41835">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4127CB" w:rsidRPr="00B2173A" w:rsidRDefault="004127CB" w:rsidP="00841FEE">
      <w:pPr>
        <w:widowControl w:val="0"/>
        <w:numPr>
          <w:ilvl w:val="0"/>
          <w:numId w:val="12"/>
        </w:numPr>
        <w:suppressAutoHyphens/>
        <w:spacing w:after="0" w:line="240" w:lineRule="auto"/>
        <w:rPr>
          <w:rFonts w:ascii="Palatino Linotype" w:hAnsi="Palatino Linotype"/>
          <w:b/>
          <w:bCs/>
          <w:iCs/>
          <w:sz w:val="24"/>
          <w:szCs w:val="24"/>
        </w:rPr>
      </w:pPr>
      <w:r w:rsidRPr="00B2173A">
        <w:rPr>
          <w:rFonts w:ascii="Palatino Linotype" w:hAnsi="Palatino Linotype"/>
          <w:b/>
          <w:bCs/>
          <w:iCs/>
          <w:sz w:val="24"/>
          <w:szCs w:val="24"/>
        </w:rPr>
        <w:t>Repülőjegy és fuvarlevél elszámolási 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128 óra*</w:t>
      </w:r>
    </w:p>
    <w:p w:rsidR="004127CB" w:rsidRPr="00B2173A" w:rsidRDefault="004127CB" w:rsidP="00E41835">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E65042">
      <w:pPr>
        <w:pStyle w:val="ListParagraph"/>
        <w:widowControl w:val="0"/>
        <w:suppressAutoHyphens/>
        <w:spacing w:after="0" w:line="240" w:lineRule="auto"/>
        <w:ind w:left="0"/>
        <w:rPr>
          <w:rFonts w:ascii="Palatino Linotype" w:hAnsi="Palatino Linotype"/>
          <w:b/>
          <w:vanish/>
          <w:sz w:val="24"/>
          <w:szCs w:val="24"/>
        </w:rPr>
      </w:pPr>
    </w:p>
    <w:p w:rsidR="004127CB" w:rsidRPr="00B2173A" w:rsidRDefault="004127CB" w:rsidP="00841FEE">
      <w:pPr>
        <w:widowControl w:val="0"/>
        <w:numPr>
          <w:ilvl w:val="1"/>
          <w:numId w:val="12"/>
        </w:numPr>
        <w:suppressAutoHyphens/>
        <w:spacing w:after="0" w:line="240" w:lineRule="auto"/>
        <w:ind w:left="717"/>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 xml:space="preserve">a tanuló sajátítsa el a menetrend szerinti repülőjegy értékesítéshez kapcsolódó ismereteket, </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a fuvarlevél kiállításához kapcsolódó elszámolási ismereteket,</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a repülőjegy kiállítási, ellenőrzési ismereteket,</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gyakorlati alkalmazását,</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felkészítsen pontos munkavégzésre,</w:t>
      </w:r>
    </w:p>
    <w:p w:rsidR="004127CB" w:rsidRPr="00B2173A" w:rsidRDefault="004127CB" w:rsidP="00761F64">
      <w:pPr>
        <w:overflowPunct w:val="0"/>
        <w:autoSpaceDE w:val="0"/>
        <w:autoSpaceDN w:val="0"/>
        <w:adjustRightInd w:val="0"/>
        <w:spacing w:after="0" w:line="240" w:lineRule="auto"/>
        <w:ind w:left="220"/>
        <w:textAlignment w:val="baseline"/>
        <w:rPr>
          <w:rFonts w:ascii="Palatino Linotype" w:hAnsi="Palatino Linotype"/>
          <w:sz w:val="24"/>
          <w:szCs w:val="24"/>
        </w:rPr>
      </w:pPr>
      <w:r w:rsidRPr="00B2173A">
        <w:rPr>
          <w:rFonts w:ascii="Palatino Linotype" w:hAnsi="Palatino Linotype"/>
          <w:sz w:val="24"/>
          <w:szCs w:val="24"/>
        </w:rPr>
        <w:t>lehetőséget biztosítson szakmai angol nyelv gyakorlásához.</w:t>
      </w:r>
    </w:p>
    <w:p w:rsidR="004127CB" w:rsidRPr="00B2173A" w:rsidRDefault="004127CB" w:rsidP="00E41835">
      <w:pPr>
        <w:spacing w:after="0" w:line="240" w:lineRule="auto"/>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606"/>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10496-12 Közlekedés szállítási alapok modul megfelelő tantárgyi ismereteivel.</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Utaskiszolgálási 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Légiközlekedési és forgalmi alapismeretek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Jegyeladási ismeretek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w:t>
      </w:r>
      <w:r>
        <w:rPr>
          <w:rFonts w:ascii="Palatino Linotype" w:hAnsi="Palatino Linotype"/>
          <w:sz w:val="24"/>
          <w:szCs w:val="24"/>
        </w:rPr>
        <w:t xml:space="preserve"> </w:t>
      </w:r>
      <w:r w:rsidRPr="00B2173A">
        <w:rPr>
          <w:rFonts w:ascii="Palatino Linotype" w:hAnsi="Palatino Linotype"/>
          <w:sz w:val="24"/>
          <w:szCs w:val="24"/>
        </w:rPr>
        <w:t>fuvarozási ismeretek című elméleti tantárgy.</w:t>
      </w:r>
    </w:p>
    <w:p w:rsidR="004127CB" w:rsidRPr="00B2173A" w:rsidRDefault="004127CB" w:rsidP="00761F64">
      <w:pPr>
        <w:spacing w:after="0"/>
        <w:ind w:left="220"/>
        <w:rPr>
          <w:rFonts w:ascii="Palatino Linotype" w:hAnsi="Palatino Linotype"/>
          <w:sz w:val="24"/>
          <w:szCs w:val="24"/>
        </w:rPr>
      </w:pPr>
      <w:r w:rsidRPr="00B2173A">
        <w:rPr>
          <w:rFonts w:ascii="Palatino Linotype" w:hAnsi="Palatino Linotype"/>
          <w:sz w:val="24"/>
          <w:szCs w:val="24"/>
        </w:rPr>
        <w:t>Légi közlekedési gyakorlat c. tantárgy forgalmi alapismeretek gyakorlataival.</w:t>
      </w:r>
    </w:p>
    <w:p w:rsidR="004127CB" w:rsidRPr="00B2173A" w:rsidRDefault="004127CB" w:rsidP="00E41835">
      <w:pPr>
        <w:spacing w:after="0" w:line="240" w:lineRule="auto"/>
        <w:rPr>
          <w:rFonts w:ascii="Palatino Linotype" w:hAnsi="Palatino Linotype"/>
          <w:b/>
          <w:bCs/>
          <w:iCs/>
          <w:sz w:val="24"/>
          <w:szCs w:val="24"/>
        </w:rPr>
      </w:pPr>
    </w:p>
    <w:p w:rsidR="004127CB" w:rsidRPr="00B2173A" w:rsidRDefault="004127CB" w:rsidP="00841FEE">
      <w:pPr>
        <w:widowControl w:val="0"/>
        <w:numPr>
          <w:ilvl w:val="1"/>
          <w:numId w:val="12"/>
        </w:numPr>
        <w:suppressAutoHyphens/>
        <w:spacing w:after="0" w:line="240" w:lineRule="auto"/>
        <w:ind w:left="826" w:hanging="606"/>
        <w:rPr>
          <w:rFonts w:ascii="Palatino Linotype" w:hAnsi="Palatino Linotype"/>
          <w:b/>
          <w:bCs/>
          <w:iCs/>
          <w:sz w:val="24"/>
          <w:szCs w:val="24"/>
        </w:rPr>
      </w:pPr>
      <w:r w:rsidRPr="00B2173A">
        <w:rPr>
          <w:rFonts w:ascii="Palatino Linotype" w:hAnsi="Palatino Linotype"/>
          <w:b/>
          <w:sz w:val="24"/>
          <w:szCs w:val="24"/>
        </w:rPr>
        <w:t>Témakörök</w:t>
      </w:r>
    </w:p>
    <w:p w:rsidR="004127CB" w:rsidRPr="00B2173A" w:rsidRDefault="004127CB" w:rsidP="00E41835">
      <w:pPr>
        <w:spacing w:after="0" w:line="240" w:lineRule="auto"/>
        <w:rPr>
          <w:rFonts w:ascii="Palatino Linotype" w:hAnsi="Palatino Linotype"/>
          <w:b/>
          <w:bCs/>
          <w:iCs/>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Bevezetés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i/>
          <w:sz w:val="24"/>
          <w:szCs w:val="24"/>
        </w:rPr>
        <w:tab/>
        <w:t>14 óra</w:t>
      </w:r>
    </w:p>
    <w:p w:rsidR="004127CB" w:rsidRPr="00B2173A" w:rsidRDefault="004127CB" w:rsidP="00761F64">
      <w:pPr>
        <w:spacing w:after="0" w:line="240" w:lineRule="auto"/>
        <w:ind w:firstLine="540"/>
        <w:rPr>
          <w:rFonts w:ascii="Palatino Linotype" w:hAnsi="Palatino Linotype"/>
          <w:sz w:val="24"/>
          <w:szCs w:val="24"/>
        </w:rPr>
      </w:pPr>
      <w:r w:rsidRPr="00B2173A">
        <w:rPr>
          <w:rFonts w:ascii="Palatino Linotype" w:hAnsi="Palatino Linotype"/>
          <w:sz w:val="24"/>
          <w:szCs w:val="24"/>
        </w:rPr>
        <w:t>számviteli alapismeretek (összefoglaló): mérleg és részei, eredmény-kimutatás,</w:t>
      </w:r>
    </w:p>
    <w:p w:rsidR="004127CB" w:rsidRPr="00B2173A" w:rsidRDefault="004127CB" w:rsidP="00761F64">
      <w:pPr>
        <w:overflowPunct w:val="0"/>
        <w:autoSpaceDE w:val="0"/>
        <w:autoSpaceDN w:val="0"/>
        <w:adjustRightInd w:val="0"/>
        <w:spacing w:after="0" w:line="240" w:lineRule="auto"/>
        <w:ind w:firstLine="540"/>
        <w:textAlignment w:val="baseline"/>
        <w:rPr>
          <w:rFonts w:ascii="Palatino Linotype" w:hAnsi="Palatino Linotype"/>
          <w:sz w:val="24"/>
          <w:szCs w:val="24"/>
        </w:rPr>
      </w:pPr>
      <w:r w:rsidRPr="00B2173A">
        <w:rPr>
          <w:rFonts w:ascii="Palatino Linotype" w:hAnsi="Palatino Linotype"/>
          <w:sz w:val="24"/>
          <w:szCs w:val="24"/>
        </w:rPr>
        <w:t>elhatárolások,</w:t>
      </w:r>
    </w:p>
    <w:p w:rsidR="004127CB" w:rsidRPr="00B2173A" w:rsidRDefault="004127CB" w:rsidP="00573B13">
      <w:pPr>
        <w:overflowPunct w:val="0"/>
        <w:autoSpaceDE w:val="0"/>
        <w:autoSpaceDN w:val="0"/>
        <w:adjustRightInd w:val="0"/>
        <w:spacing w:after="0" w:line="240" w:lineRule="auto"/>
        <w:ind w:left="796"/>
        <w:textAlignment w:val="baseline"/>
        <w:rPr>
          <w:rFonts w:ascii="Palatino Linotype" w:hAnsi="Palatino Linotype"/>
          <w:sz w:val="24"/>
          <w:szCs w:val="24"/>
        </w:rPr>
      </w:pPr>
      <w:r w:rsidRPr="00B2173A">
        <w:rPr>
          <w:rFonts w:ascii="Palatino Linotype" w:hAnsi="Palatino Linotype"/>
          <w:sz w:val="24"/>
          <w:szCs w:val="24"/>
        </w:rPr>
        <w:t xml:space="preserve">pénzügyi alapismeretek - valutanemek, árfolyamok, árfolyammozgások </w:t>
      </w:r>
    </w:p>
    <w:p w:rsidR="004127CB" w:rsidRPr="00B2173A" w:rsidRDefault="004127CB" w:rsidP="00573B13">
      <w:pPr>
        <w:overflowPunct w:val="0"/>
        <w:autoSpaceDE w:val="0"/>
        <w:autoSpaceDN w:val="0"/>
        <w:adjustRightInd w:val="0"/>
        <w:spacing w:after="0" w:line="240" w:lineRule="auto"/>
        <w:ind w:left="796"/>
        <w:textAlignment w:val="baseline"/>
        <w:rPr>
          <w:rFonts w:ascii="Palatino Linotype" w:hAnsi="Palatino Linotype"/>
          <w:sz w:val="24"/>
          <w:szCs w:val="24"/>
        </w:rPr>
      </w:pPr>
      <w:r w:rsidRPr="00B2173A">
        <w:rPr>
          <w:rFonts w:ascii="Palatino Linotype" w:hAnsi="Palatino Linotype"/>
          <w:sz w:val="24"/>
          <w:szCs w:val="24"/>
        </w:rPr>
        <w:t>jegyérték, fuvarlevél fizetési formái, a fizetett érték nyilvántartása - eladás és felhasználás különválása,</w:t>
      </w:r>
    </w:p>
    <w:p w:rsidR="004127CB" w:rsidRPr="00B2173A" w:rsidRDefault="004127CB" w:rsidP="00573B13">
      <w:pPr>
        <w:overflowPunct w:val="0"/>
        <w:autoSpaceDE w:val="0"/>
        <w:autoSpaceDN w:val="0"/>
        <w:adjustRightInd w:val="0"/>
        <w:spacing w:after="0" w:line="240" w:lineRule="auto"/>
        <w:ind w:left="796"/>
        <w:textAlignment w:val="baseline"/>
        <w:rPr>
          <w:rFonts w:ascii="Palatino Linotype" w:hAnsi="Palatino Linotype"/>
          <w:sz w:val="24"/>
          <w:szCs w:val="24"/>
        </w:rPr>
      </w:pPr>
      <w:r w:rsidRPr="00B2173A">
        <w:rPr>
          <w:rFonts w:ascii="Palatino Linotype" w:hAnsi="Palatino Linotype"/>
          <w:sz w:val="24"/>
          <w:szCs w:val="24"/>
        </w:rPr>
        <w:t>jegy- és fuvarlevél elszámolás és a főkönyvi nyilvántartás kapcsolata,</w:t>
      </w:r>
    </w:p>
    <w:p w:rsidR="004127CB" w:rsidRPr="00B2173A" w:rsidRDefault="004127CB" w:rsidP="00573B13">
      <w:pPr>
        <w:overflowPunct w:val="0"/>
        <w:autoSpaceDE w:val="0"/>
        <w:autoSpaceDN w:val="0"/>
        <w:adjustRightInd w:val="0"/>
        <w:spacing w:after="0" w:line="240" w:lineRule="auto"/>
        <w:ind w:left="796"/>
        <w:textAlignment w:val="baseline"/>
        <w:rPr>
          <w:rFonts w:ascii="Palatino Linotype" w:hAnsi="Palatino Linotype"/>
          <w:sz w:val="24"/>
          <w:szCs w:val="24"/>
        </w:rPr>
      </w:pPr>
      <w:r w:rsidRPr="00B2173A">
        <w:rPr>
          <w:rFonts w:ascii="Palatino Linotype" w:hAnsi="Palatino Linotype"/>
          <w:sz w:val="24"/>
          <w:szCs w:val="24"/>
        </w:rPr>
        <w:t>bevétel-elszámolási rendszerek típusai - leutazás, eladás, 'first coupon' alapú rendszer</w:t>
      </w:r>
    </w:p>
    <w:p w:rsidR="004127CB" w:rsidRPr="00B2173A" w:rsidRDefault="004127CB" w:rsidP="00E41835">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Prorátázás</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30 óra</w:t>
      </w:r>
    </w:p>
    <w:p w:rsidR="004127CB" w:rsidRPr="00B2173A" w:rsidRDefault="004127CB" w:rsidP="00761F64">
      <w:pPr>
        <w:overflowPunct w:val="0"/>
        <w:autoSpaceDE w:val="0"/>
        <w:autoSpaceDN w:val="0"/>
        <w:adjustRightInd w:val="0"/>
        <w:spacing w:after="0" w:line="240" w:lineRule="auto"/>
        <w:ind w:left="550"/>
        <w:textAlignment w:val="baseline"/>
        <w:rPr>
          <w:rFonts w:ascii="Palatino Linotype" w:hAnsi="Palatino Linotype"/>
          <w:sz w:val="24"/>
          <w:szCs w:val="24"/>
        </w:rPr>
      </w:pPr>
      <w:r w:rsidRPr="00B2173A">
        <w:rPr>
          <w:rFonts w:ascii="Palatino Linotype" w:hAnsi="Palatino Linotype"/>
          <w:sz w:val="24"/>
          <w:szCs w:val="24"/>
        </w:rPr>
        <w:t>Légitársasági szerződéses rendszerek (multilaterális és bilaterális) és döntéshozatali fórumok</w:t>
      </w:r>
    </w:p>
    <w:p w:rsidR="004127CB" w:rsidRPr="00B2173A" w:rsidRDefault="004127CB" w:rsidP="00761F64">
      <w:pPr>
        <w:overflowPunct w:val="0"/>
        <w:autoSpaceDE w:val="0"/>
        <w:autoSpaceDN w:val="0"/>
        <w:adjustRightInd w:val="0"/>
        <w:spacing w:after="0" w:line="240" w:lineRule="auto"/>
        <w:ind w:left="550"/>
        <w:textAlignment w:val="baseline"/>
        <w:rPr>
          <w:rFonts w:ascii="Palatino Linotype" w:hAnsi="Palatino Linotype"/>
          <w:sz w:val="24"/>
          <w:szCs w:val="24"/>
        </w:rPr>
      </w:pPr>
      <w:r w:rsidRPr="00B2173A">
        <w:rPr>
          <w:rFonts w:ascii="Palatino Linotype" w:hAnsi="Palatino Linotype"/>
          <w:sz w:val="24"/>
          <w:szCs w:val="24"/>
        </w:rPr>
        <w:t>IATA Proráta Értekezletek - Multilateral Proration Agreement (MPA).</w:t>
      </w:r>
    </w:p>
    <w:p w:rsidR="004127CB" w:rsidRPr="00B2173A" w:rsidRDefault="004127CB" w:rsidP="00761F64">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Prorate Agency</w:t>
      </w:r>
    </w:p>
    <w:p w:rsidR="004127CB" w:rsidRPr="00B2173A" w:rsidRDefault="004127CB" w:rsidP="00761F64">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Prorate Manual - részei</w:t>
      </w:r>
    </w:p>
    <w:p w:rsidR="004127CB" w:rsidRPr="00B2173A" w:rsidRDefault="004127CB" w:rsidP="00761F64">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prorate factor és proviso base amount,</w:t>
      </w:r>
    </w:p>
    <w:p w:rsidR="004127CB" w:rsidRPr="00B2173A" w:rsidRDefault="004127CB" w:rsidP="00761F64">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MPA - a szerződés hatálya,</w:t>
      </w:r>
    </w:p>
    <w:p w:rsidR="004127CB" w:rsidRPr="00B2173A" w:rsidRDefault="004127CB" w:rsidP="00761F64">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 prorátázandó összeg megállapítása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érvényességi dátum</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alkalmazandó fare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a prorátázás lépései</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valuta konverzió</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round trip, circle trip árak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minimum árak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surcharge-ok és differenciák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stopover charge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straight rate proration</w:t>
      </w:r>
    </w:p>
    <w:p w:rsidR="004127CB" w:rsidRPr="00B2173A" w:rsidRDefault="004127CB" w:rsidP="00761F64">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prorátázási részletek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az utas jegy prorátázáshoz figyelembe veendő részei</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surface szektor</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szállító légitársaság változása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hiányzó prorátázási részletek feltételezése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voluntary rerouting</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involuntary rerouting</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infant árak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túlsúly jegyek</w:t>
      </w:r>
    </w:p>
    <w:p w:rsidR="004127CB" w:rsidRPr="00B2173A" w:rsidRDefault="004127CB" w:rsidP="00761F64">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proviso-kra és requirement-ekre vonatozó szabályok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általános szabályok - beterjesztés, alkalmazhatóság</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proviso-k értelmezése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prorátázás proviso-kkal</w:t>
      </w:r>
    </w:p>
    <w:p w:rsidR="004127CB" w:rsidRPr="00B2173A" w:rsidRDefault="004127CB" w:rsidP="00E41835">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Légitársaságok közötti elszámolás szabályai</w:t>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t>34 óra</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 IATA Clearing House és a bevétel-elszámolási szabályok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 Revenue Accounting Manual (RAM)</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valuta konverzió a repülőjegy számlázásokra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az eredeti számlázás valutája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módosító terhelések valutája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valuta konvertálási eljárások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kerekítések</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valutáris korlátozások a dokumentumokon</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valutakódok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alapvető számlázási szabályok</w:t>
      </w:r>
    </w:p>
    <w:p w:rsidR="004127CB" w:rsidRPr="00B2173A" w:rsidRDefault="004127CB" w:rsidP="00573B13">
      <w:pPr>
        <w:spacing w:after="0" w:line="240" w:lineRule="auto"/>
        <w:ind w:left="1440"/>
        <w:jc w:val="both"/>
        <w:rPr>
          <w:rFonts w:ascii="Palatino Linotype" w:hAnsi="Palatino Linotype"/>
          <w:sz w:val="24"/>
          <w:szCs w:val="24"/>
        </w:rPr>
      </w:pPr>
      <w:r w:rsidRPr="00B2173A">
        <w:rPr>
          <w:rFonts w:ascii="Palatino Linotype" w:hAnsi="Palatino Linotype"/>
          <w:sz w:val="24"/>
          <w:szCs w:val="24"/>
        </w:rPr>
        <w:t>= utas flight couponok számlázása</w:t>
      </w:r>
    </w:p>
    <w:p w:rsidR="004127CB" w:rsidRPr="00B2173A" w:rsidRDefault="004127CB" w:rsidP="00573B13">
      <w:pPr>
        <w:spacing w:after="0" w:line="240" w:lineRule="auto"/>
        <w:ind w:left="1440"/>
        <w:jc w:val="both"/>
        <w:rPr>
          <w:rFonts w:ascii="Palatino Linotype" w:hAnsi="Palatino Linotype"/>
          <w:sz w:val="24"/>
          <w:szCs w:val="24"/>
        </w:rPr>
      </w:pPr>
      <w:r w:rsidRPr="00B2173A">
        <w:rPr>
          <w:rFonts w:ascii="Palatino Linotype" w:hAnsi="Palatino Linotype"/>
          <w:sz w:val="24"/>
          <w:szCs w:val="24"/>
        </w:rPr>
        <w:t>= hiányosan kitöltött utas és túlsúly flight couponok számlázása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elveszett és ellopott dokumentumok terhelése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hamisított jegyek és MCO-k terhelése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PTA-k és specifikus MCO-k számlázása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nem specifikus MCO-k terhelése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refund értéket nem hordozó couponok számlázása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túlsúly jegyek terhelése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Government Excess Baggage Order (GEBA) terhelése</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taxok számlázása</w:t>
      </w:r>
    </w:p>
    <w:p w:rsidR="004127CB" w:rsidRPr="00B2173A" w:rsidRDefault="004127CB" w:rsidP="00573B13">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BSP téves elszámolások légitársaságok közötti rendezése</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egyéb számlázási szabályok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útvonal módosítással kapcsolatos elszámolások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inadmissible utasokkal kapcsolatos felelősségek és terhelések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Flight Interruption Manifest számlázása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ID/AD kedvezménnyel kiállított jegyek terhelése</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dokumentum nélküli terhelések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visszatérítésekkel kapcsolatos számlázási szabályok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UATP szerződéses jutalék számlázása</w:t>
      </w:r>
    </w:p>
    <w:p w:rsidR="004127CB" w:rsidRPr="00B2173A" w:rsidRDefault="004127CB" w:rsidP="008D0FD1">
      <w:pPr>
        <w:overflowPunct w:val="0"/>
        <w:autoSpaceDE w:val="0"/>
        <w:autoSpaceDN w:val="0"/>
        <w:adjustRightInd w:val="0"/>
        <w:spacing w:after="0" w:line="240" w:lineRule="auto"/>
        <w:ind w:left="1440"/>
        <w:textAlignment w:val="baseline"/>
        <w:rPr>
          <w:rFonts w:ascii="Palatino Linotype" w:hAnsi="Palatino Linotype"/>
          <w:sz w:val="24"/>
          <w:szCs w:val="24"/>
        </w:rPr>
      </w:pPr>
      <w:r w:rsidRPr="00B2173A">
        <w:rPr>
          <w:rFonts w:ascii="Palatino Linotype" w:hAnsi="Palatino Linotype"/>
          <w:sz w:val="24"/>
          <w:szCs w:val="24"/>
        </w:rPr>
        <w:t>eladási ügynöki jutalék és interline service charge</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visszaterhelések és határidők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a visszaterhelés módja, csatolandó dokumentumok, eljárások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visszaterhelés minimális értéke</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visszaterhelés formátuma és listázása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terhelési határidők és levelezési követelmények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határidőn túli visszaterhelések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visszaterhelés valutaneme</w:t>
      </w:r>
    </w:p>
    <w:p w:rsidR="004127CB" w:rsidRPr="00B2173A" w:rsidRDefault="004127CB" w:rsidP="00E41835">
      <w:pPr>
        <w:spacing w:after="0" w:line="240" w:lineRule="auto"/>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Eladási jelentések és visszatérítések ellenőrzése</w:t>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t>36 óra</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Jegykészlet és ellenőrzés</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jegykészlet rendelés és szállítás</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nyilvántartás, jegyleltár</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kiállított jegyek nyilvántartásból kivezetése</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Dokumentum típusok és főbb jellemzőik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repülőjegy - 2, 4 szelvényes; kézi, gépi, ATB</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MCO, PTA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túlsúlyjegy</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fuvarlevél</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standard BSP dokumentumok (refund notice, agency debit memo stb.)</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Flight Interruption Manifest (FIM)</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Eladóhelyek típusai</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légitársasági saját irodák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megbízott utazási irodák (BSP - ARC)</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vezérügynökök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Eladási jelentések (sales report)</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sales report célja, gyakorisága, formátuma, tartalma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sales reporthoz csatolandó dokumentumok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jutalék-elszámolás</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különböző adók és egyéb díjak elszámolása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BSP téves elszámolások rendezése</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Fizetési formák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készpénz és csekk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hitelkártya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vegyes fizetés (készpénz és hitelkártya)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 xml:space="preserve">jegycsere </w:t>
      </w:r>
    </w:p>
    <w:p w:rsidR="004127CB" w:rsidRPr="00B2173A" w:rsidRDefault="004127CB" w:rsidP="00A57421">
      <w:pPr>
        <w:spacing w:after="0" w:line="240" w:lineRule="auto"/>
        <w:ind w:left="1620"/>
        <w:jc w:val="both"/>
        <w:rPr>
          <w:rFonts w:ascii="Palatino Linotype" w:hAnsi="Palatino Linotype"/>
          <w:sz w:val="24"/>
          <w:szCs w:val="24"/>
        </w:rPr>
      </w:pPr>
      <w:r w:rsidRPr="00B2173A">
        <w:rPr>
          <w:rFonts w:ascii="Palatino Linotype" w:hAnsi="Palatino Linotype"/>
          <w:sz w:val="24"/>
          <w:szCs w:val="24"/>
        </w:rPr>
        <w:t>= árváltozás nélkül</w:t>
      </w:r>
    </w:p>
    <w:p w:rsidR="004127CB" w:rsidRPr="00B2173A" w:rsidRDefault="004127CB" w:rsidP="00A57421">
      <w:pPr>
        <w:spacing w:after="0" w:line="240" w:lineRule="auto"/>
        <w:ind w:left="1620"/>
        <w:jc w:val="both"/>
        <w:rPr>
          <w:rFonts w:ascii="Palatino Linotype" w:hAnsi="Palatino Linotype"/>
          <w:sz w:val="24"/>
          <w:szCs w:val="24"/>
        </w:rPr>
      </w:pPr>
      <w:r w:rsidRPr="00B2173A">
        <w:rPr>
          <w:rFonts w:ascii="Palatino Linotype" w:hAnsi="Palatino Linotype"/>
          <w:sz w:val="24"/>
          <w:szCs w:val="24"/>
        </w:rPr>
        <w:t>= visszatérítési értékkel</w:t>
      </w:r>
    </w:p>
    <w:p w:rsidR="004127CB" w:rsidRPr="00B2173A" w:rsidRDefault="004127CB" w:rsidP="00A57421">
      <w:pPr>
        <w:spacing w:after="0" w:line="240" w:lineRule="auto"/>
        <w:ind w:left="1620"/>
        <w:jc w:val="both"/>
        <w:rPr>
          <w:rFonts w:ascii="Palatino Linotype" w:hAnsi="Palatino Linotype"/>
          <w:sz w:val="24"/>
          <w:szCs w:val="24"/>
        </w:rPr>
      </w:pPr>
      <w:r w:rsidRPr="00B2173A">
        <w:rPr>
          <w:rFonts w:ascii="Palatino Linotype" w:hAnsi="Palatino Linotype"/>
          <w:sz w:val="24"/>
          <w:szCs w:val="24"/>
        </w:rPr>
        <w:t>= árváltozással, és pluszbeszedéssel</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Visszatérítési eljárások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állami és valutáris korlátozások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időbeni korlátok (Time limit)</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eladó légitársaság általános szállítási feltételei</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kinek adható visszatérítés (visszatérítés címzettje)</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involuntary/voluntary refund</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elveszett jegy visszatérítése</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eljárási szabályok (ügynökön keresztül vagy légitársasági közvetlen)</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más légitársaságot is érintő visszatérítési ügyek bonyolítása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jutalék-elszámolás visszatérítés esetén</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Ellenőrzések és korrekciók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ár-, tax és jutalék differenciák terhelése, ADM és ACM kiállítása</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elszámolatlan jegyek, jogosulatlan visszatérítések értékének behajtása</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Fizetések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ügynöki elszámolások</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hitelkártya cégek terhelése</w:t>
      </w:r>
    </w:p>
    <w:p w:rsidR="004127CB" w:rsidRPr="00B2173A" w:rsidRDefault="004127CB" w:rsidP="008D0FD1">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sidRPr="00B2173A">
        <w:rPr>
          <w:rFonts w:ascii="Palatino Linotype" w:hAnsi="Palatino Linotype"/>
          <w:sz w:val="24"/>
          <w:szCs w:val="24"/>
        </w:rPr>
        <w:t>külföldi átutalások</w:t>
      </w:r>
    </w:p>
    <w:p w:rsidR="004127CB" w:rsidRPr="00B2173A" w:rsidRDefault="004127CB" w:rsidP="00E41835">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Jegy illetve fuvarlevél elszámoláshoz kapcsolódó szabályok</w:t>
      </w:r>
      <w:r w:rsidRPr="00B2173A">
        <w:rPr>
          <w:rFonts w:ascii="Palatino Linotype" w:hAnsi="Palatino Linotype"/>
          <w:b/>
          <w:i/>
          <w:sz w:val="24"/>
          <w:szCs w:val="24"/>
        </w:rPr>
        <w:tab/>
        <w:t>14 óra</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adók fogalma, típusai</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díjak fogalma és típusai.</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utast terhelő adók, utasra át nem hárítható díjak,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eladási adók, interlineable taxok,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adók beszedése utastól, elszámolása és fizetése a hatóságok felé</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adók beszedése más légitársaságoktól, elszámolása és fizetése a hatóságok felé</w:t>
      </w:r>
    </w:p>
    <w:p w:rsidR="004127CB" w:rsidRPr="00B2173A" w:rsidRDefault="004127CB" w:rsidP="00E41835">
      <w:pPr>
        <w:spacing w:after="0" w:line="240" w:lineRule="auto"/>
        <w:ind w:firstLine="540"/>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Default="004127CB" w:rsidP="00E41835">
      <w:pPr>
        <w:spacing w:after="0" w:line="240" w:lineRule="auto"/>
        <w:ind w:left="792"/>
        <w:jc w:val="both"/>
        <w:rPr>
          <w:rFonts w:ascii="Palatino Linotype" w:hAnsi="Palatino Linotype"/>
          <w:bCs/>
          <w:sz w:val="24"/>
          <w:szCs w:val="24"/>
        </w:rPr>
      </w:pPr>
      <w:r w:rsidRPr="007C6682">
        <w:rPr>
          <w:rFonts w:ascii="Palatino Linotype" w:hAnsi="Palatino Linotype"/>
          <w:bCs/>
          <w:sz w:val="24"/>
          <w:szCs w:val="24"/>
        </w:rPr>
        <w:t>Multimédiás tanterem</w:t>
      </w:r>
    </w:p>
    <w:p w:rsidR="004127CB" w:rsidRPr="007C6682" w:rsidRDefault="004127CB" w:rsidP="00E41835">
      <w:pPr>
        <w:spacing w:after="0" w:line="240" w:lineRule="auto"/>
        <w:ind w:left="792"/>
        <w:jc w:val="both"/>
        <w:rPr>
          <w:rFonts w:ascii="Palatino Linotype" w:hAnsi="Palatino Linotype"/>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i/>
          <w:sz w:val="24"/>
          <w:szCs w:val="24"/>
        </w:rPr>
        <w:t>A tantárgy elsajátítása során alkalmazható sajátos módszerek, tanulói tevékenységformák (ajánlás)</w:t>
      </w:r>
    </w:p>
    <w:p w:rsidR="004127CB" w:rsidRPr="00B2173A" w:rsidRDefault="004127CB" w:rsidP="00E41835">
      <w:pPr>
        <w:widowControl w:val="0"/>
        <w:suppressAutoHyphens/>
        <w:spacing w:after="0" w:line="240" w:lineRule="auto"/>
        <w:rPr>
          <w:rFonts w:ascii="Palatino Linotype" w:hAnsi="Palatino Linotype"/>
          <w:b/>
          <w:bCs/>
          <w:sz w:val="24"/>
          <w:szCs w:val="24"/>
        </w:rPr>
      </w:pPr>
    </w:p>
    <w:p w:rsidR="004127CB" w:rsidRPr="00B2173A" w:rsidRDefault="004127CB" w:rsidP="00E41835">
      <w:pPr>
        <w:widowControl w:val="0"/>
        <w:suppressAutoHyphens/>
        <w:spacing w:after="120" w:line="240" w:lineRule="auto"/>
        <w:ind w:left="828" w:hanging="30"/>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4127CB" w:rsidRPr="00B2173A">
        <w:trPr>
          <w:jc w:val="center"/>
        </w:trPr>
        <w:tc>
          <w:tcPr>
            <w:tcW w:w="774"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552"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893"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774"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2552"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893"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elbeszélés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Default="004127CB" w:rsidP="00E41835">
      <w:pPr>
        <w:widowControl w:val="0"/>
        <w:suppressAutoHyphens/>
        <w:spacing w:after="120" w:line="240" w:lineRule="auto"/>
        <w:ind w:left="828" w:hanging="543"/>
        <w:rPr>
          <w:rFonts w:ascii="Palatino Linotype" w:hAnsi="Palatino Linotype"/>
          <w:b/>
          <w:bCs/>
          <w:i/>
          <w:sz w:val="24"/>
          <w:szCs w:val="24"/>
        </w:rPr>
      </w:pPr>
    </w:p>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r>
        <w:rPr>
          <w:rFonts w:ascii="Palatino Linotype" w:hAnsi="Palatino Linotype"/>
          <w:b/>
          <w:bCs/>
          <w:i/>
          <w:sz w:val="24"/>
          <w:szCs w:val="24"/>
        </w:rPr>
        <w:br w:type="page"/>
      </w:r>
      <w:r w:rsidRPr="00B2173A">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4127CB" w:rsidRPr="00B2173A">
        <w:trPr>
          <w:cantSplit/>
          <w:trHeight w:val="921"/>
          <w:jc w:val="center"/>
        </w:trPr>
        <w:tc>
          <w:tcPr>
            <w:tcW w:w="828"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327"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3621"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327"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14"/>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értelmezése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elemzés, hibakeresés</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99"/>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Komplex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Jegyzetkészítés eseményről kérdéssor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5.</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5.1.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6.</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Gyakorlati munkavégzés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6.1.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Munkamegfigyelés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7.</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Üzemeltetési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7.1.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Géprendszer megfigyelése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8.</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Vizsgálati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8.1.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Tárgyminták azonosítása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before="120" w:after="0" w:line="240" w:lineRule="auto"/>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A tantárgy értékelésének módja</w:t>
      </w:r>
    </w:p>
    <w:p w:rsidR="004127CB" w:rsidRPr="00E65042" w:rsidRDefault="004127CB" w:rsidP="00E41835">
      <w:pPr>
        <w:spacing w:after="0" w:line="240" w:lineRule="auto"/>
        <w:ind w:left="357"/>
        <w:jc w:val="both"/>
        <w:rPr>
          <w:rFonts w:ascii="Palatino Linotype" w:hAnsi="Palatino Linotype"/>
          <w:sz w:val="24"/>
          <w:szCs w:val="24"/>
        </w:rPr>
      </w:pPr>
      <w:r w:rsidRPr="00E6504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E65042">
        <w:rPr>
          <w:rFonts w:ascii="Palatino Linotype" w:hAnsi="Palatino Linotype"/>
          <w:bCs/>
          <w:sz w:val="24"/>
          <w:szCs w:val="24"/>
        </w:rPr>
        <w:t>. § (2) a) pontja szerinti értékeléssel.</w:t>
      </w:r>
    </w:p>
    <w:p w:rsidR="004127CB" w:rsidRPr="00B2173A" w:rsidRDefault="004127CB" w:rsidP="00E41835">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4127CB" w:rsidRPr="00B2173A" w:rsidRDefault="004127CB" w:rsidP="00841FEE">
      <w:pPr>
        <w:widowControl w:val="0"/>
        <w:numPr>
          <w:ilvl w:val="0"/>
          <w:numId w:val="12"/>
        </w:numPr>
        <w:suppressAutoHyphens/>
        <w:spacing w:after="0" w:line="240" w:lineRule="auto"/>
        <w:rPr>
          <w:rFonts w:ascii="Palatino Linotype" w:hAnsi="Palatino Linotype"/>
          <w:b/>
          <w:bCs/>
          <w:iCs/>
          <w:sz w:val="24"/>
          <w:szCs w:val="24"/>
        </w:rPr>
      </w:pPr>
      <w:r w:rsidRPr="00B2173A">
        <w:rPr>
          <w:rFonts w:ascii="Palatino Linotype" w:hAnsi="Palatino Linotype"/>
          <w:b/>
          <w:bCs/>
          <w:iCs/>
          <w:sz w:val="24"/>
          <w:szCs w:val="24"/>
        </w:rPr>
        <w:t xml:space="preserve"> Utaskiszolgálási ismeretek</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t>128óra*</w:t>
      </w:r>
    </w:p>
    <w:p w:rsidR="004127CB" w:rsidRDefault="004127CB" w:rsidP="00E41835">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E41835">
      <w:pPr>
        <w:spacing w:after="0" w:line="240" w:lineRule="auto"/>
        <w:jc w:val="right"/>
        <w:rPr>
          <w:rFonts w:ascii="Palatino Linotype" w:hAnsi="Palatino Linotype"/>
          <w:sz w:val="20"/>
          <w:szCs w:val="20"/>
        </w:rPr>
      </w:pPr>
    </w:p>
    <w:p w:rsidR="004127CB" w:rsidRPr="00B2173A" w:rsidRDefault="004127CB" w:rsidP="00E65042">
      <w:pPr>
        <w:pStyle w:val="ListParagraph"/>
        <w:widowControl w:val="0"/>
        <w:suppressAutoHyphens/>
        <w:spacing w:after="0" w:line="240" w:lineRule="auto"/>
        <w:ind w:left="0"/>
        <w:rPr>
          <w:rFonts w:ascii="Palatino Linotype" w:hAnsi="Palatino Linotype"/>
          <w:b/>
          <w:vanish/>
          <w:sz w:val="24"/>
          <w:szCs w:val="24"/>
        </w:rPr>
      </w:pPr>
    </w:p>
    <w:p w:rsidR="004127CB" w:rsidRPr="00B2173A" w:rsidRDefault="004127CB" w:rsidP="00841FEE">
      <w:pPr>
        <w:widowControl w:val="0"/>
        <w:numPr>
          <w:ilvl w:val="1"/>
          <w:numId w:val="12"/>
        </w:numPr>
        <w:tabs>
          <w:tab w:val="clear" w:pos="840"/>
        </w:tabs>
        <w:suppressAutoHyphens/>
        <w:spacing w:after="0" w:line="240" w:lineRule="auto"/>
        <w:ind w:left="220" w:firstLine="17"/>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a tanulók sajátítsák el - a szakképesítés szakmai és vizsgáztatási követelményében meghatározott - a tananyagban részletezett ismeretanyagot</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 biztosítsa a szakmai elméleti ismeretek elsajátítását és azok gyakorlati alkalmazását</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 felkészítsen a teljes körű földi utaskiszolgálási feladatok magas színvonalú ellátására</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 alakítson ki a tanulókban jó kapcsolatteremtő és kommunikációs készséget</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 ismertesse meg a földi utaskiszolgálás dokumentációs anyagát és azok alkalmazását</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 a tanulók rendelkezzenek a minőségi utaskiszolgálás követelményeinek ismeretével</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 lehetőséget biztosítson a szakmai angol nyelv gyakorlására</w:t>
      </w:r>
    </w:p>
    <w:p w:rsidR="004127CB" w:rsidRPr="00E65042" w:rsidRDefault="004127CB" w:rsidP="007C6682">
      <w:pPr>
        <w:spacing w:after="0" w:line="240" w:lineRule="auto"/>
        <w:ind w:left="220" w:firstLine="17"/>
        <w:rPr>
          <w:rFonts w:ascii="Palatino Linotype" w:hAnsi="Palatino Linotype"/>
          <w:position w:val="6"/>
          <w:sz w:val="24"/>
          <w:szCs w:val="24"/>
        </w:rPr>
      </w:pPr>
      <w:r w:rsidRPr="00E65042">
        <w:rPr>
          <w:rFonts w:ascii="Palatino Linotype" w:hAnsi="Palatino Linotype"/>
          <w:position w:val="6"/>
          <w:sz w:val="24"/>
          <w:szCs w:val="24"/>
        </w:rPr>
        <w:t>– csapatmunkára ösztönözzön</w:t>
      </w:r>
    </w:p>
    <w:p w:rsidR="004127CB" w:rsidRPr="00E65042" w:rsidRDefault="004127CB" w:rsidP="007C6682">
      <w:pPr>
        <w:spacing w:after="0" w:line="240" w:lineRule="auto"/>
        <w:ind w:left="220" w:firstLine="17"/>
        <w:rPr>
          <w:rFonts w:ascii="Palatino Linotype" w:hAnsi="Palatino Linotype"/>
          <w:b/>
          <w:sz w:val="24"/>
          <w:szCs w:val="24"/>
        </w:rPr>
      </w:pPr>
    </w:p>
    <w:p w:rsidR="004127CB" w:rsidRPr="00E65042" w:rsidRDefault="004127CB" w:rsidP="00841FEE">
      <w:pPr>
        <w:widowControl w:val="0"/>
        <w:numPr>
          <w:ilvl w:val="1"/>
          <w:numId w:val="12"/>
        </w:numPr>
        <w:tabs>
          <w:tab w:val="clear" w:pos="840"/>
        </w:tabs>
        <w:suppressAutoHyphens/>
        <w:spacing w:after="0" w:line="240" w:lineRule="auto"/>
        <w:ind w:left="220" w:firstLine="17"/>
        <w:rPr>
          <w:rFonts w:ascii="Palatino Linotype" w:hAnsi="Palatino Linotype"/>
          <w:b/>
          <w:sz w:val="24"/>
          <w:szCs w:val="24"/>
        </w:rPr>
      </w:pPr>
      <w:r w:rsidRPr="00E65042">
        <w:rPr>
          <w:rFonts w:ascii="Palatino Linotype" w:hAnsi="Palatino Linotype"/>
          <w:b/>
          <w:sz w:val="24"/>
          <w:szCs w:val="24"/>
        </w:rPr>
        <w:t>Kapcsolódó közismereti, szakmai tartalmak</w:t>
      </w:r>
    </w:p>
    <w:p w:rsidR="004127CB" w:rsidRPr="00E65042" w:rsidRDefault="004127CB" w:rsidP="007C6682">
      <w:pPr>
        <w:spacing w:after="0"/>
        <w:ind w:left="220" w:firstLine="17"/>
        <w:rPr>
          <w:rFonts w:ascii="Palatino Linotype" w:hAnsi="Palatino Linotype"/>
          <w:sz w:val="24"/>
          <w:szCs w:val="24"/>
        </w:rPr>
      </w:pPr>
      <w:r w:rsidRPr="00E65042">
        <w:rPr>
          <w:rFonts w:ascii="Palatino Linotype" w:hAnsi="Palatino Linotype"/>
          <w:sz w:val="24"/>
          <w:szCs w:val="24"/>
        </w:rPr>
        <w:t>10496-12 Közlekedés szállítási alapok modul megfelelő tantárgyi ismereteivel.</w:t>
      </w:r>
    </w:p>
    <w:p w:rsidR="004127CB" w:rsidRPr="00E65042" w:rsidRDefault="004127CB" w:rsidP="007C6682">
      <w:pPr>
        <w:spacing w:after="0"/>
        <w:ind w:left="220" w:firstLine="17"/>
        <w:rPr>
          <w:rFonts w:ascii="Palatino Linotype" w:hAnsi="Palatino Linotype"/>
          <w:sz w:val="24"/>
          <w:szCs w:val="24"/>
        </w:rPr>
      </w:pPr>
      <w:r w:rsidRPr="00E65042">
        <w:rPr>
          <w:rFonts w:ascii="Palatino Linotype" w:hAnsi="Palatino Linotype"/>
          <w:sz w:val="24"/>
          <w:szCs w:val="24"/>
        </w:rPr>
        <w:t>Légiközlekedési és forgalmi alapismeretek tantárgy.</w:t>
      </w:r>
    </w:p>
    <w:p w:rsidR="004127CB" w:rsidRPr="00E65042" w:rsidRDefault="004127CB" w:rsidP="007C6682">
      <w:pPr>
        <w:spacing w:after="0"/>
        <w:ind w:left="220" w:firstLine="17"/>
        <w:rPr>
          <w:rFonts w:ascii="Palatino Linotype" w:hAnsi="Palatino Linotype"/>
          <w:sz w:val="24"/>
          <w:szCs w:val="24"/>
        </w:rPr>
      </w:pPr>
      <w:r w:rsidRPr="00E65042">
        <w:rPr>
          <w:rFonts w:ascii="Palatino Linotype" w:hAnsi="Palatino Linotype"/>
          <w:sz w:val="24"/>
          <w:szCs w:val="24"/>
        </w:rPr>
        <w:t>Repülőjegy és fuvarlevél elszámolási ismeretek tantárgy.</w:t>
      </w:r>
    </w:p>
    <w:p w:rsidR="004127CB" w:rsidRPr="00E65042" w:rsidRDefault="004127CB" w:rsidP="007C6682">
      <w:pPr>
        <w:spacing w:after="0"/>
        <w:ind w:left="220" w:firstLine="17"/>
        <w:rPr>
          <w:rFonts w:ascii="Palatino Linotype" w:hAnsi="Palatino Linotype"/>
          <w:sz w:val="24"/>
          <w:szCs w:val="24"/>
        </w:rPr>
      </w:pPr>
      <w:r w:rsidRPr="00E65042">
        <w:rPr>
          <w:rFonts w:ascii="Palatino Linotype" w:hAnsi="Palatino Linotype"/>
          <w:sz w:val="24"/>
          <w:szCs w:val="24"/>
        </w:rPr>
        <w:t>Jegyeladási ismeretek tantárgy.</w:t>
      </w:r>
    </w:p>
    <w:p w:rsidR="004127CB" w:rsidRPr="00E65042" w:rsidRDefault="004127CB" w:rsidP="007C6682">
      <w:pPr>
        <w:spacing w:after="0"/>
        <w:ind w:left="220" w:firstLine="17"/>
        <w:rPr>
          <w:rFonts w:ascii="Palatino Linotype" w:hAnsi="Palatino Linotype"/>
          <w:sz w:val="24"/>
          <w:szCs w:val="24"/>
        </w:rPr>
      </w:pPr>
      <w:r w:rsidRPr="00E65042">
        <w:rPr>
          <w:rFonts w:ascii="Palatino Linotype" w:hAnsi="Palatino Linotype"/>
          <w:sz w:val="24"/>
          <w:szCs w:val="24"/>
        </w:rPr>
        <w:t>Légi</w:t>
      </w:r>
      <w:r>
        <w:rPr>
          <w:rFonts w:ascii="Palatino Linotype" w:hAnsi="Palatino Linotype"/>
          <w:sz w:val="24"/>
          <w:szCs w:val="24"/>
        </w:rPr>
        <w:t xml:space="preserve"> </w:t>
      </w:r>
      <w:r w:rsidRPr="00E65042">
        <w:rPr>
          <w:rFonts w:ascii="Palatino Linotype" w:hAnsi="Palatino Linotype"/>
          <w:sz w:val="24"/>
          <w:szCs w:val="24"/>
        </w:rPr>
        <w:t>fuvarozási ismeretek című elméleti tantárgy.</w:t>
      </w:r>
    </w:p>
    <w:p w:rsidR="004127CB" w:rsidRPr="00E65042" w:rsidRDefault="004127CB" w:rsidP="007C6682">
      <w:pPr>
        <w:spacing w:after="0"/>
        <w:ind w:left="220" w:firstLine="17"/>
        <w:rPr>
          <w:rFonts w:ascii="Palatino Linotype" w:hAnsi="Palatino Linotype"/>
          <w:sz w:val="24"/>
          <w:szCs w:val="24"/>
        </w:rPr>
      </w:pPr>
      <w:r w:rsidRPr="00E65042">
        <w:rPr>
          <w:rFonts w:ascii="Palatino Linotype" w:hAnsi="Palatino Linotype"/>
          <w:sz w:val="24"/>
          <w:szCs w:val="24"/>
        </w:rPr>
        <w:t>Légi közlekedési gyakorlat c. tantárgy forgalmi alapismeretek gyakorlataival.</w:t>
      </w:r>
    </w:p>
    <w:p w:rsidR="004127CB" w:rsidRPr="00E65042" w:rsidRDefault="004127CB" w:rsidP="007C6682">
      <w:pPr>
        <w:spacing w:after="0" w:line="240" w:lineRule="auto"/>
        <w:ind w:left="220" w:firstLine="17"/>
        <w:rPr>
          <w:rFonts w:ascii="Palatino Linotype" w:hAnsi="Palatino Linotype"/>
          <w:b/>
          <w:bCs/>
          <w:iCs/>
          <w:sz w:val="24"/>
          <w:szCs w:val="24"/>
        </w:rPr>
      </w:pPr>
    </w:p>
    <w:p w:rsidR="004127CB" w:rsidRPr="00E65042" w:rsidRDefault="004127CB" w:rsidP="00841FEE">
      <w:pPr>
        <w:widowControl w:val="0"/>
        <w:numPr>
          <w:ilvl w:val="1"/>
          <w:numId w:val="12"/>
        </w:numPr>
        <w:tabs>
          <w:tab w:val="clear" w:pos="840"/>
        </w:tabs>
        <w:suppressAutoHyphens/>
        <w:spacing w:after="0" w:line="240" w:lineRule="auto"/>
        <w:ind w:left="220" w:firstLine="17"/>
        <w:rPr>
          <w:rFonts w:ascii="Palatino Linotype" w:hAnsi="Palatino Linotype"/>
          <w:b/>
          <w:bCs/>
          <w:iCs/>
          <w:sz w:val="24"/>
          <w:szCs w:val="24"/>
        </w:rPr>
      </w:pPr>
      <w:r w:rsidRPr="00E65042">
        <w:rPr>
          <w:rFonts w:ascii="Palatino Linotype" w:hAnsi="Palatino Linotype"/>
          <w:b/>
          <w:sz w:val="24"/>
          <w:szCs w:val="24"/>
        </w:rPr>
        <w:t>Témakörök</w:t>
      </w:r>
    </w:p>
    <w:p w:rsidR="004127CB" w:rsidRPr="00E65042" w:rsidRDefault="004127CB" w:rsidP="00E41835">
      <w:pPr>
        <w:spacing w:after="0" w:line="240" w:lineRule="auto"/>
        <w:rPr>
          <w:rFonts w:ascii="Palatino Linotype" w:hAnsi="Palatino Linotype"/>
          <w:b/>
          <w:bCs/>
          <w:iCs/>
          <w:sz w:val="24"/>
          <w:szCs w:val="24"/>
        </w:rPr>
      </w:pPr>
    </w:p>
    <w:p w:rsidR="004127CB" w:rsidRPr="00E65042" w:rsidRDefault="004127CB" w:rsidP="00841FEE">
      <w:pPr>
        <w:numPr>
          <w:ilvl w:val="2"/>
          <w:numId w:val="12"/>
        </w:numPr>
        <w:spacing w:after="0" w:line="240" w:lineRule="auto"/>
        <w:ind w:left="1190" w:hanging="623"/>
        <w:rPr>
          <w:rFonts w:ascii="Palatino Linotype" w:hAnsi="Palatino Linotype"/>
          <w:b/>
          <w:sz w:val="24"/>
          <w:szCs w:val="24"/>
        </w:rPr>
      </w:pPr>
      <w:r w:rsidRPr="00E65042">
        <w:rPr>
          <w:rFonts w:ascii="Palatino Linotype" w:hAnsi="Palatino Linotype"/>
          <w:b/>
          <w:sz w:val="24"/>
          <w:szCs w:val="24"/>
        </w:rPr>
        <w:t>Bevezetés és a repülőjegy</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sidDel="002E71B8">
        <w:rPr>
          <w:rFonts w:ascii="Palatino Linotype" w:hAnsi="Palatino Linotype"/>
          <w:b/>
          <w:sz w:val="24"/>
          <w:szCs w:val="24"/>
        </w:rPr>
        <w:tab/>
      </w:r>
      <w:r w:rsidRPr="00E65042">
        <w:rPr>
          <w:rFonts w:ascii="Palatino Linotype" w:hAnsi="Palatino Linotype"/>
          <w:b/>
          <w:i/>
          <w:sz w:val="24"/>
          <w:szCs w:val="24"/>
        </w:rPr>
        <w:tab/>
      </w:r>
      <w:r w:rsidRPr="00E65042">
        <w:rPr>
          <w:rFonts w:ascii="Palatino Linotype" w:hAnsi="Palatino Linotype"/>
          <w:b/>
          <w:i/>
          <w:sz w:val="24"/>
          <w:szCs w:val="24"/>
        </w:rPr>
        <w:tab/>
        <w:t>10 óra</w:t>
      </w:r>
    </w:p>
    <w:p w:rsidR="004127CB" w:rsidRPr="00E65042"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E65042">
        <w:rPr>
          <w:rFonts w:ascii="Palatino Linotype" w:hAnsi="Palatino Linotype"/>
          <w:sz w:val="24"/>
          <w:szCs w:val="24"/>
        </w:rPr>
        <w:t>a földi utaskiszolgálás területei, ezek főbb jellemzői</w:t>
      </w:r>
    </w:p>
    <w:p w:rsidR="004127CB" w:rsidRPr="00E65042"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E65042">
        <w:rPr>
          <w:rFonts w:ascii="Palatino Linotype" w:hAnsi="Palatino Linotype"/>
          <w:sz w:val="24"/>
          <w:szCs w:val="24"/>
        </w:rPr>
        <w:t>az utasforgalomban használt IATA kiadványok ismertetése</w:t>
      </w:r>
    </w:p>
    <w:p w:rsidR="004127CB" w:rsidRPr="00E65042"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E65042">
        <w:rPr>
          <w:rFonts w:ascii="Palatino Linotype" w:hAnsi="Palatino Linotype"/>
          <w:sz w:val="24"/>
          <w:szCs w:val="24"/>
        </w:rPr>
        <w:t>kapcsolattartás a társszolgálatokkal az utaskiszolgálási folyamat során</w:t>
      </w:r>
    </w:p>
    <w:p w:rsidR="004127CB" w:rsidRPr="00E65042" w:rsidRDefault="004127CB" w:rsidP="007C6682">
      <w:pPr>
        <w:overflowPunct w:val="0"/>
        <w:autoSpaceDE w:val="0"/>
        <w:autoSpaceDN w:val="0"/>
        <w:adjustRightInd w:val="0"/>
        <w:spacing w:after="0" w:line="240" w:lineRule="auto"/>
        <w:ind w:left="550"/>
        <w:textAlignment w:val="baseline"/>
        <w:rPr>
          <w:rFonts w:ascii="Palatino Linotype" w:hAnsi="Palatino Linotype"/>
          <w:sz w:val="24"/>
          <w:szCs w:val="24"/>
        </w:rPr>
      </w:pPr>
      <w:r w:rsidRPr="00E65042">
        <w:rPr>
          <w:rFonts w:ascii="Palatino Linotype" w:hAnsi="Palatino Linotype"/>
          <w:sz w:val="24"/>
          <w:szCs w:val="24"/>
        </w:rPr>
        <w:t>a Földi Utaskiszolgálási Szerződés utaskiszolgálási részéinek ismertetése</w:t>
      </w:r>
    </w:p>
    <w:p w:rsidR="004127CB" w:rsidRPr="00E65042" w:rsidRDefault="004127CB" w:rsidP="007C6682">
      <w:pPr>
        <w:overflowPunct w:val="0"/>
        <w:autoSpaceDE w:val="0"/>
        <w:autoSpaceDN w:val="0"/>
        <w:adjustRightInd w:val="0"/>
        <w:spacing w:after="0" w:line="240" w:lineRule="auto"/>
        <w:ind w:left="550"/>
        <w:textAlignment w:val="baseline"/>
        <w:rPr>
          <w:rFonts w:ascii="Palatino Linotype" w:hAnsi="Palatino Linotype"/>
          <w:sz w:val="24"/>
          <w:szCs w:val="24"/>
        </w:rPr>
      </w:pPr>
      <w:r w:rsidRPr="00E65042">
        <w:rPr>
          <w:rFonts w:ascii="Palatino Linotype" w:hAnsi="Palatino Linotype"/>
          <w:sz w:val="24"/>
          <w:szCs w:val="24"/>
        </w:rPr>
        <w:t>a repülőjegy utaskiszolgálási szempontból fontos részeinek ismertetése</w:t>
      </w:r>
    </w:p>
    <w:p w:rsidR="004127CB" w:rsidRPr="00E65042" w:rsidRDefault="004127CB" w:rsidP="007C6682">
      <w:pPr>
        <w:overflowPunct w:val="0"/>
        <w:autoSpaceDE w:val="0"/>
        <w:autoSpaceDN w:val="0"/>
        <w:adjustRightInd w:val="0"/>
        <w:spacing w:after="0" w:line="240" w:lineRule="auto"/>
        <w:ind w:left="550"/>
        <w:textAlignment w:val="baseline"/>
        <w:rPr>
          <w:rFonts w:ascii="Palatino Linotype" w:hAnsi="Palatino Linotype"/>
          <w:sz w:val="24"/>
          <w:szCs w:val="24"/>
        </w:rPr>
      </w:pPr>
      <w:r w:rsidRPr="00E65042">
        <w:rPr>
          <w:rFonts w:ascii="Palatino Linotype" w:hAnsi="Palatino Linotype"/>
          <w:sz w:val="24"/>
          <w:szCs w:val="24"/>
        </w:rPr>
        <w:t>a repülőjegy elfogadásának szabályai utasfelvétel esetén</w:t>
      </w:r>
    </w:p>
    <w:p w:rsidR="004127CB" w:rsidRPr="00E65042" w:rsidRDefault="004127CB" w:rsidP="007C6682">
      <w:pPr>
        <w:spacing w:after="0" w:line="240" w:lineRule="auto"/>
        <w:ind w:left="550"/>
        <w:rPr>
          <w:rFonts w:ascii="Palatino Linotype" w:hAnsi="Palatino Linotype"/>
          <w:sz w:val="24"/>
          <w:szCs w:val="24"/>
        </w:rPr>
      </w:pPr>
    </w:p>
    <w:p w:rsidR="004127CB" w:rsidRPr="00E65042" w:rsidRDefault="004127CB" w:rsidP="00841FEE">
      <w:pPr>
        <w:numPr>
          <w:ilvl w:val="2"/>
          <w:numId w:val="12"/>
        </w:numPr>
        <w:spacing w:after="0" w:line="240" w:lineRule="auto"/>
        <w:ind w:left="1190" w:hanging="623"/>
        <w:rPr>
          <w:rFonts w:ascii="Palatino Linotype" w:hAnsi="Palatino Linotype"/>
          <w:b/>
          <w:sz w:val="24"/>
          <w:szCs w:val="24"/>
        </w:rPr>
      </w:pPr>
      <w:r w:rsidRPr="00E65042">
        <w:rPr>
          <w:rFonts w:ascii="Palatino Linotype" w:hAnsi="Palatino Linotype"/>
          <w:b/>
          <w:sz w:val="24"/>
          <w:szCs w:val="24"/>
        </w:rPr>
        <w:t>Poggyászokra vonatkozó ismeretek</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sidDel="002E71B8">
        <w:rPr>
          <w:rFonts w:ascii="Palatino Linotype" w:hAnsi="Palatino Linotype"/>
          <w:b/>
          <w:sz w:val="24"/>
          <w:szCs w:val="24"/>
        </w:rPr>
        <w:tab/>
      </w:r>
      <w:r w:rsidRPr="00E65042">
        <w:rPr>
          <w:rFonts w:ascii="Palatino Linotype" w:hAnsi="Palatino Linotype"/>
          <w:b/>
          <w:i/>
          <w:sz w:val="24"/>
          <w:szCs w:val="24"/>
        </w:rPr>
        <w:tab/>
        <w:t>24 óra</w:t>
      </w:r>
    </w:p>
    <w:p w:rsidR="004127CB" w:rsidRPr="00C452FD" w:rsidRDefault="004127CB" w:rsidP="007C6682">
      <w:pPr>
        <w:spacing w:after="0" w:line="240" w:lineRule="auto"/>
        <w:ind w:firstLine="567"/>
        <w:rPr>
          <w:rFonts w:ascii="Palatino Linotype" w:hAnsi="Palatino Linotype"/>
          <w:sz w:val="24"/>
          <w:szCs w:val="24"/>
        </w:rPr>
      </w:pPr>
      <w:r w:rsidRPr="00C452FD">
        <w:rPr>
          <w:rFonts w:ascii="Palatino Linotype" w:hAnsi="Palatino Linotype"/>
          <w:sz w:val="24"/>
          <w:szCs w:val="24"/>
        </w:rPr>
        <w:t>Poggyászkategóriák csoportosítása:</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fuvarozási szabályok</w:t>
      </w:r>
    </w:p>
    <w:p w:rsidR="004127CB" w:rsidRPr="00C452FD" w:rsidRDefault="004127CB" w:rsidP="007C6682">
      <w:pPr>
        <w:spacing w:after="0" w:line="240" w:lineRule="auto"/>
        <w:ind w:firstLine="709"/>
        <w:rPr>
          <w:rFonts w:ascii="Palatino Linotype" w:hAnsi="Palatino Linotype"/>
          <w:sz w:val="24"/>
          <w:szCs w:val="24"/>
        </w:rPr>
      </w:pPr>
      <w:r w:rsidRPr="00C452FD">
        <w:rPr>
          <w:rFonts w:ascii="Palatino Linotype" w:hAnsi="Palatino Linotype"/>
          <w:sz w:val="24"/>
          <w:szCs w:val="24"/>
        </w:rPr>
        <w:t>Poggyászkezelés során használt címkék fajtái:</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 xml:space="preserve">alkalmazási szabályok </w:t>
      </w:r>
    </w:p>
    <w:p w:rsidR="004127CB" w:rsidRPr="00C452FD" w:rsidRDefault="004127CB" w:rsidP="007C6682">
      <w:pPr>
        <w:spacing w:after="0" w:line="240" w:lineRule="auto"/>
        <w:ind w:firstLine="709"/>
        <w:rPr>
          <w:rFonts w:ascii="Palatino Linotype" w:hAnsi="Palatino Linotype"/>
          <w:sz w:val="24"/>
          <w:szCs w:val="24"/>
        </w:rPr>
      </w:pPr>
      <w:r w:rsidRPr="00C452FD">
        <w:rPr>
          <w:rFonts w:ascii="Palatino Linotype" w:hAnsi="Palatino Linotype"/>
          <w:sz w:val="24"/>
          <w:szCs w:val="24"/>
        </w:rPr>
        <w:t>Poggyászfelvétel:</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menete</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szabályai</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különleges poggyászfelvételi eljárást igénylő poggyászok</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túlsúly szabály</w:t>
      </w:r>
    </w:p>
    <w:p w:rsidR="004127CB" w:rsidRPr="00C452FD" w:rsidRDefault="004127CB" w:rsidP="007C6682">
      <w:pPr>
        <w:spacing w:after="0" w:line="240" w:lineRule="auto"/>
        <w:ind w:firstLine="709"/>
        <w:rPr>
          <w:rFonts w:ascii="Palatino Linotype" w:hAnsi="Palatino Linotype"/>
          <w:sz w:val="24"/>
          <w:szCs w:val="24"/>
        </w:rPr>
      </w:pPr>
      <w:r w:rsidRPr="00C452FD">
        <w:rPr>
          <w:rFonts w:ascii="Palatino Linotype" w:hAnsi="Palatino Linotype"/>
          <w:sz w:val="24"/>
          <w:szCs w:val="24"/>
        </w:rPr>
        <w:t>Speciális poggyászkategóriák:</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fajtái</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fuvarozásra való elfogadás szabálya</w:t>
      </w:r>
    </w:p>
    <w:p w:rsidR="004127CB" w:rsidRPr="00C452FD" w:rsidRDefault="004127CB" w:rsidP="007C6682">
      <w:pPr>
        <w:spacing w:after="0" w:line="240" w:lineRule="auto"/>
        <w:ind w:firstLine="709"/>
        <w:rPr>
          <w:rFonts w:ascii="Palatino Linotype" w:hAnsi="Palatino Linotype"/>
          <w:sz w:val="24"/>
          <w:szCs w:val="24"/>
        </w:rPr>
      </w:pPr>
      <w:r w:rsidRPr="00C452FD">
        <w:rPr>
          <w:rFonts w:ascii="Palatino Linotype" w:hAnsi="Palatino Linotype"/>
          <w:sz w:val="24"/>
          <w:szCs w:val="24"/>
        </w:rPr>
        <w:t>Poggyász rendellenességek:</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fajtái</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alkalmazott eljárás</w:t>
      </w:r>
    </w:p>
    <w:p w:rsidR="004127CB" w:rsidRPr="00C452FD" w:rsidRDefault="004127CB" w:rsidP="008D0FD1">
      <w:pPr>
        <w:overflowPunct w:val="0"/>
        <w:autoSpaceDE w:val="0"/>
        <w:autoSpaceDN w:val="0"/>
        <w:adjustRightInd w:val="0"/>
        <w:spacing w:after="0" w:line="240" w:lineRule="auto"/>
        <w:ind w:left="1620"/>
        <w:textAlignment w:val="baseline"/>
        <w:rPr>
          <w:rFonts w:ascii="Palatino Linotype" w:hAnsi="Palatino Linotype"/>
          <w:sz w:val="24"/>
          <w:szCs w:val="24"/>
        </w:rPr>
      </w:pPr>
      <w:r w:rsidRPr="00C452FD">
        <w:rPr>
          <w:rFonts w:ascii="Palatino Linotype" w:hAnsi="Palatino Linotype"/>
          <w:sz w:val="24"/>
          <w:szCs w:val="24"/>
        </w:rPr>
        <w:t>kártérítés</w:t>
      </w:r>
    </w:p>
    <w:p w:rsidR="004127CB" w:rsidRPr="00E65042" w:rsidRDefault="004127CB" w:rsidP="00E41835">
      <w:pPr>
        <w:spacing w:after="0" w:line="240" w:lineRule="auto"/>
        <w:ind w:firstLine="540"/>
        <w:rPr>
          <w:rFonts w:ascii="Palatino Linotype" w:hAnsi="Palatino Linotype"/>
          <w:sz w:val="24"/>
          <w:szCs w:val="24"/>
        </w:rPr>
      </w:pPr>
    </w:p>
    <w:p w:rsidR="004127CB" w:rsidRPr="00E65042" w:rsidRDefault="004127CB" w:rsidP="00841FEE">
      <w:pPr>
        <w:numPr>
          <w:ilvl w:val="2"/>
          <w:numId w:val="12"/>
        </w:numPr>
        <w:spacing w:after="0" w:line="240" w:lineRule="auto"/>
        <w:ind w:left="1190" w:hanging="623"/>
        <w:rPr>
          <w:rFonts w:ascii="Palatino Linotype" w:hAnsi="Palatino Linotype"/>
          <w:b/>
          <w:sz w:val="24"/>
          <w:szCs w:val="24"/>
        </w:rPr>
      </w:pPr>
      <w:r w:rsidRPr="00E65042">
        <w:rPr>
          <w:rFonts w:ascii="Palatino Linotype" w:hAnsi="Palatino Linotype"/>
          <w:b/>
          <w:sz w:val="24"/>
          <w:szCs w:val="24"/>
        </w:rPr>
        <w:t>Speciális utaskategóriák</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sidDel="002E71B8">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ab/>
        <w:t>34 óra</w:t>
      </w:r>
    </w:p>
    <w:p w:rsidR="004127CB" w:rsidRPr="00C452FD" w:rsidRDefault="004127CB" w:rsidP="007C6682">
      <w:pPr>
        <w:spacing w:after="0" w:line="240" w:lineRule="auto"/>
        <w:ind w:left="284" w:firstLine="283"/>
        <w:rPr>
          <w:rFonts w:ascii="Palatino Linotype" w:hAnsi="Palatino Linotype"/>
          <w:sz w:val="24"/>
          <w:szCs w:val="24"/>
        </w:rPr>
      </w:pPr>
      <w:r w:rsidRPr="00C452FD">
        <w:rPr>
          <w:rFonts w:ascii="Palatino Linotype" w:hAnsi="Palatino Linotype"/>
          <w:sz w:val="24"/>
          <w:szCs w:val="24"/>
        </w:rPr>
        <w:t>Kíséretnélküli gyermek:</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fuvarozási feltételek</w:t>
      </w:r>
    </w:p>
    <w:p w:rsidR="004127CB" w:rsidRPr="00C452FD"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utaskezelési eljárások érkezéskor, induláskor, tranzit állomáson</w:t>
      </w:r>
    </w:p>
    <w:p w:rsidR="004127CB" w:rsidRPr="00C452FD"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egyedi szabályok légitársaságonként</w:t>
      </w:r>
    </w:p>
    <w:p w:rsidR="004127CB" w:rsidRPr="00C452FD" w:rsidRDefault="004127CB" w:rsidP="007C6682">
      <w:pPr>
        <w:spacing w:after="0" w:line="240" w:lineRule="auto"/>
        <w:ind w:left="284" w:firstLine="266"/>
        <w:jc w:val="both"/>
        <w:rPr>
          <w:rFonts w:ascii="Palatino Linotype" w:hAnsi="Palatino Linotype"/>
          <w:sz w:val="24"/>
          <w:szCs w:val="24"/>
        </w:rPr>
      </w:pPr>
      <w:r w:rsidRPr="00C452FD">
        <w:rPr>
          <w:rFonts w:ascii="Palatino Linotype" w:hAnsi="Palatino Linotype"/>
          <w:sz w:val="24"/>
          <w:szCs w:val="24"/>
        </w:rPr>
        <w:t>Különleges kiszolgálást igénylő utasok:</w:t>
      </w:r>
    </w:p>
    <w:p w:rsidR="004127CB" w:rsidRPr="00C452FD" w:rsidRDefault="004127CB" w:rsidP="00281BBC">
      <w:pPr>
        <w:spacing w:after="0" w:line="240" w:lineRule="auto"/>
        <w:ind w:left="900"/>
        <w:jc w:val="both"/>
        <w:rPr>
          <w:rFonts w:ascii="Palatino Linotype" w:hAnsi="Palatino Linotype"/>
          <w:sz w:val="24"/>
          <w:szCs w:val="24"/>
        </w:rPr>
      </w:pPr>
      <w:r w:rsidRPr="00C452FD">
        <w:rPr>
          <w:rFonts w:ascii="Palatino Linotype" w:hAnsi="Palatino Linotype"/>
          <w:sz w:val="24"/>
          <w:szCs w:val="24"/>
        </w:rPr>
        <w:t>mozgássérült utasok</w:t>
      </w:r>
    </w:p>
    <w:p w:rsidR="004127CB" w:rsidRPr="00C452FD"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C452FD">
        <w:rPr>
          <w:rFonts w:ascii="Palatino Linotype" w:hAnsi="Palatino Linotype"/>
          <w:sz w:val="24"/>
          <w:szCs w:val="24"/>
        </w:rPr>
        <w:t>helyfoglalási ismeretek</w:t>
      </w:r>
    </w:p>
    <w:p w:rsidR="004127CB" w:rsidRPr="00C452FD"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C452FD">
        <w:rPr>
          <w:rFonts w:ascii="Palatino Linotype" w:hAnsi="Palatino Linotype"/>
          <w:sz w:val="24"/>
          <w:szCs w:val="24"/>
        </w:rPr>
        <w:t>utaskezelési szabályok</w:t>
      </w:r>
    </w:p>
    <w:p w:rsidR="004127CB" w:rsidRPr="00C452FD"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C452FD">
        <w:rPr>
          <w:rFonts w:ascii="Palatino Linotype" w:hAnsi="Palatino Linotype"/>
          <w:sz w:val="24"/>
          <w:szCs w:val="24"/>
        </w:rPr>
        <w:t>fuvarozási feltételek</w:t>
      </w:r>
    </w:p>
    <w:p w:rsidR="004127CB" w:rsidRPr="00C452FD" w:rsidRDefault="004127CB" w:rsidP="00281BBC">
      <w:pPr>
        <w:spacing w:after="0" w:line="240" w:lineRule="auto"/>
        <w:ind w:left="900"/>
        <w:jc w:val="both"/>
        <w:rPr>
          <w:rFonts w:ascii="Palatino Linotype" w:hAnsi="Palatino Linotype"/>
          <w:sz w:val="24"/>
          <w:szCs w:val="24"/>
        </w:rPr>
      </w:pPr>
      <w:r w:rsidRPr="00C452FD">
        <w:rPr>
          <w:rFonts w:ascii="Palatino Linotype" w:hAnsi="Palatino Linotype"/>
          <w:sz w:val="24"/>
          <w:szCs w:val="24"/>
        </w:rPr>
        <w:t>hordágyas illetve orvosi kíséretet igénylő utasok:</w:t>
      </w:r>
    </w:p>
    <w:p w:rsidR="004127CB" w:rsidRPr="00C452FD"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C452FD">
        <w:rPr>
          <w:rFonts w:ascii="Palatino Linotype" w:hAnsi="Palatino Linotype"/>
          <w:sz w:val="24"/>
          <w:szCs w:val="24"/>
        </w:rPr>
        <w:t>helyfoglalási ismeretek</w:t>
      </w:r>
    </w:p>
    <w:p w:rsidR="004127CB" w:rsidRPr="00C452FD"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C452FD">
        <w:rPr>
          <w:rFonts w:ascii="Palatino Linotype" w:hAnsi="Palatino Linotype"/>
          <w:sz w:val="24"/>
          <w:szCs w:val="24"/>
        </w:rPr>
        <w:t>utaskezelési szabályok</w:t>
      </w:r>
    </w:p>
    <w:p w:rsidR="004127CB" w:rsidRPr="00C452FD"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C452FD">
        <w:rPr>
          <w:rFonts w:ascii="Palatino Linotype" w:hAnsi="Palatino Linotype"/>
          <w:sz w:val="24"/>
          <w:szCs w:val="24"/>
        </w:rPr>
        <w:t>fuvarozási feltételek</w:t>
      </w:r>
    </w:p>
    <w:p w:rsidR="004127CB" w:rsidRPr="00C452FD" w:rsidRDefault="004127CB" w:rsidP="00281BBC">
      <w:pPr>
        <w:spacing w:after="0" w:line="240" w:lineRule="auto"/>
        <w:ind w:left="900"/>
        <w:jc w:val="both"/>
        <w:rPr>
          <w:rFonts w:ascii="Palatino Linotype" w:hAnsi="Palatino Linotype"/>
          <w:sz w:val="24"/>
          <w:szCs w:val="24"/>
        </w:rPr>
      </w:pPr>
      <w:r w:rsidRPr="00C452FD">
        <w:rPr>
          <w:rFonts w:ascii="Palatino Linotype" w:hAnsi="Palatino Linotype"/>
          <w:sz w:val="24"/>
          <w:szCs w:val="24"/>
        </w:rPr>
        <w:t>terhes anyák, vak és süketnéma utasok:</w:t>
      </w:r>
    </w:p>
    <w:p w:rsidR="004127CB" w:rsidRPr="00E65042"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E65042">
        <w:rPr>
          <w:rFonts w:ascii="Palatino Linotype" w:hAnsi="Palatino Linotype"/>
          <w:sz w:val="24"/>
          <w:szCs w:val="24"/>
        </w:rPr>
        <w:t>helyfoglalási ismeretek</w:t>
      </w:r>
    </w:p>
    <w:p w:rsidR="004127CB" w:rsidRPr="00E65042"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E65042">
        <w:rPr>
          <w:rFonts w:ascii="Palatino Linotype" w:hAnsi="Palatino Linotype"/>
          <w:sz w:val="24"/>
          <w:szCs w:val="24"/>
        </w:rPr>
        <w:t>utaskezelési szabályok</w:t>
      </w:r>
    </w:p>
    <w:p w:rsidR="004127CB" w:rsidRPr="00E65042"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E65042">
        <w:rPr>
          <w:rFonts w:ascii="Palatino Linotype" w:hAnsi="Palatino Linotype"/>
          <w:sz w:val="24"/>
          <w:szCs w:val="24"/>
        </w:rPr>
        <w:t xml:space="preserve">fuvarozási feltételek </w:t>
      </w:r>
    </w:p>
    <w:p w:rsidR="004127CB" w:rsidRPr="00E65042" w:rsidRDefault="004127CB" w:rsidP="00281BBC">
      <w:pPr>
        <w:spacing w:after="0" w:line="240" w:lineRule="auto"/>
        <w:ind w:left="900"/>
        <w:jc w:val="both"/>
        <w:rPr>
          <w:rFonts w:ascii="Palatino Linotype" w:hAnsi="Palatino Linotype"/>
          <w:sz w:val="24"/>
          <w:szCs w:val="24"/>
        </w:rPr>
      </w:pPr>
      <w:r w:rsidRPr="00E65042">
        <w:rPr>
          <w:rFonts w:ascii="Palatino Linotype" w:hAnsi="Palatino Linotype"/>
          <w:sz w:val="24"/>
          <w:szCs w:val="24"/>
        </w:rPr>
        <w:t>infanttal, gyermekkel utazó utasok:</w:t>
      </w:r>
    </w:p>
    <w:p w:rsidR="004127CB" w:rsidRPr="00E65042"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E65042">
        <w:rPr>
          <w:rFonts w:ascii="Palatino Linotype" w:hAnsi="Palatino Linotype"/>
          <w:sz w:val="24"/>
          <w:szCs w:val="24"/>
        </w:rPr>
        <w:t>helyfoglalási ismeretek</w:t>
      </w:r>
    </w:p>
    <w:p w:rsidR="004127CB" w:rsidRPr="00E65042"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E65042">
        <w:rPr>
          <w:rFonts w:ascii="Palatino Linotype" w:hAnsi="Palatino Linotype"/>
          <w:sz w:val="24"/>
          <w:szCs w:val="24"/>
        </w:rPr>
        <w:t>utaskezelési szabályok</w:t>
      </w:r>
    </w:p>
    <w:p w:rsidR="004127CB" w:rsidRPr="00E65042" w:rsidRDefault="004127CB" w:rsidP="008D0FD1">
      <w:pPr>
        <w:overflowPunct w:val="0"/>
        <w:autoSpaceDE w:val="0"/>
        <w:autoSpaceDN w:val="0"/>
        <w:adjustRightInd w:val="0"/>
        <w:spacing w:after="0" w:line="240" w:lineRule="auto"/>
        <w:ind w:left="1800"/>
        <w:jc w:val="both"/>
        <w:textAlignment w:val="baseline"/>
        <w:rPr>
          <w:rFonts w:ascii="Palatino Linotype" w:hAnsi="Palatino Linotype"/>
          <w:sz w:val="24"/>
          <w:szCs w:val="24"/>
        </w:rPr>
      </w:pPr>
      <w:r w:rsidRPr="00E65042">
        <w:rPr>
          <w:rFonts w:ascii="Palatino Linotype" w:hAnsi="Palatino Linotype"/>
          <w:sz w:val="24"/>
          <w:szCs w:val="24"/>
        </w:rPr>
        <w:t>fuvarozási feltételek</w:t>
      </w:r>
    </w:p>
    <w:p w:rsidR="004127CB" w:rsidRPr="00C452FD" w:rsidRDefault="004127CB" w:rsidP="007C6682">
      <w:pPr>
        <w:spacing w:after="0" w:line="240" w:lineRule="auto"/>
        <w:ind w:left="550"/>
        <w:jc w:val="both"/>
        <w:rPr>
          <w:rFonts w:ascii="Palatino Linotype" w:hAnsi="Palatino Linotype"/>
          <w:sz w:val="24"/>
          <w:szCs w:val="24"/>
        </w:rPr>
      </w:pPr>
      <w:r w:rsidRPr="00C452FD">
        <w:rPr>
          <w:rFonts w:ascii="Palatino Linotype" w:hAnsi="Palatino Linotype"/>
          <w:sz w:val="24"/>
          <w:szCs w:val="24"/>
        </w:rPr>
        <w:t>Be nem fogadott, kiutasított utasok:</w:t>
      </w:r>
    </w:p>
    <w:p w:rsidR="004127CB" w:rsidRPr="00C452FD"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általános szabályok</w:t>
      </w:r>
    </w:p>
    <w:p w:rsidR="004127CB" w:rsidRPr="00C452FD"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fuvarozási feltételek</w:t>
      </w:r>
    </w:p>
    <w:p w:rsidR="004127CB" w:rsidRPr="00C452FD" w:rsidRDefault="004127CB" w:rsidP="007C6682">
      <w:pPr>
        <w:spacing w:after="0" w:line="240" w:lineRule="auto"/>
        <w:ind w:left="550"/>
        <w:jc w:val="both"/>
        <w:rPr>
          <w:rFonts w:ascii="Palatino Linotype" w:hAnsi="Palatino Linotype"/>
          <w:sz w:val="24"/>
          <w:szCs w:val="24"/>
        </w:rPr>
      </w:pPr>
      <w:r w:rsidRPr="00C452FD">
        <w:rPr>
          <w:rFonts w:ascii="Palatino Linotype" w:hAnsi="Palatino Linotype"/>
          <w:sz w:val="24"/>
          <w:szCs w:val="24"/>
        </w:rPr>
        <w:t>VIP utasok:</w:t>
      </w:r>
    </w:p>
    <w:p w:rsidR="004127CB" w:rsidRPr="00C452FD"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 xml:space="preserve">érkező és induló VIP utasok kiszolgálása </w:t>
      </w:r>
    </w:p>
    <w:p w:rsidR="004127CB" w:rsidRPr="00C452FD"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kormányváró  utasainak kiszolgálása</w:t>
      </w:r>
    </w:p>
    <w:p w:rsidR="004127CB" w:rsidRPr="00C452FD"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a törzsutas program</w:t>
      </w:r>
    </w:p>
    <w:p w:rsidR="004127CB" w:rsidRPr="00C452FD" w:rsidRDefault="004127CB" w:rsidP="007C6682">
      <w:pPr>
        <w:spacing w:after="0" w:line="240" w:lineRule="auto"/>
        <w:ind w:left="550"/>
        <w:jc w:val="both"/>
        <w:rPr>
          <w:rFonts w:ascii="Palatino Linotype" w:hAnsi="Palatino Linotype"/>
          <w:sz w:val="24"/>
          <w:szCs w:val="24"/>
        </w:rPr>
      </w:pPr>
      <w:r w:rsidRPr="00C452FD">
        <w:rPr>
          <w:rFonts w:ascii="Palatino Linotype" w:hAnsi="Palatino Linotype"/>
          <w:sz w:val="24"/>
          <w:szCs w:val="24"/>
        </w:rPr>
        <w:t>Szállítási feltételek:</w:t>
      </w:r>
    </w:p>
    <w:p w:rsidR="004127CB" w:rsidRPr="00E65042" w:rsidRDefault="004127CB" w:rsidP="00281BBC">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fuvarozásból való kizárás joga</w:t>
      </w:r>
    </w:p>
    <w:p w:rsidR="004127CB" w:rsidRPr="00E65042" w:rsidRDefault="004127CB" w:rsidP="00ED662F">
      <w:pPr>
        <w:spacing w:after="0" w:line="240" w:lineRule="auto"/>
        <w:rPr>
          <w:rFonts w:ascii="Palatino Linotype" w:hAnsi="Palatino Linotype"/>
          <w:sz w:val="24"/>
          <w:szCs w:val="24"/>
        </w:rPr>
      </w:pPr>
    </w:p>
    <w:p w:rsidR="004127CB" w:rsidRPr="00E65042" w:rsidRDefault="004127CB" w:rsidP="00841FEE">
      <w:pPr>
        <w:numPr>
          <w:ilvl w:val="2"/>
          <w:numId w:val="12"/>
        </w:numPr>
        <w:spacing w:after="0" w:line="240" w:lineRule="auto"/>
        <w:ind w:left="1190" w:hanging="623"/>
        <w:rPr>
          <w:rFonts w:ascii="Palatino Linotype" w:hAnsi="Palatino Linotype"/>
          <w:sz w:val="24"/>
          <w:szCs w:val="24"/>
        </w:rPr>
      </w:pPr>
      <w:r w:rsidRPr="00E65042">
        <w:rPr>
          <w:rFonts w:ascii="Palatino Linotype" w:hAnsi="Palatino Linotype"/>
          <w:b/>
          <w:sz w:val="24"/>
          <w:szCs w:val="24"/>
        </w:rPr>
        <w:t>Utaskezelési ismeretek</w:t>
      </w:r>
      <w:r w:rsidRPr="00E65042">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sz w:val="24"/>
          <w:szCs w:val="24"/>
        </w:rPr>
        <w:tab/>
      </w:r>
      <w:r w:rsidRPr="00E65042" w:rsidDel="002E71B8">
        <w:rPr>
          <w:rFonts w:ascii="Palatino Linotype" w:hAnsi="Palatino Linotype"/>
          <w:b/>
          <w:sz w:val="24"/>
          <w:szCs w:val="24"/>
        </w:rPr>
        <w:tab/>
      </w:r>
      <w:r w:rsidRPr="00E65042">
        <w:rPr>
          <w:rFonts w:ascii="Palatino Linotype" w:hAnsi="Palatino Linotype"/>
          <w:b/>
          <w:sz w:val="24"/>
          <w:szCs w:val="24"/>
        </w:rPr>
        <w:tab/>
      </w:r>
      <w:r w:rsidRPr="00E65042">
        <w:rPr>
          <w:rFonts w:ascii="Palatino Linotype" w:hAnsi="Palatino Linotype"/>
          <w:b/>
          <w:i/>
          <w:sz w:val="24"/>
          <w:szCs w:val="24"/>
        </w:rPr>
        <w:tab/>
      </w:r>
      <w:r w:rsidRPr="00E65042">
        <w:rPr>
          <w:rFonts w:ascii="Palatino Linotype" w:hAnsi="Palatino Linotype"/>
          <w:b/>
          <w:i/>
          <w:sz w:val="24"/>
          <w:szCs w:val="24"/>
        </w:rPr>
        <w:tab/>
        <w:t>36 óra</w:t>
      </w:r>
    </w:p>
    <w:p w:rsidR="004127CB" w:rsidRPr="00C452FD" w:rsidRDefault="004127CB" w:rsidP="007C6682">
      <w:pPr>
        <w:spacing w:after="0" w:line="240" w:lineRule="auto"/>
        <w:ind w:left="284" w:firstLine="283"/>
        <w:rPr>
          <w:rFonts w:ascii="Palatino Linotype" w:hAnsi="Palatino Linotype"/>
          <w:sz w:val="24"/>
          <w:szCs w:val="24"/>
        </w:rPr>
      </w:pPr>
      <w:r w:rsidRPr="00C452FD">
        <w:rPr>
          <w:rFonts w:ascii="Palatino Linotype" w:hAnsi="Palatino Linotype"/>
          <w:sz w:val="24"/>
          <w:szCs w:val="24"/>
        </w:rPr>
        <w:t>Járat ismeretek utaskiszolgálási szempontból:</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járattípusok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közös üzemeltetésű járatok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speciális utaskezelési eljárások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fedélzeti ellátmány</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helyfoglalási ismeretek</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Utaskezelési eljárások: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 xml:space="preserve">egységes / common check-in/ utasfelvétel  </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állomásonkénti /dedikált check-in/ utasfelvétel</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telefon check-in</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express check-in</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jellemzői</w:t>
      </w:r>
    </w:p>
    <w:p w:rsidR="004127CB" w:rsidRPr="00C452FD" w:rsidRDefault="004127CB" w:rsidP="007C6682">
      <w:pPr>
        <w:spacing w:after="0" w:line="240" w:lineRule="auto"/>
        <w:ind w:left="284" w:firstLine="425"/>
        <w:jc w:val="both"/>
        <w:rPr>
          <w:rFonts w:ascii="Palatino Linotype" w:hAnsi="Palatino Linotype"/>
          <w:sz w:val="24"/>
          <w:szCs w:val="24"/>
        </w:rPr>
      </w:pPr>
      <w:r w:rsidRPr="00C452FD">
        <w:rPr>
          <w:rFonts w:ascii="Palatino Linotype" w:hAnsi="Palatino Linotype"/>
          <w:sz w:val="24"/>
          <w:szCs w:val="24"/>
        </w:rPr>
        <w:t>Utaskezelés során használt dokumentumok:</w:t>
      </w:r>
    </w:p>
    <w:p w:rsidR="004127CB" w:rsidRPr="00C452FD" w:rsidRDefault="004127CB" w:rsidP="00281BBC">
      <w:pPr>
        <w:tabs>
          <w:tab w:val="num" w:pos="1800"/>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fajtái</w:t>
      </w:r>
    </w:p>
    <w:p w:rsidR="004127CB" w:rsidRPr="00C452FD" w:rsidRDefault="004127CB" w:rsidP="00281BBC">
      <w:pPr>
        <w:tabs>
          <w:tab w:val="num" w:pos="1800"/>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C452FD">
        <w:rPr>
          <w:rFonts w:ascii="Palatino Linotype" w:hAnsi="Palatino Linotype"/>
          <w:sz w:val="24"/>
          <w:szCs w:val="24"/>
        </w:rPr>
        <w:t>használatukra vonatkozó szabályok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utastelexek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utaslisták, poggyászlisták</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Üléstervek: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általános elméleti ismeretek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ültetési szabályok</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Jártelőkészítés:</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általános szabályok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speciális légitársasági szabályok</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Utasfelvétel folyamata:</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manuális</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számítógépes</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Utasfelvétel a gyakorlatban:</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SDCS - az utasfelvétel számítógépes rendszere</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a számítógépes  rendszer ismertetése, használata</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az EDIFACT jelentése, gyakorlati használata</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utaskiszolgálási előadó által használható input-ok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 xml:space="preserve">járat-supervisor által használható inputok </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A beszállítás menete, fajtái:</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járatzárás</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Speciális utaskezelési eljárást igénylő utasok: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érkező, átszálló utasok kezelése</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 xml:space="preserve">várólistás utasok </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szabadjeggyel rendelkező utasok</w:t>
      </w:r>
    </w:p>
    <w:p w:rsidR="004127CB" w:rsidRPr="00C452FD" w:rsidRDefault="004127CB" w:rsidP="007C6682">
      <w:pPr>
        <w:spacing w:after="0" w:line="240" w:lineRule="auto"/>
        <w:ind w:left="284" w:firstLine="283"/>
        <w:rPr>
          <w:rFonts w:ascii="Palatino Linotype" w:hAnsi="Palatino Linotype"/>
          <w:sz w:val="24"/>
          <w:szCs w:val="24"/>
        </w:rPr>
      </w:pPr>
      <w:r w:rsidRPr="00C452FD">
        <w:rPr>
          <w:rFonts w:ascii="Palatino Linotype" w:hAnsi="Palatino Linotype"/>
          <w:sz w:val="24"/>
          <w:szCs w:val="24"/>
        </w:rPr>
        <w:t>A tranzit információ tevékenységi köre</w:t>
      </w:r>
    </w:p>
    <w:p w:rsidR="004127CB" w:rsidRPr="00E65042" w:rsidRDefault="004127CB" w:rsidP="00E41835">
      <w:pPr>
        <w:spacing w:after="0" w:line="240" w:lineRule="auto"/>
        <w:ind w:firstLine="540"/>
        <w:rPr>
          <w:rFonts w:ascii="Palatino Linotype" w:hAnsi="Palatino Linotype"/>
          <w:sz w:val="24"/>
          <w:szCs w:val="24"/>
        </w:rPr>
      </w:pPr>
    </w:p>
    <w:p w:rsidR="004127CB" w:rsidRPr="00E65042" w:rsidRDefault="004127CB" w:rsidP="00841FEE">
      <w:pPr>
        <w:numPr>
          <w:ilvl w:val="2"/>
          <w:numId w:val="12"/>
        </w:numPr>
        <w:spacing w:after="0" w:line="240" w:lineRule="auto"/>
        <w:ind w:left="1190" w:hanging="623"/>
        <w:rPr>
          <w:rFonts w:ascii="Palatino Linotype" w:hAnsi="Palatino Linotype"/>
          <w:sz w:val="24"/>
          <w:szCs w:val="24"/>
        </w:rPr>
      </w:pPr>
      <w:r w:rsidRPr="00E65042">
        <w:rPr>
          <w:rFonts w:ascii="Palatino Linotype" w:hAnsi="Palatino Linotype"/>
          <w:b/>
          <w:sz w:val="24"/>
          <w:szCs w:val="24"/>
        </w:rPr>
        <w:t>Minőségi követelmények, eljárás rendellenesség esetén</w:t>
      </w:r>
      <w:r w:rsidRPr="00E65042">
        <w:rPr>
          <w:rFonts w:ascii="Palatino Linotype" w:hAnsi="Palatino Linotype"/>
          <w:b/>
          <w:i/>
          <w:sz w:val="24"/>
          <w:szCs w:val="24"/>
        </w:rPr>
        <w:tab/>
      </w:r>
      <w:r w:rsidRPr="00E65042">
        <w:rPr>
          <w:rFonts w:ascii="Palatino Linotype" w:hAnsi="Palatino Linotype"/>
          <w:b/>
          <w:i/>
          <w:sz w:val="24"/>
          <w:szCs w:val="24"/>
        </w:rPr>
        <w:tab/>
        <w:t>24 óra</w:t>
      </w:r>
    </w:p>
    <w:p w:rsidR="004127CB" w:rsidRPr="00C452FD" w:rsidRDefault="004127CB" w:rsidP="007C6682">
      <w:pPr>
        <w:spacing w:after="0" w:line="240" w:lineRule="auto"/>
        <w:ind w:left="284" w:firstLine="283"/>
        <w:rPr>
          <w:rFonts w:ascii="Palatino Linotype" w:hAnsi="Palatino Linotype"/>
          <w:sz w:val="24"/>
          <w:szCs w:val="24"/>
        </w:rPr>
      </w:pPr>
      <w:r w:rsidRPr="00C452FD">
        <w:rPr>
          <w:rFonts w:ascii="Palatino Linotype" w:hAnsi="Palatino Linotype"/>
          <w:sz w:val="24"/>
          <w:szCs w:val="24"/>
        </w:rPr>
        <w:t>Utasforgalomban előírt viselkedési normák:</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formaruha viselési szabályzat</w:t>
      </w:r>
    </w:p>
    <w:p w:rsidR="004127CB" w:rsidRPr="00C452FD" w:rsidRDefault="004127CB" w:rsidP="00281BBC">
      <w:pPr>
        <w:tabs>
          <w:tab w:val="num" w:pos="1800"/>
        </w:tabs>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utasok tájékoztatása, kommunikáció</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Földi kiszolgálási program ismertetése</w:t>
      </w:r>
    </w:p>
    <w:p w:rsidR="004127CB" w:rsidRPr="00C452FD" w:rsidRDefault="004127CB" w:rsidP="007C6682">
      <w:pPr>
        <w:spacing w:after="0" w:line="240" w:lineRule="auto"/>
        <w:ind w:left="284" w:firstLine="425"/>
        <w:rPr>
          <w:rFonts w:ascii="Palatino Linotype" w:hAnsi="Palatino Linotype"/>
          <w:sz w:val="24"/>
          <w:szCs w:val="24"/>
        </w:rPr>
      </w:pPr>
      <w:r w:rsidRPr="00C452FD">
        <w:rPr>
          <w:rFonts w:ascii="Palatino Linotype" w:hAnsi="Palatino Linotype"/>
          <w:sz w:val="24"/>
          <w:szCs w:val="24"/>
        </w:rPr>
        <w:t>Utas hibájából bekövetkezett rendellenesség:</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fajtái</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ügyintézése</w:t>
      </w:r>
    </w:p>
    <w:p w:rsidR="004127CB" w:rsidRPr="00C452FD" w:rsidRDefault="004127CB" w:rsidP="007C6682">
      <w:pPr>
        <w:spacing w:after="0" w:line="240" w:lineRule="auto"/>
        <w:ind w:left="283" w:firstLine="426"/>
        <w:rPr>
          <w:rFonts w:ascii="Palatino Linotype" w:hAnsi="Palatino Linotype"/>
          <w:sz w:val="24"/>
          <w:szCs w:val="24"/>
        </w:rPr>
      </w:pPr>
      <w:r w:rsidRPr="00C452FD">
        <w:rPr>
          <w:rFonts w:ascii="Palatino Linotype" w:hAnsi="Palatino Linotype"/>
          <w:sz w:val="24"/>
          <w:szCs w:val="24"/>
        </w:rPr>
        <w:t>Járat rendellenessé</w:t>
      </w:r>
    </w:p>
    <w:p w:rsidR="004127CB" w:rsidRPr="00C452FD" w:rsidRDefault="004127CB" w:rsidP="00281BBC">
      <w:pPr>
        <w:spacing w:after="0" w:line="240" w:lineRule="auto"/>
        <w:ind w:left="900"/>
        <w:rPr>
          <w:rFonts w:ascii="Palatino Linotype" w:hAnsi="Palatino Linotype"/>
          <w:sz w:val="24"/>
          <w:szCs w:val="24"/>
        </w:rPr>
      </w:pPr>
      <w:r w:rsidRPr="00C452FD">
        <w:rPr>
          <w:rFonts w:ascii="Palatino Linotype" w:hAnsi="Palatino Linotype"/>
          <w:sz w:val="24"/>
          <w:szCs w:val="24"/>
        </w:rPr>
        <w:t>fajtái</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légitársaság által nyújtott szolgáltatások</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kompenzáció</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útvonal módosítás, FIM alkalmazása</w:t>
      </w:r>
    </w:p>
    <w:p w:rsidR="004127CB" w:rsidRPr="00C452FD" w:rsidRDefault="004127CB" w:rsidP="00281BBC">
      <w:pPr>
        <w:overflowPunct w:val="0"/>
        <w:autoSpaceDE w:val="0"/>
        <w:autoSpaceDN w:val="0"/>
        <w:adjustRightInd w:val="0"/>
        <w:spacing w:after="0" w:line="240" w:lineRule="auto"/>
        <w:ind w:left="900"/>
        <w:textAlignment w:val="baseline"/>
        <w:rPr>
          <w:rFonts w:ascii="Palatino Linotype" w:hAnsi="Palatino Linotype"/>
          <w:sz w:val="24"/>
          <w:szCs w:val="24"/>
        </w:rPr>
      </w:pPr>
      <w:r w:rsidRPr="00C452FD">
        <w:rPr>
          <w:rFonts w:ascii="Palatino Linotype" w:hAnsi="Palatino Linotype"/>
          <w:sz w:val="24"/>
          <w:szCs w:val="24"/>
        </w:rPr>
        <w:t>Help Service munkája</w:t>
      </w:r>
    </w:p>
    <w:p w:rsidR="004127CB" w:rsidRPr="00E65042" w:rsidRDefault="004127CB" w:rsidP="00E41835">
      <w:pPr>
        <w:spacing w:after="0" w:line="240" w:lineRule="auto"/>
        <w:ind w:firstLine="540"/>
        <w:rPr>
          <w:rFonts w:ascii="Palatino Linotype" w:hAnsi="Palatino Linotype"/>
          <w:b/>
          <w:sz w:val="24"/>
          <w:szCs w:val="24"/>
        </w:rPr>
      </w:pPr>
    </w:p>
    <w:p w:rsidR="004127CB" w:rsidRPr="00B2173A" w:rsidRDefault="004127CB" w:rsidP="00E41835">
      <w:pPr>
        <w:spacing w:after="0" w:line="240" w:lineRule="auto"/>
        <w:ind w:firstLine="540"/>
        <w:rPr>
          <w:rFonts w:ascii="Palatino Linotype" w:hAnsi="Palatino Linotype"/>
          <w:b/>
          <w:sz w:val="24"/>
          <w:szCs w:val="24"/>
        </w:rPr>
      </w:pPr>
      <w:r w:rsidRPr="00B2173A">
        <w:rPr>
          <w:rFonts w:ascii="Palatino Linotype" w:hAnsi="Palatino Linotype"/>
          <w:b/>
          <w:sz w:val="24"/>
          <w:szCs w:val="24"/>
        </w:rPr>
        <w:br w:type="page"/>
      </w: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7C6682" w:rsidRDefault="004127CB" w:rsidP="00E41835">
      <w:pPr>
        <w:spacing w:after="0" w:line="240" w:lineRule="auto"/>
        <w:ind w:left="792"/>
        <w:jc w:val="both"/>
        <w:rPr>
          <w:rFonts w:ascii="Palatino Linotype" w:hAnsi="Palatino Linotype"/>
          <w:bCs/>
          <w:sz w:val="24"/>
          <w:szCs w:val="24"/>
        </w:rPr>
      </w:pPr>
      <w:r w:rsidRPr="007C6682">
        <w:rPr>
          <w:rFonts w:ascii="Palatino Linotype" w:hAnsi="Palatino Linotype"/>
          <w:bCs/>
          <w:sz w:val="24"/>
          <w:szCs w:val="24"/>
        </w:rPr>
        <w:t>Multimédiás tanterem</w:t>
      </w:r>
    </w:p>
    <w:p w:rsidR="004127CB" w:rsidRPr="00B2173A" w:rsidRDefault="004127CB" w:rsidP="00E41835">
      <w:pPr>
        <w:spacing w:after="0" w:line="240" w:lineRule="auto"/>
        <w:ind w:left="792"/>
        <w:jc w:val="both"/>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i/>
          <w:sz w:val="24"/>
          <w:szCs w:val="24"/>
        </w:rPr>
        <w:t>A tantárgy elsajátítása során alkalmazható sajátos módszerek, tanulói tevékenységformák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4127CB" w:rsidRPr="00B2173A">
        <w:trPr>
          <w:jc w:val="center"/>
        </w:trPr>
        <w:tc>
          <w:tcPr>
            <w:tcW w:w="774"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552"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893"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774"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2552"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893"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elbeszélés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774"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552"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p>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p w:rsidR="004127CB" w:rsidRPr="00B2173A" w:rsidRDefault="004127CB" w:rsidP="00E41835">
      <w:pPr>
        <w:widowControl w:val="0"/>
        <w:suppressAutoHyphens/>
        <w:spacing w:after="120" w:line="240" w:lineRule="auto"/>
        <w:ind w:left="828" w:hanging="543"/>
        <w:rPr>
          <w:rFonts w:ascii="Palatino Linotype" w:hAnsi="Palatino Linotype"/>
          <w:b/>
          <w:bCs/>
          <w:i/>
          <w:sz w:val="24"/>
          <w:szCs w:val="24"/>
        </w:rPr>
      </w:pP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4127CB" w:rsidRPr="00B2173A">
        <w:trPr>
          <w:cantSplit/>
          <w:trHeight w:val="921"/>
          <w:jc w:val="center"/>
        </w:trPr>
        <w:tc>
          <w:tcPr>
            <w:tcW w:w="828"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327" w:type="dxa"/>
            <w:vMerge w:val="restart"/>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c>
          <w:tcPr>
            <w:tcW w:w="3621" w:type="dxa"/>
            <w:vMerge/>
            <w:vAlign w:val="center"/>
          </w:tcPr>
          <w:p w:rsidR="004127CB" w:rsidRPr="00B2173A" w:rsidRDefault="004127CB" w:rsidP="00133303">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133303">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327" w:type="dxa"/>
            <w:vMerge/>
            <w:vAlign w:val="center"/>
          </w:tcPr>
          <w:p w:rsidR="004127CB" w:rsidRPr="00B2173A" w:rsidRDefault="004127CB" w:rsidP="00133303">
            <w:pPr>
              <w:spacing w:after="0" w:line="240" w:lineRule="auto"/>
              <w:jc w:val="center"/>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14"/>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értelmezése</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133303">
            <w:pPr>
              <w:spacing w:after="0" w:line="240" w:lineRule="auto"/>
              <w:rPr>
                <w:rFonts w:ascii="Palatino Linotype" w:hAnsi="Palatino Linotype"/>
                <w:sz w:val="20"/>
                <w:szCs w:val="20"/>
              </w:rPr>
            </w:pPr>
            <w:r w:rsidRPr="00B2173A">
              <w:rPr>
                <w:rFonts w:ascii="Palatino Linotype" w:hAnsi="Palatino Linotype" w:cs="Arial"/>
                <w:sz w:val="20"/>
                <w:szCs w:val="20"/>
              </w:rPr>
              <w:t>Rajz elemzés, hibakeresés</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trHeight w:val="499"/>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Komplex információk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Jegyzetkészítés eseményről kérdéssor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5.</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5.1.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6.</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Gyakorlati munkavégzés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6.1.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Munkamegfigyelés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Mobiltelefon</w:t>
            </w: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7.</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Üzemeltetési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7.1.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Géprendszer megfigyelése adott szempontok alapján</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133303">
            <w:pPr>
              <w:spacing w:after="0" w:line="240" w:lineRule="auto"/>
              <w:jc w:val="center"/>
              <w:rPr>
                <w:rFonts w:ascii="Palatino Linotype" w:hAnsi="Palatino Linotype"/>
                <w:b/>
                <w:sz w:val="20"/>
                <w:szCs w:val="20"/>
              </w:rPr>
            </w:pPr>
            <w:r w:rsidRPr="00B2173A">
              <w:rPr>
                <w:rFonts w:ascii="Palatino Linotype" w:hAnsi="Palatino Linotype"/>
                <w:b/>
                <w:sz w:val="20"/>
                <w:szCs w:val="20"/>
              </w:rPr>
              <w:t>8.</w:t>
            </w:r>
          </w:p>
        </w:tc>
        <w:tc>
          <w:tcPr>
            <w:tcW w:w="3621" w:type="dxa"/>
            <w:shd w:val="clear" w:color="auto" w:fill="D9D9D9"/>
            <w:vAlign w:val="center"/>
          </w:tcPr>
          <w:p w:rsidR="004127CB" w:rsidRPr="00B2173A" w:rsidRDefault="004127CB" w:rsidP="00133303">
            <w:pPr>
              <w:spacing w:after="0" w:line="240" w:lineRule="auto"/>
              <w:rPr>
                <w:rFonts w:ascii="Palatino Linotype" w:hAnsi="Palatino Linotype" w:cs="Arial"/>
                <w:b/>
                <w:sz w:val="20"/>
                <w:szCs w:val="20"/>
              </w:rPr>
            </w:pPr>
            <w:r w:rsidRPr="00B2173A">
              <w:rPr>
                <w:rFonts w:ascii="Palatino Linotype" w:hAnsi="Palatino Linotype" w:cs="Arial"/>
                <w:b/>
                <w:sz w:val="20"/>
                <w:szCs w:val="20"/>
              </w:rPr>
              <w:t>Vizsgálati tevékenységek körében</w:t>
            </w:r>
          </w:p>
        </w:tc>
        <w:tc>
          <w:tcPr>
            <w:tcW w:w="809"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133303">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8.1.</w:t>
            </w:r>
          </w:p>
        </w:tc>
        <w:tc>
          <w:tcPr>
            <w:tcW w:w="3621" w:type="dxa"/>
            <w:vAlign w:val="center"/>
          </w:tcPr>
          <w:p w:rsidR="004127CB" w:rsidRPr="00B2173A" w:rsidRDefault="004127CB" w:rsidP="00133303">
            <w:pPr>
              <w:spacing w:after="0" w:line="240" w:lineRule="auto"/>
              <w:rPr>
                <w:rFonts w:ascii="Palatino Linotype" w:hAnsi="Palatino Linotype" w:cs="Arial"/>
                <w:sz w:val="20"/>
                <w:szCs w:val="20"/>
              </w:rPr>
            </w:pPr>
            <w:r w:rsidRPr="00B2173A">
              <w:rPr>
                <w:rFonts w:ascii="Palatino Linotype" w:hAnsi="Palatino Linotype" w:cs="Arial"/>
                <w:sz w:val="20"/>
                <w:szCs w:val="20"/>
              </w:rPr>
              <w:t>Tárgyminták azonosítása</w:t>
            </w:r>
          </w:p>
        </w:tc>
        <w:tc>
          <w:tcPr>
            <w:tcW w:w="809"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133303">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133303">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133303">
            <w:pPr>
              <w:spacing w:after="0" w:line="240" w:lineRule="auto"/>
              <w:jc w:val="center"/>
              <w:rPr>
                <w:rFonts w:ascii="Palatino Linotype" w:hAnsi="Palatino Linotype"/>
                <w:sz w:val="20"/>
                <w:szCs w:val="20"/>
              </w:rPr>
            </w:pPr>
          </w:p>
        </w:tc>
      </w:tr>
    </w:tbl>
    <w:p w:rsidR="004127CB" w:rsidRPr="00B2173A" w:rsidRDefault="004127CB" w:rsidP="00E41835">
      <w:pPr>
        <w:widowControl w:val="0"/>
        <w:suppressAutoHyphens/>
        <w:spacing w:before="120" w:after="0" w:line="240" w:lineRule="auto"/>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A tantárgy értékelésének módja</w:t>
      </w:r>
    </w:p>
    <w:p w:rsidR="004127CB" w:rsidRPr="00C452FD" w:rsidRDefault="004127CB" w:rsidP="00E41835">
      <w:pPr>
        <w:spacing w:after="0" w:line="240" w:lineRule="auto"/>
        <w:ind w:left="357"/>
        <w:jc w:val="both"/>
        <w:rPr>
          <w:rFonts w:ascii="Palatino Linotype" w:hAnsi="Palatino Linotype"/>
          <w:sz w:val="24"/>
          <w:szCs w:val="24"/>
        </w:rPr>
      </w:pPr>
      <w:r w:rsidRPr="00C452F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C452FD">
        <w:rPr>
          <w:rFonts w:ascii="Palatino Linotype" w:hAnsi="Palatino Linotype"/>
          <w:bCs/>
          <w:sz w:val="24"/>
          <w:szCs w:val="24"/>
        </w:rPr>
        <w:t>. § (2) a) pontja szerinti értékeléssel.</w:t>
      </w:r>
    </w:p>
    <w:p w:rsidR="004127CB" w:rsidRPr="00B2173A" w:rsidRDefault="004127CB" w:rsidP="00E41835">
      <w:pPr>
        <w:spacing w:after="0" w:line="240" w:lineRule="auto"/>
        <w:rPr>
          <w:rFonts w:ascii="Palatino Linotype" w:hAnsi="Palatino Linotype"/>
          <w:b/>
          <w:sz w:val="24"/>
          <w:szCs w:val="24"/>
          <w:lang w:eastAsia="hu-HU"/>
        </w:rPr>
      </w:pPr>
    </w:p>
    <w:p w:rsidR="004127CB" w:rsidRPr="00B2173A" w:rsidRDefault="004127CB" w:rsidP="00E41835">
      <w:pPr>
        <w:widowControl w:val="0"/>
        <w:suppressAutoHyphens/>
        <w:spacing w:after="0" w:line="240" w:lineRule="auto"/>
        <w:rPr>
          <w:rFonts w:ascii="Palatino Linotype" w:hAnsi="Palatino Linotype"/>
          <w:b/>
          <w:bCs/>
          <w:sz w:val="24"/>
          <w:szCs w:val="24"/>
        </w:rPr>
        <w:sectPr w:rsidR="004127CB" w:rsidRPr="00B2173A" w:rsidSect="00CE203C">
          <w:pgSz w:w="11906" w:h="16838"/>
          <w:pgMar w:top="1417" w:right="1417" w:bottom="1417" w:left="1276" w:header="708" w:footer="708" w:gutter="0"/>
          <w:cols w:space="708"/>
          <w:docGrid w:linePitch="360"/>
        </w:sectPr>
      </w:pPr>
    </w:p>
    <w:p w:rsidR="004127CB" w:rsidRPr="00B2173A" w:rsidRDefault="004127CB" w:rsidP="00E41835">
      <w:pPr>
        <w:widowControl w:val="0"/>
        <w:suppressAutoHyphens/>
        <w:spacing w:after="0" w:line="240" w:lineRule="auto"/>
        <w:rPr>
          <w:rFonts w:ascii="Palatino Linotype" w:hAnsi="Palatino Linotype"/>
          <w:b/>
          <w:bCs/>
          <w:sz w:val="24"/>
          <w:szCs w:val="24"/>
        </w:rPr>
      </w:pPr>
    </w:p>
    <w:p w:rsidR="004127CB" w:rsidRPr="00B2173A" w:rsidRDefault="004127CB" w:rsidP="00841FEE">
      <w:pPr>
        <w:widowControl w:val="0"/>
        <w:numPr>
          <w:ilvl w:val="0"/>
          <w:numId w:val="12"/>
        </w:numPr>
        <w:suppressAutoHyphens/>
        <w:spacing w:after="0" w:line="240" w:lineRule="auto"/>
        <w:rPr>
          <w:rFonts w:ascii="Palatino Linotype" w:hAnsi="Palatino Linotype"/>
          <w:b/>
          <w:bCs/>
          <w:iCs/>
          <w:sz w:val="24"/>
          <w:szCs w:val="24"/>
        </w:rPr>
      </w:pPr>
      <w:r w:rsidRPr="00B2173A">
        <w:rPr>
          <w:rFonts w:ascii="Palatino Linotype" w:hAnsi="Palatino Linotype"/>
          <w:b/>
          <w:bCs/>
          <w:iCs/>
          <w:sz w:val="24"/>
          <w:szCs w:val="24"/>
        </w:rPr>
        <w:t xml:space="preserve"> Légiközlekedési gyakorlat</w:t>
      </w:r>
      <w:r w:rsidRPr="00B2173A">
        <w:rPr>
          <w:rFonts w:ascii="Palatino Linotype" w:hAnsi="Palatino Linotype"/>
          <w:b/>
          <w:bCs/>
          <w:iCs/>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Pr>
          <w:rFonts w:ascii="Palatino Linotype" w:hAnsi="Palatino Linotype"/>
          <w:b/>
          <w:sz w:val="24"/>
          <w:szCs w:val="24"/>
        </w:rPr>
        <w:t xml:space="preserve">        </w:t>
      </w:r>
      <w:r w:rsidRPr="00B2173A">
        <w:rPr>
          <w:rFonts w:ascii="Palatino Linotype" w:hAnsi="Palatino Linotype"/>
          <w:b/>
          <w:sz w:val="24"/>
          <w:szCs w:val="24"/>
        </w:rPr>
        <w:t>288 óra*</w:t>
      </w:r>
    </w:p>
    <w:p w:rsidR="004127CB" w:rsidRDefault="004127CB" w:rsidP="00E41835">
      <w:pPr>
        <w:spacing w:after="0" w:line="240" w:lineRule="auto"/>
        <w:jc w:val="right"/>
        <w:rPr>
          <w:rFonts w:ascii="Palatino Linotype" w:hAnsi="Palatino Linotype"/>
          <w:sz w:val="20"/>
          <w:szCs w:val="20"/>
        </w:rPr>
      </w:pPr>
      <w:r w:rsidRPr="00B2173A">
        <w:rPr>
          <w:rFonts w:ascii="Palatino Linotype" w:hAnsi="Palatino Linotype"/>
          <w:sz w:val="20"/>
          <w:szCs w:val="20"/>
        </w:rPr>
        <w:t>* 9-13. évfolyamon megszervezett képzés/13. és 14. évfolyamon megszervezett képzés</w:t>
      </w:r>
    </w:p>
    <w:p w:rsidR="004127CB" w:rsidRPr="00B2173A" w:rsidRDefault="004127CB" w:rsidP="00E41835">
      <w:pPr>
        <w:spacing w:after="0" w:line="240" w:lineRule="auto"/>
        <w:jc w:val="right"/>
        <w:rPr>
          <w:rFonts w:ascii="Palatino Linotype" w:hAnsi="Palatino Linotype"/>
          <w:sz w:val="20"/>
          <w:szCs w:val="20"/>
        </w:rPr>
      </w:pPr>
    </w:p>
    <w:p w:rsidR="004127CB" w:rsidRPr="00B2173A" w:rsidRDefault="004127CB" w:rsidP="00C452FD">
      <w:pPr>
        <w:pStyle w:val="ListParagraph"/>
        <w:widowControl w:val="0"/>
        <w:suppressAutoHyphens/>
        <w:spacing w:after="0" w:line="240" w:lineRule="auto"/>
        <w:ind w:left="0"/>
        <w:rPr>
          <w:rFonts w:ascii="Palatino Linotype" w:hAnsi="Palatino Linotype"/>
          <w:b/>
          <w:vanish/>
          <w:sz w:val="24"/>
          <w:szCs w:val="24"/>
        </w:rPr>
      </w:pPr>
    </w:p>
    <w:p w:rsidR="004127CB" w:rsidRPr="00B2173A" w:rsidRDefault="004127CB" w:rsidP="00841FEE">
      <w:pPr>
        <w:widowControl w:val="0"/>
        <w:numPr>
          <w:ilvl w:val="1"/>
          <w:numId w:val="12"/>
        </w:numPr>
        <w:suppressAutoHyphens/>
        <w:spacing w:after="0" w:line="240" w:lineRule="auto"/>
        <w:ind w:left="717"/>
        <w:rPr>
          <w:rFonts w:ascii="Palatino Linotype" w:hAnsi="Palatino Linotype"/>
          <w:b/>
          <w:sz w:val="24"/>
          <w:szCs w:val="24"/>
        </w:rPr>
      </w:pPr>
      <w:r w:rsidRPr="00B2173A">
        <w:rPr>
          <w:rFonts w:ascii="Palatino Linotype" w:hAnsi="Palatino Linotype"/>
          <w:b/>
          <w:sz w:val="24"/>
          <w:szCs w:val="24"/>
        </w:rPr>
        <w:t>A tantárgy tanításának célja</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az elméleti órákon tanult ismereteket és a hozzájuk kapcsolódó utaskiszolgálással, jegyeladással, légi</w:t>
      </w:r>
      <w:r>
        <w:rPr>
          <w:rFonts w:ascii="Palatino Linotype" w:hAnsi="Palatino Linotype"/>
          <w:sz w:val="24"/>
          <w:szCs w:val="24"/>
        </w:rPr>
        <w:t xml:space="preserve"> </w:t>
      </w:r>
      <w:r w:rsidRPr="00B2173A">
        <w:rPr>
          <w:rFonts w:ascii="Palatino Linotype" w:hAnsi="Palatino Linotype"/>
          <w:sz w:val="24"/>
          <w:szCs w:val="24"/>
        </w:rPr>
        <w:t>fuvarozási tevékenységgel, a repülőgépek forgalmi kiszolgálásával, a repülőjegyek és fuvarlevelek elszámolásával kapcsolatos folyamatokat, valamint technológiai eljárásokat bemutassa, illetve gyakoroltassa a  tanulókkal és ezzel teljessé tegye szakmai felkészültségüket.</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Biztosítsa - az elméleti órákon tanultakkal kiegészülve - a különféle számítógépes jegykezelési és díjszámítási feladatok ellátását.</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Biztosítsa a szakmai dokumentációk / tarifakönyvek, kézikönyvek, körlevelek, számítógépes rendszerek/ megfelelő szintű kezelését, alkalmazását</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Biztosítsa a repülőgépekkel kapcsolatos forgalmi okmányok önálló kezelésének gyakorlatát.</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Biztosítsa a különféle kombinált utazási módozatok díjszámításának megfelelő szintű gyakorlatát.</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Erősítse a szakmában használatos angol szakkifejezések és nyelv használatának biztonságát.</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 xml:space="preserve">A gazdasági, szervezési, díjszámítási (árképzési) gyakorlatok során cél az önálló feladat megoldási képesség kialakítása, az áru- és személyszállítási feladatok szakszerű lebonyolítására képes szakemberek képzése. </w:t>
      </w:r>
    </w:p>
    <w:p w:rsidR="004127CB" w:rsidRPr="00B2173A" w:rsidRDefault="004127CB" w:rsidP="007C6682">
      <w:pPr>
        <w:overflowPunct w:val="0"/>
        <w:autoSpaceDE w:val="0"/>
        <w:autoSpaceDN w:val="0"/>
        <w:adjustRightInd w:val="0"/>
        <w:spacing w:after="0" w:line="240" w:lineRule="auto"/>
        <w:ind w:left="220"/>
        <w:jc w:val="both"/>
        <w:textAlignment w:val="baseline"/>
        <w:rPr>
          <w:rFonts w:ascii="Palatino Linotype" w:hAnsi="Palatino Linotype"/>
          <w:sz w:val="24"/>
          <w:szCs w:val="24"/>
        </w:rPr>
      </w:pPr>
      <w:r w:rsidRPr="00B2173A">
        <w:rPr>
          <w:rFonts w:ascii="Palatino Linotype" w:hAnsi="Palatino Linotype"/>
          <w:sz w:val="24"/>
          <w:szCs w:val="24"/>
        </w:rPr>
        <w:t>Összegezve: a szakmai gyakorlat tanításának célja a betölthető munkakörök önálló ellátására való felkészítés</w:t>
      </w:r>
    </w:p>
    <w:p w:rsidR="004127CB" w:rsidRPr="00B2173A" w:rsidRDefault="004127CB" w:rsidP="00E41835">
      <w:pPr>
        <w:spacing w:after="0" w:line="240" w:lineRule="auto"/>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606"/>
        <w:rPr>
          <w:rFonts w:ascii="Palatino Linotype" w:hAnsi="Palatino Linotype"/>
          <w:b/>
          <w:sz w:val="24"/>
          <w:szCs w:val="24"/>
        </w:rPr>
      </w:pPr>
      <w:r w:rsidRPr="00B2173A">
        <w:rPr>
          <w:rFonts w:ascii="Palatino Linotype" w:hAnsi="Palatino Linotype"/>
          <w:b/>
          <w:sz w:val="24"/>
          <w:szCs w:val="24"/>
        </w:rPr>
        <w:t>Kapcsolódó közismereti, szakmai tartalmak</w:t>
      </w:r>
    </w:p>
    <w:p w:rsidR="004127CB" w:rsidRPr="00B2173A" w:rsidRDefault="004127CB" w:rsidP="007C6682">
      <w:pPr>
        <w:spacing w:after="0" w:line="240" w:lineRule="auto"/>
        <w:ind w:left="220"/>
        <w:rPr>
          <w:rFonts w:ascii="Palatino Linotype" w:hAnsi="Palatino Linotype"/>
          <w:b/>
          <w:bCs/>
          <w:iCs/>
          <w:sz w:val="24"/>
          <w:szCs w:val="24"/>
        </w:rPr>
      </w:pPr>
      <w:r w:rsidRPr="00B2173A">
        <w:rPr>
          <w:rFonts w:ascii="Palatino Linotype" w:hAnsi="Palatino Linotype" w:cs="Arial"/>
          <w:sz w:val="24"/>
          <w:szCs w:val="24"/>
          <w:lang w:eastAsia="hu-HU"/>
        </w:rPr>
        <w:t xml:space="preserve">A 10496-12 </w:t>
      </w:r>
      <w:r w:rsidRPr="00B2173A">
        <w:rPr>
          <w:rFonts w:ascii="Palatino Linotype" w:hAnsi="Palatino Linotype"/>
          <w:sz w:val="24"/>
          <w:szCs w:val="24"/>
        </w:rPr>
        <w:t xml:space="preserve">Közlekedés-szállítási alapok és a </w:t>
      </w:r>
      <w:r w:rsidRPr="00B2173A">
        <w:rPr>
          <w:rFonts w:ascii="Palatino Linotype" w:hAnsi="Palatino Linotype" w:cs="Arial"/>
          <w:sz w:val="24"/>
          <w:szCs w:val="24"/>
          <w:lang w:eastAsia="hu-HU"/>
        </w:rPr>
        <w:t xml:space="preserve">10498-12 </w:t>
      </w:r>
      <w:r w:rsidRPr="00B2173A">
        <w:rPr>
          <w:rFonts w:ascii="Palatino Linotype" w:hAnsi="Palatino Linotype"/>
          <w:sz w:val="24"/>
          <w:szCs w:val="24"/>
        </w:rPr>
        <w:t>Légiszállítási feladatok modulok elméleti tantárgyainak megfelelő elméleti és gyakorlatra vonatkozó ismeretei.</w:t>
      </w:r>
    </w:p>
    <w:p w:rsidR="004127CB" w:rsidRPr="00B2173A" w:rsidRDefault="004127CB" w:rsidP="00E41835">
      <w:pPr>
        <w:spacing w:after="0" w:line="240" w:lineRule="auto"/>
        <w:rPr>
          <w:rFonts w:ascii="Palatino Linotype" w:hAnsi="Palatino Linotype"/>
          <w:b/>
          <w:bCs/>
          <w:iCs/>
          <w:sz w:val="24"/>
          <w:szCs w:val="24"/>
        </w:rPr>
      </w:pPr>
    </w:p>
    <w:p w:rsidR="004127CB" w:rsidRPr="00B2173A" w:rsidRDefault="004127CB" w:rsidP="00841FEE">
      <w:pPr>
        <w:widowControl w:val="0"/>
        <w:numPr>
          <w:ilvl w:val="1"/>
          <w:numId w:val="12"/>
        </w:numPr>
        <w:suppressAutoHyphens/>
        <w:spacing w:after="0" w:line="240" w:lineRule="auto"/>
        <w:ind w:left="826" w:hanging="606"/>
        <w:rPr>
          <w:rFonts w:ascii="Palatino Linotype" w:hAnsi="Palatino Linotype"/>
          <w:b/>
          <w:bCs/>
          <w:iCs/>
          <w:sz w:val="24"/>
          <w:szCs w:val="24"/>
        </w:rPr>
      </w:pPr>
      <w:r w:rsidRPr="00B2173A">
        <w:rPr>
          <w:rFonts w:ascii="Palatino Linotype" w:hAnsi="Palatino Linotype"/>
          <w:b/>
          <w:sz w:val="24"/>
          <w:szCs w:val="24"/>
        </w:rPr>
        <w:t>Témakörök</w:t>
      </w:r>
    </w:p>
    <w:p w:rsidR="004127CB" w:rsidRPr="00B2173A" w:rsidRDefault="004127CB" w:rsidP="00E41835">
      <w:pPr>
        <w:spacing w:after="0" w:line="240" w:lineRule="auto"/>
        <w:rPr>
          <w:rFonts w:ascii="Palatino Linotype" w:hAnsi="Palatino Linotype"/>
          <w:b/>
          <w:bCs/>
          <w:iCs/>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Légi</w:t>
      </w:r>
      <w:r>
        <w:rPr>
          <w:rFonts w:ascii="Palatino Linotype" w:hAnsi="Palatino Linotype"/>
          <w:b/>
          <w:sz w:val="24"/>
          <w:szCs w:val="24"/>
        </w:rPr>
        <w:t xml:space="preserve"> </w:t>
      </w:r>
      <w:r w:rsidRPr="00B2173A">
        <w:rPr>
          <w:rFonts w:ascii="Palatino Linotype" w:hAnsi="Palatino Linotype"/>
          <w:b/>
          <w:sz w:val="24"/>
          <w:szCs w:val="24"/>
        </w:rPr>
        <w:t>fuvarozási ismeretek a gyakorlatban</w:t>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i/>
          <w:sz w:val="24"/>
          <w:szCs w:val="24"/>
        </w:rPr>
        <w:tab/>
        <w:t>56 óra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Okmányos feltételek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Fizikai áruátvétel</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Csomagolási követelmények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w:t>
      </w:r>
      <w:r>
        <w:rPr>
          <w:rFonts w:ascii="Palatino Linotype" w:hAnsi="Palatino Linotype"/>
          <w:sz w:val="24"/>
          <w:szCs w:val="24"/>
        </w:rPr>
        <w:t xml:space="preserve"> </w:t>
      </w:r>
      <w:r w:rsidRPr="00B2173A">
        <w:rPr>
          <w:rFonts w:ascii="Palatino Linotype" w:hAnsi="Palatino Linotype"/>
          <w:sz w:val="24"/>
          <w:szCs w:val="24"/>
        </w:rPr>
        <w:t>fuvarozási szerződés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 légi</w:t>
      </w:r>
      <w:r>
        <w:rPr>
          <w:rFonts w:ascii="Palatino Linotype" w:hAnsi="Palatino Linotype"/>
          <w:sz w:val="24"/>
          <w:szCs w:val="24"/>
        </w:rPr>
        <w:t xml:space="preserve"> </w:t>
      </w:r>
      <w:r w:rsidRPr="00B2173A">
        <w:rPr>
          <w:rFonts w:ascii="Palatino Linotype" w:hAnsi="Palatino Linotype"/>
          <w:sz w:val="24"/>
          <w:szCs w:val="24"/>
        </w:rPr>
        <w:t>fuvarlevél adatállománya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 tarifarendszer és tarifálás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Helyfoglalás követelményei</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Prioritási lista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Raktározás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Betárolási ismeretek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Kiértesítési műveletek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Veszélyes áruk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Különleges kezelést igénylő áruk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Egységrakomány</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Kombinált fuvarozás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Számítástechnikai rendszerek használata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Kommunikációs rendszerek megismerése a gyakorlatban</w:t>
      </w:r>
    </w:p>
    <w:p w:rsidR="004127CB" w:rsidRPr="00B2173A" w:rsidRDefault="004127CB" w:rsidP="00E41835">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Légiközlekedési és forgalmi ismeretek a gyakorlatban</w:t>
      </w:r>
      <w:r w:rsidRPr="00B2173A">
        <w:rPr>
          <w:rFonts w:ascii="Palatino Linotype" w:hAnsi="Palatino Linotype"/>
          <w:b/>
          <w:sz w:val="24"/>
          <w:szCs w:val="24"/>
        </w:rPr>
        <w:tab/>
      </w:r>
      <w:r w:rsidRPr="00B2173A">
        <w:rPr>
          <w:rFonts w:ascii="Palatino Linotype" w:hAnsi="Palatino Linotype"/>
          <w:b/>
          <w:i/>
          <w:sz w:val="24"/>
          <w:szCs w:val="24"/>
        </w:rPr>
        <w:tab/>
        <w:t>58 óra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Repüléselmélet</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Sárkány, sárkányrendszerek, hajtómű</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Repülőgép típusok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Légitársaságok által üzemeltetett jellemző gázturbinás repülőgépek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Légitársaságok által üzemeltetett jellemző légcsavaros gázturbinás repülőgépek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Egyéb légitársaságok által üzemeltetett jellemző repülőgépek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 szervezeti felépítés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 nemzetközi kereskedelmi kapcsolatrendszere, kereskedelempolitikája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Két- és többoldalú kereskedelmi szerződések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Képviseleti tevékenység, ügynöki szerződések, megbízások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Útvonalhálózat, menetrend tervezés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Menetrendszerű üzemeltetés feltételei</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 kiszolgálási szerződései</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Nem menetrendszerű forgalom</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Számítástechnikai alapismeretek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AMADEUS. rendszer általános ismertetése</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Carmen automatizált áru-helyfoglalási és kezelési rendszer</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DCS rendszer általános ismertetése</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Távközlés feladata, kapcsolata a repüléssel</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Nemzetközi szervezetek feladata, egymással való kapcsolata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Szolgálatok, állomások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Naplózás fajtái, jelentősége</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Távbeszélő áramkörök, felépítésük, kapcsolatok létesítése, automata központok, faxok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Táviratok, telexek, távgépírók ismertetése, postai távíróközpontok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Légiforgalmi állandó helyű távközlési hálózat (AFTN)</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SITA távközlési hálózat</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Rádiós, műholdas összeköttetések felépítése, azok alkalmazási területei</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Repülőtérrend</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Tűzvédelmi előírások</w:t>
      </w:r>
    </w:p>
    <w:p w:rsidR="004127CB" w:rsidRPr="00B2173A" w:rsidRDefault="004127CB" w:rsidP="007C6682">
      <w:pPr>
        <w:tabs>
          <w:tab w:val="num" w:pos="1081"/>
        </w:tabs>
        <w:spacing w:after="0" w:line="240" w:lineRule="auto"/>
        <w:ind w:left="550"/>
        <w:rPr>
          <w:rFonts w:ascii="Palatino Linotype" w:hAnsi="Palatino Linotype"/>
          <w:sz w:val="24"/>
          <w:szCs w:val="24"/>
        </w:rPr>
      </w:pPr>
      <w:r w:rsidRPr="00B2173A">
        <w:rPr>
          <w:rFonts w:ascii="Palatino Linotype" w:hAnsi="Palatino Linotype"/>
          <w:sz w:val="24"/>
          <w:szCs w:val="24"/>
        </w:rPr>
        <w:t>Balesetvédelmi feladatok, munkavédelmi szabályzata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Biztonsági területre vonatkozó előírások</w:t>
      </w:r>
    </w:p>
    <w:p w:rsidR="004127CB" w:rsidRPr="00B2173A" w:rsidRDefault="004127CB" w:rsidP="007C6682">
      <w:pPr>
        <w:tabs>
          <w:tab w:val="num" w:pos="1081"/>
          <w:tab w:val="right" w:pos="8313"/>
        </w:tabs>
        <w:spacing w:after="0" w:line="240" w:lineRule="auto"/>
        <w:ind w:left="550"/>
        <w:rPr>
          <w:rFonts w:ascii="Palatino Linotype" w:hAnsi="Palatino Linotype"/>
          <w:sz w:val="24"/>
          <w:szCs w:val="24"/>
        </w:rPr>
      </w:pPr>
      <w:r w:rsidRPr="00B2173A">
        <w:rPr>
          <w:rFonts w:ascii="Palatino Linotype" w:hAnsi="Palatino Linotype"/>
          <w:sz w:val="24"/>
          <w:szCs w:val="24"/>
        </w:rPr>
        <w:t>Vészhelyzetek osztályozása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Repülőgép balesetek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Erőszakos cselekmények</w:t>
      </w:r>
    </w:p>
    <w:p w:rsidR="004127CB" w:rsidRPr="00B2173A" w:rsidRDefault="004127CB" w:rsidP="007C6682">
      <w:pPr>
        <w:tabs>
          <w:tab w:val="num" w:pos="1081"/>
        </w:tabs>
        <w:spacing w:after="0" w:line="240" w:lineRule="auto"/>
        <w:ind w:left="550"/>
        <w:rPr>
          <w:rFonts w:ascii="Palatino Linotype" w:hAnsi="Palatino Linotype"/>
          <w:sz w:val="24"/>
          <w:szCs w:val="24"/>
        </w:rPr>
      </w:pPr>
      <w:r w:rsidRPr="00B2173A">
        <w:rPr>
          <w:rFonts w:ascii="Palatino Linotype" w:hAnsi="Palatino Linotype"/>
          <w:sz w:val="24"/>
          <w:szCs w:val="24"/>
        </w:rPr>
        <w:t>Meteorológiai információk útja a nemzetközi repülőtereken</w:t>
      </w:r>
    </w:p>
    <w:p w:rsidR="004127CB" w:rsidRPr="00B2173A" w:rsidRDefault="004127CB" w:rsidP="007C6682">
      <w:pPr>
        <w:tabs>
          <w:tab w:val="num" w:pos="1081"/>
        </w:tabs>
        <w:spacing w:after="0" w:line="240" w:lineRule="auto"/>
        <w:ind w:left="550"/>
        <w:rPr>
          <w:rFonts w:ascii="Palatino Linotype" w:hAnsi="Palatino Linotype"/>
          <w:sz w:val="24"/>
          <w:szCs w:val="24"/>
        </w:rPr>
      </w:pPr>
      <w:r w:rsidRPr="00B2173A">
        <w:rPr>
          <w:rFonts w:ascii="Palatino Linotype" w:hAnsi="Palatino Linotype"/>
          <w:sz w:val="24"/>
          <w:szCs w:val="24"/>
        </w:rPr>
        <w:t>Repülésmeteorológiai kódok rövid ismertetése (metár, taff, stb.)</w:t>
      </w:r>
    </w:p>
    <w:p w:rsidR="004127CB" w:rsidRPr="00B2173A" w:rsidRDefault="004127CB" w:rsidP="007C6682">
      <w:pPr>
        <w:tabs>
          <w:tab w:val="num" w:pos="1081"/>
        </w:tabs>
        <w:spacing w:after="0" w:line="240" w:lineRule="auto"/>
        <w:ind w:left="550"/>
        <w:rPr>
          <w:rFonts w:ascii="Palatino Linotype" w:hAnsi="Palatino Linotype"/>
          <w:sz w:val="24"/>
          <w:szCs w:val="24"/>
        </w:rPr>
      </w:pPr>
      <w:r w:rsidRPr="00B2173A">
        <w:rPr>
          <w:rFonts w:ascii="Palatino Linotype" w:hAnsi="Palatino Linotype"/>
          <w:sz w:val="24"/>
          <w:szCs w:val="24"/>
        </w:rPr>
        <w:t>Repülésmeteorológiai térképek</w:t>
      </w:r>
    </w:p>
    <w:p w:rsidR="004127CB" w:rsidRPr="00B2173A" w:rsidRDefault="004127CB" w:rsidP="007C6682">
      <w:pPr>
        <w:tabs>
          <w:tab w:val="num" w:pos="1081"/>
        </w:tabs>
        <w:spacing w:after="0" w:line="240" w:lineRule="auto"/>
        <w:ind w:left="550"/>
        <w:rPr>
          <w:rFonts w:ascii="Palatino Linotype" w:hAnsi="Palatino Linotype"/>
          <w:sz w:val="24"/>
          <w:szCs w:val="24"/>
        </w:rPr>
      </w:pPr>
      <w:r w:rsidRPr="00B2173A">
        <w:rPr>
          <w:rFonts w:ascii="Palatino Linotype" w:hAnsi="Palatino Linotype"/>
          <w:sz w:val="24"/>
          <w:szCs w:val="24"/>
        </w:rPr>
        <w:t>Elecma rendszer</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Navigáció alapelvei</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Légiforgalmi tájékoztató kiadványok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Útvonaltervezés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Légiforgalmi szolgálatok és feladataik</w:t>
      </w:r>
    </w:p>
    <w:p w:rsidR="004127CB" w:rsidRPr="00B2173A" w:rsidRDefault="004127CB" w:rsidP="007C6682">
      <w:pPr>
        <w:tabs>
          <w:tab w:val="right" w:pos="8313"/>
        </w:tabs>
        <w:spacing w:after="0" w:line="240" w:lineRule="auto"/>
        <w:ind w:left="550"/>
        <w:rPr>
          <w:rFonts w:ascii="Palatino Linotype" w:hAnsi="Palatino Linotype"/>
          <w:sz w:val="24"/>
          <w:szCs w:val="24"/>
        </w:rPr>
      </w:pPr>
      <w:r w:rsidRPr="00B2173A">
        <w:rPr>
          <w:rFonts w:ascii="Palatino Linotype" w:hAnsi="Palatino Linotype"/>
          <w:sz w:val="24"/>
          <w:szCs w:val="24"/>
        </w:rPr>
        <w:t>Műszaki karbantartási formák</w:t>
      </w:r>
    </w:p>
    <w:p w:rsidR="004127CB" w:rsidRPr="00B2173A" w:rsidRDefault="004127CB" w:rsidP="007C6682">
      <w:pPr>
        <w:tabs>
          <w:tab w:val="right" w:pos="8313"/>
        </w:tabs>
        <w:spacing w:after="0" w:line="240" w:lineRule="auto"/>
        <w:ind w:left="550"/>
        <w:rPr>
          <w:rFonts w:ascii="Palatino Linotype" w:hAnsi="Palatino Linotype"/>
          <w:sz w:val="24"/>
          <w:szCs w:val="24"/>
        </w:rPr>
      </w:pPr>
      <w:r w:rsidRPr="00B2173A">
        <w:rPr>
          <w:rFonts w:ascii="Palatino Linotype" w:hAnsi="Palatino Linotype"/>
          <w:sz w:val="24"/>
          <w:szCs w:val="24"/>
        </w:rPr>
        <w:t>Forgalmi karbantartási formák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Repülőgép műszaki kiszolgálása, kiszolgáló eszközök és szolgálatok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Kiszolgálási ismeretek / JAR-OPS követelmények</w:t>
      </w:r>
    </w:p>
    <w:p w:rsidR="004127CB" w:rsidRPr="00B2173A" w:rsidRDefault="004127CB" w:rsidP="007C6682">
      <w:pPr>
        <w:spacing w:after="0" w:line="240" w:lineRule="auto"/>
        <w:ind w:left="550"/>
        <w:rPr>
          <w:rFonts w:ascii="Palatino Linotype" w:hAnsi="Palatino Linotype"/>
          <w:b/>
          <w:sz w:val="24"/>
          <w:szCs w:val="24"/>
        </w:rPr>
      </w:pPr>
      <w:r w:rsidRPr="00B2173A">
        <w:rPr>
          <w:rFonts w:ascii="Palatino Linotype" w:hAnsi="Palatino Linotype"/>
          <w:sz w:val="24"/>
          <w:szCs w:val="24"/>
        </w:rPr>
        <w:t>Terhelési, tüzelőanyag számítási, egyensúlyszámítási ismeretek</w:t>
      </w:r>
    </w:p>
    <w:p w:rsidR="004127CB" w:rsidRPr="00B2173A" w:rsidRDefault="004127CB" w:rsidP="002E0C51">
      <w:pPr>
        <w:spacing w:after="0" w:line="240" w:lineRule="auto"/>
        <w:ind w:firstLine="54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b/>
          <w:sz w:val="24"/>
          <w:szCs w:val="24"/>
        </w:rPr>
      </w:pPr>
      <w:r w:rsidRPr="00B2173A">
        <w:rPr>
          <w:rFonts w:ascii="Palatino Linotype" w:hAnsi="Palatino Linotype"/>
          <w:b/>
          <w:sz w:val="24"/>
          <w:szCs w:val="24"/>
        </w:rPr>
        <w:t>Jegyeladási ismeretek a gyakorlatban</w:t>
      </w:r>
      <w:r w:rsidRPr="00B2173A">
        <w:rPr>
          <w:rFonts w:ascii="Palatino Linotype" w:hAnsi="Palatino Linotype"/>
          <w:b/>
          <w:sz w:val="24"/>
          <w:szCs w:val="24"/>
        </w:rPr>
        <w:tab/>
      </w:r>
      <w:r w:rsidRPr="00B2173A">
        <w:rPr>
          <w:rFonts w:ascii="Palatino Linotype" w:hAnsi="Palatino Linotype"/>
          <w:b/>
          <w:sz w:val="24"/>
          <w:szCs w:val="24"/>
        </w:rPr>
        <w:tab/>
      </w:r>
      <w:r w:rsidRPr="00B2173A" w:rsidDel="002E71B8">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t>58 óra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AIRIMP</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AMADEUS helyfoglalási rendszer</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Tarifa és jegykiállítás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IATA Area-k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Az APT ismertetése a gyakorlatban</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Mileage system (Mérföldezés)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Nem légi úton megtett szakasz / surface transportation/</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Útmegszakítás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Stopover</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HIP</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Side trip.</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Nemzetközi eladási módozatok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Retúr és körutazások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Egyirányú utazások (OW)</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Az átfogó díjtétel elsőbbsége</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Korlátozások indirect utazás esetén</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 szakaszárak legalacsonyabb kombinálása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Open Jaw utazások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Tax – 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 repülőjegy</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Kedvezményes díjtételek /Special fares/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Csökkentett díjtételek /Discounted Fares/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Átengedményezés (Endorsement)</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Csereutalvány (MCO)</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Poggyász</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AIRFARE és TICKETING</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PTA telepített jegyek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Különleges utas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Törzs utas</w:t>
      </w:r>
    </w:p>
    <w:p w:rsidR="004127CB" w:rsidRPr="00B2173A" w:rsidRDefault="004127CB" w:rsidP="002E0C51">
      <w:pPr>
        <w:spacing w:after="0" w:line="240" w:lineRule="auto"/>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Utaskiszolgálási ismeretek a gyakorlatban</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t>58 óra</w:t>
      </w:r>
    </w:p>
    <w:p w:rsidR="004127CB" w:rsidRPr="00C452FD"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C452FD">
        <w:rPr>
          <w:rFonts w:ascii="Palatino Linotype" w:hAnsi="Palatino Linotype"/>
          <w:sz w:val="24"/>
          <w:szCs w:val="24"/>
        </w:rPr>
        <w:t>a földi utaskiszolgálás területei, ezek főbb jellemzői</w:t>
      </w:r>
    </w:p>
    <w:p w:rsidR="004127CB" w:rsidRPr="00C452FD"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C452FD">
        <w:rPr>
          <w:rFonts w:ascii="Palatino Linotype" w:hAnsi="Palatino Linotype"/>
          <w:sz w:val="24"/>
          <w:szCs w:val="24"/>
        </w:rPr>
        <w:t>az utasforgalomban használt IATA kiadványok ismertetése</w:t>
      </w:r>
    </w:p>
    <w:p w:rsidR="004127CB" w:rsidRPr="00C452FD"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C452FD">
        <w:rPr>
          <w:rFonts w:ascii="Palatino Linotype" w:hAnsi="Palatino Linotype"/>
          <w:sz w:val="24"/>
          <w:szCs w:val="24"/>
        </w:rPr>
        <w:t>kapcsolattartás a társszolgálatokkal az utaskiszolgálási folyamat során</w:t>
      </w:r>
    </w:p>
    <w:p w:rsidR="004127CB" w:rsidRPr="00C452FD" w:rsidRDefault="004127CB" w:rsidP="007C6682">
      <w:pPr>
        <w:overflowPunct w:val="0"/>
        <w:autoSpaceDE w:val="0"/>
        <w:autoSpaceDN w:val="0"/>
        <w:adjustRightInd w:val="0"/>
        <w:spacing w:after="0" w:line="240" w:lineRule="auto"/>
        <w:ind w:left="550"/>
        <w:textAlignment w:val="baseline"/>
        <w:rPr>
          <w:rFonts w:ascii="Palatino Linotype" w:hAnsi="Palatino Linotype"/>
          <w:sz w:val="24"/>
          <w:szCs w:val="24"/>
        </w:rPr>
      </w:pPr>
      <w:r w:rsidRPr="00C452FD">
        <w:rPr>
          <w:rFonts w:ascii="Palatino Linotype" w:hAnsi="Palatino Linotype"/>
          <w:sz w:val="24"/>
          <w:szCs w:val="24"/>
        </w:rPr>
        <w:t>a Földi Utaskiszolgálási Szerződés utaskiszolgálási részéinek ismertetése</w:t>
      </w:r>
    </w:p>
    <w:p w:rsidR="004127CB" w:rsidRPr="00C452FD" w:rsidRDefault="004127CB" w:rsidP="007C6682">
      <w:pPr>
        <w:overflowPunct w:val="0"/>
        <w:autoSpaceDE w:val="0"/>
        <w:autoSpaceDN w:val="0"/>
        <w:adjustRightInd w:val="0"/>
        <w:spacing w:after="0" w:line="240" w:lineRule="auto"/>
        <w:ind w:left="550"/>
        <w:textAlignment w:val="baseline"/>
        <w:rPr>
          <w:rFonts w:ascii="Palatino Linotype" w:hAnsi="Palatino Linotype"/>
          <w:sz w:val="24"/>
          <w:szCs w:val="24"/>
        </w:rPr>
      </w:pPr>
      <w:r w:rsidRPr="00C452FD">
        <w:rPr>
          <w:rFonts w:ascii="Palatino Linotype" w:hAnsi="Palatino Linotype"/>
          <w:sz w:val="24"/>
          <w:szCs w:val="24"/>
        </w:rPr>
        <w:t>a repülőjegy utaskiszolgálási szempontból fontos részeinek ismertetése</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a repülőjegy elfogadásának szabályai utasfelvétel esetén</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Poggyászokra vonatkozó ismeretek a gyakorlatban</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Poggyászkategóriák csoportosítása</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Poggyászkezelés során használt címkék fajtái</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Poggyászfelvétel</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Speciális poggyászkategóriák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Poggyász rendellenességek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Speciális utaskategóriák a gyakorlatban</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Kíséretnélküli gyermek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Különleges kiszolgálást igénylő utasok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Be nem fogadott, kiutasított utasok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VIP utasok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Szállítási feltételek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Utaskezelési ismeretek a gyakorlatban</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Járat ismeretek utaskiszolgálási szempontból</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Utaskezelési eljárások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Utaskezelés során használt dokumentumok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Üléstervek</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Jártelőkészítés</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Utasfelvétel folyamata</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A beszállítás menete, fajtái</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A tranzit információ tevékenységi köre</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Utasforgalomban előírt viselkedési normák gyakorlása</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Földi kiszolgálási program ismertetése</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Utas hibájából bekövetkezett rendellenesség kezelése a gyakorlatban</w:t>
      </w:r>
    </w:p>
    <w:p w:rsidR="004127CB" w:rsidRPr="00C452FD" w:rsidRDefault="004127CB" w:rsidP="007C6682">
      <w:pPr>
        <w:spacing w:after="0" w:line="240" w:lineRule="auto"/>
        <w:ind w:left="550"/>
        <w:rPr>
          <w:rFonts w:ascii="Palatino Linotype" w:hAnsi="Palatino Linotype"/>
          <w:sz w:val="24"/>
          <w:szCs w:val="24"/>
        </w:rPr>
      </w:pPr>
      <w:r w:rsidRPr="00C452FD">
        <w:rPr>
          <w:rFonts w:ascii="Palatino Linotype" w:hAnsi="Palatino Linotype"/>
          <w:sz w:val="24"/>
          <w:szCs w:val="24"/>
        </w:rPr>
        <w:t>Járatrendellenesség</w:t>
      </w:r>
    </w:p>
    <w:p w:rsidR="004127CB" w:rsidRPr="00B2173A" w:rsidRDefault="004127CB" w:rsidP="005554D4">
      <w:pPr>
        <w:spacing w:after="0" w:line="240" w:lineRule="auto"/>
        <w:ind w:left="1080"/>
        <w:rPr>
          <w:rFonts w:ascii="Palatino Linotype" w:hAnsi="Palatino Linotype"/>
          <w:sz w:val="24"/>
          <w:szCs w:val="24"/>
        </w:rPr>
      </w:pPr>
    </w:p>
    <w:p w:rsidR="004127CB" w:rsidRPr="00B2173A" w:rsidRDefault="004127CB" w:rsidP="00841FEE">
      <w:pPr>
        <w:numPr>
          <w:ilvl w:val="2"/>
          <w:numId w:val="12"/>
        </w:numPr>
        <w:spacing w:after="0" w:line="240" w:lineRule="auto"/>
        <w:ind w:left="1190" w:hanging="623"/>
        <w:rPr>
          <w:rFonts w:ascii="Palatino Linotype" w:hAnsi="Palatino Linotype"/>
          <w:sz w:val="24"/>
          <w:szCs w:val="24"/>
        </w:rPr>
      </w:pPr>
      <w:r w:rsidRPr="00B2173A">
        <w:rPr>
          <w:rFonts w:ascii="Palatino Linotype" w:hAnsi="Palatino Linotype"/>
          <w:b/>
          <w:sz w:val="24"/>
          <w:szCs w:val="24"/>
        </w:rPr>
        <w:t>Repülőjegy és fuvarlevél elszámolási ismeretek a gyakorlatban</w:t>
      </w:r>
      <w:r w:rsidRPr="00B2173A">
        <w:rPr>
          <w:rFonts w:ascii="Palatino Linotype" w:hAnsi="Palatino Linotype"/>
          <w:b/>
          <w:sz w:val="24"/>
          <w:szCs w:val="24"/>
        </w:rPr>
        <w:br/>
        <w:t xml:space="preserve"> </w:t>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sz w:val="24"/>
          <w:szCs w:val="24"/>
        </w:rPr>
        <w:tab/>
      </w:r>
      <w:r w:rsidRPr="00B2173A">
        <w:rPr>
          <w:rFonts w:ascii="Palatino Linotype" w:hAnsi="Palatino Linotype"/>
          <w:b/>
          <w:i/>
          <w:sz w:val="24"/>
          <w:szCs w:val="24"/>
        </w:rPr>
        <w:tab/>
        <w:t>58 óra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Számviteli alapismeretek gyakorlása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Pénzügyi alapismeretek gyakorlása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Jegyérték, fuvarlevél fizetési formák a gyakorlatban</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Kapcsolat a főkönyvi nyilvántartással</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Bevétel elszámolási rendszerek a gyakorlatban</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Prorátázás</w:t>
      </w:r>
    </w:p>
    <w:p w:rsidR="004127CB" w:rsidRPr="00B2173A" w:rsidRDefault="004127CB" w:rsidP="007C6682">
      <w:pPr>
        <w:overflowPunct w:val="0"/>
        <w:autoSpaceDE w:val="0"/>
        <w:autoSpaceDN w:val="0"/>
        <w:adjustRightInd w:val="0"/>
        <w:spacing w:after="0" w:line="240" w:lineRule="auto"/>
        <w:ind w:left="550"/>
        <w:textAlignment w:val="baseline"/>
        <w:rPr>
          <w:rFonts w:ascii="Palatino Linotype" w:hAnsi="Palatino Linotype"/>
          <w:sz w:val="24"/>
          <w:szCs w:val="24"/>
        </w:rPr>
      </w:pPr>
      <w:r w:rsidRPr="00B2173A">
        <w:rPr>
          <w:rFonts w:ascii="Palatino Linotype" w:hAnsi="Palatino Linotype"/>
          <w:sz w:val="24"/>
          <w:szCs w:val="24"/>
        </w:rPr>
        <w:t>Légitársasági szerződéses rendszerek (multilaterális és bilaterális) és döntéshozatali fórumok</w:t>
      </w:r>
    </w:p>
    <w:p w:rsidR="004127CB" w:rsidRPr="00B2173A" w:rsidRDefault="004127CB" w:rsidP="007C6682">
      <w:pPr>
        <w:overflowPunct w:val="0"/>
        <w:autoSpaceDE w:val="0"/>
        <w:autoSpaceDN w:val="0"/>
        <w:adjustRightInd w:val="0"/>
        <w:spacing w:after="0" w:line="240" w:lineRule="auto"/>
        <w:ind w:left="550"/>
        <w:textAlignment w:val="baseline"/>
        <w:rPr>
          <w:rFonts w:ascii="Palatino Linotype" w:hAnsi="Palatino Linotype"/>
          <w:sz w:val="24"/>
          <w:szCs w:val="24"/>
        </w:rPr>
      </w:pPr>
      <w:r w:rsidRPr="00B2173A">
        <w:rPr>
          <w:rFonts w:ascii="Palatino Linotype" w:hAnsi="Palatino Linotype"/>
          <w:sz w:val="24"/>
          <w:szCs w:val="24"/>
        </w:rPr>
        <w:t>IATA Proráta Értekezletek - Multilateral Proration Agreement (MPA).</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Prorate Agency</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prorátázási részletek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Prorate Manual - részei</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prorate factor és proviso base amount,</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MPA - a szerződés hatálya,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 prorátázandó összeg megállapítása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proviso-kra és requirement-ekre vonatozó szabályok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Légitársaságok közötti elszámolás szabályai gyakorlatban</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 IATA Clearing House és a bevétel-elszámolási szabályok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 Revenue Accounting Manual (RAM)</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valuta konverzió a repülőjegy számlázásokra</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alapvető számlázási szabályok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egyéb számlázási szabályok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visszaterhelések és határidők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Eladási jelentések és visszatérítések ellenőrzése a gyakorlatban</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Jegykészlet és ellenőrzés</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Dokumentum típusok és főbb jellemzőik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Eladóhelyek típusai</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Eladási jelentések (sales report)</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Fizetési formák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Visszatérítési eljárások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Ellenőrzések és korrekciók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Fizetések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Jegy illetve fuvarlevél elszámoláshoz kapcsolódó szabályok gyakorlati alkalmazása</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adók és díjak fogalma, típusai</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utast terhelő adók, utasra át nem hárítható díjak,</w:t>
      </w:r>
    </w:p>
    <w:p w:rsidR="004127CB" w:rsidRPr="00B2173A" w:rsidRDefault="004127CB" w:rsidP="007C6682">
      <w:pPr>
        <w:overflowPunct w:val="0"/>
        <w:autoSpaceDE w:val="0"/>
        <w:autoSpaceDN w:val="0"/>
        <w:adjustRightInd w:val="0"/>
        <w:spacing w:after="0" w:line="240" w:lineRule="auto"/>
        <w:ind w:left="550"/>
        <w:jc w:val="both"/>
        <w:textAlignment w:val="baseline"/>
        <w:rPr>
          <w:rFonts w:ascii="Palatino Linotype" w:hAnsi="Palatino Linotype"/>
          <w:sz w:val="24"/>
          <w:szCs w:val="24"/>
        </w:rPr>
      </w:pPr>
      <w:r w:rsidRPr="00B2173A">
        <w:rPr>
          <w:rFonts w:ascii="Palatino Linotype" w:hAnsi="Palatino Linotype"/>
          <w:sz w:val="24"/>
          <w:szCs w:val="24"/>
        </w:rPr>
        <w:t>eladási adók, interlineable taxok,</w:t>
      </w:r>
    </w:p>
    <w:p w:rsidR="004127CB" w:rsidRPr="00B2173A" w:rsidRDefault="004127CB" w:rsidP="007C6682">
      <w:pPr>
        <w:spacing w:after="0" w:line="240" w:lineRule="auto"/>
        <w:ind w:left="550"/>
        <w:rPr>
          <w:rFonts w:ascii="Palatino Linotype" w:hAnsi="Palatino Linotype"/>
          <w:sz w:val="24"/>
          <w:szCs w:val="24"/>
        </w:rPr>
      </w:pPr>
      <w:r w:rsidRPr="00B2173A">
        <w:rPr>
          <w:rFonts w:ascii="Palatino Linotype" w:hAnsi="Palatino Linotype"/>
          <w:sz w:val="24"/>
          <w:szCs w:val="24"/>
        </w:rPr>
        <w:t>adók beszedése (utastól, más légitársaságtól), elszámolása és fizetése a hatóságok felé</w:t>
      </w:r>
    </w:p>
    <w:p w:rsidR="004127CB" w:rsidRPr="00B2173A" w:rsidRDefault="004127CB" w:rsidP="007C6682">
      <w:pPr>
        <w:spacing w:after="0" w:line="240" w:lineRule="auto"/>
        <w:ind w:left="550" w:firstLine="540"/>
        <w:rPr>
          <w:rFonts w:ascii="Palatino Linotype" w:hAnsi="Palatino Linotype"/>
          <w:b/>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i/>
          <w:sz w:val="24"/>
          <w:szCs w:val="24"/>
        </w:rPr>
      </w:pPr>
      <w:r w:rsidRPr="00B2173A">
        <w:rPr>
          <w:rFonts w:ascii="Palatino Linotype" w:hAnsi="Palatino Linotype"/>
          <w:b/>
          <w:i/>
          <w:sz w:val="24"/>
          <w:szCs w:val="24"/>
        </w:rPr>
        <w:t xml:space="preserve">A képzés javasolt helyszíne </w:t>
      </w:r>
      <w:r w:rsidRPr="00B2173A">
        <w:rPr>
          <w:rFonts w:ascii="Palatino Linotype" w:hAnsi="Palatino Linotype"/>
          <w:b/>
          <w:i/>
          <w:kern w:val="1"/>
          <w:sz w:val="24"/>
          <w:szCs w:val="24"/>
          <w:lang w:eastAsia="hi-IN" w:bidi="hi-IN"/>
        </w:rPr>
        <w:t>(ajánlás)</w:t>
      </w:r>
    </w:p>
    <w:p w:rsidR="004127CB" w:rsidRPr="00B2173A" w:rsidRDefault="004127CB" w:rsidP="00E41835">
      <w:pPr>
        <w:spacing w:after="0" w:line="240" w:lineRule="auto"/>
        <w:ind w:left="792"/>
        <w:jc w:val="both"/>
        <w:rPr>
          <w:rFonts w:ascii="Palatino Linotype" w:hAnsi="Palatino Linotype"/>
          <w:bCs/>
          <w:sz w:val="24"/>
          <w:szCs w:val="24"/>
        </w:rPr>
      </w:pPr>
      <w:r w:rsidRPr="00B2173A">
        <w:rPr>
          <w:rFonts w:ascii="Palatino Linotype" w:hAnsi="Palatino Linotype"/>
          <w:bCs/>
          <w:sz w:val="24"/>
          <w:szCs w:val="24"/>
        </w:rPr>
        <w:t>Repülőtéri környezet.</w:t>
      </w:r>
    </w:p>
    <w:p w:rsidR="004127CB" w:rsidRPr="00B2173A" w:rsidRDefault="004127CB" w:rsidP="00E41835">
      <w:pPr>
        <w:spacing w:after="0" w:line="240" w:lineRule="auto"/>
        <w:ind w:left="792"/>
        <w:jc w:val="both"/>
        <w:rPr>
          <w:rFonts w:ascii="Palatino Linotype" w:hAnsi="Palatino Linotype"/>
          <w:bCs/>
          <w:sz w:val="24"/>
          <w:szCs w:val="24"/>
        </w:rPr>
      </w:pPr>
      <w:r w:rsidRPr="00B2173A">
        <w:rPr>
          <w:rFonts w:ascii="Palatino Linotype" w:hAnsi="Palatino Linotype"/>
          <w:bCs/>
          <w:sz w:val="24"/>
          <w:szCs w:val="24"/>
        </w:rPr>
        <w:t>Számítógépes terem.</w:t>
      </w:r>
    </w:p>
    <w:p w:rsidR="004127CB" w:rsidRPr="00B2173A" w:rsidRDefault="004127CB" w:rsidP="00E41835">
      <w:pPr>
        <w:spacing w:after="0" w:line="240" w:lineRule="auto"/>
        <w:ind w:left="792"/>
        <w:jc w:val="both"/>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i/>
          <w:sz w:val="24"/>
          <w:szCs w:val="24"/>
        </w:rPr>
        <w:t>A tantárgy elsajátítása során alkalmazható sajátos módszerek, tanulói tevékenységformák (ajánlás)</w:t>
      </w:r>
    </w:p>
    <w:p w:rsidR="004127CB" w:rsidRPr="00B2173A" w:rsidRDefault="004127CB" w:rsidP="00E75574">
      <w:pPr>
        <w:widowControl w:val="0"/>
        <w:suppressAutoHyphens/>
        <w:spacing w:after="0" w:line="240" w:lineRule="auto"/>
        <w:rPr>
          <w:rFonts w:ascii="Palatino Linotype" w:hAnsi="Palatino Linotype"/>
          <w:b/>
          <w:bCs/>
          <w:sz w:val="24"/>
          <w:szCs w:val="24"/>
        </w:rPr>
      </w:pPr>
    </w:p>
    <w:p w:rsidR="004127CB" w:rsidRPr="00B2173A" w:rsidRDefault="004127CB" w:rsidP="00E75574">
      <w:pPr>
        <w:widowControl w:val="0"/>
        <w:suppressAutoHyphens/>
        <w:spacing w:after="120" w:line="240" w:lineRule="auto"/>
        <w:ind w:left="828" w:hanging="30"/>
        <w:rPr>
          <w:rFonts w:ascii="Palatino Linotype" w:hAnsi="Palatino Linotype"/>
          <w:b/>
          <w:bCs/>
          <w:i/>
          <w:sz w:val="24"/>
          <w:szCs w:val="24"/>
        </w:rPr>
      </w:pPr>
      <w:r w:rsidRPr="00B2173A">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4127CB" w:rsidRPr="00B2173A">
        <w:trPr>
          <w:jc w:val="center"/>
        </w:trPr>
        <w:tc>
          <w:tcPr>
            <w:tcW w:w="774" w:type="dxa"/>
            <w:vMerge w:val="restart"/>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2552" w:type="dxa"/>
            <w:vMerge w:val="restart"/>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 xml:space="preserve">Alkalmazott oktatási </w:t>
            </w:r>
          </w:p>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módszer neve</w:t>
            </w:r>
          </w:p>
        </w:tc>
        <w:tc>
          <w:tcPr>
            <w:tcW w:w="2835" w:type="dxa"/>
            <w:gridSpan w:val="3"/>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A tanulói tevékenység szervezeti kerete</w:t>
            </w:r>
          </w:p>
        </w:tc>
        <w:tc>
          <w:tcPr>
            <w:tcW w:w="2893" w:type="dxa"/>
            <w:vMerge w:val="restart"/>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jc w:val="center"/>
        </w:trPr>
        <w:tc>
          <w:tcPr>
            <w:tcW w:w="774" w:type="dxa"/>
            <w:vMerge/>
            <w:vAlign w:val="center"/>
          </w:tcPr>
          <w:p w:rsidR="004127CB" w:rsidRPr="00B2173A" w:rsidRDefault="004127CB" w:rsidP="004A5D6B">
            <w:pPr>
              <w:spacing w:after="0" w:line="240" w:lineRule="auto"/>
              <w:jc w:val="center"/>
              <w:rPr>
                <w:rFonts w:ascii="Palatino Linotype" w:hAnsi="Palatino Linotype"/>
                <w:b/>
                <w:sz w:val="20"/>
                <w:szCs w:val="20"/>
              </w:rPr>
            </w:pPr>
          </w:p>
        </w:tc>
        <w:tc>
          <w:tcPr>
            <w:tcW w:w="2552" w:type="dxa"/>
            <w:vMerge/>
            <w:vAlign w:val="center"/>
          </w:tcPr>
          <w:p w:rsidR="004127CB" w:rsidRPr="00B2173A" w:rsidRDefault="004127CB" w:rsidP="004A5D6B">
            <w:pPr>
              <w:spacing w:after="0" w:line="240" w:lineRule="auto"/>
              <w:rPr>
                <w:rFonts w:ascii="Palatino Linotype" w:hAnsi="Palatino Linotype"/>
                <w:b/>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egyéni</w:t>
            </w:r>
          </w:p>
        </w:tc>
        <w:tc>
          <w:tcPr>
            <w:tcW w:w="945" w:type="dxa"/>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csoport</w:t>
            </w:r>
          </w:p>
        </w:tc>
        <w:tc>
          <w:tcPr>
            <w:tcW w:w="945" w:type="dxa"/>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osztály</w:t>
            </w:r>
          </w:p>
        </w:tc>
        <w:tc>
          <w:tcPr>
            <w:tcW w:w="2893" w:type="dxa"/>
            <w:vMerge/>
            <w:vAlign w:val="center"/>
          </w:tcPr>
          <w:p w:rsidR="004127CB" w:rsidRPr="00B2173A" w:rsidRDefault="004127CB" w:rsidP="004A5D6B">
            <w:pPr>
              <w:spacing w:after="0" w:line="240" w:lineRule="auto"/>
              <w:jc w:val="center"/>
              <w:rPr>
                <w:rFonts w:ascii="Palatino Linotype" w:hAnsi="Palatino Linotype"/>
                <w:b/>
                <w:sz w:val="20"/>
                <w:szCs w:val="20"/>
              </w:rPr>
            </w:pPr>
          </w:p>
        </w:tc>
      </w:tr>
      <w:tr w:rsidR="004127CB" w:rsidRPr="00B2173A">
        <w:trPr>
          <w:jc w:val="center"/>
        </w:trPr>
        <w:tc>
          <w:tcPr>
            <w:tcW w:w="774"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2552"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sz w:val="20"/>
                <w:szCs w:val="20"/>
              </w:rPr>
              <w:t>magyarázat</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774"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1.2.</w:t>
            </w:r>
          </w:p>
        </w:tc>
        <w:tc>
          <w:tcPr>
            <w:tcW w:w="2552"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sz w:val="20"/>
                <w:szCs w:val="20"/>
              </w:rPr>
              <w:t>elbeszélés</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2552"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sz w:val="20"/>
                <w:szCs w:val="20"/>
              </w:rPr>
              <w:t>kiselőadás</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2552"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sz w:val="20"/>
                <w:szCs w:val="20"/>
              </w:rPr>
              <w:t>megbeszélés</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774"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2552"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sz w:val="20"/>
                <w:szCs w:val="20"/>
              </w:rPr>
              <w:t>szemléltetés</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89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774"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1.11.</w:t>
            </w:r>
          </w:p>
        </w:tc>
        <w:tc>
          <w:tcPr>
            <w:tcW w:w="2552"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sz w:val="20"/>
                <w:szCs w:val="20"/>
              </w:rPr>
              <w:t>házi feladat</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945"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893" w:type="dxa"/>
            <w:vAlign w:val="center"/>
          </w:tcPr>
          <w:p w:rsidR="004127CB" w:rsidRPr="00B2173A" w:rsidRDefault="004127CB" w:rsidP="004A5D6B">
            <w:pPr>
              <w:spacing w:after="0" w:line="240" w:lineRule="auto"/>
              <w:jc w:val="center"/>
              <w:rPr>
                <w:rFonts w:ascii="Palatino Linotype" w:hAnsi="Palatino Linotype"/>
                <w:sz w:val="20"/>
                <w:szCs w:val="20"/>
              </w:rPr>
            </w:pPr>
          </w:p>
        </w:tc>
      </w:tr>
    </w:tbl>
    <w:p w:rsidR="004127CB" w:rsidRPr="00B2173A" w:rsidRDefault="004127CB" w:rsidP="00E75574">
      <w:pPr>
        <w:widowControl w:val="0"/>
        <w:suppressAutoHyphens/>
        <w:spacing w:after="120" w:line="240" w:lineRule="auto"/>
        <w:ind w:left="828" w:hanging="543"/>
        <w:rPr>
          <w:rFonts w:ascii="Palatino Linotype" w:hAnsi="Palatino Linotype"/>
          <w:b/>
          <w:bCs/>
          <w:i/>
          <w:sz w:val="24"/>
          <w:szCs w:val="24"/>
        </w:rPr>
      </w:pPr>
    </w:p>
    <w:p w:rsidR="004127CB" w:rsidRPr="00B2173A" w:rsidRDefault="004127CB" w:rsidP="00E75574">
      <w:pPr>
        <w:widowControl w:val="0"/>
        <w:suppressAutoHyphens/>
        <w:spacing w:after="120" w:line="240" w:lineRule="auto"/>
        <w:ind w:left="828" w:hanging="543"/>
        <w:rPr>
          <w:rFonts w:ascii="Palatino Linotype" w:hAnsi="Palatino Linotype"/>
          <w:b/>
          <w:bCs/>
          <w:i/>
          <w:sz w:val="24"/>
          <w:szCs w:val="24"/>
        </w:rPr>
      </w:pPr>
      <w:r w:rsidRPr="00B2173A">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4127CB" w:rsidRPr="00B2173A">
        <w:trPr>
          <w:cantSplit/>
          <w:trHeight w:val="921"/>
          <w:jc w:val="center"/>
        </w:trPr>
        <w:tc>
          <w:tcPr>
            <w:tcW w:w="828" w:type="dxa"/>
            <w:vMerge w:val="restart"/>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Sor-szám</w:t>
            </w:r>
          </w:p>
        </w:tc>
        <w:tc>
          <w:tcPr>
            <w:tcW w:w="3621" w:type="dxa"/>
            <w:vMerge w:val="restart"/>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tevékenységforma</w:t>
            </w:r>
          </w:p>
        </w:tc>
        <w:tc>
          <w:tcPr>
            <w:tcW w:w="2370" w:type="dxa"/>
            <w:gridSpan w:val="3"/>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Tanulói tevékenység szervezési kerete</w:t>
            </w:r>
          </w:p>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(differenciálási módok)</w:t>
            </w:r>
          </w:p>
        </w:tc>
        <w:tc>
          <w:tcPr>
            <w:tcW w:w="2327" w:type="dxa"/>
            <w:vMerge w:val="restart"/>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Alkalmazandó eszközök és felszerelések (SZVK 6. pont lebontása, pontosítása)</w:t>
            </w:r>
          </w:p>
        </w:tc>
      </w:tr>
      <w:tr w:rsidR="004127CB" w:rsidRPr="00B2173A">
        <w:trPr>
          <w:cantSplit/>
          <w:trHeight w:val="1076"/>
          <w:jc w:val="center"/>
        </w:trPr>
        <w:tc>
          <w:tcPr>
            <w:tcW w:w="828" w:type="dxa"/>
            <w:vMerge/>
            <w:vAlign w:val="center"/>
          </w:tcPr>
          <w:p w:rsidR="004127CB" w:rsidRPr="00B2173A" w:rsidRDefault="004127CB" w:rsidP="004A5D6B">
            <w:pPr>
              <w:spacing w:after="0" w:line="240" w:lineRule="auto"/>
              <w:jc w:val="center"/>
              <w:rPr>
                <w:rFonts w:ascii="Palatino Linotype" w:hAnsi="Palatino Linotype"/>
                <w:b/>
                <w:sz w:val="20"/>
                <w:szCs w:val="20"/>
              </w:rPr>
            </w:pPr>
          </w:p>
        </w:tc>
        <w:tc>
          <w:tcPr>
            <w:tcW w:w="3621" w:type="dxa"/>
            <w:vMerge/>
            <w:vAlign w:val="center"/>
          </w:tcPr>
          <w:p w:rsidR="004127CB" w:rsidRPr="00B2173A" w:rsidRDefault="004127CB" w:rsidP="004A5D6B">
            <w:pPr>
              <w:spacing w:after="0" w:line="240" w:lineRule="auto"/>
              <w:rPr>
                <w:rFonts w:ascii="Palatino Linotype" w:hAnsi="Palatino Linotype"/>
                <w:b/>
                <w:sz w:val="20"/>
                <w:szCs w:val="20"/>
              </w:rPr>
            </w:pPr>
          </w:p>
        </w:tc>
        <w:tc>
          <w:tcPr>
            <w:tcW w:w="809" w:type="dxa"/>
            <w:textDirection w:val="btLr"/>
            <w:vAlign w:val="center"/>
          </w:tcPr>
          <w:p w:rsidR="004127CB" w:rsidRPr="00B2173A" w:rsidRDefault="004127CB" w:rsidP="004A5D6B">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Egyéni</w:t>
            </w:r>
          </w:p>
        </w:tc>
        <w:tc>
          <w:tcPr>
            <w:tcW w:w="798" w:type="dxa"/>
            <w:textDirection w:val="btLr"/>
            <w:vAlign w:val="center"/>
          </w:tcPr>
          <w:p w:rsidR="004127CB" w:rsidRPr="00B2173A" w:rsidRDefault="004127CB" w:rsidP="004A5D6B">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Csoport-</w:t>
            </w:r>
          </w:p>
          <w:p w:rsidR="004127CB" w:rsidRPr="00B2173A" w:rsidRDefault="004127CB" w:rsidP="004A5D6B">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bontás</w:t>
            </w:r>
          </w:p>
        </w:tc>
        <w:tc>
          <w:tcPr>
            <w:tcW w:w="763" w:type="dxa"/>
            <w:textDirection w:val="btLr"/>
            <w:vAlign w:val="center"/>
          </w:tcPr>
          <w:p w:rsidR="004127CB" w:rsidRPr="00B2173A" w:rsidRDefault="004127CB" w:rsidP="004A5D6B">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Osztály-</w:t>
            </w:r>
          </w:p>
          <w:p w:rsidR="004127CB" w:rsidRPr="00B2173A" w:rsidRDefault="004127CB" w:rsidP="004A5D6B">
            <w:pPr>
              <w:spacing w:after="0" w:line="240" w:lineRule="auto"/>
              <w:ind w:left="113" w:right="113"/>
              <w:jc w:val="center"/>
              <w:rPr>
                <w:rFonts w:ascii="Palatino Linotype" w:hAnsi="Palatino Linotype"/>
                <w:b/>
                <w:sz w:val="20"/>
                <w:szCs w:val="20"/>
              </w:rPr>
            </w:pPr>
            <w:r w:rsidRPr="00B2173A">
              <w:rPr>
                <w:rFonts w:ascii="Palatino Linotype" w:hAnsi="Palatino Linotype"/>
                <w:b/>
                <w:sz w:val="20"/>
                <w:szCs w:val="20"/>
              </w:rPr>
              <w:t>keret</w:t>
            </w:r>
          </w:p>
        </w:tc>
        <w:tc>
          <w:tcPr>
            <w:tcW w:w="2327" w:type="dxa"/>
            <w:vMerge/>
            <w:vAlign w:val="center"/>
          </w:tcPr>
          <w:p w:rsidR="004127CB" w:rsidRPr="00B2173A" w:rsidRDefault="004127CB" w:rsidP="004A5D6B">
            <w:pPr>
              <w:spacing w:after="0" w:line="240" w:lineRule="auto"/>
              <w:jc w:val="center"/>
              <w:rPr>
                <w:rFonts w:ascii="Palatino Linotype" w:hAnsi="Palatino Linotype"/>
                <w:b/>
                <w:sz w:val="20"/>
                <w:szCs w:val="20"/>
              </w:rPr>
            </w:pPr>
          </w:p>
        </w:tc>
      </w:tr>
      <w:tr w:rsidR="004127CB" w:rsidRPr="00B2173A">
        <w:trPr>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1.</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b/>
                <w:sz w:val="20"/>
                <w:szCs w:val="20"/>
              </w:rPr>
            </w:pPr>
            <w:r w:rsidRPr="00B2173A">
              <w:rPr>
                <w:rFonts w:ascii="Palatino Linotype" w:hAnsi="Palatino Linotype" w:cs="Arial"/>
                <w:b/>
                <w:sz w:val="20"/>
                <w:szCs w:val="20"/>
              </w:rPr>
              <w:t>Információ feldolgozó tevékenységek</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1.1.</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önálló feldolgozása</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1.3.</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Olvasott szöveg feldolgozása jegyzeteléssel</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1.4.</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Hallott szöveg feldolgozása jegyzeteléssel</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trHeight w:val="414"/>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1.6.</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önálló rendszerezése</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2.</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cs="Arial"/>
                <w:b/>
                <w:sz w:val="20"/>
                <w:szCs w:val="20"/>
              </w:rPr>
            </w:pPr>
            <w:r w:rsidRPr="00B2173A">
              <w:rPr>
                <w:rFonts w:ascii="Palatino Linotype" w:hAnsi="Palatino Linotype" w:cs="Arial"/>
                <w:b/>
                <w:sz w:val="20"/>
                <w:szCs w:val="20"/>
              </w:rPr>
              <w:t>Ismeretalkalmazási gyakorló tevékenységek, feladatok</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2.1.</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Válaszolás írásban mondatszintű kérdésekre</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2.2.</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Tesztfeladat megoldása</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2.3.</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Szöveges előadás egyéni felkészüléssel</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2.4.</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Tapasztalatok utólagos ismertetése szóban</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3.</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cs="Arial"/>
                <w:b/>
                <w:sz w:val="20"/>
                <w:szCs w:val="20"/>
              </w:rPr>
            </w:pPr>
            <w:r w:rsidRPr="00B2173A">
              <w:rPr>
                <w:rFonts w:ascii="Palatino Linotype" w:hAnsi="Palatino Linotype" w:cs="Arial"/>
                <w:b/>
                <w:sz w:val="20"/>
                <w:szCs w:val="20"/>
              </w:rPr>
              <w:t>Képi információk körében</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3.1.</w:t>
            </w:r>
          </w:p>
        </w:tc>
        <w:tc>
          <w:tcPr>
            <w:tcW w:w="3621"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cs="Arial"/>
                <w:sz w:val="20"/>
                <w:szCs w:val="20"/>
              </w:rPr>
              <w:t>Rajz értelmezése</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Projektor</w:t>
            </w: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3.2.</w:t>
            </w:r>
          </w:p>
        </w:tc>
        <w:tc>
          <w:tcPr>
            <w:tcW w:w="3621" w:type="dxa"/>
            <w:vAlign w:val="center"/>
          </w:tcPr>
          <w:p w:rsidR="004127CB" w:rsidRPr="00B2173A" w:rsidRDefault="004127CB" w:rsidP="004A5D6B">
            <w:pPr>
              <w:spacing w:after="0" w:line="240" w:lineRule="auto"/>
              <w:rPr>
                <w:rFonts w:ascii="Palatino Linotype" w:hAnsi="Palatino Linotype"/>
                <w:sz w:val="20"/>
                <w:szCs w:val="20"/>
              </w:rPr>
            </w:pPr>
            <w:r w:rsidRPr="00B2173A">
              <w:rPr>
                <w:rFonts w:ascii="Palatino Linotype" w:hAnsi="Palatino Linotype" w:cs="Arial"/>
                <w:sz w:val="20"/>
                <w:szCs w:val="20"/>
              </w:rPr>
              <w:t>Rajz elemzés, hibakeresés</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trHeight w:val="499"/>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4.</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cs="Arial"/>
                <w:b/>
                <w:sz w:val="20"/>
                <w:szCs w:val="20"/>
              </w:rPr>
            </w:pPr>
            <w:r w:rsidRPr="00B2173A">
              <w:rPr>
                <w:rFonts w:ascii="Palatino Linotype" w:hAnsi="Palatino Linotype" w:cs="Arial"/>
                <w:b/>
                <w:sz w:val="20"/>
                <w:szCs w:val="20"/>
              </w:rPr>
              <w:t>Komplex információk körében</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4.1.</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Jegyzetkészítés eseményről kérdéssor alapján</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5.</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cs="Arial"/>
                <w:b/>
                <w:sz w:val="20"/>
                <w:szCs w:val="20"/>
              </w:rPr>
            </w:pPr>
            <w:r w:rsidRPr="00B2173A">
              <w:rPr>
                <w:rFonts w:ascii="Palatino Linotype" w:hAnsi="Palatino Linotype" w:cs="Arial"/>
                <w:b/>
                <w:sz w:val="20"/>
                <w:szCs w:val="20"/>
              </w:rPr>
              <w:t>Csoportos munkaformák körében</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5.1.</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Információk rendszerezése mozaikfeladattal</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6.</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cs="Arial"/>
                <w:b/>
                <w:sz w:val="20"/>
                <w:szCs w:val="20"/>
              </w:rPr>
            </w:pPr>
            <w:r w:rsidRPr="00B2173A">
              <w:rPr>
                <w:rFonts w:ascii="Palatino Linotype" w:hAnsi="Palatino Linotype" w:cs="Arial"/>
                <w:b/>
                <w:sz w:val="20"/>
                <w:szCs w:val="20"/>
              </w:rPr>
              <w:t>Gyakorlati munkavégzés körében</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6.1.</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Munkamegfigyelés adott szempontok alapján</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6.2.</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Munka végzés a gyakorlatban</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Számítógép</w:t>
            </w:r>
            <w:r w:rsidRPr="00B2173A">
              <w:rPr>
                <w:rFonts w:ascii="Palatino Linotype" w:hAnsi="Palatino Linotype"/>
                <w:sz w:val="20"/>
                <w:szCs w:val="20"/>
              </w:rPr>
              <w:br/>
              <w:t>Szoftverek (irodai és ágazati alkalmazások)</w:t>
            </w:r>
          </w:p>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Hálózati és Internet hozzáférés</w:t>
            </w:r>
            <w:r w:rsidRPr="00B2173A">
              <w:rPr>
                <w:rFonts w:ascii="Palatino Linotype" w:hAnsi="Palatino Linotype"/>
                <w:sz w:val="20"/>
                <w:szCs w:val="20"/>
              </w:rPr>
              <w:br/>
              <w:t>Szkenner</w:t>
            </w:r>
          </w:p>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Nyomtató</w:t>
            </w:r>
          </w:p>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Mobiltelefon</w:t>
            </w:r>
          </w:p>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CD és DVD lejátszó</w:t>
            </w:r>
            <w:r w:rsidRPr="00B2173A">
              <w:rPr>
                <w:rFonts w:ascii="Palatino Linotype" w:hAnsi="Palatino Linotype"/>
                <w:sz w:val="20"/>
                <w:szCs w:val="20"/>
              </w:rPr>
              <w:br/>
              <w:t>Fénymásoló</w:t>
            </w:r>
            <w:r w:rsidRPr="00B2173A">
              <w:rPr>
                <w:rFonts w:ascii="Palatino Linotype" w:hAnsi="Palatino Linotype"/>
                <w:sz w:val="20"/>
                <w:szCs w:val="20"/>
              </w:rPr>
              <w:br/>
              <w:t>Tarifakönyvek</w:t>
            </w:r>
            <w:r w:rsidRPr="00B2173A">
              <w:rPr>
                <w:rFonts w:ascii="Palatino Linotype" w:hAnsi="Palatino Linotype"/>
                <w:sz w:val="20"/>
                <w:szCs w:val="20"/>
              </w:rPr>
              <w:br/>
              <w:t>Jogszabálygyűjtemény</w:t>
            </w:r>
            <w:r w:rsidRPr="00B2173A">
              <w:rPr>
                <w:rFonts w:ascii="Palatino Linotype" w:hAnsi="Palatino Linotype"/>
                <w:sz w:val="20"/>
                <w:szCs w:val="20"/>
              </w:rPr>
              <w:br/>
              <w:t>Fuvarozási szabályzatok</w:t>
            </w:r>
            <w:r w:rsidRPr="00B2173A">
              <w:rPr>
                <w:rFonts w:ascii="Palatino Linotype" w:hAnsi="Palatino Linotype"/>
                <w:sz w:val="20"/>
                <w:szCs w:val="20"/>
              </w:rPr>
              <w:br/>
              <w:t>Okmányminták</w:t>
            </w:r>
            <w:r w:rsidRPr="00B2173A">
              <w:rPr>
                <w:rFonts w:ascii="Palatino Linotype" w:hAnsi="Palatino Linotype"/>
                <w:sz w:val="20"/>
                <w:szCs w:val="20"/>
              </w:rPr>
              <w:br/>
              <w:t>Térképek</w:t>
            </w:r>
          </w:p>
        </w:tc>
      </w:tr>
      <w:tr w:rsidR="004127CB" w:rsidRPr="00B2173A">
        <w:trPr>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7.</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cs="Arial"/>
                <w:b/>
                <w:sz w:val="20"/>
                <w:szCs w:val="20"/>
              </w:rPr>
            </w:pPr>
            <w:r w:rsidRPr="00B2173A">
              <w:rPr>
                <w:rFonts w:ascii="Palatino Linotype" w:hAnsi="Palatino Linotype" w:cs="Arial"/>
                <w:b/>
                <w:sz w:val="20"/>
                <w:szCs w:val="20"/>
              </w:rPr>
              <w:t>Üzemeltetési tevékenységek körében</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7.1.</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Géprendszer megfigyelése adott szempontok alapján</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shd w:val="clear" w:color="auto" w:fill="D9D9D9"/>
            <w:vAlign w:val="center"/>
          </w:tcPr>
          <w:p w:rsidR="004127CB" w:rsidRPr="00B2173A" w:rsidRDefault="004127CB" w:rsidP="004A5D6B">
            <w:pPr>
              <w:spacing w:after="0" w:line="240" w:lineRule="auto"/>
              <w:jc w:val="center"/>
              <w:rPr>
                <w:rFonts w:ascii="Palatino Linotype" w:hAnsi="Palatino Linotype"/>
                <w:b/>
                <w:sz w:val="20"/>
                <w:szCs w:val="20"/>
              </w:rPr>
            </w:pPr>
            <w:r w:rsidRPr="00B2173A">
              <w:rPr>
                <w:rFonts w:ascii="Palatino Linotype" w:hAnsi="Palatino Linotype"/>
                <w:b/>
                <w:sz w:val="20"/>
                <w:szCs w:val="20"/>
              </w:rPr>
              <w:t>8.</w:t>
            </w:r>
          </w:p>
        </w:tc>
        <w:tc>
          <w:tcPr>
            <w:tcW w:w="3621" w:type="dxa"/>
            <w:shd w:val="clear" w:color="auto" w:fill="D9D9D9"/>
            <w:vAlign w:val="center"/>
          </w:tcPr>
          <w:p w:rsidR="004127CB" w:rsidRPr="00B2173A" w:rsidRDefault="004127CB" w:rsidP="004A5D6B">
            <w:pPr>
              <w:spacing w:after="0" w:line="240" w:lineRule="auto"/>
              <w:rPr>
                <w:rFonts w:ascii="Palatino Linotype" w:hAnsi="Palatino Linotype" w:cs="Arial"/>
                <w:b/>
                <w:sz w:val="20"/>
                <w:szCs w:val="20"/>
              </w:rPr>
            </w:pPr>
            <w:r w:rsidRPr="00B2173A">
              <w:rPr>
                <w:rFonts w:ascii="Palatino Linotype" w:hAnsi="Palatino Linotype" w:cs="Arial"/>
                <w:b/>
                <w:sz w:val="20"/>
                <w:szCs w:val="20"/>
              </w:rPr>
              <w:t>Vizsgálati tevékenységek körében</w:t>
            </w:r>
          </w:p>
        </w:tc>
        <w:tc>
          <w:tcPr>
            <w:tcW w:w="809"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c>
          <w:tcPr>
            <w:tcW w:w="2327" w:type="dxa"/>
            <w:shd w:val="clear" w:color="auto" w:fill="D9D9D9"/>
            <w:vAlign w:val="center"/>
          </w:tcPr>
          <w:p w:rsidR="004127CB" w:rsidRPr="00B2173A" w:rsidRDefault="004127CB" w:rsidP="004A5D6B">
            <w:pPr>
              <w:spacing w:after="0" w:line="240" w:lineRule="auto"/>
              <w:jc w:val="center"/>
              <w:rPr>
                <w:rFonts w:ascii="Palatino Linotype" w:hAnsi="Palatino Linotype"/>
                <w:sz w:val="20"/>
                <w:szCs w:val="20"/>
              </w:rPr>
            </w:pPr>
          </w:p>
        </w:tc>
      </w:tr>
      <w:tr w:rsidR="004127CB" w:rsidRPr="00B2173A">
        <w:trPr>
          <w:jc w:val="center"/>
        </w:trPr>
        <w:tc>
          <w:tcPr>
            <w:tcW w:w="828"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8.1.</w:t>
            </w:r>
          </w:p>
        </w:tc>
        <w:tc>
          <w:tcPr>
            <w:tcW w:w="3621" w:type="dxa"/>
            <w:vAlign w:val="center"/>
          </w:tcPr>
          <w:p w:rsidR="004127CB" w:rsidRPr="00B2173A" w:rsidRDefault="004127CB" w:rsidP="004A5D6B">
            <w:pPr>
              <w:spacing w:after="0" w:line="240" w:lineRule="auto"/>
              <w:rPr>
                <w:rFonts w:ascii="Palatino Linotype" w:hAnsi="Palatino Linotype" w:cs="Arial"/>
                <w:sz w:val="20"/>
                <w:szCs w:val="20"/>
              </w:rPr>
            </w:pPr>
            <w:r w:rsidRPr="00B2173A">
              <w:rPr>
                <w:rFonts w:ascii="Palatino Linotype" w:hAnsi="Palatino Linotype" w:cs="Arial"/>
                <w:sz w:val="20"/>
                <w:szCs w:val="20"/>
              </w:rPr>
              <w:t>Tárgyminták azonosítása</w:t>
            </w:r>
          </w:p>
        </w:tc>
        <w:tc>
          <w:tcPr>
            <w:tcW w:w="809"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98" w:type="dxa"/>
            <w:vAlign w:val="center"/>
          </w:tcPr>
          <w:p w:rsidR="004127CB" w:rsidRPr="00B2173A" w:rsidRDefault="004127CB" w:rsidP="004A5D6B">
            <w:pPr>
              <w:spacing w:after="0" w:line="240" w:lineRule="auto"/>
              <w:jc w:val="center"/>
              <w:rPr>
                <w:rFonts w:ascii="Palatino Linotype" w:hAnsi="Palatino Linotype"/>
                <w:sz w:val="20"/>
                <w:szCs w:val="20"/>
              </w:rPr>
            </w:pPr>
          </w:p>
        </w:tc>
        <w:tc>
          <w:tcPr>
            <w:tcW w:w="763"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X</w:t>
            </w:r>
          </w:p>
        </w:tc>
        <w:tc>
          <w:tcPr>
            <w:tcW w:w="2327" w:type="dxa"/>
            <w:vAlign w:val="center"/>
          </w:tcPr>
          <w:p w:rsidR="004127CB" w:rsidRPr="00B2173A" w:rsidRDefault="004127CB" w:rsidP="004A5D6B">
            <w:pPr>
              <w:spacing w:after="0" w:line="240" w:lineRule="auto"/>
              <w:jc w:val="center"/>
              <w:rPr>
                <w:rFonts w:ascii="Palatino Linotype" w:hAnsi="Palatino Linotype"/>
                <w:sz w:val="20"/>
                <w:szCs w:val="20"/>
              </w:rPr>
            </w:pPr>
            <w:r w:rsidRPr="00B2173A">
              <w:rPr>
                <w:rFonts w:ascii="Palatino Linotype" w:hAnsi="Palatino Linotype"/>
                <w:sz w:val="20"/>
                <w:szCs w:val="20"/>
              </w:rPr>
              <w:t>Tarifakönyvek</w:t>
            </w:r>
          </w:p>
        </w:tc>
      </w:tr>
    </w:tbl>
    <w:p w:rsidR="004127CB" w:rsidRPr="00B2173A" w:rsidRDefault="004127CB" w:rsidP="007C6682">
      <w:pPr>
        <w:widowControl w:val="0"/>
        <w:suppressAutoHyphens/>
        <w:spacing w:after="0" w:line="240" w:lineRule="auto"/>
        <w:rPr>
          <w:rFonts w:ascii="Palatino Linotype" w:hAnsi="Palatino Linotype"/>
          <w:b/>
          <w:bCs/>
          <w:sz w:val="24"/>
          <w:szCs w:val="24"/>
        </w:rPr>
      </w:pPr>
    </w:p>
    <w:p w:rsidR="004127CB" w:rsidRPr="00B2173A" w:rsidRDefault="004127CB" w:rsidP="00841FEE">
      <w:pPr>
        <w:widowControl w:val="0"/>
        <w:numPr>
          <w:ilvl w:val="1"/>
          <w:numId w:val="12"/>
        </w:numPr>
        <w:suppressAutoHyphens/>
        <w:spacing w:after="0" w:line="240" w:lineRule="auto"/>
        <w:ind w:left="826" w:hanging="469"/>
        <w:rPr>
          <w:rFonts w:ascii="Palatino Linotype" w:hAnsi="Palatino Linotype"/>
          <w:b/>
          <w:bCs/>
          <w:sz w:val="24"/>
          <w:szCs w:val="24"/>
        </w:rPr>
      </w:pPr>
      <w:r w:rsidRPr="00B2173A">
        <w:rPr>
          <w:rFonts w:ascii="Palatino Linotype" w:hAnsi="Palatino Linotype"/>
          <w:b/>
          <w:bCs/>
          <w:sz w:val="24"/>
          <w:szCs w:val="24"/>
        </w:rPr>
        <w:t>A tantárgy értékelésének módja</w:t>
      </w:r>
    </w:p>
    <w:p w:rsidR="004127CB" w:rsidRDefault="004127CB" w:rsidP="007C6682">
      <w:pPr>
        <w:spacing w:after="0" w:line="240" w:lineRule="auto"/>
        <w:ind w:left="357"/>
        <w:jc w:val="both"/>
        <w:rPr>
          <w:rFonts w:ascii="Palatino Linotype" w:hAnsi="Palatino Linotype"/>
          <w:bCs/>
          <w:sz w:val="24"/>
          <w:szCs w:val="24"/>
        </w:rPr>
      </w:pPr>
      <w:r w:rsidRPr="00C452F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C452FD">
        <w:rPr>
          <w:rFonts w:ascii="Palatino Linotype" w:hAnsi="Palatino Linotype"/>
          <w:bCs/>
          <w:sz w:val="24"/>
          <w:szCs w:val="24"/>
        </w:rPr>
        <w:t>. § (2) a) pontja szerinti értékeléssel.</w:t>
      </w:r>
    </w:p>
    <w:p w:rsidR="004127CB" w:rsidRDefault="004127CB" w:rsidP="007C6682">
      <w:pPr>
        <w:spacing w:after="0" w:line="240" w:lineRule="auto"/>
        <w:ind w:left="357"/>
        <w:jc w:val="both"/>
        <w:rPr>
          <w:rFonts w:ascii="Palatino Linotype" w:hAnsi="Palatino Linotype"/>
          <w:bCs/>
          <w:sz w:val="24"/>
          <w:szCs w:val="24"/>
        </w:rPr>
      </w:pPr>
    </w:p>
    <w:p w:rsidR="004127CB" w:rsidRDefault="004127CB" w:rsidP="007C6682">
      <w:pPr>
        <w:spacing w:after="0" w:line="240" w:lineRule="auto"/>
        <w:ind w:left="357"/>
        <w:jc w:val="both"/>
        <w:rPr>
          <w:rFonts w:ascii="Palatino Linotype" w:hAnsi="Palatino Linotype"/>
          <w:bCs/>
          <w:sz w:val="24"/>
          <w:szCs w:val="24"/>
        </w:rPr>
      </w:pPr>
    </w:p>
    <w:p w:rsidR="004127CB" w:rsidRDefault="004127CB" w:rsidP="007C6682">
      <w:pPr>
        <w:spacing w:after="0" w:line="240" w:lineRule="auto"/>
        <w:ind w:left="357"/>
        <w:jc w:val="both"/>
        <w:rPr>
          <w:rFonts w:ascii="Palatino Linotype" w:hAnsi="Palatino Linotype"/>
          <w:bCs/>
          <w:sz w:val="24"/>
          <w:szCs w:val="24"/>
        </w:rPr>
      </w:pPr>
    </w:p>
    <w:p w:rsidR="004127CB" w:rsidRDefault="004127CB" w:rsidP="007C6682">
      <w:pPr>
        <w:spacing w:after="0" w:line="240" w:lineRule="auto"/>
        <w:ind w:left="357"/>
        <w:jc w:val="both"/>
        <w:rPr>
          <w:rFonts w:ascii="Palatino Linotype" w:hAnsi="Palatino Linotype"/>
          <w:bCs/>
          <w:sz w:val="24"/>
          <w:szCs w:val="24"/>
        </w:rPr>
      </w:pPr>
    </w:p>
    <w:p w:rsidR="004127CB" w:rsidRDefault="004127CB" w:rsidP="007C6682">
      <w:pPr>
        <w:spacing w:after="0" w:line="240" w:lineRule="auto"/>
        <w:ind w:left="357"/>
        <w:jc w:val="both"/>
        <w:rPr>
          <w:rFonts w:ascii="Palatino Linotype" w:hAnsi="Palatino Linotype"/>
          <w:bCs/>
          <w:sz w:val="24"/>
          <w:szCs w:val="24"/>
        </w:rPr>
      </w:pPr>
    </w:p>
    <w:p w:rsidR="004127CB" w:rsidRDefault="004127CB" w:rsidP="007C6682">
      <w:pPr>
        <w:spacing w:after="0" w:line="240" w:lineRule="auto"/>
        <w:ind w:left="357"/>
        <w:jc w:val="both"/>
        <w:rPr>
          <w:rFonts w:ascii="Palatino Linotype" w:hAnsi="Palatino Linotype"/>
          <w:bCs/>
          <w:sz w:val="24"/>
          <w:szCs w:val="24"/>
        </w:rPr>
      </w:pPr>
    </w:p>
    <w:p w:rsidR="004127CB" w:rsidRDefault="004127CB" w:rsidP="007C6682">
      <w:pPr>
        <w:spacing w:after="0" w:line="240" w:lineRule="auto"/>
        <w:ind w:left="357"/>
        <w:jc w:val="both"/>
        <w:rPr>
          <w:rFonts w:ascii="Palatino Linotype" w:hAnsi="Palatino Linotype"/>
          <w:bCs/>
          <w:sz w:val="24"/>
          <w:szCs w:val="24"/>
        </w:rPr>
      </w:pPr>
    </w:p>
    <w:p w:rsidR="004127CB" w:rsidRDefault="004127CB" w:rsidP="007C6682">
      <w:pPr>
        <w:spacing w:after="0" w:line="240" w:lineRule="auto"/>
        <w:ind w:left="357"/>
        <w:jc w:val="both"/>
        <w:rPr>
          <w:rFonts w:ascii="Palatino Linotype" w:hAnsi="Palatino Linotype"/>
          <w:bCs/>
          <w:sz w:val="24"/>
          <w:szCs w:val="24"/>
        </w:rPr>
      </w:pPr>
    </w:p>
    <w:p w:rsidR="004127CB" w:rsidRPr="00C452FD" w:rsidRDefault="004127CB" w:rsidP="007C6682">
      <w:pPr>
        <w:spacing w:after="0" w:line="240" w:lineRule="auto"/>
        <w:ind w:left="357"/>
        <w:jc w:val="both"/>
        <w:rPr>
          <w:rFonts w:ascii="Palatino Linotype" w:hAnsi="Palatino Linotype"/>
          <w:sz w:val="24"/>
          <w:szCs w:val="24"/>
        </w:rPr>
      </w:pPr>
    </w:p>
    <w:p w:rsidR="004127CB" w:rsidRDefault="004127CB" w:rsidP="00BB176A">
      <w:pPr>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Összefüggő szakmai gyakorlat</w:t>
      </w:r>
    </w:p>
    <w:p w:rsidR="004127CB" w:rsidRDefault="004127CB" w:rsidP="00BB176A">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4127CB" w:rsidRPr="00433D83" w:rsidRDefault="004127CB" w:rsidP="00BB176A">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Pr>
          <w:rFonts w:ascii="Palatino Linotype" w:hAnsi="Palatino Linotype" w:cs="TimesNewRomanPSMT"/>
          <w:b/>
          <w:sz w:val="28"/>
          <w:szCs w:val="28"/>
          <w:lang w:bidi="hi-IN"/>
        </w:rPr>
        <w:t xml:space="preserve">Öt </w:t>
      </w:r>
      <w:r w:rsidRPr="00433D83">
        <w:rPr>
          <w:rFonts w:ascii="Palatino Linotype" w:hAnsi="Palatino Linotype" w:cs="TimesNewRomanPSMT"/>
          <w:b/>
          <w:sz w:val="28"/>
          <w:szCs w:val="28"/>
          <w:lang w:bidi="hi-IN"/>
        </w:rPr>
        <w:t>évfolyamos oktatás közismereti képzéssel</w:t>
      </w:r>
    </w:p>
    <w:p w:rsidR="004127CB" w:rsidRDefault="004127CB" w:rsidP="00BB176A">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4127CB" w:rsidRDefault="004127CB" w:rsidP="00BB176A">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4127CB" w:rsidRDefault="004127CB" w:rsidP="00BB176A">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140 óra</w:t>
      </w:r>
    </w:p>
    <w:p w:rsidR="004127CB" w:rsidRDefault="004127CB" w:rsidP="00BB176A">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127CB" w:rsidRDefault="004127CB" w:rsidP="00BB176A">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127CB" w:rsidRPr="00DF0B64" w:rsidRDefault="004127CB" w:rsidP="00BB176A">
      <w:pPr>
        <w:spacing w:after="0" w:line="240" w:lineRule="auto"/>
        <w:jc w:val="both"/>
        <w:rPr>
          <w:rFonts w:ascii="Palatino Linotype" w:hAnsi="Palatino Linotype"/>
          <w:iCs/>
          <w:sz w:val="24"/>
          <w:szCs w:val="24"/>
        </w:rPr>
      </w:pPr>
      <w:r w:rsidRPr="00DF0B64">
        <w:rPr>
          <w:rFonts w:ascii="Palatino Linotype" w:hAnsi="Palatino Linotype" w:cs="Arial"/>
          <w:sz w:val="24"/>
          <w:szCs w:val="24"/>
          <w:lang w:eastAsia="hu-HU"/>
        </w:rPr>
        <w:t xml:space="preserve">10496-12 </w:t>
      </w:r>
      <w:r w:rsidRPr="00DF0B64">
        <w:rPr>
          <w:rFonts w:ascii="Palatino Linotype" w:hAnsi="Palatino Linotype"/>
          <w:sz w:val="24"/>
          <w:szCs w:val="24"/>
        </w:rPr>
        <w:t>Közlekedés-szállítási alapok</w:t>
      </w:r>
      <w:r>
        <w:rPr>
          <w:rFonts w:ascii="Palatino Linotype" w:hAnsi="Palatino Linotype"/>
          <w:sz w:val="24"/>
          <w:szCs w:val="24"/>
        </w:rPr>
        <w:t xml:space="preserve"> modul kerettantervében a megfelelő tantárgyak nevénél ÖGY-vel, a témakörök kifejtésénél </w:t>
      </w:r>
      <w:r w:rsidRPr="00DF0B64">
        <w:rPr>
          <w:rFonts w:ascii="Palatino Linotype" w:hAnsi="Palatino Linotype"/>
          <w:sz w:val="24"/>
          <w:szCs w:val="24"/>
          <w:shd w:val="clear" w:color="auto" w:fill="C0C0C0"/>
        </w:rPr>
        <w:t>szürke</w:t>
      </w:r>
      <w:r>
        <w:rPr>
          <w:rFonts w:ascii="Palatino Linotype" w:hAnsi="Palatino Linotype"/>
          <w:sz w:val="24"/>
          <w:szCs w:val="24"/>
        </w:rPr>
        <w:t xml:space="preserve"> háttérrel jelölve.</w:t>
      </w:r>
    </w:p>
    <w:p w:rsidR="004127CB" w:rsidRPr="00F966D2" w:rsidRDefault="004127CB" w:rsidP="00BB176A">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4127CB" w:rsidRPr="001D574D">
        <w:tc>
          <w:tcPr>
            <w:tcW w:w="4676" w:type="dxa"/>
          </w:tcPr>
          <w:p w:rsidR="004127CB" w:rsidRPr="001D574D" w:rsidRDefault="004127CB" w:rsidP="001F71E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127CB" w:rsidRPr="001D574D">
        <w:trPr>
          <w:trHeight w:val="300"/>
        </w:trPr>
        <w:tc>
          <w:tcPr>
            <w:tcW w:w="4676" w:type="dxa"/>
            <w:vMerge w:val="restart"/>
            <w:vAlign w:val="center"/>
          </w:tcPr>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r>
              <w:rPr>
                <w:rFonts w:ascii="Palatino Linotype" w:hAnsi="Palatino Linotype" w:cs="Arial"/>
                <w:b/>
                <w:sz w:val="24"/>
                <w:szCs w:val="24"/>
                <w:lang w:eastAsia="hu-HU"/>
              </w:rPr>
              <w:t>10496-12</w:t>
            </w:r>
          </w:p>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r>
              <w:rPr>
                <w:rFonts w:ascii="Palatino Linotype" w:hAnsi="Palatino Linotype" w:cs="Arial"/>
                <w:b/>
                <w:sz w:val="24"/>
                <w:szCs w:val="24"/>
                <w:lang w:eastAsia="hu-HU"/>
              </w:rPr>
              <w:t>Közlekedés-szállítási alapok</w:t>
            </w:r>
          </w:p>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p>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p>
        </w:tc>
        <w:tc>
          <w:tcPr>
            <w:tcW w:w="4677" w:type="dxa"/>
          </w:tcPr>
          <w:p w:rsidR="004127CB" w:rsidRPr="0047125D" w:rsidRDefault="004127CB" w:rsidP="001F71E9">
            <w:pPr>
              <w:widowControl w:val="0"/>
              <w:suppressAutoHyphens/>
              <w:spacing w:after="0" w:line="240" w:lineRule="auto"/>
              <w:rPr>
                <w:rFonts w:ascii="Palatino Linotype" w:hAnsi="Palatino Linotype" w:cs="Mangal"/>
                <w:b/>
                <w:iCs/>
                <w:kern w:val="1"/>
                <w:sz w:val="24"/>
                <w:szCs w:val="24"/>
                <w:lang w:eastAsia="hi-IN" w:bidi="hi-IN"/>
              </w:rPr>
            </w:pPr>
            <w:r w:rsidRPr="0047125D">
              <w:rPr>
                <w:rFonts w:ascii="Palatino Linotype" w:hAnsi="Palatino Linotype" w:cs="Arial"/>
                <w:b/>
                <w:sz w:val="20"/>
                <w:szCs w:val="20"/>
                <w:lang w:eastAsia="hu-HU"/>
              </w:rPr>
              <w:t>Közlekedési alapismeretek gyakorlat</w:t>
            </w:r>
          </w:p>
        </w:tc>
      </w:tr>
      <w:tr w:rsidR="004127CB" w:rsidRPr="001D574D">
        <w:trPr>
          <w:trHeight w:val="34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iCs/>
              </w:rPr>
              <w:t>Járműismeretek</w:t>
            </w:r>
          </w:p>
        </w:tc>
      </w:tr>
      <w:tr w:rsidR="004127CB" w:rsidRPr="0047125D">
        <w:trPr>
          <w:trHeight w:val="30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47125D" w:rsidRDefault="004127CB" w:rsidP="001F71E9">
            <w:pPr>
              <w:widowControl w:val="0"/>
              <w:suppressAutoHyphens/>
              <w:spacing w:after="0" w:line="240" w:lineRule="auto"/>
              <w:jc w:val="center"/>
              <w:rPr>
                <w:rFonts w:ascii="Palatino Linotype" w:hAnsi="Palatino Linotype" w:cs="Mangal"/>
                <w:i/>
                <w:iCs/>
                <w:kern w:val="1"/>
                <w:sz w:val="24"/>
                <w:szCs w:val="24"/>
                <w:lang w:eastAsia="hi-IN" w:bidi="hi-IN"/>
              </w:rPr>
            </w:pPr>
            <w:r w:rsidRPr="0047125D">
              <w:rPr>
                <w:rFonts w:ascii="Palatino Linotype" w:hAnsi="Palatino Linotype"/>
                <w:i/>
                <w:lang w:eastAsia="hu-HU"/>
              </w:rPr>
              <w:t>Kiszolgáló létesítmények</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iCs/>
              </w:rPr>
              <w:t>Üzemviteli ismeretek</w:t>
            </w:r>
          </w:p>
        </w:tc>
      </w:tr>
      <w:tr w:rsidR="004127CB">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47125D" w:rsidRDefault="004127CB" w:rsidP="001F71E9">
            <w:pPr>
              <w:widowControl w:val="0"/>
              <w:suppressAutoHyphens/>
              <w:spacing w:after="0" w:line="240" w:lineRule="auto"/>
              <w:rPr>
                <w:rFonts w:ascii="Palatino Linotype" w:hAnsi="Palatino Linotype" w:cs="Mangal"/>
                <w:b/>
                <w:iCs/>
                <w:kern w:val="1"/>
                <w:sz w:val="24"/>
                <w:szCs w:val="24"/>
                <w:lang w:eastAsia="hi-IN" w:bidi="hi-IN"/>
              </w:rPr>
            </w:pPr>
            <w:r w:rsidRPr="0047125D">
              <w:rPr>
                <w:rFonts w:ascii="Palatino Linotype" w:hAnsi="Palatino Linotype" w:cs="Arial"/>
                <w:b/>
                <w:sz w:val="20"/>
                <w:szCs w:val="20"/>
                <w:lang w:eastAsia="hu-HU"/>
              </w:rPr>
              <w:t>Közlekedés üzemvitel gyakorlat</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lang w:eastAsia="hu-HU"/>
              </w:rPr>
              <w:t>A közúti személyszállítás</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lang w:eastAsia="hu-HU"/>
              </w:rPr>
              <w:t>A vasúti személyszállítás</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b/>
                <w:iCs/>
                <w:kern w:val="1"/>
                <w:sz w:val="24"/>
                <w:szCs w:val="24"/>
                <w:lang w:eastAsia="hi-IN" w:bidi="hi-IN"/>
              </w:rPr>
            </w:pPr>
            <w:r w:rsidRPr="008E03E7">
              <w:rPr>
                <w:rFonts w:ascii="Palatino Linotype" w:hAnsi="Palatino Linotype" w:cs="Arial"/>
                <w:i/>
                <w:lang w:eastAsia="hu-HU"/>
              </w:rPr>
              <w:t>A vízi személyszállítás</w:t>
            </w:r>
          </w:p>
        </w:tc>
      </w:tr>
      <w:tr w:rsidR="004127CB" w:rsidRPr="004B6DF7">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légi személyszállítás</w:t>
            </w:r>
          </w:p>
        </w:tc>
      </w:tr>
      <w:tr w:rsidR="004127CB" w:rsidRPr="004B6DF7">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városi közösségi közlekedés</w:t>
            </w:r>
          </w:p>
        </w:tc>
      </w:tr>
      <w:tr w:rsidR="004127CB" w:rsidRPr="004B6DF7">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közúti árufuvarozás</w:t>
            </w:r>
          </w:p>
        </w:tc>
      </w:tr>
      <w:tr w:rsidR="004127CB" w:rsidRPr="004B6DF7">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vasúti árufuvarozás</w:t>
            </w:r>
          </w:p>
        </w:tc>
      </w:tr>
      <w:tr w:rsidR="004127CB" w:rsidRPr="004B6DF7">
        <w:trPr>
          <w:trHeight w:val="24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vízi árufuvarozás</w:t>
            </w:r>
          </w:p>
        </w:tc>
      </w:tr>
      <w:tr w:rsidR="004127CB" w:rsidRPr="004B6DF7">
        <w:trPr>
          <w:trHeight w:val="24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iCs/>
                <w:lang w:eastAsia="hu-HU"/>
              </w:rPr>
              <w:t>A légi árufuvarozás</w:t>
            </w:r>
          </w:p>
        </w:tc>
      </w:tr>
    </w:tbl>
    <w:p w:rsidR="004127CB" w:rsidRDefault="004127CB" w:rsidP="00BB176A">
      <w:pPr>
        <w:spacing w:after="0" w:line="240" w:lineRule="auto"/>
        <w:ind w:left="357"/>
        <w:jc w:val="both"/>
        <w:rPr>
          <w:rFonts w:ascii="Palatino Linotype" w:hAnsi="Palatino Linotype"/>
          <w:sz w:val="24"/>
          <w:szCs w:val="24"/>
        </w:rPr>
      </w:pPr>
    </w:p>
    <w:p w:rsidR="004127CB" w:rsidRDefault="004127CB" w:rsidP="00BB176A">
      <w:pPr>
        <w:widowControl w:val="0"/>
        <w:suppressAutoHyphens/>
        <w:spacing w:after="0" w:line="240" w:lineRule="auto"/>
        <w:rPr>
          <w:rFonts w:ascii="Palatino Linotype" w:hAnsi="Palatino Linotype"/>
          <w:b/>
          <w:sz w:val="24"/>
          <w:szCs w:val="24"/>
          <w:lang w:eastAsia="hu-HU"/>
        </w:rPr>
      </w:pPr>
      <w:r>
        <w:rPr>
          <w:rFonts w:ascii="Palatino Linotype" w:hAnsi="Palatino Linotype" w:cs="Arial"/>
          <w:b/>
          <w:sz w:val="24"/>
          <w:szCs w:val="24"/>
          <w:lang w:eastAsia="hu-HU"/>
        </w:rPr>
        <w:br w:type="page"/>
      </w: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r>
        <w:rPr>
          <w:rFonts w:ascii="Palatino Linotype" w:hAnsi="Palatino Linotype"/>
          <w:b/>
          <w:sz w:val="24"/>
          <w:szCs w:val="24"/>
          <w:lang w:eastAsia="hu-HU"/>
        </w:rPr>
        <w:t>*</w:t>
      </w:r>
    </w:p>
    <w:p w:rsidR="004127CB" w:rsidRPr="00D36579" w:rsidRDefault="004127CB" w:rsidP="00BB176A">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10496-12 Közlekedés-szállítási alapok</w:t>
      </w:r>
    </w:p>
    <w:p w:rsidR="004127CB" w:rsidRPr="00B87D30" w:rsidRDefault="004127CB" w:rsidP="00BB176A">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Öt</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z 1/ 9. </w:t>
      </w:r>
      <w:r w:rsidRPr="00B87D30">
        <w:rPr>
          <w:rFonts w:ascii="Palatino Linotype" w:hAnsi="Palatino Linotype" w:cs="Arial"/>
          <w:sz w:val="20"/>
          <w:szCs w:val="20"/>
          <w:lang w:eastAsia="hu-HU"/>
        </w:rPr>
        <w:t>évfolyamot követően</w:t>
      </w:r>
    </w:p>
    <w:p w:rsidR="004127CB" w:rsidRPr="00DF6E87" w:rsidRDefault="004127CB" w:rsidP="00BB176A">
      <w:pPr>
        <w:widowControl w:val="0"/>
        <w:suppressAutoHyphens/>
        <w:spacing w:after="0" w:line="240" w:lineRule="auto"/>
        <w:rPr>
          <w:rFonts w:ascii="Palatino Linotype" w:hAnsi="Palatino Linotype" w:cs="Mangal"/>
          <w:b/>
          <w:iCs/>
          <w:kern w:val="1"/>
          <w:sz w:val="24"/>
          <w:szCs w:val="24"/>
          <w:lang w:eastAsia="hi-IN" w:bidi="hi-IN"/>
        </w:rPr>
      </w:pPr>
    </w:p>
    <w:p w:rsidR="004127CB" w:rsidRPr="0047125D" w:rsidRDefault="004127CB" w:rsidP="00BB176A">
      <w:pPr>
        <w:spacing w:after="0" w:line="240" w:lineRule="auto"/>
        <w:ind w:firstLine="709"/>
        <w:rPr>
          <w:rFonts w:ascii="Palatino Linotype" w:hAnsi="Palatino Linotype"/>
          <w:b/>
          <w:sz w:val="24"/>
          <w:szCs w:val="24"/>
          <w:lang w:eastAsia="hu-HU"/>
        </w:rPr>
      </w:pPr>
      <w:r w:rsidRPr="0047125D">
        <w:rPr>
          <w:rFonts w:ascii="Palatino Linotype" w:hAnsi="Palatino Linotype" w:cs="Arial"/>
          <w:b/>
          <w:sz w:val="24"/>
          <w:szCs w:val="24"/>
          <w:lang w:eastAsia="hu-HU"/>
        </w:rPr>
        <w:t>Közlekedési alapismeretek gyakorlat</w:t>
      </w:r>
    </w:p>
    <w:p w:rsidR="004127CB" w:rsidRDefault="004127CB" w:rsidP="00BB176A">
      <w:pPr>
        <w:spacing w:after="0" w:line="240" w:lineRule="auto"/>
        <w:ind w:firstLine="709"/>
        <w:rPr>
          <w:rFonts w:ascii="Palatino Linotype" w:hAnsi="Palatino Linotype"/>
          <w:b/>
          <w:sz w:val="24"/>
          <w:szCs w:val="24"/>
          <w:lang w:eastAsia="hu-HU"/>
        </w:rPr>
      </w:pPr>
    </w:p>
    <w:p w:rsidR="004127CB" w:rsidRDefault="004127CB" w:rsidP="00BB176A">
      <w:pPr>
        <w:spacing w:after="0" w:line="240" w:lineRule="auto"/>
        <w:ind w:left="1080"/>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Default="004127CB" w:rsidP="00BB176A">
      <w:pPr>
        <w:spacing w:after="0" w:line="240" w:lineRule="auto"/>
        <w:ind w:left="1224"/>
        <w:rPr>
          <w:rFonts w:ascii="Palatino Linotype" w:hAnsi="Palatino Linotype" w:cs="Arial"/>
          <w:iCs/>
          <w:sz w:val="24"/>
          <w:szCs w:val="24"/>
        </w:rPr>
      </w:pPr>
      <w:r w:rsidRPr="00921D8C">
        <w:rPr>
          <w:rFonts w:ascii="Palatino Linotype" w:hAnsi="Palatino Linotype" w:cs="Arial"/>
          <w:iCs/>
          <w:sz w:val="24"/>
          <w:szCs w:val="24"/>
        </w:rPr>
        <w:t>Járműismeretek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Villamos mozdonyok, Diesel mozdonyok, Motorkocsik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Személyszállító kocsik. Teherkocsik</w:t>
      </w:r>
    </w:p>
    <w:p w:rsidR="004127CB" w:rsidRPr="00921D8C" w:rsidRDefault="004127CB" w:rsidP="00BB176A">
      <w:pPr>
        <w:spacing w:after="0" w:line="240" w:lineRule="auto"/>
        <w:ind w:left="1620"/>
        <w:rPr>
          <w:rFonts w:ascii="Palatino Linotype" w:hAnsi="Palatino Linotype" w:cs="Arial"/>
          <w:iCs/>
          <w:sz w:val="24"/>
          <w:szCs w:val="24"/>
        </w:rPr>
      </w:pPr>
      <w:r w:rsidRPr="00506384">
        <w:rPr>
          <w:rFonts w:ascii="Palatino Linotype" w:hAnsi="Palatino Linotype" w:cs="Tahoma"/>
          <w:sz w:val="24"/>
          <w:szCs w:val="24"/>
          <w:shd w:val="clear" w:color="auto" w:fill="FFFFFF"/>
        </w:rPr>
        <w:t>Személyszállító járművek: Autóbuszok, villamosok, trolibusz, metró, HÉV</w:t>
      </w:r>
    </w:p>
    <w:p w:rsidR="004127CB" w:rsidRDefault="004127CB" w:rsidP="00BB176A">
      <w:pPr>
        <w:spacing w:after="0" w:line="240" w:lineRule="auto"/>
        <w:ind w:left="1224"/>
        <w:rPr>
          <w:rFonts w:ascii="Palatino Linotype" w:hAnsi="Palatino Linotype"/>
          <w:sz w:val="24"/>
          <w:szCs w:val="24"/>
          <w:lang w:eastAsia="hu-HU"/>
        </w:rPr>
      </w:pPr>
      <w:r w:rsidRPr="00921D8C">
        <w:rPr>
          <w:rFonts w:ascii="Palatino Linotype" w:hAnsi="Palatino Linotype"/>
          <w:sz w:val="24"/>
          <w:szCs w:val="24"/>
          <w:lang w:eastAsia="hu-HU"/>
        </w:rPr>
        <w:t>Kiszolgáló létesítmények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Állomások, pályaudvarok, megállóhelyek, rakodóhelyek, rendező pu.-ok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Forgalmi iroda, személypénztár, vontatási telepek, raktárak, várótermek</w:t>
      </w:r>
    </w:p>
    <w:p w:rsidR="004127CB"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Autóbusz állomások, szerviz, telephelyek utas várók</w:t>
      </w:r>
      <w:r>
        <w:rPr>
          <w:rFonts w:ascii="Palatino Linotype" w:hAnsi="Palatino Linotype" w:cs="Tahoma"/>
          <w:sz w:val="24"/>
          <w:szCs w:val="24"/>
          <w:shd w:val="clear" w:color="auto" w:fill="FFFFFF"/>
        </w:rPr>
        <w:t>,</w:t>
      </w:r>
      <w:r w:rsidRPr="00506384">
        <w:rPr>
          <w:rFonts w:ascii="Palatino Linotype" w:hAnsi="Palatino Linotype" w:cs="Tahoma"/>
          <w:sz w:val="24"/>
          <w:szCs w:val="24"/>
          <w:shd w:val="clear" w:color="auto" w:fill="FFFFFF"/>
        </w:rPr>
        <w:t xml:space="preserve"> stb.</w:t>
      </w:r>
    </w:p>
    <w:p w:rsidR="004127CB" w:rsidRPr="00921D8C" w:rsidRDefault="004127CB" w:rsidP="00BB176A">
      <w:pPr>
        <w:spacing w:after="0" w:line="240" w:lineRule="auto"/>
        <w:ind w:left="1620"/>
        <w:rPr>
          <w:rFonts w:ascii="Palatino Linotype" w:hAnsi="Palatino Linotype"/>
          <w:b/>
          <w:sz w:val="24"/>
          <w:szCs w:val="24"/>
          <w:lang w:eastAsia="hu-HU"/>
        </w:rPr>
      </w:pPr>
    </w:p>
    <w:p w:rsidR="004127CB" w:rsidRDefault="004127CB" w:rsidP="00BB176A">
      <w:pPr>
        <w:pStyle w:val="ListParagraph"/>
        <w:spacing w:after="0" w:line="240" w:lineRule="auto"/>
        <w:contextualSpacing/>
        <w:rPr>
          <w:rFonts w:ascii="Palatino Linotype" w:hAnsi="Palatino Linotype" w:cs="Arial"/>
          <w:b/>
          <w:sz w:val="24"/>
          <w:szCs w:val="24"/>
          <w:lang w:eastAsia="hu-HU"/>
        </w:rPr>
      </w:pPr>
      <w:r w:rsidRPr="00CD6685">
        <w:rPr>
          <w:rFonts w:ascii="Palatino Linotype" w:hAnsi="Palatino Linotype" w:cs="Arial"/>
          <w:b/>
          <w:sz w:val="24"/>
          <w:szCs w:val="24"/>
          <w:lang w:eastAsia="hu-HU"/>
        </w:rPr>
        <w:t>Közlekedés üzemvitel gyakorlat</w:t>
      </w:r>
    </w:p>
    <w:p w:rsidR="004127CB" w:rsidRDefault="004127CB" w:rsidP="00BB176A">
      <w:pPr>
        <w:pStyle w:val="ListParagraph"/>
        <w:spacing w:after="0" w:line="240" w:lineRule="auto"/>
        <w:contextualSpacing/>
        <w:rPr>
          <w:rFonts w:ascii="Palatino Linotype" w:hAnsi="Palatino Linotype" w:cs="Arial"/>
          <w:b/>
          <w:sz w:val="24"/>
          <w:szCs w:val="24"/>
          <w:lang w:eastAsia="hu-HU"/>
        </w:rPr>
      </w:pPr>
    </w:p>
    <w:p w:rsidR="004127CB" w:rsidRDefault="004127CB" w:rsidP="00BB176A">
      <w:pPr>
        <w:pStyle w:val="ListParagraph"/>
        <w:spacing w:after="0" w:line="240" w:lineRule="auto"/>
        <w:ind w:left="1080"/>
        <w:contextualSpacing/>
        <w:rPr>
          <w:rFonts w:ascii="Palatino Linotype" w:hAnsi="Palatino Linotype" w:cs="Arial"/>
          <w:b/>
          <w:sz w:val="24"/>
          <w:szCs w:val="24"/>
          <w:lang w:eastAsia="hu-HU"/>
        </w:rPr>
      </w:pPr>
      <w:r>
        <w:rPr>
          <w:rFonts w:ascii="Palatino Linotype" w:hAnsi="Palatino Linotype" w:cs="Arial"/>
          <w:b/>
          <w:sz w:val="24"/>
          <w:szCs w:val="24"/>
          <w:lang w:eastAsia="hu-HU"/>
        </w:rPr>
        <w:t>Témakörök</w:t>
      </w:r>
    </w:p>
    <w:p w:rsidR="004127CB" w:rsidRDefault="004127CB" w:rsidP="00BB176A">
      <w:pPr>
        <w:pStyle w:val="ListParagraph"/>
        <w:spacing w:after="0" w:line="240" w:lineRule="auto"/>
        <w:ind w:left="1260"/>
        <w:contextualSpacing/>
        <w:rPr>
          <w:rFonts w:ascii="Palatino Linotype" w:hAnsi="Palatino Linotype" w:cs="Arial"/>
          <w:sz w:val="24"/>
          <w:szCs w:val="24"/>
          <w:lang w:eastAsia="hu-HU"/>
        </w:rPr>
      </w:pPr>
      <w:r w:rsidRPr="00921D8C">
        <w:rPr>
          <w:rFonts w:ascii="Palatino Linotype" w:hAnsi="Palatino Linotype" w:cs="Arial"/>
          <w:sz w:val="24"/>
          <w:szCs w:val="24"/>
          <w:lang w:eastAsia="hu-HU"/>
        </w:rPr>
        <w:t>A közúti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D5488"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Pr="00921D8C" w:rsidRDefault="004127CB" w:rsidP="00BB176A">
      <w:pPr>
        <w:pStyle w:val="ListParagraph"/>
        <w:spacing w:after="0" w:line="240" w:lineRule="auto"/>
        <w:ind w:left="1260"/>
        <w:contextualSpacing/>
        <w:rPr>
          <w:rFonts w:ascii="Palatino Linotype" w:hAnsi="Palatino Linotype" w:cs="Arial"/>
          <w:sz w:val="24"/>
          <w:szCs w:val="24"/>
          <w:lang w:eastAsia="hu-HU"/>
        </w:rPr>
      </w:pPr>
    </w:p>
    <w:p w:rsidR="004127CB" w:rsidRDefault="004127CB" w:rsidP="00BB176A">
      <w:pPr>
        <w:pStyle w:val="ListParagraph"/>
        <w:spacing w:after="0" w:line="240" w:lineRule="auto"/>
        <w:ind w:left="1260"/>
        <w:contextualSpacing/>
        <w:rPr>
          <w:rFonts w:ascii="Palatino Linotype" w:hAnsi="Palatino Linotype" w:cs="Arial"/>
          <w:sz w:val="24"/>
          <w:szCs w:val="24"/>
          <w:lang w:eastAsia="hu-HU"/>
        </w:rPr>
      </w:pPr>
      <w:r w:rsidRPr="00921D8C">
        <w:rPr>
          <w:rFonts w:ascii="Palatino Linotype" w:hAnsi="Palatino Linotype" w:cs="Arial"/>
          <w:sz w:val="24"/>
          <w:szCs w:val="24"/>
          <w:lang w:eastAsia="hu-HU"/>
        </w:rPr>
        <w:t>A vasúti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0C0ED1"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Pr="00CD6685" w:rsidRDefault="004127CB" w:rsidP="00BB176A">
      <w:pPr>
        <w:pStyle w:val="ListParagraph"/>
        <w:spacing w:after="0" w:line="240" w:lineRule="auto"/>
        <w:contextualSpacing/>
        <w:rPr>
          <w:rFonts w:ascii="Palatino Linotype" w:hAnsi="Palatino Linotype"/>
          <w:sz w:val="24"/>
          <w:szCs w:val="24"/>
        </w:rPr>
      </w:pPr>
    </w:p>
    <w:p w:rsidR="004127CB" w:rsidRDefault="004127CB" w:rsidP="00BB176A">
      <w:pPr>
        <w:widowControl w:val="0"/>
        <w:suppressAutoHyphens/>
        <w:spacing w:after="0" w:line="240" w:lineRule="auto"/>
        <w:rPr>
          <w:rFonts w:ascii="Palatino Linotype" w:hAnsi="Palatino Linotype"/>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r>
        <w:rPr>
          <w:rFonts w:ascii="Palatino Linotype" w:hAnsi="Palatino Linotype"/>
          <w:b/>
          <w:sz w:val="24"/>
          <w:szCs w:val="24"/>
          <w:lang w:eastAsia="hu-HU"/>
        </w:rPr>
        <w:t>*</w:t>
      </w:r>
    </w:p>
    <w:p w:rsidR="004127CB" w:rsidRPr="00D36579" w:rsidRDefault="004127CB" w:rsidP="00BB176A">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10496-12 Közlekedés-szállítási alapok</w:t>
      </w:r>
    </w:p>
    <w:p w:rsidR="004127CB" w:rsidRPr="00B87D30" w:rsidRDefault="004127CB" w:rsidP="00BB176A">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Öt</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4127CB" w:rsidRPr="00DF6E87" w:rsidRDefault="004127CB" w:rsidP="00BB176A">
      <w:pPr>
        <w:widowControl w:val="0"/>
        <w:suppressAutoHyphens/>
        <w:spacing w:after="0" w:line="240" w:lineRule="auto"/>
        <w:rPr>
          <w:rFonts w:ascii="Palatino Linotype" w:hAnsi="Palatino Linotype" w:cs="Mangal"/>
          <w:b/>
          <w:iCs/>
          <w:kern w:val="1"/>
          <w:sz w:val="24"/>
          <w:szCs w:val="24"/>
          <w:lang w:eastAsia="hi-IN" w:bidi="hi-IN"/>
        </w:rPr>
      </w:pPr>
    </w:p>
    <w:p w:rsidR="004127CB" w:rsidRPr="00CD6685" w:rsidRDefault="004127CB" w:rsidP="00BB176A">
      <w:pPr>
        <w:spacing w:after="0" w:line="240" w:lineRule="auto"/>
        <w:ind w:firstLine="709"/>
        <w:rPr>
          <w:rFonts w:ascii="Palatino Linotype" w:hAnsi="Palatino Linotype"/>
          <w:b/>
          <w:sz w:val="24"/>
          <w:szCs w:val="24"/>
          <w:lang w:eastAsia="hu-HU"/>
        </w:rPr>
      </w:pPr>
      <w:r w:rsidRPr="00CD6685">
        <w:rPr>
          <w:rFonts w:ascii="Palatino Linotype" w:hAnsi="Palatino Linotype" w:cs="Arial"/>
          <w:b/>
          <w:sz w:val="24"/>
          <w:szCs w:val="24"/>
          <w:lang w:eastAsia="hu-HU"/>
        </w:rPr>
        <w:t>Közlekedési alapismeretek gyakorlat</w:t>
      </w:r>
    </w:p>
    <w:p w:rsidR="004127CB" w:rsidRDefault="004127CB" w:rsidP="00BB176A">
      <w:pPr>
        <w:spacing w:after="0" w:line="240" w:lineRule="auto"/>
        <w:ind w:firstLine="709"/>
        <w:rPr>
          <w:rFonts w:ascii="Palatino Linotype" w:hAnsi="Palatino Linotype"/>
          <w:b/>
          <w:sz w:val="24"/>
          <w:szCs w:val="24"/>
          <w:lang w:eastAsia="hu-HU"/>
        </w:rPr>
      </w:pPr>
    </w:p>
    <w:p w:rsidR="004127CB" w:rsidRDefault="004127CB" w:rsidP="00BB176A">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Default="004127CB" w:rsidP="00BB176A">
      <w:pPr>
        <w:widowControl w:val="0"/>
        <w:suppressAutoHyphens/>
        <w:spacing w:after="0" w:line="240" w:lineRule="auto"/>
        <w:ind w:left="1440"/>
        <w:rPr>
          <w:rFonts w:ascii="Palatino Linotype" w:hAnsi="Palatino Linotype" w:cs="Arial"/>
          <w:iCs/>
          <w:sz w:val="24"/>
          <w:szCs w:val="24"/>
        </w:rPr>
      </w:pPr>
      <w:r w:rsidRPr="00CD6685">
        <w:rPr>
          <w:rFonts w:ascii="Palatino Linotype" w:hAnsi="Palatino Linotype" w:cs="Arial"/>
          <w:iCs/>
          <w:sz w:val="24"/>
          <w:szCs w:val="24"/>
        </w:rPr>
        <w:t>Járműismeretek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Villamos mozdonyok, Diesel mozdonyok, Motorkocsik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Személyszállító kocsik. Teherkocsik</w:t>
      </w:r>
    </w:p>
    <w:p w:rsidR="004127CB" w:rsidRPr="00506384" w:rsidRDefault="004127CB" w:rsidP="00BB176A">
      <w:pPr>
        <w:spacing w:after="0" w:line="240" w:lineRule="auto"/>
        <w:ind w:left="1620"/>
        <w:rPr>
          <w:rFonts w:ascii="Palatino Linotype" w:hAnsi="Palatino Linotype" w:cs="Arial"/>
          <w:iCs/>
          <w:sz w:val="24"/>
          <w:szCs w:val="24"/>
        </w:rPr>
      </w:pPr>
      <w:r w:rsidRPr="00506384">
        <w:rPr>
          <w:rFonts w:ascii="Palatino Linotype" w:hAnsi="Palatino Linotype" w:cs="Tahoma"/>
          <w:sz w:val="24"/>
          <w:szCs w:val="24"/>
          <w:shd w:val="clear" w:color="auto" w:fill="FFFFFF"/>
        </w:rPr>
        <w:t>Személyszállító járművek: Autóbuszok, villamosok, trolibusz, metró, HÉV</w:t>
      </w:r>
    </w:p>
    <w:p w:rsidR="004127CB" w:rsidRDefault="004127CB" w:rsidP="00BB176A">
      <w:pPr>
        <w:widowControl w:val="0"/>
        <w:suppressAutoHyphens/>
        <w:spacing w:after="0" w:line="240" w:lineRule="auto"/>
        <w:ind w:left="1440"/>
        <w:rPr>
          <w:rFonts w:ascii="Palatino Linotype" w:hAnsi="Palatino Linotype"/>
          <w:sz w:val="24"/>
          <w:szCs w:val="24"/>
          <w:lang w:eastAsia="hu-HU"/>
        </w:rPr>
      </w:pPr>
      <w:r w:rsidRPr="00CD6685">
        <w:rPr>
          <w:rFonts w:ascii="Palatino Linotype" w:hAnsi="Palatino Linotype"/>
          <w:sz w:val="24"/>
          <w:szCs w:val="24"/>
          <w:lang w:eastAsia="hu-HU"/>
        </w:rPr>
        <w:t>Kiszolgáló létesítmények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Állomások, pályaudvarok, megállóhelyek, rakodóhelyek, rendező pu.-ok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Forgalmi iroda, személypénztár, vontatási telepek, raktárak, várótermek</w:t>
      </w:r>
    </w:p>
    <w:p w:rsidR="004127CB" w:rsidRPr="00921D8C" w:rsidRDefault="004127CB" w:rsidP="00BB176A">
      <w:pPr>
        <w:spacing w:after="0" w:line="240" w:lineRule="auto"/>
        <w:ind w:left="1620"/>
        <w:rPr>
          <w:rFonts w:ascii="Palatino Linotype" w:hAnsi="Palatino Linotype"/>
          <w:b/>
          <w:sz w:val="24"/>
          <w:szCs w:val="24"/>
          <w:lang w:eastAsia="hu-HU"/>
        </w:rPr>
      </w:pPr>
      <w:r w:rsidRPr="00506384">
        <w:rPr>
          <w:rFonts w:ascii="Palatino Linotype" w:hAnsi="Palatino Linotype" w:cs="Tahoma"/>
          <w:sz w:val="24"/>
          <w:szCs w:val="24"/>
          <w:shd w:val="clear" w:color="auto" w:fill="FFFFFF"/>
        </w:rPr>
        <w:t>Autóbusz állomások, szerviz, telephelyek utas várók</w:t>
      </w:r>
      <w:r>
        <w:rPr>
          <w:rFonts w:ascii="Palatino Linotype" w:hAnsi="Palatino Linotype" w:cs="Tahoma"/>
          <w:sz w:val="24"/>
          <w:szCs w:val="24"/>
          <w:shd w:val="clear" w:color="auto" w:fill="FFFFFF"/>
        </w:rPr>
        <w:t>,</w:t>
      </w:r>
      <w:r w:rsidRPr="00506384">
        <w:rPr>
          <w:rFonts w:ascii="Palatino Linotype" w:hAnsi="Palatino Linotype" w:cs="Tahoma"/>
          <w:sz w:val="24"/>
          <w:szCs w:val="24"/>
          <w:shd w:val="clear" w:color="auto" w:fill="FFFFFF"/>
        </w:rPr>
        <w:t xml:space="preserve"> stb.</w:t>
      </w:r>
    </w:p>
    <w:p w:rsidR="004127CB" w:rsidRPr="00CD6685" w:rsidRDefault="004127CB" w:rsidP="00BB176A">
      <w:pPr>
        <w:widowControl w:val="0"/>
        <w:suppressAutoHyphens/>
        <w:spacing w:after="0" w:line="240" w:lineRule="auto"/>
        <w:ind w:left="1440"/>
        <w:rPr>
          <w:rFonts w:ascii="Palatino Linotype" w:hAnsi="Palatino Linotype" w:cs="Mangal"/>
          <w:iCs/>
          <w:kern w:val="1"/>
          <w:sz w:val="24"/>
          <w:szCs w:val="24"/>
          <w:lang w:eastAsia="hi-IN" w:bidi="hi-IN"/>
        </w:rPr>
      </w:pPr>
    </w:p>
    <w:p w:rsidR="004127CB" w:rsidRDefault="004127CB" w:rsidP="00BB176A">
      <w:pPr>
        <w:widowControl w:val="0"/>
        <w:suppressAutoHyphens/>
        <w:spacing w:after="0" w:line="240" w:lineRule="auto"/>
        <w:ind w:left="1440"/>
        <w:rPr>
          <w:rFonts w:ascii="Palatino Linotype" w:hAnsi="Palatino Linotype" w:cs="Arial"/>
          <w:iCs/>
          <w:sz w:val="24"/>
          <w:szCs w:val="24"/>
        </w:rPr>
      </w:pPr>
      <w:r w:rsidRPr="00CD6685">
        <w:rPr>
          <w:rFonts w:ascii="Palatino Linotype" w:hAnsi="Palatino Linotype" w:cs="Arial"/>
          <w:iCs/>
          <w:sz w:val="24"/>
          <w:szCs w:val="24"/>
        </w:rPr>
        <w:t>Üzemviteli ismeretek</w:t>
      </w:r>
    </w:p>
    <w:p w:rsidR="004127CB" w:rsidRPr="00506384" w:rsidRDefault="004127CB" w:rsidP="00BB176A">
      <w:pPr>
        <w:spacing w:after="0" w:line="240" w:lineRule="auto"/>
        <w:ind w:left="1620"/>
        <w:rPr>
          <w:rFonts w:ascii="Palatino Linotype" w:hAnsi="Palatino Linotype"/>
          <w:sz w:val="24"/>
          <w:szCs w:val="24"/>
        </w:rPr>
      </w:pPr>
      <w:r w:rsidRPr="00506384">
        <w:rPr>
          <w:rFonts w:ascii="Palatino Linotype" w:hAnsi="Palatino Linotype"/>
          <w:sz w:val="24"/>
          <w:szCs w:val="24"/>
        </w:rPr>
        <w:t>Az áruk csomagolása, fuvareszköz megrendelése és kiállítása</w:t>
      </w:r>
    </w:p>
    <w:p w:rsidR="004127CB" w:rsidRDefault="004127CB" w:rsidP="00BB176A">
      <w:pPr>
        <w:spacing w:after="0" w:line="240" w:lineRule="auto"/>
        <w:ind w:left="1620"/>
        <w:rPr>
          <w:rFonts w:ascii="Palatino Linotype" w:hAnsi="Palatino Linotype"/>
          <w:sz w:val="24"/>
          <w:szCs w:val="24"/>
        </w:rPr>
      </w:pPr>
      <w:r w:rsidRPr="00506384">
        <w:rPr>
          <w:rFonts w:ascii="Palatino Linotype" w:hAnsi="Palatino Linotype"/>
          <w:sz w:val="24"/>
          <w:szCs w:val="24"/>
        </w:rPr>
        <w:t>Rakodás, a küldemény átvétele. a küldemény továbbítása, kiszolgáltatása</w:t>
      </w:r>
    </w:p>
    <w:p w:rsidR="004127CB" w:rsidRDefault="004127CB" w:rsidP="00BB176A">
      <w:pPr>
        <w:spacing w:after="0" w:line="240" w:lineRule="auto"/>
        <w:ind w:left="1224"/>
        <w:rPr>
          <w:rFonts w:ascii="Palatino Linotype" w:hAnsi="Palatino Linotype"/>
          <w:b/>
          <w:sz w:val="24"/>
          <w:szCs w:val="24"/>
          <w:lang w:eastAsia="hu-HU"/>
        </w:rPr>
      </w:pPr>
    </w:p>
    <w:p w:rsidR="004127CB" w:rsidRDefault="004127CB" w:rsidP="00BB176A">
      <w:pPr>
        <w:pStyle w:val="ListParagraph"/>
        <w:spacing w:after="0" w:line="240" w:lineRule="auto"/>
        <w:contextualSpacing/>
        <w:rPr>
          <w:rFonts w:ascii="Palatino Linotype" w:hAnsi="Palatino Linotype" w:cs="Arial"/>
          <w:b/>
          <w:sz w:val="24"/>
          <w:szCs w:val="24"/>
          <w:lang w:eastAsia="hu-HU"/>
        </w:rPr>
      </w:pPr>
      <w:r w:rsidRPr="00CD6685">
        <w:rPr>
          <w:rFonts w:ascii="Palatino Linotype" w:hAnsi="Palatino Linotype" w:cs="Arial"/>
          <w:b/>
          <w:sz w:val="24"/>
          <w:szCs w:val="24"/>
          <w:lang w:eastAsia="hu-HU"/>
        </w:rPr>
        <w:t>Közlekedés üzemvitel gyakorlat</w:t>
      </w:r>
    </w:p>
    <w:p w:rsidR="004127CB" w:rsidRDefault="004127CB" w:rsidP="00BB176A">
      <w:pPr>
        <w:pStyle w:val="ListParagraph"/>
        <w:spacing w:after="0" w:line="240" w:lineRule="auto"/>
        <w:contextualSpacing/>
        <w:rPr>
          <w:rFonts w:ascii="Palatino Linotype" w:hAnsi="Palatino Linotype" w:cs="Arial"/>
          <w:b/>
          <w:sz w:val="24"/>
          <w:szCs w:val="24"/>
          <w:lang w:eastAsia="hu-HU"/>
        </w:rPr>
      </w:pPr>
    </w:p>
    <w:p w:rsidR="004127CB" w:rsidRDefault="004127CB" w:rsidP="00BB176A">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Default="004127CB" w:rsidP="00BB176A">
      <w:pPr>
        <w:pStyle w:val="ListParagraph"/>
        <w:spacing w:after="0" w:line="240" w:lineRule="auto"/>
        <w:ind w:left="1260"/>
        <w:contextualSpacing/>
        <w:rPr>
          <w:rFonts w:ascii="Palatino Linotype" w:hAnsi="Palatino Linotype" w:cs="Arial"/>
          <w:sz w:val="24"/>
          <w:szCs w:val="24"/>
          <w:lang w:eastAsia="hu-HU"/>
        </w:rPr>
      </w:pPr>
      <w:r w:rsidRPr="00921D8C">
        <w:rPr>
          <w:rFonts w:ascii="Palatino Linotype" w:hAnsi="Palatino Linotype" w:cs="Arial"/>
          <w:sz w:val="24"/>
          <w:szCs w:val="24"/>
          <w:lang w:eastAsia="hu-HU"/>
        </w:rPr>
        <w:t>A közúti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D5488"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Default="004127CB" w:rsidP="00BB176A">
      <w:pPr>
        <w:pStyle w:val="ListParagraph"/>
        <w:spacing w:after="0" w:line="240" w:lineRule="auto"/>
        <w:ind w:left="1260"/>
        <w:contextualSpacing/>
        <w:rPr>
          <w:rFonts w:ascii="Palatino Linotype" w:hAnsi="Palatino Linotype" w:cs="Arial"/>
          <w:sz w:val="24"/>
          <w:szCs w:val="24"/>
          <w:lang w:eastAsia="hu-HU"/>
        </w:rPr>
      </w:pPr>
      <w:r w:rsidRPr="00921D8C">
        <w:rPr>
          <w:rFonts w:ascii="Palatino Linotype" w:hAnsi="Palatino Linotype" w:cs="Arial"/>
          <w:sz w:val="24"/>
          <w:szCs w:val="24"/>
          <w:lang w:eastAsia="hu-HU"/>
        </w:rPr>
        <w:t>A vasúti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0C0ED1"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Default="004127CB" w:rsidP="00BB176A">
      <w:pPr>
        <w:widowControl w:val="0"/>
        <w:suppressAutoHyphens/>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vízi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Utazási igazolványok</w:t>
      </w:r>
    </w:p>
    <w:p w:rsidR="004127CB" w:rsidRPr="00CC52C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Utazással kapcsolatos információk</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légi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w:t>
      </w:r>
    </w:p>
    <w:p w:rsidR="004127CB" w:rsidRPr="00AE177D"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Utazással kapcsolatos információk</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városi közösségi közlekedés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B37B9F"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Pr="00CD6685" w:rsidRDefault="004127CB" w:rsidP="00BB176A">
      <w:pPr>
        <w:spacing w:after="0" w:line="240" w:lineRule="auto"/>
        <w:ind w:left="1440"/>
        <w:rPr>
          <w:rFonts w:ascii="Palatino Linotype" w:hAnsi="Palatino Linotype" w:cs="Arial"/>
          <w:iCs/>
          <w:sz w:val="24"/>
          <w:szCs w:val="24"/>
          <w:lang w:eastAsia="hu-HU"/>
        </w:rPr>
      </w:pPr>
    </w:p>
    <w:p w:rsidR="004127CB" w:rsidRDefault="004127CB" w:rsidP="00BB176A">
      <w:pPr>
        <w:widowControl w:val="0"/>
        <w:suppressAutoHyphens/>
        <w:spacing w:after="0" w:line="240" w:lineRule="auto"/>
        <w:rPr>
          <w:rFonts w:ascii="Palatino Linotype" w:hAnsi="Palatino Linotype"/>
          <w:b/>
          <w:sz w:val="24"/>
          <w:szCs w:val="24"/>
          <w:lang w:eastAsia="hu-HU"/>
        </w:rPr>
      </w:pPr>
      <w:r>
        <w:rPr>
          <w:rFonts w:ascii="Palatino Linotype" w:hAnsi="Palatino Linotype" w:cs="Arial"/>
          <w:b/>
          <w:sz w:val="24"/>
          <w:szCs w:val="24"/>
          <w:lang w:eastAsia="hu-HU"/>
        </w:rPr>
        <w:br w:type="page"/>
      </w: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r>
        <w:rPr>
          <w:rFonts w:ascii="Palatino Linotype" w:hAnsi="Palatino Linotype"/>
          <w:b/>
          <w:sz w:val="24"/>
          <w:szCs w:val="24"/>
          <w:lang w:eastAsia="hu-HU"/>
        </w:rPr>
        <w:t>*</w:t>
      </w:r>
    </w:p>
    <w:p w:rsidR="004127CB" w:rsidRPr="00D36579" w:rsidRDefault="004127CB" w:rsidP="00BB176A">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10496-12 Közlekedés-szállítási alapok</w:t>
      </w:r>
    </w:p>
    <w:p w:rsidR="004127CB" w:rsidRPr="00B87D30" w:rsidRDefault="004127CB" w:rsidP="00BB176A">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Öt</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3/11. </w:t>
      </w:r>
      <w:r w:rsidRPr="00B87D30">
        <w:rPr>
          <w:rFonts w:ascii="Palatino Linotype" w:hAnsi="Palatino Linotype" w:cs="Arial"/>
          <w:sz w:val="20"/>
          <w:szCs w:val="20"/>
          <w:lang w:eastAsia="hu-HU"/>
        </w:rPr>
        <w:t>évfolyamot követően</w:t>
      </w:r>
    </w:p>
    <w:p w:rsidR="004127CB" w:rsidRPr="00DF6E87" w:rsidRDefault="004127CB" w:rsidP="00BB176A">
      <w:pPr>
        <w:widowControl w:val="0"/>
        <w:suppressAutoHyphens/>
        <w:spacing w:after="0" w:line="240" w:lineRule="auto"/>
        <w:rPr>
          <w:rFonts w:ascii="Palatino Linotype" w:hAnsi="Palatino Linotype" w:cs="Mangal"/>
          <w:b/>
          <w:iCs/>
          <w:kern w:val="1"/>
          <w:sz w:val="24"/>
          <w:szCs w:val="24"/>
          <w:lang w:eastAsia="hi-IN" w:bidi="hi-IN"/>
        </w:rPr>
      </w:pPr>
    </w:p>
    <w:p w:rsidR="004127CB" w:rsidRPr="0047125D" w:rsidRDefault="004127CB" w:rsidP="00BB176A">
      <w:pPr>
        <w:spacing w:after="0" w:line="240" w:lineRule="auto"/>
        <w:ind w:firstLine="709"/>
        <w:rPr>
          <w:rFonts w:ascii="Palatino Linotype" w:hAnsi="Palatino Linotype"/>
          <w:b/>
          <w:sz w:val="24"/>
          <w:szCs w:val="24"/>
          <w:lang w:eastAsia="hu-HU"/>
        </w:rPr>
      </w:pPr>
      <w:r w:rsidRPr="0047125D">
        <w:rPr>
          <w:rFonts w:ascii="Palatino Linotype" w:hAnsi="Palatino Linotype" w:cs="Arial"/>
          <w:b/>
          <w:sz w:val="24"/>
          <w:szCs w:val="24"/>
          <w:lang w:eastAsia="hu-HU"/>
        </w:rPr>
        <w:t>Közlekedési alapismeretek gyakorlat</w:t>
      </w:r>
    </w:p>
    <w:p w:rsidR="004127CB" w:rsidRDefault="004127CB" w:rsidP="00BB176A">
      <w:pPr>
        <w:spacing w:after="0" w:line="240" w:lineRule="auto"/>
        <w:ind w:firstLine="709"/>
        <w:rPr>
          <w:rFonts w:ascii="Palatino Linotype" w:hAnsi="Palatino Linotype"/>
          <w:b/>
          <w:sz w:val="24"/>
          <w:szCs w:val="24"/>
          <w:lang w:eastAsia="hu-HU"/>
        </w:rPr>
      </w:pPr>
    </w:p>
    <w:p w:rsidR="004127CB" w:rsidRDefault="004127CB" w:rsidP="00BB176A">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Default="004127CB" w:rsidP="00BB176A">
      <w:pPr>
        <w:widowControl w:val="0"/>
        <w:suppressAutoHyphens/>
        <w:spacing w:after="0" w:line="240" w:lineRule="auto"/>
        <w:ind w:left="1440"/>
        <w:rPr>
          <w:rFonts w:ascii="Palatino Linotype" w:hAnsi="Palatino Linotype"/>
          <w:sz w:val="24"/>
          <w:szCs w:val="24"/>
          <w:lang w:eastAsia="hu-HU"/>
        </w:rPr>
      </w:pPr>
      <w:r w:rsidRPr="00CD6685">
        <w:rPr>
          <w:rFonts w:ascii="Palatino Linotype" w:hAnsi="Palatino Linotype"/>
          <w:sz w:val="24"/>
          <w:szCs w:val="24"/>
          <w:lang w:eastAsia="hu-HU"/>
        </w:rPr>
        <w:t>Kiszolgáló létesítmények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Állomások, pályaudvarok, megállóhelyek, rakodóhelyek, rendező pu.-ok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Forgalmi iroda, személypénztár, vontatási telepek, raktárak, várótermek</w:t>
      </w:r>
    </w:p>
    <w:p w:rsidR="004127CB" w:rsidRPr="00921D8C" w:rsidRDefault="004127CB" w:rsidP="00BB176A">
      <w:pPr>
        <w:spacing w:after="0" w:line="240" w:lineRule="auto"/>
        <w:ind w:left="1620"/>
        <w:rPr>
          <w:rFonts w:ascii="Palatino Linotype" w:hAnsi="Palatino Linotype"/>
          <w:b/>
          <w:sz w:val="24"/>
          <w:szCs w:val="24"/>
          <w:lang w:eastAsia="hu-HU"/>
        </w:rPr>
      </w:pPr>
      <w:r w:rsidRPr="00506384">
        <w:rPr>
          <w:rFonts w:ascii="Palatino Linotype" w:hAnsi="Palatino Linotype" w:cs="Tahoma"/>
          <w:sz w:val="24"/>
          <w:szCs w:val="24"/>
          <w:shd w:val="clear" w:color="auto" w:fill="FFFFFF"/>
        </w:rPr>
        <w:t>Autóbusz állomások, szerviz, telephelyek utas várók stb.</w:t>
      </w:r>
    </w:p>
    <w:p w:rsidR="004127CB" w:rsidRDefault="004127CB" w:rsidP="00BB176A">
      <w:pPr>
        <w:widowControl w:val="0"/>
        <w:suppressAutoHyphens/>
        <w:spacing w:after="0" w:line="240" w:lineRule="auto"/>
        <w:ind w:left="1440"/>
        <w:rPr>
          <w:rFonts w:ascii="Palatino Linotype" w:hAnsi="Palatino Linotype" w:cs="Arial"/>
          <w:iCs/>
          <w:sz w:val="24"/>
          <w:szCs w:val="24"/>
        </w:rPr>
      </w:pPr>
      <w:r w:rsidRPr="00CD6685">
        <w:rPr>
          <w:rFonts w:ascii="Palatino Linotype" w:hAnsi="Palatino Linotype" w:cs="Arial"/>
          <w:iCs/>
          <w:sz w:val="24"/>
          <w:szCs w:val="24"/>
        </w:rPr>
        <w:t>Üzemviteli ismeretek</w:t>
      </w:r>
    </w:p>
    <w:p w:rsidR="004127CB" w:rsidRPr="00506384" w:rsidRDefault="004127CB" w:rsidP="00BB176A">
      <w:pPr>
        <w:spacing w:after="0" w:line="240" w:lineRule="auto"/>
        <w:ind w:left="1620"/>
        <w:rPr>
          <w:rFonts w:ascii="Palatino Linotype" w:hAnsi="Palatino Linotype"/>
          <w:sz w:val="24"/>
          <w:szCs w:val="24"/>
        </w:rPr>
      </w:pPr>
      <w:r w:rsidRPr="00506384">
        <w:rPr>
          <w:rFonts w:ascii="Palatino Linotype" w:hAnsi="Palatino Linotype"/>
          <w:sz w:val="24"/>
          <w:szCs w:val="24"/>
        </w:rPr>
        <w:t>Az áruk csomagolása, fuvareszköz megrendelése és kiállítása</w:t>
      </w:r>
    </w:p>
    <w:p w:rsidR="004127CB" w:rsidRDefault="004127CB" w:rsidP="00BB176A">
      <w:pPr>
        <w:spacing w:after="0" w:line="240" w:lineRule="auto"/>
        <w:ind w:left="1620"/>
        <w:rPr>
          <w:rFonts w:ascii="Palatino Linotype" w:hAnsi="Palatino Linotype"/>
          <w:sz w:val="24"/>
          <w:szCs w:val="24"/>
        </w:rPr>
      </w:pPr>
      <w:r w:rsidRPr="00506384">
        <w:rPr>
          <w:rFonts w:ascii="Palatino Linotype" w:hAnsi="Palatino Linotype"/>
          <w:sz w:val="24"/>
          <w:szCs w:val="24"/>
        </w:rPr>
        <w:t>Rakodás, a küldemény átvétele</w:t>
      </w:r>
      <w:r>
        <w:rPr>
          <w:rFonts w:ascii="Palatino Linotype" w:hAnsi="Palatino Linotype"/>
          <w:sz w:val="24"/>
          <w:szCs w:val="24"/>
        </w:rPr>
        <w:t xml:space="preserve">, </w:t>
      </w:r>
      <w:r w:rsidRPr="00506384">
        <w:rPr>
          <w:rFonts w:ascii="Palatino Linotype" w:hAnsi="Palatino Linotype"/>
          <w:sz w:val="24"/>
          <w:szCs w:val="24"/>
        </w:rPr>
        <w:t>továbbítása, kiszolgáltatása</w:t>
      </w:r>
    </w:p>
    <w:p w:rsidR="004127CB" w:rsidRDefault="004127CB" w:rsidP="00BB176A">
      <w:pPr>
        <w:widowControl w:val="0"/>
        <w:suppressAutoHyphens/>
        <w:spacing w:after="0" w:line="240" w:lineRule="auto"/>
        <w:ind w:left="1440"/>
        <w:rPr>
          <w:rFonts w:ascii="Palatino Linotype" w:hAnsi="Palatino Linotype" w:cs="Arial"/>
          <w:iCs/>
          <w:sz w:val="24"/>
          <w:szCs w:val="24"/>
        </w:rPr>
      </w:pPr>
    </w:p>
    <w:p w:rsidR="004127CB" w:rsidRDefault="004127CB" w:rsidP="00BB176A">
      <w:pPr>
        <w:pStyle w:val="ListParagraph"/>
        <w:spacing w:after="0" w:line="240" w:lineRule="auto"/>
        <w:contextualSpacing/>
        <w:rPr>
          <w:rFonts w:ascii="Palatino Linotype" w:hAnsi="Palatino Linotype" w:cs="Arial"/>
          <w:b/>
          <w:sz w:val="24"/>
          <w:szCs w:val="24"/>
          <w:lang w:eastAsia="hu-HU"/>
        </w:rPr>
      </w:pPr>
      <w:r w:rsidRPr="00CD6685">
        <w:rPr>
          <w:rFonts w:ascii="Palatino Linotype" w:hAnsi="Palatino Linotype" w:cs="Arial"/>
          <w:b/>
          <w:sz w:val="24"/>
          <w:szCs w:val="24"/>
          <w:lang w:eastAsia="hu-HU"/>
        </w:rPr>
        <w:t>Közlekedés üzemvitel gyakorlat</w:t>
      </w:r>
    </w:p>
    <w:p w:rsidR="004127CB" w:rsidRDefault="004127CB" w:rsidP="00BB176A">
      <w:pPr>
        <w:pStyle w:val="ListParagraph"/>
        <w:spacing w:after="0" w:line="240" w:lineRule="auto"/>
        <w:contextualSpacing/>
        <w:rPr>
          <w:rFonts w:ascii="Palatino Linotype" w:hAnsi="Palatino Linotype" w:cs="Arial"/>
          <w:b/>
          <w:sz w:val="24"/>
          <w:szCs w:val="24"/>
          <w:lang w:eastAsia="hu-HU"/>
        </w:rPr>
      </w:pPr>
    </w:p>
    <w:p w:rsidR="004127CB" w:rsidRDefault="004127CB" w:rsidP="00BB176A">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közúti árufuvarozás</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Fuvareszköz kiállítása</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Rakodás</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A küldemény átvétele</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A küldemény tömegének megállapítása</w:t>
      </w:r>
    </w:p>
    <w:p w:rsidR="004127CB" w:rsidRPr="00DB6F72"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A küldemény átadása-átvétele</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vasúti árufuvarozás</w:t>
      </w:r>
    </w:p>
    <w:p w:rsidR="004127CB" w:rsidRPr="00F46C43" w:rsidRDefault="004127CB" w:rsidP="00BB176A">
      <w:pPr>
        <w:spacing w:after="0" w:line="240" w:lineRule="auto"/>
        <w:ind w:left="1620"/>
        <w:rPr>
          <w:rFonts w:ascii="Palatino Linotype" w:hAnsi="Palatino Linotype"/>
          <w:color w:val="000000"/>
          <w:sz w:val="24"/>
          <w:szCs w:val="24"/>
        </w:rPr>
      </w:pPr>
      <w:r w:rsidRPr="00F46C43">
        <w:rPr>
          <w:rFonts w:ascii="Palatino Linotype" w:hAnsi="Palatino Linotype"/>
          <w:color w:val="000000"/>
          <w:sz w:val="24"/>
          <w:szCs w:val="24"/>
        </w:rPr>
        <w:t>Az árudarabok jelölése, a vasúti kocsik, konténerek bárcázása üres, rakott állapotban</w:t>
      </w:r>
    </w:p>
    <w:p w:rsidR="004127CB" w:rsidRPr="00F46C43" w:rsidRDefault="004127CB" w:rsidP="00BB176A">
      <w:pPr>
        <w:spacing w:after="0" w:line="240" w:lineRule="auto"/>
        <w:ind w:left="1620"/>
        <w:rPr>
          <w:rFonts w:ascii="Palatino Linotype" w:hAnsi="Palatino Linotype"/>
          <w:strike/>
          <w:color w:val="000000"/>
          <w:sz w:val="24"/>
          <w:szCs w:val="24"/>
        </w:rPr>
      </w:pPr>
      <w:r w:rsidRPr="00F46C43">
        <w:rPr>
          <w:rFonts w:ascii="Palatino Linotype" w:hAnsi="Palatino Linotype"/>
          <w:color w:val="000000"/>
          <w:sz w:val="24"/>
          <w:szCs w:val="24"/>
        </w:rPr>
        <w:t>A kocsirakományú küldemény lezárására használt kocsizárak csoportjai</w:t>
      </w:r>
    </w:p>
    <w:p w:rsidR="004127CB" w:rsidRPr="00DB6F72" w:rsidRDefault="004127CB" w:rsidP="00BB176A">
      <w:pPr>
        <w:spacing w:after="0" w:line="240" w:lineRule="auto"/>
        <w:ind w:left="1620"/>
        <w:rPr>
          <w:rFonts w:ascii="Palatino Linotype" w:hAnsi="Palatino Linotype"/>
          <w:color w:val="000000"/>
          <w:sz w:val="24"/>
          <w:szCs w:val="24"/>
        </w:rPr>
      </w:pPr>
      <w:r w:rsidRPr="00F46C43">
        <w:rPr>
          <w:rFonts w:ascii="Palatino Linotype" w:hAnsi="Palatino Linotype"/>
          <w:color w:val="000000"/>
          <w:sz w:val="24"/>
          <w:szCs w:val="24"/>
        </w:rPr>
        <w:t>Az üres és rakott kocsik, ügyfél részére történő átadása feladó vagy átvevő értesítése, általános és elfogadott értesítési formák</w:t>
      </w:r>
      <w:r w:rsidRPr="00DB6F72">
        <w:rPr>
          <w:rFonts w:ascii="Palatino Linotype" w:hAnsi="Palatino Linotype"/>
          <w:color w:val="000000"/>
          <w:sz w:val="24"/>
          <w:szCs w:val="24"/>
        </w:rPr>
        <w:t xml:space="preserve"> </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vízi árufuvarozás</w:t>
      </w:r>
    </w:p>
    <w:p w:rsidR="004127CB" w:rsidRPr="00ED0099" w:rsidRDefault="004127CB" w:rsidP="00BB176A">
      <w:pPr>
        <w:pStyle w:val="norm"/>
        <w:spacing w:before="0" w:beforeAutospacing="0" w:after="0" w:afterAutospacing="0"/>
        <w:ind w:left="1620"/>
        <w:rPr>
          <w:rFonts w:ascii="Palatino Linotype" w:hAnsi="Palatino Linotype"/>
        </w:rPr>
      </w:pPr>
      <w:r w:rsidRPr="00F46C43">
        <w:rPr>
          <w:rFonts w:ascii="Palatino Linotype" w:hAnsi="Palatino Linotype"/>
        </w:rPr>
        <w:t>Kikötők, kikötői rakodó berendezések</w:t>
      </w:r>
      <w:r w:rsidRPr="00BA2E6E">
        <w:rPr>
          <w:rFonts w:ascii="Palatino Linotype" w:hAnsi="Palatino Linotype"/>
          <w:highlight w:val="darkGray"/>
        </w:rPr>
        <w:t>.</w:t>
      </w:r>
    </w:p>
    <w:p w:rsidR="004127CB" w:rsidRDefault="004127CB" w:rsidP="00BB176A">
      <w:pPr>
        <w:spacing w:after="0" w:line="240" w:lineRule="auto"/>
        <w:ind w:left="1440"/>
        <w:rPr>
          <w:rFonts w:ascii="Palatino Linotype" w:hAnsi="Palatino Linotype" w:cs="Arial"/>
          <w:iCs/>
          <w:sz w:val="24"/>
          <w:szCs w:val="24"/>
          <w:lang w:eastAsia="hu-HU"/>
        </w:rPr>
      </w:pPr>
      <w:r w:rsidRPr="00CD6685">
        <w:rPr>
          <w:rFonts w:ascii="Palatino Linotype" w:hAnsi="Palatino Linotype" w:cs="Arial"/>
          <w:iCs/>
          <w:sz w:val="24"/>
          <w:szCs w:val="24"/>
          <w:lang w:eastAsia="hu-HU"/>
        </w:rPr>
        <w:t>A légi árufuvarozás</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Küldemény átvétele</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Egy járat küldeményeinek összekészítése</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Járat küldeményeinek előtérre juttatása</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Átadás a rampaszolgálatnak, berakodás a légi</w:t>
      </w:r>
      <w:r>
        <w:rPr>
          <w:rFonts w:ascii="Palatino Linotype" w:hAnsi="Palatino Linotype"/>
          <w:sz w:val="24"/>
          <w:szCs w:val="24"/>
        </w:rPr>
        <w:t xml:space="preserve"> </w:t>
      </w:r>
      <w:r w:rsidRPr="00F46C43">
        <w:rPr>
          <w:rFonts w:ascii="Palatino Linotype" w:hAnsi="Palatino Linotype"/>
          <w:sz w:val="24"/>
          <w:szCs w:val="24"/>
        </w:rPr>
        <w:t>járműbe</w:t>
      </w:r>
    </w:p>
    <w:p w:rsidR="004127CB" w:rsidRPr="000F7A6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Kirakodás a célállomáson, import raktári bevételezés</w:t>
      </w:r>
    </w:p>
    <w:p w:rsidR="004127CB" w:rsidRPr="00DF4DE8" w:rsidRDefault="004127CB" w:rsidP="00BB176A">
      <w:pPr>
        <w:widowControl w:val="0"/>
        <w:suppressAutoHyphens/>
        <w:spacing w:after="0" w:line="240" w:lineRule="auto"/>
        <w:rPr>
          <w:rFonts w:ascii="Palatino Linotype" w:hAnsi="Palatino Linotype"/>
          <w:bCs/>
          <w:sz w:val="24"/>
          <w:szCs w:val="24"/>
        </w:rPr>
      </w:pPr>
      <w:r>
        <w:rPr>
          <w:rFonts w:ascii="Palatino Linotype" w:hAnsi="Palatino Linotype"/>
          <w:bCs/>
          <w:sz w:val="24"/>
          <w:szCs w:val="24"/>
        </w:rPr>
        <w:br w:type="page"/>
      </w:r>
    </w:p>
    <w:p w:rsidR="004127CB" w:rsidRPr="00433D83" w:rsidRDefault="004127CB" w:rsidP="00BB176A">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127CB" w:rsidRDefault="004127CB" w:rsidP="00BB176A">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4127CB" w:rsidRDefault="004127CB" w:rsidP="00BB176A">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127CB" w:rsidRDefault="004127CB" w:rsidP="00BB176A">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127CB" w:rsidRPr="00DF0B64" w:rsidRDefault="004127CB" w:rsidP="00BB176A">
      <w:pPr>
        <w:spacing w:after="0" w:line="240" w:lineRule="auto"/>
        <w:jc w:val="both"/>
        <w:rPr>
          <w:rFonts w:ascii="Palatino Linotype" w:hAnsi="Palatino Linotype"/>
          <w:iCs/>
          <w:sz w:val="24"/>
          <w:szCs w:val="24"/>
        </w:rPr>
      </w:pPr>
      <w:r w:rsidRPr="00DF0B64">
        <w:rPr>
          <w:rFonts w:ascii="Palatino Linotype" w:hAnsi="Palatino Linotype" w:cs="Arial"/>
          <w:sz w:val="24"/>
          <w:szCs w:val="24"/>
          <w:lang w:eastAsia="hu-HU"/>
        </w:rPr>
        <w:t xml:space="preserve">10496-12 </w:t>
      </w:r>
      <w:r w:rsidRPr="00DF0B64">
        <w:rPr>
          <w:rFonts w:ascii="Palatino Linotype" w:hAnsi="Palatino Linotype"/>
          <w:sz w:val="24"/>
          <w:szCs w:val="24"/>
        </w:rPr>
        <w:t>Közlekedés-szállítási alapok</w:t>
      </w:r>
      <w:r>
        <w:rPr>
          <w:rFonts w:ascii="Palatino Linotype" w:hAnsi="Palatino Linotype"/>
          <w:sz w:val="24"/>
          <w:szCs w:val="24"/>
        </w:rPr>
        <w:t xml:space="preserve"> modul kerettantervében a megfelelő tantárgyak nevénél ÖGY-vel, a témakörök kifejtésénél </w:t>
      </w:r>
      <w:r w:rsidRPr="006163AF">
        <w:rPr>
          <w:rFonts w:ascii="Palatino Linotype" w:hAnsi="Palatino Linotype"/>
          <w:sz w:val="24"/>
          <w:szCs w:val="24"/>
          <w:highlight w:val="darkGray"/>
          <w:shd w:val="clear" w:color="auto" w:fill="C0C0C0"/>
        </w:rPr>
        <w:t>szürke</w:t>
      </w:r>
      <w:r>
        <w:rPr>
          <w:rFonts w:ascii="Palatino Linotype" w:hAnsi="Palatino Linotype"/>
          <w:sz w:val="24"/>
          <w:szCs w:val="24"/>
        </w:rPr>
        <w:t xml:space="preserve"> háttérrel jelölve.</w:t>
      </w:r>
    </w:p>
    <w:p w:rsidR="004127CB" w:rsidRPr="00F966D2" w:rsidRDefault="004127CB" w:rsidP="00BB176A">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4127CB" w:rsidRPr="001D574D">
        <w:tc>
          <w:tcPr>
            <w:tcW w:w="4676" w:type="dxa"/>
          </w:tcPr>
          <w:p w:rsidR="004127CB" w:rsidRPr="001D574D" w:rsidRDefault="004127CB" w:rsidP="001F71E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127CB" w:rsidRPr="001D574D">
        <w:trPr>
          <w:trHeight w:val="300"/>
        </w:trPr>
        <w:tc>
          <w:tcPr>
            <w:tcW w:w="4676" w:type="dxa"/>
            <w:vMerge w:val="restart"/>
            <w:vAlign w:val="center"/>
          </w:tcPr>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r>
              <w:rPr>
                <w:rFonts w:ascii="Palatino Linotype" w:hAnsi="Palatino Linotype" w:cs="Arial"/>
                <w:b/>
                <w:sz w:val="24"/>
                <w:szCs w:val="24"/>
                <w:lang w:eastAsia="hu-HU"/>
              </w:rPr>
              <w:t>10496-12</w:t>
            </w:r>
          </w:p>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r>
              <w:rPr>
                <w:rFonts w:ascii="Palatino Linotype" w:hAnsi="Palatino Linotype" w:cs="Arial"/>
                <w:b/>
                <w:sz w:val="24"/>
                <w:szCs w:val="24"/>
                <w:lang w:eastAsia="hu-HU"/>
              </w:rPr>
              <w:t>Közlekedés-szállítási alapok</w:t>
            </w:r>
          </w:p>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p>
          <w:p w:rsidR="004127CB" w:rsidRPr="00D36579" w:rsidRDefault="004127CB" w:rsidP="001F71E9">
            <w:pPr>
              <w:widowControl w:val="0"/>
              <w:suppressAutoHyphens/>
              <w:spacing w:after="0" w:line="240" w:lineRule="auto"/>
              <w:jc w:val="center"/>
              <w:rPr>
                <w:rFonts w:ascii="Palatino Linotype" w:hAnsi="Palatino Linotype" w:cs="Arial"/>
                <w:b/>
                <w:sz w:val="24"/>
                <w:szCs w:val="24"/>
                <w:lang w:eastAsia="hu-HU"/>
              </w:rPr>
            </w:pPr>
          </w:p>
        </w:tc>
        <w:tc>
          <w:tcPr>
            <w:tcW w:w="4677" w:type="dxa"/>
          </w:tcPr>
          <w:p w:rsidR="004127CB" w:rsidRPr="00B7081E" w:rsidRDefault="004127CB" w:rsidP="001F71E9">
            <w:pPr>
              <w:widowControl w:val="0"/>
              <w:suppressAutoHyphens/>
              <w:spacing w:after="0" w:line="240" w:lineRule="auto"/>
              <w:rPr>
                <w:rFonts w:ascii="Palatino Linotype" w:hAnsi="Palatino Linotype" w:cs="Mangal"/>
                <w:b/>
                <w:iCs/>
                <w:kern w:val="1"/>
                <w:sz w:val="24"/>
                <w:szCs w:val="24"/>
                <w:lang w:eastAsia="hi-IN" w:bidi="hi-IN"/>
              </w:rPr>
            </w:pPr>
            <w:r w:rsidRPr="00B7081E">
              <w:rPr>
                <w:rFonts w:ascii="Palatino Linotype" w:hAnsi="Palatino Linotype" w:cs="Arial"/>
                <w:b/>
                <w:sz w:val="20"/>
                <w:szCs w:val="20"/>
                <w:lang w:eastAsia="hu-HU"/>
              </w:rPr>
              <w:t>Közlekedési alapismeretek gyakorlat</w:t>
            </w:r>
          </w:p>
        </w:tc>
      </w:tr>
      <w:tr w:rsidR="004127CB" w:rsidRPr="001D574D">
        <w:trPr>
          <w:trHeight w:val="34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iCs/>
              </w:rPr>
              <w:t>Járműismeretek</w:t>
            </w:r>
          </w:p>
        </w:tc>
      </w:tr>
      <w:tr w:rsidR="004127CB" w:rsidRPr="001D574D">
        <w:trPr>
          <w:trHeight w:val="30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47125D" w:rsidRDefault="004127CB" w:rsidP="001F71E9">
            <w:pPr>
              <w:widowControl w:val="0"/>
              <w:suppressAutoHyphens/>
              <w:spacing w:after="0" w:line="240" w:lineRule="auto"/>
              <w:jc w:val="center"/>
              <w:rPr>
                <w:rFonts w:ascii="Palatino Linotype" w:hAnsi="Palatino Linotype" w:cs="Mangal"/>
                <w:i/>
                <w:iCs/>
                <w:kern w:val="1"/>
                <w:sz w:val="24"/>
                <w:szCs w:val="24"/>
                <w:lang w:eastAsia="hi-IN" w:bidi="hi-IN"/>
              </w:rPr>
            </w:pPr>
            <w:r w:rsidRPr="0047125D">
              <w:rPr>
                <w:rFonts w:ascii="Palatino Linotype" w:hAnsi="Palatino Linotype"/>
                <w:i/>
                <w:lang w:eastAsia="hu-HU"/>
              </w:rPr>
              <w:t>Kiszolgáló létesítmények</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iCs/>
              </w:rPr>
              <w:t>Üzemviteli ismeretek</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B7081E" w:rsidRDefault="004127CB" w:rsidP="001F71E9">
            <w:pPr>
              <w:widowControl w:val="0"/>
              <w:suppressAutoHyphens/>
              <w:spacing w:after="0" w:line="240" w:lineRule="auto"/>
              <w:rPr>
                <w:rFonts w:ascii="Palatino Linotype" w:hAnsi="Palatino Linotype" w:cs="Mangal"/>
                <w:b/>
                <w:iCs/>
                <w:kern w:val="1"/>
                <w:sz w:val="24"/>
                <w:szCs w:val="24"/>
                <w:lang w:eastAsia="hi-IN" w:bidi="hi-IN"/>
              </w:rPr>
            </w:pPr>
            <w:r w:rsidRPr="00B7081E">
              <w:rPr>
                <w:rFonts w:ascii="Palatino Linotype" w:hAnsi="Palatino Linotype" w:cs="Arial"/>
                <w:b/>
                <w:sz w:val="20"/>
                <w:szCs w:val="20"/>
                <w:lang w:eastAsia="hu-HU"/>
              </w:rPr>
              <w:t>Közlekedés üzemvitel gyakorlat</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lang w:eastAsia="hu-HU"/>
              </w:rPr>
              <w:t>A közúti személyszállítás</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iCs/>
                <w:kern w:val="1"/>
                <w:sz w:val="24"/>
                <w:szCs w:val="24"/>
                <w:lang w:eastAsia="hi-IN" w:bidi="hi-IN"/>
              </w:rPr>
            </w:pPr>
            <w:r w:rsidRPr="008E03E7">
              <w:rPr>
                <w:rFonts w:ascii="Palatino Linotype" w:hAnsi="Palatino Linotype" w:cs="Arial"/>
                <w:i/>
                <w:lang w:eastAsia="hu-HU"/>
              </w:rPr>
              <w:t>A vasúti személyszállítás</w:t>
            </w:r>
          </w:p>
        </w:tc>
      </w:tr>
      <w:tr w:rsidR="004127CB" w:rsidRPr="001D574D">
        <w:trPr>
          <w:trHeight w:val="315"/>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127CB" w:rsidRPr="001D574D" w:rsidRDefault="004127CB" w:rsidP="001F71E9">
            <w:pPr>
              <w:widowControl w:val="0"/>
              <w:suppressAutoHyphens/>
              <w:spacing w:after="0" w:line="240" w:lineRule="auto"/>
              <w:jc w:val="center"/>
              <w:rPr>
                <w:rFonts w:ascii="Palatino Linotype" w:hAnsi="Palatino Linotype" w:cs="Mangal"/>
                <w:b/>
                <w:iCs/>
                <w:kern w:val="1"/>
                <w:sz w:val="24"/>
                <w:szCs w:val="24"/>
                <w:lang w:eastAsia="hi-IN" w:bidi="hi-IN"/>
              </w:rPr>
            </w:pPr>
            <w:r w:rsidRPr="008E03E7">
              <w:rPr>
                <w:rFonts w:ascii="Palatino Linotype" w:hAnsi="Palatino Linotype" w:cs="Arial"/>
                <w:i/>
                <w:lang w:eastAsia="hu-HU"/>
              </w:rPr>
              <w:t>A vízi személyszállítás</w:t>
            </w:r>
          </w:p>
        </w:tc>
      </w:tr>
      <w:tr w:rsidR="004127CB" w:rsidRPr="001D574D">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légi személyszállítás</w:t>
            </w:r>
          </w:p>
        </w:tc>
      </w:tr>
      <w:tr w:rsidR="004127CB" w:rsidRPr="001D574D">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városi közösségi közlekedés</w:t>
            </w:r>
          </w:p>
        </w:tc>
      </w:tr>
      <w:tr w:rsidR="004127CB" w:rsidRPr="001D574D">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közúti árufuvarozás</w:t>
            </w:r>
          </w:p>
        </w:tc>
      </w:tr>
      <w:tr w:rsidR="004127CB" w:rsidRPr="001D574D">
        <w:trPr>
          <w:trHeight w:val="33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vasúti árufuvarozás</w:t>
            </w:r>
          </w:p>
        </w:tc>
      </w:tr>
      <w:tr w:rsidR="004127CB" w:rsidRPr="001D574D">
        <w:trPr>
          <w:trHeight w:val="24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lang w:eastAsia="hu-HU"/>
              </w:rPr>
              <w:t>A vízi árufuvarozás</w:t>
            </w:r>
          </w:p>
        </w:tc>
      </w:tr>
      <w:tr w:rsidR="004127CB" w:rsidRPr="001D574D">
        <w:trPr>
          <w:trHeight w:val="240"/>
        </w:trPr>
        <w:tc>
          <w:tcPr>
            <w:tcW w:w="4676" w:type="dxa"/>
            <w:vMerge/>
          </w:tcPr>
          <w:p w:rsidR="004127CB" w:rsidRPr="001D574D" w:rsidRDefault="004127CB" w:rsidP="001F71E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4127CB" w:rsidRPr="004B6DF7" w:rsidRDefault="004127CB" w:rsidP="001F71E9">
            <w:pPr>
              <w:spacing w:after="0" w:line="240" w:lineRule="auto"/>
              <w:jc w:val="center"/>
              <w:rPr>
                <w:rFonts w:ascii="Palatino Linotype" w:hAnsi="Palatino Linotype" w:cs="Arial"/>
                <w:iCs/>
                <w:sz w:val="24"/>
                <w:szCs w:val="24"/>
                <w:lang w:eastAsia="hu-HU"/>
              </w:rPr>
            </w:pPr>
            <w:r w:rsidRPr="008E03E7">
              <w:rPr>
                <w:rFonts w:ascii="Palatino Linotype" w:hAnsi="Palatino Linotype" w:cs="Arial"/>
                <w:i/>
                <w:iCs/>
                <w:lang w:eastAsia="hu-HU"/>
              </w:rPr>
              <w:t>A légi árufuvarozás</w:t>
            </w:r>
          </w:p>
        </w:tc>
      </w:tr>
    </w:tbl>
    <w:p w:rsidR="004127CB" w:rsidRDefault="004127CB" w:rsidP="00BB176A">
      <w:pPr>
        <w:spacing w:after="0" w:line="240" w:lineRule="auto"/>
        <w:rPr>
          <w:rFonts w:ascii="Palatino Linotype" w:hAnsi="Palatino Linotype"/>
          <w:sz w:val="24"/>
          <w:szCs w:val="24"/>
        </w:rPr>
      </w:pPr>
    </w:p>
    <w:p w:rsidR="004127CB" w:rsidRDefault="004127CB" w:rsidP="00BB176A">
      <w:pPr>
        <w:spacing w:after="0" w:line="240" w:lineRule="auto"/>
        <w:rPr>
          <w:rFonts w:ascii="Palatino Linotype" w:hAnsi="Palatino Linotype"/>
          <w:sz w:val="24"/>
          <w:szCs w:val="24"/>
        </w:rPr>
      </w:pPr>
    </w:p>
    <w:p w:rsidR="004127CB" w:rsidRDefault="004127CB" w:rsidP="00BB176A">
      <w:pPr>
        <w:widowControl w:val="0"/>
        <w:suppressAutoHyphens/>
        <w:spacing w:after="0" w:line="240" w:lineRule="auto"/>
        <w:rPr>
          <w:rFonts w:ascii="Palatino Linotype" w:hAnsi="Palatino Linotype"/>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p>
    <w:p w:rsidR="004127CB" w:rsidRPr="00D36579" w:rsidRDefault="004127CB" w:rsidP="00BB176A">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10496-12 Közlekedés-szállítási alapok</w:t>
      </w:r>
    </w:p>
    <w:p w:rsidR="004127CB" w:rsidRPr="00DF6E87" w:rsidRDefault="004127CB" w:rsidP="00BB176A">
      <w:pPr>
        <w:widowControl w:val="0"/>
        <w:suppressAutoHyphens/>
        <w:spacing w:after="0" w:line="240" w:lineRule="auto"/>
        <w:rPr>
          <w:rFonts w:ascii="Palatino Linotype" w:hAnsi="Palatino Linotype" w:cs="Mangal"/>
          <w:b/>
          <w:iCs/>
          <w:kern w:val="1"/>
          <w:sz w:val="24"/>
          <w:szCs w:val="24"/>
          <w:lang w:eastAsia="hi-IN" w:bidi="hi-IN"/>
        </w:rPr>
      </w:pPr>
    </w:p>
    <w:p w:rsidR="004127CB" w:rsidRDefault="004127CB" w:rsidP="00BB176A">
      <w:pPr>
        <w:spacing w:after="0" w:line="240" w:lineRule="auto"/>
        <w:ind w:firstLine="709"/>
        <w:rPr>
          <w:rFonts w:ascii="Palatino Linotype" w:hAnsi="Palatino Linotype" w:cs="Arial"/>
          <w:b/>
          <w:sz w:val="24"/>
          <w:szCs w:val="24"/>
          <w:lang w:eastAsia="hu-HU"/>
        </w:rPr>
      </w:pPr>
      <w:r w:rsidRPr="0047125D">
        <w:rPr>
          <w:rFonts w:ascii="Palatino Linotype" w:hAnsi="Palatino Linotype" w:cs="Arial"/>
          <w:b/>
          <w:sz w:val="24"/>
          <w:szCs w:val="24"/>
          <w:lang w:eastAsia="hu-HU"/>
        </w:rPr>
        <w:t>Közlekedési alapismeretek gyakorlat</w:t>
      </w:r>
      <w:r>
        <w:rPr>
          <w:rFonts w:ascii="Palatino Linotype" w:hAnsi="Palatino Linotype" w:cs="Arial"/>
          <w:b/>
          <w:sz w:val="24"/>
          <w:szCs w:val="24"/>
          <w:lang w:eastAsia="hu-HU"/>
        </w:rPr>
        <w:t xml:space="preserve"> tantárgy</w:t>
      </w:r>
    </w:p>
    <w:p w:rsidR="004127CB" w:rsidRPr="0047125D" w:rsidRDefault="004127CB" w:rsidP="00BB176A">
      <w:pPr>
        <w:spacing w:after="0" w:line="240" w:lineRule="auto"/>
        <w:ind w:firstLine="709"/>
        <w:rPr>
          <w:rFonts w:ascii="Palatino Linotype" w:hAnsi="Palatino Linotype"/>
          <w:b/>
          <w:sz w:val="24"/>
          <w:szCs w:val="24"/>
          <w:lang w:eastAsia="hu-HU"/>
        </w:rPr>
      </w:pPr>
    </w:p>
    <w:p w:rsidR="004127CB" w:rsidRDefault="004127CB" w:rsidP="00BB176A">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Default="004127CB" w:rsidP="00BB176A">
      <w:pPr>
        <w:widowControl w:val="0"/>
        <w:suppressAutoHyphens/>
        <w:spacing w:after="0" w:line="240" w:lineRule="auto"/>
        <w:ind w:left="1440"/>
        <w:rPr>
          <w:rFonts w:ascii="Palatino Linotype" w:hAnsi="Palatino Linotype" w:cs="Arial"/>
          <w:iCs/>
          <w:sz w:val="24"/>
          <w:szCs w:val="24"/>
        </w:rPr>
      </w:pPr>
      <w:r w:rsidRPr="00CD6685">
        <w:rPr>
          <w:rFonts w:ascii="Palatino Linotype" w:hAnsi="Palatino Linotype" w:cs="Arial"/>
          <w:iCs/>
          <w:sz w:val="24"/>
          <w:szCs w:val="24"/>
        </w:rPr>
        <w:t>Járműismeretek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Villamos mozdonyok, Diesel mozdonyok, Motorkocsik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Személyszállító kocsik. Teherkocsik</w:t>
      </w:r>
    </w:p>
    <w:p w:rsidR="004127CB" w:rsidRPr="00506384" w:rsidRDefault="004127CB" w:rsidP="00BB176A">
      <w:pPr>
        <w:spacing w:after="0" w:line="240" w:lineRule="auto"/>
        <w:ind w:left="1620"/>
        <w:rPr>
          <w:rFonts w:ascii="Palatino Linotype" w:hAnsi="Palatino Linotype" w:cs="Arial"/>
          <w:iCs/>
          <w:sz w:val="24"/>
          <w:szCs w:val="24"/>
        </w:rPr>
      </w:pPr>
      <w:r w:rsidRPr="00506384">
        <w:rPr>
          <w:rFonts w:ascii="Palatino Linotype" w:hAnsi="Palatino Linotype" w:cs="Tahoma"/>
          <w:sz w:val="24"/>
          <w:szCs w:val="24"/>
          <w:shd w:val="clear" w:color="auto" w:fill="FFFFFF"/>
        </w:rPr>
        <w:t>Személyszállító járművek: Autóbuszok, villamosok, trolibusz, metró, HÉV</w:t>
      </w:r>
    </w:p>
    <w:p w:rsidR="004127CB" w:rsidRDefault="004127CB" w:rsidP="00BB176A">
      <w:pPr>
        <w:widowControl w:val="0"/>
        <w:suppressAutoHyphens/>
        <w:spacing w:after="0" w:line="240" w:lineRule="auto"/>
        <w:ind w:left="1440"/>
        <w:rPr>
          <w:rFonts w:ascii="Palatino Linotype" w:hAnsi="Palatino Linotype"/>
          <w:sz w:val="24"/>
          <w:szCs w:val="24"/>
          <w:lang w:eastAsia="hu-HU"/>
        </w:rPr>
      </w:pPr>
      <w:r w:rsidRPr="00CD6685">
        <w:rPr>
          <w:rFonts w:ascii="Palatino Linotype" w:hAnsi="Palatino Linotype"/>
          <w:sz w:val="24"/>
          <w:szCs w:val="24"/>
          <w:lang w:eastAsia="hu-HU"/>
        </w:rPr>
        <w:t>Kiszolgáló létesítmények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Állomások, pályaudvarok, megállóhelyek, rakodóhelyek, rendező pu.-ok</w:t>
      </w:r>
    </w:p>
    <w:p w:rsidR="004127CB" w:rsidRPr="00506384" w:rsidRDefault="004127CB" w:rsidP="00BB176A">
      <w:pPr>
        <w:spacing w:after="0" w:line="240" w:lineRule="auto"/>
        <w:ind w:left="1620"/>
        <w:rPr>
          <w:rFonts w:ascii="Palatino Linotype" w:hAnsi="Palatino Linotype" w:cs="Tahoma"/>
          <w:sz w:val="24"/>
          <w:szCs w:val="24"/>
          <w:shd w:val="clear" w:color="auto" w:fill="FFFFFF"/>
        </w:rPr>
      </w:pPr>
      <w:r w:rsidRPr="00506384">
        <w:rPr>
          <w:rFonts w:ascii="Palatino Linotype" w:hAnsi="Palatino Linotype" w:cs="Tahoma"/>
          <w:sz w:val="24"/>
          <w:szCs w:val="24"/>
          <w:shd w:val="clear" w:color="auto" w:fill="FFFFFF"/>
        </w:rPr>
        <w:t>Forgalmi iroda, személypénztár, vontatási telepek, raktárak, várótermek</w:t>
      </w:r>
    </w:p>
    <w:p w:rsidR="004127CB" w:rsidRPr="00921D8C" w:rsidRDefault="004127CB" w:rsidP="00BB176A">
      <w:pPr>
        <w:spacing w:after="0" w:line="240" w:lineRule="auto"/>
        <w:ind w:left="1620"/>
        <w:rPr>
          <w:rFonts w:ascii="Palatino Linotype" w:hAnsi="Palatino Linotype"/>
          <w:b/>
          <w:sz w:val="24"/>
          <w:szCs w:val="24"/>
          <w:lang w:eastAsia="hu-HU"/>
        </w:rPr>
      </w:pPr>
      <w:r w:rsidRPr="00506384">
        <w:rPr>
          <w:rFonts w:ascii="Palatino Linotype" w:hAnsi="Palatino Linotype" w:cs="Tahoma"/>
          <w:sz w:val="24"/>
          <w:szCs w:val="24"/>
          <w:shd w:val="clear" w:color="auto" w:fill="FFFFFF"/>
        </w:rPr>
        <w:t>Autóbusz állomások, szerviz, telephelyek utas várók</w:t>
      </w:r>
      <w:r>
        <w:rPr>
          <w:rFonts w:ascii="Palatino Linotype" w:hAnsi="Palatino Linotype" w:cs="Tahoma"/>
          <w:sz w:val="24"/>
          <w:szCs w:val="24"/>
          <w:shd w:val="clear" w:color="auto" w:fill="FFFFFF"/>
        </w:rPr>
        <w:t>,</w:t>
      </w:r>
      <w:r w:rsidRPr="00506384">
        <w:rPr>
          <w:rFonts w:ascii="Palatino Linotype" w:hAnsi="Palatino Linotype" w:cs="Tahoma"/>
          <w:sz w:val="24"/>
          <w:szCs w:val="24"/>
          <w:shd w:val="clear" w:color="auto" w:fill="FFFFFF"/>
        </w:rPr>
        <w:t xml:space="preserve"> stb.</w:t>
      </w:r>
    </w:p>
    <w:p w:rsidR="004127CB" w:rsidRPr="00CD6685" w:rsidRDefault="004127CB" w:rsidP="00BB176A">
      <w:pPr>
        <w:widowControl w:val="0"/>
        <w:suppressAutoHyphens/>
        <w:spacing w:after="0" w:line="240" w:lineRule="auto"/>
        <w:ind w:left="1440"/>
        <w:rPr>
          <w:rFonts w:ascii="Palatino Linotype" w:hAnsi="Palatino Linotype" w:cs="Mangal"/>
          <w:iCs/>
          <w:kern w:val="1"/>
          <w:sz w:val="24"/>
          <w:szCs w:val="24"/>
          <w:lang w:eastAsia="hi-IN" w:bidi="hi-IN"/>
        </w:rPr>
      </w:pPr>
    </w:p>
    <w:p w:rsidR="004127CB" w:rsidRDefault="004127CB" w:rsidP="00BB176A">
      <w:pPr>
        <w:widowControl w:val="0"/>
        <w:suppressAutoHyphens/>
        <w:spacing w:after="0" w:line="240" w:lineRule="auto"/>
        <w:ind w:left="1440"/>
        <w:rPr>
          <w:rFonts w:ascii="Palatino Linotype" w:hAnsi="Palatino Linotype" w:cs="Arial"/>
          <w:iCs/>
          <w:sz w:val="24"/>
          <w:szCs w:val="24"/>
        </w:rPr>
      </w:pPr>
      <w:r w:rsidRPr="00CD6685">
        <w:rPr>
          <w:rFonts w:ascii="Palatino Linotype" w:hAnsi="Palatino Linotype" w:cs="Arial"/>
          <w:iCs/>
          <w:sz w:val="24"/>
          <w:szCs w:val="24"/>
        </w:rPr>
        <w:t>Üzemviteli ismeretek</w:t>
      </w:r>
    </w:p>
    <w:p w:rsidR="004127CB" w:rsidRPr="00506384" w:rsidRDefault="004127CB" w:rsidP="00BB176A">
      <w:pPr>
        <w:spacing w:after="0" w:line="240" w:lineRule="auto"/>
        <w:ind w:left="1620"/>
        <w:rPr>
          <w:rFonts w:ascii="Palatino Linotype" w:hAnsi="Palatino Linotype"/>
          <w:sz w:val="24"/>
          <w:szCs w:val="24"/>
        </w:rPr>
      </w:pPr>
      <w:r w:rsidRPr="00506384">
        <w:rPr>
          <w:rFonts w:ascii="Palatino Linotype" w:hAnsi="Palatino Linotype"/>
          <w:sz w:val="24"/>
          <w:szCs w:val="24"/>
        </w:rPr>
        <w:t>Az áruk csomagolása, fuvareszköz megrendelése és kiállítása</w:t>
      </w:r>
    </w:p>
    <w:p w:rsidR="004127CB" w:rsidRDefault="004127CB" w:rsidP="00BB176A">
      <w:pPr>
        <w:spacing w:after="0" w:line="240" w:lineRule="auto"/>
        <w:ind w:left="1620"/>
        <w:rPr>
          <w:rFonts w:ascii="Palatino Linotype" w:hAnsi="Palatino Linotype"/>
          <w:sz w:val="24"/>
          <w:szCs w:val="24"/>
        </w:rPr>
      </w:pPr>
      <w:r w:rsidRPr="00506384">
        <w:rPr>
          <w:rFonts w:ascii="Palatino Linotype" w:hAnsi="Palatino Linotype"/>
          <w:sz w:val="24"/>
          <w:szCs w:val="24"/>
        </w:rPr>
        <w:t>Rakodás, a küldemény átvétele</w:t>
      </w:r>
      <w:r>
        <w:rPr>
          <w:rFonts w:ascii="Palatino Linotype" w:hAnsi="Palatino Linotype"/>
          <w:sz w:val="24"/>
          <w:szCs w:val="24"/>
        </w:rPr>
        <w:t xml:space="preserve">, </w:t>
      </w:r>
      <w:r w:rsidRPr="00506384">
        <w:rPr>
          <w:rFonts w:ascii="Palatino Linotype" w:hAnsi="Palatino Linotype"/>
          <w:sz w:val="24"/>
          <w:szCs w:val="24"/>
        </w:rPr>
        <w:t>továbbítása, kiszolgáltatása</w:t>
      </w:r>
    </w:p>
    <w:p w:rsidR="004127CB" w:rsidRDefault="004127CB" w:rsidP="00BB176A">
      <w:pPr>
        <w:pStyle w:val="ListParagraph"/>
        <w:widowControl w:val="0"/>
        <w:suppressAutoHyphens/>
        <w:spacing w:after="0" w:line="240" w:lineRule="auto"/>
        <w:contextualSpacing/>
        <w:rPr>
          <w:rFonts w:ascii="Palatino Linotype" w:hAnsi="Palatino Linotype"/>
          <w:sz w:val="24"/>
          <w:szCs w:val="24"/>
        </w:rPr>
      </w:pPr>
    </w:p>
    <w:p w:rsidR="004127CB" w:rsidRPr="0047125D" w:rsidRDefault="004127CB" w:rsidP="00BB176A">
      <w:pPr>
        <w:pStyle w:val="ListParagraph"/>
        <w:widowControl w:val="0"/>
        <w:suppressAutoHyphens/>
        <w:spacing w:after="0" w:line="240" w:lineRule="auto"/>
        <w:contextualSpacing/>
        <w:rPr>
          <w:rFonts w:ascii="Palatino Linotype" w:hAnsi="Palatino Linotype" w:cs="Mangal"/>
          <w:b/>
          <w:iCs/>
          <w:kern w:val="1"/>
          <w:sz w:val="24"/>
          <w:szCs w:val="24"/>
          <w:lang w:eastAsia="hi-IN" w:bidi="hi-IN"/>
        </w:rPr>
      </w:pPr>
      <w:r w:rsidRPr="0047125D">
        <w:rPr>
          <w:rFonts w:ascii="Palatino Linotype" w:hAnsi="Palatino Linotype" w:cs="Arial"/>
          <w:b/>
          <w:sz w:val="24"/>
          <w:szCs w:val="24"/>
          <w:lang w:eastAsia="hu-HU"/>
        </w:rPr>
        <w:t>Közlekedés üzemvitel gyakorlat</w:t>
      </w:r>
      <w:r w:rsidRPr="0047125D">
        <w:rPr>
          <w:rFonts w:ascii="Palatino Linotype" w:hAnsi="Palatino Linotype" w:cs="Mangal"/>
          <w:b/>
          <w:iCs/>
          <w:kern w:val="1"/>
          <w:sz w:val="24"/>
          <w:szCs w:val="24"/>
          <w:lang w:eastAsia="hi-IN" w:bidi="hi-IN"/>
        </w:rPr>
        <w:t xml:space="preserve"> tantárgy</w:t>
      </w:r>
    </w:p>
    <w:p w:rsidR="004127CB" w:rsidRDefault="004127CB" w:rsidP="00BB176A">
      <w:pPr>
        <w:pStyle w:val="ListParagraph"/>
        <w:widowControl w:val="0"/>
        <w:suppressAutoHyphens/>
        <w:spacing w:after="0" w:line="240" w:lineRule="auto"/>
        <w:contextualSpacing/>
        <w:rPr>
          <w:rFonts w:ascii="Palatino Linotype" w:hAnsi="Palatino Linotype" w:cs="Mangal"/>
          <w:b/>
          <w:iCs/>
          <w:kern w:val="1"/>
          <w:sz w:val="24"/>
          <w:szCs w:val="24"/>
          <w:lang w:eastAsia="hi-IN" w:bidi="hi-IN"/>
        </w:rPr>
      </w:pPr>
    </w:p>
    <w:p w:rsidR="004127CB" w:rsidRDefault="004127CB" w:rsidP="00BB176A">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127CB" w:rsidRDefault="004127CB" w:rsidP="00BB176A">
      <w:pPr>
        <w:pStyle w:val="ListParagraph"/>
        <w:spacing w:after="0" w:line="240" w:lineRule="auto"/>
        <w:ind w:left="1260"/>
        <w:contextualSpacing/>
        <w:rPr>
          <w:rFonts w:ascii="Palatino Linotype" w:hAnsi="Palatino Linotype" w:cs="Arial"/>
          <w:sz w:val="24"/>
          <w:szCs w:val="24"/>
          <w:lang w:eastAsia="hu-HU"/>
        </w:rPr>
      </w:pPr>
      <w:r w:rsidRPr="00921D8C">
        <w:rPr>
          <w:rFonts w:ascii="Palatino Linotype" w:hAnsi="Palatino Linotype" w:cs="Arial"/>
          <w:sz w:val="24"/>
          <w:szCs w:val="24"/>
          <w:lang w:eastAsia="hu-HU"/>
        </w:rPr>
        <w:t>A közúti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D5488"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Default="004127CB" w:rsidP="00BB176A">
      <w:pPr>
        <w:pStyle w:val="ListParagraph"/>
        <w:spacing w:after="0" w:line="240" w:lineRule="auto"/>
        <w:ind w:left="1260"/>
        <w:contextualSpacing/>
        <w:rPr>
          <w:rFonts w:ascii="Palatino Linotype" w:hAnsi="Palatino Linotype" w:cs="Arial"/>
          <w:sz w:val="24"/>
          <w:szCs w:val="24"/>
          <w:lang w:eastAsia="hu-HU"/>
        </w:rPr>
      </w:pPr>
      <w:r w:rsidRPr="00921D8C">
        <w:rPr>
          <w:rFonts w:ascii="Palatino Linotype" w:hAnsi="Palatino Linotype" w:cs="Arial"/>
          <w:sz w:val="24"/>
          <w:szCs w:val="24"/>
          <w:lang w:eastAsia="hu-HU"/>
        </w:rPr>
        <w:t>A vasúti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0C0ED1"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Default="004127CB" w:rsidP="00BB176A">
      <w:pPr>
        <w:widowControl w:val="0"/>
        <w:suppressAutoHyphens/>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vízi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Utazási igazolványok</w:t>
      </w:r>
    </w:p>
    <w:p w:rsidR="004127CB" w:rsidRPr="00CC52C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Utazással kapcsolatos információk</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légi személyszállítás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w:t>
      </w:r>
    </w:p>
    <w:p w:rsidR="004127CB" w:rsidRPr="00AE177D"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Utazással kapcsolatos információk</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városi közösségi közlekedés</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Menetjegyek, utazási igazolványok visszaváltása</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Utastájékoztatás, utazással kapcsolatos információk</w:t>
      </w:r>
    </w:p>
    <w:p w:rsidR="004127CB" w:rsidRPr="00F46C43"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Reklamációs ügyek intézése</w:t>
      </w:r>
    </w:p>
    <w:p w:rsidR="004127CB" w:rsidRPr="00B37B9F" w:rsidRDefault="004127CB" w:rsidP="00BB176A">
      <w:pPr>
        <w:spacing w:after="0" w:line="240" w:lineRule="auto"/>
        <w:ind w:left="1800"/>
        <w:rPr>
          <w:rFonts w:ascii="Palatino Linotype" w:hAnsi="Palatino Linotype"/>
          <w:sz w:val="24"/>
          <w:szCs w:val="24"/>
        </w:rPr>
      </w:pPr>
      <w:r w:rsidRPr="00F46C43">
        <w:rPr>
          <w:rFonts w:ascii="Palatino Linotype" w:hAnsi="Palatino Linotype"/>
          <w:sz w:val="24"/>
          <w:szCs w:val="24"/>
        </w:rPr>
        <w:t>Rendkívüli események</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közúti árufuvarozás</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Fuvareszköz kiállítása</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Rakodás</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A küldemény átvétele</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A küldemény tömegének megállapítása</w:t>
      </w:r>
    </w:p>
    <w:p w:rsidR="004127CB" w:rsidRPr="00DB6F72"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A küldemény átadása-átvétele</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vasúti árufuvarozás</w:t>
      </w:r>
    </w:p>
    <w:p w:rsidR="004127CB" w:rsidRPr="00F46C43" w:rsidRDefault="004127CB" w:rsidP="00BB176A">
      <w:pPr>
        <w:spacing w:after="0" w:line="240" w:lineRule="auto"/>
        <w:ind w:left="1620"/>
        <w:rPr>
          <w:rFonts w:ascii="Palatino Linotype" w:hAnsi="Palatino Linotype"/>
          <w:color w:val="000000"/>
          <w:sz w:val="24"/>
          <w:szCs w:val="24"/>
        </w:rPr>
      </w:pPr>
      <w:r w:rsidRPr="00F46C43">
        <w:rPr>
          <w:rFonts w:ascii="Palatino Linotype" w:hAnsi="Palatino Linotype"/>
          <w:color w:val="000000"/>
          <w:sz w:val="24"/>
          <w:szCs w:val="24"/>
        </w:rPr>
        <w:t>Az árudarabok jelölése, a vasúti kocsik, konténerek bárcázása üres, rakott állapotban</w:t>
      </w:r>
    </w:p>
    <w:p w:rsidR="004127CB" w:rsidRPr="00F46C43" w:rsidRDefault="004127CB" w:rsidP="00BB176A">
      <w:pPr>
        <w:spacing w:after="0" w:line="240" w:lineRule="auto"/>
        <w:ind w:left="1620"/>
        <w:rPr>
          <w:rFonts w:ascii="Palatino Linotype" w:hAnsi="Palatino Linotype"/>
          <w:strike/>
          <w:color w:val="000000"/>
          <w:sz w:val="24"/>
          <w:szCs w:val="24"/>
        </w:rPr>
      </w:pPr>
      <w:r w:rsidRPr="00F46C43">
        <w:rPr>
          <w:rFonts w:ascii="Palatino Linotype" w:hAnsi="Palatino Linotype"/>
          <w:color w:val="000000"/>
          <w:sz w:val="24"/>
          <w:szCs w:val="24"/>
        </w:rPr>
        <w:t>A kocsirakományú küldemény lezárására használt kocsizárak csoportjai</w:t>
      </w:r>
    </w:p>
    <w:p w:rsidR="004127CB" w:rsidRPr="00DB6F72" w:rsidRDefault="004127CB" w:rsidP="00BB176A">
      <w:pPr>
        <w:spacing w:after="0" w:line="240" w:lineRule="auto"/>
        <w:ind w:left="1620"/>
        <w:rPr>
          <w:rFonts w:ascii="Palatino Linotype" w:hAnsi="Palatino Linotype"/>
          <w:color w:val="000000"/>
          <w:sz w:val="24"/>
          <w:szCs w:val="24"/>
        </w:rPr>
      </w:pPr>
      <w:r w:rsidRPr="00F46C43">
        <w:rPr>
          <w:rFonts w:ascii="Palatino Linotype" w:hAnsi="Palatino Linotype"/>
          <w:color w:val="000000"/>
          <w:sz w:val="24"/>
          <w:szCs w:val="24"/>
        </w:rPr>
        <w:t>Az üres és rakott kocsik, ügyfél részére történő átadása feladó vagy átvevő értesítése, általános és elfogadott értesítési formák</w:t>
      </w:r>
      <w:r w:rsidRPr="00DB6F72">
        <w:rPr>
          <w:rFonts w:ascii="Palatino Linotype" w:hAnsi="Palatino Linotype"/>
          <w:color w:val="000000"/>
          <w:sz w:val="24"/>
          <w:szCs w:val="24"/>
        </w:rPr>
        <w:t xml:space="preserve"> </w:t>
      </w:r>
    </w:p>
    <w:p w:rsidR="004127CB" w:rsidRDefault="004127CB" w:rsidP="00BB176A">
      <w:pPr>
        <w:spacing w:after="0" w:line="240" w:lineRule="auto"/>
        <w:ind w:left="1440"/>
        <w:rPr>
          <w:rFonts w:ascii="Palatino Linotype" w:hAnsi="Palatino Linotype" w:cs="Arial"/>
          <w:sz w:val="24"/>
          <w:szCs w:val="24"/>
          <w:lang w:eastAsia="hu-HU"/>
        </w:rPr>
      </w:pPr>
      <w:r w:rsidRPr="00CD6685">
        <w:rPr>
          <w:rFonts w:ascii="Palatino Linotype" w:hAnsi="Palatino Linotype" w:cs="Arial"/>
          <w:sz w:val="24"/>
          <w:szCs w:val="24"/>
          <w:lang w:eastAsia="hu-HU"/>
        </w:rPr>
        <w:t>A vízi árufuvarozás</w:t>
      </w:r>
    </w:p>
    <w:p w:rsidR="004127CB" w:rsidRPr="00ED0099" w:rsidRDefault="004127CB" w:rsidP="00BB176A">
      <w:pPr>
        <w:pStyle w:val="norm"/>
        <w:spacing w:before="0" w:beforeAutospacing="0" w:after="0" w:afterAutospacing="0"/>
        <w:ind w:left="1620"/>
        <w:rPr>
          <w:rFonts w:ascii="Palatino Linotype" w:hAnsi="Palatino Linotype"/>
        </w:rPr>
      </w:pPr>
      <w:r w:rsidRPr="00F46C43">
        <w:rPr>
          <w:rFonts w:ascii="Palatino Linotype" w:hAnsi="Palatino Linotype"/>
        </w:rPr>
        <w:t xml:space="preserve">Kikötők, kikötői rakodó </w:t>
      </w:r>
      <w:r w:rsidRPr="004B75A7">
        <w:rPr>
          <w:rFonts w:ascii="Palatino Linotype" w:hAnsi="Palatino Linotype"/>
        </w:rPr>
        <w:t>berendezések.</w:t>
      </w:r>
    </w:p>
    <w:p w:rsidR="004127CB" w:rsidRDefault="004127CB" w:rsidP="00BB176A">
      <w:pPr>
        <w:spacing w:after="0" w:line="240" w:lineRule="auto"/>
        <w:ind w:left="1440"/>
        <w:rPr>
          <w:rFonts w:ascii="Palatino Linotype" w:hAnsi="Palatino Linotype" w:cs="Arial"/>
          <w:iCs/>
          <w:sz w:val="24"/>
          <w:szCs w:val="24"/>
          <w:lang w:eastAsia="hu-HU"/>
        </w:rPr>
      </w:pPr>
      <w:r w:rsidRPr="00CD6685">
        <w:rPr>
          <w:rFonts w:ascii="Palatino Linotype" w:hAnsi="Palatino Linotype" w:cs="Arial"/>
          <w:iCs/>
          <w:sz w:val="24"/>
          <w:szCs w:val="24"/>
          <w:lang w:eastAsia="hu-HU"/>
        </w:rPr>
        <w:t>A légi árufuvarozás</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Küldemény átvétele</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Egy járat küldeményeinek összekészítése</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Járat küldeményeinek előtérre juttatása</w:t>
      </w:r>
    </w:p>
    <w:p w:rsidR="004127CB" w:rsidRPr="00F46C43" w:rsidRDefault="004127CB" w:rsidP="00BB176A">
      <w:pPr>
        <w:spacing w:after="0" w:line="240" w:lineRule="auto"/>
        <w:ind w:left="1620"/>
        <w:rPr>
          <w:rFonts w:ascii="Palatino Linotype" w:hAnsi="Palatino Linotype"/>
          <w:sz w:val="24"/>
          <w:szCs w:val="24"/>
        </w:rPr>
      </w:pPr>
      <w:r w:rsidRPr="00F46C43">
        <w:rPr>
          <w:rFonts w:ascii="Palatino Linotype" w:hAnsi="Palatino Linotype"/>
          <w:sz w:val="24"/>
          <w:szCs w:val="24"/>
        </w:rPr>
        <w:t>Átadás a rampaszolgálatnak, berakodás a légijárműbe</w:t>
      </w:r>
    </w:p>
    <w:p w:rsidR="004127CB" w:rsidRPr="00B2173A" w:rsidRDefault="004127CB" w:rsidP="007C6682">
      <w:pPr>
        <w:spacing w:after="0" w:line="240" w:lineRule="auto"/>
        <w:ind w:left="1620"/>
        <w:rPr>
          <w:rFonts w:ascii="Palatino Linotype" w:hAnsi="Palatino Linotype"/>
          <w:b/>
          <w:sz w:val="24"/>
          <w:szCs w:val="24"/>
          <w:lang w:eastAsia="hu-HU"/>
        </w:rPr>
      </w:pPr>
      <w:r w:rsidRPr="00F46C43">
        <w:rPr>
          <w:rFonts w:ascii="Palatino Linotype" w:hAnsi="Palatino Linotype"/>
          <w:sz w:val="24"/>
          <w:szCs w:val="24"/>
        </w:rPr>
        <w:t>Kirakodás a célállomáson, import raktári bevételezés</w:t>
      </w:r>
    </w:p>
    <w:sectPr w:rsidR="004127CB" w:rsidRPr="00B2173A" w:rsidSect="00E75574">
      <w:footerReference w:type="default" r:id="rId11"/>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27CB" w:rsidRDefault="004127CB">
      <w:pPr>
        <w:spacing w:after="0" w:line="240" w:lineRule="auto"/>
      </w:pPr>
      <w:r>
        <w:separator/>
      </w:r>
    </w:p>
  </w:endnote>
  <w:endnote w:type="continuationSeparator" w:id="0">
    <w:p w:rsidR="004127CB" w:rsidRDefault="004127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27CB" w:rsidRDefault="004127CB" w:rsidP="00CE203C">
    <w:pPr>
      <w:pStyle w:val="Footer"/>
      <w:ind w:left="720"/>
      <w:jc w:val="center"/>
    </w:pPr>
    <w:fldSimple w:instr="PAGE   \* MERGEFORMAT">
      <w:r>
        <w:rPr>
          <w:noProof/>
        </w:rPr>
        <w:t>4</w:t>
      </w:r>
    </w:fldSimple>
  </w:p>
  <w:p w:rsidR="004127CB" w:rsidRDefault="004127CB"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27CB" w:rsidRDefault="004127CB" w:rsidP="00CE203C">
    <w:pPr>
      <w:pStyle w:val="Footer"/>
      <w:ind w:left="720"/>
      <w:jc w:val="center"/>
    </w:pPr>
    <w:fldSimple w:instr="PAGE   \* MERGEFORMAT">
      <w:r>
        <w:rPr>
          <w:noProof/>
        </w:rPr>
        <w:t>18</w:t>
      </w:r>
    </w:fldSimple>
  </w:p>
  <w:p w:rsidR="004127CB" w:rsidRDefault="004127CB"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27CB" w:rsidRPr="0028078A" w:rsidRDefault="004127CB" w:rsidP="001D30E8">
    <w:pPr>
      <w:pStyle w:val="Footer"/>
      <w:ind w:left="720"/>
      <w:jc w:val="center"/>
    </w:pPr>
    <w:fldSimple w:instr="PAGE   \* MERGEFORMAT">
      <w:r>
        <w:rPr>
          <w:noProof/>
        </w:rPr>
        <w:t>95</w:t>
      </w:r>
    </w:fldSimple>
  </w:p>
  <w:p w:rsidR="004127CB" w:rsidRDefault="004127C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27CB" w:rsidRPr="0028078A" w:rsidRDefault="004127CB" w:rsidP="0048541A">
    <w:pPr>
      <w:pStyle w:val="Footer"/>
      <w:ind w:left="720"/>
      <w:jc w:val="center"/>
    </w:pPr>
    <w:fldSimple w:instr="PAGE   \* MERGEFORMAT">
      <w:r>
        <w:rPr>
          <w:noProof/>
        </w:rPr>
        <w:t>139</w:t>
      </w:r>
    </w:fldSimple>
  </w:p>
  <w:p w:rsidR="004127CB" w:rsidRDefault="004127CB">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27CB" w:rsidRPr="0028078A" w:rsidRDefault="004127CB" w:rsidP="006B316A">
    <w:pPr>
      <w:pStyle w:val="Footer"/>
      <w:ind w:left="720"/>
    </w:pPr>
    <w:r>
      <w:tab/>
    </w:r>
    <w:fldSimple w:instr="PAGE   \* MERGEFORMAT">
      <w:r>
        <w:rPr>
          <w:noProof/>
        </w:rPr>
        <w:t>153</w:t>
      </w:r>
    </w:fldSimple>
  </w:p>
  <w:p w:rsidR="004127CB" w:rsidRDefault="004127C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27CB" w:rsidRDefault="004127CB">
      <w:pPr>
        <w:spacing w:after="0" w:line="240" w:lineRule="auto"/>
      </w:pPr>
      <w:r>
        <w:separator/>
      </w:r>
    </w:p>
  </w:footnote>
  <w:footnote w:type="continuationSeparator" w:id="0">
    <w:p w:rsidR="004127CB" w:rsidRDefault="004127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6133F18"/>
    <w:multiLevelType w:val="multilevel"/>
    <w:tmpl w:val="7D1E8936"/>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17B136A"/>
    <w:multiLevelType w:val="multilevel"/>
    <w:tmpl w:val="E3FE3B18"/>
    <w:lvl w:ilvl="0">
      <w:start w:val="12"/>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cs="Times New Roman" w:hint="default"/>
      </w:rPr>
    </w:lvl>
    <w:lvl w:ilvl="2">
      <w:start w:val="1"/>
      <w:numFmt w:val="decimal"/>
      <w:lvlText w:val="%1.%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7">
    <w:nsid w:val="2A8A343E"/>
    <w:multiLevelType w:val="multilevel"/>
    <w:tmpl w:val="2A0ECF44"/>
    <w:lvl w:ilvl="0">
      <w:start w:val="7"/>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8">
    <w:nsid w:val="345F5792"/>
    <w:multiLevelType w:val="multilevel"/>
    <w:tmpl w:val="6A940E0C"/>
    <w:lvl w:ilvl="0">
      <w:start w:val="8"/>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9">
    <w:nsid w:val="3CAC492B"/>
    <w:multiLevelType w:val="multilevel"/>
    <w:tmpl w:val="21CE644A"/>
    <w:lvl w:ilvl="0">
      <w:start w:val="7"/>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40194EDA"/>
    <w:multiLevelType w:val="multilevel"/>
    <w:tmpl w:val="270427CE"/>
    <w:lvl w:ilvl="0">
      <w:start w:val="6"/>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1">
    <w:nsid w:val="43CB7F18"/>
    <w:multiLevelType w:val="multilevel"/>
    <w:tmpl w:val="CC5EE4DA"/>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52097960"/>
    <w:multiLevelType w:val="multilevel"/>
    <w:tmpl w:val="D7209982"/>
    <w:lvl w:ilvl="0">
      <w:start w:val="9"/>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5">
    <w:nsid w:val="625F2B23"/>
    <w:multiLevelType w:val="multilevel"/>
    <w:tmpl w:val="8FE6E2A8"/>
    <w:lvl w:ilvl="0">
      <w:start w:val="1"/>
      <w:numFmt w:val="none"/>
      <w:lvlText w:val="12."/>
      <w:lvlJc w:val="left"/>
      <w:pPr>
        <w:tabs>
          <w:tab w:val="num" w:pos="0"/>
        </w:tabs>
        <w:ind w:left="720" w:hanging="360"/>
      </w:pPr>
      <w:rPr>
        <w:rFonts w:cs="Times New Roman" w:hint="default"/>
      </w:rPr>
    </w:lvl>
    <w:lvl w:ilvl="1">
      <w:start w:val="1"/>
      <w:numFmt w:val="decimal"/>
      <w:isLgl/>
      <w:lvlText w:val="%1.%2."/>
      <w:lvlJc w:val="left"/>
      <w:pPr>
        <w:tabs>
          <w:tab w:val="num" w:pos="0"/>
        </w:tabs>
        <w:ind w:left="720" w:hanging="360"/>
      </w:pPr>
      <w:rPr>
        <w:rFonts w:cs="Times New Roman" w:hint="default"/>
      </w:rPr>
    </w:lvl>
    <w:lvl w:ilvl="2">
      <w:start w:val="1"/>
      <w:numFmt w:val="decimal"/>
      <w:isLgl/>
      <w:lvlText w:val="%1.%2.%3."/>
      <w:lvlJc w:val="left"/>
      <w:pPr>
        <w:tabs>
          <w:tab w:val="num" w:pos="0"/>
        </w:tabs>
        <w:ind w:left="1080" w:hanging="720"/>
      </w:pPr>
      <w:rPr>
        <w:rFonts w:cs="Times New Roman" w:hint="default"/>
        <w:b/>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6">
    <w:nsid w:val="640024BC"/>
    <w:multiLevelType w:val="multilevel"/>
    <w:tmpl w:val="FC560DEC"/>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707A3ED3"/>
    <w:multiLevelType w:val="multilevel"/>
    <w:tmpl w:val="1EF63E4E"/>
    <w:lvl w:ilvl="0">
      <w:start w:val="9"/>
      <w:numFmt w:val="decimal"/>
      <w:lvlText w:val="%1."/>
      <w:lvlJc w:val="left"/>
      <w:pPr>
        <w:tabs>
          <w:tab w:val="num" w:pos="360"/>
        </w:tabs>
        <w:ind w:left="360" w:hanging="360"/>
      </w:pPr>
      <w:rPr>
        <w:rFonts w:cs="Times New Roman" w:hint="default"/>
      </w:rPr>
    </w:lvl>
    <w:lvl w:ilvl="1">
      <w:start w:val="9"/>
      <w:numFmt w:val="decimal"/>
      <w:lvlText w:val="%2."/>
      <w:lvlJc w:val="left"/>
      <w:pPr>
        <w:tabs>
          <w:tab w:val="num" w:pos="720"/>
        </w:tabs>
        <w:ind w:left="720" w:hanging="360"/>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79156FD3"/>
    <w:multiLevelType w:val="multilevel"/>
    <w:tmpl w:val="914EFA96"/>
    <w:numStyleLink w:val="Stlus2"/>
  </w:abstractNum>
  <w:abstractNum w:abstractNumId="2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7"/>
  </w:num>
  <w:num w:numId="2">
    <w:abstractNumId w:val="0"/>
  </w:num>
  <w:num w:numId="3">
    <w:abstractNumId w:val="23"/>
  </w:num>
  <w:num w:numId="4">
    <w:abstractNumId w:val="13"/>
  </w:num>
  <w:num w:numId="5">
    <w:abstractNumId w:val="21"/>
  </w:num>
  <w:num w:numId="6">
    <w:abstractNumId w:val="10"/>
  </w:num>
  <w:num w:numId="7">
    <w:abstractNumId w:val="7"/>
  </w:num>
  <w:num w:numId="8">
    <w:abstractNumId w:val="8"/>
  </w:num>
  <w:num w:numId="9">
    <w:abstractNumId w:val="14"/>
  </w:num>
  <w:num w:numId="10">
    <w:abstractNumId w:val="20"/>
  </w:num>
  <w:num w:numId="11">
    <w:abstractNumId w:val="15"/>
  </w:num>
  <w:num w:numId="12">
    <w:abstractNumId w:val="6"/>
  </w:num>
  <w:num w:numId="13">
    <w:abstractNumId w:val="12"/>
  </w:num>
  <w:num w:numId="14">
    <w:abstractNumId w:val="1"/>
  </w:num>
  <w:num w:numId="15">
    <w:abstractNumId w:val="19"/>
  </w:num>
  <w:num w:numId="16">
    <w:abstractNumId w:val="2"/>
  </w:num>
  <w:num w:numId="17">
    <w:abstractNumId w:val="5"/>
  </w:num>
  <w:num w:numId="18">
    <w:abstractNumId w:val="22"/>
  </w:num>
  <w:num w:numId="19">
    <w:abstractNumId w:val="4"/>
  </w:num>
  <w:num w:numId="20">
    <w:abstractNumId w:val="18"/>
  </w:num>
  <w:num w:numId="21">
    <w:abstractNumId w:val="16"/>
  </w:num>
  <w:num w:numId="22">
    <w:abstractNumId w:val="11"/>
  </w:num>
  <w:num w:numId="23">
    <w:abstractNumId w:val="3"/>
  </w:num>
  <w:num w:numId="24">
    <w:abstractNumId w:val="9"/>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447"/>
    <w:rsid w:val="00017C63"/>
    <w:rsid w:val="0002798C"/>
    <w:rsid w:val="00033FB3"/>
    <w:rsid w:val="00036091"/>
    <w:rsid w:val="00037E5E"/>
    <w:rsid w:val="00045446"/>
    <w:rsid w:val="0004622D"/>
    <w:rsid w:val="00051ECE"/>
    <w:rsid w:val="000547DE"/>
    <w:rsid w:val="0006086D"/>
    <w:rsid w:val="0006357D"/>
    <w:rsid w:val="0006464E"/>
    <w:rsid w:val="00065463"/>
    <w:rsid w:val="00066DBD"/>
    <w:rsid w:val="000768BE"/>
    <w:rsid w:val="00087A01"/>
    <w:rsid w:val="00096C56"/>
    <w:rsid w:val="000A1817"/>
    <w:rsid w:val="000A75AA"/>
    <w:rsid w:val="000B1B3D"/>
    <w:rsid w:val="000B1E88"/>
    <w:rsid w:val="000B674C"/>
    <w:rsid w:val="000B75BA"/>
    <w:rsid w:val="000C0281"/>
    <w:rsid w:val="000C0ED1"/>
    <w:rsid w:val="000D500E"/>
    <w:rsid w:val="000D70BA"/>
    <w:rsid w:val="000D75AE"/>
    <w:rsid w:val="000E120B"/>
    <w:rsid w:val="000E25A6"/>
    <w:rsid w:val="000F7A63"/>
    <w:rsid w:val="000F7EA5"/>
    <w:rsid w:val="00100C72"/>
    <w:rsid w:val="0010660C"/>
    <w:rsid w:val="00126A0B"/>
    <w:rsid w:val="00130025"/>
    <w:rsid w:val="00133303"/>
    <w:rsid w:val="00133E00"/>
    <w:rsid w:val="00137A02"/>
    <w:rsid w:val="001408EF"/>
    <w:rsid w:val="001415A0"/>
    <w:rsid w:val="001451F9"/>
    <w:rsid w:val="001605D4"/>
    <w:rsid w:val="001619DE"/>
    <w:rsid w:val="00161C7B"/>
    <w:rsid w:val="0016206C"/>
    <w:rsid w:val="0016274B"/>
    <w:rsid w:val="00162F31"/>
    <w:rsid w:val="001633BD"/>
    <w:rsid w:val="0017355C"/>
    <w:rsid w:val="00175BEA"/>
    <w:rsid w:val="00176AB7"/>
    <w:rsid w:val="00180D60"/>
    <w:rsid w:val="00182B03"/>
    <w:rsid w:val="001834C4"/>
    <w:rsid w:val="00197EB4"/>
    <w:rsid w:val="001A2EB6"/>
    <w:rsid w:val="001B117D"/>
    <w:rsid w:val="001B2CAD"/>
    <w:rsid w:val="001B3D1D"/>
    <w:rsid w:val="001C1464"/>
    <w:rsid w:val="001C2D83"/>
    <w:rsid w:val="001C4279"/>
    <w:rsid w:val="001D2A80"/>
    <w:rsid w:val="001D30E8"/>
    <w:rsid w:val="001D48FA"/>
    <w:rsid w:val="001D574D"/>
    <w:rsid w:val="001E3CFD"/>
    <w:rsid w:val="001F0AFD"/>
    <w:rsid w:val="001F0E07"/>
    <w:rsid w:val="001F1776"/>
    <w:rsid w:val="001F71E9"/>
    <w:rsid w:val="001F74EF"/>
    <w:rsid w:val="002051CC"/>
    <w:rsid w:val="0021193D"/>
    <w:rsid w:val="002120BE"/>
    <w:rsid w:val="002241D4"/>
    <w:rsid w:val="00230798"/>
    <w:rsid w:val="002318A6"/>
    <w:rsid w:val="002320C6"/>
    <w:rsid w:val="002469A2"/>
    <w:rsid w:val="0025173A"/>
    <w:rsid w:val="00255AD3"/>
    <w:rsid w:val="00256BCD"/>
    <w:rsid w:val="00272DC1"/>
    <w:rsid w:val="0028078A"/>
    <w:rsid w:val="00280858"/>
    <w:rsid w:val="00281BBC"/>
    <w:rsid w:val="0028520A"/>
    <w:rsid w:val="00286689"/>
    <w:rsid w:val="00291A5B"/>
    <w:rsid w:val="00296446"/>
    <w:rsid w:val="002971CF"/>
    <w:rsid w:val="00297217"/>
    <w:rsid w:val="002A1578"/>
    <w:rsid w:val="002A7C0F"/>
    <w:rsid w:val="002B2499"/>
    <w:rsid w:val="002B419D"/>
    <w:rsid w:val="002B7FE5"/>
    <w:rsid w:val="002C1F1F"/>
    <w:rsid w:val="002C59F6"/>
    <w:rsid w:val="002D1144"/>
    <w:rsid w:val="002D3E9D"/>
    <w:rsid w:val="002D700E"/>
    <w:rsid w:val="002E0C51"/>
    <w:rsid w:val="002E4E36"/>
    <w:rsid w:val="002E71B8"/>
    <w:rsid w:val="002F01A8"/>
    <w:rsid w:val="002F78C5"/>
    <w:rsid w:val="00306DE6"/>
    <w:rsid w:val="00310FD3"/>
    <w:rsid w:val="0031358D"/>
    <w:rsid w:val="00313E5F"/>
    <w:rsid w:val="003145D2"/>
    <w:rsid w:val="003150D6"/>
    <w:rsid w:val="00317302"/>
    <w:rsid w:val="003221C2"/>
    <w:rsid w:val="003232B9"/>
    <w:rsid w:val="00325781"/>
    <w:rsid w:val="0034095D"/>
    <w:rsid w:val="0034097C"/>
    <w:rsid w:val="00345177"/>
    <w:rsid w:val="00345650"/>
    <w:rsid w:val="00351618"/>
    <w:rsid w:val="0035208D"/>
    <w:rsid w:val="00363F8E"/>
    <w:rsid w:val="003645EA"/>
    <w:rsid w:val="00364982"/>
    <w:rsid w:val="00365C1C"/>
    <w:rsid w:val="00371863"/>
    <w:rsid w:val="00375256"/>
    <w:rsid w:val="00376663"/>
    <w:rsid w:val="00376DA6"/>
    <w:rsid w:val="003771E7"/>
    <w:rsid w:val="00385149"/>
    <w:rsid w:val="003915F1"/>
    <w:rsid w:val="00391E5C"/>
    <w:rsid w:val="003975E9"/>
    <w:rsid w:val="003A1AAF"/>
    <w:rsid w:val="003A5D8F"/>
    <w:rsid w:val="003A6EE7"/>
    <w:rsid w:val="003B2AD4"/>
    <w:rsid w:val="003B4521"/>
    <w:rsid w:val="003C1756"/>
    <w:rsid w:val="003C2DE0"/>
    <w:rsid w:val="003C4462"/>
    <w:rsid w:val="003C59F1"/>
    <w:rsid w:val="003D167A"/>
    <w:rsid w:val="003D3919"/>
    <w:rsid w:val="003E0C64"/>
    <w:rsid w:val="003E445A"/>
    <w:rsid w:val="003F3067"/>
    <w:rsid w:val="003F3205"/>
    <w:rsid w:val="003F421C"/>
    <w:rsid w:val="003F715E"/>
    <w:rsid w:val="003F75F6"/>
    <w:rsid w:val="004036EA"/>
    <w:rsid w:val="00410EE9"/>
    <w:rsid w:val="004117B6"/>
    <w:rsid w:val="00411C61"/>
    <w:rsid w:val="004127CB"/>
    <w:rsid w:val="00412D05"/>
    <w:rsid w:val="0041412F"/>
    <w:rsid w:val="004153BF"/>
    <w:rsid w:val="00424E04"/>
    <w:rsid w:val="004278F4"/>
    <w:rsid w:val="004300E5"/>
    <w:rsid w:val="00432ECB"/>
    <w:rsid w:val="00433D83"/>
    <w:rsid w:val="00444C21"/>
    <w:rsid w:val="0045044E"/>
    <w:rsid w:val="004515D9"/>
    <w:rsid w:val="00451ACC"/>
    <w:rsid w:val="00452B42"/>
    <w:rsid w:val="00452B86"/>
    <w:rsid w:val="00454D2A"/>
    <w:rsid w:val="00455454"/>
    <w:rsid w:val="00464382"/>
    <w:rsid w:val="00465ADD"/>
    <w:rsid w:val="0047125D"/>
    <w:rsid w:val="00472527"/>
    <w:rsid w:val="00472B94"/>
    <w:rsid w:val="00475991"/>
    <w:rsid w:val="00475B6E"/>
    <w:rsid w:val="00481C53"/>
    <w:rsid w:val="004842CC"/>
    <w:rsid w:val="0048541A"/>
    <w:rsid w:val="00487615"/>
    <w:rsid w:val="00493366"/>
    <w:rsid w:val="00494883"/>
    <w:rsid w:val="004A0695"/>
    <w:rsid w:val="004A3332"/>
    <w:rsid w:val="004A5D6B"/>
    <w:rsid w:val="004B0B76"/>
    <w:rsid w:val="004B1001"/>
    <w:rsid w:val="004B2193"/>
    <w:rsid w:val="004B5610"/>
    <w:rsid w:val="004B6DF7"/>
    <w:rsid w:val="004B72BF"/>
    <w:rsid w:val="004B75A7"/>
    <w:rsid w:val="004B76C9"/>
    <w:rsid w:val="004C488C"/>
    <w:rsid w:val="004C595F"/>
    <w:rsid w:val="004C6688"/>
    <w:rsid w:val="004C699F"/>
    <w:rsid w:val="004D054F"/>
    <w:rsid w:val="004D4845"/>
    <w:rsid w:val="004D5DC0"/>
    <w:rsid w:val="004D6AC3"/>
    <w:rsid w:val="004E0694"/>
    <w:rsid w:val="004F3A30"/>
    <w:rsid w:val="004F54B7"/>
    <w:rsid w:val="004F7423"/>
    <w:rsid w:val="00501A68"/>
    <w:rsid w:val="00503CAD"/>
    <w:rsid w:val="00505B0A"/>
    <w:rsid w:val="005062C5"/>
    <w:rsid w:val="00506384"/>
    <w:rsid w:val="0050695F"/>
    <w:rsid w:val="0051062D"/>
    <w:rsid w:val="00512028"/>
    <w:rsid w:val="00512B1A"/>
    <w:rsid w:val="00512C80"/>
    <w:rsid w:val="005130F1"/>
    <w:rsid w:val="00516DE4"/>
    <w:rsid w:val="00517921"/>
    <w:rsid w:val="00521D88"/>
    <w:rsid w:val="00523FA8"/>
    <w:rsid w:val="00524FE7"/>
    <w:rsid w:val="00526E91"/>
    <w:rsid w:val="005304E1"/>
    <w:rsid w:val="00542D4F"/>
    <w:rsid w:val="005448ED"/>
    <w:rsid w:val="00545357"/>
    <w:rsid w:val="0054581C"/>
    <w:rsid w:val="005501DE"/>
    <w:rsid w:val="005546A9"/>
    <w:rsid w:val="00554838"/>
    <w:rsid w:val="005554D4"/>
    <w:rsid w:val="005605F8"/>
    <w:rsid w:val="00563CAE"/>
    <w:rsid w:val="005661E8"/>
    <w:rsid w:val="00571BD6"/>
    <w:rsid w:val="00573B13"/>
    <w:rsid w:val="005804B4"/>
    <w:rsid w:val="00583213"/>
    <w:rsid w:val="00583F85"/>
    <w:rsid w:val="005860F1"/>
    <w:rsid w:val="005912B1"/>
    <w:rsid w:val="00596288"/>
    <w:rsid w:val="005B3555"/>
    <w:rsid w:val="005B3BCF"/>
    <w:rsid w:val="005B5462"/>
    <w:rsid w:val="005B7A7C"/>
    <w:rsid w:val="005C68B6"/>
    <w:rsid w:val="005C7801"/>
    <w:rsid w:val="005D478B"/>
    <w:rsid w:val="005D7D26"/>
    <w:rsid w:val="005E070F"/>
    <w:rsid w:val="005E3538"/>
    <w:rsid w:val="005E764D"/>
    <w:rsid w:val="005E7FA4"/>
    <w:rsid w:val="005F03A9"/>
    <w:rsid w:val="005F38A5"/>
    <w:rsid w:val="005F511E"/>
    <w:rsid w:val="00602412"/>
    <w:rsid w:val="006039B3"/>
    <w:rsid w:val="00606F2C"/>
    <w:rsid w:val="006107BC"/>
    <w:rsid w:val="00611BAD"/>
    <w:rsid w:val="00614E53"/>
    <w:rsid w:val="00615C60"/>
    <w:rsid w:val="00615D69"/>
    <w:rsid w:val="006163AF"/>
    <w:rsid w:val="00626C86"/>
    <w:rsid w:val="00632DCA"/>
    <w:rsid w:val="00633D49"/>
    <w:rsid w:val="0063651A"/>
    <w:rsid w:val="006371A8"/>
    <w:rsid w:val="006418D4"/>
    <w:rsid w:val="006460EC"/>
    <w:rsid w:val="00655889"/>
    <w:rsid w:val="006579BB"/>
    <w:rsid w:val="006615EC"/>
    <w:rsid w:val="00662E5E"/>
    <w:rsid w:val="0066701A"/>
    <w:rsid w:val="00667BFF"/>
    <w:rsid w:val="006727D5"/>
    <w:rsid w:val="00674955"/>
    <w:rsid w:val="00675CB1"/>
    <w:rsid w:val="0068173C"/>
    <w:rsid w:val="006817F4"/>
    <w:rsid w:val="00690466"/>
    <w:rsid w:val="00690519"/>
    <w:rsid w:val="0069229D"/>
    <w:rsid w:val="0069754E"/>
    <w:rsid w:val="006A03CF"/>
    <w:rsid w:val="006A457A"/>
    <w:rsid w:val="006A4D80"/>
    <w:rsid w:val="006A5738"/>
    <w:rsid w:val="006B1288"/>
    <w:rsid w:val="006B316A"/>
    <w:rsid w:val="006B524C"/>
    <w:rsid w:val="006B61B8"/>
    <w:rsid w:val="006B7DDC"/>
    <w:rsid w:val="006C055E"/>
    <w:rsid w:val="006C0E7C"/>
    <w:rsid w:val="006C54A6"/>
    <w:rsid w:val="006C7BC1"/>
    <w:rsid w:val="006C7F7D"/>
    <w:rsid w:val="006D1B77"/>
    <w:rsid w:val="006D3FEC"/>
    <w:rsid w:val="006D4A9A"/>
    <w:rsid w:val="006D62C3"/>
    <w:rsid w:val="006E3CA6"/>
    <w:rsid w:val="006E4215"/>
    <w:rsid w:val="006E4520"/>
    <w:rsid w:val="006E6449"/>
    <w:rsid w:val="006E6764"/>
    <w:rsid w:val="006E7B5E"/>
    <w:rsid w:val="006F2449"/>
    <w:rsid w:val="006F7366"/>
    <w:rsid w:val="007003F6"/>
    <w:rsid w:val="00705310"/>
    <w:rsid w:val="00706A99"/>
    <w:rsid w:val="00707095"/>
    <w:rsid w:val="00714BB8"/>
    <w:rsid w:val="00715B68"/>
    <w:rsid w:val="00721247"/>
    <w:rsid w:val="00722222"/>
    <w:rsid w:val="00727D78"/>
    <w:rsid w:val="00730972"/>
    <w:rsid w:val="0073494D"/>
    <w:rsid w:val="00741A22"/>
    <w:rsid w:val="00750154"/>
    <w:rsid w:val="00750A72"/>
    <w:rsid w:val="0075277E"/>
    <w:rsid w:val="0075340D"/>
    <w:rsid w:val="00753597"/>
    <w:rsid w:val="007540AA"/>
    <w:rsid w:val="007561C1"/>
    <w:rsid w:val="00760C56"/>
    <w:rsid w:val="00761F64"/>
    <w:rsid w:val="007654AE"/>
    <w:rsid w:val="00770E10"/>
    <w:rsid w:val="00772A64"/>
    <w:rsid w:val="00774C44"/>
    <w:rsid w:val="00775D2B"/>
    <w:rsid w:val="00780BCD"/>
    <w:rsid w:val="007839A4"/>
    <w:rsid w:val="00785CDF"/>
    <w:rsid w:val="00790727"/>
    <w:rsid w:val="00795A5D"/>
    <w:rsid w:val="007A2EBE"/>
    <w:rsid w:val="007A3A4F"/>
    <w:rsid w:val="007A429B"/>
    <w:rsid w:val="007A73A3"/>
    <w:rsid w:val="007B50D1"/>
    <w:rsid w:val="007C1372"/>
    <w:rsid w:val="007C2C29"/>
    <w:rsid w:val="007C3861"/>
    <w:rsid w:val="007C5248"/>
    <w:rsid w:val="007C6682"/>
    <w:rsid w:val="007C7847"/>
    <w:rsid w:val="007D06D1"/>
    <w:rsid w:val="007D14DF"/>
    <w:rsid w:val="007D4E3F"/>
    <w:rsid w:val="007D58F9"/>
    <w:rsid w:val="007D7F3A"/>
    <w:rsid w:val="007F12BC"/>
    <w:rsid w:val="00800C6D"/>
    <w:rsid w:val="00801505"/>
    <w:rsid w:val="00806351"/>
    <w:rsid w:val="00810765"/>
    <w:rsid w:val="00812AFD"/>
    <w:rsid w:val="00814C6D"/>
    <w:rsid w:val="008263BF"/>
    <w:rsid w:val="00826B78"/>
    <w:rsid w:val="00834389"/>
    <w:rsid w:val="0084060E"/>
    <w:rsid w:val="00841FEE"/>
    <w:rsid w:val="00843FA0"/>
    <w:rsid w:val="00847E4E"/>
    <w:rsid w:val="00852255"/>
    <w:rsid w:val="008537AE"/>
    <w:rsid w:val="0085508A"/>
    <w:rsid w:val="00870FC3"/>
    <w:rsid w:val="00874396"/>
    <w:rsid w:val="00876441"/>
    <w:rsid w:val="008773D5"/>
    <w:rsid w:val="00881251"/>
    <w:rsid w:val="00883AE4"/>
    <w:rsid w:val="00891EDE"/>
    <w:rsid w:val="00892866"/>
    <w:rsid w:val="00892A0A"/>
    <w:rsid w:val="00894C6C"/>
    <w:rsid w:val="008A5AA6"/>
    <w:rsid w:val="008B3896"/>
    <w:rsid w:val="008B56E8"/>
    <w:rsid w:val="008B7D14"/>
    <w:rsid w:val="008C76B6"/>
    <w:rsid w:val="008D00EB"/>
    <w:rsid w:val="008D0FD1"/>
    <w:rsid w:val="008D206C"/>
    <w:rsid w:val="008E03E7"/>
    <w:rsid w:val="008E7969"/>
    <w:rsid w:val="008F1EEB"/>
    <w:rsid w:val="008F337C"/>
    <w:rsid w:val="008F7232"/>
    <w:rsid w:val="00900361"/>
    <w:rsid w:val="00902FBB"/>
    <w:rsid w:val="00921D8C"/>
    <w:rsid w:val="00923299"/>
    <w:rsid w:val="009234AD"/>
    <w:rsid w:val="00923805"/>
    <w:rsid w:val="00925CFD"/>
    <w:rsid w:val="00931C22"/>
    <w:rsid w:val="009338C3"/>
    <w:rsid w:val="009360A0"/>
    <w:rsid w:val="009401F0"/>
    <w:rsid w:val="00943F3A"/>
    <w:rsid w:val="00944D7C"/>
    <w:rsid w:val="009466B0"/>
    <w:rsid w:val="009574E0"/>
    <w:rsid w:val="00967BE7"/>
    <w:rsid w:val="009730CA"/>
    <w:rsid w:val="00975A4D"/>
    <w:rsid w:val="0097732E"/>
    <w:rsid w:val="009809B4"/>
    <w:rsid w:val="00982082"/>
    <w:rsid w:val="0099089D"/>
    <w:rsid w:val="00993A21"/>
    <w:rsid w:val="009973C2"/>
    <w:rsid w:val="009A1C69"/>
    <w:rsid w:val="009A5B44"/>
    <w:rsid w:val="009B2287"/>
    <w:rsid w:val="009B5868"/>
    <w:rsid w:val="009B73C5"/>
    <w:rsid w:val="009C18EC"/>
    <w:rsid w:val="009C245C"/>
    <w:rsid w:val="009C335F"/>
    <w:rsid w:val="009D31BE"/>
    <w:rsid w:val="009E2B1D"/>
    <w:rsid w:val="009E38C9"/>
    <w:rsid w:val="009E5D22"/>
    <w:rsid w:val="009F1E24"/>
    <w:rsid w:val="009F70FA"/>
    <w:rsid w:val="00A00643"/>
    <w:rsid w:val="00A054F5"/>
    <w:rsid w:val="00A05942"/>
    <w:rsid w:val="00A12FD6"/>
    <w:rsid w:val="00A13407"/>
    <w:rsid w:val="00A13F43"/>
    <w:rsid w:val="00A17701"/>
    <w:rsid w:val="00A21C71"/>
    <w:rsid w:val="00A23FCE"/>
    <w:rsid w:val="00A2552E"/>
    <w:rsid w:val="00A31EE8"/>
    <w:rsid w:val="00A370DF"/>
    <w:rsid w:val="00A40B71"/>
    <w:rsid w:val="00A4190E"/>
    <w:rsid w:val="00A44E6F"/>
    <w:rsid w:val="00A46540"/>
    <w:rsid w:val="00A51FE1"/>
    <w:rsid w:val="00A5233D"/>
    <w:rsid w:val="00A57421"/>
    <w:rsid w:val="00A60AC7"/>
    <w:rsid w:val="00A63D41"/>
    <w:rsid w:val="00A8134F"/>
    <w:rsid w:val="00A815C0"/>
    <w:rsid w:val="00A8182E"/>
    <w:rsid w:val="00A90491"/>
    <w:rsid w:val="00A91F34"/>
    <w:rsid w:val="00A93072"/>
    <w:rsid w:val="00AA158E"/>
    <w:rsid w:val="00AA4043"/>
    <w:rsid w:val="00AA55BC"/>
    <w:rsid w:val="00AA565C"/>
    <w:rsid w:val="00AA5B0C"/>
    <w:rsid w:val="00AB2B1D"/>
    <w:rsid w:val="00AB6051"/>
    <w:rsid w:val="00AB6185"/>
    <w:rsid w:val="00AB7A23"/>
    <w:rsid w:val="00AC73ED"/>
    <w:rsid w:val="00AD061E"/>
    <w:rsid w:val="00AE0570"/>
    <w:rsid w:val="00AE177D"/>
    <w:rsid w:val="00AE2A16"/>
    <w:rsid w:val="00AE41B9"/>
    <w:rsid w:val="00AE7198"/>
    <w:rsid w:val="00AF6AE8"/>
    <w:rsid w:val="00B06F88"/>
    <w:rsid w:val="00B13C63"/>
    <w:rsid w:val="00B14510"/>
    <w:rsid w:val="00B15384"/>
    <w:rsid w:val="00B2173A"/>
    <w:rsid w:val="00B22A1F"/>
    <w:rsid w:val="00B36C29"/>
    <w:rsid w:val="00B37007"/>
    <w:rsid w:val="00B37B9F"/>
    <w:rsid w:val="00B41102"/>
    <w:rsid w:val="00B41534"/>
    <w:rsid w:val="00B45EE9"/>
    <w:rsid w:val="00B47A65"/>
    <w:rsid w:val="00B53E13"/>
    <w:rsid w:val="00B54907"/>
    <w:rsid w:val="00B56C3A"/>
    <w:rsid w:val="00B60AAF"/>
    <w:rsid w:val="00B61F0A"/>
    <w:rsid w:val="00B63991"/>
    <w:rsid w:val="00B63DC0"/>
    <w:rsid w:val="00B70240"/>
    <w:rsid w:val="00B7081E"/>
    <w:rsid w:val="00B734DE"/>
    <w:rsid w:val="00B738B9"/>
    <w:rsid w:val="00B8004D"/>
    <w:rsid w:val="00B8421A"/>
    <w:rsid w:val="00B87D30"/>
    <w:rsid w:val="00B93A37"/>
    <w:rsid w:val="00B95AFD"/>
    <w:rsid w:val="00B96897"/>
    <w:rsid w:val="00BA1240"/>
    <w:rsid w:val="00BA2E6E"/>
    <w:rsid w:val="00BA5B82"/>
    <w:rsid w:val="00BA5EB5"/>
    <w:rsid w:val="00BB176A"/>
    <w:rsid w:val="00BB3FD8"/>
    <w:rsid w:val="00BB6DFF"/>
    <w:rsid w:val="00BC001D"/>
    <w:rsid w:val="00BC0C21"/>
    <w:rsid w:val="00BC45E5"/>
    <w:rsid w:val="00BC5763"/>
    <w:rsid w:val="00BC5771"/>
    <w:rsid w:val="00BC6A81"/>
    <w:rsid w:val="00BC6CB5"/>
    <w:rsid w:val="00BC7B54"/>
    <w:rsid w:val="00BD5A4E"/>
    <w:rsid w:val="00BD7802"/>
    <w:rsid w:val="00BD7A7B"/>
    <w:rsid w:val="00BE1334"/>
    <w:rsid w:val="00BE4213"/>
    <w:rsid w:val="00BF27BA"/>
    <w:rsid w:val="00BF3076"/>
    <w:rsid w:val="00BF4572"/>
    <w:rsid w:val="00C005EC"/>
    <w:rsid w:val="00C00A2B"/>
    <w:rsid w:val="00C01FE9"/>
    <w:rsid w:val="00C02C63"/>
    <w:rsid w:val="00C062CD"/>
    <w:rsid w:val="00C12A9B"/>
    <w:rsid w:val="00C20C71"/>
    <w:rsid w:val="00C20E20"/>
    <w:rsid w:val="00C230C6"/>
    <w:rsid w:val="00C23723"/>
    <w:rsid w:val="00C23983"/>
    <w:rsid w:val="00C32EC1"/>
    <w:rsid w:val="00C36ABE"/>
    <w:rsid w:val="00C42B40"/>
    <w:rsid w:val="00C44616"/>
    <w:rsid w:val="00C450F1"/>
    <w:rsid w:val="00C452FD"/>
    <w:rsid w:val="00C47E70"/>
    <w:rsid w:val="00C508F2"/>
    <w:rsid w:val="00C52A33"/>
    <w:rsid w:val="00C54631"/>
    <w:rsid w:val="00C5478E"/>
    <w:rsid w:val="00C6795C"/>
    <w:rsid w:val="00C70E78"/>
    <w:rsid w:val="00C8425F"/>
    <w:rsid w:val="00C86E27"/>
    <w:rsid w:val="00CA11CD"/>
    <w:rsid w:val="00CB4DFA"/>
    <w:rsid w:val="00CB7E45"/>
    <w:rsid w:val="00CC160B"/>
    <w:rsid w:val="00CC2D23"/>
    <w:rsid w:val="00CC52C3"/>
    <w:rsid w:val="00CD1401"/>
    <w:rsid w:val="00CD2D35"/>
    <w:rsid w:val="00CD6685"/>
    <w:rsid w:val="00CE203C"/>
    <w:rsid w:val="00CE3738"/>
    <w:rsid w:val="00CE55BB"/>
    <w:rsid w:val="00CE57C1"/>
    <w:rsid w:val="00CE5B5E"/>
    <w:rsid w:val="00CE642A"/>
    <w:rsid w:val="00CF3A34"/>
    <w:rsid w:val="00CF6ED8"/>
    <w:rsid w:val="00D04403"/>
    <w:rsid w:val="00D0746D"/>
    <w:rsid w:val="00D11A36"/>
    <w:rsid w:val="00D16D4A"/>
    <w:rsid w:val="00D20631"/>
    <w:rsid w:val="00D26BB5"/>
    <w:rsid w:val="00D330C6"/>
    <w:rsid w:val="00D34CA6"/>
    <w:rsid w:val="00D36579"/>
    <w:rsid w:val="00D36C67"/>
    <w:rsid w:val="00D37A3C"/>
    <w:rsid w:val="00D46488"/>
    <w:rsid w:val="00D501FE"/>
    <w:rsid w:val="00D544D0"/>
    <w:rsid w:val="00D63EF6"/>
    <w:rsid w:val="00D64A25"/>
    <w:rsid w:val="00D70EEC"/>
    <w:rsid w:val="00D7317A"/>
    <w:rsid w:val="00D737EC"/>
    <w:rsid w:val="00D74D0F"/>
    <w:rsid w:val="00D762C3"/>
    <w:rsid w:val="00D8590A"/>
    <w:rsid w:val="00DA2839"/>
    <w:rsid w:val="00DB0D3D"/>
    <w:rsid w:val="00DB29DD"/>
    <w:rsid w:val="00DB2CA4"/>
    <w:rsid w:val="00DB6F72"/>
    <w:rsid w:val="00DC078E"/>
    <w:rsid w:val="00DC0D36"/>
    <w:rsid w:val="00DC4CDA"/>
    <w:rsid w:val="00DC6EE7"/>
    <w:rsid w:val="00DD2513"/>
    <w:rsid w:val="00DD6280"/>
    <w:rsid w:val="00DD6E1A"/>
    <w:rsid w:val="00DD72BF"/>
    <w:rsid w:val="00DE4860"/>
    <w:rsid w:val="00DE6161"/>
    <w:rsid w:val="00DE7CA1"/>
    <w:rsid w:val="00DF0B64"/>
    <w:rsid w:val="00DF4DE8"/>
    <w:rsid w:val="00DF6E87"/>
    <w:rsid w:val="00DF73DF"/>
    <w:rsid w:val="00E03810"/>
    <w:rsid w:val="00E10361"/>
    <w:rsid w:val="00E10B45"/>
    <w:rsid w:val="00E12853"/>
    <w:rsid w:val="00E17648"/>
    <w:rsid w:val="00E222B7"/>
    <w:rsid w:val="00E22545"/>
    <w:rsid w:val="00E3668A"/>
    <w:rsid w:val="00E37849"/>
    <w:rsid w:val="00E416FF"/>
    <w:rsid w:val="00E41835"/>
    <w:rsid w:val="00E4517A"/>
    <w:rsid w:val="00E517C4"/>
    <w:rsid w:val="00E531DB"/>
    <w:rsid w:val="00E56B42"/>
    <w:rsid w:val="00E573B4"/>
    <w:rsid w:val="00E602AA"/>
    <w:rsid w:val="00E65042"/>
    <w:rsid w:val="00E678C4"/>
    <w:rsid w:val="00E70592"/>
    <w:rsid w:val="00E714E4"/>
    <w:rsid w:val="00E743D6"/>
    <w:rsid w:val="00E75574"/>
    <w:rsid w:val="00E77424"/>
    <w:rsid w:val="00E8030B"/>
    <w:rsid w:val="00E8030D"/>
    <w:rsid w:val="00E805C6"/>
    <w:rsid w:val="00E809EC"/>
    <w:rsid w:val="00E81D5E"/>
    <w:rsid w:val="00E8341D"/>
    <w:rsid w:val="00E84F77"/>
    <w:rsid w:val="00E86592"/>
    <w:rsid w:val="00E909A8"/>
    <w:rsid w:val="00E95A65"/>
    <w:rsid w:val="00EA3112"/>
    <w:rsid w:val="00EA49E0"/>
    <w:rsid w:val="00EB2831"/>
    <w:rsid w:val="00EB5DEE"/>
    <w:rsid w:val="00EB6F51"/>
    <w:rsid w:val="00EB7D10"/>
    <w:rsid w:val="00EC43B9"/>
    <w:rsid w:val="00EC6ACA"/>
    <w:rsid w:val="00ED0099"/>
    <w:rsid w:val="00ED0EA1"/>
    <w:rsid w:val="00ED662F"/>
    <w:rsid w:val="00EE0349"/>
    <w:rsid w:val="00EE4EBF"/>
    <w:rsid w:val="00EE7DFB"/>
    <w:rsid w:val="00EF04A6"/>
    <w:rsid w:val="00EF0C64"/>
    <w:rsid w:val="00EF33DA"/>
    <w:rsid w:val="00EF3AEF"/>
    <w:rsid w:val="00F16378"/>
    <w:rsid w:val="00F240F4"/>
    <w:rsid w:val="00F26D63"/>
    <w:rsid w:val="00F3311C"/>
    <w:rsid w:val="00F33E7F"/>
    <w:rsid w:val="00F36492"/>
    <w:rsid w:val="00F36BDB"/>
    <w:rsid w:val="00F42087"/>
    <w:rsid w:val="00F443FF"/>
    <w:rsid w:val="00F44D3F"/>
    <w:rsid w:val="00F44D78"/>
    <w:rsid w:val="00F46C43"/>
    <w:rsid w:val="00F46F09"/>
    <w:rsid w:val="00F477CB"/>
    <w:rsid w:val="00F47A2D"/>
    <w:rsid w:val="00F5369F"/>
    <w:rsid w:val="00F55EA6"/>
    <w:rsid w:val="00F6044E"/>
    <w:rsid w:val="00F651E8"/>
    <w:rsid w:val="00F65D5B"/>
    <w:rsid w:val="00F73872"/>
    <w:rsid w:val="00F74AFC"/>
    <w:rsid w:val="00F75E88"/>
    <w:rsid w:val="00F773A1"/>
    <w:rsid w:val="00F85408"/>
    <w:rsid w:val="00F8631A"/>
    <w:rsid w:val="00F9196F"/>
    <w:rsid w:val="00F92F5D"/>
    <w:rsid w:val="00F95A17"/>
    <w:rsid w:val="00F96649"/>
    <w:rsid w:val="00F966D2"/>
    <w:rsid w:val="00FA17C2"/>
    <w:rsid w:val="00FA3FBC"/>
    <w:rsid w:val="00FA5884"/>
    <w:rsid w:val="00FA590C"/>
    <w:rsid w:val="00FB15DB"/>
    <w:rsid w:val="00FB16FA"/>
    <w:rsid w:val="00FB1C79"/>
    <w:rsid w:val="00FB23DF"/>
    <w:rsid w:val="00FB58F1"/>
    <w:rsid w:val="00FB6647"/>
    <w:rsid w:val="00FC324D"/>
    <w:rsid w:val="00FC6F91"/>
    <w:rsid w:val="00FD0465"/>
    <w:rsid w:val="00FD13C5"/>
    <w:rsid w:val="00FD1BAF"/>
    <w:rsid w:val="00FD2FD0"/>
    <w:rsid w:val="00FD5488"/>
    <w:rsid w:val="00FD55AA"/>
    <w:rsid w:val="00FE0A19"/>
    <w:rsid w:val="00FE0A3C"/>
    <w:rsid w:val="00FE2313"/>
    <w:rsid w:val="00FE5532"/>
    <w:rsid w:val="00FE60EF"/>
    <w:rsid w:val="00FF0324"/>
    <w:rsid w:val="00FF0EC0"/>
    <w:rsid w:val="00FF1411"/>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2">
    <w:name w:val="heading 2"/>
    <w:basedOn w:val="Normal"/>
    <w:next w:val="Normal"/>
    <w:link w:val="Heading2Char"/>
    <w:uiPriority w:val="99"/>
    <w:qFormat/>
    <w:locked/>
    <w:rsid w:val="002B419D"/>
    <w:pPr>
      <w:spacing w:before="200" w:after="0"/>
      <w:outlineLvl w:val="1"/>
    </w:pPr>
    <w:rPr>
      <w:rFonts w:ascii="Cambria" w:eastAsia="Calibri" w:hAnsi="Cambria"/>
      <w:b/>
      <w:bCs/>
      <w:sz w:val="26"/>
      <w:szCs w:val="26"/>
    </w:rPr>
  </w:style>
  <w:style w:type="paragraph" w:styleId="Heading3">
    <w:name w:val="heading 3"/>
    <w:basedOn w:val="Normal"/>
    <w:next w:val="Normal"/>
    <w:link w:val="Heading3Char"/>
    <w:uiPriority w:val="99"/>
    <w:qFormat/>
    <w:locked/>
    <w:rsid w:val="002B419D"/>
    <w:pPr>
      <w:spacing w:before="200" w:after="0" w:line="271" w:lineRule="auto"/>
      <w:outlineLvl w:val="2"/>
    </w:pPr>
    <w:rPr>
      <w:rFonts w:ascii="Cambria" w:eastAsia="Calibri" w:hAnsi="Cambria"/>
      <w:b/>
      <w:bCs/>
    </w:rPr>
  </w:style>
  <w:style w:type="paragraph" w:styleId="Heading4">
    <w:name w:val="heading 4"/>
    <w:basedOn w:val="Normal"/>
    <w:next w:val="Normal"/>
    <w:link w:val="Heading4Char"/>
    <w:uiPriority w:val="99"/>
    <w:qFormat/>
    <w:locked/>
    <w:rsid w:val="002B419D"/>
    <w:pPr>
      <w:spacing w:before="200" w:after="0"/>
      <w:outlineLvl w:val="3"/>
    </w:pPr>
    <w:rPr>
      <w:rFonts w:ascii="Cambria" w:eastAsia="Calibri" w:hAnsi="Cambria"/>
      <w:b/>
      <w:bCs/>
      <w:i/>
      <w:iCs/>
    </w:rPr>
  </w:style>
  <w:style w:type="paragraph" w:styleId="Heading5">
    <w:name w:val="heading 5"/>
    <w:basedOn w:val="Normal"/>
    <w:next w:val="Normal"/>
    <w:link w:val="Heading5Char"/>
    <w:uiPriority w:val="99"/>
    <w:qFormat/>
    <w:locked/>
    <w:rsid w:val="002B419D"/>
    <w:pPr>
      <w:spacing w:before="200" w:after="0"/>
      <w:outlineLvl w:val="4"/>
    </w:pPr>
    <w:rPr>
      <w:rFonts w:ascii="Cambria" w:eastAsia="Calibri" w:hAnsi="Cambria"/>
      <w:b/>
      <w:bCs/>
      <w:color w:val="7F7F7F"/>
    </w:rPr>
  </w:style>
  <w:style w:type="paragraph" w:styleId="Heading6">
    <w:name w:val="heading 6"/>
    <w:basedOn w:val="Normal"/>
    <w:next w:val="Normal"/>
    <w:link w:val="Heading6Char"/>
    <w:uiPriority w:val="99"/>
    <w:qFormat/>
    <w:locked/>
    <w:rsid w:val="002B419D"/>
    <w:pPr>
      <w:spacing w:after="0" w:line="271" w:lineRule="auto"/>
      <w:outlineLvl w:val="5"/>
    </w:pPr>
    <w:rPr>
      <w:rFonts w:ascii="Cambria" w:eastAsia="Calibri" w:hAnsi="Cambria"/>
      <w:b/>
      <w:bCs/>
      <w:i/>
      <w:iCs/>
      <w:color w:val="7F7F7F"/>
    </w:rPr>
  </w:style>
  <w:style w:type="paragraph" w:styleId="Heading7">
    <w:name w:val="heading 7"/>
    <w:basedOn w:val="Normal"/>
    <w:next w:val="Normal"/>
    <w:link w:val="Heading7Char"/>
    <w:uiPriority w:val="99"/>
    <w:qFormat/>
    <w:locked/>
    <w:rsid w:val="002B419D"/>
    <w:pPr>
      <w:spacing w:after="0"/>
      <w:outlineLvl w:val="6"/>
    </w:pPr>
    <w:rPr>
      <w:rFonts w:ascii="Cambria" w:eastAsia="Calibri" w:hAnsi="Cambria"/>
      <w:i/>
      <w:iCs/>
    </w:rPr>
  </w:style>
  <w:style w:type="paragraph" w:styleId="Heading8">
    <w:name w:val="heading 8"/>
    <w:basedOn w:val="Normal"/>
    <w:next w:val="Normal"/>
    <w:link w:val="Heading8Char"/>
    <w:uiPriority w:val="99"/>
    <w:qFormat/>
    <w:locked/>
    <w:rsid w:val="002B419D"/>
    <w:pPr>
      <w:spacing w:after="0"/>
      <w:outlineLvl w:val="7"/>
    </w:pPr>
    <w:rPr>
      <w:rFonts w:ascii="Cambria" w:eastAsia="Calibri" w:hAnsi="Cambria"/>
      <w:sz w:val="20"/>
      <w:szCs w:val="20"/>
    </w:rPr>
  </w:style>
  <w:style w:type="paragraph" w:styleId="Heading9">
    <w:name w:val="heading 9"/>
    <w:basedOn w:val="Normal"/>
    <w:next w:val="Normal"/>
    <w:link w:val="Heading9Char"/>
    <w:uiPriority w:val="99"/>
    <w:qFormat/>
    <w:locked/>
    <w:rsid w:val="002B419D"/>
    <w:pPr>
      <w:spacing w:after="0"/>
      <w:outlineLvl w:val="8"/>
    </w:pPr>
    <w:rPr>
      <w:rFonts w:ascii="Cambria" w:eastAsia="Calibri" w:hAnsi="Cambria"/>
      <w:i/>
      <w:iCs/>
      <w:spacing w:val="5"/>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5D7"/>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9"/>
    <w:locked/>
    <w:rsid w:val="002B419D"/>
    <w:rPr>
      <w:rFonts w:ascii="Cambria" w:hAnsi="Cambria"/>
      <w:b/>
      <w:sz w:val="26"/>
      <w:lang w:val="hu-HU" w:eastAsia="en-US"/>
    </w:rPr>
  </w:style>
  <w:style w:type="character" w:customStyle="1" w:styleId="Heading3Char">
    <w:name w:val="Heading 3 Char"/>
    <w:basedOn w:val="DefaultParagraphFont"/>
    <w:link w:val="Heading3"/>
    <w:uiPriority w:val="99"/>
    <w:locked/>
    <w:rsid w:val="002B419D"/>
    <w:rPr>
      <w:rFonts w:ascii="Cambria" w:hAnsi="Cambria"/>
      <w:b/>
      <w:sz w:val="22"/>
      <w:lang w:val="hu-HU" w:eastAsia="en-US"/>
    </w:rPr>
  </w:style>
  <w:style w:type="character" w:customStyle="1" w:styleId="Heading4Char">
    <w:name w:val="Heading 4 Char"/>
    <w:basedOn w:val="DefaultParagraphFont"/>
    <w:link w:val="Heading4"/>
    <w:uiPriority w:val="99"/>
    <w:locked/>
    <w:rsid w:val="002B419D"/>
    <w:rPr>
      <w:rFonts w:ascii="Cambria" w:hAnsi="Cambria"/>
      <w:b/>
      <w:i/>
      <w:sz w:val="22"/>
      <w:lang w:val="hu-HU" w:eastAsia="en-US"/>
    </w:rPr>
  </w:style>
  <w:style w:type="character" w:customStyle="1" w:styleId="Heading5Char">
    <w:name w:val="Heading 5 Char"/>
    <w:basedOn w:val="DefaultParagraphFont"/>
    <w:link w:val="Heading5"/>
    <w:uiPriority w:val="99"/>
    <w:locked/>
    <w:rsid w:val="002B419D"/>
    <w:rPr>
      <w:rFonts w:ascii="Cambria" w:hAnsi="Cambria"/>
      <w:b/>
      <w:color w:val="7F7F7F"/>
      <w:sz w:val="22"/>
      <w:lang w:val="hu-HU" w:eastAsia="en-US"/>
    </w:rPr>
  </w:style>
  <w:style w:type="character" w:customStyle="1" w:styleId="Heading6Char">
    <w:name w:val="Heading 6 Char"/>
    <w:basedOn w:val="DefaultParagraphFont"/>
    <w:link w:val="Heading6"/>
    <w:uiPriority w:val="99"/>
    <w:locked/>
    <w:rsid w:val="002B419D"/>
    <w:rPr>
      <w:rFonts w:ascii="Cambria" w:hAnsi="Cambria"/>
      <w:b/>
      <w:i/>
      <w:color w:val="7F7F7F"/>
      <w:sz w:val="22"/>
      <w:lang w:val="hu-HU" w:eastAsia="en-US"/>
    </w:rPr>
  </w:style>
  <w:style w:type="character" w:customStyle="1" w:styleId="Heading7Char">
    <w:name w:val="Heading 7 Char"/>
    <w:basedOn w:val="DefaultParagraphFont"/>
    <w:link w:val="Heading7"/>
    <w:uiPriority w:val="99"/>
    <w:locked/>
    <w:rsid w:val="002B419D"/>
    <w:rPr>
      <w:rFonts w:ascii="Cambria" w:hAnsi="Cambria"/>
      <w:i/>
      <w:sz w:val="22"/>
      <w:lang w:val="hu-HU" w:eastAsia="en-US"/>
    </w:rPr>
  </w:style>
  <w:style w:type="character" w:customStyle="1" w:styleId="Heading8Char">
    <w:name w:val="Heading 8 Char"/>
    <w:basedOn w:val="DefaultParagraphFont"/>
    <w:link w:val="Heading8"/>
    <w:uiPriority w:val="99"/>
    <w:locked/>
    <w:rsid w:val="002B419D"/>
    <w:rPr>
      <w:rFonts w:ascii="Cambria" w:hAnsi="Cambria"/>
      <w:lang w:val="hu-HU" w:eastAsia="en-US"/>
    </w:rPr>
  </w:style>
  <w:style w:type="character" w:customStyle="1" w:styleId="Heading9Char">
    <w:name w:val="Heading 9 Char"/>
    <w:basedOn w:val="DefaultParagraphFont"/>
    <w:link w:val="Heading9"/>
    <w:uiPriority w:val="99"/>
    <w:locked/>
    <w:rsid w:val="002B419D"/>
    <w:rPr>
      <w:rFonts w:ascii="Cambria" w:hAnsi="Cambria"/>
      <w:i/>
      <w:spacing w:val="5"/>
      <w:lang w:val="hu-HU"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lang/>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lang/>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sz w:val="16"/>
      <w:lang/>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20">
    <w:name w:val="Char Char20"/>
    <w:uiPriority w:val="99"/>
    <w:locked/>
    <w:rsid w:val="002B419D"/>
    <w:rPr>
      <w:rFonts w:ascii="Times New Roman" w:hAnsi="Times New Roman"/>
      <w:b/>
      <w:kern w:val="36"/>
      <w:sz w:val="48"/>
      <w:lang w:eastAsia="hu-HU"/>
    </w:rPr>
  </w:style>
  <w:style w:type="character" w:customStyle="1" w:styleId="CharChar11">
    <w:name w:val="Char Char11"/>
    <w:uiPriority w:val="99"/>
    <w:semiHidden/>
    <w:locked/>
    <w:rsid w:val="002B419D"/>
    <w:rPr>
      <w:rFonts w:ascii="Calibri" w:hAnsi="Calibri"/>
      <w:sz w:val="20"/>
      <w:lang/>
    </w:rPr>
  </w:style>
  <w:style w:type="character" w:customStyle="1" w:styleId="CharChar10">
    <w:name w:val="Char Char10"/>
    <w:uiPriority w:val="99"/>
    <w:locked/>
    <w:rsid w:val="002B419D"/>
    <w:rPr>
      <w:rFonts w:ascii="Calibri" w:hAnsi="Calibri"/>
      <w:sz w:val="20"/>
      <w:lang/>
    </w:rPr>
  </w:style>
  <w:style w:type="paragraph" w:styleId="Title">
    <w:name w:val="Title"/>
    <w:basedOn w:val="Normal"/>
    <w:next w:val="Normal"/>
    <w:link w:val="TitleChar"/>
    <w:uiPriority w:val="99"/>
    <w:qFormat/>
    <w:locked/>
    <w:rsid w:val="002B419D"/>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493366"/>
    <w:rPr>
      <w:rFonts w:ascii="Cambria" w:hAnsi="Cambria"/>
      <w:spacing w:val="5"/>
      <w:sz w:val="52"/>
      <w:lang w:eastAsia="en-US"/>
    </w:rPr>
  </w:style>
  <w:style w:type="paragraph" w:styleId="Subtitle">
    <w:name w:val="Subtitle"/>
    <w:basedOn w:val="Normal"/>
    <w:next w:val="Normal"/>
    <w:link w:val="SubtitleChar"/>
    <w:uiPriority w:val="99"/>
    <w:qFormat/>
    <w:locked/>
    <w:rsid w:val="002B419D"/>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99"/>
    <w:locked/>
    <w:rsid w:val="00493366"/>
    <w:rPr>
      <w:rFonts w:ascii="Cambria" w:hAnsi="Cambria"/>
      <w:i/>
      <w:spacing w:val="13"/>
      <w:sz w:val="24"/>
      <w:lang w:eastAsia="en-US"/>
    </w:rPr>
  </w:style>
  <w:style w:type="character" w:styleId="Emphasis">
    <w:name w:val="Emphasis"/>
    <w:basedOn w:val="DefaultParagraphFont"/>
    <w:uiPriority w:val="99"/>
    <w:qFormat/>
    <w:locked/>
    <w:rsid w:val="002B419D"/>
    <w:rPr>
      <w:rFonts w:cs="Times New Roman"/>
      <w:b/>
      <w:i/>
      <w:spacing w:val="10"/>
      <w:shd w:val="clear" w:color="auto" w:fill="auto"/>
    </w:rPr>
  </w:style>
  <w:style w:type="paragraph" w:styleId="Quote">
    <w:name w:val="Quote"/>
    <w:basedOn w:val="Normal"/>
    <w:next w:val="Normal"/>
    <w:link w:val="QuoteChar"/>
    <w:uiPriority w:val="99"/>
    <w:qFormat/>
    <w:rsid w:val="002B419D"/>
    <w:pPr>
      <w:spacing w:before="200" w:after="0"/>
      <w:ind w:left="360" w:right="360"/>
    </w:pPr>
    <w:rPr>
      <w:rFonts w:eastAsia="Calibri"/>
      <w:i/>
      <w:iCs/>
    </w:rPr>
  </w:style>
  <w:style w:type="character" w:customStyle="1" w:styleId="QuoteChar">
    <w:name w:val="Quote Char"/>
    <w:basedOn w:val="DefaultParagraphFont"/>
    <w:link w:val="Quote"/>
    <w:uiPriority w:val="99"/>
    <w:locked/>
    <w:rsid w:val="002B419D"/>
    <w:rPr>
      <w:rFonts w:ascii="Calibri" w:hAnsi="Calibri"/>
      <w:i/>
      <w:sz w:val="22"/>
      <w:lang w:val="hu-HU" w:eastAsia="en-US"/>
    </w:rPr>
  </w:style>
  <w:style w:type="paragraph" w:styleId="IntenseQuote">
    <w:name w:val="Intense Quote"/>
    <w:basedOn w:val="Normal"/>
    <w:next w:val="Normal"/>
    <w:link w:val="IntenseQuoteChar"/>
    <w:uiPriority w:val="99"/>
    <w:qFormat/>
    <w:rsid w:val="002B419D"/>
    <w:pPr>
      <w:pBdr>
        <w:bottom w:val="single" w:sz="4" w:space="1" w:color="auto"/>
      </w:pBdr>
      <w:spacing w:before="200" w:after="280"/>
      <w:ind w:left="1008" w:right="1152"/>
      <w:jc w:val="both"/>
    </w:pPr>
    <w:rPr>
      <w:rFonts w:eastAsia="Calibri"/>
      <w:b/>
      <w:bCs/>
      <w:i/>
      <w:iCs/>
    </w:rPr>
  </w:style>
  <w:style w:type="character" w:customStyle="1" w:styleId="IntenseQuoteChar">
    <w:name w:val="Intense Quote Char"/>
    <w:basedOn w:val="DefaultParagraphFont"/>
    <w:link w:val="IntenseQuote"/>
    <w:uiPriority w:val="99"/>
    <w:locked/>
    <w:rsid w:val="002B419D"/>
    <w:rPr>
      <w:rFonts w:ascii="Calibri" w:hAnsi="Calibri"/>
      <w:b/>
      <w:i/>
      <w:sz w:val="22"/>
      <w:lang w:val="hu-HU" w:eastAsia="en-US"/>
    </w:rPr>
  </w:style>
  <w:style w:type="character" w:styleId="SubtleEmphasis">
    <w:name w:val="Subtle Emphasis"/>
    <w:basedOn w:val="DefaultParagraphFont"/>
    <w:uiPriority w:val="99"/>
    <w:qFormat/>
    <w:rsid w:val="002B419D"/>
    <w:rPr>
      <w:i/>
    </w:rPr>
  </w:style>
  <w:style w:type="character" w:styleId="IntenseEmphasis">
    <w:name w:val="Intense Emphasis"/>
    <w:basedOn w:val="DefaultParagraphFont"/>
    <w:uiPriority w:val="99"/>
    <w:qFormat/>
    <w:rsid w:val="002B419D"/>
    <w:rPr>
      <w:b/>
    </w:rPr>
  </w:style>
  <w:style w:type="character" w:styleId="SubtleReference">
    <w:name w:val="Subtle Reference"/>
    <w:basedOn w:val="DefaultParagraphFont"/>
    <w:uiPriority w:val="99"/>
    <w:qFormat/>
    <w:rsid w:val="002B419D"/>
    <w:rPr>
      <w:smallCaps/>
    </w:rPr>
  </w:style>
  <w:style w:type="character" w:styleId="IntenseReference">
    <w:name w:val="Intense Reference"/>
    <w:basedOn w:val="DefaultParagraphFont"/>
    <w:uiPriority w:val="99"/>
    <w:qFormat/>
    <w:rsid w:val="002B419D"/>
    <w:rPr>
      <w:smallCaps/>
      <w:spacing w:val="5"/>
      <w:u w:val="single"/>
    </w:rPr>
  </w:style>
  <w:style w:type="character" w:styleId="BookTitle">
    <w:name w:val="Book Title"/>
    <w:basedOn w:val="DefaultParagraphFont"/>
    <w:uiPriority w:val="99"/>
    <w:qFormat/>
    <w:rsid w:val="002B419D"/>
    <w:rPr>
      <w:i/>
      <w:smallCaps/>
      <w:spacing w:val="5"/>
    </w:rPr>
  </w:style>
  <w:style w:type="paragraph" w:customStyle="1" w:styleId="CM35">
    <w:name w:val="CM35"/>
    <w:basedOn w:val="Normal"/>
    <w:next w:val="Normal"/>
    <w:uiPriority w:val="99"/>
    <w:rsid w:val="002B419D"/>
    <w:pPr>
      <w:widowControl w:val="0"/>
      <w:autoSpaceDE w:val="0"/>
      <w:autoSpaceDN w:val="0"/>
      <w:adjustRightInd w:val="0"/>
      <w:spacing w:after="0" w:line="308" w:lineRule="atLeast"/>
    </w:pPr>
    <w:rPr>
      <w:rFonts w:ascii="Times New Roman" w:hAnsi="Times New Roman"/>
      <w:sz w:val="24"/>
      <w:szCs w:val="24"/>
      <w:lang w:eastAsia="hu-HU"/>
    </w:rPr>
  </w:style>
  <w:style w:type="paragraph" w:styleId="DocumentMap">
    <w:name w:val="Document Map"/>
    <w:basedOn w:val="Normal"/>
    <w:link w:val="DocumentMapChar"/>
    <w:uiPriority w:val="99"/>
    <w:rsid w:val="002B419D"/>
    <w:pPr>
      <w:shd w:val="clear" w:color="auto" w:fill="000080"/>
    </w:pPr>
    <w:rPr>
      <w:rFonts w:ascii="Tahoma" w:hAnsi="Tahoma"/>
      <w:sz w:val="20"/>
      <w:szCs w:val="20"/>
    </w:rPr>
  </w:style>
  <w:style w:type="character" w:customStyle="1" w:styleId="DocumentMapChar">
    <w:name w:val="Document Map Char"/>
    <w:basedOn w:val="DefaultParagraphFont"/>
    <w:link w:val="DocumentMap"/>
    <w:uiPriority w:val="99"/>
    <w:locked/>
    <w:rsid w:val="00493366"/>
    <w:rPr>
      <w:rFonts w:ascii="Tahoma" w:hAnsi="Tahoma"/>
      <w:shd w:val="clear" w:color="auto" w:fill="000080"/>
      <w:lang w:eastAsia="en-US"/>
    </w:rPr>
  </w:style>
  <w:style w:type="paragraph" w:customStyle="1" w:styleId="norm">
    <w:name w:val="norm"/>
    <w:basedOn w:val="Normal"/>
    <w:uiPriority w:val="99"/>
    <w:rsid w:val="001D30E8"/>
    <w:pPr>
      <w:spacing w:before="100" w:beforeAutospacing="1" w:after="100" w:afterAutospacing="1" w:line="240" w:lineRule="auto"/>
    </w:pPr>
    <w:rPr>
      <w:rFonts w:ascii="Times New Roman" w:hAnsi="Times New Roman"/>
      <w:sz w:val="24"/>
      <w:szCs w:val="24"/>
      <w:lang w:eastAsia="hu-HU"/>
    </w:rPr>
  </w:style>
  <w:style w:type="paragraph" w:styleId="NormalWeb">
    <w:name w:val="Normal (Web)"/>
    <w:basedOn w:val="Normal"/>
    <w:uiPriority w:val="99"/>
    <w:rsid w:val="001D30E8"/>
    <w:pPr>
      <w:spacing w:before="100" w:beforeAutospacing="1" w:after="100" w:afterAutospacing="1" w:line="240" w:lineRule="auto"/>
    </w:pPr>
    <w:rPr>
      <w:rFonts w:ascii="Times New Roman" w:hAnsi="Times New Roman"/>
      <w:sz w:val="24"/>
      <w:szCs w:val="24"/>
      <w:lang w:eastAsia="hu-HU"/>
    </w:rPr>
  </w:style>
  <w:style w:type="character" w:customStyle="1" w:styleId="Cmsor2Char1">
    <w:name w:val="Címsor 2 Char1"/>
    <w:uiPriority w:val="99"/>
    <w:locked/>
    <w:rsid w:val="00493366"/>
    <w:rPr>
      <w:rFonts w:ascii="Garamond" w:hAnsi="Garamond"/>
      <w:b/>
      <w:caps/>
      <w:sz w:val="24"/>
      <w:lang w:val="hu-HU" w:eastAsia="hu-HU"/>
    </w:rPr>
  </w:style>
  <w:style w:type="paragraph" w:customStyle="1" w:styleId="Subhead1">
    <w:name w:val="Subhead1"/>
    <w:next w:val="Normal"/>
    <w:uiPriority w:val="99"/>
    <w:rsid w:val="00493366"/>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493366"/>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szCs w:val="20"/>
      <w:lang w:val="en-US" w:eastAsia="en-US"/>
    </w:rPr>
  </w:style>
  <w:style w:type="character" w:customStyle="1" w:styleId="BodyChar">
    <w:name w:val="Body Char"/>
    <w:link w:val="Body"/>
    <w:uiPriority w:val="99"/>
    <w:locked/>
    <w:rsid w:val="00493366"/>
    <w:rPr>
      <w:rFonts w:ascii="Arial" w:hAnsi="Arial"/>
      <w:color w:val="000000"/>
      <w:sz w:val="18"/>
      <w:lang w:val="en-US" w:eastAsia="en-US"/>
    </w:rPr>
  </w:style>
  <w:style w:type="paragraph" w:customStyle="1" w:styleId="Style1">
    <w:name w:val="Style1"/>
    <w:basedOn w:val="Normal"/>
    <w:link w:val="Style1Char"/>
    <w:uiPriority w:val="99"/>
    <w:rsid w:val="00493366"/>
    <w:pPr>
      <w:spacing w:after="0" w:line="240" w:lineRule="auto"/>
    </w:pPr>
    <w:rPr>
      <w:rFonts w:ascii="Times New Roman" w:hAnsi="Times New Roman"/>
      <w:b/>
      <w:sz w:val="24"/>
      <w:szCs w:val="24"/>
      <w:lang w:val="en-US"/>
    </w:rPr>
  </w:style>
  <w:style w:type="character" w:customStyle="1" w:styleId="Style1Char">
    <w:name w:val="Style1 Char"/>
    <w:link w:val="Style1"/>
    <w:uiPriority w:val="99"/>
    <w:locked/>
    <w:rsid w:val="00493366"/>
    <w:rPr>
      <w:rFonts w:ascii="Times New Roman" w:hAnsi="Times New Roman"/>
      <w:b/>
      <w:sz w:val="24"/>
      <w:lang w:val="en-US" w:eastAsia="en-US"/>
    </w:rPr>
  </w:style>
  <w:style w:type="paragraph" w:customStyle="1" w:styleId="Bullet">
    <w:name w:val="Bullet"/>
    <w:uiPriority w:val="99"/>
    <w:rsid w:val="00493366"/>
    <w:pPr>
      <w:numPr>
        <w:numId w:val="13"/>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2">
    <w:name w:val="Heading 1 Char2"/>
    <w:aliases w:val="Chapter Number Char"/>
    <w:uiPriority w:val="99"/>
    <w:rsid w:val="00493366"/>
    <w:rPr>
      <w:rFonts w:ascii="Arial" w:hAnsi="Arial"/>
      <w:b/>
      <w:kern w:val="32"/>
      <w:sz w:val="32"/>
      <w:lang w:val="en-US" w:eastAsia="en-US"/>
    </w:rPr>
  </w:style>
  <w:style w:type="paragraph" w:styleId="Caption">
    <w:name w:val="caption"/>
    <w:basedOn w:val="Normal"/>
    <w:next w:val="Normal"/>
    <w:uiPriority w:val="99"/>
    <w:qFormat/>
    <w:locked/>
    <w:rsid w:val="00493366"/>
    <w:rPr>
      <w:b/>
      <w:bCs/>
      <w:sz w:val="18"/>
      <w:szCs w:val="18"/>
    </w:rPr>
  </w:style>
  <w:style w:type="character" w:customStyle="1" w:styleId="NoSpacingChar">
    <w:name w:val="No Spacing Char"/>
    <w:link w:val="NoSpacing"/>
    <w:uiPriority w:val="99"/>
    <w:locked/>
    <w:rsid w:val="00493366"/>
    <w:rPr>
      <w:rFonts w:eastAsia="Times New Roman"/>
      <w:sz w:val="22"/>
      <w:lang w:eastAsia="en-US"/>
    </w:rPr>
  </w:style>
  <w:style w:type="paragraph" w:customStyle="1" w:styleId="Listaszerbekezds5">
    <w:name w:val="Listaszerű bekezdés5"/>
    <w:basedOn w:val="Normal"/>
    <w:uiPriority w:val="99"/>
    <w:rsid w:val="00493366"/>
    <w:pPr>
      <w:ind w:left="720"/>
    </w:pPr>
  </w:style>
  <w:style w:type="paragraph" w:customStyle="1" w:styleId="Nincstrkz2">
    <w:name w:val="Nincs térköz2"/>
    <w:uiPriority w:val="99"/>
    <w:rsid w:val="00493366"/>
    <w:rPr>
      <w:rFonts w:eastAsia="Times New Roman"/>
      <w:lang w:eastAsia="en-US"/>
    </w:rPr>
  </w:style>
  <w:style w:type="paragraph" w:customStyle="1" w:styleId="Tartalomjegyzkcmsora2">
    <w:name w:val="Tartalomjegyzék címsora2"/>
    <w:basedOn w:val="Heading1"/>
    <w:next w:val="Normal"/>
    <w:uiPriority w:val="99"/>
    <w:rsid w:val="0049336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6">
    <w:name w:val="Listaszerű bekezdés6"/>
    <w:basedOn w:val="Normal"/>
    <w:uiPriority w:val="99"/>
    <w:rsid w:val="00493366"/>
    <w:pPr>
      <w:ind w:left="720"/>
    </w:pPr>
  </w:style>
  <w:style w:type="paragraph" w:customStyle="1" w:styleId="Nincstrkz3">
    <w:name w:val="Nincs térköz3"/>
    <w:uiPriority w:val="99"/>
    <w:rsid w:val="00493366"/>
    <w:rPr>
      <w:rFonts w:eastAsia="Times New Roman"/>
      <w:lang w:eastAsia="en-US"/>
    </w:rPr>
  </w:style>
  <w:style w:type="paragraph" w:customStyle="1" w:styleId="Tartalomjegyzkcmsora3">
    <w:name w:val="Tartalomjegyzék címsora3"/>
    <w:basedOn w:val="Heading1"/>
    <w:next w:val="Normal"/>
    <w:uiPriority w:val="99"/>
    <w:rsid w:val="00493366"/>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1">
    <w:name w:val="Char Char101"/>
    <w:uiPriority w:val="99"/>
    <w:rsid w:val="00493366"/>
    <w:rPr>
      <w:b/>
      <w:kern w:val="36"/>
      <w:sz w:val="48"/>
    </w:rPr>
  </w:style>
  <w:style w:type="paragraph" w:customStyle="1" w:styleId="CharChar2Char">
    <w:name w:val="Char Char2 Char"/>
    <w:basedOn w:val="Normal"/>
    <w:uiPriority w:val="99"/>
    <w:rsid w:val="00493366"/>
    <w:pPr>
      <w:spacing w:after="160" w:line="240" w:lineRule="exact"/>
    </w:pPr>
    <w:rPr>
      <w:rFonts w:ascii="Tahoma" w:hAnsi="Tahoma"/>
      <w:sz w:val="20"/>
      <w:szCs w:val="20"/>
      <w:lang w:val="en-US"/>
    </w:rPr>
  </w:style>
  <w:style w:type="numbering" w:customStyle="1" w:styleId="Stlus2">
    <w:name w:val="Stílus2"/>
    <w:rsid w:val="002125D7"/>
    <w:pPr>
      <w:numPr>
        <w:numId w:val="19"/>
      </w:numPr>
    </w:pPr>
  </w:style>
</w:styles>
</file>

<file path=word/webSettings.xml><?xml version="1.0" encoding="utf-8"?>
<w:webSettings xmlns:r="http://schemas.openxmlformats.org/officeDocument/2006/relationships" xmlns:w="http://schemas.openxmlformats.org/wordprocessingml/2006/main">
  <w:divs>
    <w:div w:id="1463619625">
      <w:marLeft w:val="0"/>
      <w:marRight w:val="0"/>
      <w:marTop w:val="0"/>
      <w:marBottom w:val="0"/>
      <w:divBdr>
        <w:top w:val="none" w:sz="0" w:space="0" w:color="auto"/>
        <w:left w:val="none" w:sz="0" w:space="0" w:color="auto"/>
        <w:bottom w:val="none" w:sz="0" w:space="0" w:color="auto"/>
        <w:right w:val="none" w:sz="0" w:space="0" w:color="auto"/>
      </w:divBdr>
    </w:div>
    <w:div w:id="1463619626">
      <w:marLeft w:val="0"/>
      <w:marRight w:val="0"/>
      <w:marTop w:val="0"/>
      <w:marBottom w:val="0"/>
      <w:divBdr>
        <w:top w:val="none" w:sz="0" w:space="0" w:color="auto"/>
        <w:left w:val="none" w:sz="0" w:space="0" w:color="auto"/>
        <w:bottom w:val="none" w:sz="0" w:space="0" w:color="auto"/>
        <w:right w:val="none" w:sz="0" w:space="0" w:color="auto"/>
      </w:divBdr>
    </w:div>
    <w:div w:id="1463619627">
      <w:marLeft w:val="0"/>
      <w:marRight w:val="0"/>
      <w:marTop w:val="0"/>
      <w:marBottom w:val="0"/>
      <w:divBdr>
        <w:top w:val="none" w:sz="0" w:space="0" w:color="auto"/>
        <w:left w:val="none" w:sz="0" w:space="0" w:color="auto"/>
        <w:bottom w:val="none" w:sz="0" w:space="0" w:color="auto"/>
        <w:right w:val="none" w:sz="0" w:space="0" w:color="auto"/>
      </w:divBdr>
    </w:div>
    <w:div w:id="1463619629">
      <w:marLeft w:val="0"/>
      <w:marRight w:val="0"/>
      <w:marTop w:val="0"/>
      <w:marBottom w:val="0"/>
      <w:divBdr>
        <w:top w:val="none" w:sz="0" w:space="0" w:color="auto"/>
        <w:left w:val="none" w:sz="0" w:space="0" w:color="auto"/>
        <w:bottom w:val="none" w:sz="0" w:space="0" w:color="auto"/>
        <w:right w:val="none" w:sz="0" w:space="0" w:color="auto"/>
      </w:divBdr>
    </w:div>
    <w:div w:id="1463619630">
      <w:marLeft w:val="0"/>
      <w:marRight w:val="0"/>
      <w:marTop w:val="0"/>
      <w:marBottom w:val="0"/>
      <w:divBdr>
        <w:top w:val="none" w:sz="0" w:space="0" w:color="auto"/>
        <w:left w:val="none" w:sz="0" w:space="0" w:color="auto"/>
        <w:bottom w:val="none" w:sz="0" w:space="0" w:color="auto"/>
        <w:right w:val="none" w:sz="0" w:space="0" w:color="auto"/>
      </w:divBdr>
    </w:div>
    <w:div w:id="1463619631">
      <w:marLeft w:val="0"/>
      <w:marRight w:val="0"/>
      <w:marTop w:val="0"/>
      <w:marBottom w:val="0"/>
      <w:divBdr>
        <w:top w:val="none" w:sz="0" w:space="0" w:color="auto"/>
        <w:left w:val="none" w:sz="0" w:space="0" w:color="auto"/>
        <w:bottom w:val="none" w:sz="0" w:space="0" w:color="auto"/>
        <w:right w:val="none" w:sz="0" w:space="0" w:color="auto"/>
      </w:divBdr>
    </w:div>
    <w:div w:id="1463619632">
      <w:marLeft w:val="0"/>
      <w:marRight w:val="0"/>
      <w:marTop w:val="0"/>
      <w:marBottom w:val="0"/>
      <w:divBdr>
        <w:top w:val="none" w:sz="0" w:space="0" w:color="auto"/>
        <w:left w:val="none" w:sz="0" w:space="0" w:color="auto"/>
        <w:bottom w:val="none" w:sz="0" w:space="0" w:color="auto"/>
        <w:right w:val="none" w:sz="0" w:space="0" w:color="auto"/>
      </w:divBdr>
      <w:divsChild>
        <w:div w:id="1463619624">
          <w:marLeft w:val="0"/>
          <w:marRight w:val="0"/>
          <w:marTop w:val="0"/>
          <w:marBottom w:val="0"/>
          <w:divBdr>
            <w:top w:val="none" w:sz="0" w:space="0" w:color="auto"/>
            <w:left w:val="none" w:sz="0" w:space="0" w:color="auto"/>
            <w:bottom w:val="none" w:sz="0" w:space="0" w:color="auto"/>
            <w:right w:val="none" w:sz="0" w:space="0" w:color="auto"/>
          </w:divBdr>
        </w:div>
        <w:div w:id="1463619628">
          <w:marLeft w:val="0"/>
          <w:marRight w:val="0"/>
          <w:marTop w:val="0"/>
          <w:marBottom w:val="0"/>
          <w:divBdr>
            <w:top w:val="none" w:sz="0" w:space="0" w:color="auto"/>
            <w:left w:val="none" w:sz="0" w:space="0" w:color="auto"/>
            <w:bottom w:val="none" w:sz="0" w:space="0" w:color="auto"/>
            <w:right w:val="none" w:sz="0" w:space="0" w:color="auto"/>
          </w:divBdr>
        </w:div>
      </w:divsChild>
    </w:div>
    <w:div w:id="1463619633">
      <w:marLeft w:val="0"/>
      <w:marRight w:val="0"/>
      <w:marTop w:val="0"/>
      <w:marBottom w:val="0"/>
      <w:divBdr>
        <w:top w:val="none" w:sz="0" w:space="0" w:color="auto"/>
        <w:left w:val="none" w:sz="0" w:space="0" w:color="auto"/>
        <w:bottom w:val="none" w:sz="0" w:space="0" w:color="auto"/>
        <w:right w:val="none" w:sz="0" w:space="0" w:color="auto"/>
      </w:divBdr>
    </w:div>
    <w:div w:id="1463619634">
      <w:marLeft w:val="0"/>
      <w:marRight w:val="0"/>
      <w:marTop w:val="0"/>
      <w:marBottom w:val="0"/>
      <w:divBdr>
        <w:top w:val="none" w:sz="0" w:space="0" w:color="auto"/>
        <w:left w:val="none" w:sz="0" w:space="0" w:color="auto"/>
        <w:bottom w:val="none" w:sz="0" w:space="0" w:color="auto"/>
        <w:right w:val="none" w:sz="0" w:space="0" w:color="auto"/>
      </w:divBdr>
    </w:div>
    <w:div w:id="14636196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154</Pages>
  <Words>22970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5484103-Légi közlekedésüzemviteli ellátó</dc:title>
  <dc:subject>OKJ</dc:subject>
  <dc:creator>Halász János - Juhász Zoltán</dc:creator>
  <cp:keywords/>
  <dc:description/>
  <cp:lastModifiedBy>NMH-SZFI</cp:lastModifiedBy>
  <cp:revision>4</cp:revision>
  <cp:lastPrinted>2013-02-22T07:28:00Z</cp:lastPrinted>
  <dcterms:created xsi:type="dcterms:W3CDTF">2013-03-26T15:38:00Z</dcterms:created>
  <dcterms:modified xsi:type="dcterms:W3CDTF">2013-03-27T11:11:00Z</dcterms:modified>
</cp:coreProperties>
</file>