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8B5" w:rsidRDefault="006458B5" w:rsidP="003505DC">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2.51.</w:t>
      </w:r>
    </w:p>
    <w:p w:rsidR="006458B5" w:rsidRPr="003505DC" w:rsidRDefault="006458B5" w:rsidP="003505DC">
      <w:pPr>
        <w:autoSpaceDE w:val="0"/>
        <w:spacing w:after="0" w:line="240" w:lineRule="auto"/>
        <w:ind w:right="-20"/>
        <w:jc w:val="center"/>
        <w:rPr>
          <w:rFonts w:ascii="Palatino Linotype" w:hAnsi="Palatino Linotype"/>
          <w:b/>
          <w:w w:val="99"/>
          <w:sz w:val="24"/>
          <w:szCs w:val="24"/>
        </w:rPr>
      </w:pPr>
      <w:r w:rsidRPr="003505DC">
        <w:rPr>
          <w:rFonts w:ascii="Palatino Linotype" w:hAnsi="Palatino Linotype"/>
          <w:b/>
          <w:w w:val="99"/>
          <w:sz w:val="24"/>
          <w:szCs w:val="24"/>
        </w:rPr>
        <w:t xml:space="preserve">SZAKKÉPZÉSI KERETTANTERV </w:t>
      </w:r>
    </w:p>
    <w:p w:rsidR="006458B5" w:rsidRPr="003505DC" w:rsidRDefault="006458B5" w:rsidP="003505DC">
      <w:pPr>
        <w:autoSpaceDE w:val="0"/>
        <w:spacing w:after="0" w:line="240" w:lineRule="auto"/>
        <w:ind w:right="-20"/>
        <w:jc w:val="center"/>
        <w:rPr>
          <w:rFonts w:ascii="Palatino Linotype" w:hAnsi="Palatino Linotype"/>
          <w:b/>
          <w:w w:val="99"/>
          <w:sz w:val="24"/>
          <w:szCs w:val="24"/>
        </w:rPr>
      </w:pPr>
      <w:r w:rsidRPr="003505DC">
        <w:rPr>
          <w:rFonts w:ascii="Palatino Linotype" w:hAnsi="Palatino Linotype"/>
          <w:b/>
          <w:w w:val="99"/>
          <w:sz w:val="24"/>
          <w:szCs w:val="24"/>
        </w:rPr>
        <w:t>az</w:t>
      </w:r>
    </w:p>
    <w:p w:rsidR="006458B5" w:rsidRPr="003505DC" w:rsidRDefault="006458B5" w:rsidP="003505DC">
      <w:pPr>
        <w:spacing w:after="0" w:line="240" w:lineRule="auto"/>
        <w:ind w:left="555" w:hanging="555"/>
        <w:jc w:val="center"/>
        <w:rPr>
          <w:rFonts w:ascii="Palatino Linotype" w:hAnsi="Palatino Linotype"/>
          <w:b/>
          <w:bCs/>
          <w:kern w:val="1"/>
          <w:sz w:val="24"/>
          <w:szCs w:val="24"/>
          <w:lang w:eastAsia="hi-IN" w:bidi="hi-IN"/>
        </w:rPr>
      </w:pPr>
      <w:r w:rsidRPr="003505DC">
        <w:rPr>
          <w:rFonts w:ascii="Palatino Linotype" w:hAnsi="Palatino Linotype"/>
          <w:b/>
          <w:bCs/>
          <w:kern w:val="1"/>
          <w:sz w:val="24"/>
          <w:szCs w:val="24"/>
          <w:lang w:eastAsia="hi-IN" w:bidi="hi-IN"/>
        </w:rPr>
        <w:t>54</w:t>
      </w:r>
      <w:r>
        <w:rPr>
          <w:rFonts w:ascii="Palatino Linotype" w:hAnsi="Palatino Linotype"/>
          <w:b/>
          <w:bCs/>
          <w:kern w:val="1"/>
          <w:sz w:val="24"/>
          <w:szCs w:val="24"/>
          <w:lang w:eastAsia="hi-IN" w:bidi="hi-IN"/>
        </w:rPr>
        <w:t xml:space="preserve"> </w:t>
      </w:r>
      <w:r w:rsidRPr="003505DC">
        <w:rPr>
          <w:rFonts w:ascii="Palatino Linotype" w:hAnsi="Palatino Linotype"/>
          <w:b/>
          <w:bCs/>
          <w:kern w:val="1"/>
          <w:sz w:val="24"/>
          <w:szCs w:val="24"/>
          <w:lang w:eastAsia="hi-IN" w:bidi="hi-IN"/>
        </w:rPr>
        <w:t>213 01</w:t>
      </w:r>
    </w:p>
    <w:p w:rsidR="006458B5" w:rsidRPr="003505DC" w:rsidRDefault="006458B5" w:rsidP="00C04B67">
      <w:pPr>
        <w:spacing w:after="0" w:line="240" w:lineRule="auto"/>
        <w:ind w:left="555" w:hanging="555"/>
        <w:jc w:val="center"/>
        <w:rPr>
          <w:rFonts w:ascii="Palatino Linotype" w:hAnsi="Palatino Linotype"/>
          <w:b/>
          <w:bCs/>
          <w:kern w:val="1"/>
          <w:sz w:val="24"/>
          <w:szCs w:val="24"/>
          <w:lang w:eastAsia="hi-IN" w:bidi="hi-IN"/>
        </w:rPr>
      </w:pPr>
      <w:r w:rsidRPr="003505DC">
        <w:rPr>
          <w:rFonts w:ascii="Palatino Linotype" w:hAnsi="Palatino Linotype"/>
          <w:b/>
          <w:bCs/>
          <w:kern w:val="1"/>
          <w:sz w:val="24"/>
          <w:szCs w:val="24"/>
          <w:lang w:eastAsia="hi-IN" w:bidi="hi-IN"/>
        </w:rPr>
        <w:t>HANGMESTER</w:t>
      </w:r>
    </w:p>
    <w:p w:rsidR="006458B5" w:rsidRPr="003505DC" w:rsidRDefault="006458B5" w:rsidP="003505DC">
      <w:pPr>
        <w:spacing w:after="0" w:line="240" w:lineRule="auto"/>
        <w:ind w:left="555" w:hanging="555"/>
        <w:jc w:val="center"/>
        <w:rPr>
          <w:rFonts w:ascii="Palatino Linotype" w:hAnsi="Palatino Linotype"/>
          <w:b/>
          <w:bCs/>
          <w:sz w:val="24"/>
          <w:szCs w:val="24"/>
        </w:rPr>
      </w:pPr>
      <w:r w:rsidRPr="003505DC">
        <w:rPr>
          <w:rFonts w:ascii="Palatino Linotype" w:hAnsi="Palatino Linotype"/>
          <w:b/>
          <w:bCs/>
          <w:sz w:val="24"/>
          <w:szCs w:val="24"/>
        </w:rPr>
        <w:t xml:space="preserve">SZAKKÉPESÍTÉSHEZ, </w:t>
      </w:r>
    </w:p>
    <w:p w:rsidR="006458B5" w:rsidRPr="003505DC" w:rsidRDefault="006458B5" w:rsidP="003505DC">
      <w:pPr>
        <w:autoSpaceDE w:val="0"/>
        <w:spacing w:after="0" w:line="240" w:lineRule="auto"/>
        <w:ind w:right="-20"/>
        <w:jc w:val="center"/>
        <w:rPr>
          <w:rFonts w:ascii="Palatino Linotype" w:hAnsi="Palatino Linotype"/>
          <w:b/>
          <w:w w:val="99"/>
          <w:sz w:val="24"/>
          <w:szCs w:val="24"/>
        </w:rPr>
      </w:pPr>
      <w:r w:rsidRPr="003505DC">
        <w:rPr>
          <w:rFonts w:ascii="Palatino Linotype" w:hAnsi="Palatino Linotype"/>
          <w:b/>
          <w:w w:val="99"/>
          <w:sz w:val="24"/>
          <w:szCs w:val="24"/>
        </w:rPr>
        <w:t>valamint a</w:t>
      </w:r>
    </w:p>
    <w:p w:rsidR="006458B5" w:rsidRPr="003505DC" w:rsidRDefault="006458B5" w:rsidP="003505DC">
      <w:pPr>
        <w:autoSpaceDE w:val="0"/>
        <w:spacing w:after="0" w:line="240" w:lineRule="auto"/>
        <w:ind w:right="-20"/>
        <w:jc w:val="center"/>
        <w:rPr>
          <w:rFonts w:ascii="Palatino Linotype" w:hAnsi="Palatino Linotype"/>
          <w:b/>
          <w:w w:val="99"/>
          <w:sz w:val="24"/>
          <w:szCs w:val="24"/>
        </w:rPr>
      </w:pPr>
      <w:r w:rsidRPr="003505DC">
        <w:rPr>
          <w:rFonts w:ascii="Palatino Linotype" w:hAnsi="Palatino Linotype"/>
          <w:b/>
          <w:w w:val="99"/>
          <w:sz w:val="24"/>
          <w:szCs w:val="24"/>
        </w:rPr>
        <w:t xml:space="preserve"> VI.</w:t>
      </w:r>
      <w:r w:rsidRPr="003505DC">
        <w:rPr>
          <w:rFonts w:ascii="Palatino Linotype" w:eastAsia="Times New Roman" w:hAnsi="Palatino Linotype"/>
          <w:sz w:val="21"/>
          <w:szCs w:val="21"/>
          <w:lang w:eastAsia="hu-HU"/>
        </w:rPr>
        <w:t xml:space="preserve"> </w:t>
      </w:r>
      <w:r w:rsidRPr="00C04B67">
        <w:rPr>
          <w:rFonts w:ascii="Palatino Linotype" w:eastAsia="Times New Roman" w:hAnsi="Palatino Linotype"/>
          <w:b/>
          <w:sz w:val="21"/>
          <w:szCs w:val="21"/>
          <w:lang w:eastAsia="hu-HU"/>
        </w:rPr>
        <w:t>HANG-, FILM- ÉS SZÍNHÁZTECHNIKA</w:t>
      </w:r>
      <w:r w:rsidRPr="003505DC">
        <w:rPr>
          <w:rFonts w:ascii="Palatino Linotype" w:hAnsi="Palatino Linotype"/>
          <w:w w:val="99"/>
          <w:sz w:val="24"/>
          <w:szCs w:val="24"/>
        </w:rPr>
        <w:t xml:space="preserve"> </w:t>
      </w:r>
    </w:p>
    <w:p w:rsidR="006458B5" w:rsidRPr="003505DC" w:rsidRDefault="006458B5" w:rsidP="003505DC">
      <w:pPr>
        <w:autoSpaceDE w:val="0"/>
        <w:spacing w:after="0" w:line="240" w:lineRule="auto"/>
        <w:ind w:right="-20"/>
        <w:jc w:val="center"/>
        <w:rPr>
          <w:rFonts w:ascii="Palatino Linotype" w:hAnsi="Palatino Linotype"/>
          <w:b/>
          <w:w w:val="99"/>
          <w:sz w:val="24"/>
          <w:szCs w:val="24"/>
        </w:rPr>
      </w:pPr>
      <w:r w:rsidRPr="003505DC">
        <w:rPr>
          <w:rFonts w:ascii="Palatino Linotype" w:hAnsi="Palatino Linotype"/>
          <w:b/>
          <w:w w:val="99"/>
          <w:sz w:val="24"/>
          <w:szCs w:val="24"/>
        </w:rPr>
        <w:t>ÁGAZATHOZ</w:t>
      </w:r>
    </w:p>
    <w:p w:rsidR="006458B5" w:rsidRPr="003505DC" w:rsidRDefault="006458B5" w:rsidP="003505DC">
      <w:pPr>
        <w:autoSpaceDE w:val="0"/>
        <w:spacing w:after="0" w:line="240" w:lineRule="auto"/>
        <w:ind w:right="-20"/>
        <w:jc w:val="center"/>
        <w:rPr>
          <w:rFonts w:ascii="Palatino Linotype" w:hAnsi="Palatino Linotype"/>
          <w:b/>
          <w:w w:val="99"/>
          <w:sz w:val="24"/>
          <w:szCs w:val="24"/>
        </w:rPr>
      </w:pP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3505DC">
        <w:rPr>
          <w:rFonts w:ascii="Palatino Linotype" w:hAnsi="Palatino Linotype"/>
          <w:kern w:val="1"/>
          <w:sz w:val="24"/>
          <w:szCs w:val="24"/>
          <w:lang w:eastAsia="hi-IN" w:bidi="hi-IN"/>
        </w:rPr>
        <w:t xml:space="preserve"> azaz a 9-12. középiskolai évfolyamokra, kétévfolyamos szakképzésben az első évfolyamra , előírt tartalom) a Hang-, film és színháztechnika ágazat alábbi szakképesítéseire egységesen vonatkozik:</w:t>
      </w: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54 213 01</w:t>
      </w:r>
      <w:r w:rsidRPr="003505DC">
        <w:rPr>
          <w:rFonts w:ascii="Palatino Linotype" w:hAnsi="Palatino Linotype"/>
          <w:kern w:val="1"/>
          <w:sz w:val="24"/>
          <w:szCs w:val="24"/>
          <w:lang w:eastAsia="hi-IN" w:bidi="hi-IN"/>
        </w:rPr>
        <w:tab/>
        <w:t>Hangmester</w:t>
      </w: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54 213 03</w:t>
      </w:r>
      <w:r w:rsidRPr="003505DC">
        <w:rPr>
          <w:rFonts w:ascii="Palatino Linotype" w:hAnsi="Palatino Linotype"/>
          <w:kern w:val="1"/>
          <w:sz w:val="24"/>
          <w:szCs w:val="24"/>
          <w:lang w:eastAsia="hi-IN" w:bidi="hi-IN"/>
        </w:rPr>
        <w:tab/>
        <w:t>Mozgókép- és animációkészítő</w:t>
      </w: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54 521 07</w:t>
      </w:r>
      <w:r w:rsidRPr="003505DC">
        <w:rPr>
          <w:rFonts w:ascii="Palatino Linotype" w:hAnsi="Palatino Linotype"/>
          <w:kern w:val="1"/>
          <w:sz w:val="24"/>
          <w:szCs w:val="24"/>
          <w:lang w:eastAsia="hi-IN" w:bidi="hi-IN"/>
        </w:rPr>
        <w:tab/>
        <w:t>Színháztechnikus, szcenikus</w:t>
      </w:r>
    </w:p>
    <w:p w:rsidR="006458B5" w:rsidRPr="003505DC" w:rsidRDefault="006458B5" w:rsidP="003505DC">
      <w:pPr>
        <w:spacing w:after="0" w:line="240" w:lineRule="auto"/>
        <w:jc w:val="both"/>
        <w:rPr>
          <w:rFonts w:ascii="Palatino Linotype" w:hAnsi="Palatino Linotype"/>
          <w:sz w:val="24"/>
          <w:szCs w:val="24"/>
        </w:rPr>
      </w:pPr>
    </w:p>
    <w:p w:rsidR="006458B5" w:rsidRPr="003505DC" w:rsidRDefault="006458B5" w:rsidP="003505DC">
      <w:pPr>
        <w:spacing w:after="0" w:line="240" w:lineRule="auto"/>
        <w:jc w:val="both"/>
        <w:rPr>
          <w:rFonts w:ascii="Palatino Linotype" w:hAnsi="Palatino Linotype"/>
          <w:sz w:val="24"/>
          <w:szCs w:val="24"/>
        </w:rPr>
      </w:pPr>
    </w:p>
    <w:p w:rsidR="006458B5" w:rsidRPr="003505DC" w:rsidRDefault="006458B5" w:rsidP="003505DC">
      <w:pPr>
        <w:spacing w:after="0" w:line="240" w:lineRule="auto"/>
        <w:ind w:left="555" w:hanging="555"/>
        <w:jc w:val="both"/>
        <w:rPr>
          <w:rFonts w:ascii="Palatino Linotype" w:hAnsi="Palatino Linotype"/>
          <w:b/>
          <w:sz w:val="24"/>
          <w:szCs w:val="24"/>
        </w:rPr>
      </w:pPr>
      <w:r w:rsidRPr="003505DC">
        <w:rPr>
          <w:rFonts w:ascii="Palatino Linotype" w:hAnsi="Palatino Linotype"/>
          <w:b/>
          <w:bCs/>
          <w:sz w:val="24"/>
          <w:szCs w:val="24"/>
        </w:rPr>
        <w:t>I.</w:t>
      </w:r>
      <w:r w:rsidRPr="003505DC">
        <w:rPr>
          <w:rFonts w:ascii="Palatino Linotype" w:hAnsi="Palatino Linotype"/>
          <w:b/>
          <w:bCs/>
          <w:sz w:val="24"/>
          <w:szCs w:val="24"/>
        </w:rPr>
        <w:tab/>
      </w:r>
      <w:r w:rsidRPr="003505DC">
        <w:rPr>
          <w:rFonts w:ascii="Palatino Linotype" w:hAnsi="Palatino Linotype"/>
          <w:b/>
          <w:sz w:val="24"/>
          <w:szCs w:val="24"/>
        </w:rPr>
        <w:t>A szakképzés jogi háttere</w:t>
      </w:r>
    </w:p>
    <w:p w:rsidR="006458B5" w:rsidRPr="003505DC" w:rsidRDefault="006458B5" w:rsidP="003505DC">
      <w:pPr>
        <w:spacing w:after="0" w:line="240" w:lineRule="auto"/>
        <w:jc w:val="both"/>
        <w:rPr>
          <w:rFonts w:ascii="Palatino Linotype" w:hAnsi="Palatino Linotype"/>
          <w:b/>
          <w:sz w:val="24"/>
          <w:szCs w:val="24"/>
        </w:rPr>
      </w:pP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szakképzési kerettanterv</w:t>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p>
    <w:p w:rsidR="006458B5" w:rsidRPr="003505DC" w:rsidRDefault="006458B5" w:rsidP="003505DC">
      <w:pPr>
        <w:spacing w:after="0" w:line="240" w:lineRule="auto"/>
        <w:ind w:left="1362" w:hanging="447"/>
        <w:jc w:val="both"/>
        <w:rPr>
          <w:rFonts w:ascii="Palatino Linotype" w:hAnsi="Palatino Linotype"/>
          <w:sz w:val="24"/>
          <w:szCs w:val="24"/>
        </w:rPr>
      </w:pPr>
      <w:r w:rsidRPr="003505DC">
        <w:rPr>
          <w:rFonts w:ascii="Palatino Linotype" w:hAnsi="Palatino Linotype"/>
          <w:sz w:val="24"/>
          <w:szCs w:val="24"/>
        </w:rPr>
        <w:t>–</w:t>
      </w:r>
      <w:r w:rsidRPr="003505DC">
        <w:rPr>
          <w:rFonts w:ascii="Palatino Linotype" w:hAnsi="Palatino Linotype"/>
          <w:sz w:val="24"/>
          <w:szCs w:val="24"/>
        </w:rPr>
        <w:tab/>
        <w:t>a nemzeti köznevelésről szóló 2011. évi CXC. törvény,</w:t>
      </w:r>
      <w:r w:rsidRPr="003505DC">
        <w:rPr>
          <w:rFonts w:ascii="Palatino Linotype" w:hAnsi="Palatino Linotype"/>
          <w:sz w:val="24"/>
          <w:szCs w:val="24"/>
        </w:rPr>
        <w:tab/>
      </w:r>
    </w:p>
    <w:p w:rsidR="006458B5" w:rsidRPr="003505DC" w:rsidRDefault="006458B5" w:rsidP="003505DC">
      <w:pPr>
        <w:spacing w:after="0" w:line="240" w:lineRule="auto"/>
        <w:ind w:left="1362" w:hanging="447"/>
        <w:jc w:val="both"/>
        <w:rPr>
          <w:rFonts w:ascii="Palatino Linotype" w:hAnsi="Palatino Linotype"/>
          <w:sz w:val="24"/>
          <w:szCs w:val="24"/>
        </w:rPr>
      </w:pPr>
      <w:r w:rsidRPr="003505DC">
        <w:rPr>
          <w:rFonts w:ascii="Palatino Linotype" w:hAnsi="Palatino Linotype"/>
          <w:sz w:val="24"/>
          <w:szCs w:val="24"/>
        </w:rPr>
        <w:t>–</w:t>
      </w:r>
      <w:r w:rsidRPr="003505DC">
        <w:rPr>
          <w:rFonts w:ascii="Palatino Linotype" w:hAnsi="Palatino Linotype"/>
          <w:sz w:val="24"/>
          <w:szCs w:val="24"/>
        </w:rPr>
        <w:tab/>
        <w:t>a szakképzésről szóló 2011. évi CLXXXVII. törvény,</w:t>
      </w:r>
      <w:r w:rsidRPr="003505DC">
        <w:rPr>
          <w:rFonts w:ascii="Palatino Linotype" w:hAnsi="Palatino Linotype"/>
          <w:sz w:val="24"/>
          <w:szCs w:val="24"/>
        </w:rPr>
        <w:tab/>
      </w:r>
    </w:p>
    <w:p w:rsidR="006458B5" w:rsidRPr="003505DC" w:rsidRDefault="006458B5" w:rsidP="003505DC">
      <w:pPr>
        <w:spacing w:after="0" w:line="240" w:lineRule="auto"/>
        <w:ind w:left="1362" w:hanging="447"/>
        <w:jc w:val="both"/>
        <w:rPr>
          <w:rFonts w:ascii="Palatino Linotype" w:hAnsi="Palatino Linotype"/>
          <w:sz w:val="24"/>
          <w:szCs w:val="24"/>
        </w:rPr>
      </w:pPr>
    </w:p>
    <w:p w:rsidR="006458B5" w:rsidRPr="003505DC" w:rsidRDefault="006458B5" w:rsidP="003505DC">
      <w:pPr>
        <w:spacing w:after="0" w:line="240" w:lineRule="auto"/>
        <w:ind w:left="555"/>
        <w:jc w:val="both"/>
        <w:rPr>
          <w:rFonts w:ascii="Palatino Linotype" w:hAnsi="Palatino Linotype"/>
          <w:sz w:val="24"/>
          <w:szCs w:val="24"/>
        </w:rPr>
      </w:pPr>
      <w:r w:rsidRPr="003505DC">
        <w:rPr>
          <w:rFonts w:ascii="Palatino Linotype" w:hAnsi="Palatino Linotype"/>
          <w:sz w:val="24"/>
          <w:szCs w:val="24"/>
        </w:rPr>
        <w:t>valamint</w:t>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p>
    <w:p w:rsidR="006458B5" w:rsidRPr="003505DC" w:rsidRDefault="006458B5" w:rsidP="003505DC">
      <w:pPr>
        <w:widowControl w:val="0"/>
        <w:numPr>
          <w:ilvl w:val="0"/>
          <w:numId w:val="1"/>
        </w:numPr>
        <w:suppressAutoHyphens/>
        <w:spacing w:after="0" w:line="240" w:lineRule="auto"/>
        <w:ind w:left="1288" w:hanging="373"/>
        <w:jc w:val="both"/>
        <w:rPr>
          <w:rFonts w:ascii="Palatino Linotype" w:hAnsi="Palatino Linotype"/>
          <w:sz w:val="24"/>
          <w:szCs w:val="24"/>
        </w:rPr>
      </w:pPr>
      <w:r w:rsidRPr="003505DC">
        <w:rPr>
          <w:rFonts w:ascii="Palatino Linotype" w:hAnsi="Palatino Linotype"/>
          <w:sz w:val="24"/>
          <w:szCs w:val="24"/>
        </w:rPr>
        <w:t>az Országos Képzési Jegyzékről és az Országos Képzési Jegyzék módosításának eljárásrendjéről szóló 150/2012. (VII. 6.) Kormányrendelet,</w:t>
      </w:r>
    </w:p>
    <w:p w:rsidR="006458B5" w:rsidRPr="003505DC" w:rsidRDefault="006458B5" w:rsidP="003505DC">
      <w:pPr>
        <w:widowControl w:val="0"/>
        <w:numPr>
          <w:ilvl w:val="0"/>
          <w:numId w:val="1"/>
        </w:numPr>
        <w:suppressAutoHyphens/>
        <w:spacing w:after="0" w:line="240" w:lineRule="auto"/>
        <w:ind w:left="1288" w:hanging="373"/>
        <w:jc w:val="both"/>
        <w:rPr>
          <w:rFonts w:ascii="Palatino Linotype" w:hAnsi="Palatino Linotype"/>
          <w:sz w:val="24"/>
          <w:szCs w:val="24"/>
        </w:rPr>
      </w:pPr>
      <w:r w:rsidRPr="003505DC">
        <w:rPr>
          <w:rFonts w:ascii="Palatino Linotype" w:hAnsi="Palatino Linotype"/>
          <w:sz w:val="24"/>
          <w:szCs w:val="24"/>
        </w:rPr>
        <w:t>az állam által elismert szakképesítések szakmai követelménymoduljairól</w:t>
      </w:r>
      <w:r w:rsidRPr="003505DC">
        <w:rPr>
          <w:rFonts w:ascii="Palatino Linotype" w:hAnsi="Palatino Linotype"/>
          <w:iCs/>
          <w:sz w:val="24"/>
          <w:szCs w:val="24"/>
        </w:rPr>
        <w:t xml:space="preserve"> szóló</w:t>
      </w:r>
      <w:r w:rsidRPr="003505DC">
        <w:rPr>
          <w:rFonts w:ascii="Palatino Linotype" w:hAnsi="Palatino Linotype"/>
          <w:sz w:val="24"/>
          <w:szCs w:val="24"/>
        </w:rPr>
        <w:t xml:space="preserve"> 217/2012. (VIII. 9.) Kormányrendelet, </w:t>
      </w:r>
    </w:p>
    <w:p w:rsidR="006458B5" w:rsidRPr="003505DC" w:rsidRDefault="006458B5" w:rsidP="003505DC">
      <w:pPr>
        <w:spacing w:after="0" w:line="240" w:lineRule="auto"/>
        <w:ind w:left="1288" w:hanging="373"/>
        <w:jc w:val="both"/>
        <w:rPr>
          <w:rFonts w:ascii="Palatino Linotype" w:hAnsi="Palatino Linotype"/>
          <w:sz w:val="24"/>
          <w:szCs w:val="24"/>
        </w:rPr>
      </w:pPr>
      <w:r w:rsidRPr="003505DC">
        <w:rPr>
          <w:rFonts w:ascii="Palatino Linotype" w:hAnsi="Palatino Linotype"/>
          <w:sz w:val="24"/>
          <w:szCs w:val="24"/>
        </w:rPr>
        <w:t>–</w:t>
      </w:r>
      <w:r w:rsidRPr="003505DC">
        <w:rPr>
          <w:rFonts w:ascii="Palatino Linotype" w:hAnsi="Palatino Linotype"/>
          <w:sz w:val="24"/>
          <w:szCs w:val="24"/>
        </w:rPr>
        <w:tab/>
      </w:r>
      <w:r w:rsidRPr="003505DC">
        <w:rPr>
          <w:rFonts w:ascii="Palatino Linotype" w:hAnsi="Palatino Linotype"/>
          <w:kern w:val="1"/>
          <w:sz w:val="24"/>
          <w:szCs w:val="24"/>
          <w:lang w:eastAsia="hi-IN" w:bidi="hi-IN"/>
        </w:rPr>
        <w:t xml:space="preserve">az 54 213 01  Hangmester szakképesítés szakmai és vizsgakövetelményeit tartalmazó </w:t>
      </w:r>
      <w:r>
        <w:rPr>
          <w:rFonts w:ascii="Palatino Linotype" w:hAnsi="Palatino Linotype"/>
          <w:kern w:val="1"/>
          <w:sz w:val="24"/>
          <w:szCs w:val="24"/>
          <w:lang w:eastAsia="hi-IN" w:bidi="hi-IN"/>
        </w:rPr>
        <w:t>27/2012. (VIII. 27.) NGM</w:t>
      </w:r>
      <w:r w:rsidRPr="003505DC">
        <w:rPr>
          <w:rFonts w:ascii="Palatino Linotype" w:hAnsi="Palatino Linotype"/>
          <w:kern w:val="1"/>
          <w:sz w:val="24"/>
          <w:szCs w:val="24"/>
          <w:lang w:eastAsia="hi-IN" w:bidi="hi-IN"/>
        </w:rPr>
        <w:t xml:space="preserve"> rendelet</w:t>
      </w:r>
      <w:r w:rsidRPr="003505DC">
        <w:rPr>
          <w:rFonts w:ascii="Palatino Linotype" w:hAnsi="Palatino Linotype"/>
          <w:sz w:val="24"/>
          <w:szCs w:val="24"/>
        </w:rPr>
        <w:t xml:space="preserve"> alapján készült.</w:t>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p>
    <w:p w:rsidR="006458B5" w:rsidRPr="003505DC" w:rsidRDefault="006458B5" w:rsidP="003505DC">
      <w:pPr>
        <w:spacing w:after="0" w:line="240" w:lineRule="auto"/>
        <w:jc w:val="both"/>
        <w:rPr>
          <w:rFonts w:ascii="Palatino Linotype" w:hAnsi="Palatino Linotype"/>
          <w:sz w:val="24"/>
          <w:szCs w:val="24"/>
        </w:rPr>
      </w:pPr>
    </w:p>
    <w:p w:rsidR="006458B5" w:rsidRPr="003505DC" w:rsidRDefault="006458B5" w:rsidP="003505DC">
      <w:pPr>
        <w:widowControl w:val="0"/>
        <w:numPr>
          <w:ilvl w:val="0"/>
          <w:numId w:val="3"/>
        </w:numPr>
        <w:suppressAutoHyphens/>
        <w:spacing w:after="0" w:line="240" w:lineRule="auto"/>
        <w:jc w:val="both"/>
        <w:rPr>
          <w:rFonts w:ascii="Palatino Linotype" w:hAnsi="Palatino Linotype"/>
          <w:b/>
          <w:sz w:val="24"/>
          <w:szCs w:val="24"/>
        </w:rPr>
      </w:pPr>
      <w:r w:rsidRPr="003505DC">
        <w:rPr>
          <w:rFonts w:ascii="Palatino Linotype" w:hAnsi="Palatino Linotype"/>
          <w:b/>
          <w:sz w:val="24"/>
          <w:szCs w:val="24"/>
        </w:rPr>
        <w:t>A szakképesítés alapadatai</w:t>
      </w:r>
    </w:p>
    <w:p w:rsidR="006458B5" w:rsidRPr="003505DC" w:rsidRDefault="006458B5" w:rsidP="003505DC">
      <w:pPr>
        <w:widowControl w:val="0"/>
        <w:suppressAutoHyphens/>
        <w:spacing w:after="0" w:line="240" w:lineRule="auto"/>
        <w:ind w:left="750"/>
        <w:jc w:val="both"/>
        <w:rPr>
          <w:rFonts w:ascii="Palatino Linotype" w:hAnsi="Palatino Linotype"/>
          <w:b/>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A szakképesítés azonosító száma: 54 213 01</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A szakképesítés megnevezése: Hangmester</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1B46E0">
      <w:pPr>
        <w:autoSpaceDE w:val="0"/>
        <w:autoSpaceDN w:val="0"/>
        <w:adjustRightInd w:val="0"/>
        <w:spacing w:after="0" w:line="240" w:lineRule="auto"/>
        <w:ind w:left="426" w:firstLine="12"/>
        <w:jc w:val="both"/>
        <w:rPr>
          <w:rFonts w:ascii="Palatino Linotype" w:hAnsi="Palatino Linotype"/>
          <w:iCs/>
          <w:sz w:val="24"/>
          <w:szCs w:val="24"/>
        </w:rPr>
      </w:pPr>
      <w:r w:rsidRPr="003505DC">
        <w:rPr>
          <w:rFonts w:ascii="Palatino Linotype" w:hAnsi="Palatino Linotype"/>
          <w:iCs/>
          <w:sz w:val="24"/>
          <w:szCs w:val="24"/>
        </w:rPr>
        <w:lastRenderedPageBreak/>
        <w:t>A szakmacsoport száma és megnevezése: 4. Művészet, közművelődés, kommunikáció</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tabs>
          <w:tab w:val="left" w:pos="2925"/>
        </w:tabs>
        <w:autoSpaceDE w:val="0"/>
        <w:autoSpaceDN w:val="0"/>
        <w:adjustRightInd w:val="0"/>
        <w:spacing w:after="0" w:line="240" w:lineRule="auto"/>
        <w:ind w:left="234" w:firstLine="204"/>
        <w:jc w:val="both"/>
        <w:rPr>
          <w:rFonts w:ascii="Palatino Linotype" w:hAnsi="Palatino Linotype"/>
          <w:b/>
          <w:iCs/>
          <w:sz w:val="24"/>
          <w:szCs w:val="24"/>
        </w:rPr>
      </w:pPr>
      <w:r w:rsidRPr="003505DC">
        <w:rPr>
          <w:rFonts w:ascii="Palatino Linotype" w:hAnsi="Palatino Linotype"/>
          <w:iCs/>
          <w:sz w:val="24"/>
          <w:szCs w:val="24"/>
        </w:rPr>
        <w:t>Ágazati besorolás száma és megnevezése: VI. Hang-, film és színháztechnika</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Iskolai rendszerű szakképzésben a szakképzési évfolyamok száma: 2</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Elméleti képzési idő aránya: 60%</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Gyakorlati képzési idő aránya: 40%</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Default="006458B5" w:rsidP="00521E7A">
      <w:pPr>
        <w:pStyle w:val="Listaszerbekezds4"/>
        <w:spacing w:after="0" w:line="240" w:lineRule="auto"/>
        <w:rPr>
          <w:rFonts w:ascii="Palatino Linotype" w:hAnsi="Palatino Linotype"/>
          <w:iCs/>
          <w:sz w:val="24"/>
          <w:szCs w:val="24"/>
        </w:rPr>
      </w:pPr>
    </w:p>
    <w:p w:rsidR="006458B5" w:rsidRPr="00F31C3B" w:rsidRDefault="006458B5" w:rsidP="007F01D1">
      <w:pPr>
        <w:ind w:left="204"/>
        <w:jc w:val="both"/>
        <w:rPr>
          <w:color w:val="000000"/>
          <w:sz w:val="20"/>
          <w:szCs w:val="20"/>
        </w:rPr>
      </w:pPr>
      <w:r w:rsidRPr="00F21F26">
        <w:rPr>
          <w:sz w:val="20"/>
          <w:szCs w:val="20"/>
        </w:rPr>
        <w:t xml:space="preserve">Az iskolai rendszerű képzésben az összefüggő szakmai gyakorlat időtartama: </w:t>
      </w:r>
      <w:r w:rsidRPr="00F31C3B">
        <w:rPr>
          <w:color w:val="000000"/>
          <w:sz w:val="20"/>
          <w:szCs w:val="20"/>
        </w:rPr>
        <w:t>Művészeti szakmai gyakorlat 160 óra</w:t>
      </w:r>
      <w:r>
        <w:rPr>
          <w:color w:val="000000"/>
          <w:sz w:val="20"/>
          <w:szCs w:val="20"/>
        </w:rPr>
        <w:t>,</w:t>
      </w:r>
      <w:r w:rsidRPr="00F31C3B">
        <w:rPr>
          <w:color w:val="000000"/>
          <w:sz w:val="20"/>
          <w:szCs w:val="20"/>
        </w:rPr>
        <w:t xml:space="preserve"> mely megszervezhető a képzési sajátosságok figyelembevételével. Pl. hétvégi és nyári koncertek, fellépések, táborok, versenyek, kiállítások, művésztelepek formájában is</w:t>
      </w:r>
    </w:p>
    <w:p w:rsidR="006458B5" w:rsidRPr="00371210" w:rsidRDefault="006458B5" w:rsidP="007F01D1">
      <w:pPr>
        <w:pStyle w:val="Listaszerbekezds11"/>
        <w:ind w:left="204"/>
        <w:jc w:val="both"/>
        <w:rPr>
          <w:sz w:val="20"/>
          <w:szCs w:val="20"/>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tabs>
          <w:tab w:val="left" w:pos="1260"/>
        </w:tabs>
        <w:spacing w:after="0" w:line="240" w:lineRule="auto"/>
        <w:ind w:left="30"/>
        <w:jc w:val="both"/>
        <w:rPr>
          <w:rFonts w:ascii="Palatino Linotype" w:hAnsi="Palatino Linotype"/>
          <w:b/>
          <w:sz w:val="24"/>
          <w:szCs w:val="24"/>
        </w:rPr>
      </w:pPr>
      <w:r w:rsidRPr="003505DC">
        <w:rPr>
          <w:rFonts w:ascii="Palatino Linotype" w:hAnsi="Palatino Linotype"/>
          <w:b/>
          <w:sz w:val="24"/>
          <w:szCs w:val="24"/>
        </w:rPr>
        <w:t>III. A szakképzésbe történő belépés feltételei</w:t>
      </w:r>
    </w:p>
    <w:p w:rsidR="006458B5" w:rsidRPr="003505DC" w:rsidRDefault="006458B5" w:rsidP="003505DC">
      <w:pPr>
        <w:tabs>
          <w:tab w:val="left" w:pos="1260"/>
        </w:tabs>
        <w:spacing w:after="0" w:line="240" w:lineRule="auto"/>
        <w:ind w:left="42" w:hanging="12"/>
        <w:jc w:val="both"/>
        <w:rPr>
          <w:rFonts w:ascii="Palatino Linotype" w:hAnsi="Palatino Linotype"/>
          <w:b/>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Iskolai előképzettség: érettségi végzettség</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ab/>
      </w:r>
    </w:p>
    <w:p w:rsidR="006458B5" w:rsidRPr="003505DC" w:rsidRDefault="006458B5" w:rsidP="003505DC">
      <w:pPr>
        <w:autoSpaceDE w:val="0"/>
        <w:autoSpaceDN w:val="0"/>
        <w:adjustRightInd w:val="0"/>
        <w:spacing w:after="0" w:line="240" w:lineRule="auto"/>
        <w:ind w:left="234" w:firstLine="47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Bemeneti kompetenciák: -</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Szakmai előképzettség: -</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Előírt gyakorlat: -</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ind w:left="234" w:firstLine="204"/>
        <w:jc w:val="both"/>
        <w:rPr>
          <w:rFonts w:ascii="Palatino Linotype" w:hAnsi="Palatino Linotype"/>
          <w:iCs/>
          <w:sz w:val="24"/>
          <w:szCs w:val="24"/>
        </w:rPr>
      </w:pPr>
      <w:r w:rsidRPr="003505DC">
        <w:rPr>
          <w:rFonts w:ascii="Palatino Linotype" w:hAnsi="Palatino Linotype"/>
          <w:iCs/>
          <w:sz w:val="24"/>
          <w:szCs w:val="24"/>
        </w:rPr>
        <w:t xml:space="preserve">Pályaalkalmassági követelmények: </w:t>
      </w:r>
      <w:r>
        <w:rPr>
          <w:rFonts w:ascii="Palatino Linotype" w:hAnsi="Palatino Linotype"/>
          <w:iCs/>
          <w:sz w:val="24"/>
          <w:szCs w:val="24"/>
        </w:rPr>
        <w:t>szükségesek</w:t>
      </w:r>
    </w:p>
    <w:p w:rsidR="006458B5" w:rsidRPr="003505DC" w:rsidRDefault="006458B5" w:rsidP="003505DC">
      <w:pPr>
        <w:autoSpaceDE w:val="0"/>
        <w:autoSpaceDN w:val="0"/>
        <w:adjustRightInd w:val="0"/>
        <w:spacing w:after="0" w:line="240" w:lineRule="auto"/>
        <w:jc w:val="both"/>
        <w:rPr>
          <w:rFonts w:ascii="Palatino Linotype" w:hAnsi="Palatino Linotype"/>
          <w:iCs/>
          <w:sz w:val="24"/>
          <w:szCs w:val="24"/>
        </w:rPr>
      </w:pPr>
    </w:p>
    <w:p w:rsidR="006458B5" w:rsidRPr="003505DC" w:rsidRDefault="006458B5" w:rsidP="003505DC">
      <w:pPr>
        <w:autoSpaceDE w:val="0"/>
        <w:autoSpaceDN w:val="0"/>
        <w:adjustRightInd w:val="0"/>
        <w:spacing w:after="0" w:line="240" w:lineRule="auto"/>
        <w:jc w:val="both"/>
        <w:rPr>
          <w:rFonts w:ascii="Palatino Linotype" w:hAnsi="Palatino Linotype"/>
          <w:iCs/>
          <w:sz w:val="24"/>
          <w:szCs w:val="24"/>
        </w:rPr>
      </w:pPr>
    </w:p>
    <w:p w:rsidR="006458B5" w:rsidRPr="003505DC" w:rsidRDefault="006458B5" w:rsidP="003505DC">
      <w:pPr>
        <w:widowControl w:val="0"/>
        <w:numPr>
          <w:ilvl w:val="0"/>
          <w:numId w:val="4"/>
        </w:numPr>
        <w:suppressAutoHyphens/>
        <w:spacing w:after="0" w:line="240" w:lineRule="auto"/>
        <w:jc w:val="both"/>
        <w:rPr>
          <w:rFonts w:ascii="Palatino Linotype" w:hAnsi="Palatino Linotype"/>
          <w:b/>
          <w:sz w:val="24"/>
          <w:szCs w:val="24"/>
        </w:rPr>
      </w:pPr>
      <w:r w:rsidRPr="003505DC">
        <w:rPr>
          <w:rFonts w:ascii="Palatino Linotype" w:hAnsi="Palatino Linotype"/>
          <w:b/>
          <w:sz w:val="24"/>
          <w:szCs w:val="24"/>
        </w:rPr>
        <w:t>A szakképzés szervezésének feltételei</w:t>
      </w:r>
    </w:p>
    <w:p w:rsidR="006458B5" w:rsidRPr="003505DC" w:rsidRDefault="006458B5" w:rsidP="003505DC">
      <w:pPr>
        <w:widowControl w:val="0"/>
        <w:suppressAutoHyphens/>
        <w:spacing w:after="0" w:line="240" w:lineRule="auto"/>
        <w:ind w:left="750"/>
        <w:jc w:val="both"/>
        <w:rPr>
          <w:rFonts w:ascii="Palatino Linotype" w:hAnsi="Palatino Linotype"/>
          <w:b/>
          <w:sz w:val="24"/>
          <w:szCs w:val="24"/>
        </w:rPr>
      </w:pPr>
    </w:p>
    <w:p w:rsidR="006458B5" w:rsidRPr="003505DC" w:rsidRDefault="006458B5" w:rsidP="003505DC">
      <w:pPr>
        <w:spacing w:after="0" w:line="240" w:lineRule="auto"/>
        <w:ind w:left="555"/>
        <w:jc w:val="both"/>
        <w:rPr>
          <w:rFonts w:ascii="Palatino Linotype" w:hAnsi="Palatino Linotype"/>
          <w:b/>
          <w:sz w:val="24"/>
          <w:szCs w:val="24"/>
        </w:rPr>
      </w:pPr>
      <w:r w:rsidRPr="003505DC">
        <w:rPr>
          <w:rFonts w:ascii="Palatino Linotype" w:hAnsi="Palatino Linotype"/>
          <w:b/>
          <w:sz w:val="24"/>
          <w:szCs w:val="24"/>
        </w:rPr>
        <w:t>Személyi feltételek</w:t>
      </w:r>
    </w:p>
    <w:p w:rsidR="006458B5" w:rsidRPr="003505DC" w:rsidRDefault="006458B5" w:rsidP="003505DC">
      <w:pPr>
        <w:spacing w:after="0" w:line="240" w:lineRule="auto"/>
        <w:ind w:left="555"/>
        <w:jc w:val="both"/>
        <w:rPr>
          <w:rFonts w:ascii="Palatino Linotype" w:hAnsi="Palatino Linotype"/>
          <w:sz w:val="24"/>
          <w:szCs w:val="24"/>
        </w:rPr>
      </w:pPr>
      <w:r w:rsidRPr="003505DC">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458B5" w:rsidRPr="003505DC" w:rsidRDefault="006458B5" w:rsidP="003505DC">
      <w:pPr>
        <w:spacing w:after="0" w:line="240" w:lineRule="auto"/>
        <w:ind w:left="555"/>
        <w:jc w:val="both"/>
        <w:rPr>
          <w:rFonts w:ascii="Palatino Linotype" w:hAnsi="Palatino Linotype"/>
          <w:sz w:val="24"/>
          <w:szCs w:val="24"/>
        </w:rPr>
      </w:pPr>
      <w:r w:rsidRPr="003505DC">
        <w:rPr>
          <w:rFonts w:ascii="Palatino Linotype" w:hAnsi="Palatino Linotype"/>
          <w:sz w:val="24"/>
          <w:szCs w:val="24"/>
        </w:rPr>
        <w:lastRenderedPageBreak/>
        <w:t>Ezen túl az alábbi tantárgyak oktatására az alábbi végzettséggel rendelkező szakember alkalmazható:</w:t>
      </w:r>
    </w:p>
    <w:p w:rsidR="006458B5" w:rsidRDefault="006458B5" w:rsidP="003505DC">
      <w:pPr>
        <w:spacing w:after="0" w:line="240" w:lineRule="auto"/>
        <w:ind w:left="555"/>
        <w:jc w:val="both"/>
        <w:rPr>
          <w:rFonts w:ascii="Palatino Linotype" w:hAnsi="Palatino Linotype"/>
          <w:sz w:val="24"/>
          <w:szCs w:val="24"/>
        </w:rPr>
      </w:pPr>
    </w:p>
    <w:p w:rsidR="006458B5" w:rsidRPr="003505DC" w:rsidRDefault="006458B5" w:rsidP="003505DC">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458B5" w:rsidRPr="003505DC">
        <w:trPr>
          <w:jc w:val="center"/>
        </w:trPr>
        <w:tc>
          <w:tcPr>
            <w:tcW w:w="4053" w:type="dxa"/>
          </w:tcPr>
          <w:p w:rsidR="006458B5" w:rsidRPr="003505DC" w:rsidRDefault="006458B5" w:rsidP="003505DC">
            <w:pPr>
              <w:spacing w:after="0" w:line="240" w:lineRule="auto"/>
              <w:jc w:val="center"/>
              <w:rPr>
                <w:rFonts w:ascii="Palatino Linotype" w:hAnsi="Palatino Linotype"/>
                <w:b/>
                <w:sz w:val="24"/>
                <w:szCs w:val="24"/>
              </w:rPr>
            </w:pPr>
            <w:r w:rsidRPr="003505DC">
              <w:rPr>
                <w:rFonts w:ascii="Palatino Linotype" w:hAnsi="Palatino Linotype"/>
                <w:b/>
                <w:sz w:val="24"/>
                <w:szCs w:val="24"/>
              </w:rPr>
              <w:t>Tantárgy</w:t>
            </w:r>
          </w:p>
        </w:tc>
        <w:tc>
          <w:tcPr>
            <w:tcW w:w="4678" w:type="dxa"/>
          </w:tcPr>
          <w:p w:rsidR="006458B5" w:rsidRPr="003505DC" w:rsidRDefault="006458B5" w:rsidP="003505DC">
            <w:pPr>
              <w:spacing w:after="0" w:line="240" w:lineRule="auto"/>
              <w:jc w:val="center"/>
              <w:rPr>
                <w:rFonts w:ascii="Palatino Linotype" w:hAnsi="Palatino Linotype"/>
                <w:b/>
                <w:sz w:val="24"/>
                <w:szCs w:val="24"/>
              </w:rPr>
            </w:pPr>
            <w:r w:rsidRPr="003505DC">
              <w:rPr>
                <w:rFonts w:ascii="Palatino Linotype" w:hAnsi="Palatino Linotype"/>
                <w:b/>
                <w:sz w:val="24"/>
                <w:szCs w:val="24"/>
              </w:rPr>
              <w:t>Szakképesítés/Szakképzettség</w:t>
            </w:r>
          </w:p>
        </w:tc>
      </w:tr>
      <w:tr w:rsidR="006458B5" w:rsidRPr="003505DC">
        <w:trPr>
          <w:jc w:val="center"/>
        </w:trPr>
        <w:tc>
          <w:tcPr>
            <w:tcW w:w="4053" w:type="dxa"/>
            <w:vAlign w:val="center"/>
          </w:tcPr>
          <w:p w:rsidR="006458B5" w:rsidRPr="003505DC" w:rsidRDefault="006458B5" w:rsidP="003505DC">
            <w:pPr>
              <w:spacing w:after="0" w:line="240" w:lineRule="auto"/>
              <w:rPr>
                <w:rFonts w:ascii="Palatino Linotype" w:hAnsi="Palatino Linotype"/>
                <w:bCs/>
                <w:sz w:val="24"/>
                <w:szCs w:val="24"/>
              </w:rPr>
            </w:pPr>
            <w:r w:rsidRPr="003505DC">
              <w:rPr>
                <w:rFonts w:ascii="Palatino Linotype" w:hAnsi="Palatino Linotype"/>
                <w:bCs/>
                <w:lang w:eastAsia="hu-HU"/>
              </w:rPr>
              <w:t>Hangművészeti, zenei alapismeretek</w:t>
            </w:r>
          </w:p>
        </w:tc>
        <w:tc>
          <w:tcPr>
            <w:tcW w:w="4678" w:type="dxa"/>
          </w:tcPr>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témakörnek megfelelő szakmai végzettség és a szolfézs kivételével hangmester/hangtechnikus végzettség vagy legalább alapfokú zenei végzettség és legalább 10 év szakmai gyakorlat.</w:t>
            </w:r>
          </w:p>
        </w:tc>
      </w:tr>
      <w:tr w:rsidR="006458B5" w:rsidRPr="003505DC">
        <w:trPr>
          <w:jc w:val="center"/>
        </w:trPr>
        <w:tc>
          <w:tcPr>
            <w:tcW w:w="4053" w:type="dxa"/>
            <w:vAlign w:val="center"/>
          </w:tcPr>
          <w:p w:rsidR="006458B5" w:rsidRPr="003505DC" w:rsidRDefault="006458B5" w:rsidP="003505DC">
            <w:pPr>
              <w:spacing w:after="0" w:line="240" w:lineRule="auto"/>
              <w:rPr>
                <w:rFonts w:ascii="Palatino Linotype" w:hAnsi="Palatino Linotype"/>
                <w:bCs/>
                <w:sz w:val="24"/>
                <w:szCs w:val="24"/>
              </w:rPr>
            </w:pPr>
            <w:r w:rsidRPr="003505DC">
              <w:rPr>
                <w:rFonts w:ascii="Palatino Linotype" w:hAnsi="Palatino Linotype"/>
                <w:bCs/>
                <w:lang w:eastAsia="hu-HU"/>
              </w:rPr>
              <w:t>Hangművészeti, zenei alapismeretek gyakorlat</w:t>
            </w:r>
          </w:p>
        </w:tc>
        <w:tc>
          <w:tcPr>
            <w:tcW w:w="4678" w:type="dxa"/>
          </w:tcPr>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témakörnek megfelelő szakmai végzettség és hangmester/hangtechnikus végzettség és legalább 10 év szakmai gyakorlat.</w:t>
            </w:r>
          </w:p>
        </w:tc>
      </w:tr>
      <w:tr w:rsidR="006458B5" w:rsidRPr="003505DC">
        <w:trPr>
          <w:jc w:val="center"/>
        </w:trPr>
        <w:tc>
          <w:tcPr>
            <w:tcW w:w="4053" w:type="dxa"/>
            <w:vAlign w:val="center"/>
          </w:tcPr>
          <w:p w:rsidR="006458B5" w:rsidRPr="003505DC" w:rsidRDefault="006458B5" w:rsidP="003505DC">
            <w:pPr>
              <w:spacing w:after="0" w:line="240" w:lineRule="auto"/>
              <w:rPr>
                <w:rFonts w:ascii="Palatino Linotype" w:hAnsi="Palatino Linotype"/>
                <w:bCs/>
                <w:lang w:eastAsia="hu-HU"/>
              </w:rPr>
            </w:pPr>
            <w:r w:rsidRPr="003505DC">
              <w:rPr>
                <w:rFonts w:ascii="Palatino Linotype" w:hAnsi="Palatino Linotype"/>
                <w:sz w:val="24"/>
                <w:szCs w:val="24"/>
              </w:rPr>
              <w:t>Digitális művészeti gyakorlatok</w:t>
            </w:r>
          </w:p>
        </w:tc>
        <w:tc>
          <w:tcPr>
            <w:tcW w:w="4678" w:type="dxa"/>
          </w:tcPr>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témakörnek megfelelő szakmai végzettség és legalább 10 év szakmai gyakorlat.</w:t>
            </w:r>
          </w:p>
        </w:tc>
      </w:tr>
      <w:tr w:rsidR="006458B5" w:rsidRPr="003505DC">
        <w:trPr>
          <w:jc w:val="center"/>
        </w:trPr>
        <w:tc>
          <w:tcPr>
            <w:tcW w:w="4053" w:type="dxa"/>
            <w:vAlign w:val="center"/>
          </w:tcPr>
          <w:p w:rsidR="006458B5" w:rsidRPr="003505DC" w:rsidRDefault="006458B5" w:rsidP="003505DC">
            <w:pPr>
              <w:spacing w:after="0" w:line="240" w:lineRule="auto"/>
              <w:rPr>
                <w:rFonts w:ascii="Palatino Linotype" w:hAnsi="Palatino Linotype"/>
                <w:sz w:val="24"/>
                <w:szCs w:val="24"/>
              </w:rPr>
            </w:pPr>
            <w:r w:rsidRPr="003505DC">
              <w:rPr>
                <w:rFonts w:ascii="Palatino Linotype" w:hAnsi="Palatino Linotype"/>
                <w:sz w:val="24"/>
                <w:szCs w:val="24"/>
              </w:rPr>
              <w:t>Multimédia gyakorlatok</w:t>
            </w:r>
          </w:p>
        </w:tc>
        <w:tc>
          <w:tcPr>
            <w:tcW w:w="4678" w:type="dxa"/>
          </w:tcPr>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témakörnek megfelelő szakmai végzettség és legalább 10 év szakmai gyakorlat.</w:t>
            </w:r>
          </w:p>
        </w:tc>
      </w:tr>
      <w:tr w:rsidR="006458B5" w:rsidRPr="003505DC">
        <w:trPr>
          <w:jc w:val="center"/>
        </w:trPr>
        <w:tc>
          <w:tcPr>
            <w:tcW w:w="4053" w:type="dxa"/>
            <w:vAlign w:val="center"/>
          </w:tcPr>
          <w:p w:rsidR="006458B5" w:rsidRPr="003505DC" w:rsidRDefault="006458B5" w:rsidP="003505DC">
            <w:pPr>
              <w:spacing w:after="0" w:line="240" w:lineRule="auto"/>
              <w:rPr>
                <w:rFonts w:ascii="Palatino Linotype" w:hAnsi="Palatino Linotype"/>
                <w:sz w:val="24"/>
                <w:szCs w:val="24"/>
              </w:rPr>
            </w:pPr>
            <w:r w:rsidRPr="003505DC">
              <w:rPr>
                <w:rFonts w:ascii="Palatino Linotype" w:hAnsi="Palatino Linotype"/>
                <w:sz w:val="24"/>
                <w:szCs w:val="24"/>
              </w:rPr>
              <w:t>Rendszerek és eljárások</w:t>
            </w:r>
          </w:p>
        </w:tc>
        <w:tc>
          <w:tcPr>
            <w:tcW w:w="4678" w:type="dxa"/>
          </w:tcPr>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témakörnek megfelelő szakmai végzettség és legalább 10 év szakmai gyakorlat.</w:t>
            </w:r>
          </w:p>
        </w:tc>
      </w:tr>
      <w:tr w:rsidR="006458B5" w:rsidRPr="003505DC">
        <w:trPr>
          <w:jc w:val="center"/>
        </w:trPr>
        <w:tc>
          <w:tcPr>
            <w:tcW w:w="4053" w:type="dxa"/>
            <w:vAlign w:val="center"/>
          </w:tcPr>
          <w:p w:rsidR="006458B5" w:rsidRPr="003505DC" w:rsidRDefault="006458B5" w:rsidP="003505DC">
            <w:pPr>
              <w:spacing w:after="0" w:line="240" w:lineRule="auto"/>
              <w:rPr>
                <w:rFonts w:ascii="Palatino Linotype" w:hAnsi="Palatino Linotype"/>
                <w:sz w:val="24"/>
                <w:szCs w:val="24"/>
              </w:rPr>
            </w:pPr>
            <w:r w:rsidRPr="003505DC">
              <w:rPr>
                <w:rFonts w:ascii="Palatino Linotype" w:hAnsi="Palatino Linotype"/>
                <w:sz w:val="24"/>
                <w:szCs w:val="24"/>
              </w:rPr>
              <w:t>Rendszerek és eljárások gyakorlat</w:t>
            </w:r>
          </w:p>
        </w:tc>
        <w:tc>
          <w:tcPr>
            <w:tcW w:w="4678" w:type="dxa"/>
          </w:tcPr>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témakörnek megfelelő szakmai végzettség és legalább 10 év szakmai gyakorlat.</w:t>
            </w:r>
          </w:p>
        </w:tc>
      </w:tr>
    </w:tbl>
    <w:p w:rsidR="006458B5" w:rsidRPr="003505DC" w:rsidRDefault="006458B5" w:rsidP="003505DC">
      <w:pPr>
        <w:spacing w:after="0" w:line="240" w:lineRule="auto"/>
        <w:ind w:left="555"/>
        <w:jc w:val="both"/>
        <w:rPr>
          <w:rFonts w:ascii="Palatino Linotype" w:hAnsi="Palatino Linotype"/>
          <w:b/>
          <w:sz w:val="24"/>
          <w:szCs w:val="24"/>
        </w:rPr>
      </w:pPr>
    </w:p>
    <w:p w:rsidR="006458B5" w:rsidRPr="003505DC" w:rsidRDefault="006458B5" w:rsidP="003505DC">
      <w:pPr>
        <w:spacing w:after="0" w:line="240" w:lineRule="auto"/>
        <w:ind w:left="555"/>
        <w:jc w:val="both"/>
        <w:rPr>
          <w:rFonts w:ascii="Palatino Linotype" w:hAnsi="Palatino Linotype"/>
          <w:b/>
          <w:sz w:val="24"/>
          <w:szCs w:val="24"/>
        </w:rPr>
      </w:pPr>
      <w:r w:rsidRPr="003505DC">
        <w:rPr>
          <w:rFonts w:ascii="Palatino Linotype" w:hAnsi="Palatino Linotype"/>
          <w:b/>
          <w:sz w:val="24"/>
          <w:szCs w:val="24"/>
        </w:rPr>
        <w:t>Tárgyi feltételek</w:t>
      </w:r>
    </w:p>
    <w:p w:rsidR="006458B5" w:rsidRPr="003505DC" w:rsidRDefault="006458B5" w:rsidP="003505DC">
      <w:pPr>
        <w:spacing w:after="0" w:line="240" w:lineRule="auto"/>
        <w:ind w:left="555"/>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6458B5" w:rsidRPr="003505DC" w:rsidRDefault="006458B5" w:rsidP="003505DC">
      <w:pPr>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ab/>
      </w:r>
    </w:p>
    <w:p w:rsidR="006458B5" w:rsidRPr="003505DC" w:rsidRDefault="006458B5" w:rsidP="003505DC">
      <w:pPr>
        <w:spacing w:after="0" w:line="240" w:lineRule="auto"/>
        <w:ind w:left="555"/>
        <w:jc w:val="both"/>
        <w:rPr>
          <w:rFonts w:ascii="Palatino Linotype" w:hAnsi="Palatino Linotype"/>
          <w:i/>
          <w:kern w:val="1"/>
          <w:sz w:val="24"/>
          <w:szCs w:val="24"/>
          <w:lang w:eastAsia="hi-IN" w:bidi="hi-IN"/>
        </w:rPr>
      </w:pPr>
      <w:r w:rsidRPr="003505DC">
        <w:rPr>
          <w:rFonts w:ascii="Palatino Linotype" w:hAnsi="Palatino Linotype"/>
          <w:i/>
          <w:kern w:val="1"/>
          <w:sz w:val="24"/>
          <w:szCs w:val="24"/>
          <w:lang w:eastAsia="hi-IN" w:bidi="hi-IN"/>
        </w:rPr>
        <w:t>Ajánlás a szakmai képzés lebonyolításához szükséges további eszközökre és felszerelésekre:</w:t>
      </w:r>
    </w:p>
    <w:p w:rsidR="006458B5" w:rsidRPr="003505DC" w:rsidRDefault="006458B5" w:rsidP="003505DC">
      <w:pPr>
        <w:spacing w:after="0" w:line="240" w:lineRule="auto"/>
        <w:jc w:val="both"/>
        <w:rPr>
          <w:rFonts w:ascii="Palatino Linotype" w:hAnsi="Palatino Linotype"/>
          <w:b/>
          <w:sz w:val="16"/>
          <w:szCs w:val="16"/>
        </w:rPr>
      </w:pPr>
    </w:p>
    <w:p w:rsidR="006458B5" w:rsidRPr="00A8351E" w:rsidRDefault="006458B5" w:rsidP="003505DC">
      <w:pPr>
        <w:spacing w:after="0" w:line="240" w:lineRule="auto"/>
        <w:ind w:left="567"/>
        <w:jc w:val="both"/>
        <w:rPr>
          <w:rFonts w:ascii="Palatino Linotype" w:hAnsi="Palatino Linotype"/>
          <w:sz w:val="24"/>
          <w:szCs w:val="16"/>
        </w:rPr>
      </w:pPr>
      <w:r w:rsidRPr="00A8351E">
        <w:rPr>
          <w:rFonts w:ascii="Palatino Linotype" w:hAnsi="Palatino Linotype"/>
          <w:sz w:val="24"/>
          <w:szCs w:val="16"/>
        </w:rPr>
        <w:t>Digitális rádióadás lebonyolító munkaállomás és szoftver</w:t>
      </w:r>
    </w:p>
    <w:p w:rsidR="006458B5" w:rsidRPr="003505DC" w:rsidRDefault="006458B5" w:rsidP="003505DC">
      <w:pPr>
        <w:spacing w:after="0" w:line="240" w:lineRule="auto"/>
        <w:ind w:left="567"/>
        <w:jc w:val="both"/>
        <w:rPr>
          <w:rFonts w:ascii="Palatino Linotype" w:hAnsi="Palatino Linotype"/>
          <w:sz w:val="24"/>
          <w:szCs w:val="16"/>
        </w:rPr>
      </w:pPr>
      <w:r w:rsidRPr="003505DC">
        <w:rPr>
          <w:rFonts w:ascii="Palatino Linotype" w:hAnsi="Palatino Linotype"/>
          <w:sz w:val="24"/>
          <w:szCs w:val="16"/>
        </w:rPr>
        <w:t>Számítógépes műszaki programok (3D, műszaki rajz)</w:t>
      </w:r>
    </w:p>
    <w:p w:rsidR="006458B5" w:rsidRPr="003505DC" w:rsidRDefault="006458B5" w:rsidP="003505DC">
      <w:pPr>
        <w:spacing w:after="0" w:line="240" w:lineRule="auto"/>
        <w:ind w:left="567"/>
        <w:jc w:val="both"/>
        <w:rPr>
          <w:rFonts w:ascii="Palatino Linotype" w:hAnsi="Palatino Linotype"/>
          <w:sz w:val="24"/>
          <w:szCs w:val="16"/>
        </w:rPr>
      </w:pPr>
      <w:r w:rsidRPr="003505DC">
        <w:rPr>
          <w:rFonts w:ascii="Palatino Linotype" w:hAnsi="Palatino Linotype"/>
          <w:sz w:val="24"/>
          <w:szCs w:val="16"/>
        </w:rPr>
        <w:t>Számítógépes mozgásfeldolgozó programok</w:t>
      </w:r>
    </w:p>
    <w:p w:rsidR="006458B5" w:rsidRPr="003505DC" w:rsidRDefault="006458B5" w:rsidP="003505DC">
      <w:pPr>
        <w:spacing w:after="0" w:line="240" w:lineRule="auto"/>
        <w:ind w:left="567"/>
        <w:jc w:val="both"/>
        <w:rPr>
          <w:rFonts w:ascii="Palatino Linotype" w:hAnsi="Palatino Linotype"/>
          <w:sz w:val="24"/>
          <w:szCs w:val="16"/>
        </w:rPr>
      </w:pPr>
      <w:r w:rsidRPr="003505DC">
        <w:rPr>
          <w:rFonts w:ascii="Palatino Linotype" w:hAnsi="Palatino Linotype"/>
          <w:sz w:val="24"/>
          <w:szCs w:val="16"/>
        </w:rPr>
        <w:t>Számítógépes hangtechnikai programok</w:t>
      </w:r>
    </w:p>
    <w:p w:rsidR="006458B5" w:rsidRPr="003505DC" w:rsidRDefault="006458B5" w:rsidP="003505DC">
      <w:pPr>
        <w:spacing w:after="0" w:line="240" w:lineRule="auto"/>
        <w:ind w:left="567"/>
        <w:jc w:val="both"/>
        <w:rPr>
          <w:rFonts w:ascii="Palatino Linotype" w:hAnsi="Palatino Linotype"/>
          <w:sz w:val="24"/>
          <w:szCs w:val="16"/>
        </w:rPr>
      </w:pPr>
      <w:r w:rsidRPr="003505DC">
        <w:rPr>
          <w:rFonts w:ascii="Palatino Linotype" w:hAnsi="Palatino Linotype"/>
          <w:sz w:val="24"/>
          <w:szCs w:val="16"/>
        </w:rPr>
        <w:t>MLS akusztikai mérőrendszer</w:t>
      </w:r>
    </w:p>
    <w:p w:rsidR="006458B5" w:rsidRPr="003505DC" w:rsidRDefault="006458B5" w:rsidP="003505DC">
      <w:pPr>
        <w:spacing w:after="0" w:line="240" w:lineRule="auto"/>
        <w:jc w:val="both"/>
        <w:rPr>
          <w:rFonts w:ascii="Palatino Linotype" w:hAnsi="Palatino Linotype"/>
          <w:b/>
          <w:i/>
          <w:sz w:val="16"/>
          <w:szCs w:val="16"/>
        </w:rPr>
      </w:pPr>
    </w:p>
    <w:p w:rsidR="006458B5" w:rsidRPr="003505DC" w:rsidRDefault="006458B5" w:rsidP="003505DC">
      <w:pPr>
        <w:widowControl w:val="0"/>
        <w:numPr>
          <w:ilvl w:val="0"/>
          <w:numId w:val="4"/>
        </w:numPr>
        <w:suppressAutoHyphens/>
        <w:spacing w:after="0" w:line="240" w:lineRule="auto"/>
        <w:jc w:val="both"/>
        <w:rPr>
          <w:rFonts w:ascii="Palatino Linotype" w:hAnsi="Palatino Linotype"/>
          <w:b/>
          <w:sz w:val="24"/>
          <w:szCs w:val="24"/>
        </w:rPr>
      </w:pPr>
      <w:r w:rsidRPr="003505DC">
        <w:rPr>
          <w:rFonts w:ascii="Palatino Linotype" w:hAnsi="Palatino Linotype"/>
          <w:b/>
          <w:sz w:val="24"/>
          <w:szCs w:val="24"/>
        </w:rPr>
        <w:br w:type="page"/>
      </w:r>
      <w:r w:rsidRPr="003505DC">
        <w:rPr>
          <w:rFonts w:ascii="Palatino Linotype" w:hAnsi="Palatino Linotype"/>
          <w:b/>
          <w:sz w:val="24"/>
          <w:szCs w:val="24"/>
        </w:rPr>
        <w:lastRenderedPageBreak/>
        <w:t>A szakképesítés óraterve nappali rendszerű oktatásra</w:t>
      </w:r>
    </w:p>
    <w:p w:rsidR="006458B5" w:rsidRPr="003505DC" w:rsidRDefault="006458B5" w:rsidP="003505DC">
      <w:pPr>
        <w:widowControl w:val="0"/>
        <w:suppressAutoHyphens/>
        <w:spacing w:after="0" w:line="240" w:lineRule="auto"/>
        <w:ind w:left="750"/>
        <w:jc w:val="both"/>
        <w:rPr>
          <w:rFonts w:ascii="Palatino Linotype" w:hAnsi="Palatino Linotype"/>
          <w:b/>
        </w:rPr>
      </w:pPr>
    </w:p>
    <w:p w:rsidR="006458B5" w:rsidRPr="003505DC" w:rsidRDefault="006458B5" w:rsidP="003505DC">
      <w:pPr>
        <w:widowControl w:val="0"/>
        <w:suppressAutoHyphens/>
        <w:spacing w:after="0" w:line="240" w:lineRule="auto"/>
        <w:ind w:left="750"/>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6458B5" w:rsidRPr="003505DC" w:rsidRDefault="006458B5" w:rsidP="003505DC">
      <w:pPr>
        <w:widowControl w:val="0"/>
        <w:suppressAutoHyphens/>
        <w:spacing w:after="0" w:line="240" w:lineRule="auto"/>
        <w:ind w:left="750"/>
        <w:jc w:val="both"/>
        <w:rPr>
          <w:rFonts w:ascii="Palatino Linotype" w:hAnsi="Palatino Linotype"/>
          <w:kern w:val="1"/>
          <w:sz w:val="24"/>
          <w:szCs w:val="24"/>
          <w:lang w:eastAsia="hi-IN" w:bidi="hi-IN"/>
        </w:rPr>
      </w:pPr>
    </w:p>
    <w:p w:rsidR="006458B5" w:rsidRPr="003505DC" w:rsidRDefault="006458B5" w:rsidP="003505DC">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 xml:space="preserve">Szakközépiskolai képzés esetén a heti és éves szakmai óraszámok: </w:t>
      </w:r>
    </w:p>
    <w:p w:rsidR="006458B5" w:rsidRPr="003505DC" w:rsidRDefault="006458B5" w:rsidP="003505DC">
      <w:pPr>
        <w:widowControl w:val="0"/>
        <w:shd w:val="clear" w:color="auto" w:fill="FFFFFF"/>
        <w:suppressAutoHyphens/>
        <w:spacing w:after="0" w:line="240" w:lineRule="auto"/>
        <w:jc w:val="both"/>
        <w:rPr>
          <w:rFonts w:ascii="Palatino Linotype" w:eastAsia="Times New Roman" w:hAnsi="Palatino Linotype"/>
          <w:kern w:val="1"/>
          <w:sz w:val="24"/>
          <w:szCs w:val="24"/>
          <w:highlight w:val="yellow"/>
          <w:lang w:eastAsia="hi-IN" w:bidi="hi-IN"/>
        </w:rPr>
      </w:pPr>
    </w:p>
    <w:p w:rsidR="006458B5" w:rsidRPr="003505DC" w:rsidRDefault="006458B5" w:rsidP="003505DC">
      <w:pPr>
        <w:spacing w:after="0" w:line="240" w:lineRule="auto"/>
        <w:rPr>
          <w:rFonts w:ascii="Palatino Linotype" w:eastAsia="Times New Roman" w:hAnsi="Palatino Linotype"/>
        </w:rPr>
      </w:pPr>
      <w:r w:rsidRPr="003505DC">
        <w:rPr>
          <w:rFonts w:ascii="Palatino Linotype" w:eastAsia="Times New Roman" w:hAnsi="Palatino Linotype"/>
        </w:rPr>
        <w:t>Párhuzamos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540"/>
        <w:gridCol w:w="1288"/>
        <w:gridCol w:w="1275"/>
        <w:gridCol w:w="1276"/>
        <w:gridCol w:w="1276"/>
        <w:gridCol w:w="1255"/>
      </w:tblGrid>
      <w:tr w:rsidR="006458B5" w:rsidRPr="003505DC">
        <w:trPr>
          <w:trHeight w:val="300"/>
          <w:jc w:val="center"/>
        </w:trPr>
        <w:tc>
          <w:tcPr>
            <w:tcW w:w="8910" w:type="dxa"/>
            <w:gridSpan w:val="6"/>
            <w:vAlign w:val="bottom"/>
          </w:tcPr>
          <w:p w:rsidR="006458B5" w:rsidRPr="003505DC" w:rsidRDefault="006458B5" w:rsidP="001B46E0">
            <w:pPr>
              <w:spacing w:after="0" w:line="240" w:lineRule="auto"/>
              <w:jc w:val="center"/>
              <w:rPr>
                <w:rFonts w:ascii="Palatino Linotype" w:hAnsi="Palatino Linotype"/>
                <w:sz w:val="24"/>
                <w:szCs w:val="24"/>
                <w:lang w:eastAsia="hu-HU"/>
              </w:rPr>
            </w:pPr>
            <w:r w:rsidRPr="003505DC">
              <w:rPr>
                <w:rFonts w:ascii="Palatino Linotype" w:hAnsi="Palatino Linotype"/>
                <w:sz w:val="24"/>
                <w:szCs w:val="24"/>
                <w:lang w:eastAsia="hu-HU"/>
              </w:rPr>
              <w:t xml:space="preserve">Óraszámok alakulása </w:t>
            </w:r>
            <w:r w:rsidRPr="003505DC">
              <w:rPr>
                <w:rFonts w:ascii="Palatino Linotype" w:hAnsi="Palatino Linotype"/>
                <w:b/>
                <w:bCs/>
                <w:sz w:val="24"/>
                <w:szCs w:val="24"/>
                <w:lang w:eastAsia="hu-HU"/>
              </w:rPr>
              <w:t>40 órás héttel</w:t>
            </w:r>
            <w:r w:rsidRPr="003505DC">
              <w:rPr>
                <w:rFonts w:ascii="Palatino Linotype" w:hAnsi="Palatino Linotype"/>
                <w:sz w:val="24"/>
                <w:szCs w:val="24"/>
                <w:lang w:eastAsia="hu-HU"/>
              </w:rPr>
              <w:t xml:space="preserve">, a közismereti </w:t>
            </w:r>
            <w:r w:rsidRPr="003505DC">
              <w:rPr>
                <w:rFonts w:ascii="Palatino Linotype" w:hAnsi="Palatino Linotype"/>
                <w:b/>
                <w:bCs/>
                <w:sz w:val="24"/>
                <w:szCs w:val="24"/>
                <w:lang w:eastAsia="hu-HU"/>
              </w:rPr>
              <w:t>4 órás szabad sáv ajánlott</w:t>
            </w:r>
            <w:r w:rsidRPr="003505DC">
              <w:rPr>
                <w:rFonts w:ascii="Palatino Linotype" w:hAnsi="Palatino Linotype"/>
                <w:sz w:val="24"/>
                <w:szCs w:val="24"/>
                <w:lang w:eastAsia="hu-HU"/>
              </w:rPr>
              <w:t xml:space="preserve"> felhasználásával</w:t>
            </w:r>
          </w:p>
        </w:tc>
      </w:tr>
      <w:tr w:rsidR="006458B5" w:rsidRPr="003505DC">
        <w:trPr>
          <w:trHeight w:val="241"/>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évfolyam</w:t>
            </w:r>
          </w:p>
        </w:tc>
        <w:tc>
          <w:tcPr>
            <w:tcW w:w="1288" w:type="dxa"/>
          </w:tcPr>
          <w:p w:rsidR="006458B5" w:rsidRPr="003505DC" w:rsidRDefault="006458B5" w:rsidP="003505DC">
            <w:pPr>
              <w:spacing w:after="0" w:line="240" w:lineRule="auto"/>
              <w:rPr>
                <w:rFonts w:ascii="Palatino Linotype" w:hAnsi="Palatino Linotype"/>
                <w:i/>
                <w:iCs/>
                <w:sz w:val="20"/>
                <w:szCs w:val="20"/>
                <w:lang w:eastAsia="hu-HU"/>
              </w:rPr>
            </w:pPr>
            <w:r w:rsidRPr="003505DC">
              <w:rPr>
                <w:rFonts w:ascii="Palatino Linotype" w:hAnsi="Palatino Linotype"/>
                <w:i/>
                <w:iCs/>
                <w:sz w:val="20"/>
                <w:szCs w:val="20"/>
                <w:lang w:eastAsia="hu-HU"/>
              </w:rPr>
              <w:t>9. évfolyam</w:t>
            </w:r>
          </w:p>
        </w:tc>
        <w:tc>
          <w:tcPr>
            <w:tcW w:w="1275" w:type="dxa"/>
          </w:tcPr>
          <w:p w:rsidR="006458B5" w:rsidRPr="003505DC" w:rsidRDefault="006458B5" w:rsidP="003505DC">
            <w:pPr>
              <w:spacing w:after="0" w:line="240" w:lineRule="auto"/>
              <w:rPr>
                <w:rFonts w:ascii="Palatino Linotype" w:hAnsi="Palatino Linotype"/>
                <w:i/>
                <w:iCs/>
                <w:sz w:val="20"/>
                <w:szCs w:val="20"/>
                <w:lang w:eastAsia="hu-HU"/>
              </w:rPr>
            </w:pPr>
            <w:r w:rsidRPr="003505DC">
              <w:rPr>
                <w:rFonts w:ascii="Palatino Linotype" w:hAnsi="Palatino Linotype"/>
                <w:i/>
                <w:iCs/>
                <w:sz w:val="20"/>
                <w:szCs w:val="20"/>
                <w:lang w:eastAsia="hu-HU"/>
              </w:rPr>
              <w:t>10. évfolyam</w:t>
            </w:r>
          </w:p>
        </w:tc>
        <w:tc>
          <w:tcPr>
            <w:tcW w:w="1276" w:type="dxa"/>
          </w:tcPr>
          <w:p w:rsidR="006458B5" w:rsidRPr="003505DC" w:rsidRDefault="006458B5" w:rsidP="003505DC">
            <w:pPr>
              <w:spacing w:after="0" w:line="240" w:lineRule="auto"/>
              <w:rPr>
                <w:rFonts w:ascii="Palatino Linotype" w:hAnsi="Palatino Linotype"/>
                <w:i/>
                <w:iCs/>
                <w:sz w:val="20"/>
                <w:szCs w:val="20"/>
                <w:lang w:eastAsia="hu-HU"/>
              </w:rPr>
            </w:pPr>
            <w:r w:rsidRPr="003505DC">
              <w:rPr>
                <w:rFonts w:ascii="Palatino Linotype" w:hAnsi="Palatino Linotype"/>
                <w:i/>
                <w:iCs/>
                <w:sz w:val="20"/>
                <w:szCs w:val="20"/>
                <w:lang w:eastAsia="hu-HU"/>
              </w:rPr>
              <w:t>11. évfolyam</w:t>
            </w:r>
          </w:p>
        </w:tc>
        <w:tc>
          <w:tcPr>
            <w:tcW w:w="1276" w:type="dxa"/>
          </w:tcPr>
          <w:p w:rsidR="006458B5" w:rsidRPr="003505DC" w:rsidRDefault="006458B5" w:rsidP="003505DC">
            <w:pPr>
              <w:spacing w:after="0" w:line="240" w:lineRule="auto"/>
              <w:rPr>
                <w:rFonts w:ascii="Palatino Linotype" w:hAnsi="Palatino Linotype"/>
                <w:i/>
                <w:iCs/>
                <w:sz w:val="20"/>
                <w:szCs w:val="20"/>
                <w:lang w:eastAsia="hu-HU"/>
              </w:rPr>
            </w:pPr>
            <w:r w:rsidRPr="003505DC">
              <w:rPr>
                <w:rFonts w:ascii="Palatino Linotype" w:hAnsi="Palatino Linotype"/>
                <w:i/>
                <w:iCs/>
                <w:sz w:val="20"/>
                <w:szCs w:val="20"/>
                <w:lang w:eastAsia="hu-HU"/>
              </w:rPr>
              <w:t>12. évfolyam</w:t>
            </w:r>
          </w:p>
        </w:tc>
        <w:tc>
          <w:tcPr>
            <w:tcW w:w="1255" w:type="dxa"/>
          </w:tcPr>
          <w:p w:rsidR="006458B5" w:rsidRPr="003505DC" w:rsidRDefault="006458B5" w:rsidP="003505DC">
            <w:pPr>
              <w:spacing w:after="0" w:line="240" w:lineRule="auto"/>
              <w:rPr>
                <w:rFonts w:ascii="Palatino Linotype" w:hAnsi="Palatino Linotype"/>
                <w:i/>
                <w:iCs/>
                <w:sz w:val="20"/>
                <w:szCs w:val="20"/>
                <w:lang w:eastAsia="hu-HU"/>
              </w:rPr>
            </w:pPr>
            <w:r w:rsidRPr="003505DC">
              <w:rPr>
                <w:rFonts w:ascii="Palatino Linotype" w:hAnsi="Palatino Linotype"/>
                <w:i/>
                <w:iCs/>
                <w:sz w:val="20"/>
                <w:szCs w:val="20"/>
                <w:lang w:eastAsia="hu-HU"/>
              </w:rPr>
              <w:t>13.évfolyam</w:t>
            </w:r>
          </w:p>
        </w:tc>
      </w:tr>
      <w:tr w:rsidR="006458B5" w:rsidRPr="003505DC">
        <w:trPr>
          <w:trHeight w:val="276"/>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hetek száma</w:t>
            </w:r>
          </w:p>
        </w:tc>
        <w:tc>
          <w:tcPr>
            <w:tcW w:w="1288"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36</w:t>
            </w:r>
          </w:p>
        </w:tc>
        <w:tc>
          <w:tcPr>
            <w:tcW w:w="127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36</w:t>
            </w:r>
          </w:p>
        </w:tc>
        <w:tc>
          <w:tcPr>
            <w:tcW w:w="1276"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36</w:t>
            </w:r>
          </w:p>
        </w:tc>
        <w:tc>
          <w:tcPr>
            <w:tcW w:w="1276"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32</w:t>
            </w:r>
          </w:p>
        </w:tc>
        <w:tc>
          <w:tcPr>
            <w:tcW w:w="125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32</w:t>
            </w:r>
          </w:p>
        </w:tc>
      </w:tr>
      <w:tr w:rsidR="006458B5" w:rsidRPr="003505DC">
        <w:trPr>
          <w:trHeight w:val="510"/>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heti szakmai óraszám a heti 40 órás szki kerettanterv szerint</w:t>
            </w:r>
          </w:p>
        </w:tc>
        <w:tc>
          <w:tcPr>
            <w:tcW w:w="1288"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11</w:t>
            </w:r>
          </w:p>
        </w:tc>
        <w:tc>
          <w:tcPr>
            <w:tcW w:w="1275"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12</w:t>
            </w:r>
          </w:p>
        </w:tc>
        <w:tc>
          <w:tcPr>
            <w:tcW w:w="1276"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13</w:t>
            </w:r>
          </w:p>
        </w:tc>
        <w:tc>
          <w:tcPr>
            <w:tcW w:w="1276"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16</w:t>
            </w:r>
          </w:p>
        </w:tc>
        <w:tc>
          <w:tcPr>
            <w:tcW w:w="1255"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31</w:t>
            </w:r>
          </w:p>
        </w:tc>
      </w:tr>
      <w:tr w:rsidR="006458B5" w:rsidRPr="003505DC">
        <w:trPr>
          <w:trHeight w:val="276"/>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NAT művészet óra</w:t>
            </w:r>
          </w:p>
        </w:tc>
        <w:tc>
          <w:tcPr>
            <w:tcW w:w="1288"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 </w:t>
            </w:r>
          </w:p>
        </w:tc>
        <w:tc>
          <w:tcPr>
            <w:tcW w:w="1275"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1</w:t>
            </w:r>
          </w:p>
        </w:tc>
        <w:tc>
          <w:tcPr>
            <w:tcW w:w="1276"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 </w:t>
            </w:r>
          </w:p>
        </w:tc>
        <w:tc>
          <w:tcPr>
            <w:tcW w:w="1276"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 </w:t>
            </w:r>
          </w:p>
        </w:tc>
        <w:tc>
          <w:tcPr>
            <w:tcW w:w="1255"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 </w:t>
            </w:r>
          </w:p>
        </w:tc>
      </w:tr>
      <w:tr w:rsidR="006458B5" w:rsidRPr="003505DC">
        <w:trPr>
          <w:trHeight w:val="276"/>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szabad sáv</w:t>
            </w:r>
          </w:p>
        </w:tc>
        <w:tc>
          <w:tcPr>
            <w:tcW w:w="1288"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4</w:t>
            </w:r>
          </w:p>
        </w:tc>
        <w:tc>
          <w:tcPr>
            <w:tcW w:w="127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4</w:t>
            </w:r>
          </w:p>
        </w:tc>
        <w:tc>
          <w:tcPr>
            <w:tcW w:w="1276"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4</w:t>
            </w:r>
          </w:p>
        </w:tc>
        <w:tc>
          <w:tcPr>
            <w:tcW w:w="1276"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4</w:t>
            </w:r>
          </w:p>
        </w:tc>
        <w:tc>
          <w:tcPr>
            <w:tcW w:w="125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4</w:t>
            </w:r>
          </w:p>
        </w:tc>
      </w:tr>
      <w:tr w:rsidR="006458B5" w:rsidRPr="003505DC">
        <w:trPr>
          <w:trHeight w:val="540"/>
          <w:jc w:val="center"/>
        </w:trPr>
        <w:tc>
          <w:tcPr>
            <w:tcW w:w="2540" w:type="dxa"/>
          </w:tcPr>
          <w:p w:rsidR="006458B5" w:rsidRPr="003505DC" w:rsidRDefault="006458B5" w:rsidP="003505DC">
            <w:pPr>
              <w:spacing w:after="0" w:line="240" w:lineRule="auto"/>
              <w:rPr>
                <w:rFonts w:ascii="Palatino Linotype" w:hAnsi="Palatino Linotype"/>
                <w:b/>
                <w:bCs/>
                <w:sz w:val="20"/>
                <w:szCs w:val="20"/>
                <w:lang w:eastAsia="hu-HU"/>
              </w:rPr>
            </w:pPr>
            <w:r w:rsidRPr="003505DC">
              <w:rPr>
                <w:rFonts w:ascii="Palatino Linotype" w:hAnsi="Palatino Linotype"/>
                <w:b/>
                <w:bCs/>
                <w:sz w:val="20"/>
                <w:szCs w:val="20"/>
                <w:lang w:eastAsia="hu-HU"/>
              </w:rPr>
              <w:t>helyi szinten szakmai képzésre fordítható összes óraszám</w:t>
            </w:r>
          </w:p>
        </w:tc>
        <w:tc>
          <w:tcPr>
            <w:tcW w:w="1288"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15</w:t>
            </w:r>
          </w:p>
        </w:tc>
        <w:tc>
          <w:tcPr>
            <w:tcW w:w="1275"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17</w:t>
            </w:r>
          </w:p>
        </w:tc>
        <w:tc>
          <w:tcPr>
            <w:tcW w:w="1276"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17</w:t>
            </w:r>
          </w:p>
        </w:tc>
        <w:tc>
          <w:tcPr>
            <w:tcW w:w="1276"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20</w:t>
            </w:r>
          </w:p>
        </w:tc>
        <w:tc>
          <w:tcPr>
            <w:tcW w:w="1255"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35</w:t>
            </w:r>
          </w:p>
        </w:tc>
      </w:tr>
      <w:tr w:rsidR="006458B5" w:rsidRPr="003505DC">
        <w:trPr>
          <w:trHeight w:val="276"/>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éves óraszám</w:t>
            </w:r>
          </w:p>
        </w:tc>
        <w:tc>
          <w:tcPr>
            <w:tcW w:w="1288"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540</w:t>
            </w:r>
          </w:p>
        </w:tc>
        <w:tc>
          <w:tcPr>
            <w:tcW w:w="127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612</w:t>
            </w:r>
          </w:p>
        </w:tc>
        <w:tc>
          <w:tcPr>
            <w:tcW w:w="1276"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612</w:t>
            </w:r>
          </w:p>
        </w:tc>
        <w:tc>
          <w:tcPr>
            <w:tcW w:w="1276"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640</w:t>
            </w:r>
          </w:p>
        </w:tc>
        <w:tc>
          <w:tcPr>
            <w:tcW w:w="125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1120</w:t>
            </w:r>
          </w:p>
        </w:tc>
      </w:tr>
      <w:tr w:rsidR="006458B5" w:rsidRPr="003505DC">
        <w:trPr>
          <w:trHeight w:val="276"/>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képzési óraszám 9-12:</w:t>
            </w:r>
          </w:p>
        </w:tc>
        <w:tc>
          <w:tcPr>
            <w:tcW w:w="1288"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7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2404</w:t>
            </w:r>
          </w:p>
        </w:tc>
        <w:tc>
          <w:tcPr>
            <w:tcW w:w="1276"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76"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55"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r>
      <w:tr w:rsidR="006458B5" w:rsidRPr="003505DC">
        <w:trPr>
          <w:trHeight w:val="276"/>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képzési óraszám 13:</w:t>
            </w:r>
          </w:p>
        </w:tc>
        <w:tc>
          <w:tcPr>
            <w:tcW w:w="1288"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7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1120</w:t>
            </w:r>
          </w:p>
        </w:tc>
        <w:tc>
          <w:tcPr>
            <w:tcW w:w="1276"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76"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55"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r>
      <w:tr w:rsidR="006458B5" w:rsidRPr="003505DC">
        <w:trPr>
          <w:trHeight w:val="276"/>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gyakorlat (felosztva)</w:t>
            </w:r>
          </w:p>
        </w:tc>
        <w:tc>
          <w:tcPr>
            <w:tcW w:w="1288"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75" w:type="dxa"/>
          </w:tcPr>
          <w:p w:rsidR="006458B5" w:rsidRPr="003505DC" w:rsidRDefault="006458B5" w:rsidP="003505DC">
            <w:pPr>
              <w:spacing w:after="0" w:line="240" w:lineRule="auto"/>
              <w:jc w:val="right"/>
              <w:rPr>
                <w:rFonts w:ascii="Palatino Linotype" w:hAnsi="Palatino Linotype"/>
                <w:sz w:val="20"/>
                <w:szCs w:val="20"/>
                <w:lang w:eastAsia="hu-HU"/>
              </w:rPr>
            </w:pPr>
            <w:r w:rsidRPr="003505DC">
              <w:rPr>
                <w:rFonts w:ascii="Palatino Linotype" w:hAnsi="Palatino Linotype"/>
                <w:sz w:val="20"/>
                <w:szCs w:val="20"/>
                <w:lang w:eastAsia="hu-HU"/>
              </w:rPr>
              <w:t>160</w:t>
            </w:r>
          </w:p>
        </w:tc>
        <w:tc>
          <w:tcPr>
            <w:tcW w:w="1276"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76"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55"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r>
      <w:tr w:rsidR="006458B5" w:rsidRPr="003505DC">
        <w:trPr>
          <w:trHeight w:val="286"/>
          <w:jc w:val="center"/>
        </w:trPr>
        <w:tc>
          <w:tcPr>
            <w:tcW w:w="2540"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összes képzési óra:</w:t>
            </w:r>
          </w:p>
        </w:tc>
        <w:tc>
          <w:tcPr>
            <w:tcW w:w="1288"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75" w:type="dxa"/>
          </w:tcPr>
          <w:p w:rsidR="006458B5" w:rsidRPr="003505DC" w:rsidRDefault="006458B5" w:rsidP="003505DC">
            <w:pPr>
              <w:spacing w:after="0" w:line="240" w:lineRule="auto"/>
              <w:jc w:val="right"/>
              <w:rPr>
                <w:rFonts w:ascii="Palatino Linotype" w:hAnsi="Palatino Linotype"/>
                <w:b/>
                <w:bCs/>
                <w:sz w:val="20"/>
                <w:szCs w:val="20"/>
                <w:lang w:eastAsia="hu-HU"/>
              </w:rPr>
            </w:pPr>
            <w:r w:rsidRPr="003505DC">
              <w:rPr>
                <w:rFonts w:ascii="Palatino Linotype" w:hAnsi="Palatino Linotype"/>
                <w:b/>
                <w:bCs/>
                <w:sz w:val="20"/>
                <w:szCs w:val="20"/>
                <w:lang w:eastAsia="hu-HU"/>
              </w:rPr>
              <w:t>3684</w:t>
            </w:r>
          </w:p>
        </w:tc>
        <w:tc>
          <w:tcPr>
            <w:tcW w:w="1276"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76"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c>
          <w:tcPr>
            <w:tcW w:w="1255" w:type="dxa"/>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 </w:t>
            </w:r>
          </w:p>
        </w:tc>
      </w:tr>
    </w:tbl>
    <w:p w:rsidR="006458B5" w:rsidRPr="003505DC" w:rsidRDefault="006458B5" w:rsidP="003505DC">
      <w:pPr>
        <w:spacing w:after="0" w:line="240" w:lineRule="auto"/>
        <w:rPr>
          <w:rFonts w:ascii="Palatino Linotype" w:hAnsi="Palatino Linotype"/>
        </w:rPr>
      </w:pPr>
      <w:r w:rsidRPr="003505DC">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4"/>
        <w:gridCol w:w="1701"/>
        <w:gridCol w:w="1701"/>
        <w:gridCol w:w="1701"/>
        <w:gridCol w:w="1275"/>
      </w:tblGrid>
      <w:tr w:rsidR="006458B5" w:rsidRPr="003505DC">
        <w:trPr>
          <w:jc w:val="center"/>
        </w:trPr>
        <w:tc>
          <w:tcPr>
            <w:tcW w:w="2514" w:type="dxa"/>
            <w:vAlign w:val="center"/>
          </w:tcPr>
          <w:p w:rsidR="006458B5" w:rsidRPr="003505DC" w:rsidRDefault="006458B5" w:rsidP="003505DC">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évfolyam</w:t>
            </w:r>
          </w:p>
        </w:tc>
        <w:tc>
          <w:tcPr>
            <w:tcW w:w="1701" w:type="dxa"/>
            <w:vAlign w:val="center"/>
          </w:tcPr>
          <w:p w:rsidR="006458B5" w:rsidRPr="003505DC" w:rsidRDefault="006458B5" w:rsidP="003505DC">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heti óraszám szabadsáv nélkül</w:t>
            </w:r>
          </w:p>
        </w:tc>
        <w:tc>
          <w:tcPr>
            <w:tcW w:w="1701" w:type="dxa"/>
            <w:vAlign w:val="center"/>
          </w:tcPr>
          <w:p w:rsidR="006458B5" w:rsidRPr="003505DC" w:rsidRDefault="006458B5" w:rsidP="003505DC">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éves óraszám szabadsáv nélkül</w:t>
            </w:r>
          </w:p>
        </w:tc>
        <w:tc>
          <w:tcPr>
            <w:tcW w:w="1701" w:type="dxa"/>
            <w:vAlign w:val="center"/>
          </w:tcPr>
          <w:p w:rsidR="006458B5" w:rsidRPr="003505DC" w:rsidRDefault="006458B5" w:rsidP="003505DC">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heti óraszám</w:t>
            </w:r>
          </w:p>
          <w:p w:rsidR="006458B5" w:rsidRPr="003505DC" w:rsidRDefault="006458B5" w:rsidP="003505DC">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szabadsávval</w:t>
            </w:r>
          </w:p>
        </w:tc>
        <w:tc>
          <w:tcPr>
            <w:tcW w:w="1275" w:type="dxa"/>
            <w:vAlign w:val="center"/>
          </w:tcPr>
          <w:p w:rsidR="006458B5" w:rsidRPr="003505DC" w:rsidRDefault="006458B5" w:rsidP="003505DC">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éves óraszám szabadsávval</w:t>
            </w:r>
          </w:p>
        </w:tc>
      </w:tr>
      <w:tr w:rsidR="006458B5" w:rsidRPr="003505DC">
        <w:trPr>
          <w:jc w:val="center"/>
        </w:trPr>
        <w:tc>
          <w:tcPr>
            <w:tcW w:w="2514"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1/13. évfolyam</w:t>
            </w:r>
          </w:p>
        </w:tc>
        <w:tc>
          <w:tcPr>
            <w:tcW w:w="1701"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31 óra/hét</w:t>
            </w:r>
          </w:p>
        </w:tc>
        <w:tc>
          <w:tcPr>
            <w:tcW w:w="1701"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1116 óra/év</w:t>
            </w:r>
          </w:p>
        </w:tc>
        <w:tc>
          <w:tcPr>
            <w:tcW w:w="1701"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35 óra/hét</w:t>
            </w:r>
          </w:p>
        </w:tc>
        <w:tc>
          <w:tcPr>
            <w:tcW w:w="1275"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1260 óra/év</w:t>
            </w:r>
          </w:p>
        </w:tc>
      </w:tr>
      <w:tr w:rsidR="006458B5" w:rsidRPr="003505DC">
        <w:trPr>
          <w:jc w:val="center"/>
        </w:trPr>
        <w:tc>
          <w:tcPr>
            <w:tcW w:w="2514" w:type="dxa"/>
          </w:tcPr>
          <w:p w:rsidR="006458B5" w:rsidRPr="003505DC" w:rsidRDefault="006458B5" w:rsidP="003505DC">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Ögy</w:t>
            </w:r>
          </w:p>
        </w:tc>
        <w:tc>
          <w:tcPr>
            <w:tcW w:w="1701" w:type="dxa"/>
          </w:tcPr>
          <w:p w:rsidR="006458B5" w:rsidRPr="003505DC" w:rsidRDefault="006458B5" w:rsidP="003505DC">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701" w:type="dxa"/>
          </w:tcPr>
          <w:p w:rsidR="006458B5" w:rsidRPr="003505DC" w:rsidRDefault="006458B5" w:rsidP="003505DC">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160 óra</w:t>
            </w:r>
          </w:p>
        </w:tc>
        <w:tc>
          <w:tcPr>
            <w:tcW w:w="1701" w:type="dxa"/>
          </w:tcPr>
          <w:p w:rsidR="006458B5" w:rsidRPr="003505DC" w:rsidDel="005546A9" w:rsidRDefault="006458B5" w:rsidP="003505DC">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275" w:type="dxa"/>
          </w:tcPr>
          <w:p w:rsidR="006458B5" w:rsidRPr="003505DC" w:rsidDel="005546A9" w:rsidRDefault="006458B5" w:rsidP="003505DC">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160 óra</w:t>
            </w:r>
          </w:p>
        </w:tc>
      </w:tr>
      <w:tr w:rsidR="006458B5" w:rsidRPr="003505DC">
        <w:trPr>
          <w:jc w:val="center"/>
        </w:trPr>
        <w:tc>
          <w:tcPr>
            <w:tcW w:w="2514"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2/14. évfolyam</w:t>
            </w:r>
          </w:p>
        </w:tc>
        <w:tc>
          <w:tcPr>
            <w:tcW w:w="1701"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31 óra/hét</w:t>
            </w:r>
          </w:p>
        </w:tc>
        <w:tc>
          <w:tcPr>
            <w:tcW w:w="1701"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992 óra/év</w:t>
            </w:r>
          </w:p>
        </w:tc>
        <w:tc>
          <w:tcPr>
            <w:tcW w:w="1701"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35 óra/hét</w:t>
            </w:r>
          </w:p>
        </w:tc>
        <w:tc>
          <w:tcPr>
            <w:tcW w:w="1275"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1120 óra/év</w:t>
            </w:r>
          </w:p>
        </w:tc>
      </w:tr>
      <w:tr w:rsidR="006458B5" w:rsidRPr="003505DC">
        <w:trPr>
          <w:jc w:val="center"/>
        </w:trPr>
        <w:tc>
          <w:tcPr>
            <w:tcW w:w="4215" w:type="dxa"/>
            <w:gridSpan w:val="2"/>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Összesen:</w:t>
            </w:r>
          </w:p>
        </w:tc>
        <w:tc>
          <w:tcPr>
            <w:tcW w:w="1701" w:type="dxa"/>
            <w:shd w:val="clear" w:color="auto" w:fill="FFFFFF"/>
          </w:tcPr>
          <w:p w:rsidR="006458B5" w:rsidRPr="003505DC"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2268 óra</w:t>
            </w:r>
          </w:p>
        </w:tc>
        <w:tc>
          <w:tcPr>
            <w:tcW w:w="1701" w:type="dxa"/>
            <w:shd w:val="clear" w:color="auto" w:fill="FFFFFF"/>
          </w:tcPr>
          <w:p w:rsidR="006458B5" w:rsidRPr="003505DC" w:rsidDel="005546A9"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275" w:type="dxa"/>
            <w:shd w:val="clear" w:color="auto" w:fill="FFFFFF"/>
          </w:tcPr>
          <w:p w:rsidR="006458B5" w:rsidRPr="003505DC" w:rsidDel="005546A9" w:rsidRDefault="006458B5" w:rsidP="003505DC">
            <w:pPr>
              <w:widowControl w:val="0"/>
              <w:suppressAutoHyphens/>
              <w:spacing w:after="0" w:line="240" w:lineRule="auto"/>
              <w:jc w:val="both"/>
              <w:rPr>
                <w:rFonts w:ascii="Palatino Linotype" w:eastAsia="Times New Roman" w:hAnsi="Palatino Linotype"/>
                <w:kern w:val="1"/>
                <w:sz w:val="24"/>
                <w:szCs w:val="24"/>
                <w:lang w:eastAsia="hi-IN" w:bidi="hi-IN"/>
              </w:rPr>
            </w:pPr>
            <w:r w:rsidRPr="003505DC">
              <w:rPr>
                <w:rFonts w:ascii="Palatino Linotype" w:eastAsia="Times New Roman" w:hAnsi="Palatino Linotype"/>
                <w:kern w:val="1"/>
                <w:sz w:val="24"/>
                <w:szCs w:val="24"/>
                <w:lang w:eastAsia="hi-IN" w:bidi="hi-IN"/>
              </w:rPr>
              <w:t>2540 óra</w:t>
            </w:r>
          </w:p>
        </w:tc>
      </w:tr>
    </w:tbl>
    <w:p w:rsidR="006458B5" w:rsidRPr="003505DC" w:rsidRDefault="006458B5" w:rsidP="003505DC">
      <w:pPr>
        <w:spacing w:after="0" w:line="240" w:lineRule="auto"/>
        <w:rPr>
          <w:rFonts w:ascii="Palatino Linotype" w:eastAsia="Times New Roman" w:hAnsi="Palatino Linotype"/>
          <w:highlight w:val="yellow"/>
        </w:rPr>
      </w:pPr>
    </w:p>
    <w:p w:rsidR="006458B5" w:rsidRPr="003505DC" w:rsidRDefault="006458B5" w:rsidP="003505DC">
      <w:pPr>
        <w:spacing w:after="0" w:line="240" w:lineRule="auto"/>
        <w:jc w:val="both"/>
        <w:rPr>
          <w:rFonts w:ascii="Palatino Linotype" w:hAnsi="Palatino Linotype"/>
          <w:sz w:val="24"/>
          <w:szCs w:val="24"/>
        </w:rPr>
        <w:sectPr w:rsidR="006458B5" w:rsidRPr="003505DC" w:rsidSect="00C04B67">
          <w:footerReference w:type="default" r:id="rId8"/>
          <w:pgSz w:w="11906" w:h="16838"/>
          <w:pgMar w:top="1418" w:right="1418" w:bottom="1418" w:left="1276" w:header="709" w:footer="709" w:gutter="0"/>
          <w:pgNumType w:start="0"/>
          <w:cols w:space="708"/>
          <w:titlePg/>
          <w:docGrid w:linePitch="360"/>
        </w:sectPr>
      </w:pPr>
    </w:p>
    <w:p w:rsidR="006458B5" w:rsidRPr="000E120B" w:rsidRDefault="006458B5" w:rsidP="00175504">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6458B5" w:rsidRDefault="006458B5" w:rsidP="00175504">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6458B5" w:rsidRDefault="006458B5" w:rsidP="00175504">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6458B5"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6458B5"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6458B5"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6458B5"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6458B5" w:rsidRPr="00427117" w:rsidRDefault="006458B5" w:rsidP="00A501EC">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6458B5" w:rsidRPr="00427117" w:rsidRDefault="006458B5" w:rsidP="00A501EC">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6458B5"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458B5" w:rsidRPr="00427117" w:rsidRDefault="006458B5" w:rsidP="00A501EC">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r>
      <w:tr w:rsidR="006458B5"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458B5" w:rsidRPr="00427117" w:rsidRDefault="006458B5" w:rsidP="00A501EC">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r>
      <w:tr w:rsidR="006458B5"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458B5" w:rsidRPr="00427117" w:rsidRDefault="006458B5" w:rsidP="00A501EC">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6458B5" w:rsidRPr="00427117" w:rsidRDefault="006458B5" w:rsidP="00A501EC">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458B5" w:rsidRPr="00427117" w:rsidRDefault="006458B5" w:rsidP="00A501EC">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458B5" w:rsidRPr="00427117" w:rsidRDefault="006458B5" w:rsidP="00A501EC">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6458B5" w:rsidRPr="00427117" w:rsidRDefault="006458B5" w:rsidP="00A501EC">
            <w:pPr>
              <w:spacing w:after="0" w:line="240" w:lineRule="auto"/>
              <w:jc w:val="center"/>
              <w:rPr>
                <w:rFonts w:ascii="Palatino Linotype" w:hAnsi="Palatino Linotype"/>
                <w:bCs/>
                <w:sz w:val="20"/>
                <w:szCs w:val="20"/>
              </w:rPr>
            </w:pPr>
          </w:p>
        </w:tc>
      </w:tr>
    </w:tbl>
    <w:p w:rsidR="006458B5" w:rsidRDefault="006458B5" w:rsidP="003505DC">
      <w:pPr>
        <w:widowControl w:val="0"/>
        <w:suppressAutoHyphens/>
        <w:spacing w:after="0" w:line="240" w:lineRule="auto"/>
        <w:ind w:left="750"/>
        <w:jc w:val="center"/>
        <w:rPr>
          <w:rFonts w:ascii="Palatino Linotype" w:hAnsi="Palatino Linotype"/>
          <w:sz w:val="24"/>
          <w:szCs w:val="24"/>
        </w:rPr>
      </w:pPr>
    </w:p>
    <w:p w:rsidR="006458B5" w:rsidRPr="003505DC" w:rsidRDefault="006458B5" w:rsidP="00175504">
      <w:pPr>
        <w:widowControl w:val="0"/>
        <w:suppressAutoHyphens/>
        <w:spacing w:after="0" w:line="240" w:lineRule="auto"/>
        <w:ind w:left="750"/>
        <w:jc w:val="center"/>
        <w:rPr>
          <w:rFonts w:ascii="Palatino Linotype" w:hAnsi="Palatino Linotype"/>
          <w:b/>
          <w:sz w:val="24"/>
          <w:szCs w:val="24"/>
        </w:rPr>
      </w:pPr>
      <w:r>
        <w:rPr>
          <w:rFonts w:ascii="Palatino Linotype" w:hAnsi="Palatino Linotype"/>
          <w:sz w:val="24"/>
          <w:szCs w:val="24"/>
        </w:rPr>
        <w:br w:type="page"/>
      </w:r>
    </w:p>
    <w:p w:rsidR="006458B5" w:rsidRPr="003505DC" w:rsidRDefault="006458B5" w:rsidP="003505DC">
      <w:pPr>
        <w:spacing w:after="0" w:line="240" w:lineRule="auto"/>
        <w:rPr>
          <w:rFonts w:ascii="Palatino Linotype" w:hAnsi="Palatino Linotype"/>
          <w:b/>
          <w:sz w:val="24"/>
          <w:szCs w:val="24"/>
        </w:rPr>
      </w:pPr>
    </w:p>
    <w:tbl>
      <w:tblPr>
        <w:tblW w:w="5000" w:type="pct"/>
        <w:tblCellMar>
          <w:left w:w="70" w:type="dxa"/>
          <w:right w:w="70" w:type="dxa"/>
        </w:tblCellMar>
        <w:tblLook w:val="00A0" w:firstRow="1" w:lastRow="0" w:firstColumn="1" w:lastColumn="0" w:noHBand="0" w:noVBand="0"/>
      </w:tblPr>
      <w:tblGrid>
        <w:gridCol w:w="1974"/>
        <w:gridCol w:w="1821"/>
        <w:gridCol w:w="712"/>
        <w:gridCol w:w="712"/>
        <w:gridCol w:w="730"/>
        <w:gridCol w:w="700"/>
        <w:gridCol w:w="712"/>
        <w:gridCol w:w="715"/>
        <w:gridCol w:w="730"/>
        <w:gridCol w:w="863"/>
        <w:gridCol w:w="863"/>
        <w:gridCol w:w="730"/>
        <w:gridCol w:w="693"/>
        <w:gridCol w:w="716"/>
        <w:gridCol w:w="716"/>
        <w:gridCol w:w="755"/>
      </w:tblGrid>
      <w:tr w:rsidR="006458B5" w:rsidRPr="00BC060F">
        <w:trPr>
          <w:trHeight w:val="510"/>
        </w:trPr>
        <w:tc>
          <w:tcPr>
            <w:tcW w:w="698" w:type="pct"/>
            <w:vMerge w:val="restart"/>
            <w:tcBorders>
              <w:top w:val="single" w:sz="4" w:space="0" w:color="auto"/>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Szakmai követelménymodulok</w:t>
            </w:r>
          </w:p>
        </w:tc>
        <w:tc>
          <w:tcPr>
            <w:tcW w:w="644" w:type="pct"/>
            <w:vMerge w:val="restart"/>
            <w:tcBorders>
              <w:top w:val="single" w:sz="4" w:space="0" w:color="auto"/>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Tantárgyak</w:t>
            </w:r>
          </w:p>
        </w:tc>
        <w:tc>
          <w:tcPr>
            <w:tcW w:w="1010" w:type="pct"/>
            <w:gridSpan w:val="4"/>
            <w:tcBorders>
              <w:top w:val="single" w:sz="4" w:space="0" w:color="auto"/>
              <w:left w:val="nil"/>
              <w:bottom w:val="single" w:sz="4" w:space="0" w:color="auto"/>
              <w:right w:val="single" w:sz="4" w:space="0" w:color="000000"/>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Párhuzamos képzés</w:t>
            </w:r>
          </w:p>
        </w:tc>
        <w:tc>
          <w:tcPr>
            <w:tcW w:w="763" w:type="pct"/>
            <w:gridSpan w:val="3"/>
            <w:tcBorders>
              <w:top w:val="single" w:sz="4" w:space="0" w:color="auto"/>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Szakképesítés-specifikus utolsó évf.</w:t>
            </w:r>
          </w:p>
        </w:tc>
        <w:tc>
          <w:tcPr>
            <w:tcW w:w="1113" w:type="pct"/>
            <w:gridSpan w:val="4"/>
            <w:tcBorders>
              <w:top w:val="single" w:sz="4" w:space="0" w:color="auto"/>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Szakképesítés első évf.</w:t>
            </w:r>
          </w:p>
        </w:tc>
        <w:tc>
          <w:tcPr>
            <w:tcW w:w="773" w:type="pct"/>
            <w:gridSpan w:val="3"/>
            <w:tcBorders>
              <w:top w:val="single" w:sz="4" w:space="0" w:color="auto"/>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Szakképesítés utolsó évfolyama</w:t>
            </w:r>
          </w:p>
        </w:tc>
      </w:tr>
      <w:tr w:rsidR="006458B5" w:rsidRPr="00BC060F">
        <w:trPr>
          <w:trHeight w:val="300"/>
        </w:trPr>
        <w:tc>
          <w:tcPr>
            <w:tcW w:w="698" w:type="pct"/>
            <w:vMerge/>
            <w:tcBorders>
              <w:top w:val="single" w:sz="4" w:space="0" w:color="auto"/>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Times New Roman" w:hAnsi="Times New Roman"/>
                <w:b/>
                <w:bCs/>
                <w:color w:val="000000"/>
                <w:sz w:val="20"/>
                <w:szCs w:val="20"/>
                <w:lang w:eastAsia="hu-HU"/>
              </w:rPr>
            </w:pPr>
          </w:p>
        </w:tc>
        <w:tc>
          <w:tcPr>
            <w:tcW w:w="644" w:type="pct"/>
            <w:vMerge/>
            <w:tcBorders>
              <w:top w:val="single" w:sz="4" w:space="0" w:color="auto"/>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Times New Roman" w:hAnsi="Times New Roman"/>
                <w:b/>
                <w:bCs/>
                <w:color w:val="000000"/>
                <w:sz w:val="20"/>
                <w:szCs w:val="20"/>
                <w:lang w:eastAsia="hu-HU"/>
              </w:rPr>
            </w:pPr>
          </w:p>
        </w:tc>
        <w:tc>
          <w:tcPr>
            <w:tcW w:w="762" w:type="pct"/>
            <w:gridSpan w:val="3"/>
            <w:tcBorders>
              <w:top w:val="single" w:sz="4" w:space="0" w:color="auto"/>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9-12. évfolyam</w:t>
            </w:r>
          </w:p>
        </w:tc>
        <w:tc>
          <w:tcPr>
            <w:tcW w:w="248" w:type="pct"/>
            <w:vMerge w:val="restart"/>
            <w:tcBorders>
              <w:top w:val="nil"/>
              <w:left w:val="single" w:sz="4" w:space="0" w:color="auto"/>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ögy</w:t>
            </w:r>
          </w:p>
        </w:tc>
        <w:tc>
          <w:tcPr>
            <w:tcW w:w="763" w:type="pct"/>
            <w:gridSpan w:val="3"/>
            <w:tcBorders>
              <w:top w:val="single" w:sz="4" w:space="0" w:color="auto"/>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5/13. évfolyam</w:t>
            </w:r>
          </w:p>
        </w:tc>
        <w:tc>
          <w:tcPr>
            <w:tcW w:w="1113" w:type="pct"/>
            <w:gridSpan w:val="4"/>
            <w:tcBorders>
              <w:top w:val="single" w:sz="4" w:space="0" w:color="auto"/>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1/13. évfolyam</w:t>
            </w:r>
          </w:p>
        </w:tc>
        <w:tc>
          <w:tcPr>
            <w:tcW w:w="773" w:type="pct"/>
            <w:gridSpan w:val="3"/>
            <w:tcBorders>
              <w:top w:val="single" w:sz="4" w:space="0" w:color="auto"/>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2/14. évfolyam</w:t>
            </w:r>
          </w:p>
        </w:tc>
      </w:tr>
      <w:tr w:rsidR="006458B5" w:rsidRPr="00BC060F">
        <w:trPr>
          <w:trHeight w:val="300"/>
        </w:trPr>
        <w:tc>
          <w:tcPr>
            <w:tcW w:w="698" w:type="pct"/>
            <w:vMerge/>
            <w:tcBorders>
              <w:top w:val="single" w:sz="4" w:space="0" w:color="auto"/>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Times New Roman" w:hAnsi="Times New Roman"/>
                <w:b/>
                <w:bCs/>
                <w:color w:val="000000"/>
                <w:sz w:val="20"/>
                <w:szCs w:val="20"/>
                <w:lang w:eastAsia="hu-HU"/>
              </w:rPr>
            </w:pPr>
          </w:p>
        </w:tc>
        <w:tc>
          <w:tcPr>
            <w:tcW w:w="644" w:type="pct"/>
            <w:vMerge/>
            <w:tcBorders>
              <w:top w:val="single" w:sz="4" w:space="0" w:color="auto"/>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Times New Roman" w:hAnsi="Times New Roman"/>
                <w:b/>
                <w:bCs/>
                <w:color w:val="000000"/>
                <w:sz w:val="20"/>
                <w:szCs w:val="20"/>
                <w:lang w:eastAsia="hu-HU"/>
              </w:rPr>
            </w:pP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e</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gy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szabad</w:t>
            </w:r>
          </w:p>
        </w:tc>
        <w:tc>
          <w:tcPr>
            <w:tcW w:w="248" w:type="pct"/>
            <w:vMerge/>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Times New Roman" w:hAnsi="Times New Roman"/>
                <w:b/>
                <w:bCs/>
                <w:color w:val="000000"/>
                <w:sz w:val="20"/>
                <w:szCs w:val="20"/>
                <w:lang w:eastAsia="hu-HU"/>
              </w:rPr>
            </w:pP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e</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gy</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szabad</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e</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gy</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szabad</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ögy</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e</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gy</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szabad</w:t>
            </w:r>
          </w:p>
        </w:tc>
      </w:tr>
      <w:tr w:rsidR="006458B5" w:rsidRPr="00BC060F">
        <w:trPr>
          <w:trHeight w:val="300"/>
        </w:trPr>
        <w:tc>
          <w:tcPr>
            <w:tcW w:w="698" w:type="pct"/>
            <w:vMerge w:val="restart"/>
            <w:tcBorders>
              <w:top w:val="nil"/>
              <w:left w:val="single" w:sz="4" w:space="0" w:color="auto"/>
              <w:bottom w:val="single" w:sz="4" w:space="0" w:color="auto"/>
              <w:right w:val="single" w:sz="4" w:space="0" w:color="auto"/>
            </w:tcBorders>
            <w:shd w:val="clear" w:color="000000" w:fill="FFC000"/>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10733-12                        Az audiovizuális szakmák vállalkozási ismeretei és környezete</w:t>
            </w: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Művelődéstörténet</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126</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80</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r>
      <w:tr w:rsidR="006458B5" w:rsidRPr="00BC060F">
        <w:trPr>
          <w:trHeight w:val="600"/>
        </w:trPr>
        <w:tc>
          <w:tcPr>
            <w:tcW w:w="698" w:type="pct"/>
            <w:vMerge/>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sz w:val="20"/>
                <w:szCs w:val="20"/>
                <w:lang w:eastAsia="hu-HU"/>
              </w:rPr>
            </w:pPr>
            <w:r w:rsidRPr="00BC060F">
              <w:rPr>
                <w:rFonts w:ascii="Palatino Linotype" w:hAnsi="Palatino Linotype" w:cs="Calibri"/>
                <w:sz w:val="20"/>
                <w:szCs w:val="20"/>
                <w:lang w:eastAsia="hu-HU"/>
              </w:rPr>
              <w:t>Hangművészeti, zenei alapismeretek</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450</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288</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r>
      <w:tr w:rsidR="006458B5" w:rsidRPr="00BC060F">
        <w:trPr>
          <w:trHeight w:val="300"/>
        </w:trPr>
        <w:tc>
          <w:tcPr>
            <w:tcW w:w="698" w:type="pct"/>
            <w:vMerge/>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Ábrázolástechnika</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288</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180</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r>
      <w:tr w:rsidR="006458B5" w:rsidRPr="00BC060F">
        <w:trPr>
          <w:trHeight w:val="300"/>
        </w:trPr>
        <w:tc>
          <w:tcPr>
            <w:tcW w:w="698" w:type="pct"/>
            <w:vMerge/>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Anyagismeret</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180</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108</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r>
      <w:tr w:rsidR="006458B5" w:rsidRPr="00BC060F">
        <w:trPr>
          <w:trHeight w:val="600"/>
        </w:trPr>
        <w:tc>
          <w:tcPr>
            <w:tcW w:w="698" w:type="pct"/>
            <w:vMerge/>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Anyagismeret gyakorlat</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98</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50</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r>
      <w:tr w:rsidR="006458B5" w:rsidRPr="00BC060F">
        <w:trPr>
          <w:trHeight w:val="600"/>
        </w:trPr>
        <w:tc>
          <w:tcPr>
            <w:tcW w:w="698" w:type="pct"/>
            <w:vMerge/>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Munkakörnyezet ismeretek</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144</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90</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r>
      <w:tr w:rsidR="006458B5" w:rsidRPr="00BC060F">
        <w:trPr>
          <w:trHeight w:val="600"/>
        </w:trPr>
        <w:tc>
          <w:tcPr>
            <w:tcW w:w="698" w:type="pct"/>
            <w:vMerge/>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sz w:val="20"/>
                <w:szCs w:val="20"/>
                <w:lang w:eastAsia="hu-HU"/>
              </w:rPr>
            </w:pPr>
            <w:r w:rsidRPr="00BC060F">
              <w:rPr>
                <w:rFonts w:ascii="Palatino Linotype" w:hAnsi="Palatino Linotype" w:cs="Calibri"/>
                <w:sz w:val="20"/>
                <w:szCs w:val="20"/>
                <w:lang w:eastAsia="hu-HU"/>
              </w:rPr>
              <w:t>Digitális művészeti gyakorlatok</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288</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ascii="Times New Roman" w:hAnsi="Times New Roman"/>
                <w:b/>
                <w:bCs/>
                <w:sz w:val="20"/>
                <w:szCs w:val="20"/>
                <w:lang w:eastAsia="hu-HU"/>
              </w:rPr>
            </w:pPr>
            <w:r w:rsidRPr="00BC060F">
              <w:rPr>
                <w:rFonts w:ascii="Times New Roman" w:hAnsi="Times New Roman"/>
                <w:b/>
                <w:bCs/>
                <w:sz w:val="20"/>
                <w:szCs w:val="2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Times New Roman" w:hAnsi="Times New Roman"/>
                <w:sz w:val="20"/>
                <w:szCs w:val="20"/>
                <w:lang w:eastAsia="hu-HU"/>
              </w:rPr>
            </w:pPr>
            <w:r w:rsidRPr="00BC060F">
              <w:rPr>
                <w:rFonts w:ascii="Times New Roman" w:hAnsi="Times New Roman"/>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162</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r>
      <w:tr w:rsidR="006458B5" w:rsidRPr="00BC060F">
        <w:trPr>
          <w:trHeight w:val="600"/>
        </w:trPr>
        <w:tc>
          <w:tcPr>
            <w:tcW w:w="698" w:type="pct"/>
            <w:vMerge/>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sz w:val="20"/>
                <w:szCs w:val="20"/>
                <w:lang w:eastAsia="hu-HU"/>
              </w:rPr>
            </w:pPr>
            <w:r w:rsidRPr="00BC060F">
              <w:rPr>
                <w:rFonts w:ascii="Palatino Linotype" w:hAnsi="Palatino Linotype" w:cs="Calibri"/>
                <w:sz w:val="20"/>
                <w:szCs w:val="20"/>
                <w:lang w:eastAsia="hu-HU"/>
              </w:rPr>
              <w:t>Multimédia gyakorlatok</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252</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140</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3" w:type="pct"/>
            <w:tcBorders>
              <w:top w:val="nil"/>
              <w:left w:val="nil"/>
              <w:bottom w:val="single" w:sz="4" w:space="0" w:color="auto"/>
              <w:right w:val="single" w:sz="4" w:space="0" w:color="auto"/>
            </w:tcBorders>
            <w:shd w:val="clear" w:color="000000" w:fill="BFBFB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r>
      <w:tr w:rsidR="006458B5" w:rsidRPr="00BC060F">
        <w:trPr>
          <w:trHeight w:val="870"/>
        </w:trPr>
        <w:tc>
          <w:tcPr>
            <w:tcW w:w="698" w:type="pct"/>
            <w:vMerge w:val="restart"/>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10734-12   Hangtechnikai alapismeretek</w:t>
            </w: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sz w:val="20"/>
                <w:szCs w:val="20"/>
                <w:lang w:eastAsia="hu-HU"/>
              </w:rPr>
            </w:pPr>
            <w:r w:rsidRPr="00BC060F">
              <w:rPr>
                <w:rFonts w:ascii="Palatino Linotype" w:hAnsi="Palatino Linotype" w:cs="Calibri"/>
                <w:sz w:val="20"/>
                <w:szCs w:val="20"/>
                <w:lang w:eastAsia="hu-HU"/>
              </w:rPr>
              <w:t>Hangtechnikai és akusztikai alapismeretek</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176</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176</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12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sz w:val="20"/>
                <w:szCs w:val="20"/>
                <w:lang w:eastAsia="hu-HU"/>
              </w:rPr>
            </w:pPr>
            <w:r w:rsidRPr="00BC060F">
              <w:rPr>
                <w:rFonts w:ascii="Palatino Linotype" w:hAnsi="Palatino Linotype" w:cs="Calibri"/>
                <w:sz w:val="20"/>
                <w:szCs w:val="20"/>
                <w:lang w:eastAsia="hu-HU"/>
              </w:rPr>
              <w:t>Hangtechnikai és akusztikai alapismeretek gyakorlat</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72</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72</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600"/>
        </w:trPr>
        <w:tc>
          <w:tcPr>
            <w:tcW w:w="698" w:type="pct"/>
            <w:vMerge w:val="restart"/>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10735-12         Hangosítás</w:t>
            </w: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Hangtechnikai eszközök 1.</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95</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95</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6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 xml:space="preserve">Hangtechnikai eszközök </w:t>
            </w:r>
            <w:r w:rsidRPr="00BC060F">
              <w:rPr>
                <w:rFonts w:ascii="Palatino Linotype" w:hAnsi="Palatino Linotype" w:cs="Calibri"/>
                <w:color w:val="000000"/>
                <w:sz w:val="20"/>
                <w:szCs w:val="20"/>
                <w:lang w:eastAsia="hu-HU"/>
              </w:rPr>
              <w:lastRenderedPageBreak/>
              <w:t>gyakorlat 1.</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lastRenderedPageBreak/>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75</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75</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6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Rendszerek és eljárások 1.</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40</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11</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40</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11</w:t>
            </w:r>
          </w:p>
        </w:tc>
      </w:tr>
      <w:tr w:rsidR="006458B5" w:rsidRPr="00BC060F">
        <w:trPr>
          <w:trHeight w:val="9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Rendszerek és eljárások gyakorlat 1.</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39</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6</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39</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6</w:t>
            </w:r>
          </w:p>
        </w:tc>
      </w:tr>
      <w:tr w:rsidR="006458B5" w:rsidRPr="00BC060F">
        <w:trPr>
          <w:trHeight w:val="600"/>
        </w:trPr>
        <w:tc>
          <w:tcPr>
            <w:tcW w:w="698" w:type="pct"/>
            <w:vMerge w:val="restart"/>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10736-12      Hangfelvétel, stúdiómunka</w:t>
            </w: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Hangtechnikai eszközök 2.</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106</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106</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9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Hangtechnikai eszközök gyakorlat 2.</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69</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69</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6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Rendszerek és eljárások 2.</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41</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34</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41</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34</w:t>
            </w:r>
          </w:p>
        </w:tc>
      </w:tr>
      <w:tr w:rsidR="006458B5" w:rsidRPr="00BC060F">
        <w:trPr>
          <w:trHeight w:val="645"/>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Rendszerek és eljárások gyakorlat 2.</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lang w:eastAsia="hu-HU"/>
              </w:rPr>
            </w:pPr>
            <w:r w:rsidRPr="00BC060F">
              <w:rPr>
                <w:rFonts w:cs="Calibri"/>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33</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19</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lang w:eastAsia="hu-HU"/>
              </w:rPr>
            </w:pPr>
            <w:r w:rsidRPr="00BC060F">
              <w:rPr>
                <w:rFonts w:cs="Calibri"/>
                <w:b/>
                <w:bCs/>
                <w:lang w:eastAsia="hu-HU"/>
              </w:rPr>
              <w:t>33</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19</w:t>
            </w:r>
          </w:p>
        </w:tc>
      </w:tr>
      <w:tr w:rsidR="006458B5" w:rsidRPr="00BC060F">
        <w:trPr>
          <w:trHeight w:val="600"/>
        </w:trPr>
        <w:tc>
          <w:tcPr>
            <w:tcW w:w="698" w:type="pct"/>
            <w:vMerge w:val="restart"/>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10747-12    Műsorkészítés</w:t>
            </w: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Hangtechnikai eszközök 3.</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32</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32</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6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Hangtechnikai eszközök gyakorlat 3.</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18</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18</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6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Rendszerek és eljárások 3.</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25</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11</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25</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11</w:t>
            </w:r>
          </w:p>
        </w:tc>
      </w:tr>
      <w:tr w:rsidR="006458B5" w:rsidRPr="00BC060F">
        <w:trPr>
          <w:trHeight w:val="9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Rendszerek és eljárások gyakorlat 3.</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15</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53"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color w:val="000000"/>
                <w:lang w:eastAsia="hu-HU"/>
              </w:rPr>
            </w:pPr>
            <w:r w:rsidRPr="00BC060F">
              <w:rPr>
                <w:rFonts w:cs="Calibri"/>
                <w:b/>
                <w:bCs/>
                <w:color w:val="00000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15</w:t>
            </w:r>
          </w:p>
        </w:tc>
      </w:tr>
      <w:tr w:rsidR="006458B5" w:rsidRPr="00BC060F">
        <w:trPr>
          <w:trHeight w:val="1200"/>
        </w:trPr>
        <w:tc>
          <w:tcPr>
            <w:tcW w:w="698" w:type="pct"/>
            <w:vMerge w:val="restart"/>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lastRenderedPageBreak/>
              <w:t>10748-12                    Film-, videó</w:t>
            </w:r>
            <w:r>
              <w:rPr>
                <w:rFonts w:ascii="Palatino Linotype" w:hAnsi="Palatino Linotype" w:cs="Calibri"/>
                <w:color w:val="000000"/>
                <w:sz w:val="20"/>
                <w:szCs w:val="20"/>
                <w:lang w:eastAsia="hu-HU"/>
              </w:rPr>
              <w:t>-</w:t>
            </w:r>
            <w:r w:rsidRPr="00BC060F">
              <w:rPr>
                <w:rFonts w:ascii="Palatino Linotype" w:hAnsi="Palatino Linotype" w:cs="Calibri"/>
                <w:color w:val="000000"/>
                <w:sz w:val="20"/>
                <w:szCs w:val="20"/>
                <w:lang w:eastAsia="hu-HU"/>
              </w:rPr>
              <w:t>, szinkronhang készítés</w:t>
            </w: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Hangtechnikai eszközök gyakorlat 4.</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BFBFBF"/>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21</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BFBFBF"/>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21</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BC060F">
        <w:trPr>
          <w:trHeight w:val="6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Rendszerek és eljárások 4.</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BFBFBF"/>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21</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BFBFBF"/>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21</w:t>
            </w:r>
          </w:p>
        </w:tc>
      </w:tr>
      <w:tr w:rsidR="006458B5" w:rsidRPr="00BC060F">
        <w:trPr>
          <w:trHeight w:val="900"/>
        </w:trPr>
        <w:tc>
          <w:tcPr>
            <w:tcW w:w="698" w:type="pct"/>
            <w:vMerge/>
            <w:tcBorders>
              <w:top w:val="nil"/>
              <w:left w:val="single" w:sz="4" w:space="0" w:color="auto"/>
              <w:bottom w:val="single" w:sz="4" w:space="0" w:color="000000"/>
              <w:right w:val="single" w:sz="4" w:space="0" w:color="auto"/>
            </w:tcBorders>
            <w:vAlign w:val="center"/>
          </w:tcPr>
          <w:p w:rsidR="006458B5" w:rsidRPr="00BC060F" w:rsidRDefault="006458B5" w:rsidP="00715557">
            <w:pPr>
              <w:spacing w:after="0" w:line="240" w:lineRule="auto"/>
              <w:rPr>
                <w:rFonts w:ascii="Palatino Linotype" w:hAnsi="Palatino Linotype" w:cs="Calibri"/>
                <w:color w:val="000000"/>
                <w:sz w:val="20"/>
                <w:szCs w:val="20"/>
                <w:lang w:eastAsia="hu-HU"/>
              </w:rPr>
            </w:pP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Rendszerek és eljárások gyakorlat 4.</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BFBFBF"/>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25</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11</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BFBFBF"/>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25</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11</w:t>
            </w:r>
          </w:p>
        </w:tc>
      </w:tr>
      <w:tr w:rsidR="006458B5" w:rsidRPr="00BC060F">
        <w:trPr>
          <w:trHeight w:val="900"/>
        </w:trPr>
        <w:tc>
          <w:tcPr>
            <w:tcW w:w="698" w:type="pct"/>
            <w:tcBorders>
              <w:top w:val="nil"/>
              <w:left w:val="single" w:sz="4" w:space="0" w:color="auto"/>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10752-12      Internethang készítés</w:t>
            </w:r>
          </w:p>
        </w:tc>
        <w:tc>
          <w:tcPr>
            <w:tcW w:w="644"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ascii="Palatino Linotype" w:hAnsi="Palatino Linotype" w:cs="Calibri"/>
                <w:color w:val="000000"/>
                <w:sz w:val="20"/>
                <w:szCs w:val="20"/>
                <w:lang w:eastAsia="hu-HU"/>
              </w:rPr>
            </w:pPr>
            <w:r w:rsidRPr="00BC060F">
              <w:rPr>
                <w:rFonts w:ascii="Palatino Linotype" w:hAnsi="Palatino Linotype" w:cs="Calibri"/>
                <w:color w:val="000000"/>
                <w:sz w:val="20"/>
                <w:szCs w:val="20"/>
                <w:lang w:eastAsia="hu-HU"/>
              </w:rPr>
              <w:t>Hangtechnikai eszközök gyakorlat 5.</w:t>
            </w:r>
          </w:p>
        </w:tc>
        <w:tc>
          <w:tcPr>
            <w:tcW w:w="252" w:type="pct"/>
            <w:tcBorders>
              <w:top w:val="nil"/>
              <w:left w:val="nil"/>
              <w:bottom w:val="single" w:sz="4" w:space="0" w:color="auto"/>
              <w:right w:val="single" w:sz="4" w:space="0" w:color="auto"/>
            </w:tcBorders>
            <w:shd w:val="clear" w:color="000000" w:fill="FFFFFF"/>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48"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color w:val="000000"/>
                <w:lang w:eastAsia="hu-HU"/>
              </w:rPr>
            </w:pPr>
            <w:r w:rsidRPr="00BC060F">
              <w:rPr>
                <w:rFonts w:cs="Calibri"/>
                <w:color w:val="000000"/>
                <w:lang w:eastAsia="hu-HU"/>
              </w:rPr>
              <w:t> </w:t>
            </w:r>
          </w:p>
        </w:tc>
        <w:tc>
          <w:tcPr>
            <w:tcW w:w="252"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BFBFBF"/>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45</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305"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305" w:type="pct"/>
            <w:tcBorders>
              <w:top w:val="nil"/>
              <w:left w:val="nil"/>
              <w:bottom w:val="single" w:sz="4" w:space="0" w:color="auto"/>
              <w:right w:val="single" w:sz="4" w:space="0" w:color="auto"/>
            </w:tcBorders>
            <w:shd w:val="clear" w:color="000000" w:fill="C0C0C0"/>
            <w:vAlign w:val="center"/>
          </w:tcPr>
          <w:p w:rsidR="006458B5" w:rsidRPr="00BC060F" w:rsidRDefault="006458B5" w:rsidP="00715557">
            <w:pPr>
              <w:spacing w:after="0" w:line="240" w:lineRule="auto"/>
              <w:jc w:val="center"/>
              <w:rPr>
                <w:rFonts w:cs="Calibri"/>
                <w:b/>
                <w:bCs/>
                <w:sz w:val="20"/>
                <w:szCs w:val="20"/>
                <w:lang w:eastAsia="hu-HU"/>
              </w:rPr>
            </w:pPr>
            <w:r w:rsidRPr="00BC060F">
              <w:rPr>
                <w:rFonts w:cs="Calibri"/>
                <w:b/>
                <w:bCs/>
                <w:sz w:val="20"/>
                <w:szCs w:val="20"/>
                <w:lang w:eastAsia="hu-HU"/>
              </w:rPr>
              <w:t> </w:t>
            </w:r>
          </w:p>
        </w:tc>
        <w:tc>
          <w:tcPr>
            <w:tcW w:w="258" w:type="pct"/>
            <w:tcBorders>
              <w:top w:val="nil"/>
              <w:left w:val="nil"/>
              <w:bottom w:val="single" w:sz="4" w:space="0" w:color="auto"/>
              <w:right w:val="single" w:sz="4" w:space="0" w:color="auto"/>
            </w:tcBorders>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45" w:type="pct"/>
            <w:tcBorders>
              <w:top w:val="nil"/>
              <w:left w:val="nil"/>
              <w:bottom w:val="single" w:sz="4" w:space="0" w:color="auto"/>
              <w:right w:val="single" w:sz="4" w:space="0" w:color="auto"/>
            </w:tcBorders>
            <w:shd w:val="clear" w:color="000000" w:fill="808080"/>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c>
          <w:tcPr>
            <w:tcW w:w="253"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 </w:t>
            </w:r>
          </w:p>
        </w:tc>
        <w:tc>
          <w:tcPr>
            <w:tcW w:w="253" w:type="pct"/>
            <w:tcBorders>
              <w:top w:val="nil"/>
              <w:left w:val="nil"/>
              <w:bottom w:val="single" w:sz="4" w:space="0" w:color="auto"/>
              <w:right w:val="single" w:sz="4" w:space="0" w:color="auto"/>
            </w:tcBorders>
            <w:shd w:val="clear" w:color="000000" w:fill="BFBFBF"/>
            <w:noWrap/>
            <w:vAlign w:val="center"/>
          </w:tcPr>
          <w:p w:rsidR="006458B5" w:rsidRPr="00BC060F" w:rsidRDefault="006458B5" w:rsidP="00715557">
            <w:pPr>
              <w:spacing w:after="0" w:line="240" w:lineRule="auto"/>
              <w:jc w:val="center"/>
              <w:rPr>
                <w:rFonts w:ascii="Times New Roman" w:hAnsi="Times New Roman"/>
                <w:b/>
                <w:bCs/>
                <w:color w:val="000000"/>
                <w:sz w:val="20"/>
                <w:szCs w:val="20"/>
                <w:lang w:eastAsia="hu-HU"/>
              </w:rPr>
            </w:pPr>
            <w:r w:rsidRPr="00BC060F">
              <w:rPr>
                <w:rFonts w:ascii="Times New Roman" w:hAnsi="Times New Roman"/>
                <w:b/>
                <w:bCs/>
                <w:color w:val="000000"/>
                <w:sz w:val="20"/>
                <w:szCs w:val="20"/>
                <w:lang w:eastAsia="hu-HU"/>
              </w:rPr>
              <w:t>45</w:t>
            </w:r>
          </w:p>
        </w:tc>
        <w:tc>
          <w:tcPr>
            <w:tcW w:w="267" w:type="pct"/>
            <w:tcBorders>
              <w:top w:val="nil"/>
              <w:left w:val="nil"/>
              <w:bottom w:val="single" w:sz="4" w:space="0" w:color="auto"/>
              <w:right w:val="single" w:sz="4" w:space="0" w:color="auto"/>
            </w:tcBorders>
            <w:noWrap/>
            <w:vAlign w:val="center"/>
          </w:tcPr>
          <w:p w:rsidR="006458B5" w:rsidRPr="00BC060F" w:rsidRDefault="006458B5" w:rsidP="00715557">
            <w:pPr>
              <w:spacing w:after="0" w:line="240" w:lineRule="auto"/>
              <w:jc w:val="center"/>
              <w:rPr>
                <w:rFonts w:cs="Calibri"/>
                <w:b/>
                <w:bCs/>
                <w:color w:val="000000"/>
                <w:sz w:val="20"/>
                <w:szCs w:val="20"/>
                <w:lang w:eastAsia="hu-HU"/>
              </w:rPr>
            </w:pPr>
            <w:r w:rsidRPr="00BC060F">
              <w:rPr>
                <w:rFonts w:cs="Calibri"/>
                <w:b/>
                <w:bCs/>
                <w:color w:val="000000"/>
                <w:sz w:val="20"/>
                <w:szCs w:val="20"/>
                <w:lang w:eastAsia="hu-HU"/>
              </w:rPr>
              <w:t> </w:t>
            </w:r>
          </w:p>
        </w:tc>
      </w:tr>
      <w:tr w:rsidR="006458B5" w:rsidRPr="00131F6C">
        <w:trPr>
          <w:trHeight w:val="330"/>
        </w:trPr>
        <w:tc>
          <w:tcPr>
            <w:tcW w:w="1342" w:type="pct"/>
            <w:gridSpan w:val="2"/>
            <w:tcBorders>
              <w:top w:val="single" w:sz="4" w:space="0" w:color="auto"/>
              <w:left w:val="single" w:sz="4" w:space="0" w:color="auto"/>
              <w:bottom w:val="single" w:sz="4" w:space="0" w:color="auto"/>
              <w:right w:val="single" w:sz="4" w:space="0" w:color="000000"/>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összes óra</w:t>
            </w:r>
          </w:p>
        </w:tc>
        <w:tc>
          <w:tcPr>
            <w:tcW w:w="252" w:type="pct"/>
            <w:tcBorders>
              <w:top w:val="nil"/>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1206</w:t>
            </w:r>
          </w:p>
        </w:tc>
        <w:tc>
          <w:tcPr>
            <w:tcW w:w="252" w:type="pct"/>
            <w:tcBorders>
              <w:top w:val="nil"/>
              <w:left w:val="nil"/>
              <w:bottom w:val="single" w:sz="4" w:space="0" w:color="auto"/>
              <w:right w:val="single" w:sz="4" w:space="0" w:color="auto"/>
            </w:tcBorders>
            <w:shd w:val="clear" w:color="000000" w:fill="C0C0C0"/>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638</w:t>
            </w:r>
          </w:p>
        </w:tc>
        <w:tc>
          <w:tcPr>
            <w:tcW w:w="258" w:type="pct"/>
            <w:tcBorders>
              <w:top w:val="nil"/>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sz w:val="20"/>
                <w:szCs w:val="20"/>
                <w:lang w:eastAsia="hu-HU"/>
              </w:rPr>
            </w:pPr>
            <w:r w:rsidRPr="00131F6C">
              <w:rPr>
                <w:rFonts w:ascii="Palatino Linotype" w:hAnsi="Palatino Linotype"/>
                <w:sz w:val="20"/>
                <w:szCs w:val="20"/>
                <w:lang w:eastAsia="hu-HU"/>
              </w:rPr>
              <w:t> </w:t>
            </w:r>
            <w:r w:rsidRPr="00131F6C">
              <w:rPr>
                <w:rFonts w:ascii="Palatino Linotype" w:hAnsi="Palatino Linotype"/>
                <w:b/>
                <w:bCs/>
                <w:sz w:val="20"/>
                <w:szCs w:val="20"/>
                <w:lang w:eastAsia="hu-HU"/>
              </w:rPr>
              <w:t>560</w:t>
            </w:r>
          </w:p>
        </w:tc>
        <w:tc>
          <w:tcPr>
            <w:tcW w:w="248" w:type="pct"/>
            <w:vMerge w:val="restart"/>
            <w:tcBorders>
              <w:top w:val="nil"/>
              <w:left w:val="single" w:sz="4" w:space="0" w:color="auto"/>
              <w:bottom w:val="single" w:sz="4" w:space="0" w:color="auto"/>
              <w:right w:val="single" w:sz="4" w:space="0" w:color="auto"/>
            </w:tcBorders>
            <w:shd w:val="clear" w:color="000000" w:fill="808080"/>
            <w:vAlign w:val="center"/>
          </w:tcPr>
          <w:p w:rsidR="006458B5" w:rsidRPr="00131F6C" w:rsidRDefault="006458B5" w:rsidP="00715557">
            <w:pPr>
              <w:spacing w:after="0" w:line="240" w:lineRule="auto"/>
              <w:jc w:val="center"/>
              <w:rPr>
                <w:rFonts w:ascii="Palatino Linotype" w:hAnsi="Palatino Linotype"/>
                <w:sz w:val="20"/>
                <w:szCs w:val="20"/>
                <w:lang w:eastAsia="hu-HU"/>
              </w:rPr>
            </w:pPr>
            <w:r w:rsidRPr="00131F6C">
              <w:rPr>
                <w:rFonts w:ascii="Palatino Linotype" w:hAnsi="Palatino Linotype"/>
                <w:sz w:val="20"/>
                <w:szCs w:val="20"/>
                <w:lang w:eastAsia="hu-HU"/>
              </w:rPr>
              <w:t>160</w:t>
            </w:r>
          </w:p>
        </w:tc>
        <w:tc>
          <w:tcPr>
            <w:tcW w:w="252" w:type="pct"/>
            <w:tcBorders>
              <w:top w:val="nil"/>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515</w:t>
            </w:r>
          </w:p>
        </w:tc>
        <w:tc>
          <w:tcPr>
            <w:tcW w:w="253" w:type="pct"/>
            <w:tcBorders>
              <w:top w:val="nil"/>
              <w:left w:val="nil"/>
              <w:bottom w:val="single" w:sz="4" w:space="0" w:color="auto"/>
              <w:right w:val="single" w:sz="4" w:space="0" w:color="auto"/>
            </w:tcBorders>
            <w:shd w:val="clear" w:color="000000" w:fill="C0C0C0"/>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397</w:t>
            </w:r>
          </w:p>
        </w:tc>
        <w:tc>
          <w:tcPr>
            <w:tcW w:w="258" w:type="pct"/>
            <w:tcBorders>
              <w:top w:val="nil"/>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128</w:t>
            </w:r>
          </w:p>
        </w:tc>
        <w:tc>
          <w:tcPr>
            <w:tcW w:w="305" w:type="pct"/>
            <w:tcBorders>
              <w:top w:val="nil"/>
              <w:left w:val="nil"/>
              <w:bottom w:val="single" w:sz="4" w:space="0" w:color="auto"/>
              <w:right w:val="single" w:sz="4" w:space="0" w:color="auto"/>
            </w:tcBorders>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766</w:t>
            </w:r>
          </w:p>
        </w:tc>
        <w:tc>
          <w:tcPr>
            <w:tcW w:w="305" w:type="pct"/>
            <w:tcBorders>
              <w:top w:val="nil"/>
              <w:left w:val="nil"/>
              <w:bottom w:val="single" w:sz="4" w:space="0" w:color="auto"/>
              <w:right w:val="single" w:sz="4" w:space="0" w:color="auto"/>
            </w:tcBorders>
            <w:shd w:val="clear" w:color="000000" w:fill="C0C0C0"/>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350</w:t>
            </w:r>
          </w:p>
        </w:tc>
        <w:tc>
          <w:tcPr>
            <w:tcW w:w="258" w:type="pct"/>
            <w:tcBorders>
              <w:top w:val="nil"/>
              <w:left w:val="nil"/>
              <w:bottom w:val="single" w:sz="4" w:space="0" w:color="auto"/>
              <w:right w:val="single" w:sz="4" w:space="0" w:color="auto"/>
            </w:tcBorders>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144</w:t>
            </w:r>
          </w:p>
        </w:tc>
        <w:tc>
          <w:tcPr>
            <w:tcW w:w="245" w:type="pct"/>
            <w:vMerge w:val="restart"/>
            <w:tcBorders>
              <w:top w:val="nil"/>
              <w:left w:val="single" w:sz="4" w:space="0" w:color="auto"/>
              <w:bottom w:val="single" w:sz="4" w:space="0" w:color="auto"/>
              <w:right w:val="single" w:sz="4" w:space="0" w:color="auto"/>
            </w:tcBorders>
            <w:shd w:val="clear" w:color="000000" w:fill="808080"/>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160</w:t>
            </w:r>
          </w:p>
        </w:tc>
        <w:tc>
          <w:tcPr>
            <w:tcW w:w="253" w:type="pct"/>
            <w:tcBorders>
              <w:top w:val="nil"/>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595</w:t>
            </w:r>
          </w:p>
        </w:tc>
        <w:tc>
          <w:tcPr>
            <w:tcW w:w="253" w:type="pct"/>
            <w:tcBorders>
              <w:top w:val="nil"/>
              <w:left w:val="nil"/>
              <w:bottom w:val="single" w:sz="4" w:space="0" w:color="auto"/>
              <w:right w:val="single" w:sz="4" w:space="0" w:color="auto"/>
            </w:tcBorders>
            <w:shd w:val="clear" w:color="000000" w:fill="C0C0C0"/>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397</w:t>
            </w:r>
          </w:p>
        </w:tc>
        <w:tc>
          <w:tcPr>
            <w:tcW w:w="267" w:type="pct"/>
            <w:tcBorders>
              <w:top w:val="nil"/>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cs="Calibri"/>
                <w:b/>
                <w:bCs/>
                <w:lang w:eastAsia="hu-HU"/>
              </w:rPr>
            </w:pPr>
            <w:r w:rsidRPr="00131F6C">
              <w:rPr>
                <w:rFonts w:ascii="Palatino Linotype" w:hAnsi="Palatino Linotype" w:cs="Calibri"/>
                <w:b/>
                <w:bCs/>
                <w:lang w:eastAsia="hu-HU"/>
              </w:rPr>
              <w:t>128</w:t>
            </w:r>
          </w:p>
        </w:tc>
      </w:tr>
      <w:tr w:rsidR="006458B5" w:rsidRPr="00131F6C">
        <w:trPr>
          <w:trHeight w:val="300"/>
        </w:trPr>
        <w:tc>
          <w:tcPr>
            <w:tcW w:w="1342" w:type="pct"/>
            <w:gridSpan w:val="2"/>
            <w:tcBorders>
              <w:top w:val="single" w:sz="4" w:space="0" w:color="auto"/>
              <w:left w:val="single" w:sz="4" w:space="0" w:color="auto"/>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összes óra</w:t>
            </w:r>
          </w:p>
        </w:tc>
        <w:tc>
          <w:tcPr>
            <w:tcW w:w="762" w:type="pct"/>
            <w:gridSpan w:val="3"/>
            <w:tcBorders>
              <w:top w:val="single" w:sz="4" w:space="0" w:color="auto"/>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1844+560</w:t>
            </w:r>
          </w:p>
        </w:tc>
        <w:tc>
          <w:tcPr>
            <w:tcW w:w="248" w:type="pct"/>
            <w:vMerge/>
            <w:tcBorders>
              <w:top w:val="nil"/>
              <w:left w:val="single" w:sz="4" w:space="0" w:color="auto"/>
              <w:bottom w:val="single" w:sz="4" w:space="0" w:color="auto"/>
              <w:right w:val="single" w:sz="4" w:space="0" w:color="auto"/>
            </w:tcBorders>
            <w:vAlign w:val="center"/>
          </w:tcPr>
          <w:p w:rsidR="006458B5" w:rsidRPr="00131F6C" w:rsidRDefault="006458B5" w:rsidP="00715557">
            <w:pPr>
              <w:spacing w:after="0" w:line="240" w:lineRule="auto"/>
              <w:rPr>
                <w:rFonts w:ascii="Palatino Linotype" w:hAnsi="Palatino Linotype"/>
                <w:sz w:val="20"/>
                <w:szCs w:val="20"/>
                <w:lang w:eastAsia="hu-HU"/>
              </w:rPr>
            </w:pPr>
          </w:p>
        </w:tc>
        <w:tc>
          <w:tcPr>
            <w:tcW w:w="763" w:type="pct"/>
            <w:gridSpan w:val="3"/>
            <w:tcBorders>
              <w:top w:val="single" w:sz="4" w:space="0" w:color="auto"/>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992 + 128 szabad</w:t>
            </w:r>
          </w:p>
        </w:tc>
        <w:tc>
          <w:tcPr>
            <w:tcW w:w="610" w:type="pct"/>
            <w:gridSpan w:val="2"/>
            <w:tcBorders>
              <w:top w:val="single" w:sz="4" w:space="0" w:color="auto"/>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1116 + 144 szabad</w:t>
            </w:r>
          </w:p>
        </w:tc>
        <w:tc>
          <w:tcPr>
            <w:tcW w:w="258" w:type="pct"/>
            <w:tcBorders>
              <w:top w:val="nil"/>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 </w:t>
            </w:r>
          </w:p>
        </w:tc>
        <w:tc>
          <w:tcPr>
            <w:tcW w:w="245" w:type="pct"/>
            <w:vMerge/>
            <w:tcBorders>
              <w:top w:val="nil"/>
              <w:left w:val="single" w:sz="4" w:space="0" w:color="auto"/>
              <w:bottom w:val="single" w:sz="4" w:space="0" w:color="auto"/>
              <w:right w:val="single" w:sz="4" w:space="0" w:color="auto"/>
            </w:tcBorders>
            <w:vAlign w:val="center"/>
          </w:tcPr>
          <w:p w:rsidR="006458B5" w:rsidRPr="00131F6C" w:rsidRDefault="006458B5" w:rsidP="00715557">
            <w:pPr>
              <w:spacing w:after="0" w:line="240" w:lineRule="auto"/>
              <w:rPr>
                <w:rFonts w:ascii="Palatino Linotype" w:hAnsi="Palatino Linotype"/>
                <w:b/>
                <w:bCs/>
                <w:sz w:val="20"/>
                <w:szCs w:val="20"/>
                <w:lang w:eastAsia="hu-HU"/>
              </w:rPr>
            </w:pPr>
          </w:p>
        </w:tc>
        <w:tc>
          <w:tcPr>
            <w:tcW w:w="773" w:type="pct"/>
            <w:gridSpan w:val="3"/>
            <w:tcBorders>
              <w:top w:val="single" w:sz="4" w:space="0" w:color="auto"/>
              <w:left w:val="nil"/>
              <w:bottom w:val="single" w:sz="4" w:space="0" w:color="auto"/>
              <w:right w:val="single" w:sz="4" w:space="0" w:color="auto"/>
            </w:tcBorders>
            <w:noWrap/>
            <w:vAlign w:val="center"/>
          </w:tcPr>
          <w:p w:rsidR="006458B5" w:rsidRPr="00131F6C" w:rsidRDefault="006458B5" w:rsidP="00715557">
            <w:pPr>
              <w:spacing w:after="0" w:line="240" w:lineRule="auto"/>
              <w:jc w:val="center"/>
              <w:rPr>
                <w:rFonts w:ascii="Palatino Linotype" w:hAnsi="Palatino Linotype"/>
                <w:b/>
                <w:bCs/>
                <w:sz w:val="20"/>
                <w:szCs w:val="20"/>
                <w:lang w:eastAsia="hu-HU"/>
              </w:rPr>
            </w:pPr>
            <w:r w:rsidRPr="00131F6C">
              <w:rPr>
                <w:rFonts w:ascii="Palatino Linotype" w:hAnsi="Palatino Linotype"/>
                <w:b/>
                <w:bCs/>
                <w:sz w:val="20"/>
                <w:szCs w:val="20"/>
                <w:lang w:eastAsia="hu-HU"/>
              </w:rPr>
              <w:t>992 + 128 szabad</w:t>
            </w:r>
          </w:p>
        </w:tc>
      </w:tr>
    </w:tbl>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458B5" w:rsidRDefault="006458B5" w:rsidP="00175504">
      <w:pPr>
        <w:spacing w:after="0" w:line="240" w:lineRule="auto"/>
        <w:jc w:val="center"/>
        <w:rPr>
          <w:rFonts w:ascii="Palatino Linotype" w:hAnsi="Palatino Linotype" w:cs="Tahoma"/>
          <w:kern w:val="1"/>
          <w:sz w:val="24"/>
          <w:szCs w:val="24"/>
          <w:lang w:eastAsia="hi-IN" w:bidi="hi-IN"/>
        </w:rPr>
      </w:pPr>
      <w:r w:rsidRPr="003505DC">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6458B5" w:rsidRDefault="006458B5" w:rsidP="00175504">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6458B5"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0D42B5">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6458B5"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r>
      <w:tr w:rsidR="006458B5"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r>
      <w:tr w:rsidR="006458B5"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458B5" w:rsidRPr="00365C1C" w:rsidRDefault="006458B5" w:rsidP="00A501EC">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6458B5"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458B5" w:rsidRPr="00365C1C" w:rsidRDefault="006458B5" w:rsidP="00A501E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458B5"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458B5" w:rsidRPr="00365C1C" w:rsidRDefault="006458B5" w:rsidP="00A501E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6458B5" w:rsidRPr="00365C1C" w:rsidRDefault="006458B5" w:rsidP="00A501E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A46540" w:rsidRDefault="006458B5" w:rsidP="00A50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A46540" w:rsidRDefault="006458B5" w:rsidP="00A50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A46540" w:rsidRDefault="006458B5" w:rsidP="00A50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A46540" w:rsidRDefault="006458B5" w:rsidP="00A50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A46540" w:rsidRDefault="006458B5" w:rsidP="00A50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A46540" w:rsidRDefault="006458B5" w:rsidP="00A50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458B5"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A46540" w:rsidRDefault="006458B5" w:rsidP="00A50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A46540" w:rsidRDefault="006458B5" w:rsidP="00A501EC">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458B5"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6458B5" w:rsidRPr="00365C1C" w:rsidRDefault="006458B5" w:rsidP="00A501EC">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6458B5"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F36492" w:rsidRDefault="006458B5" w:rsidP="00A501E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6458B5"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F36492" w:rsidRDefault="006458B5" w:rsidP="00A501EC">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6458B5"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6458B5"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6458B5" w:rsidRPr="00365C1C" w:rsidRDefault="006458B5" w:rsidP="00A501EC">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458B5" w:rsidRPr="00365C1C" w:rsidRDefault="006458B5" w:rsidP="00A501EC">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6458B5" w:rsidRPr="0002798C" w:rsidRDefault="006458B5" w:rsidP="00A501EC">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6458B5" w:rsidRPr="003505DC" w:rsidRDefault="006458B5" w:rsidP="003505DC">
      <w:pPr>
        <w:spacing w:after="0" w:line="240" w:lineRule="auto"/>
        <w:rPr>
          <w:rFonts w:ascii="Palatino Linotype" w:hAnsi="Palatino Linotype"/>
          <w:kern w:val="1"/>
          <w:sz w:val="24"/>
          <w:szCs w:val="24"/>
          <w:lang w:eastAsia="hi-IN" w:bidi="hi-IN"/>
        </w:rPr>
      </w:pPr>
      <w:bookmarkStart w:id="0" w:name="_GoBack"/>
      <w:bookmarkEnd w:id="0"/>
      <w:r>
        <w:rPr>
          <w:rFonts w:ascii="Palatino Linotype" w:hAnsi="Palatino Linotype"/>
          <w:kern w:val="1"/>
          <w:sz w:val="24"/>
          <w:szCs w:val="24"/>
          <w:lang w:eastAsia="hi-IN" w:bidi="hi-IN"/>
        </w:rPr>
        <w:br w:type="page"/>
      </w:r>
    </w:p>
    <w:tbl>
      <w:tblPr>
        <w:tblW w:w="5000" w:type="pct"/>
        <w:tblCellMar>
          <w:left w:w="70" w:type="dxa"/>
          <w:right w:w="70" w:type="dxa"/>
        </w:tblCellMar>
        <w:tblLook w:val="00A0" w:firstRow="1" w:lastRow="0" w:firstColumn="1" w:lastColumn="0" w:noHBand="0" w:noVBand="0"/>
      </w:tblPr>
      <w:tblGrid>
        <w:gridCol w:w="1665"/>
        <w:gridCol w:w="2325"/>
        <w:gridCol w:w="670"/>
        <w:gridCol w:w="645"/>
        <w:gridCol w:w="523"/>
        <w:gridCol w:w="588"/>
        <w:gridCol w:w="902"/>
        <w:gridCol w:w="549"/>
        <w:gridCol w:w="549"/>
        <w:gridCol w:w="529"/>
        <w:gridCol w:w="515"/>
        <w:gridCol w:w="665"/>
        <w:gridCol w:w="665"/>
        <w:gridCol w:w="535"/>
        <w:gridCol w:w="591"/>
        <w:gridCol w:w="546"/>
        <w:gridCol w:w="546"/>
        <w:gridCol w:w="653"/>
        <w:gridCol w:w="481"/>
      </w:tblGrid>
      <w:tr w:rsidR="006458B5" w:rsidRPr="00131F6C">
        <w:trPr>
          <w:trHeight w:val="3510"/>
        </w:trPr>
        <w:tc>
          <w:tcPr>
            <w:tcW w:w="589" w:type="pct"/>
            <w:vMerge w:val="restart"/>
            <w:tcBorders>
              <w:top w:val="single" w:sz="8" w:space="0" w:color="auto"/>
              <w:left w:val="single" w:sz="8" w:space="0" w:color="auto"/>
              <w:right w:val="single" w:sz="8" w:space="0" w:color="auto"/>
            </w:tcBorders>
            <w:textDirection w:val="btLr"/>
            <w:vAlign w:val="center"/>
          </w:tcPr>
          <w:p w:rsidR="006458B5" w:rsidRPr="00131F6C" w:rsidRDefault="006458B5" w:rsidP="000E502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lastRenderedPageBreak/>
              <w:t>Szakmai követelmény-modul</w:t>
            </w:r>
            <w:r w:rsidRPr="000E502C">
              <w:rPr>
                <w:rFonts w:ascii="Palatino Linotype" w:hAnsi="Palatino Linotype" w:cs="Calibri"/>
                <w:b/>
                <w:bCs/>
                <w:color w:val="000000"/>
                <w:lang w:eastAsia="hu-HU"/>
              </w:rPr>
              <w:t> </w:t>
            </w:r>
          </w:p>
        </w:tc>
        <w:tc>
          <w:tcPr>
            <w:tcW w:w="822" w:type="pct"/>
            <w:vMerge w:val="restart"/>
            <w:tcBorders>
              <w:top w:val="single" w:sz="8" w:space="0" w:color="auto"/>
              <w:left w:val="nil"/>
              <w:right w:val="single" w:sz="8" w:space="0" w:color="auto"/>
            </w:tcBorders>
            <w:textDirection w:val="btLr"/>
            <w:vAlign w:val="center"/>
          </w:tcPr>
          <w:p w:rsidR="006458B5" w:rsidRPr="00131F6C" w:rsidRDefault="006458B5" w:rsidP="000E502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Tantárgyak, témakörök</w:t>
            </w:r>
          </w:p>
        </w:tc>
        <w:tc>
          <w:tcPr>
            <w:tcW w:w="858" w:type="pct"/>
            <w:gridSpan w:val="4"/>
            <w:tcBorders>
              <w:top w:val="single" w:sz="8" w:space="0" w:color="auto"/>
              <w:left w:val="nil"/>
              <w:bottom w:val="single" w:sz="8" w:space="0" w:color="auto"/>
              <w:right w:val="single" w:sz="8" w:space="0" w:color="000000"/>
            </w:tcBorders>
            <w:shd w:val="clear" w:color="000000" w:fill="FFFFFF"/>
            <w:vAlign w:val="center"/>
          </w:tcPr>
          <w:p w:rsidR="006458B5" w:rsidRPr="00131F6C" w:rsidRDefault="006458B5" w:rsidP="00AB0459">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Szakközépiskolai képzés óraszáma a közismereti oktatással párhuzamosan</w:t>
            </w:r>
          </w:p>
        </w:tc>
        <w:tc>
          <w:tcPr>
            <w:tcW w:w="319" w:type="pct"/>
            <w:tcBorders>
              <w:top w:val="single" w:sz="8" w:space="0" w:color="auto"/>
              <w:left w:val="nil"/>
              <w:bottom w:val="single" w:sz="8" w:space="0" w:color="auto"/>
              <w:right w:val="single" w:sz="8" w:space="0" w:color="auto"/>
            </w:tcBorders>
            <w:textDirection w:val="btLr"/>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Szakközépiskolai képzés összes óraszáma</w:t>
            </w:r>
          </w:p>
        </w:tc>
        <w:tc>
          <w:tcPr>
            <w:tcW w:w="575" w:type="pct"/>
            <w:gridSpan w:val="3"/>
            <w:tcBorders>
              <w:top w:val="single" w:sz="8" w:space="0" w:color="auto"/>
              <w:left w:val="nil"/>
              <w:bottom w:val="single" w:sz="8" w:space="0" w:color="auto"/>
              <w:right w:val="single" w:sz="8" w:space="0" w:color="000000"/>
            </w:tcBorders>
            <w:shd w:val="clear" w:color="000000" w:fill="FFFFFF"/>
            <w:vAlign w:val="center"/>
          </w:tcPr>
          <w:p w:rsidR="006458B5" w:rsidRPr="00131F6C" w:rsidRDefault="006458B5" w:rsidP="00AB0459">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Szakképesítés-specifikus szakképzés óraszáma</w:t>
            </w:r>
          </w:p>
        </w:tc>
        <w:tc>
          <w:tcPr>
            <w:tcW w:w="182" w:type="pct"/>
            <w:tcBorders>
              <w:top w:val="single" w:sz="8" w:space="0" w:color="auto"/>
              <w:left w:val="nil"/>
              <w:bottom w:val="single" w:sz="8" w:space="0" w:color="auto"/>
              <w:right w:val="single" w:sz="8" w:space="0" w:color="auto"/>
            </w:tcBorders>
            <w:textDirection w:val="btLr"/>
            <w:vAlign w:val="center"/>
          </w:tcPr>
          <w:p w:rsidR="006458B5" w:rsidRPr="00131F6C" w:rsidRDefault="006458B5" w:rsidP="000E502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A szakképzés összes óraszáma</w:t>
            </w:r>
          </w:p>
        </w:tc>
        <w:tc>
          <w:tcPr>
            <w:tcW w:w="1485" w:type="pct"/>
            <w:gridSpan w:val="7"/>
            <w:tcBorders>
              <w:top w:val="single" w:sz="8" w:space="0" w:color="auto"/>
              <w:left w:val="nil"/>
              <w:bottom w:val="single" w:sz="8" w:space="0" w:color="auto"/>
              <w:right w:val="single" w:sz="8" w:space="0" w:color="000000"/>
            </w:tcBorders>
            <w:shd w:val="clear" w:color="000000" w:fill="FFFFFF"/>
            <w:vAlign w:val="center"/>
          </w:tcPr>
          <w:p w:rsidR="006458B5" w:rsidRPr="00131F6C" w:rsidRDefault="006458B5" w:rsidP="00AB0459">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Szakképesítés-specifikus szakképzés óraszáma</w:t>
            </w:r>
          </w:p>
        </w:tc>
        <w:tc>
          <w:tcPr>
            <w:tcW w:w="170" w:type="pct"/>
            <w:tcBorders>
              <w:top w:val="single" w:sz="8" w:space="0" w:color="auto"/>
              <w:left w:val="nil"/>
              <w:bottom w:val="single" w:sz="8" w:space="0" w:color="auto"/>
              <w:right w:val="single" w:sz="8" w:space="0" w:color="auto"/>
            </w:tcBorders>
            <w:textDirection w:val="btLr"/>
            <w:vAlign w:val="center"/>
          </w:tcPr>
          <w:p w:rsidR="006458B5" w:rsidRPr="00131F6C" w:rsidRDefault="006458B5" w:rsidP="000E502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A szakképzés összes óraszáma</w:t>
            </w:r>
          </w:p>
        </w:tc>
      </w:tr>
      <w:tr w:rsidR="006458B5" w:rsidRPr="00131F6C">
        <w:trPr>
          <w:trHeight w:val="1080"/>
        </w:trPr>
        <w:tc>
          <w:tcPr>
            <w:tcW w:w="589" w:type="pct"/>
            <w:vMerge/>
            <w:tcBorders>
              <w:left w:val="single" w:sz="8" w:space="0" w:color="auto"/>
              <w:right w:val="single" w:sz="8" w:space="0" w:color="auto"/>
            </w:tcBorders>
            <w:textDirection w:val="btLr"/>
            <w:vAlign w:val="center"/>
          </w:tcPr>
          <w:p w:rsidR="006458B5" w:rsidRPr="00131F6C" w:rsidRDefault="006458B5" w:rsidP="00131F6C">
            <w:pPr>
              <w:jc w:val="center"/>
              <w:rPr>
                <w:rFonts w:ascii="Palatino Linotype" w:hAnsi="Palatino Linotype" w:cs="Calibri"/>
                <w:b/>
                <w:bCs/>
                <w:color w:val="000000"/>
                <w:lang w:eastAsia="hu-HU"/>
              </w:rPr>
            </w:pPr>
          </w:p>
        </w:tc>
        <w:tc>
          <w:tcPr>
            <w:tcW w:w="822" w:type="pct"/>
            <w:vMerge/>
            <w:tcBorders>
              <w:left w:val="nil"/>
              <w:right w:val="single" w:sz="8" w:space="0" w:color="auto"/>
            </w:tcBorders>
            <w:textDirection w:val="btLr"/>
            <w:vAlign w:val="bottom"/>
          </w:tcPr>
          <w:p w:rsidR="006458B5" w:rsidRPr="00131F6C" w:rsidRDefault="006458B5" w:rsidP="00131F6C">
            <w:pPr>
              <w:rPr>
                <w:rFonts w:ascii="Palatino Linotype" w:hAnsi="Palatino Linotype" w:cs="Calibri"/>
                <w:color w:val="000000"/>
                <w:sz w:val="20"/>
                <w:szCs w:val="20"/>
                <w:lang w:eastAsia="hu-HU"/>
              </w:rPr>
            </w:pPr>
          </w:p>
        </w:tc>
        <w:tc>
          <w:tcPr>
            <w:tcW w:w="858" w:type="pct"/>
            <w:gridSpan w:val="4"/>
            <w:tcBorders>
              <w:top w:val="single" w:sz="8" w:space="0" w:color="auto"/>
              <w:left w:val="nil"/>
              <w:bottom w:val="single" w:sz="8" w:space="0" w:color="auto"/>
              <w:right w:val="single" w:sz="8" w:space="0" w:color="000000"/>
            </w:tcBorders>
            <w:vAlign w:val="center"/>
          </w:tcPr>
          <w:p w:rsidR="006458B5" w:rsidRPr="00131F6C" w:rsidRDefault="006458B5" w:rsidP="00AB0459">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9-12. évfolyam</w:t>
            </w:r>
          </w:p>
        </w:tc>
        <w:tc>
          <w:tcPr>
            <w:tcW w:w="319" w:type="pct"/>
            <w:tcBorders>
              <w:top w:val="nil"/>
              <w:left w:val="nil"/>
              <w:bottom w:val="single" w:sz="8" w:space="0" w:color="auto"/>
              <w:right w:val="single" w:sz="8" w:space="0" w:color="auto"/>
            </w:tcBorders>
            <w:textDirection w:val="btLr"/>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9-12. évfolyam</w:t>
            </w:r>
          </w:p>
        </w:tc>
        <w:tc>
          <w:tcPr>
            <w:tcW w:w="575" w:type="pct"/>
            <w:gridSpan w:val="3"/>
            <w:tcBorders>
              <w:top w:val="single" w:sz="8" w:space="0" w:color="auto"/>
              <w:left w:val="nil"/>
              <w:bottom w:val="single" w:sz="8" w:space="0" w:color="auto"/>
              <w:right w:val="single" w:sz="8" w:space="0" w:color="000000"/>
            </w:tcBorders>
            <w:vAlign w:val="center"/>
          </w:tcPr>
          <w:p w:rsidR="006458B5" w:rsidRPr="00131F6C" w:rsidRDefault="006458B5" w:rsidP="00AB0459">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5/13. évfolyam</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868" w:type="pct"/>
            <w:gridSpan w:val="4"/>
            <w:tcBorders>
              <w:top w:val="single" w:sz="8" w:space="0" w:color="auto"/>
              <w:left w:val="nil"/>
              <w:bottom w:val="single" w:sz="8" w:space="0" w:color="auto"/>
              <w:right w:val="single" w:sz="8" w:space="0" w:color="000000"/>
            </w:tcBorders>
            <w:vAlign w:val="center"/>
          </w:tcPr>
          <w:p w:rsidR="006458B5" w:rsidRPr="00131F6C" w:rsidRDefault="006458B5" w:rsidP="00AB0459">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13. évfolyam</w:t>
            </w:r>
          </w:p>
        </w:tc>
        <w:tc>
          <w:tcPr>
            <w:tcW w:w="617" w:type="pct"/>
            <w:gridSpan w:val="3"/>
            <w:tcBorders>
              <w:top w:val="single" w:sz="8" w:space="0" w:color="auto"/>
              <w:left w:val="nil"/>
              <w:bottom w:val="single" w:sz="8" w:space="0" w:color="auto"/>
              <w:right w:val="single" w:sz="8" w:space="0" w:color="000000"/>
            </w:tcBorders>
            <w:vAlign w:val="center"/>
          </w:tcPr>
          <w:p w:rsidR="006458B5" w:rsidRPr="00131F6C" w:rsidRDefault="006458B5" w:rsidP="00AB0459">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14. évfolyam</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996"/>
        </w:trPr>
        <w:tc>
          <w:tcPr>
            <w:tcW w:w="589" w:type="pct"/>
            <w:vMerge/>
            <w:tcBorders>
              <w:left w:val="single" w:sz="8" w:space="0" w:color="auto"/>
              <w:bottom w:val="single" w:sz="8" w:space="0" w:color="auto"/>
              <w:right w:val="single" w:sz="8" w:space="0" w:color="auto"/>
            </w:tcBorders>
            <w:textDirection w:val="btLr"/>
            <w:vAlign w:val="center"/>
          </w:tcPr>
          <w:p w:rsidR="006458B5" w:rsidRPr="000E502C" w:rsidRDefault="006458B5" w:rsidP="00131F6C">
            <w:pPr>
              <w:spacing w:after="0" w:line="240" w:lineRule="auto"/>
              <w:jc w:val="center"/>
              <w:rPr>
                <w:rFonts w:ascii="Palatino Linotype" w:hAnsi="Palatino Linotype" w:cs="Calibri"/>
                <w:b/>
                <w:bCs/>
                <w:color w:val="000000"/>
                <w:lang w:eastAsia="hu-HU"/>
              </w:rPr>
            </w:pPr>
          </w:p>
        </w:tc>
        <w:tc>
          <w:tcPr>
            <w:tcW w:w="822" w:type="pct"/>
            <w:vMerge/>
            <w:tcBorders>
              <w:left w:val="nil"/>
              <w:bottom w:val="single" w:sz="8" w:space="0" w:color="auto"/>
              <w:right w:val="single" w:sz="8" w:space="0" w:color="auto"/>
            </w:tcBorders>
            <w:textDirection w:val="btLr"/>
            <w:vAlign w:val="bottom"/>
          </w:tcPr>
          <w:p w:rsidR="006458B5" w:rsidRPr="00131F6C" w:rsidRDefault="006458B5" w:rsidP="00131F6C">
            <w:pPr>
              <w:spacing w:after="0" w:line="240" w:lineRule="auto"/>
              <w:rPr>
                <w:rFonts w:ascii="Palatino Linotype" w:hAnsi="Palatino Linotype" w:cs="Calibri"/>
                <w:color w:val="000000"/>
                <w:lang w:eastAsia="hu-HU"/>
              </w:rPr>
            </w:pP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e</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gy</w:t>
            </w:r>
          </w:p>
        </w:tc>
        <w:tc>
          <w:tcPr>
            <w:tcW w:w="185" w:type="pct"/>
            <w:tcBorders>
              <w:top w:val="nil"/>
              <w:left w:val="nil"/>
              <w:bottom w:val="single" w:sz="8" w:space="0" w:color="auto"/>
              <w:right w:val="single" w:sz="8" w:space="0" w:color="auto"/>
            </w:tcBorders>
            <w:textDirection w:val="btLr"/>
            <w:vAlign w:val="center"/>
          </w:tcPr>
          <w:p w:rsidR="006458B5" w:rsidRPr="00131F6C" w:rsidRDefault="006458B5" w:rsidP="00AB0459">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szabad</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ögy</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e</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gy</w:t>
            </w:r>
          </w:p>
        </w:tc>
        <w:tc>
          <w:tcPr>
            <w:tcW w:w="187" w:type="pct"/>
            <w:tcBorders>
              <w:top w:val="nil"/>
              <w:left w:val="nil"/>
              <w:bottom w:val="single" w:sz="8" w:space="0" w:color="auto"/>
              <w:right w:val="single" w:sz="8" w:space="0" w:color="auto"/>
            </w:tcBorders>
            <w:textDirection w:val="btLr"/>
            <w:vAlign w:val="center"/>
          </w:tcPr>
          <w:p w:rsidR="006458B5" w:rsidRPr="00131F6C" w:rsidRDefault="006458B5" w:rsidP="00AB0459">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szabad</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e</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gy</w:t>
            </w:r>
          </w:p>
        </w:tc>
        <w:tc>
          <w:tcPr>
            <w:tcW w:w="189" w:type="pct"/>
            <w:tcBorders>
              <w:top w:val="nil"/>
              <w:left w:val="nil"/>
              <w:bottom w:val="single" w:sz="8" w:space="0" w:color="auto"/>
              <w:right w:val="single" w:sz="8" w:space="0" w:color="auto"/>
            </w:tcBorders>
            <w:textDirection w:val="btLr"/>
            <w:vAlign w:val="center"/>
          </w:tcPr>
          <w:p w:rsidR="006458B5" w:rsidRPr="00131F6C" w:rsidRDefault="006458B5" w:rsidP="00AB0459">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szabad</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ögy</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e</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gy</w:t>
            </w:r>
          </w:p>
        </w:tc>
        <w:tc>
          <w:tcPr>
            <w:tcW w:w="231" w:type="pct"/>
            <w:tcBorders>
              <w:top w:val="nil"/>
              <w:left w:val="nil"/>
              <w:bottom w:val="single" w:sz="8" w:space="0" w:color="auto"/>
              <w:right w:val="single" w:sz="8" w:space="0" w:color="auto"/>
            </w:tcBorders>
            <w:textDirection w:val="btLr"/>
            <w:vAlign w:val="center"/>
          </w:tcPr>
          <w:p w:rsidR="006458B5" w:rsidRPr="00131F6C" w:rsidRDefault="006458B5" w:rsidP="00AB0459">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szabad</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p>
        </w:tc>
      </w:tr>
      <w:tr w:rsidR="006458B5" w:rsidRPr="00131F6C">
        <w:trPr>
          <w:trHeight w:val="360"/>
        </w:trPr>
        <w:tc>
          <w:tcPr>
            <w:tcW w:w="589" w:type="pct"/>
            <w:vMerge w:val="restart"/>
            <w:tcBorders>
              <w:top w:val="nil"/>
              <w:left w:val="single" w:sz="8" w:space="0" w:color="auto"/>
              <w:bottom w:val="single" w:sz="8" w:space="0" w:color="000000"/>
              <w:right w:val="single" w:sz="8" w:space="0" w:color="auto"/>
            </w:tcBorders>
            <w:shd w:val="clear" w:color="000000" w:fill="FFC000"/>
            <w:textDirection w:val="btLr"/>
            <w:vAlign w:val="center"/>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10733-12  Az audiovizuális szakmák vállalkozási ismeretei és környezete</w:t>
            </w: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Művelődéstörténet</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126</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126</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80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Őskori és ókori művelődéstörténet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32</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20 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Középkori és újkori művelődéstörténet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32</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20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9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Modern kor művelődéstörténete napjainkig</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32</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20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Audiovizuális művészeti fogalmak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 30</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20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Hangművészeti, zenei alapismeretek</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450</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450</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288</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Zenei alapismeretek</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75</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Hangforrás és hangszerismeret</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85</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51</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Hangok művészete, pszichoakusztika</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185</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114</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406"/>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 hangrögzítés története</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70</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42</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255"/>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Hangtechnikai eszközök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35</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21</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Ábrázolástechnika</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288</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288</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180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Szabadkézi rajzi plasztikai ábrázolás</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80</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Műszaki ábrázolás</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64</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Álló és mozgókép alapismeretek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144</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Anyagismeret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180</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108</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Természetes anyagok ismerete</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90</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54</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Mesterséges anyagok ismeret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90</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54</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Anyagismeret gyakorlat</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98</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98</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50</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Múzeum- és műhelylátogatás</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36</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18</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431"/>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Gyakorlati műhelymunka</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62</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32</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Munkakörnyezet ismeretek</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144</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144</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90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Művészeti terület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48</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Gazdasági terület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48</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Technikai terület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48</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Digitális művészeti gyakorlatok</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288</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288</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162</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 számítástechnika, multimédia fogalmai</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32</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26</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9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Számítógépes audiovizuális programok használata</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256</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136</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Multimédia gyakorlatok</w:t>
            </w:r>
          </w:p>
        </w:tc>
        <w:tc>
          <w:tcPr>
            <w:tcW w:w="237" w:type="pct"/>
            <w:tcBorders>
              <w:top w:val="nil"/>
              <w:left w:val="nil"/>
              <w:bottom w:val="single" w:sz="8" w:space="0" w:color="auto"/>
              <w:right w:val="single" w:sz="8" w:space="0" w:color="auto"/>
            </w:tcBorders>
            <w:shd w:val="clear" w:color="000000" w:fill="FFFFFF"/>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252</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256</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140</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Hallásfejlesztés</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44</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453"/>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Projektmunka, stábmunka</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62</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36</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Elemzés</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87</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48</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Alkotás</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59</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32</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930"/>
        </w:trPr>
        <w:tc>
          <w:tcPr>
            <w:tcW w:w="589" w:type="pct"/>
            <w:vMerge w:val="restart"/>
            <w:tcBorders>
              <w:top w:val="nil"/>
              <w:left w:val="single" w:sz="8" w:space="0" w:color="auto"/>
              <w:bottom w:val="single" w:sz="8" w:space="0" w:color="000000"/>
              <w:right w:val="single" w:sz="8" w:space="0" w:color="auto"/>
            </w:tcBorders>
            <w:textDirection w:val="btLr"/>
            <w:vAlign w:val="center"/>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10734-12   Hangtechnikai alapismeretek</w:t>
            </w: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és akusztikai alapismeretek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176</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2"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176</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70"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Műszaki ismeretek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35</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35</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jel és a csatorna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55</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55</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Elektroakusztikai ismeretek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36</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36</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405"/>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Akusztikai alapismeretek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12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és akusztikai alapismeretek gyakorlat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72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2"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72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70"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Műszaki ismeretek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jel és a csatorna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Elektroakusztikai ismeretek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435"/>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Akusztikai alapismeretek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val="restart"/>
            <w:tcBorders>
              <w:top w:val="nil"/>
              <w:left w:val="single" w:sz="8" w:space="0" w:color="auto"/>
              <w:bottom w:val="single" w:sz="8" w:space="0" w:color="000000"/>
              <w:right w:val="single" w:sz="8" w:space="0" w:color="auto"/>
            </w:tcBorders>
            <w:textDirection w:val="btLr"/>
            <w:vAlign w:val="center"/>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10735-12  Hangosítás</w:t>
            </w: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eszközök 1.</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95</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95</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keverőasztal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Hangrögzítők</w:t>
            </w:r>
            <w:r>
              <w:rPr>
                <w:rFonts w:ascii="Palatino Linotype" w:hAnsi="Palatino Linotype" w:cs="Calibri"/>
                <w:i/>
                <w:iCs/>
                <w:color w:val="000000"/>
                <w:sz w:val="20"/>
                <w:szCs w:val="20"/>
                <w:lang w:eastAsia="hu-HU"/>
              </w:rPr>
              <w:t xml:space="preserve"> </w:t>
            </w:r>
            <w:r w:rsidRPr="00B0607F">
              <w:rPr>
                <w:rFonts w:ascii="Palatino Linotype" w:hAnsi="Palatino Linotype" w:cs="Calibri"/>
                <w:b/>
                <w:i/>
                <w:iCs/>
                <w:color w:val="FF0000"/>
                <w:sz w:val="20"/>
                <w:szCs w:val="20"/>
                <w:lang w:eastAsia="hu-HU"/>
              </w:rPr>
              <w:t>óraszám</w:t>
            </w:r>
            <w:r>
              <w:rPr>
                <w:rFonts w:ascii="Palatino Linotype" w:hAnsi="Palatino Linotype" w:cs="Calibri"/>
                <w:b/>
                <w:i/>
                <w:iCs/>
                <w:color w:val="FF0000"/>
                <w:sz w:val="20"/>
                <w:szCs w:val="20"/>
                <w:lang w:eastAsia="hu-HU"/>
              </w:rPr>
              <w:t xml:space="preserve"> hiányzik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Mikrofonok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45</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45</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Hangsugárzók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42"/>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eszközök gyakorlat 1.</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75</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75</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keverőasztal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Hangrögzítők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Mikrofonok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21</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21</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Hangsugárzók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21</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21</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Rendszerek és eljárások 1.</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40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11</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40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11</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Alaptechnológiák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Rendszerismeret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Mikrofontechnika</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11</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11</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42"/>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Rendszerek és eljárások gyakorlat 1.</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39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6</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39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6</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Alaptechnológiák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Rendszerismeret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Mikrofontechnika</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18</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18</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val="restart"/>
            <w:tcBorders>
              <w:top w:val="nil"/>
              <w:left w:val="single" w:sz="8" w:space="0" w:color="auto"/>
              <w:bottom w:val="single" w:sz="8" w:space="0" w:color="000000"/>
              <w:right w:val="single" w:sz="8" w:space="0" w:color="auto"/>
            </w:tcBorders>
            <w:textDirection w:val="btLr"/>
            <w:vAlign w:val="center"/>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10736-12  Hangfelvétel, stúdiómunka</w:t>
            </w: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eszközök 2.</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106</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106</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keverőasztal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Hangrögzítők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13</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13</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Hangsugárzók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15</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15</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Dinamikaszabályozók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Effektberendezések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38</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38</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r w:rsidR="006458B5" w:rsidRPr="00131F6C">
        <w:trPr>
          <w:trHeight w:val="661"/>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eszközök gyakorlat 2.</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69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69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keverőasztal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Hangrögzítők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Mikrofonok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15</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15</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Hangsugárzók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15</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15</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Effektberendezések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21</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21</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Rendszerek és eljárások 2.</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41</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34</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41</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34</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Alaptechnológiák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Rendszerismeret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Mikrofontechnika</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26</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26</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24</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81"/>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Rendszerek és eljárások gyakorlat 2.</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33</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19</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33</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19</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Alaptechnológiák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Rendszerismeret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Mikrofontechnika</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15</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19</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15</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19</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val="restart"/>
            <w:tcBorders>
              <w:top w:val="nil"/>
              <w:left w:val="single" w:sz="8" w:space="0" w:color="auto"/>
              <w:bottom w:val="single" w:sz="8" w:space="0" w:color="000000"/>
              <w:right w:val="single" w:sz="8" w:space="0" w:color="auto"/>
            </w:tcBorders>
            <w:textDirection w:val="btLr"/>
            <w:vAlign w:val="center"/>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10747-12    Műsorkészítés</w:t>
            </w: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eszközök 3.</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32</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32</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Hangrögzítők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Szinkronizáló berendezések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20</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20</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29"/>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eszközök gyakorlat 3.</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18</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18</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keverőasztal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Hangrögzítők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Rendszerek és eljárások 3.</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25</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11</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25</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11</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Alaptechnológiák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16</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16</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Rendszerismeret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4</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Mikrofontechnika</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5</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89"/>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8042C9" w:rsidRDefault="006458B5" w:rsidP="00131F6C">
            <w:pPr>
              <w:spacing w:after="0" w:line="240" w:lineRule="auto"/>
              <w:rPr>
                <w:rFonts w:ascii="Palatino Linotype" w:hAnsi="Palatino Linotype" w:cs="Calibri"/>
                <w:b/>
                <w:bCs/>
                <w:color w:val="000000"/>
                <w:sz w:val="20"/>
                <w:szCs w:val="20"/>
                <w:lang w:eastAsia="hu-HU"/>
              </w:rPr>
            </w:pPr>
            <w:r w:rsidRPr="008042C9">
              <w:rPr>
                <w:rFonts w:ascii="Palatino Linotype" w:hAnsi="Palatino Linotype" w:cs="Calibri"/>
                <w:b/>
                <w:bCs/>
                <w:color w:val="000000"/>
                <w:sz w:val="20"/>
                <w:szCs w:val="20"/>
                <w:lang w:eastAsia="hu-HU"/>
              </w:rPr>
              <w:t>Rendszerek és eljárások gyakorlat 3.</w:t>
            </w:r>
            <w:r>
              <w:rPr>
                <w:rFonts w:ascii="Palatino Linotype" w:hAnsi="Palatino Linotype" w:cs="Calibri"/>
                <w:b/>
                <w:bCs/>
                <w:color w:val="000000"/>
                <w:sz w:val="20"/>
                <w:szCs w:val="20"/>
                <w:lang w:eastAsia="hu-HU"/>
              </w:rPr>
              <w:t xml:space="preserve"> nincs a kifejtésben</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15</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15</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8042C9" w:rsidRDefault="006458B5" w:rsidP="00131F6C">
            <w:pPr>
              <w:spacing w:after="0" w:line="240" w:lineRule="auto"/>
              <w:rPr>
                <w:rFonts w:ascii="Palatino Linotype" w:hAnsi="Palatino Linotype" w:cs="Calibri"/>
                <w:i/>
                <w:iCs/>
                <w:color w:val="000000"/>
                <w:sz w:val="20"/>
                <w:szCs w:val="20"/>
                <w:lang w:eastAsia="hu-HU"/>
              </w:rPr>
            </w:pPr>
            <w:r w:rsidRPr="008042C9">
              <w:rPr>
                <w:rFonts w:ascii="Palatino Linotype" w:hAnsi="Palatino Linotype" w:cs="Calibri"/>
                <w:i/>
                <w:iCs/>
                <w:color w:val="000000"/>
                <w:sz w:val="20"/>
                <w:szCs w:val="20"/>
                <w:lang w:eastAsia="hu-HU"/>
              </w:rPr>
              <w:t>Alaptechnológiák</w:t>
            </w:r>
            <w:r>
              <w:rPr>
                <w:rFonts w:ascii="Palatino Linotype" w:hAnsi="Palatino Linotype" w:cs="Calibri"/>
                <w:i/>
                <w:iCs/>
                <w:color w:val="000000"/>
                <w:sz w:val="20"/>
                <w:szCs w:val="20"/>
                <w:lang w:eastAsia="hu-HU"/>
              </w:rPr>
              <w:t xml:space="preserve"> </w:t>
            </w:r>
            <w:r w:rsidRPr="00B0607F">
              <w:rPr>
                <w:rFonts w:ascii="Palatino Linotype" w:hAnsi="Palatino Linotype" w:cs="Calibri"/>
                <w:b/>
                <w:i/>
                <w:iCs/>
                <w:color w:val="FF0000"/>
                <w:sz w:val="20"/>
                <w:szCs w:val="20"/>
                <w:lang w:eastAsia="hu-HU"/>
              </w:rPr>
              <w:t>nincs a kifejtésben</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8042C9" w:rsidRDefault="006458B5" w:rsidP="00131F6C">
            <w:pPr>
              <w:spacing w:after="0" w:line="240" w:lineRule="auto"/>
              <w:rPr>
                <w:rFonts w:ascii="Palatino Linotype" w:hAnsi="Palatino Linotype" w:cs="Calibri"/>
                <w:i/>
                <w:iCs/>
                <w:color w:val="000000"/>
                <w:sz w:val="20"/>
                <w:szCs w:val="20"/>
                <w:lang w:eastAsia="hu-HU"/>
              </w:rPr>
            </w:pPr>
            <w:r w:rsidRPr="008042C9">
              <w:rPr>
                <w:rFonts w:ascii="Palatino Linotype" w:hAnsi="Palatino Linotype" w:cs="Calibri"/>
                <w:i/>
                <w:iCs/>
                <w:color w:val="000000"/>
                <w:sz w:val="20"/>
                <w:szCs w:val="20"/>
                <w:lang w:eastAsia="hu-HU"/>
              </w:rPr>
              <w:t>Mikrofontechnika</w:t>
            </w:r>
            <w:r>
              <w:rPr>
                <w:rFonts w:ascii="Palatino Linotype" w:hAnsi="Palatino Linotype" w:cs="Calibri"/>
                <w:i/>
                <w:iCs/>
                <w:color w:val="000000"/>
                <w:sz w:val="20"/>
                <w:szCs w:val="20"/>
                <w:lang w:eastAsia="hu-HU"/>
              </w:rPr>
              <w:t xml:space="preserve"> </w:t>
            </w:r>
            <w:r w:rsidRPr="00B0607F">
              <w:rPr>
                <w:rFonts w:ascii="Palatino Linotype" w:hAnsi="Palatino Linotype" w:cs="Calibri"/>
                <w:b/>
                <w:i/>
                <w:iCs/>
                <w:color w:val="000000"/>
                <w:sz w:val="20"/>
                <w:szCs w:val="20"/>
                <w:lang w:eastAsia="hu-HU"/>
              </w:rPr>
              <w:t>nincs a kifejtésben</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8"/>
        </w:trPr>
        <w:tc>
          <w:tcPr>
            <w:tcW w:w="589" w:type="pct"/>
            <w:vMerge w:val="restart"/>
            <w:tcBorders>
              <w:top w:val="nil"/>
              <w:left w:val="single" w:sz="8" w:space="0" w:color="auto"/>
              <w:bottom w:val="single" w:sz="8" w:space="0" w:color="000000"/>
              <w:right w:val="single" w:sz="8" w:space="0" w:color="auto"/>
            </w:tcBorders>
            <w:textDirection w:val="btLr"/>
            <w:vAlign w:val="center"/>
          </w:tcPr>
          <w:p w:rsidR="006458B5" w:rsidRPr="00E014C0" w:rsidRDefault="006458B5" w:rsidP="00131F6C">
            <w:pPr>
              <w:spacing w:after="0" w:line="240" w:lineRule="auto"/>
              <w:jc w:val="center"/>
              <w:rPr>
                <w:rFonts w:ascii="Palatino Linotype" w:hAnsi="Palatino Linotype" w:cs="Calibri"/>
                <w:color w:val="000000"/>
                <w:lang w:eastAsia="hu-HU"/>
              </w:rPr>
            </w:pPr>
            <w:r w:rsidRPr="00E014C0">
              <w:rPr>
                <w:rFonts w:ascii="Palatino Linotype" w:hAnsi="Palatino Linotype" w:cs="Calibri"/>
                <w:color w:val="000000"/>
                <w:lang w:eastAsia="hu-HU"/>
              </w:rPr>
              <w:lastRenderedPageBreak/>
              <w:t>10748-12   Film-, videó, szinkronhang készítés</w:t>
            </w:r>
          </w:p>
        </w:tc>
        <w:tc>
          <w:tcPr>
            <w:tcW w:w="822" w:type="pct"/>
            <w:tcBorders>
              <w:top w:val="nil"/>
              <w:left w:val="nil"/>
              <w:bottom w:val="single" w:sz="8" w:space="0" w:color="auto"/>
              <w:right w:val="single" w:sz="8" w:space="0" w:color="auto"/>
            </w:tcBorders>
            <w:vAlign w:val="bottom"/>
          </w:tcPr>
          <w:p w:rsidR="006458B5" w:rsidRPr="00E014C0" w:rsidRDefault="006458B5" w:rsidP="00131F6C">
            <w:pPr>
              <w:spacing w:after="0" w:line="240" w:lineRule="auto"/>
              <w:rPr>
                <w:rFonts w:ascii="Palatino Linotype" w:hAnsi="Palatino Linotype" w:cs="Calibri"/>
                <w:b/>
                <w:bCs/>
                <w:color w:val="000000"/>
                <w:sz w:val="20"/>
                <w:szCs w:val="20"/>
                <w:lang w:eastAsia="hu-HU"/>
              </w:rPr>
            </w:pPr>
            <w:r w:rsidRPr="00E014C0">
              <w:rPr>
                <w:rFonts w:ascii="Palatino Linotype" w:hAnsi="Palatino Linotype" w:cs="Calibri"/>
                <w:b/>
                <w:bCs/>
                <w:color w:val="000000"/>
                <w:sz w:val="20"/>
                <w:szCs w:val="20"/>
                <w:lang w:eastAsia="hu-HU"/>
              </w:rPr>
              <w:t>Hangtechnikai eszközök gyakorlat 4.</w:t>
            </w:r>
          </w:p>
        </w:tc>
        <w:tc>
          <w:tcPr>
            <w:tcW w:w="237" w:type="pct"/>
            <w:tcBorders>
              <w:top w:val="nil"/>
              <w:left w:val="nil"/>
              <w:bottom w:val="single" w:sz="8" w:space="0" w:color="auto"/>
              <w:right w:val="single" w:sz="8" w:space="0" w:color="auto"/>
            </w:tcBorders>
            <w:vAlign w:val="bottom"/>
          </w:tcPr>
          <w:p w:rsidR="006458B5" w:rsidRPr="00E014C0" w:rsidRDefault="006458B5" w:rsidP="00131F6C">
            <w:pPr>
              <w:spacing w:after="0" w:line="240" w:lineRule="auto"/>
              <w:jc w:val="center"/>
              <w:rPr>
                <w:rFonts w:ascii="Palatino Linotype" w:hAnsi="Palatino Linotype" w:cs="Calibri"/>
                <w:b/>
                <w:bCs/>
                <w:i/>
                <w:iCs/>
                <w:color w:val="000000"/>
                <w:lang w:eastAsia="hu-HU"/>
              </w:rPr>
            </w:pPr>
            <w:r w:rsidRPr="00E014C0">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7F01D1" w:rsidRDefault="006458B5" w:rsidP="00131F6C">
            <w:pPr>
              <w:spacing w:after="0" w:line="240" w:lineRule="auto"/>
              <w:jc w:val="center"/>
              <w:rPr>
                <w:rFonts w:ascii="Palatino Linotype" w:hAnsi="Palatino Linotype" w:cs="Calibri"/>
                <w:b/>
                <w:bCs/>
                <w:i/>
                <w:iCs/>
                <w:color w:val="000000"/>
                <w:lang w:eastAsia="hu-HU"/>
              </w:rPr>
            </w:pPr>
            <w:r w:rsidRPr="007F01D1">
              <w:rPr>
                <w:rFonts w:ascii="Palatino Linotype" w:hAnsi="Palatino Linotype" w:cs="Calibri"/>
                <w:b/>
                <w:bCs/>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7F01D1" w:rsidRDefault="006458B5" w:rsidP="00131F6C">
            <w:pPr>
              <w:spacing w:after="0" w:line="240" w:lineRule="auto"/>
              <w:jc w:val="center"/>
              <w:rPr>
                <w:rFonts w:ascii="Palatino Linotype" w:hAnsi="Palatino Linotype" w:cs="Calibri"/>
                <w:b/>
                <w:bCs/>
                <w:i/>
                <w:iCs/>
                <w:color w:val="000000"/>
                <w:lang w:eastAsia="hu-HU"/>
              </w:rPr>
            </w:pPr>
            <w:r w:rsidRPr="007F01D1">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BE707C" w:rsidRDefault="006458B5" w:rsidP="00131F6C">
            <w:pPr>
              <w:spacing w:after="0" w:line="240" w:lineRule="auto"/>
              <w:jc w:val="center"/>
              <w:rPr>
                <w:rFonts w:ascii="Palatino Linotype" w:hAnsi="Palatino Linotype" w:cs="Calibri"/>
                <w:b/>
                <w:bCs/>
                <w:i/>
                <w:iCs/>
                <w:color w:val="000000"/>
                <w:lang w:eastAsia="hu-HU"/>
              </w:rPr>
            </w:pPr>
            <w:r w:rsidRPr="00BE707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552D41" w:rsidRDefault="006458B5" w:rsidP="00131F6C">
            <w:pPr>
              <w:spacing w:after="0" w:line="240" w:lineRule="auto"/>
              <w:jc w:val="center"/>
              <w:rPr>
                <w:rFonts w:ascii="Palatino Linotype" w:hAnsi="Palatino Linotype" w:cs="Calibri"/>
                <w:b/>
                <w:bCs/>
                <w:i/>
                <w:iCs/>
                <w:color w:val="000000"/>
                <w:lang w:eastAsia="hu-HU"/>
              </w:rPr>
            </w:pPr>
            <w:r w:rsidRPr="00552D41">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B0607F" w:rsidRDefault="006458B5" w:rsidP="00131F6C">
            <w:pPr>
              <w:spacing w:after="0" w:line="240" w:lineRule="auto"/>
              <w:jc w:val="center"/>
              <w:rPr>
                <w:rFonts w:ascii="Palatino Linotype" w:hAnsi="Palatino Linotype" w:cs="Calibri"/>
                <w:b/>
                <w:bCs/>
                <w:i/>
                <w:iCs/>
                <w:color w:val="000000"/>
                <w:lang w:eastAsia="hu-HU"/>
              </w:rPr>
            </w:pPr>
            <w:r w:rsidRPr="00B0607F">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B0607F" w:rsidRDefault="006458B5" w:rsidP="00131F6C">
            <w:pPr>
              <w:spacing w:after="0" w:line="240" w:lineRule="auto"/>
              <w:jc w:val="center"/>
              <w:rPr>
                <w:rFonts w:ascii="Palatino Linotype" w:hAnsi="Palatino Linotype" w:cs="Calibri"/>
                <w:b/>
                <w:bCs/>
                <w:color w:val="000000"/>
                <w:lang w:eastAsia="hu-HU"/>
              </w:rPr>
            </w:pPr>
            <w:r w:rsidRPr="00B0607F">
              <w:rPr>
                <w:rFonts w:ascii="Palatino Linotype" w:hAnsi="Palatino Linotype" w:cs="Calibri"/>
                <w:b/>
                <w:bCs/>
                <w:color w:val="000000"/>
                <w:lang w:eastAsia="hu-HU"/>
              </w:rPr>
              <w:t>21</w:t>
            </w:r>
          </w:p>
        </w:tc>
        <w:tc>
          <w:tcPr>
            <w:tcW w:w="187" w:type="pct"/>
            <w:tcBorders>
              <w:top w:val="nil"/>
              <w:left w:val="nil"/>
              <w:bottom w:val="single" w:sz="8" w:space="0" w:color="auto"/>
              <w:right w:val="single" w:sz="8" w:space="0" w:color="auto"/>
            </w:tcBorders>
            <w:vAlign w:val="bottom"/>
          </w:tcPr>
          <w:p w:rsidR="006458B5" w:rsidRPr="00B0607F" w:rsidRDefault="006458B5" w:rsidP="00131F6C">
            <w:pPr>
              <w:spacing w:after="0" w:line="240" w:lineRule="auto"/>
              <w:jc w:val="center"/>
              <w:rPr>
                <w:rFonts w:ascii="Palatino Linotype" w:hAnsi="Palatino Linotype" w:cs="Calibri"/>
                <w:b/>
                <w:bCs/>
                <w:i/>
                <w:iCs/>
                <w:color w:val="000000"/>
                <w:lang w:eastAsia="hu-HU"/>
              </w:rPr>
            </w:pPr>
            <w:r w:rsidRPr="00B0607F">
              <w:rPr>
                <w:rFonts w:ascii="Palatino Linotype" w:hAnsi="Palatino Linotype" w:cs="Calibri"/>
                <w:b/>
                <w:bCs/>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B0607F" w:rsidRDefault="006458B5" w:rsidP="00131F6C">
            <w:pPr>
              <w:spacing w:after="0" w:line="240" w:lineRule="auto"/>
              <w:jc w:val="center"/>
              <w:rPr>
                <w:rFonts w:ascii="Palatino Linotype" w:hAnsi="Palatino Linotype" w:cs="Calibri"/>
                <w:b/>
                <w:bCs/>
                <w:color w:val="000000"/>
                <w:lang w:eastAsia="hu-HU"/>
              </w:rPr>
            </w:pPr>
            <w:r w:rsidRPr="00B0607F">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B0607F" w:rsidRDefault="006458B5" w:rsidP="00131F6C">
            <w:pPr>
              <w:spacing w:after="0" w:line="240" w:lineRule="auto"/>
              <w:jc w:val="center"/>
              <w:rPr>
                <w:rFonts w:ascii="Palatino Linotype" w:hAnsi="Palatino Linotype" w:cs="Calibri"/>
                <w:b/>
                <w:bCs/>
                <w:i/>
                <w:iCs/>
                <w:color w:val="000000"/>
                <w:lang w:eastAsia="hu-HU"/>
              </w:rPr>
            </w:pPr>
            <w:r w:rsidRPr="00B0607F">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B0607F" w:rsidRDefault="006458B5" w:rsidP="00131F6C">
            <w:pPr>
              <w:spacing w:after="0" w:line="240" w:lineRule="auto"/>
              <w:jc w:val="center"/>
              <w:rPr>
                <w:rFonts w:ascii="Palatino Linotype" w:hAnsi="Palatino Linotype" w:cs="Calibri"/>
                <w:b/>
                <w:bCs/>
                <w:i/>
                <w:iCs/>
                <w:color w:val="000000"/>
                <w:lang w:eastAsia="hu-HU"/>
              </w:rPr>
            </w:pPr>
            <w:r w:rsidRPr="00B0607F">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B0607F" w:rsidRDefault="006458B5" w:rsidP="00131F6C">
            <w:pPr>
              <w:spacing w:after="0" w:line="240" w:lineRule="auto"/>
              <w:jc w:val="center"/>
              <w:rPr>
                <w:rFonts w:ascii="Palatino Linotype" w:hAnsi="Palatino Linotype" w:cs="Calibri"/>
                <w:b/>
                <w:bCs/>
                <w:i/>
                <w:iCs/>
                <w:color w:val="000000"/>
                <w:lang w:eastAsia="hu-HU"/>
              </w:rPr>
            </w:pPr>
            <w:r w:rsidRPr="00B0607F">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B0607F" w:rsidRDefault="006458B5" w:rsidP="00131F6C">
            <w:pPr>
              <w:spacing w:after="0" w:line="240" w:lineRule="auto"/>
              <w:jc w:val="center"/>
              <w:rPr>
                <w:rFonts w:ascii="Palatino Linotype" w:hAnsi="Palatino Linotype" w:cs="Calibri"/>
                <w:b/>
                <w:bCs/>
                <w:color w:val="000000"/>
                <w:lang w:eastAsia="hu-HU"/>
              </w:rPr>
            </w:pPr>
            <w:r w:rsidRPr="00B0607F">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B0607F" w:rsidRDefault="006458B5" w:rsidP="00131F6C">
            <w:pPr>
              <w:spacing w:after="0" w:line="240" w:lineRule="auto"/>
              <w:jc w:val="center"/>
              <w:rPr>
                <w:rFonts w:ascii="Palatino Linotype" w:hAnsi="Palatino Linotype" w:cs="Calibri"/>
                <w:b/>
                <w:bCs/>
                <w:i/>
                <w:iCs/>
                <w:color w:val="000000"/>
                <w:lang w:eastAsia="hu-HU"/>
              </w:rPr>
            </w:pPr>
            <w:r w:rsidRPr="00B0607F">
              <w:rPr>
                <w:rFonts w:ascii="Palatino Linotype" w:hAnsi="Palatino Linotype" w:cs="Calibri"/>
                <w:b/>
                <w:bCs/>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B0607F">
              <w:rPr>
                <w:rFonts w:ascii="Palatino Linotype" w:hAnsi="Palatino Linotype" w:cs="Calibri"/>
                <w:b/>
                <w:bCs/>
                <w:color w:val="000000"/>
                <w:lang w:eastAsia="hu-HU"/>
              </w:rPr>
              <w:t>21</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keverőasztal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Hangrögzítők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Default="006458B5" w:rsidP="00131F6C">
            <w:pPr>
              <w:spacing w:after="0" w:line="240" w:lineRule="auto"/>
              <w:rPr>
                <w:rFonts w:ascii="Palatino Linotype" w:hAnsi="Palatino Linotype" w:cs="Calibri"/>
                <w:b/>
                <w:bCs/>
                <w:color w:val="000000"/>
                <w:sz w:val="20"/>
                <w:szCs w:val="20"/>
                <w:lang w:eastAsia="hu-HU"/>
              </w:rPr>
            </w:pPr>
            <w:r w:rsidRPr="00E014C0">
              <w:rPr>
                <w:rFonts w:ascii="Palatino Linotype" w:hAnsi="Palatino Linotype" w:cs="Calibri"/>
                <w:b/>
                <w:bCs/>
                <w:color w:val="000000"/>
                <w:sz w:val="20"/>
                <w:szCs w:val="20"/>
                <w:lang w:eastAsia="hu-HU"/>
              </w:rPr>
              <w:t>Rendszerek és eljárások 4</w:t>
            </w:r>
          </w:p>
          <w:p w:rsidR="006458B5" w:rsidRPr="00131F6C" w:rsidRDefault="006458B5" w:rsidP="00131F6C">
            <w:pPr>
              <w:spacing w:after="0" w:line="240" w:lineRule="auto"/>
              <w:rPr>
                <w:rFonts w:ascii="Palatino Linotype" w:hAnsi="Palatino Linotype" w:cs="Calibri"/>
                <w:b/>
                <w:bCs/>
                <w:color w:val="000000"/>
                <w:sz w:val="20"/>
                <w:szCs w:val="20"/>
                <w:lang w:eastAsia="hu-HU"/>
              </w:rPr>
            </w:pPr>
            <w:r>
              <w:rPr>
                <w:rFonts w:ascii="Palatino Linotype" w:hAnsi="Palatino Linotype" w:cs="Calibri"/>
                <w:b/>
                <w:bCs/>
                <w:color w:val="000000"/>
                <w:sz w:val="20"/>
                <w:szCs w:val="20"/>
                <w:lang w:eastAsia="hu-HU"/>
              </w:rPr>
              <w:t>nincs a kifejtésben</w:t>
            </w:r>
          </w:p>
        </w:tc>
        <w:tc>
          <w:tcPr>
            <w:tcW w:w="237" w:type="pct"/>
            <w:tcBorders>
              <w:top w:val="nil"/>
              <w:left w:val="nil"/>
              <w:bottom w:val="single" w:sz="8" w:space="0" w:color="auto"/>
              <w:right w:val="single" w:sz="8" w:space="0" w:color="auto"/>
            </w:tcBorders>
            <w:vAlign w:val="bottom"/>
          </w:tcPr>
          <w:p w:rsidR="006458B5" w:rsidRPr="00E014C0" w:rsidRDefault="006458B5" w:rsidP="00131F6C">
            <w:pPr>
              <w:spacing w:after="0" w:line="240" w:lineRule="auto"/>
              <w:jc w:val="center"/>
              <w:rPr>
                <w:rFonts w:ascii="Palatino Linotype" w:hAnsi="Palatino Linotype" w:cs="Calibri"/>
                <w:b/>
                <w:bCs/>
                <w:i/>
                <w:iCs/>
                <w:color w:val="000000"/>
                <w:lang w:eastAsia="hu-HU"/>
              </w:rPr>
            </w:pPr>
            <w:r w:rsidRPr="00E014C0">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21</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21</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Alaptechnológiák</w:t>
            </w:r>
            <w:r>
              <w:rPr>
                <w:rFonts w:ascii="Palatino Linotype" w:hAnsi="Palatino Linotype" w:cs="Calibri"/>
                <w:i/>
                <w:iCs/>
                <w:color w:val="000000"/>
                <w:sz w:val="20"/>
                <w:szCs w:val="20"/>
                <w:lang w:eastAsia="hu-HU"/>
              </w:rPr>
              <w:t xml:space="preserve"> </w:t>
            </w:r>
            <w:r w:rsidRPr="00B0607F">
              <w:rPr>
                <w:rFonts w:ascii="Palatino Linotype" w:hAnsi="Palatino Linotype" w:cs="Calibri"/>
                <w:b/>
                <w:i/>
                <w:iCs/>
                <w:color w:val="000000"/>
                <w:sz w:val="20"/>
                <w:szCs w:val="20"/>
                <w:lang w:eastAsia="hu-HU"/>
              </w:rPr>
              <w:t>nincs a kifejtésben</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Mikrofontechnika</w:t>
            </w:r>
            <w:r>
              <w:rPr>
                <w:rFonts w:ascii="Palatino Linotype" w:hAnsi="Palatino Linotype" w:cs="Calibri"/>
                <w:i/>
                <w:iCs/>
                <w:color w:val="000000"/>
                <w:sz w:val="20"/>
                <w:szCs w:val="20"/>
                <w:lang w:eastAsia="hu-HU"/>
              </w:rPr>
              <w:t xml:space="preserve"> </w:t>
            </w:r>
            <w:r w:rsidRPr="00B0607F">
              <w:rPr>
                <w:rFonts w:ascii="Palatino Linotype" w:hAnsi="Palatino Linotype" w:cs="Calibri"/>
                <w:b/>
                <w:i/>
                <w:iCs/>
                <w:color w:val="000000"/>
                <w:sz w:val="20"/>
                <w:szCs w:val="20"/>
                <w:lang w:eastAsia="hu-HU"/>
              </w:rPr>
              <w:t>nincs a kifejtésben</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11</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11</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762"/>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Rendszerek és eljárások gyakorlat 4.</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25</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11</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25</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11</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Alaptechnológiák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6</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Rendszerismeret</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10</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Mikrofontechnika</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11</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11</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74"/>
        </w:trPr>
        <w:tc>
          <w:tcPr>
            <w:tcW w:w="589" w:type="pct"/>
            <w:vMerge w:val="restart"/>
            <w:tcBorders>
              <w:top w:val="nil"/>
              <w:left w:val="single" w:sz="8" w:space="0" w:color="auto"/>
              <w:bottom w:val="single" w:sz="8" w:space="0" w:color="000000"/>
              <w:right w:val="single" w:sz="8" w:space="0" w:color="auto"/>
            </w:tcBorders>
            <w:textDirection w:val="btLr"/>
            <w:vAlign w:val="center"/>
          </w:tcPr>
          <w:p w:rsidR="006458B5" w:rsidRPr="00131F6C" w:rsidRDefault="006458B5" w:rsidP="00131F6C">
            <w:pPr>
              <w:spacing w:after="0" w:line="240" w:lineRule="auto"/>
              <w:jc w:val="center"/>
              <w:rPr>
                <w:rFonts w:ascii="Palatino Linotype" w:hAnsi="Palatino Linotype" w:cs="Calibri"/>
                <w:color w:val="000000"/>
                <w:sz w:val="20"/>
                <w:szCs w:val="20"/>
                <w:lang w:eastAsia="hu-HU"/>
              </w:rPr>
            </w:pPr>
            <w:r w:rsidRPr="00131F6C">
              <w:rPr>
                <w:rFonts w:ascii="Palatino Linotype" w:hAnsi="Palatino Linotype" w:cs="Calibri"/>
                <w:color w:val="000000"/>
                <w:sz w:val="20"/>
                <w:szCs w:val="20"/>
                <w:lang w:eastAsia="hu-HU"/>
              </w:rPr>
              <w:t>10752-12  Internethang készítés</w:t>
            </w: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Hangtechnikai eszközök gyakorlat 5.</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45</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45</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i/>
                <w:iCs/>
                <w:color w:val="000000"/>
                <w:lang w:eastAsia="hu-HU"/>
              </w:rPr>
            </w:pPr>
            <w:r w:rsidRPr="00131F6C">
              <w:rPr>
                <w:rFonts w:ascii="Palatino Linotype" w:hAnsi="Palatino Linotype" w:cs="Calibri"/>
                <w:b/>
                <w:bCs/>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sz w:val="20"/>
                <w:szCs w:val="2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 xml:space="preserve">A keverőasztal </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sz w:val="20"/>
                <w:szCs w:val="2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Hangrögzítők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sz w:val="20"/>
                <w:szCs w:val="2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Mikrofonok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sz w:val="20"/>
                <w:szCs w:val="2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Hangsugárzók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sz w:val="20"/>
                <w:szCs w:val="2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Dinamikaszabályozók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9</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sz w:val="20"/>
                <w:szCs w:val="2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Effektberendezések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3</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630"/>
        </w:trPr>
        <w:tc>
          <w:tcPr>
            <w:tcW w:w="58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sz w:val="20"/>
                <w:szCs w:val="20"/>
                <w:lang w:eastAsia="hu-HU"/>
              </w:rPr>
            </w:pPr>
          </w:p>
        </w:tc>
        <w:tc>
          <w:tcPr>
            <w:tcW w:w="82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rPr>
                <w:rFonts w:ascii="Palatino Linotype" w:hAnsi="Palatino Linotype" w:cs="Calibri"/>
                <w:i/>
                <w:iCs/>
                <w:color w:val="000000"/>
                <w:sz w:val="20"/>
                <w:szCs w:val="20"/>
                <w:lang w:eastAsia="hu-HU"/>
              </w:rPr>
            </w:pPr>
            <w:r w:rsidRPr="00131F6C">
              <w:rPr>
                <w:rFonts w:ascii="Palatino Linotype" w:hAnsi="Palatino Linotype" w:cs="Calibri"/>
                <w:i/>
                <w:iCs/>
                <w:color w:val="000000"/>
                <w:sz w:val="20"/>
                <w:szCs w:val="20"/>
                <w:lang w:eastAsia="hu-HU"/>
              </w:rPr>
              <w:t>Szinkronizáló berendezések</w:t>
            </w:r>
          </w:p>
        </w:tc>
        <w:tc>
          <w:tcPr>
            <w:tcW w:w="23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28"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8"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31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4"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187"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2"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35"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89"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209" w:type="pct"/>
            <w:tcBorders>
              <w:top w:val="nil"/>
              <w:left w:val="nil"/>
              <w:bottom w:val="single" w:sz="8" w:space="0" w:color="auto"/>
              <w:right w:val="single" w:sz="8" w:space="0" w:color="auto"/>
            </w:tcBorders>
            <w:shd w:val="clear" w:color="000000" w:fill="808080"/>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93" w:type="pct"/>
            <w:tcBorders>
              <w:top w:val="nil"/>
              <w:left w:val="nil"/>
              <w:bottom w:val="single" w:sz="8" w:space="0" w:color="auto"/>
              <w:right w:val="single" w:sz="8" w:space="0" w:color="auto"/>
            </w:tcBorders>
            <w:shd w:val="clear" w:color="000000" w:fill="969696"/>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12</w:t>
            </w:r>
          </w:p>
        </w:tc>
        <w:tc>
          <w:tcPr>
            <w:tcW w:w="231"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c>
          <w:tcPr>
            <w:tcW w:w="170" w:type="pct"/>
            <w:tcBorders>
              <w:top w:val="nil"/>
              <w:left w:val="nil"/>
              <w:bottom w:val="single" w:sz="8" w:space="0" w:color="auto"/>
              <w:right w:val="single" w:sz="8" w:space="0" w:color="auto"/>
            </w:tcBorders>
            <w:vAlign w:val="bottom"/>
          </w:tcPr>
          <w:p w:rsidR="006458B5" w:rsidRPr="00131F6C" w:rsidRDefault="006458B5" w:rsidP="00131F6C">
            <w:pPr>
              <w:spacing w:after="0" w:line="240" w:lineRule="auto"/>
              <w:jc w:val="center"/>
              <w:rPr>
                <w:rFonts w:ascii="Palatino Linotype" w:hAnsi="Palatino Linotype" w:cs="Calibri"/>
                <w:i/>
                <w:iCs/>
                <w:color w:val="000000"/>
                <w:lang w:eastAsia="hu-HU"/>
              </w:rPr>
            </w:pPr>
            <w:r w:rsidRPr="00131F6C">
              <w:rPr>
                <w:rFonts w:ascii="Palatino Linotype" w:hAnsi="Palatino Linotype" w:cs="Calibri"/>
                <w:i/>
                <w:iCs/>
                <w:color w:val="000000"/>
                <w:lang w:eastAsia="hu-HU"/>
              </w:rPr>
              <w:t> </w:t>
            </w:r>
          </w:p>
        </w:tc>
      </w:tr>
      <w:tr w:rsidR="006458B5" w:rsidRPr="00131F6C">
        <w:trPr>
          <w:trHeight w:val="360"/>
        </w:trPr>
        <w:tc>
          <w:tcPr>
            <w:tcW w:w="1411" w:type="pct"/>
            <w:gridSpan w:val="2"/>
            <w:tcBorders>
              <w:top w:val="single" w:sz="8" w:space="0" w:color="auto"/>
              <w:left w:val="single" w:sz="8" w:space="0" w:color="auto"/>
              <w:bottom w:val="single" w:sz="8" w:space="0" w:color="auto"/>
              <w:right w:val="single" w:sz="8" w:space="0" w:color="000000"/>
            </w:tcBorders>
            <w:vAlign w:val="bottom"/>
          </w:tcPr>
          <w:p w:rsidR="006458B5" w:rsidRPr="00131F6C" w:rsidRDefault="006458B5" w:rsidP="00131F6C">
            <w:pPr>
              <w:spacing w:after="0" w:line="240" w:lineRule="auto"/>
              <w:rPr>
                <w:rFonts w:ascii="Palatino Linotype" w:hAnsi="Palatino Linotype" w:cs="Calibri"/>
                <w:color w:val="000000"/>
                <w:lang w:eastAsia="hu-HU"/>
              </w:rPr>
            </w:pPr>
            <w:r w:rsidRPr="00131F6C">
              <w:rPr>
                <w:rFonts w:ascii="Palatino Linotype" w:hAnsi="Palatino Linotype" w:cs="Calibri"/>
                <w:color w:val="000000"/>
                <w:lang w:eastAsia="hu-HU"/>
              </w:rPr>
              <w:lastRenderedPageBreak/>
              <w:t>Összesen</w:t>
            </w:r>
          </w:p>
        </w:tc>
        <w:tc>
          <w:tcPr>
            <w:tcW w:w="237"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1206</w:t>
            </w:r>
          </w:p>
        </w:tc>
        <w:tc>
          <w:tcPr>
            <w:tcW w:w="228"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638</w:t>
            </w:r>
          </w:p>
        </w:tc>
        <w:tc>
          <w:tcPr>
            <w:tcW w:w="185"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560</w:t>
            </w:r>
          </w:p>
        </w:tc>
        <w:tc>
          <w:tcPr>
            <w:tcW w:w="208" w:type="pct"/>
            <w:vMerge w:val="restart"/>
            <w:tcBorders>
              <w:top w:val="nil"/>
              <w:left w:val="single" w:sz="8" w:space="0" w:color="auto"/>
              <w:bottom w:val="single" w:sz="8" w:space="0" w:color="000000"/>
              <w:right w:val="single" w:sz="8" w:space="0" w:color="auto"/>
            </w:tcBorders>
            <w:shd w:val="clear" w:color="000000" w:fill="808080"/>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160</w:t>
            </w:r>
          </w:p>
        </w:tc>
        <w:tc>
          <w:tcPr>
            <w:tcW w:w="319"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194" w:type="pct"/>
            <w:tcBorders>
              <w:top w:val="nil"/>
              <w:left w:val="nil"/>
              <w:bottom w:val="single" w:sz="8" w:space="0" w:color="auto"/>
              <w:right w:val="single" w:sz="8" w:space="0" w:color="auto"/>
            </w:tcBorders>
            <w:noWrap/>
            <w:vAlign w:val="bottom"/>
          </w:tcPr>
          <w:p w:rsidR="006458B5" w:rsidRPr="00B0607F" w:rsidRDefault="006458B5" w:rsidP="00131F6C">
            <w:pPr>
              <w:spacing w:after="0" w:line="240" w:lineRule="auto"/>
              <w:jc w:val="center"/>
              <w:rPr>
                <w:rFonts w:ascii="Palatino Linotype" w:hAnsi="Palatino Linotype" w:cs="Calibri"/>
                <w:lang w:eastAsia="hu-HU"/>
              </w:rPr>
            </w:pPr>
            <w:r>
              <w:rPr>
                <w:rFonts w:ascii="Palatino Linotype" w:hAnsi="Palatino Linotype" w:cs="Calibri"/>
                <w:lang w:eastAsia="hu-HU"/>
              </w:rPr>
              <w:t>515</w:t>
            </w:r>
          </w:p>
        </w:tc>
        <w:tc>
          <w:tcPr>
            <w:tcW w:w="194" w:type="pct"/>
            <w:tcBorders>
              <w:top w:val="nil"/>
              <w:left w:val="nil"/>
              <w:bottom w:val="single" w:sz="8" w:space="0" w:color="auto"/>
              <w:right w:val="single" w:sz="8" w:space="0" w:color="auto"/>
            </w:tcBorders>
            <w:shd w:val="clear" w:color="000000" w:fill="C0C0C0"/>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397</w:t>
            </w:r>
          </w:p>
        </w:tc>
        <w:tc>
          <w:tcPr>
            <w:tcW w:w="187"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128</w:t>
            </w:r>
          </w:p>
        </w:tc>
        <w:tc>
          <w:tcPr>
            <w:tcW w:w="182"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235" w:type="pct"/>
            <w:tcBorders>
              <w:top w:val="nil"/>
              <w:left w:val="nil"/>
              <w:bottom w:val="single" w:sz="8" w:space="0" w:color="auto"/>
              <w:right w:val="single" w:sz="8" w:space="0" w:color="auto"/>
            </w:tcBorders>
            <w:noWrap/>
            <w:vAlign w:val="center"/>
          </w:tcPr>
          <w:p w:rsidR="006458B5" w:rsidRPr="00803DCB" w:rsidRDefault="006458B5" w:rsidP="0097098D">
            <w:pPr>
              <w:spacing w:after="0" w:line="240" w:lineRule="auto"/>
              <w:jc w:val="center"/>
              <w:rPr>
                <w:rFonts w:ascii="Palatino Linotype" w:hAnsi="Palatino Linotype" w:cs="Calibri"/>
                <w:color w:val="000000"/>
                <w:lang w:eastAsia="hu-HU"/>
              </w:rPr>
            </w:pPr>
            <w:r w:rsidRPr="00803DCB">
              <w:rPr>
                <w:rFonts w:ascii="Palatino Linotype" w:hAnsi="Palatino Linotype" w:cs="Calibri"/>
                <w:color w:val="000000"/>
                <w:lang w:eastAsia="hu-HU"/>
              </w:rPr>
              <w:t>766</w:t>
            </w:r>
          </w:p>
        </w:tc>
        <w:tc>
          <w:tcPr>
            <w:tcW w:w="235" w:type="pct"/>
            <w:tcBorders>
              <w:top w:val="nil"/>
              <w:left w:val="nil"/>
              <w:bottom w:val="single" w:sz="8" w:space="0" w:color="auto"/>
              <w:right w:val="single" w:sz="8" w:space="0" w:color="auto"/>
            </w:tcBorders>
            <w:noWrap/>
            <w:vAlign w:val="center"/>
          </w:tcPr>
          <w:p w:rsidR="006458B5" w:rsidRPr="00803DCB" w:rsidRDefault="006458B5" w:rsidP="0097098D">
            <w:pPr>
              <w:spacing w:after="0" w:line="240" w:lineRule="auto"/>
              <w:jc w:val="center"/>
              <w:rPr>
                <w:rFonts w:ascii="Palatino Linotype" w:hAnsi="Palatino Linotype" w:cs="Calibri"/>
                <w:color w:val="000000"/>
                <w:lang w:eastAsia="hu-HU"/>
              </w:rPr>
            </w:pPr>
            <w:r w:rsidRPr="00803DCB">
              <w:rPr>
                <w:rFonts w:ascii="Palatino Linotype" w:hAnsi="Palatino Linotype" w:cs="Calibri"/>
                <w:color w:val="000000"/>
                <w:lang w:eastAsia="hu-HU"/>
              </w:rPr>
              <w:t>350</w:t>
            </w:r>
          </w:p>
        </w:tc>
        <w:tc>
          <w:tcPr>
            <w:tcW w:w="189"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144</w:t>
            </w:r>
          </w:p>
        </w:tc>
        <w:tc>
          <w:tcPr>
            <w:tcW w:w="209" w:type="pct"/>
            <w:vMerge w:val="restart"/>
            <w:tcBorders>
              <w:top w:val="nil"/>
              <w:left w:val="single" w:sz="8" w:space="0" w:color="auto"/>
              <w:bottom w:val="single" w:sz="8" w:space="0" w:color="000000"/>
              <w:right w:val="single" w:sz="8" w:space="0" w:color="auto"/>
            </w:tcBorders>
            <w:shd w:val="clear" w:color="000000" w:fill="808080"/>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160</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595</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397</w:t>
            </w:r>
          </w:p>
        </w:tc>
        <w:tc>
          <w:tcPr>
            <w:tcW w:w="231"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128</w:t>
            </w:r>
          </w:p>
        </w:tc>
        <w:tc>
          <w:tcPr>
            <w:tcW w:w="170"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r w:rsidR="006458B5" w:rsidRPr="00131F6C">
        <w:trPr>
          <w:trHeight w:val="360"/>
        </w:trPr>
        <w:tc>
          <w:tcPr>
            <w:tcW w:w="1411" w:type="pct"/>
            <w:gridSpan w:val="2"/>
            <w:tcBorders>
              <w:top w:val="single" w:sz="8" w:space="0" w:color="auto"/>
              <w:left w:val="single" w:sz="8" w:space="0" w:color="auto"/>
              <w:bottom w:val="single" w:sz="8" w:space="0" w:color="auto"/>
              <w:right w:val="single" w:sz="8" w:space="0" w:color="000000"/>
            </w:tcBorders>
            <w:vAlign w:val="bottom"/>
          </w:tcPr>
          <w:p w:rsidR="006458B5" w:rsidRPr="00131F6C" w:rsidRDefault="006458B5" w:rsidP="00131F6C">
            <w:pPr>
              <w:spacing w:after="0" w:line="240" w:lineRule="auto"/>
              <w:rPr>
                <w:rFonts w:ascii="Palatino Linotype" w:hAnsi="Palatino Linotype" w:cs="Calibri"/>
                <w:color w:val="000000"/>
                <w:lang w:eastAsia="hu-HU"/>
              </w:rPr>
            </w:pPr>
            <w:r w:rsidRPr="00131F6C">
              <w:rPr>
                <w:rFonts w:ascii="Palatino Linotype" w:hAnsi="Palatino Linotype" w:cs="Calibri"/>
                <w:color w:val="000000"/>
                <w:lang w:eastAsia="hu-HU"/>
              </w:rPr>
              <w:t>Összesen</w:t>
            </w:r>
          </w:p>
        </w:tc>
        <w:tc>
          <w:tcPr>
            <w:tcW w:w="650" w:type="pct"/>
            <w:gridSpan w:val="3"/>
            <w:tcBorders>
              <w:top w:val="single" w:sz="8" w:space="0" w:color="auto"/>
              <w:left w:val="nil"/>
              <w:bottom w:val="single" w:sz="8" w:space="0" w:color="auto"/>
              <w:right w:val="single" w:sz="8" w:space="0" w:color="000000"/>
            </w:tcBorders>
            <w:noWrap/>
            <w:vAlign w:val="bottom"/>
          </w:tcPr>
          <w:p w:rsidR="006458B5" w:rsidRPr="00131F6C" w:rsidRDefault="006458B5" w:rsidP="00131F6C">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1844+560</w:t>
            </w:r>
          </w:p>
        </w:tc>
        <w:tc>
          <w:tcPr>
            <w:tcW w:w="208"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319"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b/>
                <w:bCs/>
                <w:color w:val="000000"/>
                <w:lang w:eastAsia="hu-HU"/>
              </w:rPr>
            </w:pPr>
            <w:r w:rsidRPr="00131F6C">
              <w:rPr>
                <w:rFonts w:ascii="Palatino Linotype" w:hAnsi="Palatino Linotype" w:cs="Calibri"/>
                <w:b/>
                <w:bCs/>
                <w:color w:val="000000"/>
                <w:lang w:eastAsia="hu-HU"/>
              </w:rPr>
              <w:t> </w:t>
            </w:r>
          </w:p>
        </w:tc>
        <w:tc>
          <w:tcPr>
            <w:tcW w:w="575" w:type="pct"/>
            <w:gridSpan w:val="3"/>
            <w:tcBorders>
              <w:top w:val="single" w:sz="8" w:space="0" w:color="auto"/>
              <w:left w:val="nil"/>
              <w:bottom w:val="single" w:sz="8" w:space="0" w:color="auto"/>
              <w:right w:val="single" w:sz="8" w:space="0" w:color="000000"/>
            </w:tcBorders>
            <w:noWrap/>
            <w:vAlign w:val="bottom"/>
          </w:tcPr>
          <w:p w:rsidR="006458B5" w:rsidRPr="00131F6C" w:rsidRDefault="006458B5" w:rsidP="00131F6C">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992 + 128 szabad</w:t>
            </w:r>
          </w:p>
        </w:tc>
        <w:tc>
          <w:tcPr>
            <w:tcW w:w="182"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659" w:type="pct"/>
            <w:gridSpan w:val="3"/>
            <w:tcBorders>
              <w:top w:val="single" w:sz="8" w:space="0" w:color="auto"/>
              <w:left w:val="nil"/>
              <w:bottom w:val="single" w:sz="8" w:space="0" w:color="auto"/>
              <w:right w:val="single" w:sz="8" w:space="0" w:color="000000"/>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1116 + 144 szabad</w:t>
            </w:r>
          </w:p>
        </w:tc>
        <w:tc>
          <w:tcPr>
            <w:tcW w:w="209" w:type="pct"/>
            <w:vMerge/>
            <w:tcBorders>
              <w:top w:val="nil"/>
              <w:left w:val="single" w:sz="8" w:space="0" w:color="auto"/>
              <w:bottom w:val="single" w:sz="8" w:space="0" w:color="000000"/>
              <w:right w:val="single" w:sz="8" w:space="0" w:color="auto"/>
            </w:tcBorders>
            <w:vAlign w:val="center"/>
          </w:tcPr>
          <w:p w:rsidR="006458B5" w:rsidRPr="00131F6C" w:rsidRDefault="006458B5" w:rsidP="00131F6C">
            <w:pPr>
              <w:spacing w:after="0" w:line="240" w:lineRule="auto"/>
              <w:rPr>
                <w:rFonts w:ascii="Palatino Linotype" w:hAnsi="Palatino Linotype" w:cs="Calibri"/>
                <w:color w:val="000000"/>
                <w:lang w:eastAsia="hu-HU"/>
              </w:rPr>
            </w:pPr>
          </w:p>
        </w:tc>
        <w:tc>
          <w:tcPr>
            <w:tcW w:w="617" w:type="pct"/>
            <w:gridSpan w:val="3"/>
            <w:tcBorders>
              <w:top w:val="single" w:sz="8" w:space="0" w:color="auto"/>
              <w:left w:val="nil"/>
              <w:bottom w:val="single" w:sz="8" w:space="0" w:color="auto"/>
              <w:right w:val="single" w:sz="8" w:space="0" w:color="000000"/>
            </w:tcBorders>
            <w:noWrap/>
            <w:vAlign w:val="bottom"/>
          </w:tcPr>
          <w:p w:rsidR="006458B5" w:rsidRPr="00131F6C" w:rsidRDefault="006458B5" w:rsidP="00131F6C">
            <w:pPr>
              <w:spacing w:after="0" w:line="240" w:lineRule="auto"/>
              <w:jc w:val="center"/>
              <w:rPr>
                <w:rFonts w:ascii="Palatino Linotype" w:hAnsi="Palatino Linotype" w:cs="Calibri"/>
                <w:b/>
                <w:bCs/>
                <w:color w:val="000000"/>
                <w:sz w:val="20"/>
                <w:szCs w:val="20"/>
                <w:lang w:eastAsia="hu-HU"/>
              </w:rPr>
            </w:pPr>
            <w:r w:rsidRPr="00131F6C">
              <w:rPr>
                <w:rFonts w:ascii="Palatino Linotype" w:hAnsi="Palatino Linotype" w:cs="Calibri"/>
                <w:b/>
                <w:bCs/>
                <w:color w:val="000000"/>
                <w:sz w:val="20"/>
                <w:szCs w:val="20"/>
                <w:lang w:eastAsia="hu-HU"/>
              </w:rPr>
              <w:t>992 + 128 szabad</w:t>
            </w:r>
          </w:p>
        </w:tc>
        <w:tc>
          <w:tcPr>
            <w:tcW w:w="170"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r w:rsidR="006458B5" w:rsidRPr="00131F6C">
        <w:trPr>
          <w:trHeight w:val="345"/>
        </w:trPr>
        <w:tc>
          <w:tcPr>
            <w:tcW w:w="1411" w:type="pct"/>
            <w:gridSpan w:val="2"/>
            <w:tcBorders>
              <w:top w:val="single" w:sz="8" w:space="0" w:color="auto"/>
              <w:left w:val="single" w:sz="8" w:space="0" w:color="auto"/>
              <w:bottom w:val="single" w:sz="8" w:space="0" w:color="auto"/>
              <w:right w:val="single" w:sz="8" w:space="0" w:color="000000"/>
            </w:tcBorders>
            <w:vAlign w:val="bottom"/>
          </w:tcPr>
          <w:p w:rsidR="006458B5" w:rsidRPr="00131F6C" w:rsidRDefault="006458B5" w:rsidP="00131F6C">
            <w:pPr>
              <w:spacing w:after="0" w:line="240" w:lineRule="auto"/>
              <w:rPr>
                <w:rFonts w:ascii="Palatino Linotype" w:hAnsi="Palatino Linotype" w:cs="Calibri"/>
                <w:color w:val="000000"/>
                <w:lang w:eastAsia="hu-HU"/>
              </w:rPr>
            </w:pPr>
            <w:r w:rsidRPr="00131F6C">
              <w:rPr>
                <w:rFonts w:ascii="Palatino Linotype" w:hAnsi="Palatino Linotype" w:cs="Calibri"/>
                <w:color w:val="000000"/>
                <w:lang w:eastAsia="hu-HU"/>
              </w:rPr>
              <w:t>Elméleti óraszámok/aránya</w:t>
            </w:r>
          </w:p>
        </w:tc>
        <w:tc>
          <w:tcPr>
            <w:tcW w:w="2802" w:type="pct"/>
            <w:gridSpan w:val="13"/>
            <w:tcBorders>
              <w:top w:val="single" w:sz="8" w:space="0" w:color="auto"/>
              <w:left w:val="nil"/>
              <w:bottom w:val="single" w:sz="8" w:space="0" w:color="auto"/>
              <w:right w:val="single" w:sz="8" w:space="0" w:color="000000"/>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60%</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594" w:type="pct"/>
            <w:gridSpan w:val="3"/>
            <w:tcBorders>
              <w:top w:val="single" w:sz="8" w:space="0" w:color="auto"/>
              <w:left w:val="nil"/>
              <w:bottom w:val="single" w:sz="8" w:space="0" w:color="auto"/>
              <w:right w:val="single" w:sz="8" w:space="0" w:color="000000"/>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r w:rsidR="006458B5" w:rsidRPr="00131F6C">
        <w:trPr>
          <w:trHeight w:val="345"/>
        </w:trPr>
        <w:tc>
          <w:tcPr>
            <w:tcW w:w="1411" w:type="pct"/>
            <w:gridSpan w:val="2"/>
            <w:tcBorders>
              <w:top w:val="single" w:sz="8" w:space="0" w:color="auto"/>
              <w:left w:val="single" w:sz="8" w:space="0" w:color="auto"/>
              <w:bottom w:val="single" w:sz="8" w:space="0" w:color="auto"/>
              <w:right w:val="single" w:sz="8" w:space="0" w:color="000000"/>
            </w:tcBorders>
            <w:vAlign w:val="bottom"/>
          </w:tcPr>
          <w:p w:rsidR="006458B5" w:rsidRPr="00131F6C" w:rsidRDefault="006458B5" w:rsidP="00131F6C">
            <w:pPr>
              <w:spacing w:after="0" w:line="240" w:lineRule="auto"/>
              <w:rPr>
                <w:rFonts w:ascii="Palatino Linotype" w:hAnsi="Palatino Linotype" w:cs="Calibri"/>
                <w:color w:val="000000"/>
                <w:lang w:eastAsia="hu-HU"/>
              </w:rPr>
            </w:pPr>
            <w:r w:rsidRPr="00131F6C">
              <w:rPr>
                <w:rFonts w:ascii="Palatino Linotype" w:hAnsi="Palatino Linotype" w:cs="Calibri"/>
                <w:color w:val="000000"/>
                <w:lang w:eastAsia="hu-HU"/>
              </w:rPr>
              <w:t>Gyakorlati óraszámok/aránya</w:t>
            </w:r>
          </w:p>
        </w:tc>
        <w:tc>
          <w:tcPr>
            <w:tcW w:w="2802" w:type="pct"/>
            <w:gridSpan w:val="13"/>
            <w:tcBorders>
              <w:top w:val="single" w:sz="8" w:space="0" w:color="auto"/>
              <w:left w:val="nil"/>
              <w:bottom w:val="single" w:sz="8" w:space="0" w:color="auto"/>
              <w:right w:val="single" w:sz="8" w:space="0" w:color="000000"/>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40%</w:t>
            </w:r>
          </w:p>
        </w:tc>
        <w:tc>
          <w:tcPr>
            <w:tcW w:w="193" w:type="pct"/>
            <w:tcBorders>
              <w:top w:val="nil"/>
              <w:left w:val="nil"/>
              <w:bottom w:val="single" w:sz="8" w:space="0" w:color="auto"/>
              <w:right w:val="single" w:sz="8" w:space="0" w:color="auto"/>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c>
          <w:tcPr>
            <w:tcW w:w="594" w:type="pct"/>
            <w:gridSpan w:val="3"/>
            <w:tcBorders>
              <w:top w:val="single" w:sz="8" w:space="0" w:color="auto"/>
              <w:left w:val="nil"/>
              <w:bottom w:val="single" w:sz="8" w:space="0" w:color="auto"/>
              <w:right w:val="single" w:sz="8" w:space="0" w:color="000000"/>
            </w:tcBorders>
            <w:noWrap/>
            <w:vAlign w:val="bottom"/>
          </w:tcPr>
          <w:p w:rsidR="006458B5" w:rsidRPr="00131F6C" w:rsidRDefault="006458B5" w:rsidP="00131F6C">
            <w:pPr>
              <w:spacing w:after="0" w:line="240" w:lineRule="auto"/>
              <w:jc w:val="center"/>
              <w:rPr>
                <w:rFonts w:ascii="Palatino Linotype" w:hAnsi="Palatino Linotype" w:cs="Calibri"/>
                <w:color w:val="000000"/>
                <w:lang w:eastAsia="hu-HU"/>
              </w:rPr>
            </w:pPr>
            <w:r w:rsidRPr="00131F6C">
              <w:rPr>
                <w:rFonts w:ascii="Palatino Linotype" w:hAnsi="Palatino Linotype" w:cs="Calibri"/>
                <w:color w:val="000000"/>
                <w:lang w:eastAsia="hu-HU"/>
              </w:rPr>
              <w:t> </w:t>
            </w:r>
          </w:p>
        </w:tc>
      </w:tr>
    </w:tbl>
    <w:p w:rsidR="006458B5" w:rsidRPr="003505DC" w:rsidRDefault="006458B5" w:rsidP="003505DC">
      <w:pPr>
        <w:spacing w:after="0" w:line="240" w:lineRule="auto"/>
        <w:rPr>
          <w:rFonts w:ascii="Palatino Linotype" w:hAnsi="Palatino Linotype"/>
          <w:kern w:val="1"/>
          <w:sz w:val="24"/>
          <w:szCs w:val="24"/>
          <w:lang w:eastAsia="hi-IN" w:bidi="hi-IN"/>
        </w:rPr>
      </w:pPr>
    </w:p>
    <w:p w:rsidR="006458B5" w:rsidRPr="003505DC" w:rsidRDefault="006458B5" w:rsidP="003505DC">
      <w:pPr>
        <w:widowControl w:val="0"/>
        <w:suppressAutoHyphens/>
        <w:spacing w:after="0" w:line="240" w:lineRule="auto"/>
        <w:jc w:val="both"/>
        <w:rPr>
          <w:rFonts w:ascii="Palatino Linotype" w:hAnsi="Palatino Linotype"/>
          <w:kern w:val="1"/>
          <w:sz w:val="20"/>
          <w:szCs w:val="20"/>
          <w:lang w:eastAsia="hi-IN" w:bidi="hi-IN"/>
        </w:rPr>
      </w:pPr>
      <w:r w:rsidRPr="003505DC">
        <w:rPr>
          <w:rFonts w:ascii="Palatino Linotype" w:hAnsi="Palatino Linotype"/>
          <w:kern w:val="1"/>
          <w:sz w:val="20"/>
          <w:szCs w:val="20"/>
          <w:lang w:eastAsia="hi-IN" w:bidi="hi-IN"/>
        </w:rPr>
        <w:t>Jelmagyarázat: e/elmélet; gy/gyakorlat; ögy/összefüggő szakmai gyakorlat</w:t>
      </w:r>
    </w:p>
    <w:p w:rsidR="006458B5" w:rsidRPr="003505DC" w:rsidRDefault="006458B5" w:rsidP="003505DC">
      <w:pPr>
        <w:widowControl w:val="0"/>
        <w:suppressAutoHyphens/>
        <w:spacing w:after="0" w:line="240" w:lineRule="auto"/>
        <w:jc w:val="both"/>
        <w:rPr>
          <w:rFonts w:ascii="Palatino Linotype" w:hAnsi="Palatino Linotype"/>
          <w:kern w:val="1"/>
          <w:sz w:val="20"/>
          <w:szCs w:val="20"/>
          <w:lang w:eastAsia="hi-IN" w:bidi="hi-IN"/>
        </w:rPr>
      </w:pP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A táblázatban aranysárga háttérrel kiemelt szakmai követelménymodulok az ágazati közös tartalmakat jelölik.</w:t>
      </w: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6458B5" w:rsidRPr="003505DC" w:rsidRDefault="006458B5" w:rsidP="003505DC">
      <w:pPr>
        <w:widowControl w:val="0"/>
        <w:suppressAutoHyphens/>
        <w:spacing w:after="0" w:line="240" w:lineRule="auto"/>
        <w:jc w:val="both"/>
        <w:rPr>
          <w:rFonts w:ascii="Palatino Linotype" w:hAnsi="Palatino Linotype"/>
          <w:kern w:val="1"/>
          <w:sz w:val="24"/>
          <w:szCs w:val="24"/>
          <w:lang w:eastAsia="hi-IN" w:bidi="hi-IN"/>
        </w:rPr>
      </w:pPr>
      <w:r w:rsidRPr="003505DC">
        <w:rPr>
          <w:rFonts w:ascii="Palatino Linotype" w:hAnsi="Palatino Linotype"/>
          <w:kern w:val="1"/>
          <w:sz w:val="24"/>
          <w:szCs w:val="24"/>
          <w:lang w:eastAsia="hi-IN" w:bidi="hi-IN"/>
        </w:rPr>
        <w:t xml:space="preserve">A tantárgyakra meghatározott időkeret kötelező érvényű, </w:t>
      </w:r>
      <w:r w:rsidRPr="003505DC">
        <w:rPr>
          <w:rFonts w:ascii="Palatino Linotype" w:hAnsi="Palatino Linotype"/>
          <w:i/>
          <w:kern w:val="1"/>
          <w:sz w:val="24"/>
          <w:szCs w:val="24"/>
          <w:lang w:eastAsia="hi-IN" w:bidi="hi-IN"/>
        </w:rPr>
        <w:t>a</w:t>
      </w:r>
      <w:r w:rsidRPr="003505DC">
        <w:rPr>
          <w:rFonts w:ascii="Palatino Linotype" w:hAnsi="Palatino Linotype"/>
          <w:kern w:val="1"/>
          <w:sz w:val="24"/>
          <w:szCs w:val="24"/>
          <w:lang w:eastAsia="hi-IN" w:bidi="hi-IN"/>
        </w:rPr>
        <w:t xml:space="preserve"> </w:t>
      </w:r>
      <w:r w:rsidRPr="003505DC">
        <w:rPr>
          <w:rFonts w:ascii="Palatino Linotype" w:hAnsi="Palatino Linotype"/>
          <w:i/>
          <w:kern w:val="1"/>
          <w:sz w:val="24"/>
          <w:szCs w:val="24"/>
          <w:lang w:eastAsia="hi-IN" w:bidi="hi-IN"/>
        </w:rPr>
        <w:t>témakörökre kialakított óraszám pedig ajánlás</w:t>
      </w:r>
      <w:r w:rsidRPr="003505DC">
        <w:rPr>
          <w:rFonts w:ascii="Palatino Linotype" w:hAnsi="Palatino Linotype"/>
          <w:kern w:val="1"/>
          <w:sz w:val="24"/>
          <w:szCs w:val="24"/>
          <w:lang w:eastAsia="hi-IN" w:bidi="hi-IN"/>
        </w:rPr>
        <w:t>.</w:t>
      </w:r>
    </w:p>
    <w:p w:rsidR="006458B5" w:rsidRPr="003505DC" w:rsidRDefault="006458B5" w:rsidP="003505DC">
      <w:pPr>
        <w:widowControl w:val="0"/>
        <w:suppressAutoHyphens/>
        <w:spacing w:after="0" w:line="240" w:lineRule="auto"/>
        <w:jc w:val="both"/>
        <w:rPr>
          <w:rFonts w:ascii="Palatino Linotype" w:hAnsi="Palatino Linotype"/>
        </w:rPr>
        <w:sectPr w:rsidR="006458B5" w:rsidRPr="003505DC" w:rsidSect="0006357D">
          <w:pgSz w:w="16838" w:h="11906" w:orient="landscape"/>
          <w:pgMar w:top="1276" w:right="1418" w:bottom="1418" w:left="1418" w:header="708" w:footer="708" w:gutter="0"/>
          <w:cols w:space="708"/>
          <w:docGrid w:linePitch="360"/>
        </w:sectPr>
      </w:pPr>
    </w:p>
    <w:p w:rsidR="006458B5" w:rsidRPr="003505DC" w:rsidRDefault="006458B5" w:rsidP="003505DC">
      <w:pPr>
        <w:spacing w:after="0" w:line="240" w:lineRule="auto"/>
        <w:rPr>
          <w:rFonts w:ascii="Palatino Linotype" w:hAnsi="Palatino Linotype"/>
          <w:sz w:val="44"/>
          <w:szCs w:val="44"/>
        </w:rPr>
      </w:pPr>
    </w:p>
    <w:p w:rsidR="006458B5" w:rsidRPr="00894C6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Pr="00894C6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Pr="00894C6C" w:rsidRDefault="006458B5" w:rsidP="0017550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6458B5" w:rsidRPr="00894C6C" w:rsidRDefault="006458B5" w:rsidP="0017550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6458B5" w:rsidRPr="00894C6C" w:rsidRDefault="006458B5" w:rsidP="00175504">
      <w:pPr>
        <w:spacing w:after="0" w:line="240" w:lineRule="auto"/>
        <w:jc w:val="center"/>
        <w:rPr>
          <w:rFonts w:ascii="Palatino Linotype" w:hAnsi="Palatino Linotype"/>
          <w:sz w:val="44"/>
          <w:szCs w:val="44"/>
        </w:rPr>
      </w:pPr>
    </w:p>
    <w:p w:rsidR="006458B5" w:rsidRPr="00894C6C" w:rsidRDefault="006458B5" w:rsidP="0017550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458B5" w:rsidRPr="00894C6C" w:rsidRDefault="006458B5" w:rsidP="00175504">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6458B5" w:rsidRPr="00894C6C" w:rsidRDefault="006458B5" w:rsidP="00175504">
      <w:pPr>
        <w:spacing w:after="0" w:line="240" w:lineRule="auto"/>
        <w:jc w:val="center"/>
        <w:rPr>
          <w:rFonts w:ascii="Palatino Linotype" w:hAnsi="Palatino Linotype"/>
          <w:b/>
          <w:sz w:val="44"/>
          <w:szCs w:val="44"/>
        </w:rPr>
      </w:pPr>
    </w:p>
    <w:p w:rsidR="006458B5" w:rsidRPr="00894C6C" w:rsidRDefault="006458B5" w:rsidP="0017550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6458B5" w:rsidRPr="00894C6C" w:rsidRDefault="006458B5" w:rsidP="00175504">
      <w:pPr>
        <w:spacing w:after="0" w:line="240" w:lineRule="auto"/>
        <w:ind w:left="-15"/>
        <w:jc w:val="center"/>
        <w:rPr>
          <w:rFonts w:ascii="Palatino Linotype" w:hAnsi="Palatino Linotype"/>
          <w:b/>
          <w:sz w:val="44"/>
          <w:szCs w:val="44"/>
        </w:rPr>
      </w:pPr>
    </w:p>
    <w:p w:rsidR="006458B5" w:rsidRPr="00894C6C" w:rsidRDefault="006458B5" w:rsidP="0017550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6458B5" w:rsidRDefault="006458B5" w:rsidP="00175504">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6458B5" w:rsidRDefault="006458B5" w:rsidP="00175504">
      <w:pPr>
        <w:spacing w:after="0" w:line="240" w:lineRule="auto"/>
        <w:jc w:val="both"/>
        <w:rPr>
          <w:rFonts w:ascii="Palatino Linotype" w:hAnsi="Palatino Linotype"/>
          <w:b/>
        </w:rPr>
      </w:pPr>
      <w:r w:rsidRPr="00894C6C">
        <w:rPr>
          <w:rFonts w:ascii="Palatino Linotype" w:hAnsi="Palatino Linotype"/>
          <w:b/>
        </w:rPr>
        <w:lastRenderedPageBreak/>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458B5"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458B5"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6458B5" w:rsidRPr="009973C2" w:rsidRDefault="006458B5" w:rsidP="00A50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6458B5" w:rsidRPr="009973C2" w:rsidRDefault="006458B5" w:rsidP="00A50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6458B5" w:rsidRPr="009973C2" w:rsidRDefault="006458B5" w:rsidP="00A50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6458B5" w:rsidRPr="009973C2" w:rsidRDefault="006458B5" w:rsidP="00A50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6458B5" w:rsidRPr="009973C2" w:rsidRDefault="006458B5" w:rsidP="00A50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6458B5" w:rsidRPr="009973C2" w:rsidRDefault="006458B5" w:rsidP="00A501E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458B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458B5"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458B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458B5"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458B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458B5"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458B5"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6458B5" w:rsidRPr="00894C6C" w:rsidRDefault="006458B5" w:rsidP="00A501E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458B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Biztonsági szín- és alakjelek</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6458B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458B5" w:rsidRPr="00894C6C" w:rsidRDefault="006458B5" w:rsidP="00A501E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458B5" w:rsidRPr="00894C6C" w:rsidRDefault="006458B5" w:rsidP="00A501E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458B5" w:rsidRPr="00894C6C" w:rsidRDefault="006458B5" w:rsidP="00A501E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458B5" w:rsidRPr="00894C6C" w:rsidRDefault="006458B5" w:rsidP="00A501E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6458B5" w:rsidRPr="00894C6C" w:rsidRDefault="006458B5" w:rsidP="00A501EC">
            <w:pPr>
              <w:spacing w:after="0" w:line="240" w:lineRule="auto"/>
              <w:jc w:val="center"/>
              <w:rPr>
                <w:rFonts w:ascii="Palatino Linotype" w:hAnsi="Palatino Linotype" w:cs="Arial"/>
                <w:sz w:val="20"/>
                <w:szCs w:val="20"/>
              </w:rPr>
            </w:pPr>
          </w:p>
        </w:tc>
      </w:tr>
      <w:tr w:rsidR="006458B5"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6458B5" w:rsidRPr="00894C6C" w:rsidRDefault="006458B5" w:rsidP="00A501E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6458B5" w:rsidRPr="00894C6C" w:rsidRDefault="006458B5" w:rsidP="00A501E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6458B5" w:rsidRPr="00894C6C" w:rsidRDefault="006458B5" w:rsidP="00A501E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6458B5" w:rsidRPr="00894C6C" w:rsidRDefault="006458B5" w:rsidP="00A501EC">
            <w:pPr>
              <w:spacing w:after="0" w:line="240" w:lineRule="auto"/>
              <w:jc w:val="center"/>
              <w:rPr>
                <w:rFonts w:ascii="Palatino Linotype" w:hAnsi="Palatino Linotype" w:cs="Arial"/>
                <w:sz w:val="20"/>
                <w:szCs w:val="20"/>
              </w:rPr>
            </w:pPr>
          </w:p>
        </w:tc>
      </w:tr>
    </w:tbl>
    <w:p w:rsidR="006458B5" w:rsidRDefault="006458B5" w:rsidP="00175504">
      <w:pPr>
        <w:spacing w:after="0" w:line="240" w:lineRule="auto"/>
        <w:jc w:val="both"/>
        <w:rPr>
          <w:rFonts w:ascii="Palatino Linotype" w:hAnsi="Palatino Linotype"/>
          <w:b/>
        </w:rPr>
      </w:pPr>
    </w:p>
    <w:p w:rsidR="006458B5" w:rsidRPr="00894C6C" w:rsidRDefault="006458B5" w:rsidP="00FE7994">
      <w:pPr>
        <w:widowControl w:val="0"/>
        <w:numPr>
          <w:ilvl w:val="0"/>
          <w:numId w:val="5"/>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6458B5" w:rsidRPr="00894C6C" w:rsidRDefault="006458B5" w:rsidP="00175504">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6458B5" w:rsidRPr="00894C6C" w:rsidRDefault="006458B5" w:rsidP="00175504">
      <w:pPr>
        <w:spacing w:after="0" w:line="240" w:lineRule="auto"/>
        <w:rPr>
          <w:rFonts w:ascii="Palatino Linotype" w:hAnsi="Palatino Linotype"/>
          <w:b/>
        </w:rPr>
      </w:pPr>
    </w:p>
    <w:p w:rsidR="006458B5" w:rsidRPr="00894C6C" w:rsidRDefault="006458B5" w:rsidP="00175504">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6458B5" w:rsidRPr="00894C6C" w:rsidRDefault="006458B5" w:rsidP="00175504">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6458B5" w:rsidRPr="00894C6C" w:rsidRDefault="006458B5" w:rsidP="00175504">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6458B5" w:rsidRPr="00EB7105" w:rsidRDefault="006458B5" w:rsidP="00175504">
      <w:pPr>
        <w:spacing w:after="0" w:line="240" w:lineRule="auto"/>
        <w:rPr>
          <w:rFonts w:ascii="Palatino Linotype" w:hAnsi="Palatino Linotype"/>
          <w:b/>
        </w:rPr>
      </w:pPr>
    </w:p>
    <w:p w:rsidR="006458B5" w:rsidRPr="00894C6C" w:rsidRDefault="006458B5" w:rsidP="00175504">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6458B5" w:rsidRPr="00894C6C" w:rsidRDefault="006458B5" w:rsidP="00175504">
      <w:pPr>
        <w:spacing w:after="0" w:line="240" w:lineRule="auto"/>
        <w:rPr>
          <w:rFonts w:ascii="Palatino Linotype" w:hAnsi="Palatino Linotype"/>
          <w:b/>
        </w:rPr>
      </w:pPr>
    </w:p>
    <w:p w:rsidR="006458B5" w:rsidRPr="00894C6C" w:rsidRDefault="006458B5" w:rsidP="00175504">
      <w:pPr>
        <w:spacing w:after="0" w:line="240" w:lineRule="auto"/>
        <w:rPr>
          <w:rFonts w:ascii="Palatino Linotype" w:hAnsi="Palatino Linotype"/>
          <w:b/>
        </w:rPr>
      </w:pPr>
    </w:p>
    <w:p w:rsidR="006458B5" w:rsidRPr="00894C6C" w:rsidRDefault="006458B5" w:rsidP="00175504">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6458B5" w:rsidRPr="00894C6C" w:rsidRDefault="006458B5" w:rsidP="00175504">
      <w:pPr>
        <w:spacing w:after="0" w:line="240" w:lineRule="auto"/>
        <w:rPr>
          <w:rFonts w:ascii="Palatino Linotype" w:hAnsi="Palatino Linotype"/>
          <w:b/>
        </w:rPr>
      </w:pPr>
    </w:p>
    <w:p w:rsidR="006458B5" w:rsidRPr="00894C6C" w:rsidRDefault="006458B5" w:rsidP="00175504">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6458B5" w:rsidRPr="00AB6B47" w:rsidRDefault="006458B5" w:rsidP="00175504">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6458B5" w:rsidRPr="00AB6B47" w:rsidRDefault="006458B5" w:rsidP="00175504">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6458B5" w:rsidRPr="00AB6B47" w:rsidRDefault="006458B5" w:rsidP="00175504">
      <w:pPr>
        <w:spacing w:after="0" w:line="240" w:lineRule="auto"/>
        <w:ind w:left="900" w:hanging="360"/>
        <w:jc w:val="both"/>
        <w:rPr>
          <w:rFonts w:ascii="Palatino Linotype" w:hAnsi="Palatino Linotype"/>
        </w:rPr>
      </w:pPr>
    </w:p>
    <w:p w:rsidR="006458B5" w:rsidRDefault="006458B5" w:rsidP="00175504">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6458B5" w:rsidRDefault="006458B5" w:rsidP="00175504">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6458B5" w:rsidRPr="00894C6C" w:rsidRDefault="006458B5" w:rsidP="00175504">
      <w:pPr>
        <w:spacing w:after="0" w:line="240" w:lineRule="auto"/>
        <w:ind w:left="900"/>
        <w:jc w:val="both"/>
        <w:rPr>
          <w:rFonts w:ascii="Palatino Linotype" w:hAnsi="Palatino Linotype"/>
        </w:rPr>
      </w:pPr>
    </w:p>
    <w:p w:rsidR="006458B5" w:rsidRDefault="006458B5" w:rsidP="00175504">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6458B5" w:rsidRPr="00E348C8" w:rsidRDefault="006458B5" w:rsidP="00175504">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6458B5" w:rsidRPr="00894C6C" w:rsidRDefault="006458B5" w:rsidP="00175504">
      <w:pPr>
        <w:spacing w:after="0" w:line="240" w:lineRule="auto"/>
        <w:ind w:left="900" w:hanging="360"/>
        <w:jc w:val="both"/>
        <w:rPr>
          <w:rFonts w:ascii="Palatino Linotype" w:hAnsi="Palatino Linotype"/>
        </w:rPr>
      </w:pPr>
    </w:p>
    <w:p w:rsidR="006458B5" w:rsidRDefault="006458B5" w:rsidP="00175504">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6458B5" w:rsidRDefault="006458B5" w:rsidP="00175504">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6458B5" w:rsidRPr="00894C6C" w:rsidRDefault="006458B5" w:rsidP="00175504">
      <w:pPr>
        <w:spacing w:after="0" w:line="240" w:lineRule="auto"/>
        <w:ind w:left="900" w:hanging="360"/>
        <w:jc w:val="both"/>
        <w:rPr>
          <w:rFonts w:ascii="Palatino Linotype" w:hAnsi="Palatino Linotype"/>
        </w:rPr>
      </w:pPr>
    </w:p>
    <w:p w:rsidR="006458B5" w:rsidRDefault="006458B5" w:rsidP="00175504">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6458B5" w:rsidRDefault="006458B5" w:rsidP="00175504">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6458B5" w:rsidRPr="00894C6C" w:rsidRDefault="006458B5" w:rsidP="00175504">
      <w:pPr>
        <w:spacing w:after="0" w:line="240" w:lineRule="auto"/>
        <w:ind w:firstLine="540"/>
        <w:rPr>
          <w:rFonts w:ascii="Palatino Linotype" w:hAnsi="Palatino Linotype"/>
        </w:rPr>
      </w:pPr>
    </w:p>
    <w:p w:rsidR="006458B5" w:rsidRPr="00894C6C" w:rsidRDefault="006458B5" w:rsidP="00175504">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6458B5" w:rsidRDefault="006458B5" w:rsidP="00175504">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6458B5" w:rsidRDefault="006458B5" w:rsidP="00175504">
      <w:pPr>
        <w:spacing w:after="0" w:line="240" w:lineRule="auto"/>
        <w:ind w:left="900" w:hanging="360"/>
        <w:rPr>
          <w:rFonts w:ascii="Palatino Linotype" w:hAnsi="Palatino Linotype"/>
        </w:rPr>
      </w:pPr>
    </w:p>
    <w:p w:rsidR="006458B5" w:rsidRPr="00894C6C" w:rsidRDefault="006458B5" w:rsidP="00175504">
      <w:pPr>
        <w:spacing w:after="0" w:line="240" w:lineRule="auto"/>
        <w:ind w:left="900" w:hanging="360"/>
        <w:rPr>
          <w:rFonts w:ascii="Palatino Linotype" w:hAnsi="Palatino Linotype"/>
        </w:rPr>
      </w:pPr>
    </w:p>
    <w:p w:rsidR="006458B5" w:rsidRDefault="006458B5" w:rsidP="00175504">
      <w:pPr>
        <w:spacing w:after="0" w:line="240" w:lineRule="auto"/>
        <w:ind w:left="900" w:hanging="360"/>
        <w:rPr>
          <w:rFonts w:ascii="Palatino Linotype" w:hAnsi="Palatino Linotype"/>
        </w:rPr>
      </w:pPr>
      <w:r w:rsidRPr="00894C6C">
        <w:rPr>
          <w:rFonts w:ascii="Palatino Linotype" w:hAnsi="Palatino Linotype"/>
        </w:rPr>
        <w:t>Szociális létesítmények</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6458B5" w:rsidRPr="00894C6C" w:rsidRDefault="006458B5" w:rsidP="00175504">
      <w:pPr>
        <w:spacing w:after="0" w:line="240" w:lineRule="auto"/>
        <w:ind w:left="900" w:hanging="360"/>
        <w:rPr>
          <w:rFonts w:ascii="Palatino Linotype" w:hAnsi="Palatino Linotype"/>
        </w:rPr>
      </w:pPr>
    </w:p>
    <w:p w:rsidR="006458B5" w:rsidRPr="001D1061" w:rsidRDefault="006458B5" w:rsidP="00175504">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6458B5" w:rsidRDefault="006458B5" w:rsidP="00175504">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6458B5" w:rsidRPr="001D1061" w:rsidRDefault="006458B5" w:rsidP="00175504">
      <w:pPr>
        <w:spacing w:after="0" w:line="240" w:lineRule="auto"/>
        <w:ind w:left="900" w:hanging="360"/>
        <w:rPr>
          <w:rFonts w:ascii="Palatino Linotype" w:hAnsi="Palatino Linotype"/>
        </w:rPr>
      </w:pPr>
    </w:p>
    <w:p w:rsidR="006458B5" w:rsidRDefault="006458B5" w:rsidP="00175504">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6458B5" w:rsidRPr="00AB1C8E" w:rsidRDefault="006458B5" w:rsidP="00175504">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6458B5" w:rsidRPr="00AB1C8E" w:rsidRDefault="006458B5" w:rsidP="00175504">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6458B5" w:rsidRPr="001D1061" w:rsidRDefault="006458B5" w:rsidP="00175504">
      <w:pPr>
        <w:spacing w:after="0" w:line="240" w:lineRule="auto"/>
        <w:ind w:left="900" w:hanging="360"/>
        <w:rPr>
          <w:rFonts w:ascii="Palatino Linotype" w:hAnsi="Palatino Linotype"/>
        </w:rPr>
      </w:pPr>
    </w:p>
    <w:p w:rsidR="006458B5" w:rsidRDefault="006458B5" w:rsidP="00175504">
      <w:pPr>
        <w:spacing w:after="0" w:line="240" w:lineRule="auto"/>
        <w:ind w:left="900" w:hanging="360"/>
        <w:rPr>
          <w:rFonts w:ascii="Palatino Linotype" w:hAnsi="Palatino Linotype"/>
        </w:rPr>
      </w:pPr>
      <w:r w:rsidRPr="001D1061">
        <w:rPr>
          <w:rFonts w:ascii="Palatino Linotype" w:hAnsi="Palatino Linotype"/>
        </w:rPr>
        <w:t>Anyagmozgatás</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6458B5" w:rsidRPr="001D1061" w:rsidRDefault="006458B5" w:rsidP="00175504">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6458B5" w:rsidRDefault="006458B5" w:rsidP="00175504">
      <w:pPr>
        <w:spacing w:after="0" w:line="240" w:lineRule="auto"/>
        <w:ind w:left="900" w:hanging="360"/>
        <w:rPr>
          <w:rFonts w:ascii="Palatino Linotype" w:hAnsi="Palatino Linotype"/>
        </w:rPr>
      </w:pPr>
      <w:r w:rsidRPr="001D1061">
        <w:rPr>
          <w:rFonts w:ascii="Palatino Linotype" w:hAnsi="Palatino Linotype"/>
        </w:rPr>
        <w:t>Raktározás</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Áruk fajtái, raktározás típusai</w:t>
      </w:r>
    </w:p>
    <w:p w:rsidR="006458B5" w:rsidRPr="001D1061" w:rsidRDefault="006458B5" w:rsidP="00175504">
      <w:pPr>
        <w:spacing w:after="0" w:line="240" w:lineRule="auto"/>
        <w:ind w:left="900" w:hanging="360"/>
        <w:rPr>
          <w:rFonts w:ascii="Palatino Linotype" w:hAnsi="Palatino Linotype"/>
        </w:rPr>
      </w:pPr>
    </w:p>
    <w:p w:rsidR="006458B5" w:rsidRDefault="006458B5" w:rsidP="00175504">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6458B5" w:rsidRPr="00894C6C" w:rsidRDefault="006458B5" w:rsidP="00175504">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6458B5" w:rsidRPr="00894C6C" w:rsidRDefault="006458B5" w:rsidP="00175504">
      <w:pPr>
        <w:spacing w:after="0" w:line="240" w:lineRule="auto"/>
        <w:ind w:firstLine="540"/>
        <w:rPr>
          <w:rFonts w:ascii="Palatino Linotype" w:hAnsi="Palatino Linotype"/>
        </w:rPr>
      </w:pPr>
    </w:p>
    <w:p w:rsidR="006458B5" w:rsidRPr="00894C6C" w:rsidRDefault="006458B5" w:rsidP="00175504">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6458B5" w:rsidRPr="00894C6C" w:rsidRDefault="006458B5" w:rsidP="00175504">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6458B5" w:rsidRPr="00894C6C" w:rsidRDefault="006458B5" w:rsidP="00175504">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6458B5" w:rsidRPr="00894C6C" w:rsidRDefault="006458B5" w:rsidP="00175504">
      <w:pPr>
        <w:spacing w:after="0" w:line="240" w:lineRule="auto"/>
        <w:ind w:left="900" w:hanging="360"/>
        <w:rPr>
          <w:rFonts w:ascii="Palatino Linotype" w:hAnsi="Palatino Linotype"/>
        </w:rPr>
      </w:pPr>
    </w:p>
    <w:p w:rsidR="006458B5" w:rsidRPr="00894C6C" w:rsidRDefault="006458B5" w:rsidP="00175504">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6458B5" w:rsidRDefault="006458B5" w:rsidP="00175504">
      <w:pPr>
        <w:spacing w:after="0" w:line="240" w:lineRule="auto"/>
        <w:ind w:left="900" w:hanging="360"/>
        <w:rPr>
          <w:rFonts w:ascii="Palatino Linotype" w:hAnsi="Palatino Linotype"/>
        </w:rPr>
      </w:pPr>
      <w:r w:rsidRPr="00894C6C">
        <w:rPr>
          <w:rFonts w:ascii="Palatino Linotype" w:hAnsi="Palatino Linotype"/>
        </w:rPr>
        <w:lastRenderedPageBreak/>
        <w:t>Munkaeszközök halmazai</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6458B5" w:rsidRPr="007E6C5D" w:rsidRDefault="006458B5" w:rsidP="00175504">
      <w:pPr>
        <w:spacing w:after="0" w:line="240" w:lineRule="auto"/>
        <w:ind w:left="900" w:hanging="360"/>
        <w:rPr>
          <w:rFonts w:ascii="Palatino Linotype" w:hAnsi="Palatino Linotype"/>
        </w:rPr>
      </w:pPr>
    </w:p>
    <w:p w:rsidR="006458B5" w:rsidRPr="007E6C5D" w:rsidRDefault="006458B5" w:rsidP="00175504">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6458B5" w:rsidRPr="007E6C5D" w:rsidRDefault="006458B5" w:rsidP="00175504">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6458B5" w:rsidRDefault="006458B5" w:rsidP="00175504">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6458B5" w:rsidRPr="00894C6C" w:rsidRDefault="006458B5" w:rsidP="00175504">
      <w:pPr>
        <w:spacing w:after="0" w:line="240" w:lineRule="auto"/>
        <w:ind w:left="900" w:hanging="360"/>
        <w:rPr>
          <w:rFonts w:ascii="Palatino Linotype" w:hAnsi="Palatino Linotype"/>
        </w:rPr>
      </w:pPr>
    </w:p>
    <w:p w:rsidR="006458B5" w:rsidRDefault="006458B5" w:rsidP="00175504">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6458B5" w:rsidRPr="00894C6C" w:rsidRDefault="006458B5" w:rsidP="00175504">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6458B5" w:rsidRPr="00894C6C" w:rsidRDefault="006458B5" w:rsidP="00175504">
      <w:pPr>
        <w:spacing w:after="0" w:line="240" w:lineRule="auto"/>
        <w:ind w:left="900" w:hanging="360"/>
        <w:rPr>
          <w:rFonts w:ascii="Palatino Linotype" w:hAnsi="Palatino Linotype"/>
          <w:b/>
        </w:rPr>
      </w:pPr>
    </w:p>
    <w:p w:rsidR="006458B5" w:rsidRPr="009C0B7E" w:rsidRDefault="006458B5" w:rsidP="00175504">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6458B5" w:rsidRDefault="006458B5" w:rsidP="00175504">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6458B5" w:rsidRDefault="006458B5" w:rsidP="00175504">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6458B5" w:rsidRDefault="006458B5" w:rsidP="00175504">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6458B5" w:rsidRPr="00DA765E" w:rsidRDefault="006458B5" w:rsidP="00175504">
      <w:pPr>
        <w:autoSpaceDE w:val="0"/>
        <w:autoSpaceDN w:val="0"/>
        <w:adjustRightInd w:val="0"/>
        <w:spacing w:after="0" w:line="240" w:lineRule="auto"/>
        <w:ind w:left="900"/>
        <w:rPr>
          <w:rFonts w:ascii="Palatino Linotype" w:hAnsi="Palatino Linotype"/>
        </w:rPr>
      </w:pPr>
    </w:p>
    <w:p w:rsidR="006458B5" w:rsidRDefault="006458B5" w:rsidP="00175504">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6458B5" w:rsidRPr="00DA765E" w:rsidRDefault="006458B5" w:rsidP="00175504">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458B5" w:rsidRPr="00894C6C" w:rsidRDefault="006458B5" w:rsidP="00175504">
      <w:pPr>
        <w:spacing w:after="0" w:line="240" w:lineRule="auto"/>
        <w:ind w:left="900" w:hanging="360"/>
        <w:rPr>
          <w:rFonts w:ascii="Palatino Linotype" w:hAnsi="Palatino Linotype"/>
        </w:rPr>
      </w:pPr>
    </w:p>
    <w:p w:rsidR="006458B5" w:rsidRPr="00894C6C" w:rsidRDefault="006458B5" w:rsidP="00175504">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6458B5" w:rsidRDefault="006458B5" w:rsidP="00175504">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6458B5" w:rsidRPr="007F02F5" w:rsidRDefault="006458B5" w:rsidP="00175504">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 xml:space="preserve">vetelmények </w:t>
      </w:r>
      <w:r>
        <w:rPr>
          <w:rFonts w:ascii="Palatino Linotype" w:hAnsi="Palatino Linotype"/>
          <w:bCs/>
        </w:rPr>
        <w:lastRenderedPageBreak/>
        <w:t>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6458B5" w:rsidRPr="007F02F5" w:rsidRDefault="006458B5" w:rsidP="00175504">
      <w:pPr>
        <w:spacing w:after="0" w:line="240" w:lineRule="auto"/>
        <w:ind w:left="900" w:hanging="360"/>
        <w:rPr>
          <w:rFonts w:ascii="Palatino Linotype" w:hAnsi="Palatino Linotype"/>
          <w:bCs/>
        </w:rPr>
      </w:pPr>
    </w:p>
    <w:p w:rsidR="006458B5" w:rsidRDefault="006458B5" w:rsidP="00175504">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6458B5" w:rsidRPr="007F02F5" w:rsidRDefault="006458B5" w:rsidP="00175504">
      <w:pPr>
        <w:spacing w:after="0" w:line="240" w:lineRule="auto"/>
        <w:ind w:left="900" w:hanging="360"/>
        <w:rPr>
          <w:rFonts w:ascii="Palatino Linotype" w:hAnsi="Palatino Linotype"/>
        </w:rPr>
      </w:pPr>
      <w:r>
        <w:rPr>
          <w:rFonts w:ascii="Palatino Linotype" w:hAnsi="Palatino Linotype"/>
        </w:rPr>
        <w:t xml:space="preserve"> </w:t>
      </w:r>
    </w:p>
    <w:p w:rsidR="006458B5" w:rsidRDefault="006458B5" w:rsidP="00175504">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6458B5" w:rsidRPr="007F02F5" w:rsidRDefault="006458B5" w:rsidP="00175504">
      <w:pPr>
        <w:spacing w:after="0" w:line="240" w:lineRule="auto"/>
        <w:ind w:left="900" w:hanging="360"/>
        <w:rPr>
          <w:rFonts w:ascii="Palatino Linotype" w:hAnsi="Palatino Linotype"/>
        </w:rPr>
      </w:pPr>
    </w:p>
    <w:p w:rsidR="006458B5" w:rsidRDefault="006458B5" w:rsidP="00175504">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6458B5" w:rsidRDefault="006458B5" w:rsidP="00175504">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6458B5" w:rsidRPr="007F02F5" w:rsidRDefault="006458B5" w:rsidP="00175504">
      <w:pPr>
        <w:spacing w:after="0" w:line="240" w:lineRule="auto"/>
        <w:ind w:left="900" w:hanging="360"/>
        <w:rPr>
          <w:rFonts w:ascii="Palatino Linotype" w:hAnsi="Palatino Linotype"/>
        </w:rPr>
      </w:pPr>
    </w:p>
    <w:p w:rsidR="006458B5" w:rsidRDefault="006458B5" w:rsidP="00175504">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6458B5" w:rsidRPr="00894C6C" w:rsidRDefault="006458B5" w:rsidP="00175504">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6458B5" w:rsidRPr="00894C6C" w:rsidRDefault="006458B5" w:rsidP="00175504">
      <w:pPr>
        <w:spacing w:after="0" w:line="240" w:lineRule="auto"/>
        <w:ind w:left="705"/>
        <w:rPr>
          <w:rFonts w:ascii="Palatino Linotype" w:hAnsi="Palatino Linotype"/>
        </w:rPr>
      </w:pPr>
    </w:p>
    <w:p w:rsidR="006458B5" w:rsidRPr="00894C6C" w:rsidRDefault="006458B5" w:rsidP="00175504">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6458B5" w:rsidRPr="00894C6C" w:rsidRDefault="006458B5" w:rsidP="00175504">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6458B5" w:rsidRPr="00894C6C" w:rsidRDefault="006458B5" w:rsidP="00175504">
      <w:pPr>
        <w:spacing w:after="0" w:line="240" w:lineRule="auto"/>
        <w:rPr>
          <w:rFonts w:ascii="Palatino Linotype" w:hAnsi="Palatino Linotype"/>
          <w:b/>
        </w:rPr>
      </w:pPr>
    </w:p>
    <w:p w:rsidR="006458B5" w:rsidRPr="00747290" w:rsidRDefault="006458B5" w:rsidP="00175504">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6458B5" w:rsidRPr="00894C6C" w:rsidRDefault="006458B5" w:rsidP="00175504">
      <w:pPr>
        <w:widowControl w:val="0"/>
        <w:suppressAutoHyphens/>
        <w:spacing w:after="0" w:line="240" w:lineRule="auto"/>
        <w:ind w:left="972"/>
        <w:rPr>
          <w:rFonts w:ascii="Palatino Linotype" w:hAnsi="Palatino Linotype"/>
          <w:b/>
          <w:bCs/>
        </w:rPr>
      </w:pPr>
    </w:p>
    <w:p w:rsidR="006458B5" w:rsidRPr="00894C6C" w:rsidRDefault="006458B5" w:rsidP="00175504">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58B5" w:rsidRPr="002B2499">
        <w:trPr>
          <w:cantSplit/>
          <w:trHeight w:val="921"/>
          <w:jc w:val="center"/>
        </w:trPr>
        <w:tc>
          <w:tcPr>
            <w:tcW w:w="828" w:type="dxa"/>
            <w:vMerge w:val="restart"/>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458B5" w:rsidRPr="002B2499">
        <w:trPr>
          <w:cantSplit/>
          <w:trHeight w:val="1076"/>
          <w:jc w:val="center"/>
        </w:trPr>
        <w:tc>
          <w:tcPr>
            <w:tcW w:w="828" w:type="dxa"/>
            <w:vMerge/>
            <w:vAlign w:val="center"/>
          </w:tcPr>
          <w:p w:rsidR="006458B5" w:rsidRPr="002B2499" w:rsidRDefault="006458B5" w:rsidP="00A501EC">
            <w:pPr>
              <w:spacing w:after="0" w:line="240" w:lineRule="auto"/>
              <w:jc w:val="center"/>
              <w:rPr>
                <w:rFonts w:ascii="Palatino Linotype" w:hAnsi="Palatino Linotype"/>
                <w:b/>
                <w:sz w:val="20"/>
                <w:szCs w:val="20"/>
              </w:rPr>
            </w:pPr>
          </w:p>
        </w:tc>
        <w:tc>
          <w:tcPr>
            <w:tcW w:w="3621" w:type="dxa"/>
            <w:vMerge/>
            <w:vAlign w:val="center"/>
          </w:tcPr>
          <w:p w:rsidR="006458B5" w:rsidRPr="002B2499" w:rsidRDefault="006458B5" w:rsidP="00A501EC">
            <w:pPr>
              <w:spacing w:after="0" w:line="240" w:lineRule="auto"/>
              <w:rPr>
                <w:rFonts w:ascii="Palatino Linotype" w:hAnsi="Palatino Linotype"/>
                <w:b/>
                <w:sz w:val="20"/>
                <w:szCs w:val="20"/>
              </w:rPr>
            </w:pPr>
          </w:p>
        </w:tc>
        <w:tc>
          <w:tcPr>
            <w:tcW w:w="809" w:type="dxa"/>
            <w:textDirection w:val="btLr"/>
            <w:vAlign w:val="center"/>
          </w:tcPr>
          <w:p w:rsidR="006458B5" w:rsidRPr="002B2499" w:rsidRDefault="006458B5" w:rsidP="00A50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458B5" w:rsidRPr="002B2499" w:rsidRDefault="006458B5" w:rsidP="00A50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458B5" w:rsidRPr="002B2499" w:rsidRDefault="006458B5" w:rsidP="00A50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458B5" w:rsidRPr="002B2499" w:rsidRDefault="006458B5" w:rsidP="00A50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458B5" w:rsidRPr="002B2499" w:rsidRDefault="006458B5" w:rsidP="00A501E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6458B5" w:rsidRPr="002B2499" w:rsidRDefault="006458B5" w:rsidP="00A501EC">
            <w:pPr>
              <w:spacing w:after="0" w:line="240" w:lineRule="auto"/>
              <w:jc w:val="center"/>
              <w:rPr>
                <w:rFonts w:ascii="Palatino Linotype" w:hAnsi="Palatino Linotype"/>
                <w:b/>
                <w:sz w:val="20"/>
                <w:szCs w:val="20"/>
              </w:rPr>
            </w:pPr>
          </w:p>
        </w:tc>
      </w:tr>
      <w:tr w:rsidR="006458B5" w:rsidRPr="002B2499">
        <w:trPr>
          <w:jc w:val="center"/>
        </w:trPr>
        <w:tc>
          <w:tcPr>
            <w:tcW w:w="828" w:type="dxa"/>
            <w:shd w:val="clear" w:color="auto" w:fill="D9D9D9"/>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458B5" w:rsidRPr="002B2499" w:rsidRDefault="006458B5" w:rsidP="00A501E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458B5" w:rsidRPr="002B2499" w:rsidRDefault="006458B5" w:rsidP="00A501E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2B2499" w:rsidRDefault="006458B5" w:rsidP="00A501E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2B2499" w:rsidRDefault="006458B5" w:rsidP="00A501E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2B2499" w:rsidRDefault="006458B5" w:rsidP="00A501EC">
            <w:pPr>
              <w:spacing w:after="0" w:line="240" w:lineRule="auto"/>
              <w:jc w:val="center"/>
              <w:rPr>
                <w:rFonts w:ascii="Palatino Linotype" w:hAnsi="Palatino Linotype"/>
                <w:sz w:val="20"/>
                <w:szCs w:val="20"/>
              </w:rPr>
            </w:pPr>
          </w:p>
        </w:tc>
      </w:tr>
      <w:tr w:rsidR="006458B5" w:rsidRPr="002B2499">
        <w:trPr>
          <w:jc w:val="center"/>
        </w:trPr>
        <w:tc>
          <w:tcPr>
            <w:tcW w:w="828"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458B5" w:rsidRPr="002B2499" w:rsidRDefault="006458B5" w:rsidP="00A501E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798"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58B5" w:rsidRPr="002B2499" w:rsidRDefault="006458B5" w:rsidP="00A501EC">
            <w:pPr>
              <w:spacing w:after="0" w:line="240" w:lineRule="auto"/>
              <w:jc w:val="center"/>
              <w:rPr>
                <w:rFonts w:ascii="Palatino Linotype" w:hAnsi="Palatino Linotype"/>
                <w:sz w:val="20"/>
                <w:szCs w:val="20"/>
              </w:rPr>
            </w:pPr>
          </w:p>
        </w:tc>
      </w:tr>
      <w:tr w:rsidR="006458B5" w:rsidRPr="002B2499">
        <w:trPr>
          <w:jc w:val="center"/>
        </w:trPr>
        <w:tc>
          <w:tcPr>
            <w:tcW w:w="828" w:type="dxa"/>
            <w:shd w:val="clear" w:color="auto" w:fill="D9D9D9"/>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458B5" w:rsidRPr="002B2499" w:rsidRDefault="006458B5" w:rsidP="00A501EC">
            <w:pPr>
              <w:spacing w:after="0" w:line="240" w:lineRule="auto"/>
              <w:rPr>
                <w:rFonts w:ascii="Palatino Linotype" w:hAnsi="Palatino Linotype" w:cs="Arial"/>
                <w:b/>
                <w:sz w:val="20"/>
                <w:szCs w:val="20"/>
              </w:rPr>
            </w:pPr>
            <w:r w:rsidRPr="002B2499">
              <w:rPr>
                <w:rFonts w:ascii="Palatino Linotype" w:hAnsi="Palatino Linotype" w:cs="Arial"/>
                <w:b/>
                <w:sz w:val="20"/>
                <w:szCs w:val="20"/>
              </w:rPr>
              <w:t xml:space="preserve">Ismeretalkalmazási gyakorló </w:t>
            </w:r>
            <w:r w:rsidRPr="002B2499">
              <w:rPr>
                <w:rFonts w:ascii="Palatino Linotype" w:hAnsi="Palatino Linotype" w:cs="Arial"/>
                <w:b/>
                <w:sz w:val="20"/>
                <w:szCs w:val="20"/>
              </w:rPr>
              <w:lastRenderedPageBreak/>
              <w:t>tevékenységek, feladatok</w:t>
            </w:r>
          </w:p>
        </w:tc>
        <w:tc>
          <w:tcPr>
            <w:tcW w:w="809" w:type="dxa"/>
            <w:shd w:val="clear" w:color="auto" w:fill="D9D9D9"/>
            <w:vAlign w:val="center"/>
          </w:tcPr>
          <w:p w:rsidR="006458B5" w:rsidRPr="002B2499" w:rsidRDefault="006458B5" w:rsidP="00A501E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2B2499" w:rsidRDefault="006458B5" w:rsidP="00A501E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2B2499" w:rsidRDefault="006458B5" w:rsidP="00A501E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2B2499" w:rsidRDefault="006458B5" w:rsidP="00A501EC">
            <w:pPr>
              <w:spacing w:after="0" w:line="240" w:lineRule="auto"/>
              <w:jc w:val="center"/>
              <w:rPr>
                <w:rFonts w:ascii="Palatino Linotype" w:hAnsi="Palatino Linotype"/>
                <w:sz w:val="20"/>
                <w:szCs w:val="20"/>
              </w:rPr>
            </w:pPr>
          </w:p>
        </w:tc>
      </w:tr>
      <w:tr w:rsidR="006458B5" w:rsidRPr="002B2499">
        <w:trPr>
          <w:jc w:val="center"/>
        </w:trPr>
        <w:tc>
          <w:tcPr>
            <w:tcW w:w="828"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r w:rsidRPr="002B2499">
              <w:rPr>
                <w:rFonts w:ascii="Palatino Linotype" w:hAnsi="Palatino Linotype"/>
                <w:sz w:val="20"/>
                <w:szCs w:val="20"/>
              </w:rPr>
              <w:t>.</w:t>
            </w:r>
          </w:p>
        </w:tc>
        <w:tc>
          <w:tcPr>
            <w:tcW w:w="3621" w:type="dxa"/>
            <w:vAlign w:val="center"/>
          </w:tcPr>
          <w:p w:rsidR="006458B5" w:rsidRPr="002B2499" w:rsidRDefault="006458B5" w:rsidP="00A501E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458B5" w:rsidRPr="00FC1BD6" w:rsidRDefault="006458B5" w:rsidP="00175504">
      <w:pPr>
        <w:widowControl w:val="0"/>
        <w:suppressAutoHyphens/>
        <w:spacing w:after="0" w:line="240" w:lineRule="auto"/>
        <w:ind w:left="826"/>
        <w:rPr>
          <w:rFonts w:ascii="Palatino Linotype" w:hAnsi="Palatino Linotype"/>
          <w:bCs/>
        </w:rPr>
      </w:pPr>
    </w:p>
    <w:p w:rsidR="006458B5" w:rsidRPr="00FC1BD6" w:rsidRDefault="006458B5" w:rsidP="00175504">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58B5" w:rsidRPr="002B2499">
        <w:trPr>
          <w:jc w:val="center"/>
        </w:trPr>
        <w:tc>
          <w:tcPr>
            <w:tcW w:w="994" w:type="dxa"/>
            <w:vMerge w:val="restart"/>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458B5" w:rsidRPr="002B2499">
        <w:trPr>
          <w:jc w:val="center"/>
        </w:trPr>
        <w:tc>
          <w:tcPr>
            <w:tcW w:w="994" w:type="dxa"/>
            <w:vMerge/>
            <w:vAlign w:val="center"/>
          </w:tcPr>
          <w:p w:rsidR="006458B5" w:rsidRPr="002B2499" w:rsidRDefault="006458B5" w:rsidP="00A501EC">
            <w:pPr>
              <w:spacing w:after="0" w:line="240" w:lineRule="auto"/>
              <w:jc w:val="center"/>
              <w:rPr>
                <w:rFonts w:ascii="Palatino Linotype" w:hAnsi="Palatino Linotype"/>
                <w:b/>
                <w:sz w:val="20"/>
                <w:szCs w:val="20"/>
              </w:rPr>
            </w:pPr>
          </w:p>
        </w:tc>
        <w:tc>
          <w:tcPr>
            <w:tcW w:w="2800" w:type="dxa"/>
            <w:vMerge/>
            <w:vAlign w:val="center"/>
          </w:tcPr>
          <w:p w:rsidR="006458B5" w:rsidRPr="002B2499" w:rsidRDefault="006458B5" w:rsidP="00A501EC">
            <w:pPr>
              <w:spacing w:after="0" w:line="240" w:lineRule="auto"/>
              <w:rPr>
                <w:rFonts w:ascii="Palatino Linotype" w:hAnsi="Palatino Linotype"/>
                <w:b/>
                <w:sz w:val="20"/>
                <w:szCs w:val="20"/>
              </w:rPr>
            </w:pPr>
          </w:p>
        </w:tc>
        <w:tc>
          <w:tcPr>
            <w:tcW w:w="945" w:type="dxa"/>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458B5" w:rsidRPr="002B2499" w:rsidRDefault="006458B5" w:rsidP="00A501E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458B5" w:rsidRPr="002B2499" w:rsidRDefault="006458B5" w:rsidP="00A501EC">
            <w:pPr>
              <w:spacing w:after="0" w:line="240" w:lineRule="auto"/>
              <w:jc w:val="center"/>
              <w:rPr>
                <w:rFonts w:ascii="Palatino Linotype" w:hAnsi="Palatino Linotype"/>
                <w:b/>
                <w:sz w:val="20"/>
                <w:szCs w:val="20"/>
              </w:rPr>
            </w:pPr>
          </w:p>
        </w:tc>
      </w:tr>
      <w:tr w:rsidR="006458B5" w:rsidRPr="002B2499">
        <w:trPr>
          <w:jc w:val="center"/>
        </w:trPr>
        <w:tc>
          <w:tcPr>
            <w:tcW w:w="994" w:type="dxa"/>
            <w:vAlign w:val="center"/>
          </w:tcPr>
          <w:p w:rsidR="006458B5" w:rsidRPr="002B2499" w:rsidRDefault="006458B5" w:rsidP="00A501E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6458B5" w:rsidRPr="002B2499" w:rsidRDefault="006458B5" w:rsidP="00A501E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2B2499" w:rsidRDefault="006458B5" w:rsidP="00A501E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458B5" w:rsidRPr="002B2499">
        <w:trPr>
          <w:jc w:val="center"/>
        </w:trPr>
        <w:tc>
          <w:tcPr>
            <w:tcW w:w="994" w:type="dxa"/>
            <w:vAlign w:val="center"/>
          </w:tcPr>
          <w:p w:rsidR="006458B5" w:rsidRPr="002B2499" w:rsidRDefault="006458B5" w:rsidP="00A501E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458B5" w:rsidRPr="002B2499" w:rsidRDefault="006458B5" w:rsidP="00A501E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2B2499" w:rsidRDefault="006458B5" w:rsidP="00A501E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458B5" w:rsidRPr="002B2499">
        <w:trPr>
          <w:jc w:val="center"/>
        </w:trPr>
        <w:tc>
          <w:tcPr>
            <w:tcW w:w="994" w:type="dxa"/>
            <w:vAlign w:val="center"/>
          </w:tcPr>
          <w:p w:rsidR="006458B5" w:rsidRPr="002B2499" w:rsidRDefault="006458B5" w:rsidP="00A501E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458B5" w:rsidRPr="002B2499" w:rsidRDefault="006458B5" w:rsidP="00A501E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2B2499" w:rsidRDefault="006458B5" w:rsidP="00A501E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6458B5" w:rsidRPr="002B2499">
        <w:trPr>
          <w:jc w:val="center"/>
        </w:trPr>
        <w:tc>
          <w:tcPr>
            <w:tcW w:w="994" w:type="dxa"/>
            <w:vAlign w:val="center"/>
          </w:tcPr>
          <w:p w:rsidR="006458B5" w:rsidRPr="002B2499" w:rsidRDefault="006458B5" w:rsidP="00A501E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458B5" w:rsidRPr="002B2499" w:rsidRDefault="006458B5" w:rsidP="00A501E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2B2499" w:rsidRDefault="006458B5" w:rsidP="00A501EC">
            <w:pPr>
              <w:spacing w:after="0" w:line="240" w:lineRule="auto"/>
              <w:jc w:val="center"/>
              <w:rPr>
                <w:rFonts w:ascii="Palatino Linotype" w:hAnsi="Palatino Linotype"/>
                <w:sz w:val="20"/>
                <w:szCs w:val="20"/>
              </w:rPr>
            </w:pPr>
          </w:p>
        </w:tc>
      </w:tr>
      <w:tr w:rsidR="006458B5" w:rsidRPr="002B2499">
        <w:trPr>
          <w:jc w:val="center"/>
        </w:trPr>
        <w:tc>
          <w:tcPr>
            <w:tcW w:w="994" w:type="dxa"/>
            <w:vAlign w:val="center"/>
          </w:tcPr>
          <w:p w:rsidR="006458B5" w:rsidRPr="002B2499"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458B5" w:rsidRPr="002B2499" w:rsidRDefault="006458B5" w:rsidP="00A501E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6458B5"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2B2499"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2B2499" w:rsidRDefault="006458B5" w:rsidP="00A501EC">
            <w:pPr>
              <w:spacing w:after="0" w:line="240" w:lineRule="auto"/>
              <w:jc w:val="center"/>
              <w:rPr>
                <w:rFonts w:ascii="Palatino Linotype" w:hAnsi="Palatino Linotype"/>
                <w:sz w:val="20"/>
                <w:szCs w:val="20"/>
              </w:rPr>
            </w:pPr>
          </w:p>
        </w:tc>
      </w:tr>
    </w:tbl>
    <w:p w:rsidR="006458B5" w:rsidRDefault="006458B5" w:rsidP="00175504">
      <w:pPr>
        <w:spacing w:after="0" w:line="240" w:lineRule="auto"/>
        <w:ind w:left="540"/>
        <w:jc w:val="both"/>
        <w:rPr>
          <w:rFonts w:ascii="Palatino Linotype" w:hAnsi="Palatino Linotype"/>
          <w:iCs/>
        </w:rPr>
      </w:pPr>
    </w:p>
    <w:p w:rsidR="006458B5" w:rsidRPr="00894C6C" w:rsidRDefault="006458B5" w:rsidP="00175504">
      <w:pPr>
        <w:spacing w:after="0" w:line="240" w:lineRule="auto"/>
        <w:ind w:left="540"/>
        <w:jc w:val="both"/>
        <w:rPr>
          <w:rFonts w:ascii="Palatino Linotype" w:hAnsi="Palatino Linotype"/>
          <w:iCs/>
        </w:rPr>
      </w:pPr>
    </w:p>
    <w:p w:rsidR="006458B5" w:rsidRPr="00894C6C" w:rsidRDefault="006458B5" w:rsidP="00175504">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6458B5" w:rsidRDefault="006458B5" w:rsidP="00175504">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6458B5" w:rsidRDefault="006458B5" w:rsidP="00175504">
      <w:pPr>
        <w:widowControl w:val="0"/>
        <w:suppressAutoHyphens/>
        <w:spacing w:after="0" w:line="240" w:lineRule="auto"/>
        <w:ind w:left="792"/>
        <w:jc w:val="both"/>
        <w:rPr>
          <w:rFonts w:ascii="Palatino Linotype" w:hAnsi="Palatino Linotype"/>
          <w:bCs/>
        </w:rPr>
      </w:pPr>
    </w:p>
    <w:p w:rsidR="006458B5" w:rsidRDefault="006458B5" w:rsidP="00175504">
      <w:pPr>
        <w:widowControl w:val="0"/>
        <w:suppressAutoHyphens/>
        <w:spacing w:after="0" w:line="240" w:lineRule="auto"/>
        <w:ind w:left="792"/>
        <w:jc w:val="both"/>
        <w:rPr>
          <w:rFonts w:ascii="Palatino Linotype" w:hAnsi="Palatino Linotype"/>
          <w:bCs/>
        </w:rPr>
      </w:pPr>
    </w:p>
    <w:p w:rsidR="006458B5" w:rsidRDefault="006458B5" w:rsidP="00175504">
      <w:pPr>
        <w:widowControl w:val="0"/>
        <w:suppressAutoHyphens/>
        <w:spacing w:after="0" w:line="240" w:lineRule="auto"/>
        <w:ind w:left="792"/>
        <w:jc w:val="both"/>
        <w:rPr>
          <w:rFonts w:ascii="Palatino Linotype" w:hAnsi="Palatino Linotype"/>
          <w:bCs/>
        </w:rPr>
      </w:pPr>
    </w:p>
    <w:p w:rsidR="006458B5" w:rsidRPr="006B7DDC" w:rsidRDefault="006458B5" w:rsidP="0017550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6458B5" w:rsidRPr="006B7DDC" w:rsidRDefault="006458B5" w:rsidP="00175504">
      <w:pPr>
        <w:widowControl w:val="0"/>
        <w:suppressAutoHyphens/>
        <w:spacing w:after="0" w:line="240" w:lineRule="auto"/>
        <w:jc w:val="center"/>
        <w:rPr>
          <w:rFonts w:ascii="Palatino Linotype" w:hAnsi="Palatino Linotype"/>
          <w:b/>
          <w:bCs/>
          <w:sz w:val="40"/>
          <w:szCs w:val="40"/>
          <w:lang w:eastAsia="hu-HU"/>
        </w:rPr>
      </w:pPr>
    </w:p>
    <w:p w:rsidR="006458B5" w:rsidRPr="006B7DDC" w:rsidRDefault="006458B5" w:rsidP="00175504">
      <w:pPr>
        <w:widowControl w:val="0"/>
        <w:suppressAutoHyphens/>
        <w:spacing w:after="0" w:line="240" w:lineRule="auto"/>
        <w:jc w:val="center"/>
        <w:rPr>
          <w:rFonts w:ascii="Palatino Linotype" w:hAnsi="Palatino Linotype"/>
          <w:b/>
          <w:bCs/>
          <w:sz w:val="40"/>
          <w:szCs w:val="40"/>
          <w:lang w:eastAsia="hu-HU"/>
        </w:rPr>
      </w:pPr>
    </w:p>
    <w:p w:rsidR="006458B5" w:rsidRPr="006B7DDC" w:rsidRDefault="006458B5" w:rsidP="00175504">
      <w:pPr>
        <w:widowControl w:val="0"/>
        <w:suppressAutoHyphens/>
        <w:spacing w:after="0" w:line="240" w:lineRule="auto"/>
        <w:jc w:val="center"/>
        <w:rPr>
          <w:rFonts w:ascii="Palatino Linotype" w:hAnsi="Palatino Linotype"/>
          <w:b/>
          <w:bCs/>
          <w:sz w:val="40"/>
          <w:szCs w:val="40"/>
          <w:lang w:eastAsia="hu-HU"/>
        </w:rPr>
      </w:pPr>
    </w:p>
    <w:p w:rsidR="006458B5" w:rsidRPr="006B7DDC" w:rsidRDefault="006458B5" w:rsidP="00175504">
      <w:pPr>
        <w:widowControl w:val="0"/>
        <w:suppressAutoHyphens/>
        <w:spacing w:after="0" w:line="240" w:lineRule="auto"/>
        <w:jc w:val="center"/>
        <w:rPr>
          <w:rFonts w:ascii="Palatino Linotype" w:hAnsi="Palatino Linotype"/>
          <w:b/>
          <w:bCs/>
          <w:sz w:val="40"/>
          <w:szCs w:val="40"/>
          <w:lang w:eastAsia="hu-HU"/>
        </w:rPr>
      </w:pPr>
    </w:p>
    <w:p w:rsidR="006458B5" w:rsidRPr="006B7DDC" w:rsidRDefault="006458B5" w:rsidP="00175504">
      <w:pPr>
        <w:widowControl w:val="0"/>
        <w:suppressAutoHyphens/>
        <w:spacing w:after="0" w:line="240" w:lineRule="auto"/>
        <w:jc w:val="center"/>
        <w:rPr>
          <w:rFonts w:ascii="Palatino Linotype" w:hAnsi="Palatino Linotype"/>
          <w:b/>
          <w:bCs/>
          <w:sz w:val="40"/>
          <w:szCs w:val="40"/>
          <w:lang w:eastAsia="hu-HU"/>
        </w:rPr>
      </w:pPr>
    </w:p>
    <w:p w:rsidR="006458B5" w:rsidRPr="006B7DDC" w:rsidRDefault="006458B5" w:rsidP="0017550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458B5" w:rsidRPr="006B7DDC" w:rsidRDefault="006458B5" w:rsidP="0017550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6458B5" w:rsidRPr="006B7DDC" w:rsidRDefault="006458B5" w:rsidP="00175504">
      <w:pPr>
        <w:widowControl w:val="0"/>
        <w:suppressAutoHyphens/>
        <w:spacing w:after="0" w:line="240" w:lineRule="auto"/>
        <w:jc w:val="center"/>
        <w:rPr>
          <w:rFonts w:ascii="Palatino Linotype" w:hAnsi="Palatino Linotype"/>
          <w:sz w:val="44"/>
          <w:szCs w:val="44"/>
          <w:lang w:eastAsia="hu-HU"/>
        </w:rPr>
      </w:pPr>
    </w:p>
    <w:p w:rsidR="006458B5" w:rsidRPr="006B7DDC" w:rsidRDefault="006458B5" w:rsidP="0017550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6458B5" w:rsidRPr="006B7DDC" w:rsidRDefault="006458B5" w:rsidP="0017550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6458B5" w:rsidRPr="006B7DDC" w:rsidRDefault="006458B5" w:rsidP="0017550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458B5"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6458B5"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6458B5" w:rsidRPr="006B7DDC" w:rsidRDefault="006458B5" w:rsidP="00A50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6458B5" w:rsidRPr="006B7DDC" w:rsidRDefault="006458B5" w:rsidP="00A50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6458B5" w:rsidRPr="006B7DDC" w:rsidRDefault="006458B5" w:rsidP="00A50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6458B5" w:rsidRPr="006B7DDC" w:rsidRDefault="006458B5" w:rsidP="00A50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6458B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8773D5" w:rsidRDefault="006458B5" w:rsidP="00A501E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458B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458B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6458B5"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TÁRSAS KOMPETENCIÁK</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458B5"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458B5"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6458B5" w:rsidRPr="006B7DDC" w:rsidRDefault="006458B5" w:rsidP="00175504">
      <w:pPr>
        <w:widowControl w:val="0"/>
        <w:suppressAutoHyphens/>
        <w:spacing w:after="0" w:line="240" w:lineRule="auto"/>
        <w:ind w:left="-15"/>
        <w:jc w:val="both"/>
        <w:rPr>
          <w:rFonts w:ascii="Palatino Linotype" w:hAnsi="Palatino Linotype"/>
          <w:sz w:val="24"/>
          <w:szCs w:val="24"/>
          <w:lang w:eastAsia="hu-HU"/>
        </w:rPr>
      </w:pPr>
    </w:p>
    <w:p w:rsidR="006458B5" w:rsidRPr="006B7DDC" w:rsidRDefault="006458B5" w:rsidP="0017550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6458B5" w:rsidRPr="00AF2D52" w:rsidRDefault="006458B5" w:rsidP="00175504">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6458B5" w:rsidRPr="006B7DDC" w:rsidRDefault="006458B5" w:rsidP="00FE7994">
      <w:pPr>
        <w:widowControl w:val="0"/>
        <w:numPr>
          <w:ilvl w:val="0"/>
          <w:numId w:val="8"/>
        </w:numPr>
        <w:suppressAutoHyphens/>
        <w:spacing w:after="0" w:line="240" w:lineRule="auto"/>
        <w:rPr>
          <w:rFonts w:ascii="Palatino Linotype" w:hAnsi="Palatino Linotype"/>
          <w:b/>
          <w:bCs/>
          <w:iCs/>
          <w:sz w:val="24"/>
          <w:szCs w:val="24"/>
          <w:lang w:eastAsia="hu-HU"/>
        </w:rPr>
      </w:pPr>
      <w:r w:rsidRPr="006B7DDC">
        <w:rPr>
          <w:rFonts w:ascii="Palatino Linotype" w:eastAsia="Times New Roman"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6458B5" w:rsidRPr="006B7DDC" w:rsidRDefault="006458B5" w:rsidP="00175504">
      <w:pPr>
        <w:spacing w:after="0" w:line="240" w:lineRule="auto"/>
        <w:rPr>
          <w:rFonts w:ascii="Palatino Linotype" w:hAnsi="Palatino Linotype"/>
          <w:b/>
          <w:sz w:val="24"/>
          <w:szCs w:val="24"/>
          <w:lang w:eastAsia="hu-HU"/>
        </w:rPr>
      </w:pPr>
    </w:p>
    <w:p w:rsidR="006458B5" w:rsidRPr="006B7DDC" w:rsidRDefault="006458B5" w:rsidP="00FE7994">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458B5" w:rsidRDefault="006458B5" w:rsidP="00175504">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6458B5" w:rsidRPr="00A33000" w:rsidRDefault="006458B5" w:rsidP="00175504">
      <w:pPr>
        <w:spacing w:after="0" w:line="240" w:lineRule="auto"/>
        <w:rPr>
          <w:rFonts w:ascii="Palatino Linotype" w:hAnsi="Palatino Linotype"/>
          <w:sz w:val="24"/>
          <w:szCs w:val="24"/>
          <w:lang w:eastAsia="hu-HU"/>
        </w:rPr>
      </w:pPr>
    </w:p>
    <w:p w:rsidR="006458B5" w:rsidRPr="006B7DDC" w:rsidRDefault="006458B5" w:rsidP="00FE7994">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6458B5" w:rsidRPr="00182B03" w:rsidRDefault="006458B5" w:rsidP="00175504">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6458B5" w:rsidRPr="006B7DDC" w:rsidRDefault="006458B5" w:rsidP="00175504">
      <w:pPr>
        <w:spacing w:after="0" w:line="240" w:lineRule="auto"/>
        <w:rPr>
          <w:rFonts w:ascii="Palatino Linotype" w:hAnsi="Palatino Linotype"/>
          <w:b/>
          <w:bCs/>
          <w:iCs/>
          <w:sz w:val="24"/>
          <w:szCs w:val="24"/>
          <w:lang w:eastAsia="hu-HU"/>
        </w:rPr>
      </w:pPr>
    </w:p>
    <w:p w:rsidR="006458B5" w:rsidRPr="006B7DDC" w:rsidRDefault="006458B5" w:rsidP="00FE7994">
      <w:pPr>
        <w:widowControl w:val="0"/>
        <w:numPr>
          <w:ilvl w:val="1"/>
          <w:numId w:val="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6458B5" w:rsidRPr="006B7DDC" w:rsidRDefault="006458B5" w:rsidP="00175504">
      <w:pPr>
        <w:spacing w:after="0" w:line="240" w:lineRule="auto"/>
        <w:rPr>
          <w:rFonts w:ascii="Palatino Linotype" w:hAnsi="Palatino Linotype"/>
          <w:b/>
          <w:bCs/>
          <w:iCs/>
          <w:sz w:val="24"/>
          <w:szCs w:val="24"/>
          <w:lang w:eastAsia="hu-HU"/>
        </w:rPr>
      </w:pPr>
    </w:p>
    <w:p w:rsidR="006458B5" w:rsidRPr="006B7DDC" w:rsidRDefault="006458B5" w:rsidP="00FE7994">
      <w:pPr>
        <w:numPr>
          <w:ilvl w:val="2"/>
          <w:numId w:val="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6458B5" w:rsidRPr="006B7DDC" w:rsidRDefault="006458B5" w:rsidP="00175504">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6458B5" w:rsidRDefault="006458B5" w:rsidP="00175504">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458B5" w:rsidRDefault="006458B5" w:rsidP="00175504">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6458B5" w:rsidRDefault="006458B5" w:rsidP="00175504">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458B5" w:rsidRPr="006B7DDC" w:rsidRDefault="006458B5" w:rsidP="00175504">
      <w:pPr>
        <w:spacing w:after="0" w:line="240" w:lineRule="auto"/>
        <w:ind w:firstLine="540"/>
        <w:rPr>
          <w:rFonts w:ascii="Palatino Linotype" w:hAnsi="Palatino Linotype"/>
          <w:sz w:val="24"/>
          <w:szCs w:val="24"/>
          <w:lang w:eastAsia="hu-HU"/>
        </w:rPr>
      </w:pPr>
    </w:p>
    <w:p w:rsidR="006458B5" w:rsidRPr="006B7DDC" w:rsidRDefault="006458B5" w:rsidP="00FE7994">
      <w:pPr>
        <w:numPr>
          <w:ilvl w:val="2"/>
          <w:numId w:val="8"/>
        </w:numPr>
        <w:spacing w:after="0" w:line="240" w:lineRule="auto"/>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6458B5" w:rsidRPr="00B63991" w:rsidRDefault="006458B5" w:rsidP="0017550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6458B5" w:rsidRPr="00B63991" w:rsidRDefault="006458B5" w:rsidP="0017550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6458B5" w:rsidRPr="00B63991" w:rsidRDefault="006458B5" w:rsidP="0017550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lastRenderedPageBreak/>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458B5" w:rsidRPr="00B63991" w:rsidRDefault="006458B5" w:rsidP="00175504">
      <w:pPr>
        <w:spacing w:after="0" w:line="240" w:lineRule="auto"/>
        <w:ind w:left="708"/>
        <w:jc w:val="both"/>
        <w:rPr>
          <w:rFonts w:ascii="Palatino Linotype" w:hAnsi="Palatino Linotype"/>
          <w:sz w:val="24"/>
          <w:szCs w:val="24"/>
          <w:lang w:eastAsia="hu-HU"/>
        </w:rPr>
      </w:pPr>
    </w:p>
    <w:p w:rsidR="006458B5" w:rsidRPr="00B63991" w:rsidRDefault="006458B5" w:rsidP="00FE7994">
      <w:pPr>
        <w:numPr>
          <w:ilvl w:val="2"/>
          <w:numId w:val="8"/>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458B5" w:rsidRPr="00B63991" w:rsidRDefault="006458B5" w:rsidP="0017550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458B5" w:rsidRPr="00B63991" w:rsidRDefault="006458B5" w:rsidP="0017550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458B5" w:rsidRPr="00B63991" w:rsidRDefault="006458B5" w:rsidP="0017550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6458B5" w:rsidRPr="00B63991" w:rsidRDefault="006458B5" w:rsidP="0017550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6458B5" w:rsidRPr="00B63991" w:rsidRDefault="006458B5" w:rsidP="00175504">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6458B5" w:rsidRPr="00B63991" w:rsidRDefault="006458B5" w:rsidP="00175504">
      <w:pPr>
        <w:spacing w:after="0" w:line="240" w:lineRule="auto"/>
        <w:ind w:left="720"/>
        <w:rPr>
          <w:rFonts w:ascii="Palatino Linotype" w:hAnsi="Palatino Linotype"/>
          <w:sz w:val="24"/>
          <w:szCs w:val="24"/>
          <w:lang w:eastAsia="hu-HU"/>
        </w:rPr>
      </w:pPr>
    </w:p>
    <w:p w:rsidR="006458B5" w:rsidRPr="00B63991" w:rsidRDefault="006458B5" w:rsidP="00FE7994">
      <w:pPr>
        <w:numPr>
          <w:ilvl w:val="2"/>
          <w:numId w:val="8"/>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458B5" w:rsidRPr="00B63991" w:rsidRDefault="006458B5" w:rsidP="001755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458B5" w:rsidRPr="00B63991" w:rsidRDefault="006458B5" w:rsidP="001755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458B5" w:rsidRPr="00B63991" w:rsidRDefault="006458B5" w:rsidP="001755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6458B5" w:rsidRPr="00B63991" w:rsidRDefault="006458B5" w:rsidP="001755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6458B5" w:rsidRPr="00B63991" w:rsidRDefault="006458B5" w:rsidP="001755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458B5" w:rsidRPr="00B63991" w:rsidRDefault="006458B5" w:rsidP="001755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lastRenderedPageBreak/>
        <w:t>Az álláskeresők részére nyújtott támogatások („aktív eszközök”): önfoglalkoztatás támogatása, foglalkoztatást elősegítő támogatások (képzések, béralapú támogatások, mobilitási támogatások).</w:t>
      </w:r>
    </w:p>
    <w:p w:rsidR="006458B5" w:rsidRPr="00B63991" w:rsidRDefault="006458B5" w:rsidP="001755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458B5" w:rsidRPr="00B63991" w:rsidRDefault="006458B5" w:rsidP="0017550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458B5" w:rsidRPr="00B63991" w:rsidRDefault="006458B5" w:rsidP="00175504">
      <w:pPr>
        <w:spacing w:after="0" w:line="240" w:lineRule="auto"/>
        <w:ind w:left="720"/>
        <w:jc w:val="both"/>
        <w:rPr>
          <w:rFonts w:ascii="Palatino Linotype" w:hAnsi="Palatino Linotype"/>
          <w:sz w:val="24"/>
          <w:szCs w:val="24"/>
          <w:lang w:eastAsia="hu-HU"/>
        </w:rPr>
      </w:pPr>
    </w:p>
    <w:p w:rsidR="006458B5" w:rsidRPr="00B63991" w:rsidRDefault="006458B5" w:rsidP="00FE7994">
      <w:pPr>
        <w:widowControl w:val="0"/>
        <w:numPr>
          <w:ilvl w:val="1"/>
          <w:numId w:val="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6458B5" w:rsidRPr="00B63991" w:rsidRDefault="006458B5" w:rsidP="00175504">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6458B5" w:rsidRPr="00B63991" w:rsidRDefault="006458B5" w:rsidP="00175504">
      <w:pPr>
        <w:spacing w:after="0" w:line="240" w:lineRule="auto"/>
        <w:ind w:left="792"/>
        <w:jc w:val="both"/>
        <w:rPr>
          <w:rFonts w:ascii="Palatino Linotype" w:hAnsi="Palatino Linotype"/>
          <w:b/>
          <w:bCs/>
          <w:sz w:val="24"/>
          <w:szCs w:val="24"/>
          <w:lang w:eastAsia="hu-HU"/>
        </w:rPr>
      </w:pPr>
    </w:p>
    <w:p w:rsidR="006458B5" w:rsidRPr="00B63991" w:rsidRDefault="006458B5" w:rsidP="00FE7994">
      <w:pPr>
        <w:widowControl w:val="0"/>
        <w:numPr>
          <w:ilvl w:val="1"/>
          <w:numId w:val="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6458B5" w:rsidRPr="00B63991" w:rsidRDefault="006458B5" w:rsidP="00175504">
      <w:pPr>
        <w:widowControl w:val="0"/>
        <w:suppressAutoHyphens/>
        <w:spacing w:after="0" w:line="240" w:lineRule="auto"/>
        <w:rPr>
          <w:rFonts w:ascii="Palatino Linotype" w:hAnsi="Palatino Linotype"/>
          <w:b/>
          <w:bCs/>
          <w:sz w:val="24"/>
          <w:szCs w:val="24"/>
          <w:lang w:eastAsia="hu-HU"/>
        </w:rPr>
      </w:pPr>
    </w:p>
    <w:p w:rsidR="006458B5" w:rsidRPr="006B7DDC" w:rsidRDefault="006458B5" w:rsidP="00FE7994">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58B5" w:rsidRPr="00E8030B">
        <w:trPr>
          <w:cantSplit/>
          <w:trHeight w:val="921"/>
          <w:jc w:val="center"/>
        </w:trPr>
        <w:tc>
          <w:tcPr>
            <w:tcW w:w="828" w:type="dxa"/>
            <w:vMerge w:val="restart"/>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458B5" w:rsidRPr="00E8030B">
        <w:trPr>
          <w:cantSplit/>
          <w:trHeight w:val="1076"/>
          <w:jc w:val="center"/>
        </w:trPr>
        <w:tc>
          <w:tcPr>
            <w:tcW w:w="828" w:type="dxa"/>
            <w:vMerge/>
            <w:vAlign w:val="center"/>
          </w:tcPr>
          <w:p w:rsidR="006458B5" w:rsidRPr="00E8030B" w:rsidRDefault="006458B5" w:rsidP="00A501EC">
            <w:pPr>
              <w:spacing w:after="0" w:line="240" w:lineRule="auto"/>
              <w:jc w:val="center"/>
              <w:rPr>
                <w:rFonts w:ascii="Palatino Linotype" w:hAnsi="Palatino Linotype"/>
                <w:b/>
                <w:sz w:val="20"/>
                <w:szCs w:val="20"/>
              </w:rPr>
            </w:pPr>
          </w:p>
        </w:tc>
        <w:tc>
          <w:tcPr>
            <w:tcW w:w="3621" w:type="dxa"/>
            <w:vMerge/>
            <w:vAlign w:val="center"/>
          </w:tcPr>
          <w:p w:rsidR="006458B5" w:rsidRPr="00E8030B" w:rsidRDefault="006458B5" w:rsidP="00A501EC">
            <w:pPr>
              <w:spacing w:after="0" w:line="240" w:lineRule="auto"/>
              <w:rPr>
                <w:rFonts w:ascii="Palatino Linotype" w:hAnsi="Palatino Linotype"/>
                <w:b/>
                <w:sz w:val="20"/>
                <w:szCs w:val="20"/>
              </w:rPr>
            </w:pPr>
          </w:p>
        </w:tc>
        <w:tc>
          <w:tcPr>
            <w:tcW w:w="809" w:type="dxa"/>
            <w:textDirection w:val="btLr"/>
            <w:vAlign w:val="center"/>
          </w:tcPr>
          <w:p w:rsidR="006458B5" w:rsidRPr="00E8030B" w:rsidRDefault="006458B5" w:rsidP="00A50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458B5" w:rsidRPr="00E8030B" w:rsidRDefault="006458B5" w:rsidP="00A50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458B5" w:rsidRPr="00E8030B" w:rsidRDefault="006458B5" w:rsidP="00A50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458B5" w:rsidRPr="00E8030B" w:rsidRDefault="006458B5" w:rsidP="00A50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458B5" w:rsidRPr="00E8030B" w:rsidRDefault="006458B5" w:rsidP="00A501E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458B5" w:rsidRPr="00E8030B" w:rsidRDefault="006458B5" w:rsidP="00A501EC">
            <w:pPr>
              <w:spacing w:after="0" w:line="240" w:lineRule="auto"/>
              <w:jc w:val="center"/>
              <w:rPr>
                <w:rFonts w:ascii="Palatino Linotype" w:hAnsi="Palatino Linotype"/>
                <w:b/>
                <w:sz w:val="20"/>
                <w:szCs w:val="20"/>
              </w:rPr>
            </w:pPr>
          </w:p>
        </w:tc>
      </w:tr>
      <w:tr w:rsidR="006458B5" w:rsidRPr="00E8030B">
        <w:trPr>
          <w:jc w:val="center"/>
        </w:trPr>
        <w:tc>
          <w:tcPr>
            <w:tcW w:w="828" w:type="dxa"/>
            <w:shd w:val="clear" w:color="auto" w:fill="D9D9D9"/>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458B5" w:rsidRPr="00E8030B" w:rsidRDefault="006458B5" w:rsidP="00A501E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458B5" w:rsidRPr="00E8030B" w:rsidRDefault="006458B5" w:rsidP="00A501E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shd w:val="clear" w:color="auto" w:fill="D9D9D9"/>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458B5" w:rsidRPr="00E8030B" w:rsidRDefault="006458B5" w:rsidP="00A501E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458B5" w:rsidRPr="00E8030B" w:rsidRDefault="006458B5" w:rsidP="00A501E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E8030B" w:rsidRDefault="006458B5" w:rsidP="00A501E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 xml:space="preserve">Válaszolás írásban mondatszintű </w:t>
            </w:r>
            <w:r w:rsidRPr="00E8030B">
              <w:rPr>
                <w:rFonts w:ascii="Palatino Linotype" w:hAnsi="Palatino Linotype" w:cs="Arial"/>
                <w:sz w:val="20"/>
                <w:szCs w:val="20"/>
              </w:rPr>
              <w:lastRenderedPageBreak/>
              <w:t>kérdésekre</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828"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lastRenderedPageBreak/>
              <w:t>2.4.</w:t>
            </w:r>
          </w:p>
        </w:tc>
        <w:tc>
          <w:tcPr>
            <w:tcW w:w="3621" w:type="dxa"/>
            <w:vAlign w:val="center"/>
          </w:tcPr>
          <w:p w:rsidR="006458B5" w:rsidRPr="00E8030B" w:rsidRDefault="006458B5" w:rsidP="00A501E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798"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E8030B" w:rsidRDefault="006458B5" w:rsidP="00A501EC">
            <w:pPr>
              <w:spacing w:after="0" w:line="240" w:lineRule="auto"/>
              <w:jc w:val="center"/>
              <w:rPr>
                <w:rFonts w:ascii="Palatino Linotype" w:hAnsi="Palatino Linotype"/>
                <w:sz w:val="20"/>
                <w:szCs w:val="20"/>
              </w:rPr>
            </w:pPr>
          </w:p>
        </w:tc>
      </w:tr>
    </w:tbl>
    <w:p w:rsidR="006458B5" w:rsidRPr="006B7DDC" w:rsidRDefault="006458B5" w:rsidP="00175504">
      <w:pPr>
        <w:widowControl w:val="0"/>
        <w:suppressAutoHyphens/>
        <w:spacing w:after="0" w:line="240" w:lineRule="auto"/>
        <w:ind w:left="720"/>
        <w:rPr>
          <w:rFonts w:ascii="Palatino Linotype" w:hAnsi="Palatino Linotype"/>
          <w:b/>
          <w:bCs/>
          <w:i/>
          <w:sz w:val="24"/>
          <w:szCs w:val="24"/>
          <w:lang w:eastAsia="hu-HU"/>
        </w:rPr>
      </w:pPr>
    </w:p>
    <w:p w:rsidR="006458B5" w:rsidRPr="006B7DDC" w:rsidRDefault="006458B5" w:rsidP="00FE7994">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58B5" w:rsidRPr="00E8030B">
        <w:trPr>
          <w:jc w:val="center"/>
        </w:trPr>
        <w:tc>
          <w:tcPr>
            <w:tcW w:w="994" w:type="dxa"/>
            <w:vMerge w:val="restart"/>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458B5" w:rsidRPr="00E8030B">
        <w:trPr>
          <w:jc w:val="center"/>
        </w:trPr>
        <w:tc>
          <w:tcPr>
            <w:tcW w:w="994" w:type="dxa"/>
            <w:vMerge/>
            <w:vAlign w:val="center"/>
          </w:tcPr>
          <w:p w:rsidR="006458B5" w:rsidRPr="00E8030B" w:rsidRDefault="006458B5" w:rsidP="00A501EC">
            <w:pPr>
              <w:spacing w:after="0" w:line="240" w:lineRule="auto"/>
              <w:jc w:val="center"/>
              <w:rPr>
                <w:rFonts w:ascii="Palatino Linotype" w:hAnsi="Palatino Linotype"/>
                <w:b/>
                <w:sz w:val="20"/>
                <w:szCs w:val="20"/>
              </w:rPr>
            </w:pPr>
          </w:p>
        </w:tc>
        <w:tc>
          <w:tcPr>
            <w:tcW w:w="2800" w:type="dxa"/>
            <w:vMerge/>
            <w:vAlign w:val="center"/>
          </w:tcPr>
          <w:p w:rsidR="006458B5" w:rsidRPr="00E8030B" w:rsidRDefault="006458B5" w:rsidP="00A501EC">
            <w:pPr>
              <w:spacing w:after="0" w:line="240" w:lineRule="auto"/>
              <w:rPr>
                <w:rFonts w:ascii="Palatino Linotype" w:hAnsi="Palatino Linotype"/>
                <w:b/>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6458B5" w:rsidRPr="00E8030B" w:rsidRDefault="006458B5" w:rsidP="00A501E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6458B5" w:rsidRPr="00E8030B" w:rsidRDefault="006458B5" w:rsidP="00A501EC">
            <w:pPr>
              <w:spacing w:after="0" w:line="240" w:lineRule="auto"/>
              <w:jc w:val="center"/>
              <w:rPr>
                <w:rFonts w:ascii="Palatino Linotype" w:hAnsi="Palatino Linotype"/>
                <w:b/>
                <w:sz w:val="20"/>
                <w:szCs w:val="20"/>
              </w:rPr>
            </w:pPr>
          </w:p>
        </w:tc>
      </w:tr>
      <w:tr w:rsidR="006458B5" w:rsidRPr="00E8030B">
        <w:trPr>
          <w:jc w:val="center"/>
        </w:trPr>
        <w:tc>
          <w:tcPr>
            <w:tcW w:w="994"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6458B5" w:rsidRPr="00E8030B" w:rsidRDefault="006458B5" w:rsidP="00A501E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994"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6458B5" w:rsidRPr="00E8030B" w:rsidRDefault="006458B5" w:rsidP="00A501E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994"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6458B5" w:rsidRPr="00E8030B" w:rsidRDefault="006458B5" w:rsidP="00A501E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994"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6458B5" w:rsidRPr="00E8030B" w:rsidRDefault="006458B5" w:rsidP="00A501E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994"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6458B5" w:rsidRPr="00E8030B" w:rsidRDefault="006458B5" w:rsidP="00A501E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E8030B" w:rsidRDefault="006458B5" w:rsidP="00A501EC">
            <w:pPr>
              <w:spacing w:after="0" w:line="240" w:lineRule="auto"/>
              <w:jc w:val="center"/>
              <w:rPr>
                <w:rFonts w:ascii="Palatino Linotype" w:hAnsi="Palatino Linotype"/>
                <w:sz w:val="20"/>
                <w:szCs w:val="20"/>
              </w:rPr>
            </w:pPr>
          </w:p>
        </w:tc>
      </w:tr>
      <w:tr w:rsidR="006458B5" w:rsidRPr="00E8030B">
        <w:trPr>
          <w:jc w:val="center"/>
        </w:trPr>
        <w:tc>
          <w:tcPr>
            <w:tcW w:w="994" w:type="dxa"/>
            <w:vAlign w:val="center"/>
          </w:tcPr>
          <w:p w:rsidR="006458B5" w:rsidRPr="00E8030B" w:rsidRDefault="006458B5" w:rsidP="00A501E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6458B5" w:rsidRPr="00E8030B" w:rsidRDefault="006458B5" w:rsidP="00A501E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E8030B"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E8030B" w:rsidRDefault="006458B5" w:rsidP="00A501EC">
            <w:pPr>
              <w:spacing w:after="0" w:line="240" w:lineRule="auto"/>
              <w:jc w:val="center"/>
              <w:rPr>
                <w:rFonts w:ascii="Palatino Linotype" w:hAnsi="Palatino Linotype"/>
                <w:sz w:val="20"/>
                <w:szCs w:val="20"/>
              </w:rPr>
            </w:pPr>
          </w:p>
        </w:tc>
      </w:tr>
    </w:tbl>
    <w:p w:rsidR="006458B5" w:rsidRPr="006B7DDC" w:rsidRDefault="006458B5" w:rsidP="00175504">
      <w:pPr>
        <w:spacing w:after="0" w:line="240" w:lineRule="auto"/>
        <w:ind w:left="1080"/>
        <w:jc w:val="both"/>
        <w:rPr>
          <w:rFonts w:ascii="Palatino Linotype" w:hAnsi="Palatino Linotype"/>
          <w:iCs/>
          <w:sz w:val="24"/>
          <w:szCs w:val="24"/>
          <w:lang w:eastAsia="hu-HU"/>
        </w:rPr>
      </w:pPr>
    </w:p>
    <w:p w:rsidR="006458B5" w:rsidRPr="006B7DDC" w:rsidRDefault="006458B5" w:rsidP="00FE7994">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6458B5" w:rsidRPr="006B7DDC" w:rsidRDefault="006458B5" w:rsidP="0017550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6458B5" w:rsidRDefault="006458B5" w:rsidP="0017550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6458B5" w:rsidRDefault="006458B5" w:rsidP="00175504">
      <w:pPr>
        <w:widowControl w:val="0"/>
        <w:suppressAutoHyphens/>
        <w:spacing w:after="0" w:line="240" w:lineRule="auto"/>
        <w:ind w:left="-15"/>
        <w:jc w:val="center"/>
        <w:rPr>
          <w:rFonts w:ascii="Palatino Linotype" w:hAnsi="Palatino Linotype"/>
          <w:b/>
          <w:bCs/>
          <w:sz w:val="40"/>
          <w:szCs w:val="40"/>
          <w:lang w:eastAsia="hu-HU"/>
        </w:rPr>
      </w:pPr>
    </w:p>
    <w:p w:rsidR="006458B5" w:rsidRDefault="006458B5" w:rsidP="00175504">
      <w:pPr>
        <w:widowControl w:val="0"/>
        <w:suppressAutoHyphens/>
        <w:spacing w:after="0" w:line="240" w:lineRule="auto"/>
        <w:ind w:left="-15"/>
        <w:jc w:val="center"/>
        <w:rPr>
          <w:rFonts w:ascii="Palatino Linotype" w:hAnsi="Palatino Linotype"/>
          <w:b/>
          <w:bCs/>
          <w:sz w:val="40"/>
          <w:szCs w:val="40"/>
          <w:lang w:eastAsia="hu-HU"/>
        </w:rPr>
      </w:pPr>
    </w:p>
    <w:p w:rsidR="006458B5" w:rsidRDefault="006458B5" w:rsidP="00175504">
      <w:pPr>
        <w:widowControl w:val="0"/>
        <w:suppressAutoHyphens/>
        <w:spacing w:after="0" w:line="240" w:lineRule="auto"/>
        <w:ind w:left="-15"/>
        <w:jc w:val="center"/>
        <w:rPr>
          <w:rFonts w:ascii="Palatino Linotype" w:hAnsi="Palatino Linotype"/>
          <w:b/>
          <w:bCs/>
          <w:sz w:val="40"/>
          <w:szCs w:val="40"/>
          <w:lang w:eastAsia="hu-HU"/>
        </w:rPr>
      </w:pP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 xml:space="preserve">A </w:t>
      </w: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 xml:space="preserve">Foglalkoztatás I. </w:t>
      </w: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megnevezésű</w:t>
      </w: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6458B5" w:rsidRPr="006B7DDC" w:rsidRDefault="006458B5" w:rsidP="00175504">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6458B5" w:rsidRPr="006B7DDC" w:rsidRDefault="006458B5" w:rsidP="00175504">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eastAsia="Times New Roman" w:hAnsi="Palatino Linotype"/>
          <w:b/>
          <w:kern w:val="1"/>
          <w:sz w:val="24"/>
          <w:szCs w:val="24"/>
          <w:lang w:eastAsia="hi-IN" w:bidi="hi-IN"/>
        </w:rPr>
        <w:lastRenderedPageBreak/>
        <w:t xml:space="preserve">A 11498-12 </w:t>
      </w:r>
      <w:r>
        <w:rPr>
          <w:rFonts w:ascii="Palatino Linotype" w:eastAsia="Times New Roman" w:hAnsi="Palatino Linotype"/>
          <w:b/>
          <w:kern w:val="1"/>
          <w:sz w:val="24"/>
          <w:szCs w:val="24"/>
          <w:lang w:eastAsia="hi-IN" w:bidi="hi-IN"/>
        </w:rPr>
        <w:t>azonosító számú, Fo</w:t>
      </w:r>
      <w:r w:rsidRPr="006B7DDC">
        <w:rPr>
          <w:rFonts w:ascii="Palatino Linotype" w:eastAsia="Times New Roman" w:hAnsi="Palatino Linotype"/>
          <w:b/>
          <w:kern w:val="1"/>
          <w:sz w:val="24"/>
          <w:szCs w:val="24"/>
          <w:lang w:eastAsia="hi-IN" w:bidi="hi-IN"/>
        </w:rPr>
        <w:t>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6458B5"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6458B5" w:rsidRPr="00C230C6" w:rsidRDefault="006458B5" w:rsidP="00A501EC">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6458B5"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6458B5" w:rsidRPr="00C230C6" w:rsidRDefault="006458B5" w:rsidP="00A501E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6458B5" w:rsidRPr="00C230C6" w:rsidRDefault="006458B5" w:rsidP="00A501E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6458B5" w:rsidRPr="006B7DDC" w:rsidRDefault="006458B5" w:rsidP="00A50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6458B5" w:rsidRPr="006B7DDC" w:rsidRDefault="006458B5" w:rsidP="00A501E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6458B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r>
      <w:tr w:rsidR="006458B5"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458B5"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6458B5" w:rsidRPr="006B7DDC" w:rsidRDefault="006458B5" w:rsidP="00A501E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458B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r>
      <w:tr w:rsidR="006458B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r>
      <w:tr w:rsidR="006458B5"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Analitikus gondolkodás</w:t>
            </w:r>
          </w:p>
        </w:tc>
        <w:tc>
          <w:tcPr>
            <w:tcW w:w="56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r>
      <w:tr w:rsidR="006458B5"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6458B5" w:rsidRPr="006B7DDC" w:rsidRDefault="006458B5" w:rsidP="00A501E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6458B5" w:rsidRPr="006B7DDC" w:rsidRDefault="006458B5" w:rsidP="00A501EC">
            <w:pPr>
              <w:spacing w:after="0" w:line="240" w:lineRule="auto"/>
              <w:jc w:val="center"/>
              <w:rPr>
                <w:rFonts w:ascii="Palatino Linotype" w:hAnsi="Palatino Linotype" w:cs="Arial"/>
                <w:sz w:val="20"/>
                <w:szCs w:val="20"/>
                <w:lang w:eastAsia="hu-HU"/>
              </w:rPr>
            </w:pPr>
          </w:p>
        </w:tc>
      </w:tr>
    </w:tbl>
    <w:p w:rsidR="006458B5" w:rsidRPr="006B7DDC" w:rsidRDefault="006458B5" w:rsidP="00FE7994">
      <w:pPr>
        <w:widowControl w:val="0"/>
        <w:numPr>
          <w:ilvl w:val="0"/>
          <w:numId w:val="10"/>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Times New Roman"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6458B5" w:rsidRDefault="006458B5" w:rsidP="00175504">
      <w:pPr>
        <w:spacing w:after="0" w:line="240" w:lineRule="auto"/>
        <w:rPr>
          <w:rFonts w:ascii="Palatino Linotype" w:hAnsi="Palatino Linotype"/>
          <w:b/>
          <w:sz w:val="24"/>
          <w:szCs w:val="24"/>
          <w:lang w:eastAsia="hu-HU"/>
        </w:rPr>
      </w:pPr>
    </w:p>
    <w:p w:rsidR="006458B5" w:rsidRPr="006B7DDC" w:rsidRDefault="006458B5" w:rsidP="00FE7994">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458B5" w:rsidRPr="006B7DDC" w:rsidRDefault="006458B5" w:rsidP="00175504">
      <w:pPr>
        <w:spacing w:after="0" w:line="240" w:lineRule="auto"/>
        <w:rPr>
          <w:rFonts w:ascii="Palatino Linotype" w:hAnsi="Palatino Linotype"/>
          <w:b/>
          <w:sz w:val="24"/>
          <w:szCs w:val="24"/>
          <w:lang w:eastAsia="hu-HU"/>
        </w:rPr>
      </w:pPr>
    </w:p>
    <w:p w:rsidR="006458B5" w:rsidRPr="00AA5B0C" w:rsidRDefault="006458B5" w:rsidP="0017550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6458B5" w:rsidRPr="00AA5B0C" w:rsidRDefault="006458B5" w:rsidP="0017550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6458B5" w:rsidRPr="00AA5B0C" w:rsidRDefault="006458B5" w:rsidP="00175504">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458B5" w:rsidRPr="006B7DDC" w:rsidRDefault="006458B5" w:rsidP="00175504">
      <w:pPr>
        <w:widowControl w:val="0"/>
        <w:suppressAutoHyphens/>
        <w:spacing w:after="0" w:line="240" w:lineRule="auto"/>
        <w:ind w:left="717"/>
        <w:rPr>
          <w:rFonts w:ascii="Palatino Linotype" w:hAnsi="Palatino Linotype"/>
          <w:b/>
          <w:sz w:val="24"/>
          <w:szCs w:val="24"/>
          <w:lang w:eastAsia="hu-HU"/>
        </w:rPr>
      </w:pPr>
    </w:p>
    <w:p w:rsidR="006458B5" w:rsidRPr="00BA4309" w:rsidRDefault="006458B5" w:rsidP="00175504">
      <w:pPr>
        <w:spacing w:after="0" w:line="240" w:lineRule="auto"/>
        <w:rPr>
          <w:rFonts w:ascii="Palatino Linotype" w:hAnsi="Palatino Linotype"/>
          <w:b/>
          <w:color w:val="FF0000"/>
          <w:sz w:val="24"/>
          <w:szCs w:val="24"/>
          <w:lang w:eastAsia="hu-HU"/>
        </w:rPr>
      </w:pPr>
    </w:p>
    <w:p w:rsidR="006458B5" w:rsidRDefault="006458B5" w:rsidP="00FE7994">
      <w:pPr>
        <w:widowControl w:val="0"/>
        <w:numPr>
          <w:ilvl w:val="1"/>
          <w:numId w:val="12"/>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6458B5" w:rsidRPr="00C005EC" w:rsidRDefault="006458B5" w:rsidP="00175504">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6458B5" w:rsidRPr="006B7DDC" w:rsidRDefault="006458B5" w:rsidP="00175504">
      <w:pPr>
        <w:spacing w:after="0" w:line="240" w:lineRule="auto"/>
        <w:rPr>
          <w:rFonts w:ascii="Palatino Linotype" w:hAnsi="Palatino Linotype"/>
          <w:b/>
          <w:bCs/>
          <w:iCs/>
          <w:sz w:val="24"/>
          <w:szCs w:val="24"/>
          <w:lang w:eastAsia="hu-HU"/>
        </w:rPr>
      </w:pPr>
    </w:p>
    <w:p w:rsidR="006458B5" w:rsidRPr="006B7DDC" w:rsidRDefault="006458B5" w:rsidP="00175504">
      <w:pPr>
        <w:spacing w:after="0" w:line="240" w:lineRule="auto"/>
        <w:rPr>
          <w:rFonts w:ascii="Palatino Linotype" w:hAnsi="Palatino Linotype"/>
          <w:b/>
          <w:bCs/>
          <w:iCs/>
          <w:sz w:val="24"/>
          <w:szCs w:val="24"/>
          <w:lang w:eastAsia="hu-HU"/>
        </w:rPr>
      </w:pPr>
    </w:p>
    <w:p w:rsidR="006458B5" w:rsidRPr="00DE7CA1" w:rsidRDefault="006458B5" w:rsidP="00FE7994">
      <w:pPr>
        <w:widowControl w:val="0"/>
        <w:numPr>
          <w:ilvl w:val="1"/>
          <w:numId w:val="12"/>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6458B5" w:rsidRPr="009E38C9" w:rsidRDefault="006458B5" w:rsidP="00175504">
      <w:pPr>
        <w:widowControl w:val="0"/>
        <w:suppressAutoHyphens/>
        <w:spacing w:after="0" w:line="240" w:lineRule="auto"/>
        <w:ind w:left="792"/>
        <w:rPr>
          <w:rFonts w:ascii="Palatino Linotype" w:hAnsi="Palatino Linotype"/>
          <w:b/>
          <w:bCs/>
          <w:iCs/>
          <w:sz w:val="24"/>
          <w:szCs w:val="24"/>
          <w:lang w:eastAsia="hu-HU"/>
        </w:rPr>
      </w:pPr>
    </w:p>
    <w:p w:rsidR="006458B5" w:rsidRPr="004805A8" w:rsidRDefault="006458B5" w:rsidP="00FE7994">
      <w:pPr>
        <w:pStyle w:val="Listaszerbekezds4"/>
        <w:numPr>
          <w:ilvl w:val="0"/>
          <w:numId w:val="11"/>
        </w:numPr>
        <w:spacing w:after="0" w:line="240" w:lineRule="auto"/>
        <w:rPr>
          <w:rFonts w:ascii="Palatino Linotype" w:hAnsi="Palatino Linotype"/>
          <w:b/>
          <w:vanish/>
          <w:sz w:val="24"/>
          <w:szCs w:val="24"/>
          <w:lang w:eastAsia="hu-HU"/>
        </w:rPr>
      </w:pPr>
    </w:p>
    <w:p w:rsidR="006458B5" w:rsidRPr="004805A8" w:rsidRDefault="006458B5" w:rsidP="00FE7994">
      <w:pPr>
        <w:pStyle w:val="Listaszerbekezds4"/>
        <w:numPr>
          <w:ilvl w:val="0"/>
          <w:numId w:val="11"/>
        </w:numPr>
        <w:spacing w:after="0" w:line="240" w:lineRule="auto"/>
        <w:rPr>
          <w:rFonts w:ascii="Palatino Linotype" w:hAnsi="Palatino Linotype"/>
          <w:b/>
          <w:vanish/>
          <w:sz w:val="24"/>
          <w:szCs w:val="24"/>
          <w:lang w:eastAsia="hu-HU"/>
        </w:rPr>
      </w:pPr>
    </w:p>
    <w:p w:rsidR="006458B5" w:rsidRPr="004805A8" w:rsidRDefault="006458B5" w:rsidP="00FE7994">
      <w:pPr>
        <w:pStyle w:val="Listaszerbekezds4"/>
        <w:numPr>
          <w:ilvl w:val="1"/>
          <w:numId w:val="11"/>
        </w:numPr>
        <w:spacing w:after="0" w:line="240" w:lineRule="auto"/>
        <w:rPr>
          <w:rFonts w:ascii="Palatino Linotype" w:hAnsi="Palatino Linotype"/>
          <w:b/>
          <w:vanish/>
          <w:sz w:val="24"/>
          <w:szCs w:val="24"/>
          <w:lang w:eastAsia="hu-HU"/>
        </w:rPr>
      </w:pPr>
    </w:p>
    <w:p w:rsidR="006458B5" w:rsidRPr="004805A8" w:rsidRDefault="006458B5" w:rsidP="00FE7994">
      <w:pPr>
        <w:pStyle w:val="Listaszerbekezds4"/>
        <w:numPr>
          <w:ilvl w:val="1"/>
          <w:numId w:val="11"/>
        </w:numPr>
        <w:spacing w:after="0" w:line="240" w:lineRule="auto"/>
        <w:rPr>
          <w:rFonts w:ascii="Palatino Linotype" w:hAnsi="Palatino Linotype"/>
          <w:b/>
          <w:vanish/>
          <w:sz w:val="24"/>
          <w:szCs w:val="24"/>
          <w:lang w:eastAsia="hu-HU"/>
        </w:rPr>
      </w:pPr>
    </w:p>
    <w:p w:rsidR="006458B5" w:rsidRPr="004805A8" w:rsidRDefault="006458B5" w:rsidP="00FE7994">
      <w:pPr>
        <w:pStyle w:val="Listaszerbekezds4"/>
        <w:numPr>
          <w:ilvl w:val="1"/>
          <w:numId w:val="11"/>
        </w:numPr>
        <w:spacing w:after="0" w:line="240" w:lineRule="auto"/>
        <w:rPr>
          <w:rFonts w:ascii="Palatino Linotype" w:hAnsi="Palatino Linotype"/>
          <w:b/>
          <w:vanish/>
          <w:sz w:val="24"/>
          <w:szCs w:val="24"/>
          <w:lang w:eastAsia="hu-HU"/>
        </w:rPr>
      </w:pPr>
    </w:p>
    <w:p w:rsidR="006458B5" w:rsidRPr="006B7DDC" w:rsidRDefault="006458B5" w:rsidP="00FE7994">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6458B5" w:rsidRPr="00AA5B0C" w:rsidRDefault="006458B5" w:rsidP="00175504">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 xml:space="preserve">datokban legyen képes reagálni, helyesen használva az igeidő egyeztetést. </w:t>
      </w:r>
    </w:p>
    <w:p w:rsidR="006458B5" w:rsidRPr="00A00643" w:rsidRDefault="006458B5" w:rsidP="00175504">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lastRenderedPageBreak/>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6458B5" w:rsidRPr="006B7DDC" w:rsidRDefault="006458B5" w:rsidP="00175504">
      <w:pPr>
        <w:spacing w:after="0" w:line="240" w:lineRule="auto"/>
        <w:ind w:firstLine="540"/>
        <w:rPr>
          <w:rFonts w:ascii="Palatino Linotype" w:hAnsi="Palatino Linotype"/>
          <w:sz w:val="24"/>
          <w:szCs w:val="24"/>
          <w:lang w:eastAsia="hu-HU"/>
        </w:rPr>
      </w:pPr>
    </w:p>
    <w:p w:rsidR="006458B5" w:rsidRPr="006B7DDC" w:rsidRDefault="006458B5" w:rsidP="00FE7994">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Nyelvtani rendszerezés </w:t>
      </w:r>
      <w:r>
        <w:rPr>
          <w:rFonts w:ascii="Palatino Linotype" w:hAnsi="Palatino Linotype"/>
          <w:b/>
          <w:sz w:val="24"/>
          <w:szCs w:val="24"/>
          <w:lang w:eastAsia="hu-HU"/>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9C18EC">
        <w:rPr>
          <w:rFonts w:ascii="Palatino Linotype" w:eastAsia="Times New Roman"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6458B5" w:rsidRPr="006B7DDC" w:rsidRDefault="006458B5" w:rsidP="00175504">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458B5" w:rsidRPr="006B7DDC" w:rsidRDefault="006458B5" w:rsidP="00175504">
      <w:pPr>
        <w:spacing w:after="0" w:line="240" w:lineRule="auto"/>
        <w:jc w:val="both"/>
        <w:rPr>
          <w:rFonts w:ascii="Palatino Linotype" w:hAnsi="Palatino Linotype"/>
          <w:sz w:val="24"/>
          <w:szCs w:val="24"/>
          <w:lang w:eastAsia="hu-HU"/>
        </w:rPr>
      </w:pPr>
    </w:p>
    <w:p w:rsidR="006458B5" w:rsidRPr="006B7DDC" w:rsidRDefault="006458B5" w:rsidP="00175504">
      <w:pPr>
        <w:spacing w:after="0" w:line="240" w:lineRule="auto"/>
        <w:jc w:val="both"/>
        <w:rPr>
          <w:rFonts w:ascii="Palatino Linotype" w:hAnsi="Palatino Linotype"/>
          <w:sz w:val="24"/>
          <w:szCs w:val="24"/>
          <w:lang w:eastAsia="hu-HU"/>
        </w:rPr>
      </w:pPr>
    </w:p>
    <w:p w:rsidR="006458B5" w:rsidRPr="006B7DDC" w:rsidRDefault="006458B5" w:rsidP="00FE7994">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458B5" w:rsidRDefault="006458B5" w:rsidP="00175504">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6458B5" w:rsidRPr="000B1B3D" w:rsidRDefault="006458B5" w:rsidP="00175504">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6458B5" w:rsidRDefault="006458B5" w:rsidP="00175504">
      <w:pPr>
        <w:widowControl w:val="0"/>
        <w:suppressAutoHyphens/>
        <w:spacing w:after="0" w:line="240" w:lineRule="auto"/>
        <w:ind w:left="1080"/>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 véve valósul meg a</w:t>
      </w:r>
      <w:r w:rsidRPr="00F44D3F">
        <w:rPr>
          <w:rFonts w:ascii="Palatino Linotype" w:eastAsia="Times New Roman" w:hAnsi="Palatino Linotype"/>
          <w:kern w:val="1"/>
          <w:sz w:val="24"/>
          <w:szCs w:val="24"/>
          <w:lang w:eastAsia="hi-IN" w:bidi="hi-IN"/>
        </w:rPr>
        <w:t xml:space="preserve">z </w:t>
      </w:r>
      <w:r w:rsidRPr="00AA5B0C">
        <w:rPr>
          <w:rFonts w:ascii="Palatino Linotype" w:eastAsia="Times New Roman" w:hAnsi="Palatino Linotype"/>
          <w:b/>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w:t>
      </w:r>
      <w:r w:rsidRPr="00F44D3F">
        <w:rPr>
          <w:rFonts w:ascii="Palatino Linotype" w:hAnsi="Palatino Linotype"/>
          <w:sz w:val="24"/>
          <w:szCs w:val="24"/>
        </w:rPr>
        <w:lastRenderedPageBreak/>
        <w:t>Ahhoz, hogy a diák koherensen lássa a nyelvet</w:t>
      </w:r>
      <w:r>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458B5" w:rsidRPr="00F44D3F" w:rsidRDefault="006458B5" w:rsidP="00175504">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6458B5" w:rsidRPr="00F44D3F" w:rsidRDefault="006458B5" w:rsidP="00FE7994">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6458B5" w:rsidRPr="00F44D3F" w:rsidRDefault="006458B5" w:rsidP="00FE7994">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6458B5" w:rsidRPr="00F44D3F" w:rsidRDefault="006458B5" w:rsidP="00FE7994">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6458B5" w:rsidRPr="00F44D3F" w:rsidRDefault="006458B5" w:rsidP="00FE7994">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6458B5" w:rsidRPr="00F44D3F" w:rsidRDefault="006458B5" w:rsidP="00FE7994">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utazás, </w:t>
      </w:r>
    </w:p>
    <w:p w:rsidR="006458B5" w:rsidRPr="00F44D3F" w:rsidRDefault="006458B5" w:rsidP="00FE7994">
      <w:pPr>
        <w:widowControl w:val="0"/>
        <w:numPr>
          <w:ilvl w:val="0"/>
          <w:numId w:val="9"/>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6458B5" w:rsidRPr="00AA5B0C" w:rsidRDefault="006458B5" w:rsidP="00175504">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458B5" w:rsidRPr="006B7DDC" w:rsidRDefault="006458B5" w:rsidP="00175504">
      <w:pPr>
        <w:spacing w:after="0" w:line="240" w:lineRule="auto"/>
        <w:ind w:left="708"/>
        <w:jc w:val="both"/>
        <w:rPr>
          <w:rFonts w:ascii="Palatino Linotype" w:hAnsi="Palatino Linotype"/>
          <w:sz w:val="24"/>
          <w:szCs w:val="24"/>
          <w:lang w:eastAsia="hu-HU"/>
        </w:rPr>
      </w:pPr>
    </w:p>
    <w:p w:rsidR="006458B5" w:rsidRPr="006B7DDC" w:rsidRDefault="006458B5" w:rsidP="00FE7994">
      <w:pPr>
        <w:numPr>
          <w:ilvl w:val="3"/>
          <w:numId w:val="13"/>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458B5" w:rsidRDefault="006458B5" w:rsidP="00175504">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6458B5" w:rsidRDefault="006458B5" w:rsidP="00175504">
      <w:pPr>
        <w:spacing w:after="0" w:line="240" w:lineRule="auto"/>
        <w:ind w:left="1080"/>
        <w:jc w:val="both"/>
        <w:rPr>
          <w:rFonts w:ascii="Palatino Linotype" w:hAnsi="Palatino Linotype"/>
          <w:sz w:val="24"/>
          <w:szCs w:val="24"/>
          <w:lang w:eastAsia="hu-HU"/>
        </w:rPr>
      </w:pPr>
    </w:p>
    <w:p w:rsidR="006458B5" w:rsidRPr="006B7DDC" w:rsidRDefault="006458B5" w:rsidP="00175504">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458B5" w:rsidRPr="006B7DDC" w:rsidRDefault="006458B5" w:rsidP="00175504">
      <w:pPr>
        <w:spacing w:after="0" w:line="240" w:lineRule="auto"/>
        <w:jc w:val="both"/>
        <w:rPr>
          <w:rFonts w:ascii="Palatino Linotype" w:hAnsi="Palatino Linotype"/>
          <w:sz w:val="24"/>
          <w:szCs w:val="24"/>
          <w:lang w:eastAsia="hu-HU"/>
        </w:rPr>
      </w:pPr>
    </w:p>
    <w:p w:rsidR="006458B5" w:rsidRPr="006B7DDC" w:rsidRDefault="006458B5" w:rsidP="00175504">
      <w:pPr>
        <w:spacing w:after="0" w:line="240" w:lineRule="auto"/>
        <w:rPr>
          <w:rFonts w:ascii="Palatino Linotype" w:hAnsi="Palatino Linotype"/>
          <w:sz w:val="24"/>
          <w:szCs w:val="24"/>
          <w:lang w:eastAsia="hu-HU"/>
        </w:rPr>
      </w:pPr>
    </w:p>
    <w:p w:rsidR="006458B5" w:rsidRPr="00DE7CA1" w:rsidRDefault="006458B5" w:rsidP="00FE7994">
      <w:pPr>
        <w:widowControl w:val="0"/>
        <w:numPr>
          <w:ilvl w:val="1"/>
          <w:numId w:val="12"/>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6458B5" w:rsidRPr="00614E53" w:rsidRDefault="006458B5" w:rsidP="00175504">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lastRenderedPageBreak/>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6458B5" w:rsidRPr="006B7DDC" w:rsidRDefault="006458B5" w:rsidP="00175504">
      <w:pPr>
        <w:spacing w:after="0" w:line="240" w:lineRule="auto"/>
        <w:ind w:left="792"/>
        <w:jc w:val="both"/>
        <w:rPr>
          <w:rFonts w:ascii="Palatino Linotype" w:hAnsi="Palatino Linotype"/>
          <w:b/>
          <w:bCs/>
          <w:sz w:val="24"/>
          <w:szCs w:val="24"/>
          <w:lang w:eastAsia="hu-HU"/>
        </w:rPr>
      </w:pPr>
    </w:p>
    <w:p w:rsidR="006458B5" w:rsidRPr="00DE7CA1" w:rsidRDefault="006458B5" w:rsidP="00FE7994">
      <w:pPr>
        <w:widowControl w:val="0"/>
        <w:numPr>
          <w:ilvl w:val="1"/>
          <w:numId w:val="12"/>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6458B5" w:rsidRPr="00FE2313" w:rsidRDefault="006458B5" w:rsidP="00175504">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6458B5" w:rsidRPr="00FE2313" w:rsidRDefault="006458B5" w:rsidP="00175504">
      <w:pPr>
        <w:widowControl w:val="0"/>
        <w:suppressAutoHyphens/>
        <w:spacing w:after="0" w:line="240" w:lineRule="auto"/>
        <w:rPr>
          <w:rFonts w:ascii="Palatino Linotype" w:hAnsi="Palatino Linotype"/>
          <w:bCs/>
          <w:sz w:val="24"/>
          <w:szCs w:val="24"/>
          <w:lang w:eastAsia="hu-HU"/>
        </w:rPr>
      </w:pPr>
    </w:p>
    <w:p w:rsidR="006458B5" w:rsidRPr="00A942B1" w:rsidRDefault="006458B5" w:rsidP="00FE7994">
      <w:pPr>
        <w:pStyle w:val="Listaszerbekezds4"/>
        <w:widowControl w:val="0"/>
        <w:numPr>
          <w:ilvl w:val="2"/>
          <w:numId w:val="13"/>
        </w:numPr>
        <w:suppressAutoHyphens/>
        <w:spacing w:after="0" w:line="240" w:lineRule="auto"/>
        <w:rPr>
          <w:rFonts w:ascii="Palatino Linotype" w:hAnsi="Palatino Linotype"/>
          <w:b/>
          <w:bCs/>
          <w:i/>
          <w:vanish/>
          <w:sz w:val="24"/>
          <w:szCs w:val="24"/>
          <w:lang w:eastAsia="hu-HU"/>
        </w:rPr>
      </w:pPr>
    </w:p>
    <w:p w:rsidR="006458B5" w:rsidRPr="00A942B1" w:rsidRDefault="006458B5" w:rsidP="00FE7994">
      <w:pPr>
        <w:pStyle w:val="Listaszerbekezds4"/>
        <w:widowControl w:val="0"/>
        <w:numPr>
          <w:ilvl w:val="2"/>
          <w:numId w:val="13"/>
        </w:numPr>
        <w:suppressAutoHyphens/>
        <w:spacing w:after="0" w:line="240" w:lineRule="auto"/>
        <w:rPr>
          <w:rFonts w:ascii="Palatino Linotype" w:hAnsi="Palatino Linotype"/>
          <w:b/>
          <w:bCs/>
          <w:i/>
          <w:vanish/>
          <w:sz w:val="24"/>
          <w:szCs w:val="24"/>
          <w:lang w:eastAsia="hu-HU"/>
        </w:rPr>
      </w:pPr>
    </w:p>
    <w:p w:rsidR="006458B5" w:rsidRDefault="006458B5" w:rsidP="00FE7994">
      <w:pPr>
        <w:widowControl w:val="0"/>
        <w:numPr>
          <w:ilvl w:val="3"/>
          <w:numId w:val="1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58B5" w:rsidRPr="00FE5532">
        <w:trPr>
          <w:cantSplit/>
          <w:trHeight w:val="921"/>
          <w:jc w:val="center"/>
        </w:trPr>
        <w:tc>
          <w:tcPr>
            <w:tcW w:w="828" w:type="dxa"/>
            <w:vMerge w:val="restart"/>
            <w:vAlign w:val="center"/>
          </w:tcPr>
          <w:p w:rsidR="006458B5" w:rsidRPr="00FE5532" w:rsidRDefault="006458B5" w:rsidP="00A501E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458B5" w:rsidRPr="00FE5532" w:rsidRDefault="006458B5" w:rsidP="00A501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458B5" w:rsidRDefault="006458B5" w:rsidP="00A501E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458B5" w:rsidRDefault="006458B5" w:rsidP="00A501E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458B5" w:rsidRPr="00FE5532" w:rsidRDefault="006458B5" w:rsidP="00A501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458B5" w:rsidRPr="00FE5532">
        <w:trPr>
          <w:cantSplit/>
          <w:trHeight w:val="1076"/>
          <w:jc w:val="center"/>
        </w:trPr>
        <w:tc>
          <w:tcPr>
            <w:tcW w:w="828" w:type="dxa"/>
            <w:vMerge/>
            <w:vAlign w:val="center"/>
          </w:tcPr>
          <w:p w:rsidR="006458B5" w:rsidRPr="00FE5532" w:rsidRDefault="006458B5" w:rsidP="00A501EC">
            <w:pPr>
              <w:spacing w:after="0" w:line="240" w:lineRule="auto"/>
              <w:jc w:val="center"/>
              <w:rPr>
                <w:rFonts w:ascii="Palatino Linotype" w:hAnsi="Palatino Linotype"/>
                <w:b/>
                <w:sz w:val="20"/>
                <w:szCs w:val="20"/>
              </w:rPr>
            </w:pPr>
          </w:p>
        </w:tc>
        <w:tc>
          <w:tcPr>
            <w:tcW w:w="3621" w:type="dxa"/>
            <w:vMerge/>
            <w:vAlign w:val="center"/>
          </w:tcPr>
          <w:p w:rsidR="006458B5" w:rsidRPr="00FE5532" w:rsidRDefault="006458B5" w:rsidP="00A501EC">
            <w:pPr>
              <w:spacing w:after="0" w:line="240" w:lineRule="auto"/>
              <w:rPr>
                <w:rFonts w:ascii="Palatino Linotype" w:hAnsi="Palatino Linotype"/>
                <w:b/>
                <w:sz w:val="20"/>
                <w:szCs w:val="20"/>
              </w:rPr>
            </w:pPr>
          </w:p>
        </w:tc>
        <w:tc>
          <w:tcPr>
            <w:tcW w:w="809" w:type="dxa"/>
            <w:textDirection w:val="btLr"/>
            <w:vAlign w:val="center"/>
          </w:tcPr>
          <w:p w:rsidR="006458B5" w:rsidRPr="00FE5532" w:rsidRDefault="006458B5" w:rsidP="00A50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458B5" w:rsidRDefault="006458B5" w:rsidP="00A50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458B5" w:rsidRPr="00FE5532" w:rsidRDefault="006458B5" w:rsidP="00A50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458B5" w:rsidRDefault="006458B5" w:rsidP="00A50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458B5" w:rsidRPr="00FE5532" w:rsidRDefault="006458B5" w:rsidP="00A501E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458B5" w:rsidRPr="00FE5532" w:rsidRDefault="006458B5" w:rsidP="00A501EC">
            <w:pPr>
              <w:spacing w:after="0" w:line="240" w:lineRule="auto"/>
              <w:jc w:val="center"/>
              <w:rPr>
                <w:rFonts w:ascii="Palatino Linotype" w:hAnsi="Palatino Linotype"/>
                <w:b/>
                <w:sz w:val="20"/>
                <w:szCs w:val="20"/>
              </w:rPr>
            </w:pPr>
          </w:p>
        </w:tc>
      </w:tr>
      <w:tr w:rsidR="006458B5" w:rsidRPr="00FE5532">
        <w:trPr>
          <w:jc w:val="center"/>
        </w:trPr>
        <w:tc>
          <w:tcPr>
            <w:tcW w:w="828" w:type="dxa"/>
            <w:shd w:val="clear" w:color="auto" w:fill="D9D9D9"/>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458B5" w:rsidRPr="008B7D14" w:rsidRDefault="006458B5" w:rsidP="00A501E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shd w:val="clear" w:color="auto" w:fill="D9D9D9"/>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458B5" w:rsidRPr="008B7D14" w:rsidRDefault="006458B5" w:rsidP="00A501E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shd w:val="clear" w:color="auto" w:fill="D9D9D9"/>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458B5" w:rsidRPr="008B7D14" w:rsidRDefault="006458B5" w:rsidP="00A501E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458B5" w:rsidRPr="00FE5532" w:rsidRDefault="006458B5" w:rsidP="00A501E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trHeight w:val="499"/>
          <w:jc w:val="center"/>
        </w:trPr>
        <w:tc>
          <w:tcPr>
            <w:tcW w:w="828" w:type="dxa"/>
            <w:shd w:val="clear" w:color="auto" w:fill="D9D9D9"/>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458B5" w:rsidRPr="008B7D14" w:rsidRDefault="006458B5" w:rsidP="00A501E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Feladattal vezetett kiscsoportos </w:t>
            </w:r>
            <w:r w:rsidRPr="00FE5532">
              <w:rPr>
                <w:rFonts w:ascii="Palatino Linotype" w:hAnsi="Palatino Linotype" w:cs="Arial"/>
                <w:sz w:val="20"/>
                <w:szCs w:val="20"/>
              </w:rPr>
              <w:lastRenderedPageBreak/>
              <w:t>szövegfeldolgozás</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4.2.</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r w:rsidR="006458B5" w:rsidRPr="00FE5532">
        <w:trPr>
          <w:jc w:val="center"/>
        </w:trPr>
        <w:tc>
          <w:tcPr>
            <w:tcW w:w="828" w:type="dxa"/>
            <w:vAlign w:val="center"/>
          </w:tcPr>
          <w:p w:rsidR="006458B5" w:rsidRPr="00FE5532" w:rsidRDefault="006458B5" w:rsidP="00A501E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458B5" w:rsidRPr="00FE5532" w:rsidRDefault="006458B5" w:rsidP="00A501E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98" w:type="dxa"/>
            <w:vAlign w:val="center"/>
          </w:tcPr>
          <w:p w:rsidR="006458B5" w:rsidRPr="00FE5532" w:rsidRDefault="006458B5" w:rsidP="00A501EC">
            <w:pPr>
              <w:spacing w:after="0" w:line="240" w:lineRule="auto"/>
              <w:jc w:val="center"/>
              <w:rPr>
                <w:rFonts w:ascii="Palatino Linotype" w:hAnsi="Palatino Linotype"/>
                <w:sz w:val="20"/>
                <w:szCs w:val="20"/>
              </w:rPr>
            </w:pPr>
          </w:p>
        </w:tc>
        <w:tc>
          <w:tcPr>
            <w:tcW w:w="763" w:type="dxa"/>
            <w:vAlign w:val="center"/>
          </w:tcPr>
          <w:p w:rsidR="006458B5" w:rsidRPr="00FE5532"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58B5" w:rsidRPr="00FE5532" w:rsidRDefault="006458B5" w:rsidP="00A501EC">
            <w:pPr>
              <w:spacing w:after="0" w:line="240" w:lineRule="auto"/>
              <w:jc w:val="center"/>
              <w:rPr>
                <w:rFonts w:ascii="Palatino Linotype" w:hAnsi="Palatino Linotype"/>
                <w:sz w:val="20"/>
                <w:szCs w:val="20"/>
              </w:rPr>
            </w:pPr>
          </w:p>
        </w:tc>
      </w:tr>
    </w:tbl>
    <w:p w:rsidR="006458B5" w:rsidRPr="00274676" w:rsidRDefault="006458B5" w:rsidP="00175504">
      <w:pPr>
        <w:widowControl w:val="0"/>
        <w:suppressAutoHyphens/>
        <w:spacing w:after="0" w:line="240" w:lineRule="auto"/>
        <w:ind w:left="709"/>
        <w:rPr>
          <w:rFonts w:ascii="Palatino Linotype" w:hAnsi="Palatino Linotype"/>
          <w:bCs/>
          <w:sz w:val="24"/>
          <w:szCs w:val="24"/>
          <w:u w:val="single"/>
          <w:lang w:eastAsia="hu-HU"/>
        </w:rPr>
      </w:pPr>
    </w:p>
    <w:p w:rsidR="006458B5" w:rsidRPr="006B7DDC" w:rsidRDefault="006458B5" w:rsidP="00FE7994">
      <w:pPr>
        <w:widowControl w:val="0"/>
        <w:numPr>
          <w:ilvl w:val="3"/>
          <w:numId w:val="1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58B5" w:rsidRPr="008B7D14">
        <w:trPr>
          <w:jc w:val="center"/>
        </w:trPr>
        <w:tc>
          <w:tcPr>
            <w:tcW w:w="994" w:type="dxa"/>
            <w:vMerge w:val="restart"/>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458B5"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458B5" w:rsidRPr="008B7D14" w:rsidRDefault="006458B5" w:rsidP="00A501E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458B5" w:rsidRPr="008B7D14" w:rsidRDefault="006458B5" w:rsidP="00A501E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458B5" w:rsidRPr="008B7D14">
        <w:trPr>
          <w:jc w:val="center"/>
        </w:trPr>
        <w:tc>
          <w:tcPr>
            <w:tcW w:w="994" w:type="dxa"/>
            <w:vMerge/>
            <w:vAlign w:val="center"/>
          </w:tcPr>
          <w:p w:rsidR="006458B5" w:rsidRPr="008B7D14" w:rsidRDefault="006458B5" w:rsidP="00A501EC">
            <w:pPr>
              <w:spacing w:after="0" w:line="240" w:lineRule="auto"/>
              <w:jc w:val="center"/>
              <w:rPr>
                <w:rFonts w:ascii="Palatino Linotype" w:hAnsi="Palatino Linotype"/>
                <w:b/>
                <w:sz w:val="20"/>
                <w:szCs w:val="20"/>
              </w:rPr>
            </w:pPr>
          </w:p>
        </w:tc>
        <w:tc>
          <w:tcPr>
            <w:tcW w:w="2800" w:type="dxa"/>
            <w:vMerge/>
            <w:vAlign w:val="center"/>
          </w:tcPr>
          <w:p w:rsidR="006458B5" w:rsidRPr="008B7D14" w:rsidRDefault="006458B5" w:rsidP="00A501EC">
            <w:pPr>
              <w:spacing w:after="0" w:line="240" w:lineRule="auto"/>
              <w:rPr>
                <w:rFonts w:ascii="Palatino Linotype" w:hAnsi="Palatino Linotype"/>
                <w:b/>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458B5" w:rsidRPr="008B7D14" w:rsidRDefault="006458B5" w:rsidP="00A501E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458B5" w:rsidRPr="008B7D14" w:rsidRDefault="006458B5" w:rsidP="00A501EC">
            <w:pPr>
              <w:spacing w:after="0" w:line="240" w:lineRule="auto"/>
              <w:jc w:val="center"/>
              <w:rPr>
                <w:rFonts w:ascii="Palatino Linotype" w:hAnsi="Palatino Linotype"/>
                <w:b/>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458B5" w:rsidRPr="008B7D14" w:rsidRDefault="006458B5" w:rsidP="00A501E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r w:rsidR="006458B5" w:rsidRPr="008B7D14">
        <w:trPr>
          <w:jc w:val="center"/>
        </w:trPr>
        <w:tc>
          <w:tcPr>
            <w:tcW w:w="994" w:type="dxa"/>
            <w:vAlign w:val="center"/>
          </w:tcPr>
          <w:p w:rsidR="006458B5" w:rsidRPr="008B7D14" w:rsidRDefault="006458B5" w:rsidP="00A501E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6458B5" w:rsidRPr="00DE4860" w:rsidRDefault="006458B5" w:rsidP="00A501E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945" w:type="dxa"/>
            <w:vAlign w:val="center"/>
          </w:tcPr>
          <w:p w:rsidR="006458B5" w:rsidRPr="008B7D14" w:rsidRDefault="006458B5" w:rsidP="00A501EC">
            <w:pPr>
              <w:spacing w:after="0" w:line="240" w:lineRule="auto"/>
              <w:jc w:val="center"/>
              <w:rPr>
                <w:rFonts w:ascii="Palatino Linotype" w:hAnsi="Palatino Linotype"/>
                <w:sz w:val="20"/>
                <w:szCs w:val="20"/>
              </w:rPr>
            </w:pPr>
          </w:p>
        </w:tc>
        <w:tc>
          <w:tcPr>
            <w:tcW w:w="2659" w:type="dxa"/>
            <w:vAlign w:val="center"/>
          </w:tcPr>
          <w:p w:rsidR="006458B5" w:rsidRPr="008B7D14" w:rsidRDefault="006458B5" w:rsidP="00A501EC">
            <w:pPr>
              <w:spacing w:after="0" w:line="240" w:lineRule="auto"/>
              <w:jc w:val="center"/>
              <w:rPr>
                <w:rFonts w:ascii="Palatino Linotype" w:hAnsi="Palatino Linotype"/>
                <w:sz w:val="20"/>
                <w:szCs w:val="20"/>
              </w:rPr>
            </w:pPr>
          </w:p>
        </w:tc>
      </w:tr>
    </w:tbl>
    <w:p w:rsidR="006458B5" w:rsidRDefault="006458B5" w:rsidP="00175504">
      <w:pPr>
        <w:spacing w:after="0" w:line="240" w:lineRule="auto"/>
        <w:jc w:val="both"/>
        <w:rPr>
          <w:rFonts w:ascii="Palatino Linotype" w:hAnsi="Palatino Linotype"/>
          <w:iCs/>
          <w:sz w:val="24"/>
          <w:szCs w:val="24"/>
          <w:lang w:eastAsia="hu-HU"/>
        </w:rPr>
      </w:pPr>
    </w:p>
    <w:p w:rsidR="006458B5" w:rsidRDefault="006458B5" w:rsidP="00175504">
      <w:pPr>
        <w:spacing w:after="0" w:line="240" w:lineRule="auto"/>
        <w:jc w:val="both"/>
        <w:rPr>
          <w:rFonts w:ascii="Palatino Linotype" w:hAnsi="Palatino Linotype"/>
          <w:iCs/>
          <w:sz w:val="24"/>
          <w:szCs w:val="24"/>
          <w:lang w:eastAsia="hu-HU"/>
        </w:rPr>
      </w:pPr>
    </w:p>
    <w:p w:rsidR="006458B5" w:rsidRPr="006B7DDC" w:rsidRDefault="006458B5" w:rsidP="00FE7994">
      <w:pPr>
        <w:widowControl w:val="0"/>
        <w:numPr>
          <w:ilvl w:val="1"/>
          <w:numId w:val="12"/>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6458B5" w:rsidRDefault="006458B5" w:rsidP="00175504">
      <w:pPr>
        <w:widowControl w:val="0"/>
        <w:suppressAutoHyphens/>
        <w:spacing w:after="0" w:line="240" w:lineRule="auto"/>
        <w:ind w:left="360"/>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6458B5" w:rsidRPr="006B7DDC" w:rsidRDefault="006458B5" w:rsidP="00175504">
      <w:pPr>
        <w:widowControl w:val="0"/>
        <w:suppressAutoHyphens/>
        <w:spacing w:after="0" w:line="240" w:lineRule="auto"/>
        <w:ind w:left="360"/>
        <w:rPr>
          <w:rFonts w:ascii="Palatino Linotype" w:hAnsi="Palatino Linotype"/>
          <w:b/>
          <w:bCs/>
          <w:sz w:val="40"/>
          <w:szCs w:val="40"/>
          <w:lang w:eastAsia="hu-HU"/>
        </w:rPr>
      </w:pPr>
      <w:r>
        <w:rPr>
          <w:rFonts w:ascii="Palatino Linotype" w:hAnsi="Palatino Linotype"/>
          <w:bCs/>
        </w:rPr>
        <w:br w:type="page"/>
      </w:r>
    </w:p>
    <w:p w:rsidR="006458B5" w:rsidRPr="003505DC" w:rsidRDefault="006458B5" w:rsidP="003505DC">
      <w:pPr>
        <w:widowControl w:val="0"/>
        <w:suppressAutoHyphens/>
        <w:spacing w:after="0" w:line="240" w:lineRule="auto"/>
        <w:ind w:left="792"/>
        <w:jc w:val="both"/>
        <w:rPr>
          <w:rFonts w:ascii="Palatino Linotype" w:hAnsi="Palatino Linotype"/>
          <w:b/>
          <w:bCs/>
          <w:sz w:val="44"/>
          <w:szCs w:val="44"/>
        </w:rPr>
      </w:pP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A</w:t>
      </w: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10733-12 azonosító számú</w:t>
      </w:r>
    </w:p>
    <w:p w:rsidR="006458B5" w:rsidRPr="003505DC" w:rsidRDefault="006458B5" w:rsidP="003505DC">
      <w:pPr>
        <w:spacing w:after="0" w:line="240" w:lineRule="auto"/>
        <w:jc w:val="center"/>
        <w:rPr>
          <w:rFonts w:ascii="Palatino Linotype" w:hAnsi="Palatino Linotype"/>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Az audiovizuális szakmák vállalkozási ismeretei és környezete</w:t>
      </w: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megnevezésű</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szakmai követelménymodul</w:t>
      </w:r>
    </w:p>
    <w:p w:rsidR="006458B5" w:rsidRPr="003505DC" w:rsidRDefault="006458B5" w:rsidP="003505DC">
      <w:pPr>
        <w:spacing w:after="0" w:line="240" w:lineRule="auto"/>
        <w:ind w:left="-15"/>
        <w:jc w:val="center"/>
        <w:rPr>
          <w:rFonts w:ascii="Palatino Linotype" w:hAnsi="Palatino Linotype"/>
          <w:b/>
          <w:sz w:val="44"/>
          <w:szCs w:val="44"/>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tantárgyai, témakörei</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both"/>
        <w:rPr>
          <w:rFonts w:ascii="Palatino Linotype" w:hAnsi="Palatino Linotype"/>
          <w:sz w:val="20"/>
          <w:szCs w:val="20"/>
          <w:lang w:eastAsia="hu-HU"/>
        </w:rPr>
        <w:sectPr w:rsidR="006458B5" w:rsidRPr="003505DC" w:rsidSect="00E069ED">
          <w:pgSz w:w="12240" w:h="15840"/>
          <w:pgMar w:top="1440" w:right="1797" w:bottom="1440" w:left="1797" w:header="709" w:footer="709" w:gutter="0"/>
          <w:cols w:space="708"/>
          <w:docGrid w:linePitch="299"/>
        </w:sectPr>
      </w:pPr>
    </w:p>
    <w:p w:rsidR="006458B5" w:rsidRPr="003505DC" w:rsidRDefault="006458B5" w:rsidP="003505DC">
      <w:pPr>
        <w:spacing w:after="0" w:line="240" w:lineRule="auto"/>
        <w:jc w:val="both"/>
        <w:rPr>
          <w:rFonts w:ascii="Palatino Linotype" w:hAnsi="Palatino Linotype"/>
          <w:b/>
          <w:sz w:val="24"/>
          <w:szCs w:val="24"/>
        </w:rPr>
      </w:pPr>
      <w:r w:rsidRPr="003505DC">
        <w:rPr>
          <w:rFonts w:ascii="Palatino Linotype" w:hAnsi="Palatino Linotype"/>
          <w:b/>
          <w:sz w:val="24"/>
          <w:szCs w:val="24"/>
        </w:rPr>
        <w:lastRenderedPageBreak/>
        <w:t>A 10733-12 azonosító számú</w:t>
      </w:r>
      <w:r>
        <w:rPr>
          <w:rFonts w:ascii="Palatino Linotype" w:hAnsi="Palatino Linotype"/>
          <w:b/>
          <w:sz w:val="24"/>
          <w:szCs w:val="24"/>
        </w:rPr>
        <w:t>,</w:t>
      </w:r>
      <w:r w:rsidRPr="003505DC">
        <w:rPr>
          <w:rFonts w:ascii="Palatino Linotype" w:hAnsi="Palatino Linotype"/>
          <w:b/>
          <w:sz w:val="24"/>
          <w:szCs w:val="24"/>
        </w:rPr>
        <w:t xml:space="preserve"> </w:t>
      </w:r>
      <w:r w:rsidRPr="003505DC">
        <w:rPr>
          <w:rFonts w:ascii="Palatino Linotype" w:hAnsi="Palatino Linotype"/>
          <w:b/>
          <w:lang w:eastAsia="hu-HU"/>
        </w:rPr>
        <w:t>Az audiovizuális szakmák vállalkozási ismeretei és környezet</w:t>
      </w:r>
      <w:r w:rsidRPr="003505DC">
        <w:rPr>
          <w:rFonts w:ascii="Palatino Linotype" w:hAnsi="Palatino Linotype"/>
          <w:b/>
          <w:sz w:val="24"/>
          <w:szCs w:val="24"/>
        </w:rPr>
        <w:t>megnevezésű szakmai követelménymodulhoz tartozó tantárgyak és témakörök oktatása során fejlesztendő kompetenciák</w:t>
      </w:r>
    </w:p>
    <w:p w:rsidR="006458B5" w:rsidRPr="003505DC" w:rsidRDefault="006458B5" w:rsidP="003505DC">
      <w:pPr>
        <w:spacing w:after="0" w:line="240" w:lineRule="auto"/>
        <w:jc w:val="both"/>
        <w:rPr>
          <w:rFonts w:ascii="Palatino Linotype" w:hAnsi="Palatino Linotype"/>
          <w:b/>
          <w:sz w:val="44"/>
          <w:szCs w:val="44"/>
          <w:lang w:eastAsia="hu-HU"/>
        </w:rPr>
      </w:pPr>
    </w:p>
    <w:tbl>
      <w:tblPr>
        <w:tblW w:w="13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2386"/>
        <w:gridCol w:w="400"/>
        <w:gridCol w:w="400"/>
        <w:gridCol w:w="400"/>
        <w:gridCol w:w="400"/>
        <w:gridCol w:w="401"/>
        <w:gridCol w:w="401"/>
        <w:gridCol w:w="401"/>
        <w:gridCol w:w="401"/>
        <w:gridCol w:w="401"/>
        <w:gridCol w:w="401"/>
        <w:gridCol w:w="401"/>
        <w:gridCol w:w="401"/>
        <w:gridCol w:w="401"/>
        <w:gridCol w:w="401"/>
        <w:gridCol w:w="435"/>
        <w:gridCol w:w="570"/>
        <w:gridCol w:w="355"/>
        <w:gridCol w:w="70"/>
        <w:gridCol w:w="420"/>
        <w:gridCol w:w="490"/>
        <w:gridCol w:w="532"/>
        <w:gridCol w:w="684"/>
        <w:gridCol w:w="425"/>
        <w:gridCol w:w="426"/>
        <w:gridCol w:w="425"/>
        <w:gridCol w:w="425"/>
      </w:tblGrid>
      <w:tr w:rsidR="006458B5" w:rsidRPr="00BC6931">
        <w:trPr>
          <w:trHeight w:val="990"/>
        </w:trPr>
        <w:tc>
          <w:tcPr>
            <w:tcW w:w="2386" w:type="dxa"/>
            <w:vMerge w:val="restart"/>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10733-12 Az audiovizuális szakmák vállalkozási ismeretei és környezete</w:t>
            </w:r>
          </w:p>
        </w:tc>
        <w:tc>
          <w:tcPr>
            <w:tcW w:w="1600" w:type="dxa"/>
            <w:gridSpan w:val="4"/>
            <w:vAlign w:val="center"/>
          </w:tcPr>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Művelődés-</w:t>
            </w:r>
          </w:p>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történet</w:t>
            </w:r>
          </w:p>
        </w:tc>
        <w:tc>
          <w:tcPr>
            <w:tcW w:w="2005" w:type="dxa"/>
            <w:gridSpan w:val="5"/>
            <w:vAlign w:val="center"/>
          </w:tcPr>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Hangművészeti, zenei alapismeretek</w:t>
            </w:r>
          </w:p>
        </w:tc>
        <w:tc>
          <w:tcPr>
            <w:tcW w:w="1203" w:type="dxa"/>
            <w:gridSpan w:val="3"/>
            <w:vAlign w:val="center"/>
          </w:tcPr>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Ábrázolás-</w:t>
            </w:r>
          </w:p>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technika</w:t>
            </w:r>
          </w:p>
        </w:tc>
        <w:tc>
          <w:tcPr>
            <w:tcW w:w="802" w:type="dxa"/>
            <w:gridSpan w:val="2"/>
            <w:vAlign w:val="center"/>
          </w:tcPr>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Anyag-</w:t>
            </w:r>
          </w:p>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ismeret</w:t>
            </w:r>
          </w:p>
        </w:tc>
        <w:tc>
          <w:tcPr>
            <w:tcW w:w="1005" w:type="dxa"/>
            <w:gridSpan w:val="2"/>
            <w:vAlign w:val="center"/>
          </w:tcPr>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Anyag-</w:t>
            </w:r>
          </w:p>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ismeret gyakorlat</w:t>
            </w:r>
          </w:p>
        </w:tc>
        <w:tc>
          <w:tcPr>
            <w:tcW w:w="1335" w:type="dxa"/>
            <w:gridSpan w:val="4"/>
            <w:vAlign w:val="center"/>
          </w:tcPr>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Munka-</w:t>
            </w:r>
          </w:p>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környezet ismeretek</w:t>
            </w:r>
          </w:p>
        </w:tc>
        <w:tc>
          <w:tcPr>
            <w:tcW w:w="1216" w:type="dxa"/>
            <w:gridSpan w:val="2"/>
            <w:vAlign w:val="center"/>
          </w:tcPr>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Digitális művészeti gyakorlatok</w:t>
            </w:r>
          </w:p>
        </w:tc>
        <w:tc>
          <w:tcPr>
            <w:tcW w:w="1701" w:type="dxa"/>
            <w:gridSpan w:val="4"/>
            <w:vAlign w:val="center"/>
          </w:tcPr>
          <w:p w:rsidR="006458B5" w:rsidRPr="00BC6931" w:rsidRDefault="006458B5" w:rsidP="003505DC">
            <w:pPr>
              <w:spacing w:after="0" w:line="240" w:lineRule="auto"/>
              <w:jc w:val="center"/>
              <w:rPr>
                <w:rFonts w:ascii="Palatino Linotype" w:hAnsi="Palatino Linotype"/>
                <w:bCs/>
                <w:sz w:val="20"/>
                <w:szCs w:val="20"/>
                <w:lang w:eastAsia="hu-HU"/>
              </w:rPr>
            </w:pPr>
            <w:r w:rsidRPr="00BC6931">
              <w:rPr>
                <w:rFonts w:ascii="Palatino Linotype" w:hAnsi="Palatino Linotype"/>
                <w:bCs/>
                <w:sz w:val="20"/>
                <w:szCs w:val="20"/>
                <w:lang w:eastAsia="hu-HU"/>
              </w:rPr>
              <w:t>Multimédia gyakorlatok</w:t>
            </w:r>
          </w:p>
        </w:tc>
      </w:tr>
      <w:tr w:rsidR="006458B5" w:rsidRPr="00BC6931">
        <w:trPr>
          <w:trHeight w:val="4155"/>
        </w:trPr>
        <w:tc>
          <w:tcPr>
            <w:tcW w:w="2386" w:type="dxa"/>
            <w:vMerge/>
            <w:vAlign w:val="center"/>
          </w:tcPr>
          <w:p w:rsidR="006458B5" w:rsidRPr="00BC6931" w:rsidRDefault="006458B5" w:rsidP="003505DC">
            <w:pPr>
              <w:spacing w:after="0" w:line="240" w:lineRule="auto"/>
              <w:rPr>
                <w:rFonts w:ascii="Palatino Linotype" w:hAnsi="Palatino Linotype"/>
                <w:sz w:val="20"/>
                <w:szCs w:val="20"/>
                <w:lang w:eastAsia="hu-HU"/>
              </w:rPr>
            </w:pPr>
          </w:p>
        </w:tc>
        <w:tc>
          <w:tcPr>
            <w:tcW w:w="400"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Őskori és ókori művelődéstörténet</w:t>
            </w:r>
          </w:p>
        </w:tc>
        <w:tc>
          <w:tcPr>
            <w:tcW w:w="400"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Középkori és újkori műtörténet</w:t>
            </w:r>
          </w:p>
        </w:tc>
        <w:tc>
          <w:tcPr>
            <w:tcW w:w="400" w:type="dxa"/>
            <w:noWrap/>
            <w:textDirection w:val="btLr"/>
            <w:vAlign w:val="bottom"/>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 </w:t>
            </w:r>
            <w:r w:rsidRPr="00BC6931">
              <w:rPr>
                <w:rFonts w:ascii="Palatino Linotype" w:hAnsi="Palatino Linotype"/>
                <w:i/>
                <w:iCs/>
                <w:sz w:val="20"/>
                <w:szCs w:val="20"/>
                <w:lang w:eastAsia="hu-HU"/>
              </w:rPr>
              <w:t>Modern kor művelődéstörténete napjainkig</w:t>
            </w:r>
          </w:p>
        </w:tc>
        <w:tc>
          <w:tcPr>
            <w:tcW w:w="400" w:type="dxa"/>
            <w:noWrap/>
            <w:textDirection w:val="btLr"/>
            <w:vAlign w:val="bottom"/>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 </w:t>
            </w:r>
            <w:r w:rsidRPr="00BC6931">
              <w:rPr>
                <w:rFonts w:ascii="Palatino Linotype" w:hAnsi="Palatino Linotype"/>
                <w:i/>
                <w:iCs/>
                <w:sz w:val="20"/>
                <w:szCs w:val="20"/>
                <w:lang w:eastAsia="hu-HU"/>
              </w:rPr>
              <w:t>Audiovizuális művészeti fogalmak</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Zenei alapismeretek</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Hangforrás és hangszerismeret</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Hangok művészete, pszichoakusztika</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A hangrögzítés története</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Hangtechnikai eszközök</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Szabadkézi rajzi plasztikai ábrázolás</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Műszaki ábrázolás</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Álló és mozgókép alapismeretek</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Természetes anyagok ismerete</w:t>
            </w:r>
          </w:p>
        </w:tc>
        <w:tc>
          <w:tcPr>
            <w:tcW w:w="401"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Mesterséges anyagok ismeret</w:t>
            </w:r>
          </w:p>
        </w:tc>
        <w:tc>
          <w:tcPr>
            <w:tcW w:w="435"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Múzeum- és műhelylátogatás</w:t>
            </w:r>
          </w:p>
        </w:tc>
        <w:tc>
          <w:tcPr>
            <w:tcW w:w="570"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Gyakorlati műhelymunka</w:t>
            </w:r>
          </w:p>
        </w:tc>
        <w:tc>
          <w:tcPr>
            <w:tcW w:w="425" w:type="dxa"/>
            <w:gridSpan w:val="2"/>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Művészeti terület</w:t>
            </w:r>
          </w:p>
        </w:tc>
        <w:tc>
          <w:tcPr>
            <w:tcW w:w="420"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Gazdasági terület</w:t>
            </w:r>
          </w:p>
        </w:tc>
        <w:tc>
          <w:tcPr>
            <w:tcW w:w="490"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Technikai terület</w:t>
            </w:r>
          </w:p>
        </w:tc>
        <w:tc>
          <w:tcPr>
            <w:tcW w:w="532"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A számítástechnika, multimédia fogalmai</w:t>
            </w:r>
          </w:p>
        </w:tc>
        <w:tc>
          <w:tcPr>
            <w:tcW w:w="684"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Számítógépes audiovizuális programok használata</w:t>
            </w:r>
          </w:p>
        </w:tc>
        <w:tc>
          <w:tcPr>
            <w:tcW w:w="425"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Hallásfejlesztés</w:t>
            </w:r>
          </w:p>
        </w:tc>
        <w:tc>
          <w:tcPr>
            <w:tcW w:w="426"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Projektmunka, stábmunka</w:t>
            </w:r>
          </w:p>
        </w:tc>
        <w:tc>
          <w:tcPr>
            <w:tcW w:w="425"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Elemzés</w:t>
            </w:r>
          </w:p>
        </w:tc>
        <w:tc>
          <w:tcPr>
            <w:tcW w:w="425" w:type="dxa"/>
            <w:textDirection w:val="btLr"/>
            <w:vAlign w:val="bottom"/>
          </w:tcPr>
          <w:p w:rsidR="006458B5" w:rsidRPr="00BC6931" w:rsidRDefault="006458B5" w:rsidP="003505DC">
            <w:pPr>
              <w:spacing w:after="0" w:line="240" w:lineRule="auto"/>
              <w:rPr>
                <w:rFonts w:ascii="Palatino Linotype" w:hAnsi="Palatino Linotype"/>
                <w:i/>
                <w:iCs/>
                <w:sz w:val="20"/>
                <w:szCs w:val="20"/>
                <w:lang w:eastAsia="hu-HU"/>
              </w:rPr>
            </w:pPr>
            <w:r w:rsidRPr="00BC6931">
              <w:rPr>
                <w:rFonts w:ascii="Palatino Linotype" w:hAnsi="Palatino Linotype"/>
                <w:i/>
                <w:iCs/>
                <w:sz w:val="20"/>
                <w:szCs w:val="20"/>
                <w:lang w:eastAsia="hu-HU"/>
              </w:rPr>
              <w:t>Alkotás</w:t>
            </w:r>
          </w:p>
        </w:tc>
      </w:tr>
      <w:tr w:rsidR="006458B5" w:rsidRPr="00BC6931">
        <w:trPr>
          <w:trHeight w:val="315"/>
        </w:trPr>
        <w:tc>
          <w:tcPr>
            <w:tcW w:w="13253" w:type="dxa"/>
            <w:gridSpan w:val="27"/>
            <w:vAlign w:val="bottom"/>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FELADATOK</w:t>
            </w:r>
          </w:p>
        </w:tc>
      </w:tr>
      <w:tr w:rsidR="006458B5" w:rsidRPr="00BC6931">
        <w:trPr>
          <w:trHeight w:val="630"/>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Tájékozódik a szakmai környezetben és felméri az esetleges megbízót/munkáltatót</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61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Felveszi a kapcsolatot a megbízóval/munkáltató</w:t>
            </w:r>
            <w:r>
              <w:rPr>
                <w:rFonts w:ascii="Palatino Linotype" w:hAnsi="Palatino Linotype"/>
                <w:sz w:val="20"/>
                <w:szCs w:val="20"/>
                <w:lang w:eastAsia="hu-HU"/>
              </w:rPr>
              <w:t>-</w:t>
            </w:r>
            <w:r w:rsidRPr="00BC6931">
              <w:rPr>
                <w:rFonts w:ascii="Palatino Linotype" w:hAnsi="Palatino Linotype"/>
                <w:sz w:val="20"/>
                <w:szCs w:val="20"/>
                <w:lang w:eastAsia="hu-HU"/>
              </w:rPr>
              <w:lastRenderedPageBreak/>
              <w:t>val, illetve annak képviselőjével</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lastRenderedPageBreak/>
              <w:t>Felméri a különböző típusú szerződésajánlatokat és felelősen dönt jogviszonyáról</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103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Részleteiben tisztázza a munkájával kapcsolatos elvárásokat és feltételeket, valamint a felelősségi köröket (utóbbiakat mindenekelőtt az anyagiak és a munkavédelem területén)</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A szükséges kiegészítésekkel és módosításokkal megköti a szerződést</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A szerződésben foglaltaknak megfelel, azokat érvényre juttatja</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1170"/>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 xml:space="preserve">Közteherviselési, számviteli és általános jogi kötelezettségein túl eleget tesz a mozgókép-szakmára vonatkozó egyéb jogszabályi (pl. személyiségi, szerzői, </w:t>
            </w:r>
            <w:r w:rsidRPr="00BC6931">
              <w:rPr>
                <w:rFonts w:ascii="Palatino Linotype" w:hAnsi="Palatino Linotype"/>
                <w:sz w:val="20"/>
                <w:szCs w:val="20"/>
                <w:lang w:eastAsia="hu-HU"/>
              </w:rPr>
              <w:lastRenderedPageBreak/>
              <w:t>médiajogi) követelményeknek</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lastRenderedPageBreak/>
              <w:t>Munkavégzése, eszközkezelése során betartja a munkavédelmi és biztonsági előírásokat</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Tisztázza az adott produkció zsánerét, társadalmi funkcióját, alkalmazott eszközrendszerét</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Értelmezi a tartalmi, technológiai, gazdasági és ütemtervek dokumentumait</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Beilleszkedik az adott munkaszervezetbe és munkafolyamatba, végrehajtja konkrét feladatait</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Együttműködik a munkatársaival, valamint a külső partnerekkel</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Alkalmazza marketing ismereteit: piacot kutat, megrendelőt, megbízót keres</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lastRenderedPageBreak/>
              <w:t>Folyamatosan tájékozódik a társadalmi és jogszabályi környezet változásairól</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vAlign w:val="center"/>
          </w:tcPr>
          <w:p w:rsidR="006458B5" w:rsidRPr="00BC6931" w:rsidRDefault="006458B5" w:rsidP="003505DC">
            <w:pPr>
              <w:spacing w:after="0" w:line="240" w:lineRule="auto"/>
              <w:jc w:val="center"/>
              <w:rPr>
                <w:rFonts w:ascii="Palatino Linotype" w:hAnsi="Palatino Linotype"/>
                <w:bCs/>
                <w:i/>
                <w:i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A változó elvárásokhoz önállóan, kreatívan alkalmazkodik</w:t>
            </w:r>
          </w:p>
        </w:tc>
        <w:tc>
          <w:tcPr>
            <w:tcW w:w="400" w:type="dxa"/>
            <w:noWrap/>
            <w:vAlign w:val="center"/>
          </w:tcPr>
          <w:p w:rsidR="006458B5" w:rsidRPr="00BC6931" w:rsidRDefault="006458B5" w:rsidP="003505DC">
            <w:pPr>
              <w:spacing w:after="0" w:line="240" w:lineRule="auto"/>
              <w:jc w:val="center"/>
              <w:rPr>
                <w:rFonts w:ascii="Palatino Linotype" w:hAnsi="Palatino Linotype"/>
                <w:bCs/>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bCs/>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bCs/>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90" w:type="dxa"/>
            <w:gridSpan w:val="2"/>
            <w:vAlign w:val="center"/>
          </w:tcPr>
          <w:p w:rsidR="006458B5" w:rsidRPr="00BC6931" w:rsidRDefault="006458B5" w:rsidP="003505DC">
            <w:pPr>
              <w:spacing w:after="0" w:line="240" w:lineRule="auto"/>
              <w:jc w:val="center"/>
              <w:rPr>
                <w:rFonts w:ascii="Palatino Linotype" w:hAnsi="Palatino Linotype"/>
                <w:bCs/>
                <w:i/>
                <w:iCs/>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p>
        </w:tc>
      </w:tr>
      <w:tr w:rsidR="006458B5" w:rsidRPr="00BC6931">
        <w:trPr>
          <w:trHeight w:val="315"/>
        </w:trPr>
        <w:tc>
          <w:tcPr>
            <w:tcW w:w="13253" w:type="dxa"/>
            <w:gridSpan w:val="27"/>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SZAKMAI ISMERETEK </w:t>
            </w:r>
          </w:p>
        </w:tc>
      </w:tr>
      <w:tr w:rsidR="006458B5" w:rsidRPr="00BC6931">
        <w:trPr>
          <w:trHeight w:val="360"/>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Jogrendszer, személyiségjog és polgári jog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Szerzői és médiajog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A vállalkozások és a munka világának szabályozása</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Marketing ismeretek</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Munkavédelem, tűz- és vagyonvédelem, biztonsági előírások</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Társadalom és művelődés</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r>
      <w:tr w:rsidR="006458B5" w:rsidRPr="00BC6931">
        <w:trPr>
          <w:trHeight w:val="52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Kommunikáció (személyes, csoportos, tele- és tömegkommunikáció)</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52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Az előadóművészeti és a mozgóképi szakmák működéstana</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52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 xml:space="preserve">Művelődéstörténet (audiovizuális és előadásra szánt művek </w:t>
            </w:r>
            <w:r w:rsidRPr="00BC6931">
              <w:rPr>
                <w:rFonts w:ascii="Palatino Linotype" w:hAnsi="Palatino Linotype"/>
                <w:sz w:val="20"/>
                <w:szCs w:val="20"/>
                <w:lang w:eastAsia="hu-HU"/>
              </w:rPr>
              <w:lastRenderedPageBreak/>
              <w:t>szemléltetésével)</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lastRenderedPageBreak/>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lastRenderedPageBreak/>
              <w:t xml:space="preserve">A kép- és hangkultúra alapjai </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Audiovizuális és színházi nyelv és dramaturgia</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c>
          <w:tcPr>
            <w:tcW w:w="425" w:type="dxa"/>
            <w:noWrap/>
            <w:vAlign w:val="center"/>
          </w:tcPr>
          <w:p w:rsidR="006458B5" w:rsidRPr="00BC6931" w:rsidRDefault="006458B5" w:rsidP="003505DC">
            <w:pPr>
              <w:spacing w:after="0" w:line="240" w:lineRule="auto"/>
              <w:jc w:val="center"/>
              <w:rPr>
                <w:rFonts w:ascii="Palatino Linotype" w:hAnsi="Palatino Linotype"/>
                <w:bCs/>
                <w:sz w:val="20"/>
                <w:szCs w:val="20"/>
              </w:rPr>
            </w:pPr>
            <w:r w:rsidRPr="00BC6931">
              <w:rPr>
                <w:rFonts w:ascii="Palatino Linotype" w:hAnsi="Palatino Linotype"/>
                <w:bCs/>
                <w:sz w:val="20"/>
                <w:szCs w:val="20"/>
              </w:rPr>
              <w:t>x</w:t>
            </w:r>
          </w:p>
        </w:tc>
      </w:tr>
      <w:tr w:rsidR="006458B5" w:rsidRPr="00BC6931">
        <w:trPr>
          <w:trHeight w:val="52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A műalkotás és -befogadás társas és személyiséglélektani alapjai</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52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Művészeti üzenetek hatásmechanizmusai és elemzése</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rPr>
            </w:pP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13253" w:type="dxa"/>
            <w:gridSpan w:val="27"/>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SZAKMAI KÉSZSÉGEK</w:t>
            </w:r>
          </w:p>
        </w:tc>
      </w:tr>
      <w:tr w:rsidR="006458B5" w:rsidRPr="00BC6931">
        <w:trPr>
          <w:trHeight w:val="55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Társadalmi, művelődési, kommunikációs, lélektani területekre vonatkozó beszédkészség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Művészeti jelképek, zsánerek ismerete, értelmezése</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Szakmai nyelvi beszédkészség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Szakmai dokumentumok értelmezése</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13253" w:type="dxa"/>
            <w:gridSpan w:val="27"/>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SZEMÉLYES KOMPETENCIÁK</w:t>
            </w:r>
          </w:p>
        </w:tc>
      </w:tr>
      <w:tr w:rsidR="006458B5" w:rsidRPr="00BC6931">
        <w:trPr>
          <w:trHeight w:val="34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Elhivatottság, elkötelezettség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Önállóság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lastRenderedPageBreak/>
              <w:t>Fejlődőképesség, önfejlesztés</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13253" w:type="dxa"/>
            <w:gridSpan w:val="27"/>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TÁRSAS KOMPETENCIÁK</w:t>
            </w:r>
          </w:p>
        </w:tc>
      </w:tr>
      <w:tr w:rsidR="006458B5" w:rsidRPr="00BC6931">
        <w:trPr>
          <w:trHeight w:val="40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Kapcsolatteremtő és -fenntartó készség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Motiválhatóság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Kezdeményezőkészség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13253" w:type="dxa"/>
            <w:gridSpan w:val="27"/>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MÓDSZER KOMPETENCIÁK</w:t>
            </w:r>
          </w:p>
        </w:tc>
      </w:tr>
      <w:tr w:rsidR="006458B5" w:rsidRPr="00BC6931">
        <w:trPr>
          <w:trHeight w:val="390"/>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Áttekintő képesség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Kritikus gondolkodás</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r w:rsidR="006458B5" w:rsidRPr="00BC6931">
        <w:trPr>
          <w:trHeight w:val="315"/>
        </w:trPr>
        <w:tc>
          <w:tcPr>
            <w:tcW w:w="2386" w:type="dxa"/>
            <w:vAlign w:val="center"/>
          </w:tcPr>
          <w:p w:rsidR="006458B5" w:rsidRPr="00BC6931" w:rsidRDefault="006458B5" w:rsidP="003505DC">
            <w:pPr>
              <w:spacing w:after="0" w:line="240" w:lineRule="auto"/>
              <w:rPr>
                <w:rFonts w:ascii="Palatino Linotype" w:hAnsi="Palatino Linotype"/>
                <w:sz w:val="20"/>
                <w:szCs w:val="20"/>
                <w:lang w:eastAsia="hu-HU"/>
              </w:rPr>
            </w:pPr>
            <w:r w:rsidRPr="00BC6931">
              <w:rPr>
                <w:rFonts w:ascii="Palatino Linotype" w:hAnsi="Palatino Linotype"/>
                <w:sz w:val="20"/>
                <w:szCs w:val="20"/>
                <w:lang w:eastAsia="hu-HU"/>
              </w:rPr>
              <w:t>Körültekintés, elővigyázatosság</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01"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3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7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35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gridSpan w:val="2"/>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90"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532"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684"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6"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c>
          <w:tcPr>
            <w:tcW w:w="425" w:type="dxa"/>
            <w:noWrap/>
            <w:vAlign w:val="center"/>
          </w:tcPr>
          <w:p w:rsidR="006458B5" w:rsidRPr="00BC6931" w:rsidRDefault="006458B5" w:rsidP="003505DC">
            <w:pPr>
              <w:spacing w:after="0" w:line="240" w:lineRule="auto"/>
              <w:jc w:val="center"/>
              <w:rPr>
                <w:rFonts w:ascii="Palatino Linotype" w:hAnsi="Palatino Linotype"/>
                <w:sz w:val="20"/>
                <w:szCs w:val="20"/>
                <w:lang w:eastAsia="hu-HU"/>
              </w:rPr>
            </w:pPr>
            <w:r w:rsidRPr="00BC6931">
              <w:rPr>
                <w:rFonts w:ascii="Palatino Linotype" w:hAnsi="Palatino Linotype"/>
                <w:sz w:val="20"/>
                <w:szCs w:val="20"/>
                <w:lang w:eastAsia="hu-HU"/>
              </w:rPr>
              <w:t>x</w:t>
            </w:r>
          </w:p>
        </w:tc>
      </w:tr>
    </w:tbl>
    <w:p w:rsidR="006458B5" w:rsidRPr="003505DC" w:rsidRDefault="006458B5" w:rsidP="003505DC">
      <w:pPr>
        <w:spacing w:after="0" w:line="240" w:lineRule="auto"/>
        <w:ind w:left="-15"/>
        <w:jc w:val="both"/>
        <w:rPr>
          <w:rFonts w:ascii="Palatino Linotype" w:hAnsi="Palatino Linotype"/>
          <w:b/>
          <w:sz w:val="24"/>
          <w:szCs w:val="24"/>
        </w:rPr>
      </w:pPr>
    </w:p>
    <w:p w:rsidR="006458B5" w:rsidRDefault="006458B5" w:rsidP="003505DC">
      <w:pPr>
        <w:spacing w:after="0" w:line="240" w:lineRule="auto"/>
        <w:ind w:left="-15"/>
        <w:jc w:val="both"/>
        <w:rPr>
          <w:rFonts w:ascii="Palatino Linotype" w:hAnsi="Palatino Linotype"/>
          <w:b/>
          <w:sz w:val="24"/>
          <w:szCs w:val="24"/>
        </w:rPr>
        <w:sectPr w:rsidR="006458B5" w:rsidSect="00E069ED">
          <w:pgSz w:w="15840" w:h="12240" w:orient="landscape" w:code="1"/>
          <w:pgMar w:top="1797" w:right="1440" w:bottom="1797" w:left="1440" w:header="709" w:footer="709" w:gutter="0"/>
          <w:cols w:space="708"/>
          <w:docGrid w:linePitch="299"/>
        </w:sectPr>
      </w:pPr>
    </w:p>
    <w:p w:rsidR="006458B5" w:rsidRPr="003505DC" w:rsidRDefault="006458B5" w:rsidP="003505DC">
      <w:pPr>
        <w:spacing w:after="0" w:line="240" w:lineRule="auto"/>
        <w:rPr>
          <w:rFonts w:ascii="Palatino Linotype" w:hAnsi="Palatino Linotype"/>
          <w:b/>
          <w:sz w:val="24"/>
          <w:szCs w:val="24"/>
        </w:rPr>
      </w:pPr>
      <w:r>
        <w:rPr>
          <w:rFonts w:ascii="Palatino Linotype" w:hAnsi="Palatino Linotype"/>
          <w:b/>
          <w:sz w:val="24"/>
          <w:szCs w:val="24"/>
        </w:rPr>
        <w:lastRenderedPageBreak/>
        <w:t xml:space="preserve">4. </w:t>
      </w:r>
      <w:r w:rsidRPr="003505DC">
        <w:rPr>
          <w:rFonts w:ascii="Palatino Linotype" w:hAnsi="Palatino Linotype"/>
          <w:b/>
          <w:sz w:val="24"/>
          <w:szCs w:val="24"/>
        </w:rPr>
        <w:t>Művelődéstörténet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t>óra/80óra*</w:t>
      </w:r>
      <w:r>
        <w:rPr>
          <w:rFonts w:ascii="Palatino Linotype" w:hAnsi="Palatino Linotype"/>
          <w:b/>
          <w:sz w:val="24"/>
          <w:szCs w:val="24"/>
        </w:rPr>
        <w:t>táblázatban 126 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15"/>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rPr>
          <w:rFonts w:ascii="Palatino Linotype" w:hAnsi="Palatino Linotype"/>
          <w:sz w:val="24"/>
          <w:szCs w:val="24"/>
        </w:rPr>
      </w:pPr>
      <w:r w:rsidRPr="003505DC">
        <w:rPr>
          <w:rFonts w:ascii="Palatino Linotype" w:hAnsi="Palatino Linotype"/>
          <w:sz w:val="24"/>
          <w:szCs w:val="24"/>
        </w:rPr>
        <w:t>A tanulók az elméleti oktatás során</w:t>
      </w:r>
      <w:r>
        <w:rPr>
          <w:rFonts w:ascii="Palatino Linotype" w:hAnsi="Palatino Linotype"/>
          <w:sz w:val="24"/>
          <w:szCs w:val="24"/>
        </w:rPr>
        <w:t xml:space="preserve"> </w:t>
      </w:r>
      <w:r w:rsidRPr="003505DC">
        <w:rPr>
          <w:rFonts w:ascii="Palatino Linotype" w:hAnsi="Palatino Linotype"/>
          <w:sz w:val="24"/>
          <w:szCs w:val="24"/>
        </w:rPr>
        <w:t>elsajátítsák azokat a művelődéstörténeti alapismereteket, melyek szükségesek az általános műveltséghez és az audiovizuális szakterület elvárásainak is megfelelnek.</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15"/>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(10 évf.) NAT</w:t>
      </w:r>
    </w:p>
    <w:p w:rsidR="006458B5"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MŰVÉSZETEK – Ének-zene, Dráma és tánc, Vizuális kultúra, Mozgóképkultúra és médiaismeret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p>
    <w:p w:rsidR="006458B5" w:rsidRPr="003505DC" w:rsidRDefault="006458B5" w:rsidP="00FE7994">
      <w:pPr>
        <w:widowControl w:val="0"/>
        <w:numPr>
          <w:ilvl w:val="1"/>
          <w:numId w:val="15"/>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widowControl w:val="0"/>
        <w:suppressAutoHyphens/>
        <w:spacing w:after="0" w:line="240" w:lineRule="auto"/>
        <w:ind w:left="826"/>
        <w:rPr>
          <w:rFonts w:ascii="Palatino Linotype" w:hAnsi="Palatino Linotype"/>
          <w:b/>
          <w:bCs/>
          <w:iCs/>
          <w:sz w:val="24"/>
          <w:szCs w:val="24"/>
        </w:rPr>
      </w:pPr>
    </w:p>
    <w:p w:rsidR="006458B5" w:rsidRPr="003505DC" w:rsidRDefault="006458B5" w:rsidP="00FE7994">
      <w:pPr>
        <w:numPr>
          <w:ilvl w:val="2"/>
          <w:numId w:val="15"/>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Őskori és ókori művelődéstörténet</w:t>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sz w:val="24"/>
          <w:szCs w:val="24"/>
        </w:rPr>
        <w:tab/>
      </w:r>
      <w:r w:rsidRPr="001B46E0">
        <w:rPr>
          <w:rFonts w:ascii="Palatino Linotype" w:hAnsi="Palatino Linotype"/>
          <w:b/>
          <w:i/>
          <w:sz w:val="24"/>
          <w:szCs w:val="24"/>
        </w:rPr>
        <w:t>36</w:t>
      </w:r>
      <w:r w:rsidRPr="003505DC">
        <w:rPr>
          <w:rFonts w:ascii="Palatino Linotype" w:hAnsi="Palatino Linotype"/>
          <w:b/>
          <w:sz w:val="24"/>
          <w:szCs w:val="24"/>
        </w:rPr>
        <w:t xml:space="preserve"> óra</w:t>
      </w:r>
      <w:r w:rsidRPr="003505DC">
        <w:rPr>
          <w:rFonts w:ascii="Palatino Linotype" w:hAnsi="Palatino Linotype"/>
          <w:b/>
          <w:i/>
          <w:sz w:val="24"/>
          <w:szCs w:val="24"/>
        </w:rPr>
        <w:t>/22óra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spacing w:after="0" w:line="240" w:lineRule="auto"/>
        <w:rPr>
          <w:rFonts w:ascii="Palatino Linotype" w:hAnsi="Palatino Linotype"/>
          <w:sz w:val="24"/>
          <w:szCs w:val="24"/>
        </w:rPr>
      </w:pPr>
      <w:r w:rsidRPr="003505DC">
        <w:rPr>
          <w:rFonts w:ascii="Palatino Linotype" w:hAnsi="Palatino Linotype"/>
          <w:sz w:val="24"/>
          <w:szCs w:val="24"/>
        </w:rPr>
        <w:t xml:space="preserve">A témakör a következő művészettörténeti korszakok és kultúrák művelődéstörténeti ismeretanyagával, </w:t>
      </w:r>
      <w:r w:rsidRPr="003505DC">
        <w:rPr>
          <w:rFonts w:ascii="Palatino Linotype" w:hAnsi="Palatino Linotype"/>
          <w:sz w:val="24"/>
          <w:szCs w:val="24"/>
          <w:lang w:eastAsia="hu-HU"/>
        </w:rPr>
        <w:t>gondolkodás, vallás, a művészet (építészet, szobrászat, festészet, tárgykultúra), köznapi élet (viselet, kultuszok, zene, színház) alkotások, alkotók témakörével</w:t>
      </w:r>
      <w:r w:rsidRPr="003505DC">
        <w:rPr>
          <w:rFonts w:ascii="Palatino Linotype" w:hAnsi="Palatino Linotype"/>
          <w:sz w:val="24"/>
          <w:szCs w:val="24"/>
        </w:rPr>
        <w:t xml:space="preserve"> foglalkozik részletesen:</w:t>
      </w:r>
    </w:p>
    <w:p w:rsidR="006458B5" w:rsidRPr="003505DC" w:rsidRDefault="006458B5" w:rsidP="003505DC">
      <w:pPr>
        <w:spacing w:after="0" w:line="240" w:lineRule="auto"/>
        <w:rPr>
          <w:rFonts w:ascii="Palatino Linotype" w:hAnsi="Palatino Linotype"/>
          <w:sz w:val="24"/>
          <w:szCs w:val="24"/>
          <w:lang w:eastAsia="hu-HU"/>
        </w:rPr>
      </w:pPr>
      <w:r w:rsidRPr="003505DC">
        <w:rPr>
          <w:rFonts w:ascii="Palatino Linotype" w:hAnsi="Palatino Linotype"/>
          <w:sz w:val="24"/>
          <w:szCs w:val="24"/>
          <w:lang w:eastAsia="hu-HU"/>
        </w:rPr>
        <w:t xml:space="preserve">Őskor: paleolit, neolit kori kultúrák, </w:t>
      </w:r>
    </w:p>
    <w:p w:rsidR="006458B5" w:rsidRPr="003505DC" w:rsidRDefault="006458B5" w:rsidP="003505DC">
      <w:pPr>
        <w:spacing w:after="0" w:line="240" w:lineRule="auto"/>
        <w:rPr>
          <w:rFonts w:ascii="Palatino Linotype" w:hAnsi="Palatino Linotype"/>
          <w:sz w:val="24"/>
          <w:szCs w:val="24"/>
          <w:lang w:eastAsia="hu-HU"/>
        </w:rPr>
      </w:pPr>
      <w:r w:rsidRPr="003505DC">
        <w:rPr>
          <w:rFonts w:ascii="Palatino Linotype" w:hAnsi="Palatino Linotype"/>
          <w:sz w:val="24"/>
          <w:szCs w:val="24"/>
          <w:lang w:eastAsia="hu-HU"/>
        </w:rPr>
        <w:t>Ókor: Mezopotámia, Egyiptom, görög, római, távol-keleti kultúrkörök</w:t>
      </w:r>
    </w:p>
    <w:p w:rsidR="006458B5" w:rsidRPr="003505DC" w:rsidRDefault="006458B5" w:rsidP="003505DC">
      <w:pPr>
        <w:spacing w:after="0" w:line="240" w:lineRule="auto"/>
        <w:rPr>
          <w:rFonts w:ascii="Palatino Linotype" w:hAnsi="Palatino Linotype"/>
          <w:sz w:val="24"/>
          <w:szCs w:val="24"/>
          <w:lang w:eastAsia="hu-HU"/>
        </w:rPr>
      </w:pPr>
      <w:r w:rsidRPr="003505DC">
        <w:rPr>
          <w:rFonts w:ascii="Palatino Linotype" w:hAnsi="Palatino Linotype"/>
          <w:sz w:val="24"/>
          <w:szCs w:val="24"/>
          <w:lang w:eastAsia="hu-HU"/>
        </w:rPr>
        <w:t>Újkor: reneszánsz, barokk, rokokó, empire, klasszicizmus (historizmus), ipari forradalom</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15"/>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Középkori ás újkori művelődéstörténet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1B46E0">
        <w:rPr>
          <w:rFonts w:ascii="Palatino Linotype" w:hAnsi="Palatino Linotype"/>
          <w:b/>
          <w:i/>
          <w:sz w:val="24"/>
          <w:szCs w:val="24"/>
        </w:rPr>
        <w:t>36</w:t>
      </w:r>
      <w:r w:rsidRPr="003505DC">
        <w:rPr>
          <w:rFonts w:ascii="Palatino Linotype" w:hAnsi="Palatino Linotype"/>
          <w:b/>
          <w:sz w:val="24"/>
          <w:szCs w:val="24"/>
        </w:rPr>
        <w:t xml:space="preserve"> óra</w:t>
      </w:r>
      <w:r w:rsidRPr="003505DC">
        <w:rPr>
          <w:rFonts w:ascii="Palatino Linotype" w:hAnsi="Palatino Linotype"/>
          <w:b/>
          <w:i/>
          <w:sz w:val="24"/>
          <w:szCs w:val="24"/>
        </w:rPr>
        <w:t>/22óra</w:t>
      </w:r>
    </w:p>
    <w:p w:rsidR="006458B5" w:rsidRPr="003505DC" w:rsidRDefault="006458B5" w:rsidP="003505DC">
      <w:pPr>
        <w:spacing w:after="0" w:line="240" w:lineRule="auto"/>
        <w:ind w:left="720"/>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1B46E0">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A témakör a következő művészettörténeti korszakok és kultúrák művelődéstörténeti ismeretanyagával, </w:t>
      </w:r>
      <w:r w:rsidRPr="003505DC">
        <w:rPr>
          <w:rFonts w:ascii="Palatino Linotype" w:hAnsi="Palatino Linotype"/>
          <w:sz w:val="24"/>
          <w:szCs w:val="24"/>
          <w:lang w:eastAsia="hu-HU"/>
        </w:rPr>
        <w:t>gondolkodás, vallás, a művészet (építészet, szobrászat, festészet, tárgykultúra), köznapi élet (viselet, kultuszok, zene, színház) alkotások, alkotók témakörével</w:t>
      </w:r>
      <w:r w:rsidRPr="003505DC">
        <w:rPr>
          <w:rFonts w:ascii="Palatino Linotype" w:hAnsi="Palatino Linotype"/>
          <w:sz w:val="24"/>
          <w:szCs w:val="24"/>
        </w:rPr>
        <w:t xml:space="preserve"> foglalkozik részletesen:</w:t>
      </w:r>
    </w:p>
    <w:p w:rsidR="006458B5" w:rsidRPr="003505DC" w:rsidRDefault="006458B5" w:rsidP="001B46E0">
      <w:pPr>
        <w:spacing w:after="0" w:line="240" w:lineRule="auto"/>
        <w:jc w:val="both"/>
        <w:rPr>
          <w:rFonts w:ascii="Palatino Linotype" w:hAnsi="Palatino Linotype"/>
          <w:sz w:val="24"/>
          <w:szCs w:val="24"/>
          <w:lang w:eastAsia="hu-HU"/>
        </w:rPr>
      </w:pPr>
      <w:r w:rsidRPr="003505DC">
        <w:rPr>
          <w:rFonts w:ascii="Palatino Linotype" w:hAnsi="Palatino Linotype"/>
          <w:sz w:val="24"/>
          <w:szCs w:val="24"/>
          <w:lang w:eastAsia="hu-HU"/>
        </w:rPr>
        <w:t>Középkor: Európa (roman</w:t>
      </w:r>
      <w:r>
        <w:rPr>
          <w:rFonts w:ascii="Palatino Linotype" w:hAnsi="Palatino Linotype"/>
          <w:sz w:val="24"/>
          <w:szCs w:val="24"/>
          <w:lang w:eastAsia="hu-HU"/>
        </w:rPr>
        <w:t>t</w:t>
      </w:r>
      <w:r w:rsidRPr="003505DC">
        <w:rPr>
          <w:rFonts w:ascii="Palatino Linotype" w:hAnsi="Palatino Linotype"/>
          <w:sz w:val="24"/>
          <w:szCs w:val="24"/>
          <w:lang w:eastAsia="hu-HU"/>
        </w:rPr>
        <w:t>ika és gótika), távol- és közel-keleti kultúrkörök (Iszlám, India, Kína, Japán)</w:t>
      </w:r>
    </w:p>
    <w:p w:rsidR="006458B5" w:rsidRPr="003505DC" w:rsidRDefault="006458B5" w:rsidP="001B46E0">
      <w:pPr>
        <w:spacing w:after="0" w:line="240" w:lineRule="auto"/>
        <w:jc w:val="both"/>
        <w:rPr>
          <w:rFonts w:ascii="Palatino Linotype" w:hAnsi="Palatino Linotype"/>
          <w:sz w:val="24"/>
          <w:szCs w:val="24"/>
          <w:lang w:eastAsia="hu-HU"/>
        </w:rPr>
      </w:pPr>
      <w:r w:rsidRPr="003505DC">
        <w:rPr>
          <w:rFonts w:ascii="Palatino Linotype" w:hAnsi="Palatino Linotype"/>
          <w:sz w:val="24"/>
          <w:szCs w:val="24"/>
          <w:lang w:eastAsia="hu-HU"/>
        </w:rPr>
        <w:t>Újkor: reneszánsz, barokk, rokokó, empire, klasszicizmus (historizmus), ipari forradalom</w:t>
      </w:r>
    </w:p>
    <w:p w:rsidR="006458B5" w:rsidRPr="003505DC" w:rsidRDefault="006458B5" w:rsidP="003505DC">
      <w:pPr>
        <w:spacing w:after="0" w:line="240" w:lineRule="auto"/>
        <w:ind w:left="360"/>
        <w:rPr>
          <w:rFonts w:ascii="Palatino Linotype" w:hAnsi="Palatino Linotype"/>
          <w:b/>
          <w:sz w:val="24"/>
          <w:szCs w:val="24"/>
        </w:rPr>
      </w:pPr>
    </w:p>
    <w:p w:rsidR="006458B5" w:rsidRPr="003505DC" w:rsidRDefault="006458B5" w:rsidP="00FE7994">
      <w:pPr>
        <w:numPr>
          <w:ilvl w:val="2"/>
          <w:numId w:val="15"/>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Modernkor művelődéstörténete napjainkig</w:t>
      </w:r>
    </w:p>
    <w:p w:rsidR="006458B5" w:rsidRPr="003505DC" w:rsidRDefault="006458B5" w:rsidP="003505DC">
      <w:pPr>
        <w:spacing w:after="0" w:line="240" w:lineRule="auto"/>
        <w:ind w:firstLine="708"/>
        <w:rPr>
          <w:rFonts w:ascii="Palatino Linotype" w:hAnsi="Palatino Linotype"/>
          <w:b/>
          <w:sz w:val="24"/>
          <w:szCs w:val="24"/>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r w:rsidRPr="003505DC">
        <w:rPr>
          <w:rFonts w:ascii="Palatino Linotype" w:hAnsi="Palatino Linotype" w:cs="Tahoma"/>
          <w:sz w:val="24"/>
          <w:szCs w:val="24"/>
          <w:shd w:val="clear" w:color="auto" w:fill="FFFFFF"/>
        </w:rPr>
        <w:tab/>
      </w:r>
      <w:r w:rsidRPr="003505DC">
        <w:rPr>
          <w:rFonts w:ascii="Palatino Linotype" w:hAnsi="Palatino Linotype" w:cs="Tahoma"/>
          <w:sz w:val="24"/>
          <w:szCs w:val="24"/>
          <w:shd w:val="clear" w:color="auto" w:fill="FFFFFF"/>
        </w:rPr>
        <w:tab/>
      </w:r>
      <w:r w:rsidRPr="003505DC">
        <w:rPr>
          <w:rFonts w:ascii="Palatino Linotype" w:hAnsi="Palatino Linotype" w:cs="Tahoma"/>
          <w:sz w:val="24"/>
          <w:szCs w:val="24"/>
          <w:shd w:val="clear" w:color="auto" w:fill="FFFFFF"/>
        </w:rPr>
        <w:tab/>
      </w:r>
      <w:r w:rsidRPr="003505DC">
        <w:rPr>
          <w:rFonts w:ascii="Palatino Linotype" w:hAnsi="Palatino Linotype" w:cs="Tahoma"/>
          <w:sz w:val="24"/>
          <w:szCs w:val="24"/>
          <w:shd w:val="clear" w:color="auto" w:fill="FFFFFF"/>
        </w:rPr>
        <w:tab/>
      </w:r>
      <w:r w:rsidRPr="003505DC">
        <w:rPr>
          <w:rFonts w:ascii="Palatino Linotype" w:hAnsi="Palatino Linotype" w:cs="Tahoma"/>
          <w:sz w:val="24"/>
          <w:szCs w:val="24"/>
          <w:shd w:val="clear" w:color="auto" w:fill="FFFFFF"/>
        </w:rPr>
        <w:tab/>
      </w:r>
      <w:r w:rsidRPr="001B46E0">
        <w:rPr>
          <w:rFonts w:ascii="Palatino Linotype" w:hAnsi="Palatino Linotype"/>
          <w:b/>
          <w:i/>
          <w:sz w:val="24"/>
          <w:szCs w:val="24"/>
        </w:rPr>
        <w:t>36</w:t>
      </w:r>
      <w:r w:rsidRPr="003505DC">
        <w:rPr>
          <w:rFonts w:ascii="Palatino Linotype" w:hAnsi="Palatino Linotype"/>
          <w:b/>
          <w:sz w:val="24"/>
          <w:szCs w:val="24"/>
        </w:rPr>
        <w:t xml:space="preserve"> óra</w:t>
      </w:r>
      <w:r w:rsidRPr="003505DC">
        <w:rPr>
          <w:rFonts w:ascii="Palatino Linotype" w:hAnsi="Palatino Linotype"/>
          <w:b/>
          <w:i/>
          <w:sz w:val="24"/>
          <w:szCs w:val="24"/>
        </w:rPr>
        <w:t>/22 óra</w:t>
      </w:r>
    </w:p>
    <w:p w:rsidR="006458B5" w:rsidRPr="003505DC" w:rsidRDefault="006458B5" w:rsidP="001B46E0">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A témakör a következő művészettörténeti korszakok és kultúrák művelődéstörténeti ismeretanyagával, </w:t>
      </w:r>
      <w:r w:rsidRPr="003505DC">
        <w:rPr>
          <w:rFonts w:ascii="Palatino Linotype" w:hAnsi="Palatino Linotype"/>
          <w:sz w:val="24"/>
          <w:szCs w:val="24"/>
          <w:lang w:eastAsia="hu-HU"/>
        </w:rPr>
        <w:t xml:space="preserve">gondolkodás, vallás, a művészet (építészet, szobrászat, festészet, </w:t>
      </w:r>
      <w:r w:rsidRPr="003505DC">
        <w:rPr>
          <w:rFonts w:ascii="Palatino Linotype" w:hAnsi="Palatino Linotype"/>
          <w:sz w:val="24"/>
          <w:szCs w:val="24"/>
          <w:lang w:eastAsia="hu-HU"/>
        </w:rPr>
        <w:lastRenderedPageBreak/>
        <w:t>tárgykultúra), köznapi élet (viselet, kultuszok, zene, színház) alkotások, alkotók témakörével</w:t>
      </w:r>
      <w:r w:rsidRPr="003505DC">
        <w:rPr>
          <w:rFonts w:ascii="Palatino Linotype" w:hAnsi="Palatino Linotype"/>
          <w:sz w:val="24"/>
          <w:szCs w:val="24"/>
        </w:rPr>
        <w:t xml:space="preserve"> foglalkozik részletesen:</w:t>
      </w:r>
    </w:p>
    <w:p w:rsidR="006458B5" w:rsidRPr="003505DC" w:rsidRDefault="006458B5" w:rsidP="003505DC">
      <w:pPr>
        <w:spacing w:after="0" w:line="240" w:lineRule="auto"/>
        <w:rPr>
          <w:rFonts w:ascii="Palatino Linotype" w:hAnsi="Palatino Linotype"/>
          <w:sz w:val="24"/>
          <w:szCs w:val="24"/>
          <w:lang w:eastAsia="hu-HU"/>
        </w:rPr>
      </w:pPr>
      <w:r w:rsidRPr="003505DC">
        <w:rPr>
          <w:rFonts w:ascii="Palatino Linotype" w:hAnsi="Palatino Linotype"/>
          <w:sz w:val="24"/>
          <w:szCs w:val="24"/>
          <w:lang w:eastAsia="hu-HU"/>
        </w:rPr>
        <w:t>Modern kortól napjainkig terjedő korszakok: szecesszió, a különböző izmusok, a Bauhaus, a XX. sz.-i társadalmi és tudományos technikai forradalmai, az avantgarde kísérletezők, és a mai kor törekvései.</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pStyle w:val="Listaszerbekezds4"/>
        <w:numPr>
          <w:ilvl w:val="2"/>
          <w:numId w:val="15"/>
        </w:numPr>
        <w:spacing w:after="0" w:line="240" w:lineRule="auto"/>
        <w:contextualSpacing/>
        <w:rPr>
          <w:rFonts w:ascii="Palatino Linotype" w:hAnsi="Palatino Linotype"/>
          <w:b/>
          <w:sz w:val="24"/>
          <w:szCs w:val="24"/>
        </w:rPr>
      </w:pPr>
      <w:r w:rsidRPr="003505DC">
        <w:rPr>
          <w:rFonts w:ascii="Palatino Linotype" w:hAnsi="Palatino Linotype"/>
          <w:b/>
          <w:sz w:val="24"/>
          <w:szCs w:val="24"/>
        </w:rPr>
        <w:t>Audiovizuális művészeti fogalmak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1B46E0">
        <w:rPr>
          <w:rFonts w:ascii="Palatino Linotype" w:hAnsi="Palatino Linotype"/>
          <w:b/>
          <w:i/>
          <w:sz w:val="24"/>
          <w:szCs w:val="24"/>
        </w:rPr>
        <w:t>18</w:t>
      </w:r>
      <w:r w:rsidRPr="003505DC">
        <w:rPr>
          <w:rFonts w:ascii="Palatino Linotype" w:hAnsi="Palatino Linotype"/>
          <w:b/>
          <w:sz w:val="24"/>
          <w:szCs w:val="24"/>
        </w:rPr>
        <w:t xml:space="preserve"> óra</w:t>
      </w:r>
      <w:r w:rsidRPr="003505DC">
        <w:rPr>
          <w:rFonts w:ascii="Palatino Linotype" w:hAnsi="Palatino Linotype"/>
          <w:b/>
          <w:i/>
          <w:sz w:val="24"/>
          <w:szCs w:val="24"/>
        </w:rPr>
        <w:t>/14 óra</w:t>
      </w:r>
    </w:p>
    <w:p w:rsidR="006458B5" w:rsidRPr="003505DC" w:rsidRDefault="006458B5" w:rsidP="003505DC">
      <w:pPr>
        <w:spacing w:after="0" w:line="240" w:lineRule="auto"/>
        <w:rPr>
          <w:rFonts w:ascii="Palatino Linotype" w:hAnsi="Palatino Linotype"/>
          <w:sz w:val="24"/>
          <w:szCs w:val="24"/>
          <w:lang w:eastAsia="hu-HU"/>
        </w:rPr>
      </w:pPr>
    </w:p>
    <w:p w:rsidR="006458B5" w:rsidRPr="003505DC" w:rsidRDefault="006458B5" w:rsidP="001B46E0">
      <w:pPr>
        <w:spacing w:after="0" w:line="240" w:lineRule="auto"/>
        <w:jc w:val="both"/>
        <w:rPr>
          <w:rFonts w:ascii="Palatino Linotype" w:hAnsi="Palatino Linotype"/>
          <w:sz w:val="24"/>
          <w:szCs w:val="24"/>
          <w:lang w:eastAsia="hu-HU"/>
        </w:rPr>
      </w:pPr>
      <w:r w:rsidRPr="003505DC">
        <w:rPr>
          <w:rFonts w:ascii="Palatino Linotype" w:hAnsi="Palatino Linotype"/>
          <w:sz w:val="24"/>
          <w:szCs w:val="24"/>
          <w:lang w:eastAsia="hu-HU"/>
        </w:rPr>
        <w:t>Ebben a témakörben a tanulók megismerkednek azokkal az alapvető művészeti fogalmakkal, melyek az audiovizuális szakmákhoz és tevékenységekhez kapcsolódnak:</w:t>
      </w:r>
    </w:p>
    <w:p w:rsidR="006458B5" w:rsidRPr="003505DC" w:rsidRDefault="006458B5" w:rsidP="00FE7994">
      <w:pPr>
        <w:pStyle w:val="Listaszerbekezds4"/>
        <w:numPr>
          <w:ilvl w:val="0"/>
          <w:numId w:val="6"/>
        </w:numPr>
        <w:spacing w:after="0" w:line="240" w:lineRule="auto"/>
        <w:contextualSpacing/>
        <w:rPr>
          <w:rFonts w:ascii="Palatino Linotype" w:hAnsi="Palatino Linotype"/>
          <w:sz w:val="24"/>
          <w:szCs w:val="24"/>
          <w:lang w:eastAsia="hu-HU"/>
        </w:rPr>
      </w:pPr>
      <w:r w:rsidRPr="003505DC">
        <w:rPr>
          <w:rFonts w:ascii="Palatino Linotype" w:hAnsi="Palatino Linotype"/>
          <w:sz w:val="24"/>
          <w:szCs w:val="24"/>
          <w:lang w:eastAsia="hu-HU"/>
        </w:rPr>
        <w:t>Műfajismereti fogalmak,</w:t>
      </w:r>
    </w:p>
    <w:p w:rsidR="006458B5" w:rsidRPr="003505DC" w:rsidRDefault="006458B5" w:rsidP="00FE7994">
      <w:pPr>
        <w:pStyle w:val="Listaszerbekezds4"/>
        <w:numPr>
          <w:ilvl w:val="0"/>
          <w:numId w:val="6"/>
        </w:numPr>
        <w:spacing w:after="0" w:line="240" w:lineRule="auto"/>
        <w:contextualSpacing/>
        <w:rPr>
          <w:rFonts w:ascii="Palatino Linotype" w:hAnsi="Palatino Linotype"/>
          <w:sz w:val="24"/>
          <w:szCs w:val="24"/>
          <w:lang w:eastAsia="hu-HU"/>
        </w:rPr>
      </w:pPr>
      <w:r w:rsidRPr="003505DC">
        <w:rPr>
          <w:rFonts w:ascii="Palatino Linotype" w:hAnsi="Palatino Linotype"/>
          <w:sz w:val="24"/>
          <w:szCs w:val="24"/>
          <w:lang w:eastAsia="hu-HU"/>
        </w:rPr>
        <w:t xml:space="preserve">Képző- és iparművészeti, műelemzési fogalmak, </w:t>
      </w:r>
    </w:p>
    <w:p w:rsidR="006458B5" w:rsidRPr="003505DC" w:rsidRDefault="006458B5" w:rsidP="00FE7994">
      <w:pPr>
        <w:pStyle w:val="Listaszerbekezds4"/>
        <w:numPr>
          <w:ilvl w:val="0"/>
          <w:numId w:val="6"/>
        </w:numPr>
        <w:spacing w:after="0" w:line="240" w:lineRule="auto"/>
        <w:contextualSpacing/>
        <w:rPr>
          <w:rFonts w:ascii="Palatino Linotype" w:hAnsi="Palatino Linotype"/>
          <w:sz w:val="24"/>
          <w:szCs w:val="24"/>
          <w:lang w:eastAsia="hu-HU"/>
        </w:rPr>
      </w:pPr>
      <w:r w:rsidRPr="003505DC">
        <w:rPr>
          <w:rFonts w:ascii="Palatino Linotype" w:hAnsi="Palatino Linotype"/>
          <w:sz w:val="24"/>
          <w:szCs w:val="24"/>
          <w:lang w:eastAsia="hu-HU"/>
        </w:rPr>
        <w:t>Zeneművészeti fogalmak,</w:t>
      </w:r>
    </w:p>
    <w:p w:rsidR="006458B5" w:rsidRPr="003505DC" w:rsidRDefault="006458B5" w:rsidP="00FE7994">
      <w:pPr>
        <w:pStyle w:val="Listaszerbekezds4"/>
        <w:numPr>
          <w:ilvl w:val="0"/>
          <w:numId w:val="6"/>
        </w:numPr>
        <w:spacing w:after="0" w:line="240" w:lineRule="auto"/>
        <w:contextualSpacing/>
        <w:rPr>
          <w:rFonts w:ascii="Palatino Linotype" w:hAnsi="Palatino Linotype"/>
          <w:sz w:val="24"/>
          <w:szCs w:val="24"/>
          <w:lang w:eastAsia="hu-HU"/>
        </w:rPr>
      </w:pPr>
      <w:r w:rsidRPr="003505DC">
        <w:rPr>
          <w:rFonts w:ascii="Palatino Linotype" w:hAnsi="Palatino Linotype"/>
          <w:sz w:val="24"/>
          <w:szCs w:val="24"/>
          <w:lang w:eastAsia="hu-HU"/>
        </w:rPr>
        <w:t>Színházművészeti és szcenikai fogalmak</w:t>
      </w:r>
    </w:p>
    <w:p w:rsidR="006458B5" w:rsidRPr="003505DC" w:rsidRDefault="006458B5" w:rsidP="003505DC">
      <w:pPr>
        <w:spacing w:after="0" w:line="240" w:lineRule="auto"/>
        <w:rPr>
          <w:rFonts w:ascii="Palatino Linotype" w:hAnsi="Palatino Linotype"/>
          <w:sz w:val="24"/>
          <w:szCs w:val="24"/>
        </w:rPr>
      </w:pPr>
    </w:p>
    <w:p w:rsidR="006458B5" w:rsidRPr="003505DC" w:rsidRDefault="006458B5" w:rsidP="00FE7994">
      <w:pPr>
        <w:pStyle w:val="Listaszerbekezds4"/>
        <w:widowControl w:val="0"/>
        <w:numPr>
          <w:ilvl w:val="1"/>
          <w:numId w:val="15"/>
        </w:numPr>
        <w:suppressAutoHyphens/>
        <w:spacing w:after="0" w:line="240" w:lineRule="auto"/>
        <w:ind w:left="720"/>
        <w:contextualSpacing/>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964DF9">
      <w:pPr>
        <w:spacing w:after="0" w:line="240" w:lineRule="auto"/>
        <w:jc w:val="both"/>
        <w:rPr>
          <w:rFonts w:ascii="Palatino Linotype" w:hAnsi="Palatino Linotype"/>
          <w:b/>
          <w:bCs/>
          <w:sz w:val="24"/>
          <w:szCs w:val="24"/>
        </w:rPr>
      </w:pPr>
    </w:p>
    <w:p w:rsidR="006458B5" w:rsidRPr="003505DC" w:rsidRDefault="006458B5" w:rsidP="00FE7994">
      <w:pPr>
        <w:widowControl w:val="0"/>
        <w:numPr>
          <w:ilvl w:val="1"/>
          <w:numId w:val="15"/>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964DF9" w:rsidRDefault="006458B5" w:rsidP="00FE7994">
      <w:pPr>
        <w:pStyle w:val="Listaszerbekezds4"/>
        <w:widowControl w:val="0"/>
        <w:numPr>
          <w:ilvl w:val="2"/>
          <w:numId w:val="15"/>
        </w:numPr>
        <w:suppressAutoHyphens/>
        <w:spacing w:after="0" w:line="240" w:lineRule="auto"/>
        <w:rPr>
          <w:rFonts w:ascii="Palatino Linotype" w:hAnsi="Palatino Linotype"/>
          <w:b/>
          <w:bCs/>
          <w:i/>
          <w:sz w:val="24"/>
          <w:szCs w:val="24"/>
        </w:rPr>
      </w:pPr>
      <w:r w:rsidRPr="00964DF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58B5" w:rsidRPr="003505DC">
        <w:trPr>
          <w:jc w:val="center"/>
        </w:trPr>
        <w:tc>
          <w:tcPr>
            <w:tcW w:w="994"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2800"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 xml:space="preserve">Alkalmazott oktatási </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módszer neve</w:t>
            </w:r>
          </w:p>
        </w:tc>
        <w:tc>
          <w:tcPr>
            <w:tcW w:w="2835"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 tanulói tevékenység szervezeti kerete</w:t>
            </w:r>
          </w:p>
        </w:tc>
        <w:tc>
          <w:tcPr>
            <w:tcW w:w="2659"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jc w:val="center"/>
        </w:trPr>
        <w:tc>
          <w:tcPr>
            <w:tcW w:w="994"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2800"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egyéni</w:t>
            </w: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csoport</w:t>
            </w: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osztály</w:t>
            </w:r>
          </w:p>
        </w:tc>
        <w:tc>
          <w:tcPr>
            <w:tcW w:w="2659"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99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p>
        </w:tc>
        <w:tc>
          <w:tcPr>
            <w:tcW w:w="2800"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magyarázat</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99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2800"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elbeszélés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99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2800"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megbeszélés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99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2800"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vizuális szemléltetés, vetítés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projektor</w:t>
            </w:r>
          </w:p>
        </w:tc>
      </w:tr>
    </w:tbl>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964DF9" w:rsidRDefault="006458B5" w:rsidP="00FE7994">
      <w:pPr>
        <w:pStyle w:val="Listaszerbekezds4"/>
        <w:widowControl w:val="0"/>
        <w:numPr>
          <w:ilvl w:val="2"/>
          <w:numId w:val="15"/>
        </w:numPr>
        <w:suppressAutoHyphens/>
        <w:spacing w:after="0" w:line="240" w:lineRule="auto"/>
        <w:rPr>
          <w:rFonts w:ascii="Palatino Linotype" w:hAnsi="Palatino Linotype"/>
          <w:b/>
          <w:bCs/>
          <w:i/>
          <w:sz w:val="24"/>
          <w:szCs w:val="24"/>
        </w:rPr>
      </w:pPr>
      <w:r w:rsidRPr="00964DF9">
        <w:rPr>
          <w:rFonts w:ascii="Palatino Linotype" w:hAnsi="Palatino Linotype"/>
          <w:b/>
          <w:bCs/>
          <w:i/>
          <w:sz w:val="24"/>
          <w:szCs w:val="24"/>
        </w:rPr>
        <w:t>A tantárgy elsajátítása során alkalmazható tanulói tevékenységformák (ajánlás)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58B5" w:rsidRPr="003505DC">
        <w:trPr>
          <w:cantSplit/>
          <w:trHeight w:val="921"/>
          <w:jc w:val="center"/>
        </w:trPr>
        <w:tc>
          <w:tcPr>
            <w:tcW w:w="828"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3621"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tevékenységforma</w:t>
            </w:r>
          </w:p>
        </w:tc>
        <w:tc>
          <w:tcPr>
            <w:tcW w:w="2370"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 szervezési kerete</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(differenciálási módok)</w:t>
            </w:r>
          </w:p>
        </w:tc>
        <w:tc>
          <w:tcPr>
            <w:tcW w:w="2190"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cantSplit/>
          <w:trHeight w:val="1076"/>
          <w:jc w:val="center"/>
        </w:trPr>
        <w:tc>
          <w:tcPr>
            <w:tcW w:w="828"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3621"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809"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Egyéni</w:t>
            </w:r>
          </w:p>
        </w:tc>
        <w:tc>
          <w:tcPr>
            <w:tcW w:w="798"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Csoport-</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bontás</w:t>
            </w:r>
          </w:p>
        </w:tc>
        <w:tc>
          <w:tcPr>
            <w:tcW w:w="763"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Osztály-</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keret</w:t>
            </w:r>
          </w:p>
        </w:tc>
        <w:tc>
          <w:tcPr>
            <w:tcW w:w="2190"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1.</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b/>
                <w:sz w:val="20"/>
                <w:szCs w:val="20"/>
              </w:rPr>
            </w:pPr>
            <w:r w:rsidRPr="003505DC">
              <w:rPr>
                <w:rFonts w:ascii="Palatino Linotype" w:hAnsi="Palatino Linotype" w:cs="Arial"/>
                <w:b/>
                <w:sz w:val="20"/>
                <w:szCs w:val="20"/>
              </w:rPr>
              <w:t>Információfeldolgozó tevékenységek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önálló feldolgozása</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és képi anyag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lastRenderedPageBreak/>
              <w:t>1.3.</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Hallott szöveg, és képi anyag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Információk önálló rendszerezése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2.</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b/>
                <w:sz w:val="20"/>
                <w:szCs w:val="20"/>
              </w:rPr>
            </w:pPr>
            <w:r w:rsidRPr="003505DC">
              <w:rPr>
                <w:rFonts w:ascii="Palatino Linotype" w:hAnsi="Palatino Linotype" w:cs="Arial"/>
                <w:b/>
                <w:sz w:val="20"/>
                <w:szCs w:val="20"/>
              </w:rPr>
              <w:t>Ismeretalkalmazási gyakorló tevékenységek, feladatok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2.1.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Leírás készítése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3.</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b/>
                <w:sz w:val="20"/>
                <w:szCs w:val="20"/>
              </w:rPr>
            </w:pPr>
            <w:r w:rsidRPr="003505DC">
              <w:rPr>
                <w:rFonts w:ascii="Palatino Linotype" w:hAnsi="Palatino Linotype" w:cs="Arial"/>
                <w:b/>
                <w:sz w:val="20"/>
                <w:szCs w:val="20"/>
              </w:rPr>
              <w:t>Képi információk körében</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3.1.</w:t>
            </w:r>
          </w:p>
        </w:tc>
        <w:tc>
          <w:tcPr>
            <w:tcW w:w="3621"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Műalkotások elemzése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projektor</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3505DC">
      <w:pPr>
        <w:spacing w:after="0" w:line="240" w:lineRule="auto"/>
        <w:ind w:left="555" w:hanging="15"/>
        <w:jc w:val="both"/>
        <w:rPr>
          <w:rFonts w:ascii="Palatino Linotype" w:hAnsi="Palatino Linotype"/>
          <w:iCs/>
          <w:sz w:val="24"/>
          <w:szCs w:val="24"/>
        </w:rPr>
      </w:pPr>
    </w:p>
    <w:p w:rsidR="006458B5" w:rsidRPr="003505DC" w:rsidRDefault="006458B5" w:rsidP="00FE7994">
      <w:pPr>
        <w:widowControl w:val="0"/>
        <w:numPr>
          <w:ilvl w:val="1"/>
          <w:numId w:val="15"/>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964DF9" w:rsidRDefault="006458B5" w:rsidP="003505DC">
      <w:pPr>
        <w:widowControl w:val="0"/>
        <w:suppressAutoHyphens/>
        <w:spacing w:after="0" w:line="240" w:lineRule="auto"/>
        <w:rPr>
          <w:rFonts w:ascii="Palatino Linotype" w:hAnsi="Palatino Linotype"/>
          <w:b/>
          <w:bCs/>
          <w:sz w:val="24"/>
          <w:szCs w:val="24"/>
        </w:rPr>
      </w:pPr>
      <w:r w:rsidRPr="00964DF9">
        <w:rPr>
          <w:rFonts w:ascii="Palatino Linotype" w:hAnsi="Palatino Linotype"/>
          <w:bCs/>
          <w:sz w:val="24"/>
          <w:szCs w:val="24"/>
        </w:rPr>
        <w:t>A nemzeti köznevelésről szóló 2011. évi CXC. törvény 54. § (2) a) pontja szerinti értékeléssel.</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E16882">
      <w:pPr>
        <w:widowControl w:val="0"/>
        <w:suppressAutoHyphens/>
        <w:spacing w:after="0" w:line="240" w:lineRule="auto"/>
        <w:rPr>
          <w:rFonts w:ascii="Palatino Linotype" w:hAnsi="Palatino Linotype"/>
          <w:b/>
          <w:bCs/>
          <w:iCs/>
          <w:sz w:val="24"/>
          <w:szCs w:val="24"/>
        </w:rPr>
      </w:pPr>
      <w:r>
        <w:rPr>
          <w:rFonts w:ascii="Palatino Linotype" w:hAnsi="Palatino Linotype"/>
          <w:b/>
          <w:sz w:val="28"/>
          <w:szCs w:val="24"/>
        </w:rPr>
        <w:t xml:space="preserve">5. </w:t>
      </w:r>
      <w:r w:rsidRPr="008B622D">
        <w:rPr>
          <w:rFonts w:ascii="Palatino Linotype" w:hAnsi="Palatino Linotype"/>
          <w:b/>
          <w:bCs/>
          <w:sz w:val="24"/>
          <w:lang w:eastAsia="hu-HU"/>
        </w:rPr>
        <w:t>Hangművészeti, zenei alapismeretek</w:t>
      </w:r>
      <w:r>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t>450 óra/288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r>
        <w:rPr>
          <w:rFonts w:ascii="Palatino Linotype" w:hAnsi="Palatino Linotype"/>
          <w:sz w:val="20"/>
          <w:szCs w:val="20"/>
        </w:rPr>
        <w:br/>
      </w:r>
    </w:p>
    <w:p w:rsidR="006458B5" w:rsidRPr="003505DC" w:rsidRDefault="006458B5" w:rsidP="00964DF9">
      <w:pPr>
        <w:widowControl w:val="0"/>
        <w:suppressAutoHyphens/>
        <w:spacing w:after="0" w:line="240" w:lineRule="auto"/>
        <w:rPr>
          <w:rFonts w:ascii="Palatino Linotype" w:hAnsi="Palatino Linotype"/>
          <w:b/>
          <w:vanish/>
          <w:sz w:val="24"/>
          <w:szCs w:val="24"/>
        </w:rPr>
      </w:pPr>
    </w:p>
    <w:p w:rsidR="006458B5" w:rsidRPr="00964DF9" w:rsidRDefault="006458B5" w:rsidP="00FE7994">
      <w:pPr>
        <w:pStyle w:val="Listaszerbekezds4"/>
        <w:widowControl w:val="0"/>
        <w:numPr>
          <w:ilvl w:val="1"/>
          <w:numId w:val="16"/>
        </w:numPr>
        <w:suppressAutoHyphens/>
        <w:spacing w:after="0" w:line="240" w:lineRule="auto"/>
        <w:rPr>
          <w:rFonts w:ascii="Palatino Linotype" w:hAnsi="Palatino Linotype"/>
          <w:b/>
          <w:sz w:val="24"/>
          <w:szCs w:val="24"/>
        </w:rPr>
      </w:pPr>
      <w:r w:rsidRPr="00964DF9">
        <w:rPr>
          <w:rFonts w:ascii="Palatino Linotype" w:hAnsi="Palatino Linotype"/>
          <w:b/>
          <w:sz w:val="24"/>
          <w:szCs w:val="24"/>
        </w:rPr>
        <w:t>A tantárgy tanításának célja</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VI. ágazathoz tartozó szakmák művelői a hallás és a látás útján - külön-külön, vagy együttesen - közvetlenül ható művészetekben szereznek jártasságot.  E tantárgy keretein belül a hallás útján megszerezhető információról, a hangok keletkezéséről, a hangforrásokról, a hallásérzékelésről, a hangélmény szubjektív értékelésének módjáról, és a hallás útján ható művészeti ágakba, azok eszközrendszerébe kap betekintést a tanuló. Az 1-8. osztály keretében, az előtanulmányokból csak igen kevésre támaszkodhatunk, ezért a tanórákon elsődleges cél a kiscsoportos, kooperatív tanulási formák előtérbe helyezése az ismeretek jobb megértése, elmélyítése céljából. Az elméleti ismeretek megszerzése készségfeljesztés nélkül néhány témakörben elképzelhetetlen, ez viszont a differenciált képzést helyezi előtérbe. Ugyanez szükséges az egyéni művészeti előrehaladás értékeléséhez is.</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Az elméleti képzés során a tanulóknak a művészeti tevékenységgel összefüggő kreatív feladatokat kell kapniuk, amelyek összhangban vannak az iskola 4 tanévre kidolgozott általános művészeti szakmai követelményrendszerével.</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16"/>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 xml:space="preserve">Kapcsolódó közismereti, szakmai tartalmak </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(10 évf.)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lastRenderedPageBreak/>
        <w:t>MŰVÉSZETEK – Ének-zene, Dráma és tánc, Vizuális kultúra, Mozgóképkultúra és médiaismeret</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16"/>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16"/>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Zenei alapismeretek</w:t>
      </w:r>
      <w:r w:rsidRPr="003505DC">
        <w:rPr>
          <w:rFonts w:ascii="Palatino Linotype" w:hAnsi="Palatino Linotype"/>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75 óra/60 óra</w:t>
      </w:r>
    </w:p>
    <w:p w:rsidR="006458B5" w:rsidRPr="003505DC" w:rsidRDefault="006458B5" w:rsidP="003505DC">
      <w:pPr>
        <w:spacing w:after="0" w:line="240" w:lineRule="auto"/>
        <w:ind w:left="720"/>
        <w:rPr>
          <w:rFonts w:ascii="Palatino Linotype" w:hAnsi="Palatino Linotype" w:cs="Tahoma"/>
          <w:sz w:val="24"/>
          <w:szCs w:val="24"/>
          <w:shd w:val="clear" w:color="auto" w:fill="FFFFFF"/>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Zeneelméleti alapismeretek, hangolási rendszerek, szolfézs (kottaolvasás, az ABC-s hangok, szolmizáció, ritmusgyakorlatok, hangközök, olvasógyakorlatok, kottázás, a kvintkör, a moduláció, a klasszikus periódus, hármashangzatok és fordításaik, modális hangnemek, az autentikus zárlat)</w:t>
      </w:r>
    </w:p>
    <w:p w:rsidR="006458B5" w:rsidRPr="003505DC" w:rsidRDefault="006458B5" w:rsidP="003505DC">
      <w:pPr>
        <w:spacing w:after="0" w:line="240" w:lineRule="auto"/>
        <w:ind w:left="720"/>
        <w:rPr>
          <w:rFonts w:ascii="Palatino Linotype" w:hAnsi="Palatino Linotype"/>
          <w:sz w:val="24"/>
          <w:szCs w:val="24"/>
        </w:rPr>
      </w:pPr>
    </w:p>
    <w:p w:rsidR="006458B5" w:rsidRPr="003505DC" w:rsidRDefault="006458B5" w:rsidP="00FE7994">
      <w:pPr>
        <w:numPr>
          <w:ilvl w:val="2"/>
          <w:numId w:val="16"/>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Hangforrás és hangszerismeret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85 óra/51 óra</w:t>
      </w:r>
    </w:p>
    <w:p w:rsidR="006458B5" w:rsidRPr="003505DC" w:rsidRDefault="006458B5" w:rsidP="003505DC">
      <w:pPr>
        <w:spacing w:after="0" w:line="240" w:lineRule="auto"/>
        <w:ind w:left="720"/>
        <w:rPr>
          <w:rFonts w:ascii="Palatino Linotype" w:hAnsi="Palatino Linotype" w:cs="Tahoma"/>
          <w:sz w:val="24"/>
          <w:szCs w:val="24"/>
          <w:shd w:val="clear" w:color="auto" w:fill="FFFFFF"/>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hangszercsoportok, hangszeres együttesek, ültetési rendek, A klasszikus húros hangszerek. A klasszikus fúvós hangszerek. Az ütőhangszerek. A népi hangszerek. A historikus hangszerek. A hangkeltők. A hangszerek működése. Az emberi beszéd. A hangforrások viselkedése.</w:t>
      </w:r>
    </w:p>
    <w:p w:rsidR="006458B5" w:rsidRPr="003505DC" w:rsidRDefault="006458B5" w:rsidP="003505DC">
      <w:pPr>
        <w:spacing w:after="0" w:line="240" w:lineRule="auto"/>
        <w:ind w:left="720"/>
        <w:rPr>
          <w:rFonts w:ascii="Palatino Linotype" w:hAnsi="Palatino Linotype" w:cs="Tahoma"/>
          <w:sz w:val="24"/>
          <w:szCs w:val="24"/>
          <w:shd w:val="clear" w:color="auto" w:fill="FFFFFF"/>
        </w:rPr>
      </w:pPr>
    </w:p>
    <w:p w:rsidR="006458B5" w:rsidRPr="003505DC" w:rsidRDefault="006458B5" w:rsidP="00FE7994">
      <w:pPr>
        <w:numPr>
          <w:ilvl w:val="2"/>
          <w:numId w:val="16"/>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Hangok művészete, pszichoakusztika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185 óra/114 óra</w:t>
      </w:r>
    </w:p>
    <w:p w:rsidR="006458B5" w:rsidRPr="003505DC" w:rsidRDefault="006458B5" w:rsidP="003505DC">
      <w:pPr>
        <w:spacing w:after="0" w:line="240" w:lineRule="auto"/>
        <w:ind w:left="720"/>
        <w:rPr>
          <w:rFonts w:ascii="Palatino Linotype" w:hAnsi="Palatino Linotype" w:cs="Tahoma"/>
          <w:sz w:val="24"/>
          <w:szCs w:val="24"/>
          <w:shd w:val="clear" w:color="auto" w:fill="FFFFFF"/>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fül felépítése. A hallás Békésy féle elmélete. A halláscsökkenés. A halláskárosodás. A fül fáradása.  A fül, mint munkaeszköz, a fülbetegségek elkerülésének módjai AdBA, az egyenlő hangosságszintek görbéi, szubjektív és objektív hangerősség, hangelfedési jelenségek, a fül időállandói, kétfülű hallás - irányhallás, AB, és az ABX teszt, és korlátai. A korrelációs hallás, a látás és hallás kapcsolata.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Zeneirodalmi alapok. Az önálló zenei műelemzés. A látás és hallás kapcsolata. Az AB, és az ABX teszt, és korlátai. A hallásélmény értékelő elemzése.  Az analitikus hallás. A természetes hangtér elemzés. A hangtechnikai műelemzés. Műfajokhoz kötődő hangzó formák. A beszélt nyelv zenéje.</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numPr>
          <w:ilvl w:val="2"/>
          <w:numId w:val="16"/>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hangrögzítés története</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70 óra/42 óra</w:t>
      </w:r>
    </w:p>
    <w:p w:rsidR="006458B5" w:rsidRPr="003505DC" w:rsidRDefault="006458B5" w:rsidP="003505DC">
      <w:pPr>
        <w:spacing w:after="0" w:line="240" w:lineRule="auto"/>
        <w:ind w:left="720"/>
        <w:rPr>
          <w:rFonts w:ascii="Palatino Linotype" w:hAnsi="Palatino Linotype" w:cs="Tahoma"/>
          <w:sz w:val="24"/>
          <w:szCs w:val="24"/>
          <w:shd w:val="clear" w:color="auto" w:fill="FFFFFF"/>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Hang és tudomány, a hangok megismerésének története. A hang keletkezése. Akusztika a fizikában. Akusztikai alapfogalmak. A hanglemez története. A filmhang története. A mágneses hangrögzítés története. A digitális hangtechnika története. Az áramköri korszakok.</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numPr>
          <w:ilvl w:val="2"/>
          <w:numId w:val="16"/>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Hangtechnikai eszközök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35 óra/21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lastRenderedPageBreak/>
        <w:t>Hangfeldolgozás, hangmanipuláció és eszközei. Hangtechnikai eszközismeret, analóg és digitális rögzítő, lejátszó, keverő, effekt eszközök. A professzionális és a kommersz eszközök összehasonlítása. A modern hangrögzítés és eszközei, a digitális munkaállomások elmélete, lehetőségei.</w:t>
      </w: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16"/>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16"/>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kern w:val="1"/>
          <w:sz w:val="24"/>
          <w:szCs w:val="24"/>
          <w:lang w:eastAsia="hi-IN" w:bidi="hi-IN"/>
        </w:rPr>
      </w:pPr>
    </w:p>
    <w:p w:rsidR="006458B5" w:rsidRPr="00964DF9" w:rsidRDefault="006458B5" w:rsidP="00FE7994">
      <w:pPr>
        <w:pStyle w:val="Listaszerbekezds4"/>
        <w:widowControl w:val="0"/>
        <w:numPr>
          <w:ilvl w:val="2"/>
          <w:numId w:val="16"/>
        </w:numPr>
        <w:suppressAutoHyphens/>
        <w:spacing w:after="0" w:line="240" w:lineRule="auto"/>
        <w:rPr>
          <w:rFonts w:ascii="Palatino Linotype" w:hAnsi="Palatino Linotype"/>
          <w:b/>
          <w:i/>
          <w:sz w:val="24"/>
          <w:szCs w:val="24"/>
        </w:rPr>
      </w:pPr>
      <w:r w:rsidRPr="00964DF9">
        <w:rPr>
          <w:rFonts w:ascii="Palatino Linotype" w:hAnsi="Palatino Linotype"/>
          <w:b/>
          <w:i/>
          <w:sz w:val="24"/>
          <w:szCs w:val="24"/>
        </w:rPr>
        <w:t>A tantárgy elsajátítása során alkalmazható sajátos módszerek (ajánlás)</w:t>
      </w:r>
    </w:p>
    <w:tbl>
      <w:tblPr>
        <w:tblW w:w="0" w:type="auto"/>
        <w:tblInd w:w="51" w:type="dxa"/>
        <w:tblCellMar>
          <w:left w:w="70" w:type="dxa"/>
          <w:right w:w="70" w:type="dxa"/>
        </w:tblCellMar>
        <w:tblLook w:val="00A0" w:firstRow="1" w:lastRow="0" w:firstColumn="1" w:lastColumn="0" w:noHBand="0" w:noVBand="0"/>
      </w:tblPr>
      <w:tblGrid>
        <w:gridCol w:w="918"/>
        <w:gridCol w:w="1588"/>
        <w:gridCol w:w="937"/>
        <w:gridCol w:w="1006"/>
        <w:gridCol w:w="978"/>
        <w:gridCol w:w="3875"/>
      </w:tblGrid>
      <w:tr w:rsidR="006458B5" w:rsidRPr="003505DC">
        <w:trPr>
          <w:trHeight w:val="315"/>
        </w:trPr>
        <w:tc>
          <w:tcPr>
            <w:tcW w:w="0" w:type="auto"/>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0" w:type="auto"/>
            <w:tcBorders>
              <w:top w:val="single" w:sz="8" w:space="0" w:color="auto"/>
              <w:left w:val="nil"/>
              <w:bottom w:val="nil"/>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0" w:type="auto"/>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0" w:type="auto"/>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0" w:type="auto"/>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0" w:type="auto"/>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0" w:type="auto"/>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magyarázat</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0" w:type="auto"/>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kiselőadás</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0" w:type="auto"/>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0" w:type="auto"/>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vita</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0" w:type="auto"/>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1.5</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0" w:type="auto"/>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1.6</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45"/>
        </w:trPr>
        <w:tc>
          <w:tcPr>
            <w:tcW w:w="0" w:type="auto"/>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1.7</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0" w:type="auto"/>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1.8</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házi feladat</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0" w:type="auto"/>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964DF9" w:rsidRDefault="006458B5" w:rsidP="00FE7994">
      <w:pPr>
        <w:pStyle w:val="Listaszerbekezds4"/>
        <w:numPr>
          <w:ilvl w:val="2"/>
          <w:numId w:val="16"/>
        </w:numPr>
        <w:spacing w:after="0" w:line="240" w:lineRule="auto"/>
        <w:rPr>
          <w:rFonts w:ascii="Palatino Linotype" w:hAnsi="Palatino Linotype"/>
          <w:b/>
          <w:i/>
          <w:sz w:val="24"/>
          <w:szCs w:val="24"/>
        </w:rPr>
      </w:pPr>
      <w:r w:rsidRPr="00964DF9">
        <w:rPr>
          <w:rFonts w:ascii="Palatino Linotype" w:hAnsi="Palatino Linotype"/>
          <w:b/>
          <w:i/>
          <w:sz w:val="24"/>
          <w:szCs w:val="24"/>
        </w:rPr>
        <w:t>A tantárgy elsajátítása során alkalmazható tanulói tevékenységformák (ajánlás)</w:t>
      </w:r>
    </w:p>
    <w:tbl>
      <w:tblPr>
        <w:tblW w:w="0" w:type="auto"/>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43"/>
        <w:gridCol w:w="3657"/>
        <w:gridCol w:w="522"/>
        <w:gridCol w:w="511"/>
        <w:gridCol w:w="1381"/>
        <w:gridCol w:w="2479"/>
      </w:tblGrid>
      <w:tr w:rsidR="006458B5" w:rsidRPr="003505DC">
        <w:trPr>
          <w:cantSplit/>
          <w:trHeight w:val="615"/>
        </w:trPr>
        <w:tc>
          <w:tcPr>
            <w:tcW w:w="0" w:type="auto"/>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0" w:type="auto"/>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2459" w:type="dxa"/>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2479" w:type="dxa"/>
            <w:vMerge w:val="restart"/>
            <w:vAlign w:val="center"/>
          </w:tcPr>
          <w:p w:rsidR="006458B5" w:rsidRPr="003505DC" w:rsidRDefault="006458B5" w:rsidP="00C11BB0">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0" w:type="auto"/>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0" w:type="auto"/>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2459" w:type="dxa"/>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2479" w:type="dxa"/>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300"/>
        </w:trPr>
        <w:tc>
          <w:tcPr>
            <w:tcW w:w="0" w:type="auto"/>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0" w:type="auto"/>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0" w:type="auto"/>
            <w:vMerge w:val="restart"/>
            <w:textDirection w:val="btLr"/>
            <w:vAlign w:val="center"/>
          </w:tcPr>
          <w:p w:rsidR="006458B5" w:rsidRPr="003505DC" w:rsidRDefault="006458B5" w:rsidP="00C11BB0">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0" w:type="auto"/>
            <w:vMerge w:val="restart"/>
            <w:textDirection w:val="btLr"/>
            <w:vAlign w:val="center"/>
          </w:tcPr>
          <w:p w:rsidR="006458B5" w:rsidRPr="003505DC" w:rsidRDefault="006458B5" w:rsidP="00C11BB0">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1083" w:type="dxa"/>
            <w:vMerge w:val="restart"/>
            <w:textDirection w:val="btLr"/>
            <w:vAlign w:val="center"/>
          </w:tcPr>
          <w:p w:rsidR="006458B5" w:rsidRPr="003505DC" w:rsidRDefault="006458B5" w:rsidP="00C11BB0">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2479" w:type="dxa"/>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30"/>
        </w:trPr>
        <w:tc>
          <w:tcPr>
            <w:tcW w:w="0" w:type="auto"/>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0" w:type="auto"/>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0" w:type="auto"/>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0" w:type="auto"/>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83" w:type="dxa"/>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2479" w:type="dxa"/>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0" w:type="auto"/>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0" w:type="auto"/>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0" w:type="auto"/>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1083" w:type="dxa"/>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2479" w:type="dxa"/>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vagy feladattal vezetett feldolgozása, jegyzeteléssel</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Hallott szöveg önálló, vagy feladattal vezetett feldolgozása, jegyzeteléssel</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lastRenderedPageBreak/>
              <w:t>2.</w:t>
            </w:r>
          </w:p>
        </w:tc>
        <w:tc>
          <w:tcPr>
            <w:tcW w:w="0" w:type="auto"/>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Ismeretalkalmazási gyakorló tevékenységek, feladatok</w:t>
            </w:r>
          </w:p>
        </w:tc>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083" w:type="dxa"/>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Írásos elemzések készítése</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Tesztfeladat megoldása</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2.3</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Szöveges előadás egyéni felkészüléssel</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0" w:type="auto"/>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Képi információk körében</w:t>
            </w:r>
          </w:p>
        </w:tc>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083" w:type="dxa"/>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értelmezése, elemzése, hibakeresés</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3.2</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készítése hangtechnikai rendszerről</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0" w:type="auto"/>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0" w:type="auto"/>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083" w:type="dxa"/>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Feladattal vezetett kiscsoportos szövegfeldolgozás</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0" w:type="auto"/>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p>
        </w:tc>
        <w:tc>
          <w:tcPr>
            <w:tcW w:w="0" w:type="auto"/>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0" w:type="auto"/>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083" w:type="dxa"/>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2479" w:type="dxa"/>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16"/>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964DF9" w:rsidRDefault="006458B5" w:rsidP="003505DC">
      <w:pPr>
        <w:widowControl w:val="0"/>
        <w:suppressAutoHyphens/>
        <w:spacing w:after="0" w:line="240" w:lineRule="auto"/>
        <w:rPr>
          <w:rFonts w:ascii="Palatino Linotype" w:hAnsi="Palatino Linotype"/>
          <w:b/>
          <w:bCs/>
          <w:sz w:val="24"/>
          <w:szCs w:val="24"/>
        </w:rPr>
      </w:pPr>
      <w:r w:rsidRPr="00964DF9">
        <w:rPr>
          <w:rFonts w:ascii="Palatino Linotype" w:hAnsi="Palatino Linotype"/>
          <w:bCs/>
          <w:sz w:val="24"/>
          <w:szCs w:val="24"/>
        </w:rPr>
        <w:t>A nemzeti köznevelésről szóló 2011. évi CXC. törvény 54. § (2) a) pontja szerinti értékeléssel.</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3505DC">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6. </w:t>
      </w:r>
      <w:r w:rsidRPr="003505DC">
        <w:rPr>
          <w:rFonts w:ascii="Palatino Linotype" w:hAnsi="Palatino Linotype"/>
          <w:b/>
          <w:sz w:val="24"/>
          <w:szCs w:val="24"/>
        </w:rPr>
        <w:t>Ábrázolástechnika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288 óra/180óra*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r>
        <w:rPr>
          <w:rFonts w:ascii="Palatino Linotype" w:hAnsi="Palatino Linotype"/>
          <w:sz w:val="20"/>
          <w:szCs w:val="20"/>
        </w:rPr>
        <w:br/>
      </w:r>
    </w:p>
    <w:p w:rsidR="006458B5" w:rsidRPr="003505DC" w:rsidRDefault="006458B5" w:rsidP="00964DF9">
      <w:pPr>
        <w:widowControl w:val="0"/>
        <w:suppressAutoHyphens/>
        <w:spacing w:after="0" w:line="240" w:lineRule="auto"/>
        <w:rPr>
          <w:rFonts w:ascii="Palatino Linotype" w:hAnsi="Palatino Linotype"/>
          <w:b/>
          <w:vanish/>
          <w:sz w:val="24"/>
          <w:szCs w:val="24"/>
        </w:rPr>
      </w:pPr>
    </w:p>
    <w:p w:rsidR="006458B5" w:rsidRPr="00964DF9" w:rsidRDefault="006458B5" w:rsidP="00FE7994">
      <w:pPr>
        <w:pStyle w:val="Listaszerbekezds4"/>
        <w:widowControl w:val="0"/>
        <w:numPr>
          <w:ilvl w:val="1"/>
          <w:numId w:val="17"/>
        </w:numPr>
        <w:suppressAutoHyphens/>
        <w:spacing w:after="0" w:line="240" w:lineRule="auto"/>
        <w:rPr>
          <w:rFonts w:ascii="Palatino Linotype" w:hAnsi="Palatino Linotype"/>
          <w:b/>
          <w:sz w:val="24"/>
          <w:szCs w:val="24"/>
        </w:rPr>
      </w:pPr>
      <w:r w:rsidRPr="00964DF9">
        <w:rPr>
          <w:rFonts w:ascii="Palatino Linotype" w:hAnsi="Palatino Linotype"/>
          <w:b/>
          <w:sz w:val="24"/>
          <w:szCs w:val="24"/>
        </w:rPr>
        <w:t>A tantárgy tanításának célja</w:t>
      </w:r>
    </w:p>
    <w:p w:rsidR="006458B5" w:rsidRPr="003F4A07" w:rsidRDefault="006458B5" w:rsidP="003505DC">
      <w:pPr>
        <w:spacing w:after="0" w:line="240" w:lineRule="auto"/>
        <w:ind w:left="357"/>
        <w:jc w:val="both"/>
        <w:rPr>
          <w:rFonts w:ascii="Palatino Linotype" w:hAnsi="Palatino Linotype"/>
          <w:sz w:val="24"/>
          <w:szCs w:val="24"/>
        </w:rPr>
      </w:pPr>
      <w:r w:rsidRPr="003F4A07">
        <w:rPr>
          <w:rFonts w:ascii="Palatino Linotype" w:hAnsi="Palatino Linotype"/>
          <w:sz w:val="24"/>
          <w:szCs w:val="24"/>
        </w:rPr>
        <w:t xml:space="preserve">A tantárgy feladata, hogy a tanulókkal megismertesse, gyakoroltassa a képi és plasztikus ábrázolás különféle lehetőségeit, módjait, technikáit. A szabadkézi rajz, a kép komponálásának lépéseit, módszereit és alapvető technikáit. </w:t>
      </w:r>
    </w:p>
    <w:p w:rsidR="006458B5" w:rsidRPr="003F4A07" w:rsidRDefault="006458B5" w:rsidP="003505DC">
      <w:pPr>
        <w:spacing w:after="0" w:line="240" w:lineRule="auto"/>
        <w:ind w:left="357"/>
        <w:jc w:val="both"/>
        <w:rPr>
          <w:rFonts w:ascii="Palatino Linotype" w:hAnsi="Palatino Linotype"/>
          <w:sz w:val="24"/>
          <w:szCs w:val="24"/>
        </w:rPr>
      </w:pPr>
      <w:r w:rsidRPr="003F4A07">
        <w:rPr>
          <w:rFonts w:ascii="Palatino Linotype" w:hAnsi="Palatino Linotype"/>
          <w:sz w:val="24"/>
          <w:szCs w:val="24"/>
        </w:rPr>
        <w:t xml:space="preserve">Az ábrázoló geometria, és a „Monge” rendszer képsíkokban való közlésmódja, tartalmazza a műszaki rajzi ábrázolás legfontosabb alapszabályait, amelynek segítségével a különféle léptékekben, és metszősíkokban lehet meghatározni különféle tárgyak, berendezések szerkezetek mérethelyes megjelenését.  </w:t>
      </w:r>
    </w:p>
    <w:p w:rsidR="006458B5" w:rsidRPr="003F4A07" w:rsidRDefault="006458B5" w:rsidP="003505DC">
      <w:pPr>
        <w:spacing w:after="0" w:line="240" w:lineRule="auto"/>
        <w:ind w:left="357"/>
        <w:jc w:val="both"/>
        <w:rPr>
          <w:rFonts w:ascii="Palatino Linotype" w:hAnsi="Palatino Linotype"/>
          <w:sz w:val="24"/>
          <w:szCs w:val="24"/>
        </w:rPr>
      </w:pPr>
      <w:r w:rsidRPr="003F4A07">
        <w:rPr>
          <w:rFonts w:ascii="Palatino Linotype" w:hAnsi="Palatino Linotype"/>
          <w:sz w:val="24"/>
          <w:szCs w:val="24"/>
        </w:rPr>
        <w:t xml:space="preserve">Az álló és mozgóképen való realisztikus és virtuális látványrögzítés alap szabályainak és technikájának elsajátítása után mindhárom területen képessé teszi a tanulókat arra, hogy időben lejátszódó eseményeket rögzítsenek, vagy dokumentáljanak. </w:t>
      </w:r>
    </w:p>
    <w:p w:rsidR="006458B5" w:rsidRPr="003F4A07" w:rsidRDefault="006458B5" w:rsidP="003505DC">
      <w:pPr>
        <w:spacing w:after="0" w:line="240" w:lineRule="auto"/>
        <w:ind w:left="357"/>
        <w:jc w:val="both"/>
        <w:rPr>
          <w:rFonts w:ascii="Palatino Linotype" w:hAnsi="Palatino Linotype"/>
          <w:sz w:val="24"/>
          <w:szCs w:val="24"/>
        </w:rPr>
      </w:pPr>
      <w:r w:rsidRPr="003F4A07">
        <w:rPr>
          <w:rFonts w:ascii="Palatino Linotype" w:hAnsi="Palatino Linotype"/>
          <w:sz w:val="24"/>
          <w:szCs w:val="24"/>
        </w:rPr>
        <w:t xml:space="preserve">A tipográfia alapszabályainak ismeretének elsajátítása is e tantárgy feladata. A képi közlést kísérő a fogalmakat tisztázó szövegszerkesztés, a betűelemei, mint képi és </w:t>
      </w:r>
      <w:r w:rsidRPr="003F4A07">
        <w:rPr>
          <w:rFonts w:ascii="Palatino Linotype" w:hAnsi="Palatino Linotype"/>
          <w:sz w:val="24"/>
          <w:szCs w:val="24"/>
        </w:rPr>
        <w:lastRenderedPageBreak/>
        <w:t xml:space="preserve">gondolati elem magyarázatát segítik. A szabadkézi és a nyomtatott írás, mint önálló grafikai képelem, hol dominánsan, hol alárendeltebben szerepet kap. Ezen ábrázolási ismeretek összessége az audiovizuális szakmákban elengedhetetlen, komplex alkalmazását saját feladataik tervezése, célszerű pontos lebonyolítása és végrehajtása érdekében. </w:t>
      </w:r>
    </w:p>
    <w:p w:rsidR="006458B5" w:rsidRPr="003F4A07" w:rsidRDefault="006458B5" w:rsidP="003505DC">
      <w:pPr>
        <w:pStyle w:val="Listaszerbekezds4"/>
        <w:spacing w:after="0" w:line="240" w:lineRule="auto"/>
        <w:ind w:left="357"/>
        <w:jc w:val="both"/>
        <w:rPr>
          <w:rFonts w:ascii="Palatino Linotype" w:hAnsi="Palatino Linotype"/>
          <w:sz w:val="24"/>
          <w:szCs w:val="24"/>
        </w:rPr>
      </w:pPr>
      <w:r w:rsidRPr="003F4A07">
        <w:rPr>
          <w:rFonts w:ascii="Palatino Linotype" w:hAnsi="Palatino Linotype"/>
          <w:sz w:val="24"/>
          <w:szCs w:val="24"/>
        </w:rPr>
        <w:t>Az elméleti/gyakorlati képzés során a tanulóknak a művészeti tevékenységgel összefüggő kreatív feladatokat kell kapniuk, amelyek összhangban vannak az iskola 4 tanévre kidolgozott általános művészeti szakmai követelményrendszerével.</w:t>
      </w:r>
    </w:p>
    <w:p w:rsidR="006458B5" w:rsidRPr="003F4A07" w:rsidRDefault="006458B5" w:rsidP="003505DC">
      <w:pPr>
        <w:pStyle w:val="Listaszerbekezds4"/>
        <w:spacing w:after="0" w:line="240" w:lineRule="auto"/>
        <w:ind w:left="357"/>
        <w:jc w:val="both"/>
        <w:rPr>
          <w:rFonts w:ascii="Palatino Linotype" w:hAnsi="Palatino Linotype"/>
          <w:sz w:val="24"/>
          <w:szCs w:val="24"/>
        </w:rPr>
      </w:pPr>
      <w:r w:rsidRPr="003F4A07">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6458B5" w:rsidRPr="003505DC" w:rsidRDefault="006458B5" w:rsidP="003505DC">
      <w:pPr>
        <w:spacing w:after="0" w:line="240" w:lineRule="auto"/>
        <w:ind w:left="357"/>
        <w:jc w:val="both"/>
        <w:rPr>
          <w:rFonts w:ascii="Palatino Linotype" w:hAnsi="Palatino Linotype"/>
        </w:rPr>
      </w:pPr>
    </w:p>
    <w:p w:rsidR="006458B5" w:rsidRPr="003505DC" w:rsidRDefault="006458B5" w:rsidP="00FE7994">
      <w:pPr>
        <w:widowControl w:val="0"/>
        <w:numPr>
          <w:ilvl w:val="1"/>
          <w:numId w:val="17"/>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17"/>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widowControl w:val="0"/>
        <w:suppressAutoHyphens/>
        <w:spacing w:after="0" w:line="240" w:lineRule="auto"/>
        <w:ind w:left="826"/>
        <w:rPr>
          <w:rFonts w:ascii="Palatino Linotype" w:hAnsi="Palatino Linotype"/>
          <w:b/>
          <w:bCs/>
          <w:iCs/>
          <w:sz w:val="24"/>
          <w:szCs w:val="24"/>
        </w:rPr>
      </w:pPr>
    </w:p>
    <w:p w:rsidR="006458B5" w:rsidRPr="003505DC" w:rsidRDefault="006458B5" w:rsidP="00FE7994">
      <w:pPr>
        <w:numPr>
          <w:ilvl w:val="2"/>
          <w:numId w:val="17"/>
        </w:numPr>
        <w:spacing w:after="0" w:line="240" w:lineRule="auto"/>
        <w:ind w:left="1190" w:hanging="623"/>
        <w:rPr>
          <w:rFonts w:ascii="Palatino Linotype" w:hAnsi="Palatino Linotype"/>
          <w:b/>
          <w:sz w:val="24"/>
          <w:szCs w:val="24"/>
        </w:rPr>
      </w:pPr>
      <w:r w:rsidRPr="003505DC">
        <w:rPr>
          <w:rFonts w:ascii="Palatino Linotype" w:hAnsi="Palatino Linotype"/>
          <w:b/>
          <w:iCs/>
          <w:sz w:val="24"/>
          <w:szCs w:val="24"/>
          <w:lang w:eastAsia="hu-HU"/>
        </w:rPr>
        <w:t>Szabadkézi rajzi plasztikai ábrázolás</w:t>
      </w:r>
      <w:r w:rsidRPr="003505DC">
        <w:rPr>
          <w:rFonts w:ascii="Palatino Linotype" w:hAnsi="Palatino Linotype"/>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80 óra/50óra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C11BB0">
      <w:pPr>
        <w:pStyle w:val="Listaszerbekezds4"/>
        <w:spacing w:after="0" w:line="240" w:lineRule="auto"/>
        <w:jc w:val="both"/>
        <w:rPr>
          <w:rFonts w:ascii="Palatino Linotype" w:hAnsi="Palatino Linotype"/>
          <w:iCs/>
          <w:sz w:val="24"/>
          <w:szCs w:val="24"/>
          <w:lang w:eastAsia="hu-HU"/>
        </w:rPr>
      </w:pPr>
      <w:r w:rsidRPr="003505DC">
        <w:rPr>
          <w:rFonts w:ascii="Palatino Linotype" w:hAnsi="Palatino Linotype"/>
          <w:iCs/>
          <w:sz w:val="24"/>
          <w:szCs w:val="24"/>
          <w:lang w:eastAsia="hu-HU"/>
        </w:rPr>
        <w:t>A kép komponálás alapjai. A látvány elhelyezése a lapon.</w:t>
      </w:r>
    </w:p>
    <w:p w:rsidR="006458B5" w:rsidRPr="003505DC" w:rsidRDefault="006458B5" w:rsidP="00C11BB0">
      <w:pPr>
        <w:pStyle w:val="Listaszerbekezds4"/>
        <w:spacing w:after="0" w:line="240" w:lineRule="auto"/>
        <w:jc w:val="both"/>
        <w:rPr>
          <w:rFonts w:ascii="Palatino Linotype" w:hAnsi="Palatino Linotype"/>
          <w:iCs/>
          <w:sz w:val="24"/>
          <w:szCs w:val="24"/>
          <w:lang w:eastAsia="hu-HU"/>
        </w:rPr>
      </w:pPr>
      <w:r w:rsidRPr="003505DC">
        <w:rPr>
          <w:rFonts w:ascii="Palatino Linotype" w:hAnsi="Palatino Linotype"/>
          <w:iCs/>
          <w:sz w:val="24"/>
          <w:szCs w:val="24"/>
          <w:lang w:eastAsia="hu-HU"/>
        </w:rPr>
        <w:t>A látvány méreteinek ellenőrzésmódja. Mértani test ábrázolása (kocka, hasáb, gúla, henger, kúp, gömb). Összetett mértani testek ábrázolása. Drapéria, csendélet ábrázolás. Természeti formák (pl. termések, csigák) szerkezetének tanulmánya.  Színek használata (festés, pasztell kréta, ceruza).</w:t>
      </w:r>
    </w:p>
    <w:p w:rsidR="006458B5" w:rsidRPr="003505DC" w:rsidRDefault="006458B5" w:rsidP="00C11BB0">
      <w:pPr>
        <w:pStyle w:val="Listaszerbekezds4"/>
        <w:spacing w:after="0" w:line="240" w:lineRule="auto"/>
        <w:jc w:val="both"/>
        <w:rPr>
          <w:rFonts w:ascii="Palatino Linotype" w:hAnsi="Palatino Linotype"/>
          <w:iCs/>
          <w:sz w:val="24"/>
          <w:szCs w:val="24"/>
          <w:lang w:eastAsia="hu-HU"/>
        </w:rPr>
      </w:pPr>
      <w:r w:rsidRPr="003505DC">
        <w:rPr>
          <w:rFonts w:ascii="Palatino Linotype" w:hAnsi="Palatino Linotype"/>
          <w:iCs/>
          <w:sz w:val="24"/>
          <w:szCs w:val="24"/>
          <w:lang w:eastAsia="hu-HU"/>
        </w:rPr>
        <w:t xml:space="preserve">Emberi arányok ismerete (fej – test – tér viszony). </w:t>
      </w:r>
      <w:r w:rsidRPr="003505DC">
        <w:rPr>
          <w:rFonts w:ascii="Palatino Linotype" w:hAnsi="Palatino Linotype"/>
          <w:sz w:val="24"/>
          <w:szCs w:val="24"/>
        </w:rPr>
        <w:t>Fény és színtan: a fény fizikája, a látás biológiája, színelmélet additív és szubsztraktív színkeverés (Oswald féle színkör), megvilágítottság típusok (természetes, mesterséges).</w:t>
      </w:r>
      <w:r>
        <w:rPr>
          <w:rFonts w:ascii="Palatino Linotype" w:hAnsi="Palatino Linotype"/>
          <w:sz w:val="24"/>
          <w:szCs w:val="24"/>
        </w:rPr>
        <w:t xml:space="preserve"> </w:t>
      </w:r>
      <w:r w:rsidRPr="003505DC">
        <w:rPr>
          <w:rFonts w:ascii="Palatino Linotype" w:hAnsi="Palatino Linotype"/>
          <w:sz w:val="24"/>
          <w:szCs w:val="24"/>
        </w:rPr>
        <w:t>Világ</w:t>
      </w:r>
      <w:r>
        <w:rPr>
          <w:rFonts w:ascii="Palatino Linotype" w:hAnsi="Palatino Linotype"/>
          <w:sz w:val="24"/>
          <w:szCs w:val="24"/>
        </w:rPr>
        <w:t>í</w:t>
      </w:r>
      <w:r w:rsidRPr="003505DC">
        <w:rPr>
          <w:rFonts w:ascii="Palatino Linotype" w:hAnsi="Palatino Linotype"/>
          <w:sz w:val="24"/>
          <w:szCs w:val="24"/>
        </w:rPr>
        <w:t xml:space="preserve">tó eszközök és módszerek. </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17"/>
        </w:numPr>
        <w:spacing w:after="0" w:line="240" w:lineRule="auto"/>
        <w:ind w:left="1190" w:hanging="623"/>
        <w:rPr>
          <w:rFonts w:ascii="Palatino Linotype" w:hAnsi="Palatino Linotype"/>
          <w:b/>
          <w:sz w:val="24"/>
          <w:szCs w:val="24"/>
        </w:rPr>
      </w:pPr>
      <w:r w:rsidRPr="003505DC">
        <w:rPr>
          <w:rFonts w:ascii="Palatino Linotype" w:hAnsi="Palatino Linotype"/>
          <w:b/>
          <w:iCs/>
          <w:sz w:val="24"/>
          <w:szCs w:val="24"/>
          <w:lang w:eastAsia="hu-HU"/>
        </w:rPr>
        <w:t>Műszaki ábrázolás</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C11BB0">
        <w:rPr>
          <w:rFonts w:ascii="Palatino Linotype" w:hAnsi="Palatino Linotype"/>
          <w:b/>
          <w:i/>
          <w:sz w:val="24"/>
          <w:szCs w:val="24"/>
        </w:rPr>
        <w:t>64</w:t>
      </w:r>
      <w:r>
        <w:rPr>
          <w:rFonts w:ascii="Palatino Linotype" w:hAnsi="Palatino Linotype"/>
          <w:b/>
          <w:sz w:val="24"/>
          <w:szCs w:val="24"/>
        </w:rPr>
        <w:t xml:space="preserve"> </w:t>
      </w:r>
      <w:r w:rsidRPr="003505DC">
        <w:rPr>
          <w:rFonts w:ascii="Palatino Linotype" w:hAnsi="Palatino Linotype"/>
          <w:b/>
          <w:i/>
          <w:sz w:val="24"/>
          <w:szCs w:val="24"/>
        </w:rPr>
        <w:t>óra/40 óra</w:t>
      </w:r>
    </w:p>
    <w:p w:rsidR="006458B5" w:rsidRPr="003F4A07" w:rsidRDefault="006458B5" w:rsidP="003505DC">
      <w:pPr>
        <w:spacing w:after="0" w:line="240" w:lineRule="auto"/>
        <w:ind w:firstLine="708"/>
        <w:rPr>
          <w:rFonts w:ascii="Palatino Linotype" w:hAnsi="Palatino Linotype" w:cs="Tahoma"/>
          <w:sz w:val="24"/>
          <w:szCs w:val="24"/>
          <w:shd w:val="clear" w:color="auto" w:fill="FFFFFF"/>
        </w:rPr>
      </w:pPr>
      <w:r w:rsidRPr="003F4A07">
        <w:rPr>
          <w:rFonts w:ascii="Palatino Linotype" w:hAnsi="Palatino Linotype"/>
          <w:sz w:val="24"/>
          <w:szCs w:val="24"/>
        </w:rPr>
        <w:t xml:space="preserve">A </w:t>
      </w:r>
      <w:r w:rsidRPr="003F4A07">
        <w:rPr>
          <w:rFonts w:ascii="Palatino Linotype" w:hAnsi="Palatino Linotype" w:cs="Tahoma"/>
          <w:sz w:val="24"/>
          <w:szCs w:val="24"/>
          <w:shd w:val="clear" w:color="auto" w:fill="FFFFFF"/>
        </w:rPr>
        <w:t>témakör részletes kifejtése:</w:t>
      </w:r>
    </w:p>
    <w:p w:rsidR="006458B5" w:rsidRPr="003F4A07" w:rsidRDefault="006458B5" w:rsidP="00C11BB0">
      <w:pPr>
        <w:pStyle w:val="Listaszerbekezds4"/>
        <w:spacing w:after="0" w:line="240" w:lineRule="auto"/>
        <w:jc w:val="both"/>
        <w:rPr>
          <w:rFonts w:ascii="Palatino Linotype" w:hAnsi="Palatino Linotype"/>
          <w:iCs/>
          <w:sz w:val="24"/>
          <w:szCs w:val="24"/>
          <w:lang w:eastAsia="hu-HU"/>
        </w:rPr>
      </w:pPr>
      <w:r w:rsidRPr="003F4A07">
        <w:rPr>
          <w:rFonts w:ascii="Palatino Linotype" w:hAnsi="Palatino Linotype"/>
          <w:iCs/>
          <w:sz w:val="24"/>
          <w:szCs w:val="24"/>
          <w:lang w:eastAsia="hu-HU"/>
        </w:rPr>
        <w:t xml:space="preserve">Képsíkokban való ábrázolás (pontok és síkok vetített képe). Testek nézeti képei (elölről, hátulról, alul-felül nézetből, jobb és baloldalról). Metszősíkok, hossz és keresztmetszetek, félnézet, félmetszet). Méretezési szabályok. Műszaki rajzi szabványjelölések. </w:t>
      </w:r>
      <w:r w:rsidRPr="003F4A07">
        <w:rPr>
          <w:rFonts w:ascii="Palatino Linotype" w:hAnsi="Palatino Linotype"/>
          <w:sz w:val="24"/>
          <w:szCs w:val="24"/>
        </w:rPr>
        <w:t>Tipográfia, betűrajz (betű-jelek, betű</w:t>
      </w:r>
      <w:r>
        <w:rPr>
          <w:rFonts w:ascii="Palatino Linotype" w:hAnsi="Palatino Linotype"/>
          <w:sz w:val="24"/>
          <w:szCs w:val="24"/>
        </w:rPr>
        <w:t>-</w:t>
      </w:r>
      <w:r w:rsidRPr="003F4A07">
        <w:rPr>
          <w:rFonts w:ascii="Palatino Linotype" w:hAnsi="Palatino Linotype"/>
          <w:sz w:val="24"/>
          <w:szCs w:val="24"/>
        </w:rPr>
        <w:t>képek - szimbólumok, piktogramok), írott és nyomtatott betűk (betűtípusok és stílusok, betűszerkesztések).</w:t>
      </w:r>
    </w:p>
    <w:p w:rsidR="006458B5" w:rsidRPr="003505DC" w:rsidRDefault="006458B5" w:rsidP="003505DC">
      <w:pPr>
        <w:spacing w:after="0" w:line="240" w:lineRule="auto"/>
        <w:ind w:firstLine="357"/>
        <w:rPr>
          <w:rFonts w:ascii="Palatino Linotype" w:hAnsi="Palatino Linotype"/>
          <w:b/>
          <w:sz w:val="24"/>
          <w:szCs w:val="24"/>
        </w:rPr>
      </w:pPr>
    </w:p>
    <w:p w:rsidR="006458B5" w:rsidRPr="003505DC" w:rsidRDefault="006458B5" w:rsidP="00FE7994">
      <w:pPr>
        <w:numPr>
          <w:ilvl w:val="2"/>
          <w:numId w:val="17"/>
        </w:numPr>
        <w:spacing w:after="0" w:line="240" w:lineRule="auto"/>
        <w:ind w:left="1190" w:hanging="623"/>
        <w:rPr>
          <w:rFonts w:ascii="Palatino Linotype" w:hAnsi="Palatino Linotype"/>
          <w:b/>
          <w:sz w:val="24"/>
          <w:szCs w:val="24"/>
        </w:rPr>
      </w:pPr>
      <w:r w:rsidRPr="003505DC">
        <w:rPr>
          <w:rFonts w:ascii="Palatino Linotype" w:hAnsi="Palatino Linotype"/>
          <w:b/>
          <w:iCs/>
          <w:sz w:val="24"/>
          <w:szCs w:val="24"/>
          <w:lang w:eastAsia="hu-HU"/>
        </w:rPr>
        <w:t>Álló és mozgókép alapismeretek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i/>
          <w:sz w:val="24"/>
          <w:szCs w:val="24"/>
        </w:rPr>
        <w:t>144</w:t>
      </w:r>
      <w:r>
        <w:rPr>
          <w:rFonts w:ascii="Palatino Linotype" w:hAnsi="Palatino Linotype"/>
          <w:b/>
          <w:i/>
          <w:sz w:val="24"/>
          <w:szCs w:val="24"/>
        </w:rPr>
        <w:t xml:space="preserve"> </w:t>
      </w:r>
      <w:r w:rsidRPr="003505DC">
        <w:rPr>
          <w:rFonts w:ascii="Palatino Linotype" w:hAnsi="Palatino Linotype"/>
          <w:b/>
          <w:i/>
          <w:sz w:val="24"/>
          <w:szCs w:val="24"/>
        </w:rPr>
        <w:t>óra/90 óra</w:t>
      </w:r>
    </w:p>
    <w:p w:rsidR="006458B5" w:rsidRPr="003F4A07" w:rsidRDefault="006458B5" w:rsidP="003505DC">
      <w:pPr>
        <w:spacing w:after="0" w:line="240" w:lineRule="auto"/>
        <w:ind w:firstLine="708"/>
        <w:rPr>
          <w:rFonts w:ascii="Palatino Linotype" w:hAnsi="Palatino Linotype" w:cs="Tahoma"/>
          <w:sz w:val="24"/>
          <w:szCs w:val="24"/>
          <w:shd w:val="clear" w:color="auto" w:fill="FFFFFF"/>
        </w:rPr>
      </w:pPr>
      <w:r w:rsidRPr="003F4A07">
        <w:rPr>
          <w:rFonts w:ascii="Palatino Linotype" w:hAnsi="Palatino Linotype"/>
          <w:sz w:val="24"/>
          <w:szCs w:val="24"/>
        </w:rPr>
        <w:t xml:space="preserve">A </w:t>
      </w:r>
      <w:r w:rsidRPr="003F4A07">
        <w:rPr>
          <w:rFonts w:ascii="Palatino Linotype" w:hAnsi="Palatino Linotype" w:cs="Tahoma"/>
          <w:sz w:val="24"/>
          <w:szCs w:val="24"/>
          <w:shd w:val="clear" w:color="auto" w:fill="FFFFFF"/>
        </w:rPr>
        <w:t>témakör részletes kifejtése:</w:t>
      </w:r>
    </w:p>
    <w:p w:rsidR="006458B5" w:rsidRPr="003F4A07" w:rsidRDefault="006458B5" w:rsidP="00C11BB0">
      <w:pPr>
        <w:pStyle w:val="Listaszerbekezds4"/>
        <w:spacing w:after="0" w:line="240" w:lineRule="auto"/>
        <w:jc w:val="both"/>
        <w:rPr>
          <w:rFonts w:ascii="Palatino Linotype" w:hAnsi="Palatino Linotype"/>
          <w:sz w:val="24"/>
          <w:szCs w:val="24"/>
        </w:rPr>
      </w:pPr>
      <w:r w:rsidRPr="003F4A07">
        <w:rPr>
          <w:rFonts w:ascii="Palatino Linotype" w:hAnsi="Palatino Linotype"/>
          <w:iCs/>
          <w:sz w:val="24"/>
          <w:szCs w:val="24"/>
          <w:lang w:eastAsia="hu-HU"/>
        </w:rPr>
        <w:lastRenderedPageBreak/>
        <w:t>Fotózás (állókép) komponálása (képkivágások, nézőpontok, előtér, középtér, háttér, fókusz pontok, fények</w:t>
      </w:r>
      <w:r>
        <w:rPr>
          <w:rFonts w:ascii="Palatino Linotype" w:hAnsi="Palatino Linotype"/>
          <w:iCs/>
          <w:sz w:val="24"/>
          <w:szCs w:val="24"/>
          <w:lang w:eastAsia="hu-HU"/>
        </w:rPr>
        <w:t xml:space="preserve">, </w:t>
      </w:r>
      <w:r w:rsidRPr="003F4A07">
        <w:rPr>
          <w:rFonts w:ascii="Palatino Linotype" w:hAnsi="Palatino Linotype"/>
          <w:iCs/>
          <w:sz w:val="24"/>
          <w:szCs w:val="24"/>
          <w:lang w:eastAsia="hu-HU"/>
        </w:rPr>
        <w:t>árnyékok, kontrasztok). Esemény vagy gondolat fotó etűdje,(összefüggő képsorozat). Ábrázolás állóképben (alak, portré, tér, csendélet, folyamat, idő ábrázolása, rögzítése)</w:t>
      </w:r>
    </w:p>
    <w:p w:rsidR="006458B5" w:rsidRPr="003505DC" w:rsidRDefault="006458B5" w:rsidP="00C11BB0">
      <w:pPr>
        <w:pStyle w:val="Listaszerbekezds4"/>
        <w:spacing w:after="0" w:line="240" w:lineRule="auto"/>
        <w:jc w:val="both"/>
        <w:rPr>
          <w:rFonts w:ascii="Palatino Linotype" w:hAnsi="Palatino Linotype"/>
        </w:rPr>
      </w:pPr>
      <w:r w:rsidRPr="003F4A07">
        <w:rPr>
          <w:rFonts w:ascii="Palatino Linotype" w:hAnsi="Palatino Linotype"/>
          <w:iCs/>
          <w:sz w:val="24"/>
          <w:szCs w:val="24"/>
          <w:lang w:eastAsia="hu-HU"/>
        </w:rPr>
        <w:t>Mozgóképi plánok (álló vagy mozgó szereplő, tárgy, beállítások körüljárása, kísérése, a térbeliség ábrázolása). Mozgások felvételmódjai és fajtái rögzített és mobilis kamerával. Terek megjelenítése álló és mozgóképben. Atmoszférikus viszonyok</w:t>
      </w:r>
      <w:r w:rsidRPr="003F4A07">
        <w:rPr>
          <w:rFonts w:ascii="Palatino Linotype" w:hAnsi="Palatino Linotype"/>
          <w:sz w:val="24"/>
          <w:szCs w:val="24"/>
        </w:rPr>
        <w:t xml:space="preserve">. </w:t>
      </w:r>
      <w:r w:rsidRPr="003F4A07">
        <w:rPr>
          <w:rFonts w:ascii="Palatino Linotype" w:hAnsi="Palatino Linotype"/>
          <w:iCs/>
          <w:sz w:val="24"/>
          <w:szCs w:val="24"/>
          <w:lang w:eastAsia="hu-HU"/>
        </w:rPr>
        <w:t>Az idő megjelenítése mozgóképen. Kameramozgások, képi adatrögzítésmódok</w:t>
      </w:r>
      <w:r w:rsidRPr="003F4A07">
        <w:rPr>
          <w:rFonts w:ascii="Palatino Linotype" w:hAnsi="Palatino Linotype"/>
          <w:sz w:val="24"/>
          <w:szCs w:val="24"/>
        </w:rPr>
        <w:t xml:space="preserve">, </w:t>
      </w:r>
      <w:r w:rsidRPr="003F4A07">
        <w:rPr>
          <w:rFonts w:ascii="Palatino Linotype" w:hAnsi="Palatino Linotype"/>
          <w:iCs/>
          <w:sz w:val="24"/>
          <w:szCs w:val="24"/>
          <w:lang w:eastAsia="hu-HU"/>
        </w:rPr>
        <w:t xml:space="preserve">manipulációk. </w:t>
      </w:r>
      <w:r w:rsidRPr="003F4A07">
        <w:rPr>
          <w:rFonts w:ascii="Palatino Linotype" w:hAnsi="Palatino Linotype"/>
          <w:sz w:val="24"/>
          <w:szCs w:val="24"/>
        </w:rPr>
        <w:t xml:space="preserve">Plasztikus ábrázolási módok (pl. agyagból, gipszből). Rajzi kompozíciók, tervek összeállítása. Monokróm és színes kompozíciók ismerete. A képi és zenei kompozíciók összefüggései. </w:t>
      </w:r>
      <w:r w:rsidRPr="003F4A07">
        <w:rPr>
          <w:rFonts w:ascii="Palatino Linotype" w:hAnsi="Palatino Linotype"/>
          <w:iCs/>
          <w:sz w:val="24"/>
          <w:szCs w:val="24"/>
          <w:lang w:eastAsia="hu-HU"/>
        </w:rPr>
        <w:t>Hang és kép klip alkotása külön és együtt is értelmezve</w:t>
      </w:r>
      <w:r w:rsidRPr="003505DC">
        <w:rPr>
          <w:rFonts w:ascii="Palatino Linotype" w:hAnsi="Palatino Linotype"/>
          <w:iCs/>
          <w:lang w:eastAsia="hu-HU"/>
        </w:rPr>
        <w:t>.</w:t>
      </w: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17"/>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C11BB0" w:rsidRDefault="006458B5" w:rsidP="00FE7994">
      <w:pPr>
        <w:widowControl w:val="0"/>
        <w:numPr>
          <w:ilvl w:val="1"/>
          <w:numId w:val="17"/>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r>
        <w:rPr>
          <w:rFonts w:ascii="Palatino Linotype" w:hAnsi="Palatino Linotype"/>
          <w:b/>
          <w:bCs/>
          <w:i/>
          <w:sz w:val="24"/>
          <w:szCs w:val="24"/>
        </w:rPr>
        <w:t xml:space="preserve"> </w:t>
      </w:r>
    </w:p>
    <w:p w:rsidR="006458B5" w:rsidRPr="003505DC" w:rsidRDefault="006458B5" w:rsidP="00FE7994">
      <w:pPr>
        <w:pStyle w:val="Listaszerbekezds4"/>
        <w:widowControl w:val="0"/>
        <w:numPr>
          <w:ilvl w:val="2"/>
          <w:numId w:val="17"/>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sajátos módszerek (ajánlás)</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2817"/>
        <w:gridCol w:w="951"/>
        <w:gridCol w:w="951"/>
        <w:gridCol w:w="951"/>
        <w:gridCol w:w="2675"/>
      </w:tblGrid>
      <w:tr w:rsidR="006458B5" w:rsidRPr="003505DC">
        <w:trPr>
          <w:trHeight w:val="575"/>
          <w:jc w:val="center"/>
        </w:trPr>
        <w:tc>
          <w:tcPr>
            <w:tcW w:w="1000"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2817"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 xml:space="preserve">Alkalmazott oktatási </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módszer neve</w:t>
            </w:r>
          </w:p>
        </w:tc>
        <w:tc>
          <w:tcPr>
            <w:tcW w:w="2853"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 tanulói tevékenység szervezeti kerete</w:t>
            </w:r>
          </w:p>
        </w:tc>
        <w:tc>
          <w:tcPr>
            <w:tcW w:w="2675"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trHeight w:val="151"/>
          <w:jc w:val="center"/>
        </w:trPr>
        <w:tc>
          <w:tcPr>
            <w:tcW w:w="1000"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2817"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egyéni</w:t>
            </w:r>
          </w:p>
        </w:tc>
        <w:tc>
          <w:tcPr>
            <w:tcW w:w="951"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csoport</w:t>
            </w:r>
          </w:p>
        </w:tc>
        <w:tc>
          <w:tcPr>
            <w:tcW w:w="951"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osztály</w:t>
            </w:r>
          </w:p>
        </w:tc>
        <w:tc>
          <w:tcPr>
            <w:tcW w:w="2675"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trHeight w:val="281"/>
          <w:jc w:val="center"/>
        </w:trPr>
        <w:tc>
          <w:tcPr>
            <w:tcW w:w="1000"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r>
              <w:rPr>
                <w:rFonts w:ascii="Palatino Linotype" w:hAnsi="Palatino Linotype"/>
                <w:sz w:val="20"/>
                <w:szCs w:val="20"/>
              </w:rPr>
              <w:t>.</w:t>
            </w:r>
          </w:p>
        </w:tc>
        <w:tc>
          <w:tcPr>
            <w:tcW w:w="2817"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magyarázat</w:t>
            </w: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7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projektor</w:t>
            </w:r>
          </w:p>
        </w:tc>
      </w:tr>
      <w:tr w:rsidR="006458B5" w:rsidRPr="003505DC">
        <w:trPr>
          <w:trHeight w:val="281"/>
          <w:jc w:val="center"/>
        </w:trPr>
        <w:tc>
          <w:tcPr>
            <w:tcW w:w="1000"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2817"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elbeszélés</w:t>
            </w: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75"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trHeight w:val="281"/>
          <w:jc w:val="center"/>
        </w:trPr>
        <w:tc>
          <w:tcPr>
            <w:tcW w:w="1000"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2817"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megbeszélés</w:t>
            </w: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75"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trHeight w:val="339"/>
          <w:jc w:val="center"/>
        </w:trPr>
        <w:tc>
          <w:tcPr>
            <w:tcW w:w="1000"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2817"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házi feladat</w:t>
            </w: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675"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trHeight w:val="339"/>
          <w:jc w:val="center"/>
        </w:trPr>
        <w:tc>
          <w:tcPr>
            <w:tcW w:w="1000"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1.5.</w:t>
            </w:r>
          </w:p>
        </w:tc>
        <w:tc>
          <w:tcPr>
            <w:tcW w:w="2817"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szemléltetés</w:t>
            </w: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51"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7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projektor</w:t>
            </w:r>
          </w:p>
        </w:tc>
      </w:tr>
    </w:tbl>
    <w:p w:rsidR="006458B5" w:rsidRPr="003505DC" w:rsidRDefault="006458B5" w:rsidP="00FE7994">
      <w:pPr>
        <w:pStyle w:val="Listaszerbekezds4"/>
        <w:widowControl w:val="0"/>
        <w:numPr>
          <w:ilvl w:val="2"/>
          <w:numId w:val="17"/>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58B5" w:rsidRPr="003505DC">
        <w:trPr>
          <w:cantSplit/>
          <w:trHeight w:val="921"/>
          <w:jc w:val="center"/>
        </w:trPr>
        <w:tc>
          <w:tcPr>
            <w:tcW w:w="828"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3621"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tevékenységforma</w:t>
            </w:r>
          </w:p>
        </w:tc>
        <w:tc>
          <w:tcPr>
            <w:tcW w:w="2370"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 szervezési kerete</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(differenciálási módok)</w:t>
            </w:r>
          </w:p>
        </w:tc>
        <w:tc>
          <w:tcPr>
            <w:tcW w:w="2190"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cantSplit/>
          <w:trHeight w:val="979"/>
          <w:jc w:val="center"/>
        </w:trPr>
        <w:tc>
          <w:tcPr>
            <w:tcW w:w="828"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3621"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809"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Egyéni</w:t>
            </w:r>
          </w:p>
        </w:tc>
        <w:tc>
          <w:tcPr>
            <w:tcW w:w="798"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Csoport-</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bontás</w:t>
            </w:r>
          </w:p>
        </w:tc>
        <w:tc>
          <w:tcPr>
            <w:tcW w:w="763"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Osztály-</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keret</w:t>
            </w:r>
          </w:p>
        </w:tc>
        <w:tc>
          <w:tcPr>
            <w:tcW w:w="2190"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1.</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b/>
                <w:sz w:val="20"/>
                <w:szCs w:val="20"/>
              </w:rPr>
            </w:pPr>
            <w:r w:rsidRPr="003505DC">
              <w:rPr>
                <w:rFonts w:ascii="Palatino Linotype" w:hAnsi="Palatino Linotype" w:cs="Arial"/>
                <w:b/>
                <w:sz w:val="20"/>
                <w:szCs w:val="20"/>
              </w:rPr>
              <w:t>Információ feldolgozó tevékenységek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önálló feldolgozása</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Hallott szöveg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Információk önálló rendszerezése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2.</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b/>
                <w:sz w:val="20"/>
                <w:szCs w:val="20"/>
              </w:rPr>
            </w:pPr>
            <w:r w:rsidRPr="003505DC">
              <w:rPr>
                <w:rFonts w:ascii="Palatino Linotype" w:hAnsi="Palatino Linotype" w:cs="Arial"/>
                <w:b/>
                <w:sz w:val="20"/>
                <w:szCs w:val="20"/>
              </w:rPr>
              <w:t>Ismeretalkalmazási gyakorló tevékenységek, feladatok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lastRenderedPageBreak/>
              <w:t>2.1.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Leírás készítése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r w:rsidRPr="00C11BB0">
              <w:rPr>
                <w:rFonts w:ascii="Palatino Linotype" w:hAnsi="Palatino Linotype"/>
                <w:b/>
                <w:sz w:val="20"/>
                <w:szCs w:val="20"/>
              </w:rPr>
              <w:t>3</w:t>
            </w:r>
            <w:r w:rsidRPr="003505DC">
              <w:rPr>
                <w:rFonts w:ascii="Palatino Linotype" w:hAnsi="Palatino Linotype"/>
                <w:sz w:val="20"/>
                <w:szCs w:val="20"/>
              </w:rPr>
              <w:t>.</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Csoportos munkaformák körében</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3.1.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Feladattal vezetett kiscsoportos szövegfeldolgozás</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r w:rsidRPr="00C11BB0">
              <w:rPr>
                <w:rFonts w:ascii="Palatino Linotype" w:hAnsi="Palatino Linotype"/>
                <w:b/>
                <w:sz w:val="20"/>
                <w:szCs w:val="20"/>
              </w:rPr>
              <w:t>4</w:t>
            </w:r>
            <w:r w:rsidRPr="003505DC">
              <w:rPr>
                <w:rFonts w:ascii="Palatino Linotype" w:hAnsi="Palatino Linotype"/>
                <w:sz w:val="20"/>
                <w:szCs w:val="20"/>
              </w:rPr>
              <w:t>.</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Képi információk körében</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4.1.</w:t>
            </w:r>
          </w:p>
        </w:tc>
        <w:tc>
          <w:tcPr>
            <w:tcW w:w="3621"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számítógép terem</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4.2.</w:t>
            </w:r>
          </w:p>
        </w:tc>
        <w:tc>
          <w:tcPr>
            <w:tcW w:w="3621"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szaktanterem</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bl>
    <w:p w:rsidR="006458B5" w:rsidRPr="00C11BB0" w:rsidRDefault="006458B5" w:rsidP="003505DC">
      <w:pPr>
        <w:widowControl w:val="0"/>
        <w:suppressAutoHyphens/>
        <w:spacing w:after="0" w:line="240" w:lineRule="auto"/>
        <w:rPr>
          <w:rFonts w:ascii="Palatino Linotype" w:hAnsi="Palatino Linotype"/>
          <w:b/>
          <w:bCs/>
          <w:sz w:val="16"/>
          <w:szCs w:val="16"/>
        </w:rPr>
      </w:pPr>
    </w:p>
    <w:p w:rsidR="006458B5" w:rsidRPr="003505DC" w:rsidRDefault="006458B5" w:rsidP="00FE7994">
      <w:pPr>
        <w:widowControl w:val="0"/>
        <w:numPr>
          <w:ilvl w:val="1"/>
          <w:numId w:val="17"/>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E16882" w:rsidRDefault="006458B5" w:rsidP="003505DC">
      <w:pPr>
        <w:widowControl w:val="0"/>
        <w:suppressAutoHyphens/>
        <w:spacing w:after="0" w:line="240" w:lineRule="auto"/>
        <w:rPr>
          <w:rFonts w:ascii="Palatino Linotype" w:hAnsi="Palatino Linotype"/>
          <w:b/>
          <w:sz w:val="24"/>
          <w:szCs w:val="24"/>
        </w:rPr>
      </w:pPr>
      <w:r w:rsidRPr="00964DF9">
        <w:rPr>
          <w:rFonts w:ascii="Palatino Linotype" w:hAnsi="Palatino Linotype"/>
          <w:bCs/>
          <w:sz w:val="24"/>
          <w:szCs w:val="24"/>
        </w:rPr>
        <w:t>A nemzeti köznevelésről szóló 2011. évi CXC. törvény 54. § (2) a) pontja szerinti értékeléssel.</w:t>
      </w:r>
      <w:r w:rsidRPr="003505DC">
        <w:rPr>
          <w:rFonts w:ascii="Palatino Linotype" w:hAnsi="Palatino Linotype"/>
          <w:b/>
          <w:sz w:val="24"/>
          <w:szCs w:val="24"/>
        </w:rPr>
        <w:br w:type="page"/>
      </w:r>
      <w:r>
        <w:rPr>
          <w:rFonts w:ascii="Palatino Linotype" w:hAnsi="Palatino Linotype"/>
          <w:b/>
          <w:sz w:val="24"/>
          <w:szCs w:val="24"/>
        </w:rPr>
        <w:lastRenderedPageBreak/>
        <w:t xml:space="preserve">7. </w:t>
      </w:r>
      <w:r w:rsidRPr="003505DC">
        <w:rPr>
          <w:rFonts w:ascii="Palatino Linotype" w:hAnsi="Palatino Linotype"/>
          <w:b/>
          <w:sz w:val="24"/>
          <w:szCs w:val="24"/>
        </w:rPr>
        <w:t>Anyagismeret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180 óra/108óra*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964DF9" w:rsidRDefault="006458B5" w:rsidP="00FE7994">
      <w:pPr>
        <w:pStyle w:val="Listaszerbekezds4"/>
        <w:widowControl w:val="0"/>
        <w:numPr>
          <w:ilvl w:val="1"/>
          <w:numId w:val="18"/>
        </w:numPr>
        <w:suppressAutoHyphens/>
        <w:spacing w:after="0" w:line="240" w:lineRule="auto"/>
        <w:rPr>
          <w:rFonts w:ascii="Palatino Linotype" w:hAnsi="Palatino Linotype"/>
          <w:b/>
          <w:sz w:val="24"/>
          <w:szCs w:val="24"/>
        </w:rPr>
      </w:pPr>
      <w:r w:rsidRPr="00964DF9">
        <w:rPr>
          <w:rFonts w:ascii="Palatino Linotype" w:hAnsi="Palatino Linotype"/>
          <w:b/>
          <w:sz w:val="24"/>
          <w:szCs w:val="24"/>
        </w:rPr>
        <w:t>A tantárgy tanításának célja</w:t>
      </w:r>
    </w:p>
    <w:p w:rsidR="006458B5" w:rsidRPr="003505DC" w:rsidRDefault="006458B5" w:rsidP="003505DC">
      <w:pPr>
        <w:widowControl w:val="0"/>
        <w:suppressAutoHyphens/>
        <w:spacing w:after="0" w:line="240" w:lineRule="auto"/>
        <w:jc w:val="both"/>
        <w:rPr>
          <w:rFonts w:ascii="Palatino Linotype" w:hAnsi="Palatino Linotype"/>
          <w:sz w:val="24"/>
          <w:szCs w:val="24"/>
        </w:rPr>
      </w:pPr>
      <w:r w:rsidRPr="003505DC">
        <w:rPr>
          <w:rFonts w:ascii="Palatino Linotype" w:hAnsi="Palatino Linotype"/>
          <w:sz w:val="24"/>
          <w:szCs w:val="24"/>
        </w:rPr>
        <w:t>Megismertetni a tanulókkal a mozgóképi-, az animációs-, a TV stúdiókban</w:t>
      </w:r>
      <w:r>
        <w:rPr>
          <w:rFonts w:ascii="Palatino Linotype" w:hAnsi="Palatino Linotype"/>
          <w:sz w:val="24"/>
          <w:szCs w:val="24"/>
        </w:rPr>
        <w:t>,</w:t>
      </w:r>
      <w:r w:rsidRPr="003505DC">
        <w:rPr>
          <w:rFonts w:ascii="Palatino Linotype" w:hAnsi="Palatino Linotype"/>
          <w:sz w:val="24"/>
          <w:szCs w:val="24"/>
        </w:rPr>
        <w:t xml:space="preserve"> valamint a színházakban mindazon jellemzően felhasznált különféle anyagok, (fémek, fák, papírok, textíliák, műanyagok és speciális anyagok) tulajdonság, feldolgozás és megmunkálásmódok szerinti gyakorlati alkalmazását. A további feladat, hogy felhasznált anyagok tárolását, mozgatását feldolgozó, megmunkáló kézi és gépi eszközeinek, berendezéseinek feladat szerinti szakszerű és biztonságos tárolási, szállítási, mozgatási karbantartási alkalmazásmódjait és kezelését bemutassa és gyakoroltassa. Fontos feladata még az, hogy a különféle anyagok feldolgozása során, bemutassa mindazon alapvető anyagszerkezeti, kötési, szilárdsági és felületkezelési eljárásokat, valamint a fő és segédanyagokat</w:t>
      </w:r>
      <w:r>
        <w:rPr>
          <w:rFonts w:ascii="Palatino Linotype" w:hAnsi="Palatino Linotype"/>
          <w:sz w:val="24"/>
          <w:szCs w:val="24"/>
        </w:rPr>
        <w:t>,</w:t>
      </w:r>
      <w:r w:rsidRPr="003505DC">
        <w:rPr>
          <w:rFonts w:ascii="Palatino Linotype" w:hAnsi="Palatino Linotype"/>
          <w:sz w:val="24"/>
          <w:szCs w:val="24"/>
        </w:rPr>
        <w:t xml:space="preserve"> amelyek a feldolgozás és alkalmazás során, figyelembe kell venni. </w:t>
      </w:r>
    </w:p>
    <w:p w:rsidR="006458B5" w:rsidRPr="00C11BB0" w:rsidRDefault="006458B5" w:rsidP="003505DC">
      <w:pPr>
        <w:pStyle w:val="Listaszerbekezds4"/>
        <w:spacing w:after="0" w:line="240" w:lineRule="auto"/>
        <w:ind w:left="0"/>
        <w:jc w:val="both"/>
        <w:rPr>
          <w:rFonts w:ascii="Palatino Linotype" w:hAnsi="Palatino Linotype"/>
          <w:sz w:val="24"/>
          <w:szCs w:val="24"/>
        </w:rPr>
      </w:pPr>
      <w:r w:rsidRPr="00C11BB0">
        <w:rPr>
          <w:rFonts w:ascii="Palatino Linotype" w:hAnsi="Palatino Linotype"/>
          <w:sz w:val="24"/>
          <w:szCs w:val="24"/>
        </w:rPr>
        <w:t>Az elméleti/gyakorlati képzés során a tanulóknak a művészeti tevékenységgel összefüggő kreatív feladatokat kell kapniuk, amelyek összhangban vannak az iskola 4 tanévre kidolgozott általános művészeti szakmai követelményrendszerével.</w:t>
      </w:r>
    </w:p>
    <w:p w:rsidR="006458B5" w:rsidRPr="003505DC" w:rsidRDefault="006458B5" w:rsidP="003505DC">
      <w:pPr>
        <w:pStyle w:val="Listaszerbekezds4"/>
        <w:spacing w:after="0" w:line="240" w:lineRule="auto"/>
        <w:ind w:left="0"/>
        <w:jc w:val="both"/>
        <w:rPr>
          <w:rFonts w:ascii="Palatino Linotype" w:hAnsi="Palatino Linotype"/>
        </w:rPr>
      </w:pPr>
      <w:r w:rsidRPr="00C11BB0">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r w:rsidRPr="003505DC">
        <w:rPr>
          <w:rFonts w:ascii="Palatino Linotype" w:hAnsi="Palatino Linotype"/>
        </w:rPr>
        <w:t>.</w:t>
      </w:r>
    </w:p>
    <w:p w:rsidR="006458B5" w:rsidRPr="003505DC" w:rsidRDefault="006458B5" w:rsidP="003505DC">
      <w:pPr>
        <w:widowControl w:val="0"/>
        <w:suppressAutoHyphens/>
        <w:spacing w:after="0" w:line="240" w:lineRule="auto"/>
        <w:jc w:val="both"/>
        <w:rPr>
          <w:rFonts w:ascii="Palatino Linotype" w:hAnsi="Palatino Linotype"/>
          <w:sz w:val="24"/>
          <w:szCs w:val="24"/>
        </w:rPr>
      </w:pPr>
    </w:p>
    <w:p w:rsidR="006458B5" w:rsidRPr="003505DC" w:rsidRDefault="006458B5" w:rsidP="00FE7994">
      <w:pPr>
        <w:widowControl w:val="0"/>
        <w:numPr>
          <w:ilvl w:val="1"/>
          <w:numId w:val="18"/>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FE7994">
      <w:pPr>
        <w:widowControl w:val="0"/>
        <w:numPr>
          <w:ilvl w:val="1"/>
          <w:numId w:val="18"/>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widowControl w:val="0"/>
        <w:suppressAutoHyphens/>
        <w:spacing w:after="0" w:line="240" w:lineRule="auto"/>
        <w:ind w:left="826"/>
        <w:rPr>
          <w:rFonts w:ascii="Palatino Linotype" w:hAnsi="Palatino Linotype"/>
          <w:b/>
          <w:bCs/>
          <w:iCs/>
          <w:sz w:val="24"/>
          <w:szCs w:val="24"/>
        </w:rPr>
      </w:pPr>
    </w:p>
    <w:p w:rsidR="006458B5" w:rsidRPr="003505DC" w:rsidRDefault="006458B5" w:rsidP="00FE7994">
      <w:pPr>
        <w:numPr>
          <w:ilvl w:val="2"/>
          <w:numId w:val="18"/>
        </w:numPr>
        <w:spacing w:after="0" w:line="240" w:lineRule="auto"/>
        <w:ind w:left="1190" w:hanging="623"/>
        <w:rPr>
          <w:rFonts w:ascii="Palatino Linotype" w:hAnsi="Palatino Linotype"/>
          <w:b/>
          <w:sz w:val="24"/>
          <w:szCs w:val="24"/>
        </w:rPr>
      </w:pPr>
      <w:r w:rsidRPr="003505DC">
        <w:rPr>
          <w:rFonts w:ascii="Palatino Linotype" w:hAnsi="Palatino Linotype"/>
          <w:b/>
          <w:iCs/>
          <w:sz w:val="24"/>
          <w:szCs w:val="24"/>
          <w:lang w:eastAsia="hu-HU"/>
        </w:rPr>
        <w:t>Természetes anyagok ismerete</w:t>
      </w:r>
      <w:r w:rsidRPr="003505DC">
        <w:rPr>
          <w:rFonts w:ascii="Palatino Linotype" w:hAnsi="Palatino Linotype"/>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90 óra/54óra</w:t>
      </w:r>
    </w:p>
    <w:p w:rsidR="006458B5" w:rsidRPr="003F4A07" w:rsidRDefault="006458B5" w:rsidP="003505DC">
      <w:pPr>
        <w:spacing w:after="0" w:line="240" w:lineRule="auto"/>
        <w:ind w:firstLine="540"/>
        <w:rPr>
          <w:rFonts w:ascii="Palatino Linotype" w:hAnsi="Palatino Linotype"/>
          <w:sz w:val="24"/>
          <w:szCs w:val="24"/>
        </w:rPr>
      </w:pPr>
      <w:r w:rsidRPr="003F4A07">
        <w:rPr>
          <w:rFonts w:ascii="Palatino Linotype" w:hAnsi="Palatino Linotype"/>
          <w:b/>
          <w:sz w:val="24"/>
          <w:szCs w:val="24"/>
        </w:rPr>
        <w:tab/>
      </w:r>
      <w:r w:rsidRPr="003F4A07">
        <w:rPr>
          <w:rFonts w:ascii="Palatino Linotype" w:hAnsi="Palatino Linotype"/>
          <w:sz w:val="24"/>
          <w:szCs w:val="24"/>
        </w:rPr>
        <w:t xml:space="preserve">A </w:t>
      </w:r>
      <w:r w:rsidRPr="003F4A07">
        <w:rPr>
          <w:rFonts w:ascii="Palatino Linotype" w:hAnsi="Palatino Linotype" w:cs="Tahoma"/>
          <w:sz w:val="24"/>
          <w:szCs w:val="24"/>
          <w:shd w:val="clear" w:color="auto" w:fill="FFFFFF"/>
        </w:rPr>
        <w:t>témakör részletes kifejtése</w:t>
      </w:r>
    </w:p>
    <w:p w:rsidR="006458B5" w:rsidRPr="003F4A07" w:rsidRDefault="006458B5" w:rsidP="003505DC">
      <w:pPr>
        <w:spacing w:after="0" w:line="240" w:lineRule="auto"/>
        <w:ind w:firstLine="540"/>
        <w:rPr>
          <w:rFonts w:ascii="Palatino Linotype" w:hAnsi="Palatino Linotype"/>
          <w:sz w:val="24"/>
          <w:szCs w:val="24"/>
          <w:u w:val="single"/>
        </w:rPr>
      </w:pPr>
      <w:r w:rsidRPr="003F4A07">
        <w:rPr>
          <w:rFonts w:ascii="Palatino Linotype" w:hAnsi="Palatino Linotype"/>
          <w:sz w:val="24"/>
          <w:szCs w:val="24"/>
          <w:u w:val="single"/>
        </w:rPr>
        <w:t>Fémipari alapismeret:</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 xml:space="preserve">Fémek tulajdonsága, gyártása, </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Metallurgia, fémkohászat, öntésmódok, hőkezelés</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Vasérc, nyersvasgyártás, öntött vas, acél és az abból készített, színpadon használt anyagok</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Színesfémek.(sárgaréz, vörösréz, bronz</w:t>
      </w:r>
      <w:r>
        <w:rPr>
          <w:rFonts w:ascii="Palatino Linotype" w:hAnsi="Palatino Linotype"/>
          <w:sz w:val="24"/>
          <w:szCs w:val="24"/>
        </w:rPr>
        <w:t xml:space="preserve">, </w:t>
      </w:r>
      <w:r w:rsidRPr="003F4A07">
        <w:rPr>
          <w:rFonts w:ascii="Palatino Linotype" w:hAnsi="Palatino Linotype"/>
          <w:sz w:val="24"/>
          <w:szCs w:val="24"/>
        </w:rPr>
        <w:t>ólom,</w:t>
      </w:r>
      <w:r>
        <w:rPr>
          <w:rFonts w:ascii="Palatino Linotype" w:hAnsi="Palatino Linotype"/>
          <w:sz w:val="24"/>
          <w:szCs w:val="24"/>
        </w:rPr>
        <w:t xml:space="preserve"> </w:t>
      </w:r>
      <w:r w:rsidRPr="003F4A07">
        <w:rPr>
          <w:rFonts w:ascii="Palatino Linotype" w:hAnsi="Palatino Linotype"/>
          <w:sz w:val="24"/>
          <w:szCs w:val="24"/>
        </w:rPr>
        <w:t>ón)</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Könnyűfémek: Alumínium Titánium</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Alumíniumgyártás főbb állomásai, Ötvözetek</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Kovácsolás, hengerlés, mélyhúzás, darabolás, fúrás, forgácsolás/marás esztergálás/,csiszolás).</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 xml:space="preserve">Lemez, cső, huzalgyártás </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lastRenderedPageBreak/>
        <w:t>Oldható és oldhatatlan kötésmódok (csavarozás, szegecselés, forrasztás, hegesztés (elektromos ív, védőgázas, lánghegesztés)</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 xml:space="preserve">Felületkezelés </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Kompozit anyagok</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A különféle fémek alkalmazási területei a színházakban.</w:t>
      </w:r>
    </w:p>
    <w:p w:rsidR="006458B5" w:rsidRPr="003F4A07" w:rsidRDefault="006458B5" w:rsidP="003505DC">
      <w:pPr>
        <w:pStyle w:val="Listaszerbekezds4"/>
        <w:spacing w:after="0" w:line="240" w:lineRule="auto"/>
        <w:ind w:left="630"/>
        <w:rPr>
          <w:rFonts w:ascii="Palatino Linotype" w:hAnsi="Palatino Linotype"/>
          <w:sz w:val="24"/>
          <w:szCs w:val="24"/>
          <w:u w:val="single"/>
        </w:rPr>
      </w:pPr>
      <w:r w:rsidRPr="003F4A07">
        <w:rPr>
          <w:rFonts w:ascii="Palatino Linotype" w:hAnsi="Palatino Linotype"/>
          <w:sz w:val="24"/>
          <w:szCs w:val="24"/>
          <w:u w:val="single"/>
        </w:rPr>
        <w:t xml:space="preserve">Faipari anyagismeret: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 xml:space="preserve">A fák makroszkopikus képe (kéreg, évgyűrűszerkezet,szijács, geszt,bél)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A fák víztartalma (külső és belső feszültségek, repedések,alakváltozások,elszíneződés) A faanyag védelme (baktériumok okozta károk, fülledés, korhadás, a fa önvédelme) Fontosabb fafajták és tulajdonságaik (kemény, puha és egzotikus fák)</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 xml:space="preserve">A fa feldolgozás fajtái céljai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 xml:space="preserve">Megmunkálásmódok, (darabolás, szabászat, forgácsolások, gyalulás, esztergálás, csiszolás)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 xml:space="preserve">Faipari kötések. (Oldható és fix kötésmódok mechanikus szerkezeti kötések csapolások, ragasztások)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A famegmunkálás fontosabb kézi és gépi eszközei, segédberendezései</w:t>
      </w:r>
    </w:p>
    <w:p w:rsidR="006458B5"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A fa felhasználási alkalmazás területei az iparban</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A fa felhasználási alkalmazás területei a színházakban (Lángállóság)</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 xml:space="preserve">Fa szerkezetek gyakorlati szilárdságtana (a színpadi üzemben)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 xml:space="preserve">Faipari üzemi és színházi biztonság technika (Lángállóság)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 xml:space="preserve">Tűz, baleset, és környezetvédelmi szabályok </w:t>
      </w:r>
    </w:p>
    <w:p w:rsidR="006458B5" w:rsidRPr="003F4A07" w:rsidRDefault="006458B5" w:rsidP="003505DC">
      <w:pPr>
        <w:spacing w:after="0" w:line="240" w:lineRule="auto"/>
        <w:ind w:left="630"/>
        <w:rPr>
          <w:rFonts w:ascii="Palatino Linotype" w:hAnsi="Palatino Linotype"/>
          <w:sz w:val="24"/>
          <w:szCs w:val="24"/>
          <w:u w:val="single"/>
        </w:rPr>
      </w:pPr>
      <w:r w:rsidRPr="003F4A07">
        <w:rPr>
          <w:rFonts w:ascii="Palatino Linotype" w:hAnsi="Palatino Linotype"/>
          <w:sz w:val="24"/>
          <w:szCs w:val="24"/>
          <w:u w:val="single"/>
        </w:rPr>
        <w:t xml:space="preserve">Papíripari anyagismeret: </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 xml:space="preserve">A papír anyaga, gyártása (merített papír, papírmasé, nagyiparilag gyártott papírfajták) Vastagságok méretek szabványok </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 xml:space="preserve">Tulajdonságai </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Alkalmazás területei</w:t>
      </w:r>
    </w:p>
    <w:p w:rsidR="006458B5" w:rsidRPr="003F4A07" w:rsidRDefault="006458B5" w:rsidP="003505DC">
      <w:pPr>
        <w:spacing w:after="0" w:line="240" w:lineRule="auto"/>
        <w:ind w:left="630"/>
        <w:rPr>
          <w:rFonts w:ascii="Palatino Linotype" w:hAnsi="Palatino Linotype"/>
          <w:sz w:val="24"/>
          <w:szCs w:val="24"/>
        </w:rPr>
      </w:pPr>
      <w:r w:rsidRPr="003F4A07">
        <w:rPr>
          <w:rFonts w:ascii="Palatino Linotype" w:hAnsi="Palatino Linotype"/>
          <w:sz w:val="24"/>
          <w:szCs w:val="24"/>
        </w:rPr>
        <w:t>A papír</w:t>
      </w:r>
    </w:p>
    <w:p w:rsidR="006458B5" w:rsidRPr="003F4A07" w:rsidRDefault="006458B5" w:rsidP="003505DC">
      <w:pPr>
        <w:pStyle w:val="Listaszerbekezds4"/>
        <w:spacing w:after="0" w:line="240" w:lineRule="auto"/>
        <w:ind w:left="630"/>
        <w:rPr>
          <w:rFonts w:ascii="Palatino Linotype" w:hAnsi="Palatino Linotype"/>
          <w:sz w:val="24"/>
          <w:szCs w:val="24"/>
          <w:u w:val="single"/>
        </w:rPr>
      </w:pPr>
      <w:r w:rsidRPr="003F4A07">
        <w:rPr>
          <w:rFonts w:ascii="Palatino Linotype" w:hAnsi="Palatino Linotype"/>
          <w:sz w:val="24"/>
          <w:szCs w:val="24"/>
          <w:u w:val="single"/>
        </w:rPr>
        <w:t xml:space="preserve">Textilipari anyagismeret: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Természetes alapú: Növényi, rostból (len,</w:t>
      </w:r>
      <w:r w:rsidRPr="003F4A07">
        <w:rPr>
          <w:rFonts w:ascii="Palatino Linotype" w:hAnsi="Palatino Linotype"/>
          <w:b/>
          <w:sz w:val="24"/>
          <w:szCs w:val="24"/>
        </w:rPr>
        <w:t xml:space="preserve"> kender</w:t>
      </w:r>
      <w:r w:rsidRPr="003F4A07">
        <w:rPr>
          <w:rFonts w:ascii="Palatino Linotype" w:hAnsi="Palatino Linotype"/>
          <w:sz w:val="24"/>
          <w:szCs w:val="24"/>
        </w:rPr>
        <w:t xml:space="preserve">, gyapot, juta, szizál) </w:t>
      </w:r>
    </w:p>
    <w:p w:rsidR="006458B5" w:rsidRPr="003F4A07" w:rsidRDefault="006458B5" w:rsidP="003505DC">
      <w:pPr>
        <w:pStyle w:val="Listaszerbekezds4"/>
        <w:spacing w:after="0" w:line="240" w:lineRule="auto"/>
        <w:ind w:left="630"/>
        <w:rPr>
          <w:rFonts w:ascii="Palatino Linotype" w:hAnsi="Palatino Linotype"/>
          <w:sz w:val="24"/>
          <w:szCs w:val="24"/>
        </w:rPr>
      </w:pPr>
      <w:r w:rsidRPr="003F4A07">
        <w:rPr>
          <w:rFonts w:ascii="Palatino Linotype" w:hAnsi="Palatino Linotype"/>
          <w:sz w:val="24"/>
          <w:szCs w:val="24"/>
        </w:rPr>
        <w:t>Állati szőrzetből Nemez, gyapjú, kelim; Selyem (rovar származék)</w:t>
      </w:r>
    </w:p>
    <w:p w:rsidR="006458B5" w:rsidRPr="003F4A07" w:rsidRDefault="006458B5" w:rsidP="003505DC">
      <w:pPr>
        <w:pStyle w:val="Listaszerbekezds4"/>
        <w:spacing w:after="0" w:line="240" w:lineRule="auto"/>
        <w:ind w:left="630"/>
        <w:rPr>
          <w:rFonts w:ascii="Palatino Linotype" w:hAnsi="Palatino Linotype"/>
          <w:sz w:val="24"/>
          <w:szCs w:val="24"/>
          <w:u w:val="single"/>
        </w:rPr>
      </w:pPr>
      <w:r w:rsidRPr="003F4A07">
        <w:rPr>
          <w:rFonts w:ascii="Palatino Linotype" w:hAnsi="Palatino Linotype"/>
          <w:sz w:val="24"/>
          <w:szCs w:val="24"/>
        </w:rPr>
        <w:t>Elemi sodrott szálak (fonaltípusok), Kötélfajták (kötélverés)</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sz w:val="24"/>
          <w:szCs w:val="24"/>
        </w:rPr>
        <w:tab/>
      </w:r>
    </w:p>
    <w:p w:rsidR="006458B5" w:rsidRPr="003505DC" w:rsidRDefault="006458B5" w:rsidP="00FE7994">
      <w:pPr>
        <w:numPr>
          <w:ilvl w:val="2"/>
          <w:numId w:val="18"/>
        </w:numPr>
        <w:spacing w:after="0" w:line="240" w:lineRule="auto"/>
        <w:ind w:left="1190" w:hanging="623"/>
        <w:rPr>
          <w:rFonts w:ascii="Palatino Linotype" w:hAnsi="Palatino Linotype"/>
          <w:b/>
          <w:sz w:val="24"/>
          <w:szCs w:val="24"/>
        </w:rPr>
      </w:pPr>
      <w:r w:rsidRPr="003505DC">
        <w:rPr>
          <w:rFonts w:ascii="Palatino Linotype" w:hAnsi="Palatino Linotype"/>
          <w:b/>
          <w:i/>
          <w:iCs/>
          <w:sz w:val="24"/>
          <w:szCs w:val="24"/>
          <w:lang w:eastAsia="hu-HU"/>
        </w:rPr>
        <w:t>Mesterséges anyagok 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90</w:t>
      </w:r>
      <w:r>
        <w:rPr>
          <w:rFonts w:ascii="Palatino Linotype" w:hAnsi="Palatino Linotype"/>
          <w:b/>
          <w:i/>
          <w:sz w:val="24"/>
          <w:szCs w:val="24"/>
        </w:rPr>
        <w:t xml:space="preserve"> </w:t>
      </w:r>
      <w:r w:rsidRPr="003505DC">
        <w:rPr>
          <w:rFonts w:ascii="Palatino Linotype" w:hAnsi="Palatino Linotype"/>
          <w:b/>
          <w:i/>
          <w:sz w:val="24"/>
          <w:szCs w:val="24"/>
        </w:rPr>
        <w:t>óra/54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pStyle w:val="Listaszerbekezds4"/>
        <w:spacing w:after="0" w:line="240" w:lineRule="auto"/>
        <w:rPr>
          <w:rFonts w:ascii="Palatino Linotype" w:hAnsi="Palatino Linotype"/>
          <w:b/>
          <w:sz w:val="20"/>
          <w:szCs w:val="20"/>
        </w:rPr>
      </w:pPr>
      <w:r w:rsidRPr="003505DC">
        <w:rPr>
          <w:rFonts w:ascii="Palatino Linotype" w:hAnsi="Palatino Linotype"/>
          <w:sz w:val="24"/>
          <w:szCs w:val="24"/>
        </w:rPr>
        <w:tab/>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Műanyag szálból készült szövetek, vásznak, függönyök, kötélfajták</w:t>
      </w:r>
    </w:p>
    <w:p w:rsidR="006458B5" w:rsidRPr="003F4A07" w:rsidRDefault="006458B5" w:rsidP="003F4A07">
      <w:pPr>
        <w:spacing w:after="0" w:line="240" w:lineRule="auto"/>
        <w:ind w:left="567" w:firstLine="360"/>
        <w:rPr>
          <w:rFonts w:ascii="Palatino Linotype" w:hAnsi="Palatino Linotype"/>
          <w:sz w:val="24"/>
          <w:szCs w:val="24"/>
        </w:rPr>
      </w:pPr>
      <w:r w:rsidRPr="003F4A07">
        <w:rPr>
          <w:rFonts w:ascii="Palatino Linotype" w:hAnsi="Palatino Linotype"/>
          <w:sz w:val="24"/>
          <w:szCs w:val="24"/>
        </w:rPr>
        <w:t>Megmunkálásmódok</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Kötött, horkolt szövött.</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Szabás, varrás alapok</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Textilanyagok színpadi alkalmazása és lángállósága</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Kötélfajták színpadtechnikai alkalmazásai</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Csomózási technikák hálóhurkolások</w:t>
      </w:r>
    </w:p>
    <w:p w:rsidR="006458B5" w:rsidRPr="003F4A07" w:rsidRDefault="006458B5" w:rsidP="003F4A07">
      <w:pPr>
        <w:spacing w:after="0" w:line="240" w:lineRule="auto"/>
        <w:ind w:left="567" w:firstLine="360"/>
        <w:rPr>
          <w:rFonts w:ascii="Palatino Linotype" w:hAnsi="Palatino Linotype"/>
          <w:sz w:val="24"/>
          <w:szCs w:val="24"/>
          <w:u w:val="single"/>
        </w:rPr>
      </w:pPr>
      <w:r w:rsidRPr="003F4A07">
        <w:rPr>
          <w:rFonts w:ascii="Palatino Linotype" w:hAnsi="Palatino Linotype"/>
          <w:sz w:val="24"/>
          <w:szCs w:val="24"/>
          <w:u w:val="single"/>
        </w:rPr>
        <w:lastRenderedPageBreak/>
        <w:t>Műanyagipari anyagismeret</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Hőre keményedő műanyagok (Bakelit Teflon) alkalmazásaik és tulajdonságaik</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Hőre lágyuló (polisztirol, poliamid, polipropilén alkalmazásaik és tulajdonságaik</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Polivinilklorid (PVC) alkalmazások és tulajdonságok</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Metilmetakrilát (Plexi)</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 xml:space="preserve">Szilikon műanyagok </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 xml:space="preserve">Elastomerek (rugalmas műanyagok) </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Habanyag típusok (rugalmas poliuretán, merev poliuretán, polisztirolhab/hugarocell/)</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ABS anyagok</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Műbőrök, szőrmék, műszőrmék</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Műszálak, műanyag alapú textilanyagok</w:t>
      </w:r>
    </w:p>
    <w:p w:rsidR="006458B5" w:rsidRPr="003F4A07" w:rsidRDefault="006458B5" w:rsidP="003F4A07">
      <w:pPr>
        <w:spacing w:after="0" w:line="240" w:lineRule="auto"/>
        <w:ind w:left="567"/>
        <w:jc w:val="both"/>
        <w:rPr>
          <w:rFonts w:ascii="Palatino Linotype" w:hAnsi="Palatino Linotype"/>
          <w:sz w:val="24"/>
          <w:szCs w:val="24"/>
        </w:rPr>
      </w:pPr>
      <w:r w:rsidRPr="003F4A07">
        <w:rPr>
          <w:rFonts w:ascii="Palatino Linotype" w:hAnsi="Palatino Linotype"/>
          <w:sz w:val="24"/>
          <w:szCs w:val="24"/>
        </w:rPr>
        <w:t>Kétkomponensű poliészter műgyanták, üvegszálas erősítésű alkalmazások és tulajdonságok</w:t>
      </w:r>
    </w:p>
    <w:p w:rsidR="006458B5" w:rsidRPr="003F4A07" w:rsidRDefault="006458B5" w:rsidP="003F4A07">
      <w:pPr>
        <w:spacing w:after="0" w:line="240" w:lineRule="auto"/>
        <w:ind w:left="567"/>
        <w:rPr>
          <w:rFonts w:ascii="Palatino Linotype" w:hAnsi="Palatino Linotype"/>
          <w:sz w:val="24"/>
          <w:szCs w:val="24"/>
        </w:rPr>
      </w:pPr>
      <w:r w:rsidRPr="003F4A07">
        <w:rPr>
          <w:rFonts w:ascii="Palatino Linotype" w:hAnsi="Palatino Linotype"/>
          <w:sz w:val="24"/>
          <w:szCs w:val="24"/>
        </w:rPr>
        <w:t>Színezékek, festékek, ragasztók</w:t>
      </w:r>
    </w:p>
    <w:p w:rsidR="006458B5" w:rsidRPr="003505DC" w:rsidRDefault="006458B5" w:rsidP="003F4A07">
      <w:pPr>
        <w:spacing w:after="0" w:line="240" w:lineRule="auto"/>
        <w:ind w:left="567"/>
        <w:rPr>
          <w:rFonts w:ascii="Palatino Linotype" w:hAnsi="Palatino Linotype"/>
        </w:rPr>
      </w:pPr>
      <w:r w:rsidRPr="003F4A07">
        <w:rPr>
          <w:rFonts w:ascii="Palatino Linotype" w:hAnsi="Palatino Linotype"/>
          <w:sz w:val="24"/>
          <w:szCs w:val="24"/>
        </w:rPr>
        <w:t>Műanyagok különböző</w:t>
      </w:r>
      <w:r w:rsidRPr="003505DC">
        <w:rPr>
          <w:rFonts w:ascii="Palatino Linotype" w:hAnsi="Palatino Linotype"/>
        </w:rPr>
        <w:t xml:space="preserve"> fajtái és alkalmazásuk a színpadi üzemben</w:t>
      </w:r>
    </w:p>
    <w:p w:rsidR="006458B5" w:rsidRPr="003505DC" w:rsidRDefault="006458B5" w:rsidP="00C04B67">
      <w:pPr>
        <w:spacing w:after="0" w:line="240" w:lineRule="auto"/>
        <w:rPr>
          <w:rFonts w:ascii="Palatino Linotype" w:hAnsi="Palatino Linotype"/>
          <w:b/>
          <w:sz w:val="24"/>
          <w:szCs w:val="24"/>
        </w:rPr>
      </w:pPr>
    </w:p>
    <w:p w:rsidR="006458B5" w:rsidRPr="003505DC" w:rsidRDefault="006458B5" w:rsidP="00FE7994">
      <w:pPr>
        <w:widowControl w:val="0"/>
        <w:numPr>
          <w:ilvl w:val="1"/>
          <w:numId w:val="18"/>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F4A07" w:rsidRDefault="006458B5" w:rsidP="00FE7994">
      <w:pPr>
        <w:widowControl w:val="0"/>
        <w:numPr>
          <w:ilvl w:val="1"/>
          <w:numId w:val="18"/>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F4A07" w:rsidRDefault="006458B5" w:rsidP="003F4A07">
      <w:pPr>
        <w:pStyle w:val="Listaszerbekezds4"/>
        <w:rPr>
          <w:rFonts w:ascii="Palatino Linotype" w:hAnsi="Palatino Linotype"/>
          <w:b/>
          <w:bCs/>
          <w:sz w:val="16"/>
          <w:szCs w:val="16"/>
        </w:rPr>
      </w:pPr>
    </w:p>
    <w:p w:rsidR="006458B5" w:rsidRPr="003505DC" w:rsidRDefault="006458B5" w:rsidP="00FE7994">
      <w:pPr>
        <w:pStyle w:val="Listaszerbekezds4"/>
        <w:widowControl w:val="0"/>
        <w:numPr>
          <w:ilvl w:val="2"/>
          <w:numId w:val="18"/>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sajátos módszerek (ajánlás)</w:t>
      </w:r>
    </w:p>
    <w:tbl>
      <w:tblPr>
        <w:tblW w:w="8966"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338"/>
        <w:gridCol w:w="945"/>
        <w:gridCol w:w="945"/>
        <w:gridCol w:w="945"/>
        <w:gridCol w:w="2659"/>
      </w:tblGrid>
      <w:tr w:rsidR="006458B5" w:rsidRPr="003505DC">
        <w:trPr>
          <w:jc w:val="center"/>
        </w:trPr>
        <w:tc>
          <w:tcPr>
            <w:tcW w:w="1134"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2338"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 xml:space="preserve">Alkalmazott oktatási </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módszer neve</w:t>
            </w:r>
          </w:p>
        </w:tc>
        <w:tc>
          <w:tcPr>
            <w:tcW w:w="2835"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 tanulói tevékenység szervezeti kerete</w:t>
            </w:r>
          </w:p>
        </w:tc>
        <w:tc>
          <w:tcPr>
            <w:tcW w:w="2659"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jc w:val="center"/>
        </w:trPr>
        <w:tc>
          <w:tcPr>
            <w:tcW w:w="1134"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2338"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egyéni</w:t>
            </w: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csoport</w:t>
            </w: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osztály</w:t>
            </w:r>
          </w:p>
        </w:tc>
        <w:tc>
          <w:tcPr>
            <w:tcW w:w="2659"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113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r>
              <w:rPr>
                <w:rFonts w:ascii="Palatino Linotype" w:hAnsi="Palatino Linotype"/>
                <w:sz w:val="20"/>
                <w:szCs w:val="20"/>
              </w:rPr>
              <w:t>.</w:t>
            </w:r>
          </w:p>
        </w:tc>
        <w:tc>
          <w:tcPr>
            <w:tcW w:w="2338"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magyarázat</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projektor</w:t>
            </w:r>
          </w:p>
        </w:tc>
      </w:tr>
      <w:tr w:rsidR="006458B5" w:rsidRPr="003505DC">
        <w:trPr>
          <w:jc w:val="center"/>
        </w:trPr>
        <w:tc>
          <w:tcPr>
            <w:tcW w:w="113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2338"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elbeszélés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113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2338"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megbeszélés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113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2338"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kooperatív tanulás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113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1.5.</w:t>
            </w:r>
          </w:p>
        </w:tc>
        <w:tc>
          <w:tcPr>
            <w:tcW w:w="2338"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házi feladat</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bl>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p>
    <w:p w:rsidR="006458B5" w:rsidRPr="003505DC" w:rsidRDefault="006458B5" w:rsidP="00FE7994">
      <w:pPr>
        <w:pStyle w:val="Listaszerbekezds4"/>
        <w:widowControl w:val="0"/>
        <w:numPr>
          <w:ilvl w:val="2"/>
          <w:numId w:val="18"/>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58B5" w:rsidRPr="003505DC">
        <w:trPr>
          <w:cantSplit/>
          <w:trHeight w:val="921"/>
          <w:jc w:val="center"/>
        </w:trPr>
        <w:tc>
          <w:tcPr>
            <w:tcW w:w="828"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3621"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tevékenységforma</w:t>
            </w:r>
          </w:p>
        </w:tc>
        <w:tc>
          <w:tcPr>
            <w:tcW w:w="2370"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 szervezési kerete</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(differenciálási módok)</w:t>
            </w:r>
          </w:p>
        </w:tc>
        <w:tc>
          <w:tcPr>
            <w:tcW w:w="2190"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cantSplit/>
          <w:trHeight w:val="1076"/>
          <w:jc w:val="center"/>
        </w:trPr>
        <w:tc>
          <w:tcPr>
            <w:tcW w:w="828"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3621"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809"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Egyéni</w:t>
            </w:r>
          </w:p>
        </w:tc>
        <w:tc>
          <w:tcPr>
            <w:tcW w:w="798"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Csoport-</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bontás</w:t>
            </w:r>
          </w:p>
        </w:tc>
        <w:tc>
          <w:tcPr>
            <w:tcW w:w="763"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Osztály-</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keret</w:t>
            </w:r>
          </w:p>
        </w:tc>
        <w:tc>
          <w:tcPr>
            <w:tcW w:w="2190"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1.</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b/>
                <w:sz w:val="20"/>
                <w:szCs w:val="20"/>
              </w:rPr>
            </w:pPr>
            <w:r w:rsidRPr="003505DC">
              <w:rPr>
                <w:rFonts w:ascii="Palatino Linotype" w:hAnsi="Palatino Linotype" w:cs="Arial"/>
                <w:b/>
                <w:sz w:val="20"/>
                <w:szCs w:val="20"/>
              </w:rPr>
              <w:t>Információ feldolgozó tevékenységek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önálló feldolgozása</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lastRenderedPageBreak/>
              <w:t>1.2.</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Hallott szöveg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Információk önálló rendszerezése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2.</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b/>
                <w:sz w:val="20"/>
                <w:szCs w:val="20"/>
              </w:rPr>
            </w:pPr>
            <w:r w:rsidRPr="003505DC">
              <w:rPr>
                <w:rFonts w:ascii="Palatino Linotype" w:hAnsi="Palatino Linotype" w:cs="Arial"/>
                <w:b/>
                <w:sz w:val="20"/>
                <w:szCs w:val="20"/>
              </w:rPr>
              <w:t>Ismeretalkalmazási gyakorló tevékenységek, feladatok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2.1.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Leírás készítése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3.</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Csoportos munkaformák körében</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3.1.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Feladattal vezetett kiscsoportos szövegfeldolgozás</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bl>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FE7994">
      <w:pPr>
        <w:widowControl w:val="0"/>
        <w:numPr>
          <w:ilvl w:val="1"/>
          <w:numId w:val="18"/>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964DF9" w:rsidRDefault="006458B5" w:rsidP="003505DC">
      <w:pPr>
        <w:widowControl w:val="0"/>
        <w:suppressAutoHyphens/>
        <w:spacing w:after="0" w:line="240" w:lineRule="auto"/>
        <w:rPr>
          <w:rFonts w:ascii="Palatino Linotype" w:hAnsi="Palatino Linotype"/>
          <w:b/>
          <w:bCs/>
          <w:sz w:val="24"/>
          <w:szCs w:val="24"/>
        </w:rPr>
      </w:pPr>
      <w:r w:rsidRPr="00964DF9">
        <w:rPr>
          <w:rFonts w:ascii="Palatino Linotype" w:hAnsi="Palatino Linotype"/>
          <w:bCs/>
          <w:sz w:val="24"/>
          <w:szCs w:val="24"/>
        </w:rPr>
        <w:t>A nemzeti köznevelésről szóló 2011. évi CXC. törvény 54. § (2) a) pontja szerinti értékeléssel.</w:t>
      </w:r>
    </w:p>
    <w:p w:rsidR="006458B5" w:rsidRDefault="006458B5" w:rsidP="003505DC">
      <w:pPr>
        <w:widowControl w:val="0"/>
        <w:suppressAutoHyphens/>
        <w:spacing w:after="0" w:line="240" w:lineRule="auto"/>
        <w:rPr>
          <w:rFonts w:ascii="Palatino Linotype" w:hAnsi="Palatino Linotype"/>
          <w:b/>
          <w:sz w:val="24"/>
          <w:szCs w:val="24"/>
        </w:rPr>
      </w:pPr>
    </w:p>
    <w:p w:rsidR="006458B5"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3505DC">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8. </w:t>
      </w:r>
      <w:r w:rsidRPr="003505DC">
        <w:rPr>
          <w:rFonts w:ascii="Palatino Linotype" w:hAnsi="Palatino Linotype"/>
          <w:b/>
          <w:sz w:val="24"/>
          <w:szCs w:val="24"/>
        </w:rPr>
        <w:t>Anyagismeret gyakorlat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98 óra/50óra*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19"/>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F4A07" w:rsidRDefault="006458B5" w:rsidP="003505DC">
      <w:pPr>
        <w:spacing w:after="0" w:line="240" w:lineRule="auto"/>
        <w:jc w:val="both"/>
        <w:rPr>
          <w:rFonts w:ascii="Palatino Linotype" w:hAnsi="Palatino Linotype"/>
          <w:sz w:val="24"/>
          <w:szCs w:val="24"/>
        </w:rPr>
      </w:pPr>
      <w:r w:rsidRPr="003F4A07">
        <w:rPr>
          <w:rFonts w:ascii="Palatino Linotype" w:hAnsi="Palatino Linotype"/>
          <w:sz w:val="24"/>
          <w:szCs w:val="24"/>
        </w:rPr>
        <w:t>Az anyagismeret tantárgy feladata az, hogy a tanulók a gyakorlatban is megismerjék a különféle anyagok tulajdonságait, a manuális és gépi feldolgozás során legáltalánosabban alkalmazott technikáit és módszereit. Továbbá mindazon kézi és gépi szerszámokat</w:t>
      </w:r>
      <w:r>
        <w:rPr>
          <w:rFonts w:ascii="Palatino Linotype" w:hAnsi="Palatino Linotype"/>
          <w:sz w:val="24"/>
          <w:szCs w:val="24"/>
        </w:rPr>
        <w:t>,</w:t>
      </w:r>
      <w:r w:rsidRPr="003F4A07">
        <w:rPr>
          <w:rFonts w:ascii="Palatino Linotype" w:hAnsi="Palatino Linotype"/>
          <w:sz w:val="24"/>
          <w:szCs w:val="24"/>
        </w:rPr>
        <w:t xml:space="preserve"> eszközöket és kisgépeket</w:t>
      </w:r>
      <w:r>
        <w:rPr>
          <w:rFonts w:ascii="Palatino Linotype" w:hAnsi="Palatino Linotype"/>
          <w:sz w:val="24"/>
          <w:szCs w:val="24"/>
        </w:rPr>
        <w:t>,</w:t>
      </w:r>
      <w:r w:rsidRPr="003F4A07">
        <w:rPr>
          <w:rFonts w:ascii="Palatino Linotype" w:hAnsi="Palatino Linotype"/>
          <w:sz w:val="24"/>
          <w:szCs w:val="24"/>
        </w:rPr>
        <w:t xml:space="preserve"> amelyek a feldolgozás során általánosak. A természetes és műanyagok számos fajtáját és a felhasználásmódjának praktikus ismereteit. A fémek, a fa, a papír, a textil, és egyéb anyagok, a szakterületen alkalmazott leggyakoribb technológiáinak műhelybeli kipróbálása és személyes megtapasztalása, során, szerzett tapasztalatokat, a gyakorlatban alkalmazni tudják.</w:t>
      </w:r>
    </w:p>
    <w:p w:rsidR="006458B5" w:rsidRPr="003F4A07" w:rsidRDefault="006458B5" w:rsidP="003505DC">
      <w:pPr>
        <w:pStyle w:val="Listaszerbekezds4"/>
        <w:spacing w:after="0" w:line="240" w:lineRule="auto"/>
        <w:ind w:left="0"/>
        <w:jc w:val="both"/>
        <w:rPr>
          <w:rFonts w:ascii="Palatino Linotype" w:hAnsi="Palatino Linotype"/>
          <w:sz w:val="24"/>
          <w:szCs w:val="24"/>
        </w:rPr>
      </w:pPr>
      <w:r w:rsidRPr="003F4A07">
        <w:rPr>
          <w:rFonts w:ascii="Palatino Linotype" w:hAnsi="Palatino Linotype"/>
          <w:sz w:val="24"/>
          <w:szCs w:val="24"/>
        </w:rPr>
        <w:t>A gyakorlati képzés során a tanulóknak a művészeti tevékenységgel összefüggő kreatív feladatokat kell kapniuk, amelyek összhangban vannak az iskola 4 tanévre kidolgozott általános művészeti szakmai követelményrendszerével.</w:t>
      </w:r>
    </w:p>
    <w:p w:rsidR="006458B5" w:rsidRPr="003505DC" w:rsidRDefault="006458B5" w:rsidP="003505DC">
      <w:pPr>
        <w:pStyle w:val="Listaszerbekezds4"/>
        <w:spacing w:after="0" w:line="240" w:lineRule="auto"/>
        <w:ind w:left="0"/>
        <w:jc w:val="both"/>
        <w:rPr>
          <w:rFonts w:ascii="Palatino Linotype" w:hAnsi="Palatino Linotype"/>
        </w:rPr>
      </w:pPr>
      <w:r w:rsidRPr="003F4A07">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r w:rsidRPr="003505DC">
        <w:rPr>
          <w:rFonts w:ascii="Palatino Linotype" w:hAnsi="Palatino Linotype"/>
        </w:rPr>
        <w:t>.</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19"/>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FE7994">
      <w:pPr>
        <w:widowControl w:val="0"/>
        <w:numPr>
          <w:ilvl w:val="1"/>
          <w:numId w:val="19"/>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widowControl w:val="0"/>
        <w:suppressAutoHyphens/>
        <w:spacing w:after="0" w:line="240" w:lineRule="auto"/>
        <w:ind w:left="826"/>
        <w:rPr>
          <w:rFonts w:ascii="Palatino Linotype" w:hAnsi="Palatino Linotype"/>
          <w:b/>
          <w:bCs/>
          <w:iCs/>
          <w:sz w:val="24"/>
          <w:szCs w:val="24"/>
        </w:rPr>
      </w:pPr>
    </w:p>
    <w:p w:rsidR="006458B5" w:rsidRPr="003505DC" w:rsidRDefault="006458B5" w:rsidP="00FE7994">
      <w:pPr>
        <w:numPr>
          <w:ilvl w:val="2"/>
          <w:numId w:val="19"/>
        </w:numPr>
        <w:spacing w:after="0" w:line="240" w:lineRule="auto"/>
        <w:ind w:left="1190" w:hanging="623"/>
        <w:rPr>
          <w:rFonts w:ascii="Palatino Linotype" w:hAnsi="Palatino Linotype"/>
          <w:b/>
          <w:sz w:val="24"/>
          <w:szCs w:val="24"/>
        </w:rPr>
      </w:pPr>
      <w:r w:rsidRPr="003505DC">
        <w:rPr>
          <w:rFonts w:ascii="Palatino Linotype" w:hAnsi="Palatino Linotype"/>
          <w:b/>
          <w:iCs/>
          <w:sz w:val="24"/>
          <w:szCs w:val="24"/>
          <w:lang w:eastAsia="hu-HU"/>
        </w:rPr>
        <w:t>Múzeum- és műhelylátogatás</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F4A07">
        <w:rPr>
          <w:rFonts w:ascii="Palatino Linotype" w:hAnsi="Palatino Linotype"/>
          <w:b/>
          <w:i/>
          <w:sz w:val="24"/>
          <w:szCs w:val="24"/>
        </w:rPr>
        <w:t>36</w:t>
      </w:r>
      <w:r w:rsidRPr="003505DC">
        <w:rPr>
          <w:rFonts w:ascii="Palatino Linotype" w:hAnsi="Palatino Linotype"/>
          <w:b/>
          <w:i/>
          <w:sz w:val="24"/>
          <w:szCs w:val="24"/>
        </w:rPr>
        <w:t xml:space="preserve"> óra/18óra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lastRenderedPageBreak/>
        <w:tab/>
      </w: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 egy anyagismerettel kapcsolatos közgyűjtemény (iparművészet, népművészet stb.) meglátogatása az anyagismeret tantárgy témaköreinek figyelembevételével</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19"/>
        </w:numPr>
        <w:spacing w:after="0" w:line="240" w:lineRule="auto"/>
        <w:ind w:left="1190" w:hanging="623"/>
        <w:rPr>
          <w:rFonts w:ascii="Palatino Linotype" w:hAnsi="Palatino Linotype"/>
          <w:b/>
          <w:sz w:val="24"/>
          <w:szCs w:val="24"/>
        </w:rPr>
      </w:pPr>
      <w:r w:rsidRPr="003505DC">
        <w:rPr>
          <w:rFonts w:ascii="Palatino Linotype" w:hAnsi="Palatino Linotype"/>
          <w:b/>
          <w:iCs/>
          <w:sz w:val="24"/>
          <w:szCs w:val="24"/>
          <w:lang w:eastAsia="hu-HU"/>
        </w:rPr>
        <w:t>Gyakorlati műhelymunka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62óra/32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F4A07" w:rsidRDefault="006458B5" w:rsidP="003505DC">
      <w:pPr>
        <w:tabs>
          <w:tab w:val="left" w:pos="1080"/>
        </w:tabs>
        <w:spacing w:after="0" w:line="240" w:lineRule="auto"/>
        <w:ind w:left="720"/>
        <w:rPr>
          <w:rFonts w:ascii="Palatino Linotype" w:hAnsi="Palatino Linotype" w:cs="Tahoma"/>
          <w:sz w:val="24"/>
          <w:szCs w:val="24"/>
          <w:shd w:val="clear" w:color="auto" w:fill="FFFFFF"/>
        </w:rPr>
      </w:pPr>
      <w:r w:rsidRPr="003F4A07">
        <w:rPr>
          <w:rFonts w:ascii="Palatino Linotype" w:hAnsi="Palatino Linotype" w:cs="Tahoma"/>
          <w:sz w:val="24"/>
          <w:szCs w:val="24"/>
          <w:shd w:val="clear" w:color="auto" w:fill="FFFFFF"/>
        </w:rPr>
        <w:t xml:space="preserve">Famegmunkálás kézi módszerekkel (fűrészelésmódok, gyalulás, csapolás fajták, fúrás, esztergálás, marás), Egyszerű doboz szerkezet gyakorlatban való elkészítése </w:t>
      </w:r>
    </w:p>
    <w:p w:rsidR="006458B5" w:rsidRPr="003F4A07" w:rsidRDefault="006458B5" w:rsidP="003F4A07">
      <w:pPr>
        <w:tabs>
          <w:tab w:val="left" w:pos="1080"/>
        </w:tabs>
        <w:spacing w:after="0" w:line="240" w:lineRule="auto"/>
        <w:ind w:left="709"/>
        <w:jc w:val="both"/>
        <w:rPr>
          <w:rFonts w:ascii="Palatino Linotype" w:hAnsi="Palatino Linotype" w:cs="Tahoma"/>
          <w:sz w:val="24"/>
          <w:szCs w:val="24"/>
          <w:shd w:val="clear" w:color="auto" w:fill="FFFFFF"/>
        </w:rPr>
      </w:pPr>
      <w:r w:rsidRPr="003F4A07">
        <w:rPr>
          <w:rFonts w:ascii="Palatino Linotype" w:hAnsi="Palatino Linotype" w:cs="Tahoma"/>
          <w:sz w:val="24"/>
          <w:szCs w:val="24"/>
          <w:shd w:val="clear" w:color="auto" w:fill="FFFFFF"/>
        </w:rPr>
        <w:t xml:space="preserve">Textilek fajtái: Nemezelés gyapjúszálakból, Egyszerűbb szövés hurkolásmódok (cigányszátva, spulnikötés, lusta kötés, horgolás Gépi varrás, szabás szerint szálirány szerint anyagszabása, illesztése varrása (kisebb szatyor, vagy </w:t>
      </w:r>
      <w:r>
        <w:rPr>
          <w:rFonts w:ascii="Palatino Linotype" w:hAnsi="Palatino Linotype" w:cs="Tahoma"/>
          <w:sz w:val="24"/>
          <w:szCs w:val="24"/>
          <w:shd w:val="clear" w:color="auto" w:fill="FFFFFF"/>
        </w:rPr>
        <w:t>e</w:t>
      </w:r>
      <w:r w:rsidRPr="003F4A07">
        <w:rPr>
          <w:rFonts w:ascii="Palatino Linotype" w:hAnsi="Palatino Linotype" w:cs="Tahoma"/>
          <w:sz w:val="24"/>
          <w:szCs w:val="24"/>
          <w:shd w:val="clear" w:color="auto" w:fill="FFFFFF"/>
        </w:rPr>
        <w:t>gyszerűbb tolltartó</w:t>
      </w:r>
      <w:r>
        <w:rPr>
          <w:rFonts w:ascii="Palatino Linotype" w:hAnsi="Palatino Linotype" w:cs="Tahoma"/>
          <w:sz w:val="24"/>
          <w:szCs w:val="24"/>
          <w:shd w:val="clear" w:color="auto" w:fill="FFFFFF"/>
        </w:rPr>
        <w:t>,</w:t>
      </w:r>
      <w:r w:rsidRPr="003F4A07">
        <w:rPr>
          <w:rFonts w:ascii="Palatino Linotype" w:hAnsi="Palatino Linotype" w:cs="Tahoma"/>
          <w:sz w:val="24"/>
          <w:szCs w:val="24"/>
          <w:shd w:val="clear" w:color="auto" w:fill="FFFFFF"/>
        </w:rPr>
        <w:t xml:space="preserve"> táska varrása)</w:t>
      </w:r>
    </w:p>
    <w:p w:rsidR="006458B5" w:rsidRPr="003F4A07" w:rsidRDefault="006458B5" w:rsidP="003F4A07">
      <w:pPr>
        <w:tabs>
          <w:tab w:val="left" w:pos="1080"/>
        </w:tabs>
        <w:spacing w:after="0" w:line="240" w:lineRule="auto"/>
        <w:ind w:left="720"/>
        <w:jc w:val="both"/>
        <w:rPr>
          <w:rFonts w:ascii="Palatino Linotype" w:hAnsi="Palatino Linotype" w:cs="Tahoma"/>
          <w:sz w:val="24"/>
          <w:szCs w:val="24"/>
          <w:shd w:val="clear" w:color="auto" w:fill="FFFFFF"/>
        </w:rPr>
      </w:pPr>
      <w:r w:rsidRPr="003F4A07">
        <w:rPr>
          <w:rFonts w:ascii="Palatino Linotype" w:hAnsi="Palatino Linotype" w:cs="Tahoma"/>
          <w:sz w:val="24"/>
          <w:szCs w:val="24"/>
          <w:shd w:val="clear" w:color="auto" w:fill="FFFFFF"/>
        </w:rPr>
        <w:t>Papír</w:t>
      </w:r>
      <w:r>
        <w:rPr>
          <w:rFonts w:ascii="Palatino Linotype" w:hAnsi="Palatino Linotype" w:cs="Tahoma"/>
          <w:sz w:val="24"/>
          <w:szCs w:val="24"/>
          <w:shd w:val="clear" w:color="auto" w:fill="FFFFFF"/>
        </w:rPr>
        <w:t xml:space="preserve"> </w:t>
      </w:r>
      <w:r w:rsidRPr="003F4A07">
        <w:rPr>
          <w:rFonts w:ascii="Palatino Linotype" w:hAnsi="Palatino Linotype" w:cs="Tahoma"/>
          <w:sz w:val="24"/>
          <w:szCs w:val="24"/>
          <w:shd w:val="clear" w:color="auto" w:fill="FFFFFF"/>
        </w:rPr>
        <w:t>(pépből merített papírkészítése, papírmaséból formakészítés), Ipari papírgyártás. Papírfajták vastagság és méret és tulajdonság szerint, Szabványos papí fajták méretek szerint. Papírhajtogatás, Nyitható és összehajtható dobozszerkezet, Makettezés kartonból (Terek tárgyak megjelenítése kicsinyített léptékben), Színpadkép, előtér, középtér, háttér (a megadott és kijelölt játéktérrel)</w:t>
      </w:r>
    </w:p>
    <w:p w:rsidR="006458B5" w:rsidRPr="003F4A07" w:rsidRDefault="006458B5" w:rsidP="003505DC">
      <w:pPr>
        <w:tabs>
          <w:tab w:val="left" w:pos="1080"/>
        </w:tabs>
        <w:spacing w:after="0" w:line="240" w:lineRule="auto"/>
        <w:ind w:left="720"/>
        <w:rPr>
          <w:rFonts w:ascii="Palatino Linotype" w:hAnsi="Palatino Linotype" w:cs="Tahoma"/>
          <w:sz w:val="24"/>
          <w:szCs w:val="24"/>
          <w:shd w:val="clear" w:color="auto" w:fill="FFFFFF"/>
        </w:rPr>
      </w:pPr>
    </w:p>
    <w:p w:rsidR="006458B5" w:rsidRPr="003F4A07" w:rsidRDefault="006458B5" w:rsidP="003505DC">
      <w:pPr>
        <w:tabs>
          <w:tab w:val="left" w:pos="1080"/>
        </w:tabs>
        <w:spacing w:after="0" w:line="240" w:lineRule="auto"/>
        <w:ind w:left="720"/>
        <w:rPr>
          <w:rFonts w:ascii="Palatino Linotype" w:hAnsi="Palatino Linotype" w:cs="Tahoma"/>
          <w:sz w:val="24"/>
          <w:szCs w:val="24"/>
          <w:shd w:val="clear" w:color="auto" w:fill="FFFFFF"/>
        </w:rPr>
      </w:pPr>
      <w:r w:rsidRPr="003F4A07">
        <w:rPr>
          <w:rFonts w:ascii="Palatino Linotype" w:hAnsi="Palatino Linotype" w:cs="Tahoma"/>
          <w:sz w:val="24"/>
          <w:szCs w:val="24"/>
          <w:shd w:val="clear" w:color="auto" w:fill="FFFFFF"/>
        </w:rPr>
        <w:t>Fémek: Réz lemez darabolása, fűrészelése, fúrása és forrasztása; Kézi munkával végzett vas és alumínium és megmunkálások kötésmódok, Oldhatatlan és oldható kötésmódok demonstrálása, Műanyag lemezek megmunkálása (PVC, plexi, polisztirol), Darabolás, szabás</w:t>
      </w:r>
      <w:r>
        <w:rPr>
          <w:rFonts w:ascii="Palatino Linotype" w:hAnsi="Palatino Linotype" w:cs="Tahoma"/>
          <w:sz w:val="24"/>
          <w:szCs w:val="24"/>
          <w:shd w:val="clear" w:color="auto" w:fill="FFFFFF"/>
        </w:rPr>
        <w:t>-</w:t>
      </w:r>
      <w:r w:rsidRPr="003F4A07">
        <w:rPr>
          <w:rFonts w:ascii="Palatino Linotype" w:hAnsi="Palatino Linotype" w:cs="Tahoma"/>
          <w:sz w:val="24"/>
          <w:szCs w:val="24"/>
          <w:shd w:val="clear" w:color="auto" w:fill="FFFFFF"/>
        </w:rPr>
        <w:t xml:space="preserve">fúrás, illeszték ragasztásmódok. Kemény poliuretán habanyagokból formaképzés, Felületkezelések </w:t>
      </w: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19"/>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 közgyűjtemények, kiállítások, műhely</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19"/>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FE7994">
      <w:pPr>
        <w:pStyle w:val="Listaszerbekezds4"/>
        <w:widowControl w:val="0"/>
        <w:numPr>
          <w:ilvl w:val="2"/>
          <w:numId w:val="19"/>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sajátos módszerek (ajánlás)</w:t>
      </w:r>
    </w:p>
    <w:tbl>
      <w:tblPr>
        <w:tblW w:w="8824" w:type="dxa"/>
        <w:jc w:val="center"/>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5"/>
        <w:gridCol w:w="2055"/>
        <w:gridCol w:w="945"/>
        <w:gridCol w:w="945"/>
        <w:gridCol w:w="945"/>
        <w:gridCol w:w="2659"/>
      </w:tblGrid>
      <w:tr w:rsidR="006458B5" w:rsidRPr="003505DC">
        <w:trPr>
          <w:jc w:val="center"/>
        </w:trPr>
        <w:tc>
          <w:tcPr>
            <w:tcW w:w="1275"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2055"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 xml:space="preserve">Alkalmazott oktatási </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módszer neve</w:t>
            </w:r>
          </w:p>
        </w:tc>
        <w:tc>
          <w:tcPr>
            <w:tcW w:w="2835"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 tanulói tevékenység szervezeti kerete</w:t>
            </w:r>
          </w:p>
        </w:tc>
        <w:tc>
          <w:tcPr>
            <w:tcW w:w="2659"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jc w:val="center"/>
        </w:trPr>
        <w:tc>
          <w:tcPr>
            <w:tcW w:w="1275"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2055"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egyéni</w:t>
            </w: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csoport</w:t>
            </w: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osztály</w:t>
            </w:r>
          </w:p>
        </w:tc>
        <w:tc>
          <w:tcPr>
            <w:tcW w:w="2659"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127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r>
              <w:rPr>
                <w:rFonts w:ascii="Palatino Linotype" w:hAnsi="Palatino Linotype"/>
                <w:sz w:val="20"/>
                <w:szCs w:val="20"/>
              </w:rPr>
              <w:t>.</w:t>
            </w:r>
          </w:p>
        </w:tc>
        <w:tc>
          <w:tcPr>
            <w:tcW w:w="2055"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magyarázat</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127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2055"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elbeszélés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127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2055"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megbeszélés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127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2055"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projekt</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127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1.5.</w:t>
            </w:r>
          </w:p>
        </w:tc>
        <w:tc>
          <w:tcPr>
            <w:tcW w:w="2055"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házi feladat</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bl>
    <w:p w:rsidR="006458B5" w:rsidRPr="003505DC" w:rsidRDefault="006458B5" w:rsidP="00FE7994">
      <w:pPr>
        <w:pStyle w:val="Listaszerbekezds4"/>
        <w:widowControl w:val="0"/>
        <w:numPr>
          <w:ilvl w:val="2"/>
          <w:numId w:val="19"/>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58B5" w:rsidRPr="003505DC">
        <w:trPr>
          <w:cantSplit/>
          <w:trHeight w:val="921"/>
          <w:jc w:val="center"/>
        </w:trPr>
        <w:tc>
          <w:tcPr>
            <w:tcW w:w="828"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lastRenderedPageBreak/>
              <w:t>Sor-szám</w:t>
            </w:r>
          </w:p>
        </w:tc>
        <w:tc>
          <w:tcPr>
            <w:tcW w:w="3621"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tevékenységforma</w:t>
            </w:r>
          </w:p>
        </w:tc>
        <w:tc>
          <w:tcPr>
            <w:tcW w:w="2370"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 szervezési kerete</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(differenciálási módok)</w:t>
            </w:r>
          </w:p>
        </w:tc>
        <w:tc>
          <w:tcPr>
            <w:tcW w:w="2190"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cantSplit/>
          <w:trHeight w:val="1076"/>
          <w:jc w:val="center"/>
        </w:trPr>
        <w:tc>
          <w:tcPr>
            <w:tcW w:w="828"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3621"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809"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Egyéni</w:t>
            </w:r>
          </w:p>
        </w:tc>
        <w:tc>
          <w:tcPr>
            <w:tcW w:w="798"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Csoport-</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bontás</w:t>
            </w:r>
          </w:p>
        </w:tc>
        <w:tc>
          <w:tcPr>
            <w:tcW w:w="763"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Osztály-</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keret</w:t>
            </w:r>
          </w:p>
        </w:tc>
        <w:tc>
          <w:tcPr>
            <w:tcW w:w="2190"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1.</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b/>
                <w:sz w:val="20"/>
                <w:szCs w:val="20"/>
              </w:rPr>
            </w:pPr>
            <w:r w:rsidRPr="003505DC">
              <w:rPr>
                <w:rFonts w:ascii="Palatino Linotype" w:hAnsi="Palatino Linotype" w:cs="Arial"/>
                <w:b/>
                <w:sz w:val="20"/>
                <w:szCs w:val="20"/>
              </w:rPr>
              <w:t>Információ feldolgozó tevékenységek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önálló feldolgozása</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Hallott szöveg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Információk önálló rendszerezése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2.</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b/>
                <w:sz w:val="20"/>
                <w:szCs w:val="20"/>
              </w:rPr>
            </w:pPr>
            <w:r w:rsidRPr="003505DC">
              <w:rPr>
                <w:rFonts w:ascii="Palatino Linotype" w:hAnsi="Palatino Linotype" w:cs="Arial"/>
                <w:b/>
                <w:sz w:val="20"/>
                <w:szCs w:val="20"/>
              </w:rPr>
              <w:t>Ismeretalkalmazási gyakorló tevékenységek, feladatok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2.1.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Leírás készítése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r w:rsidRPr="003F4A07">
              <w:rPr>
                <w:rFonts w:ascii="Palatino Linotype" w:hAnsi="Palatino Linotype"/>
                <w:b/>
                <w:sz w:val="20"/>
                <w:szCs w:val="20"/>
              </w:rPr>
              <w:t>3</w:t>
            </w:r>
            <w:r w:rsidRPr="003505DC">
              <w:rPr>
                <w:rFonts w:ascii="Palatino Linotype" w:hAnsi="Palatino Linotype"/>
                <w:sz w:val="20"/>
                <w:szCs w:val="20"/>
              </w:rPr>
              <w:t>.</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Csoportos munkaformák körében</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3.1.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Feladattal vezetett kiscsoportos szövegfeldolgozás</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bl>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spacing w:after="0" w:line="240" w:lineRule="auto"/>
        <w:ind w:left="555" w:hanging="15"/>
        <w:jc w:val="both"/>
        <w:rPr>
          <w:rFonts w:ascii="Palatino Linotype" w:hAnsi="Palatino Linotype"/>
          <w:iCs/>
          <w:sz w:val="24"/>
          <w:szCs w:val="24"/>
        </w:rPr>
      </w:pPr>
    </w:p>
    <w:p w:rsidR="006458B5" w:rsidRPr="003505DC" w:rsidRDefault="006458B5" w:rsidP="00FE7994">
      <w:pPr>
        <w:widowControl w:val="0"/>
        <w:numPr>
          <w:ilvl w:val="1"/>
          <w:numId w:val="19"/>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85684E" w:rsidRDefault="006458B5" w:rsidP="003505DC">
      <w:pPr>
        <w:widowControl w:val="0"/>
        <w:suppressAutoHyphens/>
        <w:spacing w:after="0" w:line="240" w:lineRule="auto"/>
        <w:rPr>
          <w:rFonts w:ascii="Palatino Linotype" w:hAnsi="Palatino Linotype"/>
          <w:b/>
          <w:bCs/>
          <w:sz w:val="24"/>
          <w:szCs w:val="24"/>
        </w:rPr>
      </w:pPr>
      <w:r w:rsidRPr="0085684E">
        <w:rPr>
          <w:rFonts w:ascii="Palatino Linotype" w:hAnsi="Palatino Linotype"/>
          <w:bCs/>
          <w:sz w:val="24"/>
          <w:szCs w:val="24"/>
        </w:rPr>
        <w:t>A nemzeti köznevelésről szóló 2011. évi CXC. törvény 54. § (2) a) pontja szerinti értékeléssel.</w:t>
      </w:r>
    </w:p>
    <w:p w:rsidR="006458B5"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3505DC">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9. </w:t>
      </w:r>
      <w:r w:rsidRPr="003505DC">
        <w:rPr>
          <w:rFonts w:ascii="Palatino Linotype" w:hAnsi="Palatino Linotype"/>
          <w:b/>
          <w:sz w:val="24"/>
          <w:szCs w:val="24"/>
        </w:rPr>
        <w:t xml:space="preserve">Munkakörnyezet </w:t>
      </w:r>
      <w:r>
        <w:rPr>
          <w:rFonts w:ascii="Palatino Linotype" w:hAnsi="Palatino Linotype"/>
          <w:b/>
          <w:sz w:val="24"/>
          <w:szCs w:val="24"/>
        </w:rPr>
        <w:t xml:space="preserve">ismeret </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144 óra/90óra*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0"/>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rPr>
          <w:rFonts w:ascii="Palatino Linotype" w:hAnsi="Palatino Linotype"/>
          <w:b/>
          <w:sz w:val="24"/>
          <w:szCs w:val="24"/>
        </w:rPr>
      </w:pPr>
    </w:p>
    <w:p w:rsidR="006458B5" w:rsidRPr="003F4A07"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Megismertetni a tanulókat </w:t>
      </w:r>
      <w:r w:rsidRPr="003505DC">
        <w:rPr>
          <w:rFonts w:ascii="Palatino Linotype" w:hAnsi="Palatino Linotype"/>
          <w:b/>
          <w:sz w:val="24"/>
          <w:szCs w:val="24"/>
        </w:rPr>
        <w:t>a mozgóképi, a hangtechnikai, a rádió és TV</w:t>
      </w:r>
      <w:r>
        <w:rPr>
          <w:rFonts w:ascii="Palatino Linotype" w:hAnsi="Palatino Linotype"/>
          <w:b/>
          <w:sz w:val="24"/>
          <w:szCs w:val="24"/>
        </w:rPr>
        <w:t>-</w:t>
      </w:r>
      <w:r w:rsidRPr="003505DC">
        <w:rPr>
          <w:rFonts w:ascii="Palatino Linotype" w:hAnsi="Palatino Linotype"/>
          <w:b/>
          <w:sz w:val="24"/>
          <w:szCs w:val="24"/>
        </w:rPr>
        <w:t>stúdiók</w:t>
      </w:r>
      <w:r w:rsidRPr="003505DC">
        <w:rPr>
          <w:rFonts w:ascii="Palatino Linotype" w:hAnsi="Palatino Linotype"/>
          <w:sz w:val="24"/>
          <w:szCs w:val="24"/>
        </w:rPr>
        <w:t xml:space="preserve"> és a </w:t>
      </w:r>
      <w:r w:rsidRPr="003505DC">
        <w:rPr>
          <w:rFonts w:ascii="Palatino Linotype" w:hAnsi="Palatino Linotype"/>
          <w:b/>
          <w:sz w:val="24"/>
          <w:szCs w:val="24"/>
        </w:rPr>
        <w:t>színházi előadói területek</w:t>
      </w:r>
      <w:r>
        <w:rPr>
          <w:rFonts w:ascii="Palatino Linotype" w:hAnsi="Palatino Linotype"/>
          <w:b/>
          <w:sz w:val="24"/>
          <w:szCs w:val="24"/>
        </w:rPr>
        <w:t xml:space="preserve"> </w:t>
      </w:r>
      <w:r w:rsidRPr="003505DC">
        <w:rPr>
          <w:rFonts w:ascii="Palatino Linotype" w:hAnsi="Palatino Linotype"/>
          <w:b/>
          <w:sz w:val="24"/>
          <w:szCs w:val="24"/>
        </w:rPr>
        <w:t>tárgyi technikai</w:t>
      </w:r>
      <w:r w:rsidRPr="003505DC">
        <w:rPr>
          <w:rFonts w:ascii="Palatino Linotype" w:hAnsi="Palatino Linotype"/>
          <w:sz w:val="24"/>
          <w:szCs w:val="24"/>
        </w:rPr>
        <w:t xml:space="preserve"> világával. A felsoroltak építészeti, </w:t>
      </w:r>
      <w:r w:rsidRPr="003F4A07">
        <w:rPr>
          <w:rFonts w:ascii="Palatino Linotype" w:hAnsi="Palatino Linotype"/>
          <w:sz w:val="24"/>
          <w:szCs w:val="24"/>
        </w:rPr>
        <w:t xml:space="preserve">műszaki elektronikus berendezéseivel és komplex munkakörnyezetével. A tantárgy további fontos feladata, hogy a mai társadalmi, gazdasági jogi viszonyok között kialakult szövedékben megismertesse a hozzájuk kapcsolódó </w:t>
      </w:r>
      <w:r w:rsidRPr="003F4A07">
        <w:rPr>
          <w:rFonts w:ascii="Palatino Linotype" w:hAnsi="Palatino Linotype"/>
          <w:b/>
          <w:sz w:val="24"/>
          <w:szCs w:val="24"/>
        </w:rPr>
        <w:t>személyi háttér működési rendjét, kommunikációs formáit, és azok fogalmi tartalmi meghatározásait</w:t>
      </w:r>
      <w:r w:rsidRPr="003F4A07">
        <w:rPr>
          <w:rFonts w:ascii="Palatino Linotype" w:hAnsi="Palatino Linotype"/>
          <w:sz w:val="24"/>
          <w:szCs w:val="24"/>
        </w:rPr>
        <w:t xml:space="preserve">. A művészeti, a technikai valamint a gazdasági személyzet történetileg kialakult szerepét, sajátos hierarchikus viszonyait További feladata, hogy a tanulók ismerjék a szakma történetét, hagyományait és kialakult terminológiáit. Ezek helyes értelmezését és a szakterületen való használatát. </w:t>
      </w:r>
    </w:p>
    <w:p w:rsidR="006458B5" w:rsidRPr="003F4A07" w:rsidRDefault="006458B5" w:rsidP="003505DC">
      <w:pPr>
        <w:pStyle w:val="Listaszerbekezds4"/>
        <w:spacing w:after="0" w:line="240" w:lineRule="auto"/>
        <w:ind w:left="0"/>
        <w:jc w:val="both"/>
        <w:rPr>
          <w:rFonts w:ascii="Palatino Linotype" w:hAnsi="Palatino Linotype"/>
          <w:sz w:val="24"/>
          <w:szCs w:val="24"/>
        </w:rPr>
      </w:pPr>
      <w:r w:rsidRPr="003F4A07">
        <w:rPr>
          <w:rFonts w:ascii="Palatino Linotype" w:hAnsi="Palatino Linotype"/>
          <w:sz w:val="24"/>
          <w:szCs w:val="24"/>
        </w:rPr>
        <w:t>Az elméleti képzés során a tanulóknak a művészeti tevékenységgel összefüggő kreatív feladatokat kell kapniuk, amelyek összhangban vannak az iskola 4 tanévre kidolgozott általános művészeti szakmai követelményrendszerével.</w:t>
      </w:r>
    </w:p>
    <w:p w:rsidR="006458B5" w:rsidRPr="003F4A07" w:rsidRDefault="006458B5" w:rsidP="003505DC">
      <w:pPr>
        <w:pStyle w:val="Listaszerbekezds4"/>
        <w:spacing w:after="0" w:line="240" w:lineRule="auto"/>
        <w:ind w:left="0"/>
        <w:jc w:val="both"/>
        <w:rPr>
          <w:rFonts w:ascii="Palatino Linotype" w:hAnsi="Palatino Linotype"/>
          <w:sz w:val="24"/>
          <w:szCs w:val="24"/>
        </w:rPr>
      </w:pPr>
      <w:r w:rsidRPr="003F4A07">
        <w:rPr>
          <w:rFonts w:ascii="Palatino Linotype" w:hAnsi="Palatino Linotype"/>
          <w:sz w:val="24"/>
          <w:szCs w:val="24"/>
        </w:rPr>
        <w:lastRenderedPageBreak/>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0"/>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FE7994">
      <w:pPr>
        <w:widowControl w:val="0"/>
        <w:numPr>
          <w:ilvl w:val="1"/>
          <w:numId w:val="20"/>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widowControl w:val="0"/>
        <w:suppressAutoHyphens/>
        <w:spacing w:after="0" w:line="240" w:lineRule="auto"/>
        <w:ind w:left="826"/>
        <w:rPr>
          <w:rFonts w:ascii="Palatino Linotype" w:hAnsi="Palatino Linotype"/>
          <w:b/>
          <w:bCs/>
          <w:iCs/>
          <w:sz w:val="24"/>
          <w:szCs w:val="24"/>
        </w:rPr>
      </w:pPr>
    </w:p>
    <w:p w:rsidR="006458B5" w:rsidRPr="003505DC" w:rsidRDefault="006458B5" w:rsidP="00FE7994">
      <w:pPr>
        <w:numPr>
          <w:ilvl w:val="2"/>
          <w:numId w:val="20"/>
        </w:numPr>
        <w:spacing w:after="0" w:line="240" w:lineRule="auto"/>
        <w:ind w:left="1190" w:hanging="623"/>
        <w:rPr>
          <w:rFonts w:ascii="Palatino Linotype" w:hAnsi="Palatino Linotype"/>
          <w:b/>
          <w:sz w:val="24"/>
          <w:szCs w:val="24"/>
        </w:rPr>
      </w:pPr>
      <w:r w:rsidRPr="003505DC">
        <w:rPr>
          <w:rFonts w:ascii="Palatino Linotype" w:hAnsi="Palatino Linotype"/>
          <w:b/>
          <w:iCs/>
          <w:sz w:val="24"/>
          <w:szCs w:val="24"/>
        </w:rPr>
        <w:t>Művészeti terület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48 óra/30óra</w:t>
      </w:r>
    </w:p>
    <w:p w:rsidR="006458B5" w:rsidRPr="003505DC" w:rsidRDefault="006458B5" w:rsidP="003505DC">
      <w:pPr>
        <w:spacing w:after="0" w:line="240" w:lineRule="auto"/>
        <w:ind w:firstLine="540"/>
        <w:rPr>
          <w:rFonts w:ascii="Palatino Linotype" w:hAnsi="Palatino Linotype" w:cs="Tahoma"/>
          <w:sz w:val="24"/>
          <w:szCs w:val="24"/>
          <w:shd w:val="clear" w:color="auto" w:fill="FFFFFF"/>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F4A07" w:rsidRDefault="006458B5" w:rsidP="003505DC">
      <w:pPr>
        <w:spacing w:after="0" w:line="240" w:lineRule="auto"/>
        <w:ind w:left="540"/>
        <w:rPr>
          <w:rFonts w:ascii="Palatino Linotype" w:hAnsi="Palatino Linotype"/>
          <w:sz w:val="24"/>
          <w:szCs w:val="24"/>
        </w:rPr>
      </w:pPr>
      <w:r w:rsidRPr="003F4A07">
        <w:rPr>
          <w:rFonts w:ascii="Palatino Linotype" w:hAnsi="Palatino Linotype"/>
          <w:sz w:val="24"/>
          <w:szCs w:val="24"/>
        </w:rPr>
        <w:t xml:space="preserve">A </w:t>
      </w:r>
      <w:r>
        <w:rPr>
          <w:rFonts w:ascii="Palatino Linotype" w:hAnsi="Palatino Linotype"/>
          <w:sz w:val="24"/>
          <w:szCs w:val="24"/>
        </w:rPr>
        <w:t>f</w:t>
      </w:r>
      <w:r w:rsidRPr="003F4A07">
        <w:rPr>
          <w:rFonts w:ascii="Palatino Linotype" w:hAnsi="Palatino Linotype"/>
          <w:sz w:val="24"/>
          <w:szCs w:val="24"/>
        </w:rPr>
        <w:t>ilm</w:t>
      </w:r>
      <w:r>
        <w:rPr>
          <w:rFonts w:ascii="Palatino Linotype" w:hAnsi="Palatino Linotype"/>
          <w:sz w:val="24"/>
          <w:szCs w:val="24"/>
        </w:rPr>
        <w:t>-</w:t>
      </w:r>
      <w:r w:rsidRPr="003F4A07">
        <w:rPr>
          <w:rFonts w:ascii="Palatino Linotype" w:hAnsi="Palatino Linotype"/>
          <w:sz w:val="24"/>
          <w:szCs w:val="24"/>
        </w:rPr>
        <w:t xml:space="preserve"> és TV</w:t>
      </w:r>
      <w:r>
        <w:rPr>
          <w:rFonts w:ascii="Palatino Linotype" w:hAnsi="Palatino Linotype"/>
          <w:sz w:val="24"/>
          <w:szCs w:val="24"/>
        </w:rPr>
        <w:t>-</w:t>
      </w:r>
      <w:r w:rsidRPr="003F4A07">
        <w:rPr>
          <w:rFonts w:ascii="Palatino Linotype" w:hAnsi="Palatino Linotype"/>
          <w:sz w:val="24"/>
          <w:szCs w:val="24"/>
        </w:rPr>
        <w:t>stúdiók, animációs stúdiók és színházak szervezeti személyi felépítése a művészeti területen</w:t>
      </w:r>
    </w:p>
    <w:p w:rsidR="006458B5" w:rsidRPr="003F4A07" w:rsidRDefault="006458B5" w:rsidP="003505DC">
      <w:pPr>
        <w:spacing w:after="0" w:line="240" w:lineRule="auto"/>
        <w:ind w:firstLine="540"/>
        <w:rPr>
          <w:rFonts w:ascii="Palatino Linotype" w:hAnsi="Palatino Linotype"/>
          <w:sz w:val="24"/>
          <w:szCs w:val="24"/>
        </w:rPr>
      </w:pPr>
      <w:r w:rsidRPr="003F4A07">
        <w:rPr>
          <w:rFonts w:ascii="Palatino Linotype" w:hAnsi="Palatino Linotype"/>
          <w:sz w:val="24"/>
          <w:szCs w:val="24"/>
        </w:rPr>
        <w:t>A különböző területek személyi és kommunikációs munkakörnyezete</w:t>
      </w:r>
    </w:p>
    <w:p w:rsidR="006458B5" w:rsidRPr="003F4A07" w:rsidRDefault="006458B5" w:rsidP="003505DC">
      <w:pPr>
        <w:spacing w:after="0" w:line="240" w:lineRule="auto"/>
        <w:ind w:left="540"/>
        <w:rPr>
          <w:rFonts w:ascii="Palatino Linotype" w:hAnsi="Palatino Linotype"/>
          <w:sz w:val="24"/>
          <w:szCs w:val="24"/>
        </w:rPr>
      </w:pPr>
      <w:r w:rsidRPr="003F4A07">
        <w:rPr>
          <w:rFonts w:ascii="Palatino Linotype" w:hAnsi="Palatino Linotype"/>
          <w:sz w:val="24"/>
          <w:szCs w:val="24"/>
        </w:rPr>
        <w:t>(A különböző területek munkakörei és feladatai hierarchiája)</w:t>
      </w:r>
    </w:p>
    <w:p w:rsidR="006458B5" w:rsidRPr="003F4A07" w:rsidRDefault="006458B5" w:rsidP="003F4A07">
      <w:pPr>
        <w:pStyle w:val="Listaszerbekezds4"/>
        <w:spacing w:after="0" w:line="240" w:lineRule="auto"/>
        <w:ind w:left="567"/>
        <w:rPr>
          <w:rFonts w:ascii="Palatino Linotype" w:hAnsi="Palatino Linotype"/>
          <w:sz w:val="24"/>
          <w:szCs w:val="24"/>
        </w:rPr>
      </w:pPr>
      <w:r w:rsidRPr="003F4A07">
        <w:rPr>
          <w:rFonts w:ascii="Palatino Linotype" w:hAnsi="Palatino Linotype"/>
          <w:sz w:val="24"/>
          <w:szCs w:val="24"/>
        </w:rPr>
        <w:t>A különböző területek, szakmai terminológiái (elnevezései)</w:t>
      </w:r>
    </w:p>
    <w:p w:rsidR="006458B5" w:rsidRPr="003F4A07" w:rsidRDefault="006458B5" w:rsidP="003F4A07">
      <w:pPr>
        <w:pStyle w:val="Listaszerbekezds4"/>
        <w:spacing w:after="0" w:line="240" w:lineRule="auto"/>
        <w:ind w:left="567"/>
        <w:rPr>
          <w:rFonts w:ascii="Palatino Linotype" w:hAnsi="Palatino Linotype"/>
          <w:sz w:val="24"/>
          <w:szCs w:val="24"/>
        </w:rPr>
      </w:pPr>
      <w:r w:rsidRPr="003F4A07">
        <w:rPr>
          <w:rFonts w:ascii="Palatino Linotype" w:hAnsi="Palatino Linotype"/>
          <w:sz w:val="24"/>
          <w:szCs w:val="24"/>
        </w:rPr>
        <w:t xml:space="preserve">(pl. Mozgóképi Stáb, Filmes stáb, </w:t>
      </w:r>
      <w:r>
        <w:rPr>
          <w:rFonts w:ascii="Palatino Linotype" w:hAnsi="Palatino Linotype"/>
          <w:sz w:val="24"/>
          <w:szCs w:val="24"/>
        </w:rPr>
        <w:t>v</w:t>
      </w:r>
      <w:r w:rsidRPr="003F4A07">
        <w:rPr>
          <w:rFonts w:ascii="Palatino Linotype" w:hAnsi="Palatino Linotype"/>
          <w:sz w:val="24"/>
          <w:szCs w:val="24"/>
        </w:rPr>
        <w:t>ilágítástechnikusok, hangtechnikusok, színházi szakmai területen)</w:t>
      </w:r>
    </w:p>
    <w:p w:rsidR="006458B5" w:rsidRPr="003505DC" w:rsidRDefault="006458B5" w:rsidP="003505DC">
      <w:pPr>
        <w:spacing w:after="0" w:line="240" w:lineRule="auto"/>
        <w:ind w:firstLine="540"/>
        <w:rPr>
          <w:rFonts w:ascii="Palatino Linotype" w:hAnsi="Palatino Linotype" w:cs="Tahoma"/>
          <w:sz w:val="24"/>
          <w:szCs w:val="24"/>
          <w:shd w:val="clear" w:color="auto" w:fill="FFFFFF"/>
        </w:rPr>
      </w:pP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0"/>
        </w:numPr>
        <w:spacing w:after="0" w:line="240" w:lineRule="auto"/>
        <w:ind w:left="1190" w:hanging="623"/>
        <w:rPr>
          <w:rFonts w:ascii="Palatino Linotype" w:hAnsi="Palatino Linotype"/>
          <w:b/>
          <w:sz w:val="24"/>
          <w:szCs w:val="24"/>
        </w:rPr>
      </w:pPr>
      <w:r w:rsidRPr="003505DC">
        <w:rPr>
          <w:rFonts w:ascii="Palatino Linotype" w:hAnsi="Palatino Linotype"/>
          <w:b/>
          <w:iCs/>
          <w:sz w:val="24"/>
          <w:szCs w:val="24"/>
        </w:rPr>
        <w:t>Gazdasági terület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48óra/30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spacing w:after="0" w:line="240" w:lineRule="auto"/>
        <w:ind w:left="705"/>
        <w:rPr>
          <w:rFonts w:ascii="Palatino Linotype" w:hAnsi="Palatino Linotype"/>
          <w:sz w:val="24"/>
          <w:szCs w:val="24"/>
        </w:rPr>
      </w:pPr>
      <w:r w:rsidRPr="003505DC">
        <w:rPr>
          <w:rFonts w:ascii="Palatino Linotype" w:hAnsi="Palatino Linotype"/>
          <w:sz w:val="24"/>
          <w:szCs w:val="24"/>
        </w:rPr>
        <w:t xml:space="preserve">A Film és TV stúdiók, animációs stúdiók és színházak </w:t>
      </w:r>
      <w:r w:rsidRPr="003505DC">
        <w:rPr>
          <w:rFonts w:ascii="Palatino Linotype" w:hAnsi="Palatino Linotype"/>
        </w:rPr>
        <w:t>szervezeti személyi felépítése a gazdasági</w:t>
      </w:r>
      <w:r w:rsidRPr="003505DC">
        <w:rPr>
          <w:rFonts w:ascii="Palatino Linotype" w:hAnsi="Palatino Linotype"/>
          <w:sz w:val="24"/>
          <w:szCs w:val="24"/>
        </w:rPr>
        <w:t xml:space="preserve"> területen</w:t>
      </w:r>
    </w:p>
    <w:p w:rsidR="006458B5" w:rsidRPr="003505DC" w:rsidRDefault="006458B5" w:rsidP="003505DC">
      <w:pPr>
        <w:spacing w:after="0" w:line="240" w:lineRule="auto"/>
        <w:ind w:firstLine="705"/>
        <w:rPr>
          <w:rFonts w:ascii="Palatino Linotype" w:hAnsi="Palatino Linotype"/>
          <w:sz w:val="24"/>
          <w:szCs w:val="24"/>
        </w:rPr>
      </w:pPr>
      <w:r w:rsidRPr="003505DC">
        <w:rPr>
          <w:rFonts w:ascii="Palatino Linotype" w:hAnsi="Palatino Linotype"/>
          <w:sz w:val="24"/>
          <w:szCs w:val="24"/>
        </w:rPr>
        <w:t>A különböző területek személyi és kommunikációs munkakörnyezete</w:t>
      </w:r>
    </w:p>
    <w:p w:rsidR="006458B5" w:rsidRPr="003505DC" w:rsidRDefault="006458B5" w:rsidP="003505DC">
      <w:pPr>
        <w:spacing w:after="0" w:line="240" w:lineRule="auto"/>
        <w:ind w:left="540" w:firstLine="165"/>
        <w:rPr>
          <w:rFonts w:ascii="Palatino Linotype" w:hAnsi="Palatino Linotype"/>
          <w:sz w:val="24"/>
          <w:szCs w:val="24"/>
        </w:rPr>
      </w:pPr>
      <w:r w:rsidRPr="003505DC">
        <w:rPr>
          <w:rFonts w:ascii="Palatino Linotype" w:hAnsi="Palatino Linotype"/>
          <w:sz w:val="24"/>
          <w:szCs w:val="24"/>
        </w:rPr>
        <w:t>(A különböző területek munkakörei és feladatai hierarchiája)</w:t>
      </w:r>
    </w:p>
    <w:p w:rsidR="006458B5" w:rsidRPr="003505DC" w:rsidRDefault="006458B5" w:rsidP="003505DC">
      <w:pPr>
        <w:pStyle w:val="Listaszerbekezds4"/>
        <w:spacing w:after="0" w:line="240" w:lineRule="auto"/>
        <w:rPr>
          <w:rFonts w:ascii="Palatino Linotype" w:hAnsi="Palatino Linotype"/>
          <w:sz w:val="24"/>
          <w:szCs w:val="24"/>
        </w:rPr>
      </w:pPr>
      <w:r w:rsidRPr="003505DC">
        <w:rPr>
          <w:rFonts w:ascii="Palatino Linotype" w:hAnsi="Palatino Linotype"/>
          <w:sz w:val="24"/>
          <w:szCs w:val="24"/>
        </w:rPr>
        <w:t>A különböző területek, szakmai terminológiái (elnevezései)</w:t>
      </w:r>
    </w:p>
    <w:p w:rsidR="006458B5" w:rsidRPr="003505DC" w:rsidRDefault="006458B5" w:rsidP="003505DC">
      <w:pPr>
        <w:pStyle w:val="Listaszerbekezds4"/>
        <w:spacing w:after="0" w:line="240" w:lineRule="auto"/>
        <w:rPr>
          <w:rFonts w:ascii="Palatino Linotype" w:hAnsi="Palatino Linotype"/>
          <w:sz w:val="24"/>
          <w:szCs w:val="24"/>
        </w:rPr>
      </w:pPr>
      <w:r w:rsidRPr="003505DC">
        <w:rPr>
          <w:rFonts w:ascii="Palatino Linotype" w:hAnsi="Palatino Linotype"/>
          <w:sz w:val="24"/>
          <w:szCs w:val="24"/>
        </w:rPr>
        <w:t xml:space="preserve">(pl. Mozgóképi Stáb, Filmes stáb, </w:t>
      </w:r>
      <w:r>
        <w:rPr>
          <w:rFonts w:ascii="Palatino Linotype" w:hAnsi="Palatino Linotype"/>
          <w:sz w:val="24"/>
          <w:szCs w:val="24"/>
        </w:rPr>
        <w:t>v</w:t>
      </w:r>
      <w:r w:rsidRPr="003505DC">
        <w:rPr>
          <w:rFonts w:ascii="Palatino Linotype" w:hAnsi="Palatino Linotype"/>
          <w:sz w:val="24"/>
          <w:szCs w:val="24"/>
        </w:rPr>
        <w:t>ilágítástechnikusok, hangtechnikusok, színházi szakmai területen)</w:t>
      </w:r>
    </w:p>
    <w:p w:rsidR="006458B5" w:rsidRPr="003505DC" w:rsidRDefault="006458B5" w:rsidP="003505DC">
      <w:pPr>
        <w:spacing w:after="0" w:line="240" w:lineRule="auto"/>
        <w:ind w:left="540" w:firstLine="165"/>
        <w:rPr>
          <w:rFonts w:ascii="Palatino Linotype" w:hAnsi="Palatino Linotype"/>
          <w:sz w:val="24"/>
          <w:szCs w:val="24"/>
        </w:rPr>
      </w:pPr>
    </w:p>
    <w:p w:rsidR="006458B5" w:rsidRPr="003505DC" w:rsidRDefault="006458B5" w:rsidP="003505DC">
      <w:pPr>
        <w:spacing w:after="0" w:line="240" w:lineRule="auto"/>
        <w:ind w:firstLine="540"/>
        <w:rPr>
          <w:rFonts w:ascii="Palatino Linotype" w:hAnsi="Palatino Linotype"/>
          <w:b/>
          <w:i/>
          <w:sz w:val="24"/>
          <w:szCs w:val="24"/>
        </w:rPr>
      </w:pPr>
      <w:r>
        <w:rPr>
          <w:rFonts w:ascii="Palatino Linotype" w:hAnsi="Palatino Linotype"/>
          <w:b/>
          <w:sz w:val="24"/>
          <w:szCs w:val="24"/>
        </w:rPr>
        <w:t>9</w:t>
      </w:r>
      <w:r w:rsidRPr="003505DC">
        <w:rPr>
          <w:rFonts w:ascii="Palatino Linotype" w:hAnsi="Palatino Linotype"/>
          <w:b/>
          <w:sz w:val="24"/>
          <w:szCs w:val="24"/>
        </w:rPr>
        <w:t xml:space="preserve">.3.3. </w:t>
      </w:r>
      <w:r w:rsidRPr="003505DC">
        <w:rPr>
          <w:rFonts w:ascii="Palatino Linotype" w:hAnsi="Palatino Linotype"/>
          <w:b/>
          <w:iCs/>
          <w:sz w:val="24"/>
          <w:szCs w:val="24"/>
        </w:rPr>
        <w:t>Technikai terület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48óra/30 óra</w:t>
      </w:r>
    </w:p>
    <w:p w:rsidR="006458B5" w:rsidRPr="003505DC" w:rsidRDefault="006458B5" w:rsidP="003505DC">
      <w:pPr>
        <w:spacing w:after="0" w:line="240" w:lineRule="auto"/>
        <w:ind w:firstLine="708"/>
        <w:rPr>
          <w:rFonts w:ascii="Palatino Linotype" w:hAnsi="Palatino Linotype"/>
          <w:b/>
          <w:sz w:val="24"/>
          <w:szCs w:val="24"/>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A különböző területek tárgyi technikai munkakörnyezete (Mozgókép, hagyományos, analóg és digitális kameratechnika és világítástechnika, hangtechnika, színház stúdió)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Filmstúdiók és animációs filmstúdiók sematikus felépítése</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Mozgóképstúdiók, Tv stúdió szerkezeti és technikai felszerelése berendezési tárgyai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Színház sematikus építészeti és gépészeti felépítése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Színpadi gépészeti elemek és berendezési tárgyak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Mozgató berendezések szerkezete</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lastRenderedPageBreak/>
        <w:t xml:space="preserve">Forgószínpad szerkezete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Süllyesztő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Emelők típusai és működésük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Hidraulikus szerkezetek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Zsinór és kötélrendszerek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 xml:space="preserve">Kézi és gépi anyagmozgatás </w:t>
      </w:r>
    </w:p>
    <w:p w:rsidR="006458B5"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Elektronikus</w:t>
      </w:r>
      <w:r>
        <w:rPr>
          <w:rFonts w:ascii="Palatino Linotype" w:hAnsi="Palatino Linotype"/>
          <w:sz w:val="24"/>
          <w:szCs w:val="24"/>
        </w:rPr>
        <w:t xml:space="preserve"> </w:t>
      </w:r>
      <w:r w:rsidRPr="003505DC">
        <w:rPr>
          <w:rFonts w:ascii="Palatino Linotype" w:hAnsi="Palatino Linotype"/>
          <w:sz w:val="24"/>
          <w:szCs w:val="24"/>
        </w:rPr>
        <w:t xml:space="preserve">fény(világítás)- és hangtechnika </w:t>
      </w:r>
    </w:p>
    <w:p w:rsidR="006458B5" w:rsidRPr="003505DC" w:rsidRDefault="006458B5" w:rsidP="003F4A07">
      <w:pPr>
        <w:spacing w:after="0" w:line="240" w:lineRule="auto"/>
        <w:ind w:left="708"/>
        <w:jc w:val="both"/>
        <w:rPr>
          <w:rFonts w:ascii="Palatino Linotype" w:hAnsi="Palatino Linotype"/>
          <w:sz w:val="24"/>
          <w:szCs w:val="24"/>
        </w:rPr>
      </w:pPr>
      <w:r w:rsidRPr="003505DC">
        <w:rPr>
          <w:rFonts w:ascii="Palatino Linotype" w:hAnsi="Palatino Linotype"/>
          <w:sz w:val="24"/>
          <w:szCs w:val="24"/>
        </w:rPr>
        <w:t>Üzemi vezérlésmódok (manuális, elektro-mechanikus, számítógépes)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0"/>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8B622D" w:rsidRDefault="006458B5" w:rsidP="003505DC">
      <w:pPr>
        <w:spacing w:after="0" w:line="240" w:lineRule="auto"/>
        <w:ind w:left="792"/>
        <w:jc w:val="both"/>
        <w:rPr>
          <w:rFonts w:ascii="Palatino Linotype" w:hAnsi="Palatino Linotype"/>
          <w:b/>
          <w:bCs/>
          <w:sz w:val="24"/>
          <w:szCs w:val="24"/>
        </w:rPr>
      </w:pPr>
      <w:r w:rsidRPr="008B622D">
        <w:rPr>
          <w:rFonts w:ascii="Palatino Linotype" w:hAnsi="Palatino Linotype"/>
          <w:b/>
          <w:bCs/>
          <w:sz w:val="24"/>
          <w:szCs w:val="24"/>
        </w:rPr>
        <w:t>-</w:t>
      </w:r>
    </w:p>
    <w:p w:rsidR="006458B5" w:rsidRPr="003505DC" w:rsidRDefault="006458B5" w:rsidP="003505DC">
      <w:pPr>
        <w:spacing w:after="0" w:line="240" w:lineRule="auto"/>
        <w:ind w:left="792"/>
        <w:jc w:val="both"/>
        <w:rPr>
          <w:rFonts w:ascii="Palatino Linotype" w:hAnsi="Palatino Linotype"/>
          <w:b/>
          <w:bCs/>
          <w:sz w:val="24"/>
          <w:szCs w:val="24"/>
          <w:highlight w:val="yellow"/>
        </w:rPr>
      </w:pPr>
    </w:p>
    <w:p w:rsidR="006458B5" w:rsidRPr="003505DC" w:rsidRDefault="006458B5" w:rsidP="00FE7994">
      <w:pPr>
        <w:widowControl w:val="0"/>
        <w:numPr>
          <w:ilvl w:val="1"/>
          <w:numId w:val="20"/>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 xml:space="preserve">9.5.1. </w:t>
      </w:r>
      <w:r w:rsidRPr="003505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58B5" w:rsidRPr="003505DC">
        <w:trPr>
          <w:jc w:val="center"/>
        </w:trPr>
        <w:tc>
          <w:tcPr>
            <w:tcW w:w="994"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2800"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 xml:space="preserve">Alkalmazott oktatási </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módszer neve</w:t>
            </w:r>
          </w:p>
        </w:tc>
        <w:tc>
          <w:tcPr>
            <w:tcW w:w="2835"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 tanulói tevékenység szervezeti kerete</w:t>
            </w:r>
          </w:p>
        </w:tc>
        <w:tc>
          <w:tcPr>
            <w:tcW w:w="2659"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jc w:val="center"/>
        </w:trPr>
        <w:tc>
          <w:tcPr>
            <w:tcW w:w="994"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2800"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egyéni</w:t>
            </w: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csoport</w:t>
            </w:r>
          </w:p>
        </w:tc>
        <w:tc>
          <w:tcPr>
            <w:tcW w:w="945" w:type="dxa"/>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osztály</w:t>
            </w:r>
          </w:p>
        </w:tc>
        <w:tc>
          <w:tcPr>
            <w:tcW w:w="2659"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99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r>
              <w:rPr>
                <w:rFonts w:ascii="Palatino Linotype" w:hAnsi="Palatino Linotype"/>
                <w:sz w:val="20"/>
                <w:szCs w:val="20"/>
              </w:rPr>
              <w:t>.</w:t>
            </w:r>
          </w:p>
        </w:tc>
        <w:tc>
          <w:tcPr>
            <w:tcW w:w="2800"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magyarázat</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99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2800"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elbeszélés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99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2800"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megbeszélés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994"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2800" w:type="dxa"/>
            <w:vAlign w:val="center"/>
          </w:tcPr>
          <w:p w:rsidR="006458B5" w:rsidRPr="003505DC" w:rsidRDefault="006458B5" w:rsidP="003505DC">
            <w:pPr>
              <w:spacing w:after="0" w:line="240" w:lineRule="auto"/>
              <w:rPr>
                <w:rFonts w:ascii="Palatino Linotype" w:hAnsi="Palatino Linotype"/>
                <w:sz w:val="20"/>
                <w:szCs w:val="20"/>
              </w:rPr>
            </w:pPr>
            <w:r w:rsidRPr="003505DC">
              <w:rPr>
                <w:rFonts w:ascii="Palatino Linotype" w:hAnsi="Palatino Linotype"/>
                <w:sz w:val="20"/>
                <w:szCs w:val="20"/>
              </w:rPr>
              <w:t>szemléltetés</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945"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659" w:type="dxa"/>
            <w:vAlign w:val="center"/>
          </w:tcPr>
          <w:p w:rsidR="006458B5" w:rsidRPr="003505DC" w:rsidRDefault="006458B5" w:rsidP="003505DC">
            <w:pPr>
              <w:spacing w:after="0" w:line="240" w:lineRule="auto"/>
              <w:jc w:val="center"/>
              <w:rPr>
                <w:rFonts w:ascii="Palatino Linotype" w:hAnsi="Palatino Linotype"/>
                <w:sz w:val="20"/>
                <w:szCs w:val="20"/>
              </w:rPr>
            </w:pPr>
          </w:p>
        </w:tc>
      </w:tr>
    </w:tbl>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 xml:space="preserve">9.5.2. </w:t>
      </w:r>
      <w:r w:rsidRPr="003505D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58B5" w:rsidRPr="003505DC">
        <w:trPr>
          <w:cantSplit/>
          <w:trHeight w:val="921"/>
          <w:jc w:val="center"/>
        </w:trPr>
        <w:tc>
          <w:tcPr>
            <w:tcW w:w="828"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Sor-szám</w:t>
            </w:r>
          </w:p>
        </w:tc>
        <w:tc>
          <w:tcPr>
            <w:tcW w:w="3621"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tevékenységforma</w:t>
            </w:r>
          </w:p>
        </w:tc>
        <w:tc>
          <w:tcPr>
            <w:tcW w:w="2370" w:type="dxa"/>
            <w:gridSpan w:val="3"/>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Tanulói tevékenység szervezési kerete</w:t>
            </w:r>
          </w:p>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(differenciálási módok)</w:t>
            </w:r>
          </w:p>
        </w:tc>
        <w:tc>
          <w:tcPr>
            <w:tcW w:w="2190" w:type="dxa"/>
            <w:vMerge w:val="restart"/>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Alkalmazandó eszközök és felszerelések (SZVK 6. pont lebontása, pontosítása)</w:t>
            </w:r>
          </w:p>
        </w:tc>
      </w:tr>
      <w:tr w:rsidR="006458B5" w:rsidRPr="003505DC">
        <w:trPr>
          <w:cantSplit/>
          <w:trHeight w:val="1076"/>
          <w:jc w:val="center"/>
        </w:trPr>
        <w:tc>
          <w:tcPr>
            <w:tcW w:w="828"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c>
          <w:tcPr>
            <w:tcW w:w="3621" w:type="dxa"/>
            <w:vMerge/>
            <w:vAlign w:val="center"/>
          </w:tcPr>
          <w:p w:rsidR="006458B5" w:rsidRPr="003505DC" w:rsidRDefault="006458B5" w:rsidP="003505DC">
            <w:pPr>
              <w:spacing w:after="0" w:line="240" w:lineRule="auto"/>
              <w:rPr>
                <w:rFonts w:ascii="Palatino Linotype" w:hAnsi="Palatino Linotype"/>
                <w:b/>
                <w:sz w:val="20"/>
                <w:szCs w:val="20"/>
              </w:rPr>
            </w:pPr>
          </w:p>
        </w:tc>
        <w:tc>
          <w:tcPr>
            <w:tcW w:w="809"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Egyéni</w:t>
            </w:r>
          </w:p>
        </w:tc>
        <w:tc>
          <w:tcPr>
            <w:tcW w:w="798"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Csoport-</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bontás</w:t>
            </w:r>
          </w:p>
        </w:tc>
        <w:tc>
          <w:tcPr>
            <w:tcW w:w="763" w:type="dxa"/>
            <w:textDirection w:val="btLr"/>
            <w:vAlign w:val="center"/>
          </w:tcPr>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Osztály-</w:t>
            </w:r>
          </w:p>
          <w:p w:rsidR="006458B5" w:rsidRPr="003505DC" w:rsidRDefault="006458B5" w:rsidP="003505DC">
            <w:pPr>
              <w:spacing w:after="0" w:line="240" w:lineRule="auto"/>
              <w:ind w:left="113" w:right="113"/>
              <w:jc w:val="center"/>
              <w:rPr>
                <w:rFonts w:ascii="Palatino Linotype" w:hAnsi="Palatino Linotype"/>
                <w:b/>
                <w:sz w:val="20"/>
                <w:szCs w:val="20"/>
              </w:rPr>
            </w:pPr>
            <w:r w:rsidRPr="003505DC">
              <w:rPr>
                <w:rFonts w:ascii="Palatino Linotype" w:hAnsi="Palatino Linotype"/>
                <w:b/>
                <w:sz w:val="20"/>
                <w:szCs w:val="20"/>
              </w:rPr>
              <w:t>keret</w:t>
            </w:r>
          </w:p>
        </w:tc>
        <w:tc>
          <w:tcPr>
            <w:tcW w:w="2190" w:type="dxa"/>
            <w:vMerge/>
            <w:vAlign w:val="center"/>
          </w:tcPr>
          <w:p w:rsidR="006458B5" w:rsidRPr="003505DC" w:rsidRDefault="006458B5" w:rsidP="003505DC">
            <w:pPr>
              <w:spacing w:after="0" w:line="240" w:lineRule="auto"/>
              <w:jc w:val="center"/>
              <w:rPr>
                <w:rFonts w:ascii="Palatino Linotype" w:hAnsi="Palatino Linotype"/>
                <w:b/>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1.</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b/>
                <w:sz w:val="20"/>
                <w:szCs w:val="20"/>
              </w:rPr>
            </w:pPr>
            <w:r w:rsidRPr="003505DC">
              <w:rPr>
                <w:rFonts w:ascii="Palatino Linotype" w:hAnsi="Palatino Linotype" w:cs="Arial"/>
                <w:b/>
                <w:sz w:val="20"/>
                <w:szCs w:val="20"/>
              </w:rPr>
              <w:t>Információ feldolgozó tevékenységek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önálló feldolgozása</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1.2.</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Olvasott szöveg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1.3.</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Hallott szöveg feldolgozása jegyzeteléssel</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1.4.</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Információk önálló rendszerezése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b/>
                <w:sz w:val="20"/>
                <w:szCs w:val="20"/>
              </w:rPr>
            </w:pPr>
            <w:r w:rsidRPr="003505DC">
              <w:rPr>
                <w:rFonts w:ascii="Palatino Linotype" w:hAnsi="Palatino Linotype"/>
                <w:b/>
                <w:sz w:val="20"/>
                <w:szCs w:val="20"/>
              </w:rPr>
              <w:t>2.</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b/>
                <w:sz w:val="20"/>
                <w:szCs w:val="20"/>
              </w:rPr>
            </w:pPr>
            <w:r w:rsidRPr="003505DC">
              <w:rPr>
                <w:rFonts w:ascii="Palatino Linotype" w:hAnsi="Palatino Linotype" w:cs="Arial"/>
                <w:b/>
                <w:sz w:val="20"/>
                <w:szCs w:val="20"/>
              </w:rPr>
              <w:t>Ismeretalkalmazási gyakorló tevékenységek, feladatok</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2.1.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Leírás készítése</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r w:rsidRPr="003F4A07">
              <w:rPr>
                <w:rFonts w:ascii="Palatino Linotype" w:hAnsi="Palatino Linotype"/>
                <w:b/>
                <w:sz w:val="20"/>
                <w:szCs w:val="20"/>
              </w:rPr>
              <w:t>3</w:t>
            </w:r>
            <w:r w:rsidRPr="003505DC">
              <w:rPr>
                <w:rFonts w:ascii="Palatino Linotype" w:hAnsi="Palatino Linotype"/>
                <w:sz w:val="20"/>
                <w:szCs w:val="20"/>
              </w:rPr>
              <w:t>.</w:t>
            </w:r>
          </w:p>
        </w:tc>
        <w:tc>
          <w:tcPr>
            <w:tcW w:w="3621" w:type="dxa"/>
            <w:shd w:val="clear" w:color="auto" w:fill="D9D9D9"/>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Csoportos munkaformák körében</w:t>
            </w:r>
          </w:p>
        </w:tc>
        <w:tc>
          <w:tcPr>
            <w:tcW w:w="809"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763"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shd w:val="clear" w:color="auto" w:fill="D9D9D9"/>
            <w:vAlign w:val="center"/>
          </w:tcPr>
          <w:p w:rsidR="006458B5" w:rsidRPr="003505DC" w:rsidRDefault="006458B5" w:rsidP="003505DC">
            <w:pPr>
              <w:spacing w:after="0" w:line="240" w:lineRule="auto"/>
              <w:jc w:val="center"/>
              <w:rPr>
                <w:rFonts w:ascii="Palatino Linotype" w:hAnsi="Palatino Linotype"/>
                <w:sz w:val="20"/>
                <w:szCs w:val="20"/>
              </w:rPr>
            </w:pPr>
          </w:p>
        </w:tc>
      </w:tr>
      <w:tr w:rsidR="006458B5" w:rsidRPr="003505DC">
        <w:trPr>
          <w:jc w:val="center"/>
        </w:trPr>
        <w:tc>
          <w:tcPr>
            <w:tcW w:w="82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3.1.</w:t>
            </w:r>
          </w:p>
        </w:tc>
        <w:tc>
          <w:tcPr>
            <w:tcW w:w="3621" w:type="dxa"/>
            <w:vAlign w:val="center"/>
          </w:tcPr>
          <w:p w:rsidR="006458B5" w:rsidRPr="003505DC" w:rsidRDefault="006458B5" w:rsidP="003505DC">
            <w:pPr>
              <w:spacing w:after="0" w:line="240" w:lineRule="auto"/>
              <w:rPr>
                <w:rFonts w:ascii="Palatino Linotype" w:hAnsi="Palatino Linotype" w:cs="Arial"/>
                <w:sz w:val="20"/>
                <w:szCs w:val="20"/>
              </w:rPr>
            </w:pPr>
            <w:r w:rsidRPr="003505DC">
              <w:rPr>
                <w:rFonts w:ascii="Palatino Linotype" w:hAnsi="Palatino Linotype" w:cs="Arial"/>
                <w:sz w:val="20"/>
                <w:szCs w:val="20"/>
              </w:rPr>
              <w:t>Feladattal vezetett kiscsoportos szövegfeldolgozás</w:t>
            </w:r>
          </w:p>
        </w:tc>
        <w:tc>
          <w:tcPr>
            <w:tcW w:w="809"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798" w:type="dxa"/>
            <w:vAlign w:val="center"/>
          </w:tcPr>
          <w:p w:rsidR="006458B5" w:rsidRPr="003505DC" w:rsidRDefault="006458B5" w:rsidP="003505DC">
            <w:pPr>
              <w:spacing w:after="0" w:line="240" w:lineRule="auto"/>
              <w:jc w:val="center"/>
              <w:rPr>
                <w:rFonts w:ascii="Palatino Linotype" w:hAnsi="Palatino Linotype"/>
                <w:sz w:val="20"/>
                <w:szCs w:val="20"/>
              </w:rPr>
            </w:pPr>
            <w:r w:rsidRPr="003505DC">
              <w:rPr>
                <w:rFonts w:ascii="Palatino Linotype" w:hAnsi="Palatino Linotype"/>
                <w:sz w:val="20"/>
                <w:szCs w:val="20"/>
              </w:rPr>
              <w:t>x</w:t>
            </w:r>
          </w:p>
        </w:tc>
        <w:tc>
          <w:tcPr>
            <w:tcW w:w="763" w:type="dxa"/>
            <w:vAlign w:val="center"/>
          </w:tcPr>
          <w:p w:rsidR="006458B5" w:rsidRPr="003505DC" w:rsidRDefault="006458B5" w:rsidP="003505DC">
            <w:pPr>
              <w:spacing w:after="0" w:line="240" w:lineRule="auto"/>
              <w:jc w:val="center"/>
              <w:rPr>
                <w:rFonts w:ascii="Palatino Linotype" w:hAnsi="Palatino Linotype"/>
                <w:sz w:val="20"/>
                <w:szCs w:val="20"/>
              </w:rPr>
            </w:pPr>
          </w:p>
        </w:tc>
        <w:tc>
          <w:tcPr>
            <w:tcW w:w="2190" w:type="dxa"/>
            <w:vAlign w:val="center"/>
          </w:tcPr>
          <w:p w:rsidR="006458B5" w:rsidRPr="003505DC" w:rsidRDefault="006458B5" w:rsidP="003505DC">
            <w:pPr>
              <w:spacing w:after="0" w:line="240" w:lineRule="auto"/>
              <w:jc w:val="center"/>
              <w:rPr>
                <w:rFonts w:ascii="Palatino Linotype" w:hAnsi="Palatino Linotype"/>
                <w:sz w:val="20"/>
                <w:szCs w:val="20"/>
              </w:rPr>
            </w:pPr>
          </w:p>
        </w:tc>
      </w:tr>
    </w:tbl>
    <w:p w:rsidR="006458B5" w:rsidRPr="003505DC" w:rsidRDefault="006458B5" w:rsidP="003505DC">
      <w:pPr>
        <w:widowControl w:val="0"/>
        <w:suppressAutoHyphens/>
        <w:spacing w:after="0" w:line="240" w:lineRule="auto"/>
        <w:rPr>
          <w:rFonts w:ascii="Palatino Linotype" w:hAnsi="Palatino Linotype"/>
          <w:b/>
          <w:bCs/>
          <w:sz w:val="24"/>
          <w:szCs w:val="24"/>
          <w:highlight w:val="yellow"/>
        </w:rPr>
      </w:pPr>
    </w:p>
    <w:p w:rsidR="006458B5" w:rsidRPr="003505DC" w:rsidRDefault="006458B5" w:rsidP="00FE7994">
      <w:pPr>
        <w:widowControl w:val="0"/>
        <w:numPr>
          <w:ilvl w:val="1"/>
          <w:numId w:val="20"/>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widowControl w:val="0"/>
        <w:suppressAutoHyphens/>
        <w:spacing w:after="0" w:line="240" w:lineRule="auto"/>
        <w:rPr>
          <w:rFonts w:ascii="Palatino Linotype" w:hAnsi="Palatino Linotype"/>
          <w:b/>
          <w:bCs/>
          <w:sz w:val="24"/>
          <w:szCs w:val="24"/>
        </w:rPr>
      </w:pPr>
      <w:r w:rsidRPr="003505DC">
        <w:rPr>
          <w:rFonts w:ascii="Palatino Linotype" w:hAnsi="Palatino Linotype"/>
          <w:bCs/>
        </w:rPr>
        <w:t>A nemzeti köznevelésről szóló 2011. évi CXC. törvény 54. § (2) a) pontja szerinti értékeléssel.</w:t>
      </w:r>
    </w:p>
    <w:p w:rsidR="006458B5" w:rsidRDefault="006458B5" w:rsidP="003505DC">
      <w:pPr>
        <w:widowControl w:val="0"/>
        <w:suppressAutoHyphens/>
        <w:spacing w:after="0" w:line="240" w:lineRule="auto"/>
        <w:rPr>
          <w:rFonts w:ascii="Palatino Linotype" w:hAnsi="Palatino Linotype"/>
          <w:b/>
          <w:sz w:val="24"/>
          <w:szCs w:val="24"/>
        </w:rPr>
      </w:pPr>
    </w:p>
    <w:p w:rsidR="006458B5"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3505DC">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10. </w:t>
      </w:r>
      <w:r w:rsidRPr="003505DC">
        <w:rPr>
          <w:rFonts w:ascii="Palatino Linotype" w:hAnsi="Palatino Linotype"/>
          <w:b/>
          <w:sz w:val="24"/>
          <w:szCs w:val="24"/>
        </w:rPr>
        <w:t>Digitális művészeti gyakorlatok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288 óra/162 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E tantárgy keretein belül szükséges mindazon digitális számítógépes technikák megismertetése és gyakoroltatása, amelyek a különféle hangtechnikai, álló- és mozgóképes, valamint a műszaki dokumentációs területeken alkalmazhatók. A sajátos számítógépes műszaki, kép és hangfeldolgozó</w:t>
      </w:r>
      <w:r>
        <w:rPr>
          <w:rFonts w:ascii="Palatino Linotype" w:hAnsi="Palatino Linotype"/>
          <w:sz w:val="24"/>
          <w:szCs w:val="24"/>
        </w:rPr>
        <w:t xml:space="preserve"> </w:t>
      </w:r>
      <w:r w:rsidRPr="003505DC">
        <w:rPr>
          <w:rFonts w:ascii="Palatino Linotype" w:hAnsi="Palatino Linotype"/>
          <w:sz w:val="24"/>
          <w:szCs w:val="24"/>
        </w:rPr>
        <w:t>szoftverek, az adattárolók, valamint interfészeszközökprofesszionális alkalmazás szintű ismeretét a tanulóknak teljes mértékben el kell sajátítaniuk a szakképzési évfolyam megkezdéséhez. Ugyancsak része e tantárgynak, a világhálón való multimédia kommunikációs</w:t>
      </w:r>
      <w:r>
        <w:rPr>
          <w:rFonts w:ascii="Palatino Linotype" w:hAnsi="Palatino Linotype"/>
          <w:sz w:val="24"/>
          <w:szCs w:val="24"/>
        </w:rPr>
        <w:t xml:space="preserve"> </w:t>
      </w:r>
      <w:r w:rsidRPr="003505DC">
        <w:rPr>
          <w:rFonts w:ascii="Palatino Linotype" w:hAnsi="Palatino Linotype"/>
          <w:sz w:val="24"/>
          <w:szCs w:val="24"/>
        </w:rPr>
        <w:t xml:space="preserve">technikák, valamint az információ nyerés és tárolás etikus kezelésének megismertetése.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gyakorlati képzés során a tanulóknak a művészeti tevékenységgel összefüggő feladatokat kell kapniuk, amelyek összhangban vannak az iskola 4 tanévre kidolgozott általános művészeti szakmai követelményrendszerével.</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b/>
          <w:sz w:val="24"/>
          <w:szCs w:val="24"/>
        </w:rPr>
      </w:pPr>
      <w:r w:rsidRPr="003505DC">
        <w:rPr>
          <w:rFonts w:ascii="Palatino Linotype" w:hAnsi="Palatino Linotype"/>
          <w:sz w:val="24"/>
          <w:szCs w:val="24"/>
        </w:rPr>
        <w:t>E tantárgy keretein belül szükséges mindazon digitális számítógépes technikák megismertetése és gyakoroltatása, amelyek a különféle hangtechnikai, álló- és mozgóképes, valamint a műszaki dokumentációs területeken alkalmazhatók. A sajátos számítógépes műszaki, kép és hangfeldolgozó</w:t>
      </w:r>
      <w:r>
        <w:rPr>
          <w:rFonts w:ascii="Palatino Linotype" w:hAnsi="Palatino Linotype"/>
          <w:sz w:val="24"/>
          <w:szCs w:val="24"/>
        </w:rPr>
        <w:t xml:space="preserve"> </w:t>
      </w:r>
      <w:r w:rsidRPr="003505DC">
        <w:rPr>
          <w:rFonts w:ascii="Palatino Linotype" w:hAnsi="Palatino Linotype"/>
          <w:sz w:val="24"/>
          <w:szCs w:val="24"/>
        </w:rPr>
        <w:t>szoftverek, az adattárolók, valamint interfészeszközökprofesszionális alkalmazás szintű ismeretét a tanulóknak teljes mértékben el kell sajátítaniuk a szakképzési évfolyam megkezdéséhez. Ugyancsak része e tantárgynak, a világhálón való multimédia kommunikációs</w:t>
      </w:r>
      <w:r>
        <w:rPr>
          <w:rFonts w:ascii="Palatino Linotype" w:hAnsi="Palatino Linotype"/>
          <w:sz w:val="24"/>
          <w:szCs w:val="24"/>
        </w:rPr>
        <w:t xml:space="preserve"> </w:t>
      </w:r>
      <w:r w:rsidRPr="003505DC">
        <w:rPr>
          <w:rFonts w:ascii="Palatino Linotype" w:hAnsi="Palatino Linotype"/>
          <w:sz w:val="24"/>
          <w:szCs w:val="24"/>
        </w:rPr>
        <w:t>technikák, valamint az információ nyerés és tárolás etikus kezelésének megismertetése.</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(10 évf.)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MŰVÉSZETEK – Ének-zene, Dráma és tánc, Vizuális kultúra, Mozgóképkultúra és médiaismeret</w:t>
      </w:r>
    </w:p>
    <w:p w:rsidR="006458B5"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INFORMATIKA</w:t>
      </w:r>
    </w:p>
    <w:p w:rsidR="006458B5" w:rsidRDefault="006458B5" w:rsidP="003505DC">
      <w:pPr>
        <w:pStyle w:val="Listaszerbekezds4"/>
        <w:spacing w:after="0" w:line="240" w:lineRule="auto"/>
        <w:ind w:left="1080"/>
        <w:rPr>
          <w:rFonts w:ascii="Palatino Linotype" w:hAnsi="Palatino Linotype"/>
          <w:sz w:val="24"/>
          <w:szCs w:val="24"/>
          <w:lang w:eastAsia="hu-HU"/>
        </w:rPr>
      </w:pP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lastRenderedPageBreak/>
        <w:t xml:space="preserve">Témakörök </w:t>
      </w:r>
    </w:p>
    <w:p w:rsidR="006458B5" w:rsidRPr="003505DC" w:rsidRDefault="006458B5" w:rsidP="003505DC">
      <w:pPr>
        <w:widowControl w:val="0"/>
        <w:suppressAutoHyphens/>
        <w:spacing w:after="0" w:line="240" w:lineRule="auto"/>
        <w:ind w:left="826"/>
        <w:rPr>
          <w:rFonts w:ascii="Palatino Linotype" w:hAnsi="Palatino Linotype"/>
          <w:b/>
          <w:bCs/>
          <w:iCs/>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számítástechnika, multimédia fogalmai</w:t>
      </w:r>
      <w:r w:rsidRPr="003505DC">
        <w:rPr>
          <w:rFonts w:ascii="Palatino Linotype" w:hAnsi="Palatino Linotype"/>
          <w:sz w:val="24"/>
          <w:szCs w:val="24"/>
        </w:rPr>
        <w:tab/>
      </w:r>
      <w:r w:rsidRPr="003505DC">
        <w:rPr>
          <w:rFonts w:ascii="Palatino Linotype" w:hAnsi="Palatino Linotype"/>
          <w:sz w:val="24"/>
          <w:szCs w:val="24"/>
        </w:rPr>
        <w:tab/>
      </w:r>
      <w:r w:rsidRPr="003505DC">
        <w:rPr>
          <w:rFonts w:ascii="Palatino Linotype" w:hAnsi="Palatino Linotype"/>
          <w:b/>
          <w:i/>
          <w:sz w:val="24"/>
          <w:szCs w:val="24"/>
        </w:rPr>
        <w:t>32 óra/26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Az alapfogalmak. A szoftverek csoportosítása. Az állományok. Az adatvédelem, adattömörítés. A hálózatok működése. Az adatmozgatás. A hang és képformátumok. Hang- és képtechnikai perifériák. A hang- és képtechnikai szoftverek, munkaállomások. A hang és képdigitalizálás eszközei. A tömörítési eljárások. A videoszinkron rendszerek.</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Számítógépes audiovizuális programok használata</w:t>
      </w:r>
      <w:r w:rsidRPr="003505DC">
        <w:rPr>
          <w:rFonts w:ascii="Palatino Linotype" w:hAnsi="Palatino Linotype"/>
          <w:b/>
          <w:sz w:val="24"/>
          <w:szCs w:val="24"/>
        </w:rPr>
        <w:tab/>
      </w:r>
      <w:r w:rsidRPr="003505DC">
        <w:rPr>
          <w:rFonts w:ascii="Palatino Linotype" w:hAnsi="Palatino Linotype"/>
          <w:b/>
          <w:i/>
          <w:sz w:val="24"/>
          <w:szCs w:val="24"/>
        </w:rPr>
        <w:t>256 óra/136 óra</w:t>
      </w:r>
    </w:p>
    <w:p w:rsidR="006458B5" w:rsidRPr="003505DC" w:rsidRDefault="006458B5" w:rsidP="003505DC">
      <w:pPr>
        <w:spacing w:after="0" w:line="240" w:lineRule="auto"/>
        <w:ind w:firstLine="709"/>
        <w:rPr>
          <w:rFonts w:ascii="Palatino Linotype" w:hAnsi="Palatino Linotype" w:cs="Tahoma"/>
          <w:sz w:val="24"/>
          <w:szCs w:val="24"/>
          <w:shd w:val="clear" w:color="auto" w:fill="FFFFFF"/>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Számítógépes álló- </w:t>
      </w:r>
      <w:r>
        <w:rPr>
          <w:rFonts w:ascii="Palatino Linotype" w:hAnsi="Palatino Linotype" w:cs="Tahoma"/>
          <w:sz w:val="24"/>
          <w:szCs w:val="24"/>
          <w:shd w:val="clear" w:color="auto" w:fill="FFFFFF"/>
        </w:rPr>
        <w:t xml:space="preserve">és </w:t>
      </w:r>
      <w:r w:rsidRPr="003505DC">
        <w:rPr>
          <w:rFonts w:ascii="Palatino Linotype" w:hAnsi="Palatino Linotype" w:cs="Tahoma"/>
          <w:sz w:val="24"/>
          <w:szCs w:val="24"/>
          <w:shd w:val="clear" w:color="auto" w:fill="FFFFFF"/>
        </w:rPr>
        <w:t>mozgókép</w:t>
      </w:r>
      <w:r>
        <w:rPr>
          <w:rFonts w:ascii="Palatino Linotype" w:hAnsi="Palatino Linotype" w:cs="Tahoma"/>
          <w:sz w:val="24"/>
          <w:szCs w:val="24"/>
          <w:shd w:val="clear" w:color="auto" w:fill="FFFFFF"/>
        </w:rPr>
        <w:t xml:space="preserve">, </w:t>
      </w:r>
      <w:r w:rsidRPr="003505DC">
        <w:rPr>
          <w:rFonts w:ascii="Palatino Linotype" w:hAnsi="Palatino Linotype" w:cs="Tahoma"/>
          <w:sz w:val="24"/>
          <w:szCs w:val="24"/>
          <w:shd w:val="clear" w:color="auto" w:fill="FFFFFF"/>
        </w:rPr>
        <w:t>hangfeldolgozó programok használata. Számítógépes 3D és műszakirajz programok használata. Multimédia program használata.</w:t>
      </w:r>
    </w:p>
    <w:p w:rsidR="006458B5" w:rsidRPr="003505DC" w:rsidRDefault="006458B5" w:rsidP="003505DC">
      <w:pPr>
        <w:spacing w:after="0" w:line="240" w:lineRule="auto"/>
        <w:ind w:firstLine="709"/>
        <w:rPr>
          <w:rFonts w:ascii="Palatino Linotype" w:hAnsi="Palatino Linotype" w:cs="Tahoma"/>
          <w:sz w:val="24"/>
          <w:szCs w:val="24"/>
          <w:shd w:val="clear" w:color="auto" w:fill="FFFFFF"/>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8B622D" w:rsidRDefault="006458B5" w:rsidP="003505DC">
      <w:pPr>
        <w:spacing w:after="0" w:line="240" w:lineRule="auto"/>
        <w:ind w:left="792"/>
        <w:jc w:val="both"/>
        <w:rPr>
          <w:rFonts w:ascii="Palatino Linotype" w:hAnsi="Palatino Linotype"/>
          <w:bCs/>
          <w:sz w:val="24"/>
          <w:szCs w:val="24"/>
        </w:rPr>
      </w:pPr>
      <w:r w:rsidRPr="008B622D">
        <w:rPr>
          <w:rFonts w:ascii="Palatino Linotype" w:hAnsi="Palatino Linotype"/>
          <w:bCs/>
          <w:sz w:val="24"/>
          <w:szCs w:val="24"/>
        </w:rPr>
        <w:t>szaktanterem</w:t>
      </w:r>
      <w:r>
        <w:rPr>
          <w:rFonts w:ascii="Palatino Linotype" w:hAnsi="Palatino Linotype"/>
          <w:bCs/>
          <w:sz w:val="24"/>
          <w:szCs w:val="24"/>
        </w:rPr>
        <w:br/>
      </w: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 xml:space="preserve">7.5.1. </w:t>
      </w:r>
      <w:r w:rsidRPr="00B562A4">
        <w:rPr>
          <w:rFonts w:ascii="Palatino Linotype" w:hAnsi="Palatino Linotype"/>
          <w:b/>
          <w:bCs/>
          <w:i/>
          <w:sz w:val="24"/>
          <w:szCs w:val="24"/>
        </w:rPr>
        <w:t>A tantárgy elsajátítása során alkalmazható sajátos módszerek (ajánlás)</w:t>
      </w: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p>
    <w:tbl>
      <w:tblPr>
        <w:tblW w:w="4811" w:type="pct"/>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93"/>
        <w:gridCol w:w="1841"/>
        <w:gridCol w:w="1136"/>
        <w:gridCol w:w="1134"/>
        <w:gridCol w:w="1136"/>
        <w:gridCol w:w="2759"/>
      </w:tblGrid>
      <w:tr w:rsidR="006458B5" w:rsidRPr="003505DC">
        <w:trPr>
          <w:trHeight w:val="615"/>
        </w:trPr>
        <w:tc>
          <w:tcPr>
            <w:tcW w:w="552"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023" w:type="pc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91"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534"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5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23" w:type="pc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534"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552"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02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534"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52"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p>
        </w:tc>
        <w:tc>
          <w:tcPr>
            <w:tcW w:w="102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534"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52"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p>
        </w:tc>
        <w:tc>
          <w:tcPr>
            <w:tcW w:w="102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534"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552"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p>
        </w:tc>
        <w:tc>
          <w:tcPr>
            <w:tcW w:w="102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0" w:type="pct"/>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534"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Default="006458B5" w:rsidP="003505DC">
      <w:pPr>
        <w:pStyle w:val="Listaszerbekezds4"/>
        <w:widowControl w:val="0"/>
        <w:suppressAutoHyphens/>
        <w:spacing w:after="0" w:line="240" w:lineRule="auto"/>
        <w:ind w:left="1080"/>
        <w:rPr>
          <w:rFonts w:ascii="Palatino Linotype" w:hAnsi="Palatino Linotype"/>
          <w:b/>
          <w:i/>
          <w:sz w:val="24"/>
          <w:szCs w:val="24"/>
        </w:rPr>
      </w:pP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br w:type="page"/>
      </w:r>
      <w:r>
        <w:rPr>
          <w:rFonts w:ascii="Palatino Linotype" w:hAnsi="Palatino Linotype"/>
          <w:b/>
          <w:i/>
          <w:sz w:val="24"/>
          <w:szCs w:val="24"/>
        </w:rPr>
        <w:lastRenderedPageBreak/>
        <w:t xml:space="preserve">10.5.2. </w:t>
      </w:r>
      <w:r w:rsidRPr="003505DC">
        <w:rPr>
          <w:rFonts w:ascii="Palatino Linotype" w:hAnsi="Palatino Linotype"/>
          <w:b/>
          <w:i/>
          <w:sz w:val="24"/>
          <w:szCs w:val="24"/>
        </w:rPr>
        <w:t>A tantárgy elsajátítása során alkalmazható tanulói tevékenységformák (ajánlás)</w:t>
      </w: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1B3243">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55" w:hanging="15"/>
        <w:jc w:val="both"/>
        <w:rPr>
          <w:rFonts w:ascii="Palatino Linotype" w:hAnsi="Palatino Linotype"/>
          <w:iCs/>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85684E" w:rsidRDefault="006458B5" w:rsidP="003505DC">
      <w:pPr>
        <w:widowControl w:val="0"/>
        <w:suppressAutoHyphens/>
        <w:spacing w:after="0" w:line="240" w:lineRule="auto"/>
        <w:rPr>
          <w:rFonts w:ascii="Palatino Linotype" w:hAnsi="Palatino Linotype"/>
          <w:b/>
          <w:bCs/>
          <w:sz w:val="24"/>
          <w:szCs w:val="24"/>
        </w:rPr>
      </w:pPr>
      <w:r w:rsidRPr="0085684E">
        <w:rPr>
          <w:rFonts w:ascii="Palatino Linotype" w:hAnsi="Palatino Linotype"/>
          <w:bCs/>
          <w:sz w:val="24"/>
          <w:szCs w:val="24"/>
        </w:rPr>
        <w:t>A nemzeti köznevelésről szóló 2011. évi CXC. törvény 54. § (2) a) pontja szerinti értékeléssel.</w:t>
      </w:r>
    </w:p>
    <w:p w:rsidR="006458B5" w:rsidRPr="003505DC" w:rsidRDefault="006458B5" w:rsidP="00FE7994">
      <w:pPr>
        <w:widowControl w:val="0"/>
        <w:numPr>
          <w:ilvl w:val="0"/>
          <w:numId w:val="21"/>
        </w:numPr>
        <w:suppressAutoHyphens/>
        <w:spacing w:after="0" w:line="240" w:lineRule="auto"/>
        <w:rPr>
          <w:rFonts w:ascii="Palatino Linotype" w:hAnsi="Palatino Linotype"/>
          <w:b/>
          <w:bCs/>
          <w:iCs/>
          <w:sz w:val="24"/>
          <w:szCs w:val="24"/>
        </w:rPr>
      </w:pPr>
      <w:r w:rsidRPr="003505DC">
        <w:rPr>
          <w:rFonts w:ascii="Palatino Linotype" w:hAnsi="Palatino Linotype"/>
          <w:b/>
          <w:bCs/>
          <w:sz w:val="24"/>
          <w:szCs w:val="24"/>
        </w:rPr>
        <w:br w:type="page"/>
      </w:r>
      <w:r w:rsidRPr="003505DC">
        <w:rPr>
          <w:rFonts w:ascii="Palatino Linotype" w:hAnsi="Palatino Linotype"/>
          <w:b/>
          <w:sz w:val="24"/>
          <w:szCs w:val="24"/>
        </w:rPr>
        <w:lastRenderedPageBreak/>
        <w:t>Multimédia gyakorlatok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252 óra/</w:t>
      </w:r>
      <w:r>
        <w:rPr>
          <w:rFonts w:ascii="Palatino Linotype" w:hAnsi="Palatino Linotype"/>
          <w:b/>
          <w:sz w:val="24"/>
          <w:szCs w:val="24"/>
        </w:rPr>
        <w:t>óratervben: 140</w:t>
      </w:r>
      <w:r w:rsidRPr="003505DC">
        <w:rPr>
          <w:rFonts w:ascii="Palatino Linotype" w:hAnsi="Palatino Linotype"/>
          <w:b/>
          <w:sz w:val="24"/>
          <w:szCs w:val="24"/>
        </w:rPr>
        <w:t>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A VI. ágazathoz tartozó szakmák művelői a hallás és a látás útján - külön-külön, vagy együttesen - közvetlenül ható művészetekben szereznek jártasságot. E tantárgy alapvető célja a látás- és halláskészség fejlesztése, a látással, hallással kapcsolatos ismeretek elmélyítése, gyakorlati tapasztalatok megszereztetése, művészi produktumok egyéni és csoportos készítése, elemzése,  a művészeti ágak kapcsolatának felfedeztetése, a társművészeti tevékenységek megismertetése. A tantárgy támaszkodik a korábban az elméleti tantárgyak keretében tanult ismeretekre. Ennek megfelelően a tanulókkal komplex, több művészeti ágat is érintő feladatokat kell elvégeztetni. E tekintetben az Alkotás témakör csak minimális előírást ad.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gyakorlati képzés során a tanulóknak a művészeti tevékenységgel összefüggő feladatokat kell kapniuk, amelyek összhangban vannak az iskola 4 tanévre kidolgozott általános művészeti szakmai követelményrendszerével.</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párhuzamos képzés feltételeinek megtartásával, a tanulók egyéni előrehaladása szerint adhatók feladatok. Ennek során külön gondot kell fordítani a tehetséggondozásra. A tantárgy óraszáma lehetőséget ad arra, hogy a 9-12. osztályban az iskola kidolgozhassa a tantárgyhoz tartozó saját 4 tanítási évre szóló vizsgakövetelmény rendszerét, és annak alapján értékelhesse a tanulók művészeti szakmai előrehaladását, művészeti évfolyamba sorolását.</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(10 évf.)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MŰVÉSZETEK – Ének-zene, Dráma és tánc, Vizuális kultúra, Mozgóképkultúra és médiaismeret</w:t>
      </w:r>
    </w:p>
    <w:p w:rsidR="006458B5" w:rsidRPr="003505DC" w:rsidRDefault="006458B5" w:rsidP="003505DC">
      <w:pPr>
        <w:spacing w:after="0" w:line="240" w:lineRule="auto"/>
        <w:rPr>
          <w:rFonts w:ascii="Palatino Linotype" w:hAnsi="Palatino Linotype"/>
          <w:bCs/>
          <w:iCs/>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widowControl w:val="0"/>
        <w:suppressAutoHyphens/>
        <w:spacing w:after="0" w:line="240" w:lineRule="auto"/>
        <w:ind w:left="826"/>
        <w:rPr>
          <w:rFonts w:ascii="Palatino Linotype" w:hAnsi="Palatino Linotype"/>
          <w:b/>
          <w:bCs/>
          <w:iCs/>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Hallásfejlesztés</w:t>
      </w:r>
      <w:r w:rsidRPr="003505DC">
        <w:rPr>
          <w:rFonts w:ascii="Palatino Linotype" w:hAnsi="Palatino Linotype"/>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44 óra/24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Hallás kompetencia fejlesztése (hallás alapozás, fülünkkel felfogni a világot). Hangok előállítása, Hangkeltők keresése, eszközök, tárgyak, dolgok hangja. Hangszerek, hangforrások megismerése, felismerése.</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Projektmunka, stábmunka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62 óra/36 óra</w:t>
      </w:r>
    </w:p>
    <w:p w:rsidR="006458B5" w:rsidRPr="003505DC" w:rsidRDefault="006458B5" w:rsidP="003505DC">
      <w:pPr>
        <w:spacing w:after="0" w:line="240" w:lineRule="auto"/>
        <w:ind w:firstLine="709"/>
        <w:rPr>
          <w:rFonts w:ascii="Palatino Linotype" w:hAnsi="Palatino Linotype" w:cs="Tahoma"/>
          <w:sz w:val="24"/>
          <w:szCs w:val="24"/>
          <w:shd w:val="clear" w:color="auto" w:fill="FFFFFF"/>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Stúdió gyakorlat (rádió, televízió, film, zenei). Hangosítási gyakorlat. Színházi gyakorlat, színházi előadás, próbafolyamat végigkísérése (első év végén csak külső megfigyelőként a nézőtérről - próbafolyamat, előadás megtekintése)</w:t>
      </w:r>
    </w:p>
    <w:p w:rsidR="006458B5" w:rsidRPr="003505DC" w:rsidRDefault="006458B5" w:rsidP="003505DC">
      <w:pPr>
        <w:spacing w:after="0" w:line="240" w:lineRule="auto"/>
        <w:rPr>
          <w:rFonts w:ascii="Palatino Linotype" w:hAnsi="Palatino Linotype"/>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lastRenderedPageBreak/>
        <w:t>Elemzés</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87 óra/48 óra</w:t>
      </w:r>
    </w:p>
    <w:p w:rsidR="006458B5" w:rsidRPr="003505DC" w:rsidRDefault="006458B5" w:rsidP="003505DC">
      <w:pPr>
        <w:spacing w:after="0" w:line="240" w:lineRule="auto"/>
        <w:ind w:firstLine="709"/>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Hallgatási gyakorlatok (hanganyagok megismerése, elemzése, összehasonlítása, szubjektív tesztek). Hangkeverési alapgyakorlatok (néhány hangforrással). Vizuális műalkotás elemzési gyakorlat. Szabadon választott színházi mű elemzése - alapfokú dramaturgiai ismeretek.</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Alkotás</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59 óra/32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cs="Tahoma"/>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Történetek hangokkal, a hangok mesélnek, a feature, projekt feladatok.  A tanulmányok során egyénileg gyűjtött anyagokból a tanulóknak egy korlátozott méretű tanulmányban fel kell dolgozni és össze kell foglalni a korszakot jellemző jegyeket (írásban, képben, rajzban és hanganyagban). A tanulóknak egy néhány perces klipet kell összeállítani egy adott kor érzékeltetésére. A tanulóknak egy korra jellemző színpadképet, helyzetet és alakokat kell makettben megjelenítenie (a „kukkantó doboz”elve szerint) megfelelő spot ill. LED világítással 1:20-as léptékben. </w:t>
      </w:r>
    </w:p>
    <w:p w:rsidR="006458B5" w:rsidRPr="003505DC" w:rsidRDefault="006458B5" w:rsidP="003505DC">
      <w:pPr>
        <w:spacing w:after="0" w:line="240" w:lineRule="auto"/>
        <w:rPr>
          <w:rFonts w:ascii="Palatino Linotype" w:hAnsi="Palatino Linotype"/>
          <w:b/>
          <w:sz w:val="24"/>
          <w:szCs w:val="24"/>
        </w:rPr>
      </w:pPr>
    </w:p>
    <w:p w:rsidR="006458B5" w:rsidRPr="002F7449" w:rsidRDefault="006458B5" w:rsidP="00FE7994">
      <w:pPr>
        <w:widowControl w:val="0"/>
        <w:numPr>
          <w:ilvl w:val="1"/>
          <w:numId w:val="21"/>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br/>
      </w:r>
      <w:r w:rsidRPr="002F7449">
        <w:rPr>
          <w:rFonts w:ascii="Palatino Linotype" w:hAnsi="Palatino Linotype"/>
          <w:bCs/>
          <w:sz w:val="24"/>
          <w:szCs w:val="24"/>
        </w:rPr>
        <w:t xml:space="preserve">szaktanterem, </w:t>
      </w:r>
      <w:r w:rsidRPr="003505DC">
        <w:rPr>
          <w:rFonts w:ascii="Palatino Linotype" w:hAnsi="Palatino Linotype"/>
          <w:bCs/>
          <w:sz w:val="24"/>
          <w:szCs w:val="24"/>
        </w:rPr>
        <w:t>és az iskola által szervezett és felügyelt külső</w:t>
      </w:r>
      <w:r>
        <w:rPr>
          <w:rFonts w:ascii="Palatino Linotype" w:hAnsi="Palatino Linotype"/>
          <w:bCs/>
          <w:sz w:val="24"/>
          <w:szCs w:val="24"/>
        </w:rPr>
        <w:t xml:space="preserve"> helyszínek.</w:t>
      </w:r>
      <w:r w:rsidRPr="002F7449">
        <w:rPr>
          <w:rFonts w:ascii="Palatino Linotype" w:hAnsi="Palatino Linotype"/>
          <w:bCs/>
          <w:sz w:val="24"/>
          <w:szCs w:val="24"/>
        </w:rPr>
        <w:br/>
      </w: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 xml:space="preserve">11.5.1. </w:t>
      </w:r>
      <w:r w:rsidRPr="003505DC">
        <w:rPr>
          <w:rFonts w:ascii="Palatino Linotype" w:hAnsi="Palatino Linotype"/>
          <w:b/>
          <w:i/>
          <w:sz w:val="24"/>
          <w:szCs w:val="24"/>
        </w:rPr>
        <w:t>A tantárgy elsajátítása során alkalmazható sajátos módszerek (ajánlás)</w:t>
      </w: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1090"/>
        <w:gridCol w:w="1816"/>
        <w:gridCol w:w="1091"/>
        <w:gridCol w:w="1091"/>
        <w:gridCol w:w="1092"/>
        <w:gridCol w:w="3173"/>
      </w:tblGrid>
      <w:tr w:rsidR="006458B5" w:rsidRPr="003505DC">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750"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97"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97"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583"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Default="006458B5" w:rsidP="003505DC">
      <w:pPr>
        <w:pStyle w:val="Listaszerbekezds4"/>
        <w:widowControl w:val="0"/>
        <w:suppressAutoHyphens/>
        <w:spacing w:after="0" w:line="240" w:lineRule="auto"/>
        <w:ind w:left="1080"/>
        <w:rPr>
          <w:rFonts w:ascii="Palatino Linotype" w:hAnsi="Palatino Linotype"/>
          <w:b/>
          <w:i/>
          <w:sz w:val="24"/>
          <w:szCs w:val="24"/>
        </w:rPr>
      </w:pPr>
    </w:p>
    <w:p w:rsidR="006458B5" w:rsidRDefault="006458B5">
      <w:pPr>
        <w:spacing w:after="0" w:line="240" w:lineRule="auto"/>
        <w:rPr>
          <w:rFonts w:ascii="Palatino Linotype" w:hAnsi="Palatino Linotype"/>
          <w:b/>
          <w:i/>
          <w:sz w:val="24"/>
          <w:szCs w:val="24"/>
        </w:rPr>
      </w:pPr>
      <w:r>
        <w:rPr>
          <w:rFonts w:ascii="Palatino Linotype" w:hAnsi="Palatino Linotype"/>
          <w:b/>
          <w:i/>
          <w:sz w:val="24"/>
          <w:szCs w:val="24"/>
        </w:rPr>
        <w:br w:type="page"/>
      </w: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p>
    <w:p w:rsidR="006458B5" w:rsidRPr="003505DC" w:rsidRDefault="006458B5" w:rsidP="003505DC">
      <w:pPr>
        <w:pStyle w:val="Listaszerbekezds4"/>
        <w:widowControl w:val="0"/>
        <w:suppressAutoHyphens/>
        <w:spacing w:after="0" w:line="240" w:lineRule="auto"/>
        <w:ind w:left="1080"/>
        <w:rPr>
          <w:rFonts w:ascii="Palatino Linotype" w:hAnsi="Palatino Linotype"/>
          <w:b/>
          <w:i/>
          <w:sz w:val="24"/>
          <w:szCs w:val="24"/>
        </w:rPr>
      </w:pPr>
      <w:r>
        <w:rPr>
          <w:rFonts w:ascii="Palatino Linotype" w:hAnsi="Palatino Linotype"/>
          <w:b/>
          <w:i/>
          <w:sz w:val="24"/>
          <w:szCs w:val="24"/>
        </w:rPr>
        <w:t xml:space="preserve">11.5.2. </w:t>
      </w:r>
      <w:r w:rsidRPr="003505DC">
        <w:rPr>
          <w:rFonts w:ascii="Palatino Linotype" w:hAnsi="Palatino Linotype"/>
          <w:b/>
          <w:i/>
          <w:sz w:val="24"/>
          <w:szCs w:val="24"/>
        </w:rPr>
        <w:t>A tantárgy elsajátítása során alkalmazható tanulói tevékenységformák (ajánlás)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trHeight w:val="315"/>
        </w:trPr>
        <w:tc>
          <w:tcPr>
            <w:tcW w:w="406"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4"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7"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4"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spacing w:after="0" w:line="240" w:lineRule="auto"/>
        <w:ind w:left="555" w:hanging="15"/>
        <w:jc w:val="both"/>
        <w:rPr>
          <w:rFonts w:ascii="Palatino Linotype" w:hAnsi="Palatino Linotype"/>
          <w:iCs/>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85684E" w:rsidRDefault="006458B5" w:rsidP="003505DC">
      <w:pPr>
        <w:widowControl w:val="0"/>
        <w:suppressAutoHyphens/>
        <w:spacing w:after="0" w:line="240" w:lineRule="auto"/>
        <w:rPr>
          <w:rFonts w:ascii="Palatino Linotype" w:hAnsi="Palatino Linotype"/>
          <w:b/>
          <w:sz w:val="24"/>
          <w:szCs w:val="24"/>
        </w:rPr>
      </w:pPr>
      <w:r w:rsidRPr="0085684E">
        <w:rPr>
          <w:rFonts w:ascii="Palatino Linotype" w:hAnsi="Palatino Linotype"/>
          <w:bCs/>
          <w:sz w:val="24"/>
          <w:szCs w:val="24"/>
        </w:rPr>
        <w:t>A nemzeti köznevelésről szóló 2011. évi CXC. törvény 54. § (2) a) pontja szerinti értékeléssel.</w:t>
      </w:r>
    </w:p>
    <w:p w:rsidR="006458B5" w:rsidRPr="003505DC" w:rsidRDefault="006458B5" w:rsidP="003505DC">
      <w:pPr>
        <w:spacing w:after="0" w:line="240" w:lineRule="auto"/>
        <w:rPr>
          <w:rFonts w:ascii="Palatino Linotype" w:hAnsi="Palatino Linotype"/>
          <w:b/>
          <w:bCs/>
          <w:sz w:val="44"/>
          <w:szCs w:val="44"/>
        </w:rPr>
      </w:pPr>
      <w:r w:rsidRPr="003505DC">
        <w:rPr>
          <w:rFonts w:ascii="Palatino Linotype" w:hAnsi="Palatino Linotype"/>
          <w:b/>
          <w:bCs/>
          <w:sz w:val="44"/>
          <w:szCs w:val="44"/>
        </w:rPr>
        <w:br w:type="page"/>
      </w: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A</w:t>
      </w: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10734-12 azonosító számú</w:t>
      </w:r>
    </w:p>
    <w:p w:rsidR="006458B5" w:rsidRPr="003505DC" w:rsidRDefault="006458B5" w:rsidP="003505DC">
      <w:pPr>
        <w:spacing w:after="0" w:line="240" w:lineRule="auto"/>
        <w:jc w:val="center"/>
        <w:rPr>
          <w:rFonts w:ascii="Palatino Linotype" w:hAnsi="Palatino Linotype"/>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Hangtechnikai alapismeretek</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megnevezésű</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szakmai követelménymodul</w:t>
      </w:r>
    </w:p>
    <w:p w:rsidR="006458B5" w:rsidRPr="003505DC" w:rsidRDefault="006458B5" w:rsidP="003505DC">
      <w:pPr>
        <w:spacing w:after="0" w:line="240" w:lineRule="auto"/>
        <w:ind w:left="-15"/>
        <w:jc w:val="center"/>
        <w:rPr>
          <w:rFonts w:ascii="Palatino Linotype" w:hAnsi="Palatino Linotype"/>
          <w:b/>
          <w:sz w:val="44"/>
          <w:szCs w:val="44"/>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tantárgyai, témakörei</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both"/>
        <w:rPr>
          <w:rFonts w:ascii="Palatino Linotype" w:hAnsi="Palatino Linotype"/>
          <w:b/>
          <w:sz w:val="24"/>
          <w:szCs w:val="24"/>
        </w:rPr>
      </w:pPr>
      <w:r w:rsidRPr="003505DC">
        <w:rPr>
          <w:rFonts w:ascii="Palatino Linotype" w:hAnsi="Palatino Linotype"/>
          <w:sz w:val="20"/>
          <w:szCs w:val="20"/>
          <w:lang w:eastAsia="hu-HU"/>
        </w:rPr>
        <w:br w:type="page"/>
      </w:r>
      <w:r w:rsidRPr="003505DC">
        <w:rPr>
          <w:rFonts w:ascii="Palatino Linotype" w:hAnsi="Palatino Linotype"/>
          <w:b/>
          <w:sz w:val="24"/>
          <w:szCs w:val="24"/>
        </w:rPr>
        <w:lastRenderedPageBreak/>
        <w:t>A 10734-12 azonosító számú</w:t>
      </w:r>
      <w:r>
        <w:rPr>
          <w:rFonts w:ascii="Palatino Linotype" w:hAnsi="Palatino Linotype"/>
          <w:b/>
          <w:sz w:val="24"/>
          <w:szCs w:val="24"/>
        </w:rPr>
        <w:t>,</w:t>
      </w:r>
      <w:r w:rsidRPr="003505DC">
        <w:rPr>
          <w:rFonts w:ascii="Palatino Linotype" w:hAnsi="Palatino Linotype"/>
          <w:b/>
          <w:sz w:val="24"/>
          <w:szCs w:val="24"/>
        </w:rPr>
        <w:t xml:space="preserve"> Hangtechnikai alapismeretek megnevezésű szakmai követelménymodulhoz tartozó tantárgyak és témakörök oktatása során fejlesztendő kompetenciák</w:t>
      </w:r>
    </w:p>
    <w:p w:rsidR="006458B5" w:rsidRPr="003505DC" w:rsidRDefault="006458B5" w:rsidP="003505DC">
      <w:pPr>
        <w:spacing w:after="0" w:line="240" w:lineRule="auto"/>
        <w:ind w:left="-15"/>
        <w:jc w:val="both"/>
        <w:rPr>
          <w:rFonts w:ascii="Palatino Linotype" w:hAnsi="Palatino Linotype"/>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6809"/>
        <w:gridCol w:w="318"/>
        <w:gridCol w:w="318"/>
        <w:gridCol w:w="318"/>
        <w:gridCol w:w="318"/>
        <w:gridCol w:w="318"/>
        <w:gridCol w:w="318"/>
        <w:gridCol w:w="318"/>
        <w:gridCol w:w="318"/>
      </w:tblGrid>
      <w:tr w:rsidR="006458B5" w:rsidRPr="00AC65D8">
        <w:trPr>
          <w:trHeight w:val="1050"/>
        </w:trPr>
        <w:tc>
          <w:tcPr>
            <w:tcW w:w="3451" w:type="pct"/>
            <w:vMerge w:val="restart"/>
            <w:vAlign w:val="center"/>
          </w:tcPr>
          <w:p w:rsidR="006458B5" w:rsidRPr="00AC65D8" w:rsidRDefault="006458B5" w:rsidP="00C04B67">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10734-12 </w:t>
            </w:r>
            <w:r w:rsidRPr="00AC65D8">
              <w:rPr>
                <w:rFonts w:ascii="Palatino Linotype" w:hAnsi="Palatino Linotype" w:cs="Calibri"/>
                <w:color w:val="000000"/>
                <w:sz w:val="20"/>
                <w:szCs w:val="20"/>
                <w:lang w:eastAsia="hu-HU"/>
              </w:rPr>
              <w:t>Hangtechnikai alapismeretek</w:t>
            </w:r>
          </w:p>
        </w:tc>
        <w:tc>
          <w:tcPr>
            <w:tcW w:w="775" w:type="pct"/>
            <w:gridSpan w:val="4"/>
            <w:vAlign w:val="center"/>
          </w:tcPr>
          <w:p w:rsidR="006458B5" w:rsidRPr="00AC65D8" w:rsidRDefault="006458B5" w:rsidP="00AC65D8">
            <w:pPr>
              <w:spacing w:after="0" w:line="240" w:lineRule="auto"/>
              <w:jc w:val="center"/>
              <w:rPr>
                <w:rFonts w:ascii="Palatino Linotype" w:hAnsi="Palatino Linotype"/>
                <w:color w:val="000000"/>
                <w:sz w:val="18"/>
                <w:szCs w:val="20"/>
                <w:lang w:eastAsia="hu-HU"/>
              </w:rPr>
            </w:pPr>
            <w:r w:rsidRPr="00AC65D8">
              <w:rPr>
                <w:rFonts w:ascii="Palatino Linotype" w:hAnsi="Palatino Linotype"/>
                <w:color w:val="000000"/>
                <w:sz w:val="18"/>
                <w:szCs w:val="20"/>
                <w:lang w:eastAsia="hu-HU"/>
              </w:rPr>
              <w:t>Hangtechni-kai és akusztikai alapismeretek</w:t>
            </w:r>
          </w:p>
        </w:tc>
        <w:tc>
          <w:tcPr>
            <w:tcW w:w="775" w:type="pct"/>
            <w:gridSpan w:val="4"/>
            <w:vAlign w:val="center"/>
          </w:tcPr>
          <w:p w:rsidR="006458B5" w:rsidRPr="00AC65D8" w:rsidRDefault="006458B5" w:rsidP="00AC65D8">
            <w:pPr>
              <w:spacing w:after="0" w:line="240" w:lineRule="auto"/>
              <w:jc w:val="center"/>
              <w:rPr>
                <w:rFonts w:ascii="Palatino Linotype" w:hAnsi="Palatino Linotype"/>
                <w:color w:val="000000"/>
                <w:sz w:val="18"/>
                <w:szCs w:val="20"/>
                <w:lang w:eastAsia="hu-HU"/>
              </w:rPr>
            </w:pPr>
            <w:r w:rsidRPr="00AC65D8">
              <w:rPr>
                <w:rFonts w:ascii="Palatino Linotype" w:hAnsi="Palatino Linotype"/>
                <w:color w:val="000000"/>
                <w:sz w:val="18"/>
                <w:szCs w:val="20"/>
                <w:lang w:eastAsia="hu-HU"/>
              </w:rPr>
              <w:t>Hangtechni</w:t>
            </w:r>
            <w:r>
              <w:rPr>
                <w:rFonts w:ascii="Palatino Linotype" w:hAnsi="Palatino Linotype"/>
                <w:color w:val="000000"/>
                <w:sz w:val="18"/>
                <w:szCs w:val="20"/>
                <w:lang w:eastAsia="hu-HU"/>
              </w:rPr>
              <w:t>-</w:t>
            </w:r>
            <w:r w:rsidRPr="00AC65D8">
              <w:rPr>
                <w:rFonts w:ascii="Palatino Linotype" w:hAnsi="Palatino Linotype"/>
                <w:color w:val="000000"/>
                <w:sz w:val="18"/>
                <w:szCs w:val="20"/>
                <w:lang w:eastAsia="hu-HU"/>
              </w:rPr>
              <w:t>kai és akusztikai alapismeretek gyakorlat</w:t>
            </w:r>
          </w:p>
        </w:tc>
      </w:tr>
      <w:tr w:rsidR="006458B5" w:rsidRPr="00AC65D8">
        <w:trPr>
          <w:trHeight w:val="2706"/>
        </w:trPr>
        <w:tc>
          <w:tcPr>
            <w:tcW w:w="3451" w:type="pct"/>
            <w:vMerge/>
            <w:vAlign w:val="center"/>
          </w:tcPr>
          <w:p w:rsidR="006458B5" w:rsidRPr="00AC65D8" w:rsidRDefault="006458B5" w:rsidP="00AC65D8">
            <w:pPr>
              <w:spacing w:after="0" w:line="240" w:lineRule="auto"/>
              <w:rPr>
                <w:rFonts w:ascii="Palatino Linotype" w:hAnsi="Palatino Linotype" w:cs="Calibri"/>
                <w:color w:val="000000"/>
                <w:sz w:val="20"/>
                <w:szCs w:val="20"/>
                <w:lang w:eastAsia="hu-HU"/>
              </w:rPr>
            </w:pPr>
          </w:p>
        </w:tc>
        <w:tc>
          <w:tcPr>
            <w:tcW w:w="194" w:type="pct"/>
            <w:textDirection w:val="btLr"/>
            <w:vAlign w:val="bottom"/>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Műszaki ismeretek</w:t>
            </w:r>
          </w:p>
        </w:tc>
        <w:tc>
          <w:tcPr>
            <w:tcW w:w="194" w:type="pct"/>
            <w:textDirection w:val="btLr"/>
            <w:vAlign w:val="bottom"/>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jel és a csatorna</w:t>
            </w:r>
          </w:p>
        </w:tc>
        <w:tc>
          <w:tcPr>
            <w:tcW w:w="194" w:type="pct"/>
            <w:textDirection w:val="btLr"/>
            <w:vAlign w:val="bottom"/>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Elektroakusztikai ismeretek</w:t>
            </w:r>
          </w:p>
        </w:tc>
        <w:tc>
          <w:tcPr>
            <w:tcW w:w="194" w:type="pct"/>
            <w:textDirection w:val="btLr"/>
            <w:vAlign w:val="bottom"/>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Akusztikai alapismeretek</w:t>
            </w:r>
          </w:p>
        </w:tc>
        <w:tc>
          <w:tcPr>
            <w:tcW w:w="194" w:type="pct"/>
            <w:textDirection w:val="btLr"/>
            <w:vAlign w:val="bottom"/>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Műszaki ismeretek</w:t>
            </w:r>
          </w:p>
        </w:tc>
        <w:tc>
          <w:tcPr>
            <w:tcW w:w="194" w:type="pct"/>
            <w:textDirection w:val="btLr"/>
            <w:vAlign w:val="bottom"/>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jel és a csatorna</w:t>
            </w:r>
          </w:p>
        </w:tc>
        <w:tc>
          <w:tcPr>
            <w:tcW w:w="194" w:type="pct"/>
            <w:textDirection w:val="btLr"/>
            <w:vAlign w:val="bottom"/>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Elektroakusztikai ismeretek</w:t>
            </w:r>
          </w:p>
        </w:tc>
        <w:tc>
          <w:tcPr>
            <w:tcW w:w="194" w:type="pct"/>
            <w:textDirection w:val="btLr"/>
            <w:vAlign w:val="bottom"/>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Akusztikai alapismeretek</w:t>
            </w:r>
          </w:p>
        </w:tc>
      </w:tr>
      <w:tr w:rsidR="006458B5" w:rsidRPr="00AC65D8">
        <w:trPr>
          <w:trHeight w:val="315"/>
        </w:trPr>
        <w:tc>
          <w:tcPr>
            <w:tcW w:w="5000" w:type="pct"/>
            <w:gridSpan w:val="9"/>
            <w:noWrap/>
            <w:vAlign w:val="bottom"/>
          </w:tcPr>
          <w:p w:rsidR="006458B5" w:rsidRPr="00AC65D8" w:rsidRDefault="006458B5" w:rsidP="00AC65D8">
            <w:pPr>
              <w:spacing w:after="0" w:line="240" w:lineRule="auto"/>
              <w:jc w:val="center"/>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FELADATOK</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Változó helyszíneken megteremti saját munkakörülményeit</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78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Betartja és betartatja a munkavédelmi és vagyonvédelmi szabályokat és előírásokat a helyi sajátosságoknak megfelelően</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Új, ismeretlen eszközt, berendezést megismer</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Idegen nyelvű (angol) berendezés dokumentációt használ</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Bővíti a hangtechnikai elméleti és gyakorlati alapismereteit</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Blokkvázlatot készít</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Hangtechnikai számításokat végez</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hangjeleket műszeresen értékeli</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Alapműszerekkel elektrotechnikai méréseket végez</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Hangtechnikai hardveres környezetet épít</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Hangtechnikai kábeleket készít</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Balesetmentes kábelezési nyomvonalat készít</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Jeleket manipulál</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Analóg és digitális hanghordozókat használ</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Berendezéseket, eszközöket összehasonlít</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Folyamatos hatáselemzést végez</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Folyamatosan minőségellenőrzést végez</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Hangtechnikai berendezések karbantartását végzi</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Hangtechnikai kábeleket javít</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noWrap/>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Rendszert éleszt, hibaelhárítást végez</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noWrap/>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noWrap/>
            <w:vAlign w:val="center"/>
          </w:tcPr>
          <w:p w:rsidR="006458B5" w:rsidRPr="00AC65D8" w:rsidRDefault="006458B5" w:rsidP="00AC65D8">
            <w:pPr>
              <w:spacing w:after="0" w:line="240" w:lineRule="auto"/>
              <w:jc w:val="center"/>
              <w:rPr>
                <w:rFonts w:ascii="Palatino Linotype" w:hAnsi="Palatino Linotype"/>
                <w:b/>
                <w:bCs/>
                <w:color w:val="000000"/>
                <w:sz w:val="28"/>
                <w:szCs w:val="28"/>
                <w:lang w:eastAsia="hu-HU"/>
              </w:rPr>
            </w:pPr>
            <w:r w:rsidRPr="00AC65D8">
              <w:rPr>
                <w:rFonts w:ascii="Palatino Linotype" w:hAnsi="Palatino Linotype"/>
                <w:b/>
                <w:bCs/>
                <w:color w:val="000000"/>
                <w:sz w:val="28"/>
                <w:szCs w:val="28"/>
                <w:lang w:eastAsia="hu-HU"/>
              </w:rPr>
              <w:t> </w:t>
            </w:r>
          </w:p>
        </w:tc>
      </w:tr>
      <w:tr w:rsidR="006458B5" w:rsidRPr="00AC65D8">
        <w:trPr>
          <w:trHeight w:val="315"/>
        </w:trPr>
        <w:tc>
          <w:tcPr>
            <w:tcW w:w="5000" w:type="pct"/>
            <w:gridSpan w:val="9"/>
            <w:noWrap/>
            <w:vAlign w:val="bottom"/>
          </w:tcPr>
          <w:p w:rsidR="006458B5" w:rsidRPr="00AC65D8" w:rsidRDefault="006458B5" w:rsidP="00AC65D8">
            <w:pPr>
              <w:spacing w:after="0" w:line="240" w:lineRule="auto"/>
              <w:jc w:val="center"/>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lastRenderedPageBreak/>
              <w:t>SZAKMAI ISMERETEK</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 xml:space="preserve">Koordináta rendszerek, alapvető függvények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 xml:space="preserve">Az integrálás fogalma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78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jel keletkezése, a rögzített jel, a jelanalízis, a jeltranziensek, a természetesen és a mesterségesen keltett hangjelek sajátosságai</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periodikus és nem periodikus jelek</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Az időtartomány és frekvencia-tartomány kapcsolata, a hangszínkép</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decibel fogalma. A szintek</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mechanikai rezgés, a rezonancia, a kényszerrezgés, hullámtan</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 xml:space="preserve">Az áramkör fogalma, az Ohm törvény, a Kirchhoff törvények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hálózatok, az áramköri elemek és jelölésük, a stúdiótechnikai jelölések</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blokkvázlat, a szint-diagram</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Az átvitel fogalma, a frekvenciafüggés magyarázata</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 xml:space="preserve">A kontaktusok sajátosságai, az elektromos kötések, csatlakozók, kábelek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berendezések kivitele, fő részei, a 19" rack</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154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Zeneelméleti alapismeretek, hangolási rendszerek, szolfézs (kottaolvasás, az ABC-s hangok, szolmizáció, ritmusgyakorlatok, hangközök, olvasógyakorlatok, kottázás, a kvintkör, amoduláció, a klasszikus periódus,  hármashangzatok és fordításaik, modális hangnemek, az autentikus zárlat)</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hangszercsoportok, hangszeres együttesek, ültetési rendek</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 xml:space="preserve">Biológiai ismeretek, pszichoakusztika, a hallásélmény értékelő elemzése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jel és a csatorna általános jellemzői, egymásra hatása</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transzfer karakterisztika</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torzításmentesség feltétele, a lineáris torzítás, a nemlineáris torzítás, és fajtái</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zaj, a jel/zaj viszony, a dinamika, a szubjektív dinamika</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mérőeszközök: oszcilloszkóp, goniométer, kivezérlésmérő, fázismérő</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specifikáció, a analóg és digitális csatorna és paraméterei</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jelszimmetria</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525"/>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mágneses, elektromágneses, optikai és mechanikai, csatorna, és hangrögzítők</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hangtechnika története</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hangmester etika</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lastRenderedPageBreak/>
              <w:t>A dokumentációs ismeretek, hangkönyvtárak, archiválás</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hangtechnikai munka előkészítése, a forgatókönyv</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90"/>
        </w:trPr>
        <w:tc>
          <w:tcPr>
            <w:tcW w:w="3451" w:type="pct"/>
          </w:tcPr>
          <w:p w:rsidR="006458B5" w:rsidRPr="00AC65D8" w:rsidRDefault="006458B5" w:rsidP="00AC65D8">
            <w:pPr>
              <w:spacing w:after="0" w:line="240" w:lineRule="auto"/>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A jogi ismeretek, szerződéskötés</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 </w:t>
            </w:r>
          </w:p>
        </w:tc>
      </w:tr>
      <w:tr w:rsidR="006458B5" w:rsidRPr="00AC65D8">
        <w:trPr>
          <w:trHeight w:val="315"/>
        </w:trPr>
        <w:tc>
          <w:tcPr>
            <w:tcW w:w="5000" w:type="pct"/>
            <w:gridSpan w:val="9"/>
            <w:noWrap/>
            <w:vAlign w:val="bottom"/>
          </w:tcPr>
          <w:p w:rsidR="006458B5" w:rsidRPr="00AC65D8" w:rsidRDefault="006458B5" w:rsidP="00AC65D8">
            <w:pPr>
              <w:spacing w:after="0" w:line="240" w:lineRule="auto"/>
              <w:jc w:val="center"/>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SZAKMAI KÉSZSÉGEK</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Szakmai nyelvű beszédkészség</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54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Idegen nyelvű eszközhasználati feliratok értelmezése, megértése</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Információforrások kezelése</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Blokkdiagram, folyamatábra, diagram, nomogram készítése</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Mennyiségérzék, logikai és számolási készség</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15"/>
        </w:trPr>
        <w:tc>
          <w:tcPr>
            <w:tcW w:w="5000" w:type="pct"/>
            <w:gridSpan w:val="9"/>
            <w:noWrap/>
            <w:vAlign w:val="bottom"/>
          </w:tcPr>
          <w:p w:rsidR="006458B5" w:rsidRPr="00AC65D8" w:rsidRDefault="006458B5" w:rsidP="00AC65D8">
            <w:pPr>
              <w:spacing w:after="0" w:line="240" w:lineRule="auto"/>
              <w:jc w:val="center"/>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SZEMÉLYES KOMPETENCIÁK</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Térbeli tájékozódás</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Fejlődőképesség, önfejlesztés</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Precizitás</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4"/>
                <w:szCs w:val="28"/>
                <w:lang w:eastAsia="hu-HU"/>
              </w:rPr>
            </w:pPr>
            <w:r w:rsidRPr="00AC65D8">
              <w:rPr>
                <w:rFonts w:ascii="Palatino Linotype" w:hAnsi="Palatino Linotype"/>
                <w:bCs/>
                <w:color w:val="000000"/>
                <w:sz w:val="24"/>
                <w:szCs w:val="28"/>
                <w:lang w:eastAsia="hu-HU"/>
              </w:rPr>
              <w:t>x</w:t>
            </w:r>
          </w:p>
        </w:tc>
      </w:tr>
      <w:tr w:rsidR="006458B5" w:rsidRPr="00AC65D8">
        <w:trPr>
          <w:trHeight w:val="315"/>
        </w:trPr>
        <w:tc>
          <w:tcPr>
            <w:tcW w:w="5000" w:type="pct"/>
            <w:gridSpan w:val="9"/>
            <w:noWrap/>
            <w:vAlign w:val="bottom"/>
          </w:tcPr>
          <w:p w:rsidR="006458B5" w:rsidRPr="00AC65D8" w:rsidRDefault="006458B5" w:rsidP="00AC65D8">
            <w:pPr>
              <w:spacing w:after="0" w:line="240" w:lineRule="auto"/>
              <w:jc w:val="center"/>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TÁRSAS KOMPETENCIÁK</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Motiválhatóság</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Prezentációs készség</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Hatékony kérdezés készsége</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15"/>
        </w:trPr>
        <w:tc>
          <w:tcPr>
            <w:tcW w:w="5000" w:type="pct"/>
            <w:gridSpan w:val="9"/>
            <w:noWrap/>
            <w:vAlign w:val="bottom"/>
          </w:tcPr>
          <w:p w:rsidR="006458B5" w:rsidRPr="00AC65D8" w:rsidRDefault="006458B5" w:rsidP="00AC65D8">
            <w:pPr>
              <w:spacing w:after="0" w:line="240" w:lineRule="auto"/>
              <w:jc w:val="center"/>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MÓDSZER KOMPETENCIÁK</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Áttekintő képesség</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Tervezési képesség</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r w:rsidR="006458B5" w:rsidRPr="00AC65D8">
        <w:trPr>
          <w:trHeight w:val="390"/>
        </w:trPr>
        <w:tc>
          <w:tcPr>
            <w:tcW w:w="3451" w:type="pct"/>
            <w:noWrap/>
            <w:vAlign w:val="bottom"/>
          </w:tcPr>
          <w:p w:rsidR="006458B5" w:rsidRPr="00AC65D8" w:rsidRDefault="006458B5" w:rsidP="00AC65D8">
            <w:pPr>
              <w:spacing w:after="0" w:line="240" w:lineRule="auto"/>
              <w:jc w:val="both"/>
              <w:rPr>
                <w:rFonts w:ascii="Palatino Linotype" w:hAnsi="Palatino Linotype"/>
                <w:color w:val="000000"/>
                <w:sz w:val="20"/>
                <w:szCs w:val="20"/>
                <w:lang w:eastAsia="hu-HU"/>
              </w:rPr>
            </w:pPr>
            <w:r w:rsidRPr="00AC65D8">
              <w:rPr>
                <w:rFonts w:ascii="Palatino Linotype" w:hAnsi="Palatino Linotype"/>
                <w:color w:val="000000"/>
                <w:sz w:val="20"/>
                <w:szCs w:val="20"/>
                <w:lang w:eastAsia="hu-HU"/>
              </w:rPr>
              <w:t>Rendszerben való gondolkodás</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c>
          <w:tcPr>
            <w:tcW w:w="194" w:type="pct"/>
            <w:vAlign w:val="center"/>
          </w:tcPr>
          <w:p w:rsidR="006458B5" w:rsidRPr="00AC65D8" w:rsidRDefault="006458B5" w:rsidP="00AC65D8">
            <w:pPr>
              <w:spacing w:after="0" w:line="240" w:lineRule="auto"/>
              <w:jc w:val="center"/>
              <w:rPr>
                <w:rFonts w:ascii="Palatino Linotype" w:hAnsi="Palatino Linotype"/>
                <w:bCs/>
                <w:color w:val="000000"/>
                <w:sz w:val="20"/>
                <w:szCs w:val="28"/>
                <w:lang w:eastAsia="hu-HU"/>
              </w:rPr>
            </w:pPr>
            <w:r w:rsidRPr="00AC65D8">
              <w:rPr>
                <w:rFonts w:ascii="Palatino Linotype" w:hAnsi="Palatino Linotype"/>
                <w:bCs/>
                <w:color w:val="000000"/>
                <w:sz w:val="20"/>
                <w:szCs w:val="28"/>
                <w:lang w:eastAsia="hu-HU"/>
              </w:rPr>
              <w:t>x</w:t>
            </w:r>
          </w:p>
        </w:tc>
      </w:tr>
    </w:tbl>
    <w:p w:rsidR="006458B5" w:rsidRPr="003505DC"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FE7994">
      <w:pPr>
        <w:widowControl w:val="0"/>
        <w:numPr>
          <w:ilvl w:val="0"/>
          <w:numId w:val="21"/>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br w:type="page"/>
      </w:r>
      <w:r w:rsidRPr="003505DC">
        <w:rPr>
          <w:rFonts w:ascii="Palatino Linotype" w:hAnsi="Palatino Linotype"/>
          <w:b/>
          <w:sz w:val="24"/>
          <w:szCs w:val="24"/>
        </w:rPr>
        <w:lastRenderedPageBreak/>
        <w:t>Hangtechnikai és akusztikai alapismeretek</w:t>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176 óra/176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Hangmester művészeti szakképesítés alapozása a 9-12 osztályban megtörtént. Ennek a tárgynak a keretében olyan szakmai alapismeretek átadására kerül sor, amelyek speciálisan a hangtechnikai szakmához tartoznak, vagy a hozzá tartozó összes ismeretet a szakmai érettségire szerzi meg a tanuló, ezért oktatni csak a szakmai érettségi letétele után lehet.</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A tantárgyi ismeretek átadása után a tanulónak jól használható hangtechnikai fogalomrendszerrel kell rendelkeznie az arra építő szakmai tárgyak ismeretanyagának elsajátításához. A tárgyi ismeretek elsajátításához elegendő idő áll rendelkezésre, ezért az ismeretek elmélyítéséhez azok alapvető fontossága miatt a frontális tanításon túl javasolt a kooperatív tanulási módszerek alkalmazása. Lényeges, hogy a tárgy tanítása során minden tanuló eljusson a teljes megértés és alkalmazás szintjére. Ebben nyújt segítséget a tárgyhoz tartozó gyakorlati oktatás. </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Műszaki ismeretek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35 óra/35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általános szakmai ismeretelemek elméletét kell alkalmazás szinten megtanulnia: A blokkvázlat. A szintek, a szintdiagramm. Az átvitel fogalma, a frekvenciafüggés magyarázata. A kontaktusok sajátosságai, az elektromos kötések. A csatlakozók, kábelek. A berendezések kivitele, fő részei, a 19" rack.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jel és a csatorna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55 óra/55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általános szakmai ismeretelemek elméletét kell alkalmazás szinten megtanulnia: A jel és a csatorna általános jellemzői, egymásra hatása. A jel keletkezése. A rögzített jel, a jelanalízis, a jeltranziensek. A jeltranziensek. A természetesen és a mesterségesen keltett hangjelek sajátosságai. A transzfer karakterisztika. A torzításmentesség feltétele. A lineáris torzítás, a nemlineáris torzítás, és fajtái. A zaj, a jel/zaj viszony, a dinamika, a szubjektív dinamika.</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lastRenderedPageBreak/>
        <w:t>Elektroakusztikai ismeretek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36 óra/36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általános szakmai ismeretelemek elméletét kell alkalmazás szinten megtanulnia: A mérőeszközök: oszcilloszkóp, goniométer, kivezérlésmérő, fázismérő, az összetett mérőeszközök, automaták. Az analóg és digitális csatorna és paraméterei. A jelszimmetria. A specifikáció. A mágneses csatorna. Az elektromágneses csatorna. Az optikai és mechanikai csatorna.</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sz w:val="24"/>
          <w:szCs w:val="24"/>
        </w:rPr>
      </w:pPr>
      <w:r w:rsidRPr="003505DC">
        <w:rPr>
          <w:rFonts w:ascii="Palatino Linotype" w:hAnsi="Palatino Linotype"/>
          <w:b/>
          <w:sz w:val="24"/>
          <w:szCs w:val="24"/>
        </w:rPr>
        <w:t>Akusztikai alapismeretek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50 óra/50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általános szakmai ismeretelemek elméletét kell alkalmazás szinten megtanulnia: A hangtér fizikai jellemzői, hullámfajták. A hangterjedés szabad térben, a hangterjedés zárt térben. A hangterjedést módosító jelenségek. Hangforrások és akusztikus terek egymásra hatása. A valóságos hangesemények. Az időben változó hangenergia mező. A hangreprodukció. A természetes és mesterséges hangforrások viselkedése.</w:t>
      </w: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3505DC">
      <w:pPr>
        <w:spacing w:after="0" w:line="240" w:lineRule="auto"/>
        <w:ind w:left="792"/>
        <w:jc w:val="both"/>
        <w:rPr>
          <w:rFonts w:ascii="Palatino Linotype" w:hAnsi="Palatino Linotype"/>
          <w:bCs/>
          <w:sz w:val="24"/>
          <w:szCs w:val="24"/>
        </w:rPr>
      </w:pPr>
      <w:r w:rsidRPr="003505DC">
        <w:rPr>
          <w:rFonts w:ascii="Palatino Linotype" w:hAnsi="Palatino Linotype"/>
          <w:bCs/>
          <w:sz w:val="24"/>
          <w:szCs w:val="24"/>
        </w:rPr>
        <w:t>szaktanterem</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r w:rsidRPr="003505DC">
        <w:rPr>
          <w:rFonts w:ascii="Palatino Linotype" w:hAnsi="Palatino Linotype"/>
          <w:b/>
          <w:bCs/>
          <w:i/>
          <w:sz w:val="24"/>
          <w:szCs w:val="24"/>
        </w:rPr>
        <w:br/>
      </w:r>
    </w:p>
    <w:p w:rsidR="006458B5" w:rsidRPr="00EB1550" w:rsidRDefault="006458B5" w:rsidP="00FE7994">
      <w:pPr>
        <w:pStyle w:val="Listaszerbekezds4"/>
        <w:widowControl w:val="0"/>
        <w:numPr>
          <w:ilvl w:val="2"/>
          <w:numId w:val="21"/>
        </w:numPr>
        <w:suppressAutoHyphens/>
        <w:spacing w:after="0" w:line="240" w:lineRule="auto"/>
        <w:rPr>
          <w:rFonts w:ascii="Palatino Linotype" w:hAnsi="Palatino Linotype"/>
          <w:b/>
          <w:bCs/>
          <w:i/>
          <w:sz w:val="24"/>
          <w:szCs w:val="24"/>
        </w:rPr>
      </w:pPr>
      <w:r w:rsidRPr="00EB1550">
        <w:rPr>
          <w:rFonts w:ascii="Palatino Linotype" w:hAnsi="Palatino Linotype"/>
          <w:b/>
          <w:bCs/>
          <w:i/>
          <w:sz w:val="24"/>
          <w:szCs w:val="24"/>
        </w:rPr>
        <w:t>A tantárgy elsajátítása során alkalmazható sajátos módszerek (ajánlás)</w:t>
      </w:r>
    </w:p>
    <w:tbl>
      <w:tblPr>
        <w:tblpPr w:leftFromText="141" w:rightFromText="141" w:vertAnchor="text" w:horzAnchor="margin" w:tblpY="145"/>
        <w:tblW w:w="5000" w:type="pct"/>
        <w:tblCellMar>
          <w:left w:w="70" w:type="dxa"/>
          <w:right w:w="70" w:type="dxa"/>
        </w:tblCellMar>
        <w:tblLook w:val="00A0" w:firstRow="1" w:lastRow="0" w:firstColumn="1" w:lastColumn="0" w:noHBand="0" w:noVBand="0"/>
      </w:tblPr>
      <w:tblGrid>
        <w:gridCol w:w="1090"/>
        <w:gridCol w:w="1816"/>
        <w:gridCol w:w="1091"/>
        <w:gridCol w:w="1091"/>
        <w:gridCol w:w="1092"/>
        <w:gridCol w:w="3173"/>
      </w:tblGrid>
      <w:tr w:rsidR="006458B5" w:rsidRPr="003505DC">
        <w:trPr>
          <w:trHeight w:val="315"/>
        </w:trPr>
        <w:tc>
          <w:tcPr>
            <w:tcW w:w="583"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750"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96"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9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583"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magyarázat</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kiselőadás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vita</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1.5</w:t>
            </w: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1.6</w:t>
            </w: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536"/>
        </w:trPr>
        <w:tc>
          <w:tcPr>
            <w:tcW w:w="583"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1.7</w:t>
            </w: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1.8</w:t>
            </w:r>
          </w:p>
        </w:tc>
        <w:tc>
          <w:tcPr>
            <w:tcW w:w="9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házi feladat</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EB1550" w:rsidRDefault="006458B5" w:rsidP="00FE7994">
      <w:pPr>
        <w:pStyle w:val="Listaszerbekezds4"/>
        <w:widowControl w:val="0"/>
        <w:numPr>
          <w:ilvl w:val="2"/>
          <w:numId w:val="21"/>
        </w:numPr>
        <w:suppressAutoHyphens/>
        <w:spacing w:after="0" w:line="240" w:lineRule="auto"/>
        <w:rPr>
          <w:rFonts w:ascii="Palatino Linotype" w:hAnsi="Palatino Linotype"/>
          <w:b/>
          <w:bCs/>
          <w:i/>
          <w:sz w:val="24"/>
          <w:szCs w:val="24"/>
        </w:rPr>
      </w:pPr>
      <w:r w:rsidRPr="00EB1550">
        <w:rPr>
          <w:rFonts w:ascii="Palatino Linotype" w:hAnsi="Palatino Linotype"/>
          <w:b/>
          <w:bCs/>
          <w:i/>
          <w:sz w:val="24"/>
          <w:szCs w:val="24"/>
        </w:rPr>
        <w:t xml:space="preserve">A tantárgy elsajátítása során alkalmazható tanulói tevékenységformák </w:t>
      </w:r>
      <w:r w:rsidRPr="00EB1550">
        <w:rPr>
          <w:rFonts w:ascii="Palatino Linotype" w:hAnsi="Palatino Linotype"/>
          <w:b/>
          <w:bCs/>
          <w:i/>
          <w:sz w:val="24"/>
          <w:szCs w:val="24"/>
        </w:rPr>
        <w:lastRenderedPageBreak/>
        <w:t>(ajánlás)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5000" w:type="pct"/>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cantSplit/>
          <w:trHeight w:val="6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30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3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vagy feladattal vezetett feldolgozása, jegyzeteléssel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Hallott szöveg önálló, vagy feladattal vezetett feldolgozása, jegyzeteléssel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Ismeretalkalmazási gyakorló tevékenységek, feladatok</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Írásos elemzések készítése</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Tesztfeladat megoldása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2.3</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Szöveges előadás egyéni felkészüléssel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Képi információk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w:t>
            </w:r>
            <w:r>
              <w:rPr>
                <w:rFonts w:ascii="Palatino Linotype" w:hAnsi="Palatino Linotype" w:cs="Arial"/>
                <w:sz w:val="20"/>
                <w:szCs w:val="20"/>
                <w:lang w:eastAsia="hu-HU"/>
              </w:rPr>
              <w:t>m</w:t>
            </w:r>
            <w:r w:rsidRPr="003505DC">
              <w:rPr>
                <w:rFonts w:ascii="Palatino Linotype" w:hAnsi="Palatino Linotype" w:cs="Arial"/>
                <w:sz w:val="20"/>
                <w:szCs w:val="20"/>
                <w:lang w:eastAsia="hu-HU"/>
              </w:rPr>
              <w:t>m értelmezése, elemzése, hibakeresés</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3.2</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w:t>
            </w:r>
            <w:r>
              <w:rPr>
                <w:rFonts w:ascii="Palatino Linotype" w:hAnsi="Palatino Linotype" w:cs="Arial"/>
                <w:sz w:val="20"/>
                <w:szCs w:val="20"/>
                <w:lang w:eastAsia="hu-HU"/>
              </w:rPr>
              <w:t>m</w:t>
            </w:r>
            <w:r w:rsidRPr="003505DC">
              <w:rPr>
                <w:rFonts w:ascii="Palatino Linotype" w:hAnsi="Palatino Linotype" w:cs="Arial"/>
                <w:sz w:val="20"/>
                <w:szCs w:val="20"/>
                <w:lang w:eastAsia="hu-HU"/>
              </w:rPr>
              <w:t>m készítése hangtechnikai rendszerről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Feladattal vezetett kiscsoportos szövegfeldolgozás</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EB1550" w:rsidRDefault="006458B5" w:rsidP="003505DC">
      <w:pPr>
        <w:widowControl w:val="0"/>
        <w:suppressAutoHyphens/>
        <w:spacing w:after="0" w:line="240" w:lineRule="auto"/>
        <w:rPr>
          <w:rFonts w:ascii="Palatino Linotype" w:hAnsi="Palatino Linotype"/>
          <w:b/>
          <w:bCs/>
          <w:sz w:val="24"/>
          <w:szCs w:val="24"/>
        </w:rPr>
      </w:pPr>
      <w:r w:rsidRPr="00EB1550">
        <w:rPr>
          <w:rFonts w:ascii="Palatino Linotype" w:hAnsi="Palatino Linotype"/>
          <w:bCs/>
          <w:sz w:val="24"/>
          <w:szCs w:val="24"/>
        </w:rPr>
        <w:t>A nemzeti köznevelésről szóló 2011. évi CXC. törvény 54. § (2) a) pontja szerinti értékeléssel.</w:t>
      </w:r>
    </w:p>
    <w:p w:rsidR="006458B5" w:rsidRDefault="006458B5" w:rsidP="003505DC">
      <w:pPr>
        <w:widowControl w:val="0"/>
        <w:suppressAutoHyphens/>
        <w:spacing w:after="0" w:line="240" w:lineRule="auto"/>
        <w:rPr>
          <w:rFonts w:ascii="Palatino Linotype" w:hAnsi="Palatino Linotype"/>
          <w:b/>
          <w:bCs/>
          <w:sz w:val="24"/>
          <w:szCs w:val="24"/>
        </w:rPr>
      </w:pPr>
    </w:p>
    <w:p w:rsidR="006458B5"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FE7994">
      <w:pPr>
        <w:widowControl w:val="0"/>
        <w:numPr>
          <w:ilvl w:val="0"/>
          <w:numId w:val="21"/>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t xml:space="preserve">Hangtechnikai és akusztikai alapismeretek gyakorlat  </w:t>
      </w:r>
      <w:r>
        <w:rPr>
          <w:rFonts w:ascii="Palatino Linotype" w:hAnsi="Palatino Linotype"/>
          <w:b/>
          <w:sz w:val="24"/>
          <w:szCs w:val="24"/>
        </w:rPr>
        <w:tab/>
      </w:r>
      <w:r w:rsidRPr="003505DC">
        <w:rPr>
          <w:rFonts w:ascii="Palatino Linotype" w:hAnsi="Palatino Linotype"/>
          <w:b/>
          <w:sz w:val="24"/>
          <w:szCs w:val="24"/>
        </w:rPr>
        <w:tab/>
        <w:t xml:space="preserve">72 óra/72 </w:t>
      </w:r>
      <w:r w:rsidRPr="003505DC">
        <w:rPr>
          <w:rFonts w:ascii="Palatino Linotype" w:hAnsi="Palatino Linotype"/>
          <w:b/>
          <w:sz w:val="24"/>
          <w:szCs w:val="24"/>
        </w:rPr>
        <w:lastRenderedPageBreak/>
        <w:t>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r>
        <w:rPr>
          <w:rFonts w:ascii="Palatino Linotype" w:hAnsi="Palatino Linotype"/>
          <w:sz w:val="20"/>
          <w:szCs w:val="20"/>
        </w:rPr>
        <w:br/>
      </w:r>
    </w:p>
    <w:p w:rsidR="006458B5" w:rsidRPr="00EB1550" w:rsidRDefault="006458B5" w:rsidP="00EB1550">
      <w:pPr>
        <w:widowControl w:val="0"/>
        <w:suppressAutoHyphens/>
        <w:spacing w:after="0" w:line="240" w:lineRule="auto"/>
        <w:rPr>
          <w:rFonts w:ascii="Palatino Linotype" w:hAnsi="Palatino Linotype"/>
          <w:b/>
          <w:vanish/>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 gyakorlati tantárgy szorosan kapcsolódik az azonos nevű elméleti tárgy ismeretanyagához, az ott tanult fogalmak, eljárások, ismeretek elmélyítését szolgálja, ezért időzítését tekintve (óraterv szinten) illeszkednie kell az elméleti órák anyagához.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tárgyban elvégezhető gyakorlatok nem tartoznak speciálisan egyik hangtechnikai munkafajtához sem, ezért elvégzésük iskolai keretek között lehetséges, a szakmai és vizsgakövetelményekben meghatározott eszközök felhasználásával.</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1"/>
        </w:numPr>
        <w:spacing w:after="0" w:line="240" w:lineRule="auto"/>
        <w:rPr>
          <w:rFonts w:ascii="Palatino Linotype" w:hAnsi="Palatino Linotype"/>
          <w:b/>
          <w:sz w:val="24"/>
          <w:szCs w:val="24"/>
        </w:rPr>
      </w:pPr>
      <w:r w:rsidRPr="003505DC">
        <w:rPr>
          <w:rFonts w:ascii="Palatino Linotype" w:hAnsi="Palatino Linotype"/>
          <w:b/>
          <w:sz w:val="24"/>
          <w:szCs w:val="24"/>
        </w:rPr>
        <w:t>Műszaki ismeretek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24 óra/24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általános szakmai ismeretelemek gyakorlati alkalmazását kell megtanulnia: Az átvitel fogalma, a frekvenciafüggés magyarázata. A kontaktusok sajátosságai, az elektromos kötések. A csatlakozók, kábelek. A berendezések kivitele, fő részei, a 19" rack.</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jel és a csatorna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24 óra/24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általános szakmai ismeretelemek gyakorlati alkalmazását kell megtanulnia: A rögzített jel, a jelanalízis, a jeltranziensek. A jeltranziensek. A transzfer karakterisztika.  A lineáris torzítás, a nemlineáris torzítás, és fajtái. A zaj, a jel/zaj viszony, a dinamika, a szubjektív dinamika.</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Elektroakusztikai ismeretek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12 óra/12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általános szakmai ismeretelemek gyakorlati alkalmazását kell megtanulnia: A mérőeszközök: oszcilloszkóp, goniométer, kivezérlésmérő, fázismérő, az összetett mérőeszközök, automaták. Az analóg és digitális csatorna és paraméterei. A jelszimmetria. </w:t>
      </w:r>
    </w:p>
    <w:p w:rsidR="006458B5" w:rsidRPr="003505DC" w:rsidRDefault="006458B5" w:rsidP="003505DC">
      <w:pPr>
        <w:spacing w:after="0" w:line="240" w:lineRule="auto"/>
        <w:rPr>
          <w:rFonts w:ascii="Palatino Linotype" w:hAnsi="Palatino Linotype"/>
          <w:sz w:val="24"/>
          <w:szCs w:val="24"/>
        </w:rPr>
      </w:pPr>
    </w:p>
    <w:p w:rsidR="006458B5" w:rsidRPr="003505DC" w:rsidRDefault="006458B5" w:rsidP="00FE7994">
      <w:pPr>
        <w:numPr>
          <w:ilvl w:val="2"/>
          <w:numId w:val="21"/>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Akusztikai alapismeretek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12 óra/12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lastRenderedPageBreak/>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általános szakmai ismeretelemek gyakorlati alkalmazását kell megtanulnia: A hangterjedés szabad térben, a hangterjedés zárt térben. Hangforrások és akusztikus terek egymásra hatása. A természetes és mesterséges hangforrások viselkedése.</w:t>
      </w:r>
    </w:p>
    <w:p w:rsidR="006458B5" w:rsidRPr="003505DC" w:rsidRDefault="006458B5" w:rsidP="003505DC">
      <w:pPr>
        <w:widowControl w:val="0"/>
        <w:suppressAutoHyphens/>
        <w:spacing w:after="0" w:line="240" w:lineRule="auto"/>
        <w:rPr>
          <w:rFonts w:ascii="Palatino Linotype" w:hAnsi="Palatino Linotype"/>
          <w:bCs/>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 </w:t>
      </w: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3505DC">
      <w:pPr>
        <w:spacing w:after="0" w:line="240" w:lineRule="auto"/>
        <w:ind w:left="792"/>
        <w:jc w:val="both"/>
        <w:rPr>
          <w:rFonts w:ascii="Palatino Linotype" w:hAnsi="Palatino Linotype"/>
          <w:bCs/>
          <w:sz w:val="24"/>
          <w:szCs w:val="24"/>
        </w:rPr>
      </w:pPr>
      <w:r w:rsidRPr="003505DC">
        <w:rPr>
          <w:rFonts w:ascii="Palatino Linotype" w:hAnsi="Palatino Linotype"/>
          <w:bCs/>
          <w:sz w:val="24"/>
          <w:szCs w:val="24"/>
        </w:rPr>
        <w:t>szaktanterem, és az iskola által szervezett és felügyelt külső helyszínek.</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EB1550" w:rsidRDefault="006458B5" w:rsidP="00FE7994">
      <w:pPr>
        <w:pStyle w:val="Listaszerbekezds4"/>
        <w:widowControl w:val="0"/>
        <w:numPr>
          <w:ilvl w:val="2"/>
          <w:numId w:val="21"/>
        </w:numPr>
        <w:suppressAutoHyphens/>
        <w:spacing w:after="0" w:line="240" w:lineRule="auto"/>
        <w:rPr>
          <w:rFonts w:ascii="Palatino Linotype" w:hAnsi="Palatino Linotype"/>
          <w:b/>
          <w:bCs/>
          <w:i/>
          <w:sz w:val="24"/>
          <w:szCs w:val="24"/>
        </w:rPr>
      </w:pPr>
      <w:r w:rsidRPr="00EB1550">
        <w:rPr>
          <w:rFonts w:ascii="Palatino Linotype" w:hAnsi="Palatino Linotype"/>
          <w:b/>
          <w:bCs/>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4774" w:type="pct"/>
        <w:jc w:val="center"/>
        <w:tblInd w:w="212" w:type="dxa"/>
        <w:tblCellMar>
          <w:left w:w="70" w:type="dxa"/>
          <w:right w:w="70" w:type="dxa"/>
        </w:tblCellMar>
        <w:tblLook w:val="00A0" w:firstRow="1" w:lastRow="0" w:firstColumn="1" w:lastColumn="0" w:noHBand="0" w:noVBand="0"/>
      </w:tblPr>
      <w:tblGrid>
        <w:gridCol w:w="919"/>
        <w:gridCol w:w="1807"/>
        <w:gridCol w:w="1082"/>
        <w:gridCol w:w="1084"/>
        <w:gridCol w:w="1084"/>
        <w:gridCol w:w="2954"/>
      </w:tblGrid>
      <w:tr w:rsidR="006458B5" w:rsidRPr="003505DC">
        <w:trPr>
          <w:trHeight w:val="615"/>
          <w:jc w:val="center"/>
        </w:trPr>
        <w:tc>
          <w:tcPr>
            <w:tcW w:w="514"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012" w:type="pct"/>
            <w:tcBorders>
              <w:top w:val="single" w:sz="8" w:space="0" w:color="auto"/>
              <w:left w:val="nil"/>
              <w:bottom w:val="nil"/>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20"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54"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514"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0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54"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514"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0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5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14"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60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5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14"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0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5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514"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0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7"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5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EB1550" w:rsidRDefault="006458B5" w:rsidP="00FE7994">
      <w:pPr>
        <w:pStyle w:val="Listaszerbekezds4"/>
        <w:widowControl w:val="0"/>
        <w:numPr>
          <w:ilvl w:val="2"/>
          <w:numId w:val="21"/>
        </w:numPr>
        <w:suppressAutoHyphens/>
        <w:spacing w:after="0" w:line="240" w:lineRule="auto"/>
        <w:rPr>
          <w:rFonts w:ascii="Palatino Linotype" w:hAnsi="Palatino Linotype"/>
          <w:b/>
          <w:bCs/>
          <w:i/>
          <w:sz w:val="24"/>
          <w:szCs w:val="24"/>
        </w:rPr>
      </w:pPr>
      <w:r w:rsidRPr="00EB1550">
        <w:rPr>
          <w:rFonts w:ascii="Palatino Linotype" w:hAnsi="Palatino Linotype"/>
          <w:b/>
          <w:bCs/>
          <w:i/>
          <w:sz w:val="24"/>
          <w:szCs w:val="24"/>
        </w:rPr>
        <w:t>A tantárgy elsajátítása során alkalmazható tanulói tevékenységformák (ajánlás)</w:t>
      </w:r>
    </w:p>
    <w:tbl>
      <w:tblPr>
        <w:tblW w:w="47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9"/>
        <w:gridCol w:w="2924"/>
        <w:gridCol w:w="782"/>
        <w:gridCol w:w="781"/>
        <w:gridCol w:w="783"/>
        <w:gridCol w:w="2830"/>
      </w:tblGrid>
      <w:tr w:rsidR="006458B5" w:rsidRPr="003505DC">
        <w:trPr>
          <w:trHeight w:val="315"/>
          <w:jc w:val="center"/>
        </w:trPr>
        <w:tc>
          <w:tcPr>
            <w:tcW w:w="428"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650"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324"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597" w:type="pct"/>
            <w:vMerge w:val="restart"/>
            <w:vAlign w:val="center"/>
          </w:tcPr>
          <w:p w:rsidR="006458B5" w:rsidRPr="003505DC" w:rsidRDefault="006458B5" w:rsidP="001B3243">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42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5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324"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59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rsidTr="00517ABB">
        <w:trPr>
          <w:trHeight w:val="480"/>
          <w:jc w:val="center"/>
        </w:trPr>
        <w:tc>
          <w:tcPr>
            <w:tcW w:w="42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5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1"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41"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42"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59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rsidTr="00517ABB">
        <w:trPr>
          <w:trHeight w:val="435"/>
          <w:jc w:val="center"/>
        </w:trPr>
        <w:tc>
          <w:tcPr>
            <w:tcW w:w="42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5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1"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1"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9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rsidTr="00517ABB">
        <w:trPr>
          <w:trHeight w:val="615"/>
          <w:jc w:val="center"/>
        </w:trPr>
        <w:tc>
          <w:tcPr>
            <w:tcW w:w="42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650"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4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2"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615"/>
          <w:jc w:val="center"/>
        </w:trPr>
        <w:tc>
          <w:tcPr>
            <w:tcW w:w="428"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65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615"/>
          <w:jc w:val="center"/>
        </w:trPr>
        <w:tc>
          <w:tcPr>
            <w:tcW w:w="42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650"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4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2"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615"/>
          <w:jc w:val="center"/>
        </w:trPr>
        <w:tc>
          <w:tcPr>
            <w:tcW w:w="428"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p>
        </w:tc>
        <w:tc>
          <w:tcPr>
            <w:tcW w:w="165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615"/>
          <w:jc w:val="center"/>
        </w:trPr>
        <w:tc>
          <w:tcPr>
            <w:tcW w:w="428"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p>
        </w:tc>
        <w:tc>
          <w:tcPr>
            <w:tcW w:w="165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5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615"/>
          <w:jc w:val="center"/>
        </w:trPr>
        <w:tc>
          <w:tcPr>
            <w:tcW w:w="42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lastRenderedPageBreak/>
              <w:t>3.</w:t>
            </w:r>
          </w:p>
        </w:tc>
        <w:tc>
          <w:tcPr>
            <w:tcW w:w="1650"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4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2"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465"/>
          <w:jc w:val="center"/>
        </w:trPr>
        <w:tc>
          <w:tcPr>
            <w:tcW w:w="428"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p>
        </w:tc>
        <w:tc>
          <w:tcPr>
            <w:tcW w:w="165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615"/>
          <w:jc w:val="center"/>
        </w:trPr>
        <w:tc>
          <w:tcPr>
            <w:tcW w:w="42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650"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4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2"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915"/>
          <w:jc w:val="center"/>
        </w:trPr>
        <w:tc>
          <w:tcPr>
            <w:tcW w:w="428"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p>
        </w:tc>
        <w:tc>
          <w:tcPr>
            <w:tcW w:w="165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rsidTr="00517ABB">
        <w:trPr>
          <w:trHeight w:val="915"/>
          <w:jc w:val="center"/>
        </w:trPr>
        <w:tc>
          <w:tcPr>
            <w:tcW w:w="428"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p>
        </w:tc>
        <w:tc>
          <w:tcPr>
            <w:tcW w:w="165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3505DC">
      <w:pPr>
        <w:spacing w:after="0" w:line="240" w:lineRule="auto"/>
        <w:ind w:left="555" w:hanging="15"/>
        <w:jc w:val="both"/>
        <w:rPr>
          <w:rFonts w:ascii="Palatino Linotype" w:hAnsi="Palatino Linotype"/>
          <w:iCs/>
          <w:sz w:val="24"/>
          <w:szCs w:val="24"/>
        </w:rPr>
      </w:pPr>
    </w:p>
    <w:p w:rsidR="006458B5" w:rsidRPr="003505DC" w:rsidRDefault="006458B5" w:rsidP="00FE7994">
      <w:pPr>
        <w:widowControl w:val="0"/>
        <w:numPr>
          <w:ilvl w:val="1"/>
          <w:numId w:val="21"/>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EB1550" w:rsidRDefault="006458B5" w:rsidP="003505DC">
      <w:pPr>
        <w:widowControl w:val="0"/>
        <w:suppressAutoHyphens/>
        <w:spacing w:after="0" w:line="240" w:lineRule="auto"/>
        <w:rPr>
          <w:rFonts w:ascii="Palatino Linotype" w:hAnsi="Palatino Linotype"/>
          <w:b/>
          <w:bCs/>
          <w:sz w:val="24"/>
          <w:szCs w:val="24"/>
        </w:rPr>
      </w:pPr>
      <w:r w:rsidRPr="00EB1550">
        <w:rPr>
          <w:rFonts w:ascii="Palatino Linotype" w:hAnsi="Palatino Linotype"/>
          <w:bCs/>
          <w:sz w:val="24"/>
          <w:szCs w:val="24"/>
        </w:rPr>
        <w:t>A nemzeti köznevelésről szóló 2011. évi CXC. törvény 54. § (2) a) pontja szerinti értékeléssel.</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Default="006458B5">
      <w:pPr>
        <w:spacing w:after="0" w:line="240" w:lineRule="auto"/>
        <w:rPr>
          <w:rFonts w:ascii="Palatino Linotype" w:hAnsi="Palatino Linotype"/>
          <w:b/>
          <w:bCs/>
          <w:sz w:val="44"/>
          <w:szCs w:val="44"/>
        </w:rPr>
      </w:pPr>
      <w:r>
        <w:rPr>
          <w:rFonts w:ascii="Palatino Linotype" w:hAnsi="Palatino Linotype"/>
          <w:b/>
          <w:bCs/>
          <w:sz w:val="44"/>
          <w:szCs w:val="44"/>
        </w:rPr>
        <w:br w:type="page"/>
      </w: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A</w:t>
      </w: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10735-12 azonosító számú</w:t>
      </w:r>
    </w:p>
    <w:p w:rsidR="006458B5" w:rsidRPr="003505DC" w:rsidRDefault="006458B5" w:rsidP="003505DC">
      <w:pPr>
        <w:spacing w:after="0" w:line="240" w:lineRule="auto"/>
        <w:jc w:val="center"/>
        <w:rPr>
          <w:rFonts w:ascii="Palatino Linotype" w:hAnsi="Palatino Linotype"/>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Hangosítás</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megnevezésű</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szakmai követelménymodul</w:t>
      </w:r>
    </w:p>
    <w:p w:rsidR="006458B5" w:rsidRPr="003505DC" w:rsidRDefault="006458B5" w:rsidP="003505DC">
      <w:pPr>
        <w:spacing w:after="0" w:line="240" w:lineRule="auto"/>
        <w:ind w:left="-15"/>
        <w:jc w:val="center"/>
        <w:rPr>
          <w:rFonts w:ascii="Palatino Linotype" w:hAnsi="Palatino Linotype"/>
          <w:b/>
          <w:sz w:val="44"/>
          <w:szCs w:val="44"/>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tantárgyai, témakörei</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both"/>
        <w:rPr>
          <w:rFonts w:ascii="Palatino Linotype" w:hAnsi="Palatino Linotype"/>
          <w:b/>
          <w:sz w:val="24"/>
          <w:szCs w:val="24"/>
        </w:rPr>
      </w:pPr>
      <w:r w:rsidRPr="003505DC">
        <w:rPr>
          <w:rFonts w:ascii="Palatino Linotype" w:hAnsi="Palatino Linotype"/>
          <w:sz w:val="20"/>
          <w:szCs w:val="20"/>
          <w:lang w:eastAsia="hu-HU"/>
        </w:rPr>
        <w:br w:type="page"/>
      </w:r>
      <w:r w:rsidRPr="003505DC">
        <w:rPr>
          <w:rFonts w:ascii="Palatino Linotype" w:hAnsi="Palatino Linotype"/>
          <w:b/>
          <w:sz w:val="24"/>
          <w:szCs w:val="24"/>
        </w:rPr>
        <w:lastRenderedPageBreak/>
        <w:t>A 10735-12 azonosító számú</w:t>
      </w:r>
      <w:r>
        <w:rPr>
          <w:rFonts w:ascii="Palatino Linotype" w:hAnsi="Palatino Linotype"/>
          <w:b/>
          <w:sz w:val="24"/>
          <w:szCs w:val="24"/>
        </w:rPr>
        <w:t>,</w:t>
      </w:r>
      <w:r w:rsidRPr="003505DC">
        <w:rPr>
          <w:rFonts w:ascii="Palatino Linotype" w:hAnsi="Palatino Linotype"/>
          <w:b/>
          <w:sz w:val="24"/>
          <w:szCs w:val="24"/>
        </w:rPr>
        <w:t xml:space="preserve"> Hangosítás megnevezésű szakmai követelménymodulhoz tartozó tantárgyak és témakörök oktatása során fejlesztendő kompetenciák</w:t>
      </w:r>
    </w:p>
    <w:p w:rsidR="006458B5" w:rsidRPr="003505DC" w:rsidRDefault="006458B5" w:rsidP="003505DC">
      <w:pPr>
        <w:spacing w:after="0" w:line="240" w:lineRule="auto"/>
        <w:ind w:left="-15"/>
        <w:jc w:val="both"/>
        <w:rPr>
          <w:rFonts w:ascii="Palatino Linotype" w:hAnsi="Palatino Linotype"/>
          <w:b/>
          <w:sz w:val="24"/>
          <w:szCs w:val="24"/>
        </w:rPr>
      </w:pPr>
    </w:p>
    <w:tbl>
      <w:tblPr>
        <w:tblW w:w="907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4928"/>
        <w:gridCol w:w="285"/>
        <w:gridCol w:w="9"/>
        <w:gridCol w:w="13"/>
        <w:gridCol w:w="6"/>
        <w:gridCol w:w="258"/>
        <w:gridCol w:w="7"/>
        <w:gridCol w:w="13"/>
        <w:gridCol w:w="6"/>
        <w:gridCol w:w="257"/>
        <w:gridCol w:w="7"/>
        <w:gridCol w:w="13"/>
        <w:gridCol w:w="6"/>
        <w:gridCol w:w="265"/>
        <w:gridCol w:w="13"/>
        <w:gridCol w:w="6"/>
        <w:gridCol w:w="269"/>
        <w:gridCol w:w="8"/>
        <w:gridCol w:w="6"/>
        <w:gridCol w:w="270"/>
        <w:gridCol w:w="8"/>
        <w:gridCol w:w="6"/>
        <w:gridCol w:w="269"/>
        <w:gridCol w:w="8"/>
        <w:gridCol w:w="6"/>
        <w:gridCol w:w="278"/>
        <w:gridCol w:w="6"/>
        <w:gridCol w:w="283"/>
        <w:gridCol w:w="287"/>
        <w:gridCol w:w="284"/>
        <w:gridCol w:w="284"/>
        <w:gridCol w:w="283"/>
        <w:gridCol w:w="426"/>
      </w:tblGrid>
      <w:tr w:rsidR="006458B5" w:rsidRPr="003505DC">
        <w:trPr>
          <w:trHeight w:val="1035"/>
        </w:trPr>
        <w:tc>
          <w:tcPr>
            <w:tcW w:w="4928" w:type="dxa"/>
            <w:vMerge w:val="restart"/>
            <w:vAlign w:val="center"/>
          </w:tcPr>
          <w:p w:rsidR="006458B5" w:rsidRPr="004A23B8" w:rsidRDefault="006458B5" w:rsidP="003505DC">
            <w:pPr>
              <w:spacing w:after="0" w:line="240" w:lineRule="auto"/>
              <w:jc w:val="center"/>
              <w:rPr>
                <w:rFonts w:ascii="Palatino Linotype" w:hAnsi="Palatino Linotype" w:cs="Calibri"/>
                <w:b/>
                <w:sz w:val="20"/>
                <w:szCs w:val="20"/>
                <w:lang w:eastAsia="hu-HU"/>
              </w:rPr>
            </w:pPr>
            <w:r w:rsidRPr="004A23B8">
              <w:rPr>
                <w:rFonts w:ascii="Palatino Linotype" w:hAnsi="Palatino Linotype" w:cs="Calibri"/>
                <w:b/>
                <w:sz w:val="20"/>
                <w:szCs w:val="20"/>
                <w:lang w:eastAsia="hu-HU"/>
              </w:rPr>
              <w:t>10735-12    Hangosítás</w:t>
            </w:r>
          </w:p>
        </w:tc>
        <w:tc>
          <w:tcPr>
            <w:tcW w:w="1145" w:type="dxa"/>
            <w:gridSpan w:val="13"/>
            <w:vAlign w:val="center"/>
          </w:tcPr>
          <w:p w:rsidR="006458B5" w:rsidRPr="003505DC" w:rsidRDefault="006458B5" w:rsidP="003505DC">
            <w:pPr>
              <w:spacing w:after="0" w:line="240" w:lineRule="auto"/>
              <w:jc w:val="center"/>
              <w:rPr>
                <w:rFonts w:ascii="Palatino Linotype" w:hAnsi="Palatino Linotype"/>
                <w:sz w:val="20"/>
                <w:szCs w:val="20"/>
                <w:lang w:eastAsia="hu-HU"/>
              </w:rPr>
            </w:pPr>
            <w:r w:rsidRPr="003505DC">
              <w:rPr>
                <w:rFonts w:ascii="Palatino Linotype" w:hAnsi="Palatino Linotype"/>
                <w:sz w:val="20"/>
                <w:szCs w:val="20"/>
                <w:lang w:eastAsia="hu-HU"/>
              </w:rPr>
              <w:t>Hangtech</w:t>
            </w:r>
            <w:r>
              <w:rPr>
                <w:rFonts w:ascii="Palatino Linotype" w:hAnsi="Palatino Linotype"/>
                <w:sz w:val="20"/>
                <w:szCs w:val="20"/>
                <w:lang w:eastAsia="hu-HU"/>
              </w:rPr>
              <w:t>-</w:t>
            </w:r>
            <w:r w:rsidRPr="003505DC">
              <w:rPr>
                <w:rFonts w:ascii="Palatino Linotype" w:hAnsi="Palatino Linotype"/>
                <w:sz w:val="20"/>
                <w:szCs w:val="20"/>
                <w:lang w:eastAsia="hu-HU"/>
              </w:rPr>
              <w:t>nikai eszközök 1.</w:t>
            </w:r>
          </w:p>
        </w:tc>
        <w:tc>
          <w:tcPr>
            <w:tcW w:w="1147" w:type="dxa"/>
            <w:gridSpan w:val="12"/>
            <w:vAlign w:val="center"/>
          </w:tcPr>
          <w:p w:rsidR="006458B5" w:rsidRPr="003505DC" w:rsidRDefault="006458B5" w:rsidP="003505DC">
            <w:pPr>
              <w:spacing w:after="0" w:line="240" w:lineRule="auto"/>
              <w:jc w:val="center"/>
              <w:rPr>
                <w:rFonts w:ascii="Palatino Linotype" w:hAnsi="Palatino Linotype"/>
                <w:sz w:val="20"/>
                <w:szCs w:val="20"/>
                <w:lang w:eastAsia="hu-HU"/>
              </w:rPr>
            </w:pPr>
            <w:r w:rsidRPr="003505DC">
              <w:rPr>
                <w:rFonts w:ascii="Palatino Linotype" w:hAnsi="Palatino Linotype"/>
                <w:sz w:val="20"/>
                <w:szCs w:val="20"/>
                <w:lang w:eastAsia="hu-HU"/>
              </w:rPr>
              <w:t>Hangtech</w:t>
            </w:r>
            <w:r>
              <w:rPr>
                <w:rFonts w:ascii="Palatino Linotype" w:hAnsi="Palatino Linotype"/>
                <w:sz w:val="20"/>
                <w:szCs w:val="20"/>
                <w:lang w:eastAsia="hu-HU"/>
              </w:rPr>
              <w:t>-</w:t>
            </w:r>
            <w:r w:rsidRPr="003505DC">
              <w:rPr>
                <w:rFonts w:ascii="Palatino Linotype" w:hAnsi="Palatino Linotype"/>
                <w:sz w:val="20"/>
                <w:szCs w:val="20"/>
                <w:lang w:eastAsia="hu-HU"/>
              </w:rPr>
              <w:t>nikai eszközök gyakorlat 1.</w:t>
            </w:r>
          </w:p>
        </w:tc>
        <w:tc>
          <w:tcPr>
            <w:tcW w:w="860" w:type="dxa"/>
            <w:gridSpan w:val="4"/>
            <w:vAlign w:val="center"/>
          </w:tcPr>
          <w:p w:rsidR="006458B5" w:rsidRPr="003505DC" w:rsidRDefault="006458B5" w:rsidP="003505DC">
            <w:pPr>
              <w:spacing w:after="0" w:line="240" w:lineRule="auto"/>
              <w:jc w:val="center"/>
              <w:rPr>
                <w:rFonts w:ascii="Palatino Linotype" w:hAnsi="Palatino Linotype"/>
                <w:sz w:val="20"/>
                <w:szCs w:val="20"/>
                <w:lang w:eastAsia="hu-HU"/>
              </w:rPr>
            </w:pPr>
            <w:r w:rsidRPr="003505DC">
              <w:rPr>
                <w:rFonts w:ascii="Palatino Linotype" w:hAnsi="Palatino Linotype"/>
                <w:sz w:val="20"/>
                <w:szCs w:val="20"/>
                <w:lang w:eastAsia="hu-HU"/>
              </w:rPr>
              <w:t>Rend</w:t>
            </w:r>
            <w:r>
              <w:rPr>
                <w:rFonts w:ascii="Palatino Linotype" w:hAnsi="Palatino Linotype"/>
                <w:sz w:val="20"/>
                <w:szCs w:val="20"/>
                <w:lang w:eastAsia="hu-HU"/>
              </w:rPr>
              <w:t>-</w:t>
            </w:r>
            <w:r w:rsidRPr="003505DC">
              <w:rPr>
                <w:rFonts w:ascii="Palatino Linotype" w:hAnsi="Palatino Linotype"/>
                <w:sz w:val="20"/>
                <w:szCs w:val="20"/>
                <w:lang w:eastAsia="hu-HU"/>
              </w:rPr>
              <w:t>szerek és eljárá</w:t>
            </w:r>
            <w:r>
              <w:rPr>
                <w:rFonts w:ascii="Palatino Linotype" w:hAnsi="Palatino Linotype"/>
                <w:sz w:val="20"/>
                <w:szCs w:val="20"/>
                <w:lang w:eastAsia="hu-HU"/>
              </w:rPr>
              <w:t>-</w:t>
            </w:r>
            <w:r w:rsidRPr="003505DC">
              <w:rPr>
                <w:rFonts w:ascii="Palatino Linotype" w:hAnsi="Palatino Linotype"/>
                <w:sz w:val="20"/>
                <w:szCs w:val="20"/>
                <w:lang w:eastAsia="hu-HU"/>
              </w:rPr>
              <w:t>sok 1.</w:t>
            </w:r>
          </w:p>
        </w:tc>
        <w:tc>
          <w:tcPr>
            <w:tcW w:w="993" w:type="dxa"/>
            <w:gridSpan w:val="3"/>
            <w:vAlign w:val="center"/>
          </w:tcPr>
          <w:p w:rsidR="006458B5" w:rsidRPr="003505DC" w:rsidRDefault="006458B5" w:rsidP="003505DC">
            <w:pPr>
              <w:spacing w:after="0" w:line="240" w:lineRule="auto"/>
              <w:jc w:val="center"/>
              <w:rPr>
                <w:rFonts w:ascii="Palatino Linotype" w:hAnsi="Palatino Linotype"/>
                <w:sz w:val="20"/>
                <w:szCs w:val="20"/>
                <w:lang w:eastAsia="hu-HU"/>
              </w:rPr>
            </w:pPr>
            <w:r w:rsidRPr="003505DC">
              <w:rPr>
                <w:rFonts w:ascii="Palatino Linotype" w:hAnsi="Palatino Linotype"/>
                <w:sz w:val="20"/>
                <w:szCs w:val="20"/>
                <w:lang w:eastAsia="hu-HU"/>
              </w:rPr>
              <w:t>Rendsze</w:t>
            </w:r>
            <w:r>
              <w:rPr>
                <w:rFonts w:ascii="Palatino Linotype" w:hAnsi="Palatino Linotype"/>
                <w:sz w:val="20"/>
                <w:szCs w:val="20"/>
                <w:lang w:eastAsia="hu-HU"/>
              </w:rPr>
              <w:t>-</w:t>
            </w:r>
            <w:r w:rsidRPr="003505DC">
              <w:rPr>
                <w:rFonts w:ascii="Palatino Linotype" w:hAnsi="Palatino Linotype"/>
                <w:sz w:val="20"/>
                <w:szCs w:val="20"/>
                <w:lang w:eastAsia="hu-HU"/>
              </w:rPr>
              <w:t xml:space="preserve">rek és eljárások gyakorlat 1. </w:t>
            </w:r>
          </w:p>
        </w:tc>
      </w:tr>
      <w:tr w:rsidR="006458B5" w:rsidRPr="003505DC">
        <w:trPr>
          <w:trHeight w:val="1738"/>
        </w:trPr>
        <w:tc>
          <w:tcPr>
            <w:tcW w:w="4928" w:type="dxa"/>
            <w:vMerge/>
            <w:vAlign w:val="center"/>
          </w:tcPr>
          <w:p w:rsidR="006458B5" w:rsidRPr="003505DC" w:rsidRDefault="006458B5" w:rsidP="003505DC">
            <w:pPr>
              <w:spacing w:after="0" w:line="240" w:lineRule="auto"/>
              <w:rPr>
                <w:rFonts w:ascii="Palatino Linotype" w:hAnsi="Palatino Linotype" w:cs="Calibri"/>
                <w:sz w:val="20"/>
                <w:szCs w:val="20"/>
                <w:lang w:eastAsia="hu-HU"/>
              </w:rPr>
            </w:pPr>
          </w:p>
        </w:tc>
        <w:tc>
          <w:tcPr>
            <w:tcW w:w="285" w:type="dxa"/>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A keverőasztal</w:t>
            </w:r>
          </w:p>
        </w:tc>
        <w:tc>
          <w:tcPr>
            <w:tcW w:w="286" w:type="dxa"/>
            <w:gridSpan w:val="4"/>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Hangrögzítők</w:t>
            </w:r>
          </w:p>
        </w:tc>
        <w:tc>
          <w:tcPr>
            <w:tcW w:w="283" w:type="dxa"/>
            <w:gridSpan w:val="4"/>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Mikrofonok</w:t>
            </w:r>
          </w:p>
        </w:tc>
        <w:tc>
          <w:tcPr>
            <w:tcW w:w="291" w:type="dxa"/>
            <w:gridSpan w:val="4"/>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Hangsugárzók</w:t>
            </w:r>
          </w:p>
        </w:tc>
        <w:tc>
          <w:tcPr>
            <w:tcW w:w="288" w:type="dxa"/>
            <w:gridSpan w:val="3"/>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A keverőasztal</w:t>
            </w:r>
          </w:p>
        </w:tc>
        <w:tc>
          <w:tcPr>
            <w:tcW w:w="284" w:type="dxa"/>
            <w:gridSpan w:val="3"/>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Hangrögzítők</w:t>
            </w:r>
          </w:p>
        </w:tc>
        <w:tc>
          <w:tcPr>
            <w:tcW w:w="283" w:type="dxa"/>
            <w:gridSpan w:val="3"/>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Mikrofonok</w:t>
            </w:r>
          </w:p>
        </w:tc>
        <w:tc>
          <w:tcPr>
            <w:tcW w:w="292" w:type="dxa"/>
            <w:gridSpan w:val="3"/>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Hangsugárzók</w:t>
            </w:r>
          </w:p>
        </w:tc>
        <w:tc>
          <w:tcPr>
            <w:tcW w:w="289" w:type="dxa"/>
            <w:gridSpan w:val="2"/>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Alaptechnológiák</w:t>
            </w:r>
          </w:p>
        </w:tc>
        <w:tc>
          <w:tcPr>
            <w:tcW w:w="287" w:type="dxa"/>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Rendszerismeret</w:t>
            </w:r>
          </w:p>
        </w:tc>
        <w:tc>
          <w:tcPr>
            <w:tcW w:w="284" w:type="dxa"/>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Mikrofontechnika</w:t>
            </w:r>
          </w:p>
        </w:tc>
        <w:tc>
          <w:tcPr>
            <w:tcW w:w="284" w:type="dxa"/>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Alaptechnológiák</w:t>
            </w:r>
          </w:p>
        </w:tc>
        <w:tc>
          <w:tcPr>
            <w:tcW w:w="283" w:type="dxa"/>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Rendszerismeret</w:t>
            </w:r>
          </w:p>
        </w:tc>
        <w:tc>
          <w:tcPr>
            <w:tcW w:w="426" w:type="dxa"/>
            <w:textDirection w:val="btLr"/>
            <w:vAlign w:val="center"/>
          </w:tcPr>
          <w:p w:rsidR="006458B5" w:rsidRPr="003505DC" w:rsidRDefault="006458B5" w:rsidP="003505DC">
            <w:pPr>
              <w:spacing w:after="0" w:line="240" w:lineRule="auto"/>
              <w:rPr>
                <w:rFonts w:ascii="Palatino Linotype" w:hAnsi="Palatino Linotype"/>
                <w:sz w:val="20"/>
                <w:szCs w:val="20"/>
                <w:lang w:eastAsia="hu-HU"/>
              </w:rPr>
            </w:pPr>
            <w:r w:rsidRPr="003505DC">
              <w:rPr>
                <w:rFonts w:ascii="Palatino Linotype" w:hAnsi="Palatino Linotype"/>
                <w:sz w:val="20"/>
                <w:szCs w:val="20"/>
                <w:lang w:eastAsia="hu-HU"/>
              </w:rPr>
              <w:t>Mikrofontechnika</w:t>
            </w:r>
          </w:p>
        </w:tc>
      </w:tr>
      <w:tr w:rsidR="006458B5" w:rsidRPr="003505DC">
        <w:trPr>
          <w:trHeight w:val="315"/>
        </w:trPr>
        <w:tc>
          <w:tcPr>
            <w:tcW w:w="9073" w:type="dxa"/>
            <w:gridSpan w:val="33"/>
            <w:noWrap/>
            <w:vAlign w:val="bottom"/>
          </w:tcPr>
          <w:p w:rsidR="006458B5" w:rsidRPr="003505DC" w:rsidRDefault="006458B5" w:rsidP="003505DC">
            <w:pPr>
              <w:spacing w:after="0" w:line="240" w:lineRule="auto"/>
              <w:jc w:val="center"/>
              <w:rPr>
                <w:rFonts w:ascii="Palatino Linotype" w:hAnsi="Palatino Linotype"/>
                <w:sz w:val="20"/>
                <w:szCs w:val="20"/>
                <w:lang w:eastAsia="hu-HU"/>
              </w:rPr>
            </w:pPr>
            <w:r w:rsidRPr="003505DC">
              <w:rPr>
                <w:rFonts w:ascii="Palatino Linotype" w:hAnsi="Palatino Linotype"/>
                <w:sz w:val="20"/>
                <w:szCs w:val="20"/>
                <w:lang w:eastAsia="hu-HU"/>
              </w:rPr>
              <w:t>FELADATOK</w:t>
            </w:r>
          </w:p>
        </w:tc>
      </w:tr>
      <w:tr w:rsidR="006458B5" w:rsidRPr="003505DC">
        <w:trPr>
          <w:trHeight w:val="390"/>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Helyszíni bejárást végez</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1290"/>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szabad téri, zárt téri viszonyoknak és színpadépítésnek megfelelően telepítési tervet, hangosítási tervet készít, hangszcenárium tervet készít a rendezésnek megfelelően, javaslatokat tesz színházi hangszcenárium műszaki megvalósítására, előadás forgatókönyvet készít</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780"/>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produkció igényéhez eszközszükségleti tervet, hangfelvételi tervet, rádiómikrofon csatorna-kiosztási és -csere tervet készít</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525"/>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Kapcsolatot tart és együttműködik a produkció résztvevőivel, munkatársaival</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525"/>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Speciális színházi háttér-hanganyagokat készít, munkakópiákat editál színházi próbákhoz</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525"/>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Analóg és digitális hangtechnikai eszközöket, hanghordozókat kezel</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Dokumentációkat készít, archivál, hangtárat készít</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1035"/>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PA (közönséghang) hangrendszert, színpadi mobil hangtechnikát, elektronikus hangszereket, színházi mobil hatáshang rendszert, monitor hangrendszert telepít, üzemeltet</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780"/>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Színházi műsorhangrendszert, ügyelői hívó, ügyelői és rendezői utasító rendszert, belső kommunikációs rendszert, közönségforgalmi hangrendszert működtet</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780"/>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Betartja és betartatja a környezetvédelmi előírásokat, ellenőrző hangnyomás méréseket végez, környezeti (időjárási) hatásokhoz alkalmazkodik</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525"/>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Zártláncú videorendszert,  videokivetítő rendszert működtet</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411"/>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 xml:space="preserve">Vezetékes mikrofonnal, rádiómikrofonnal zenekart, szereplőket mikrofonoz, színházi és hangosító rádiómikrofon rendszert üzemeltet, előadás szereplőit szerep és jelmez szerint rádiómikrofonnal </w:t>
            </w:r>
            <w:r w:rsidRPr="003505DC">
              <w:rPr>
                <w:rFonts w:ascii="Palatino Linotype" w:hAnsi="Palatino Linotype"/>
                <w:noProof/>
                <w:sz w:val="20"/>
                <w:szCs w:val="20"/>
                <w:lang w:eastAsia="hu-HU"/>
              </w:rPr>
              <w:lastRenderedPageBreak/>
              <w:t>lát el</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lastRenderedPageBreak/>
              <w:t> </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lastRenderedPageBreak/>
              <w:t>Hangbeállási folyamatot szervez és végrehajt</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525"/>
        </w:trPr>
        <w:tc>
          <w:tcPr>
            <w:tcW w:w="4928" w:type="dxa"/>
            <w:noWrap/>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Szabad téri, zárt téri közönséghangot, monitorhangot, előadást kever</w:t>
            </w:r>
          </w:p>
        </w:tc>
        <w:tc>
          <w:tcPr>
            <w:tcW w:w="28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15"/>
        </w:trPr>
        <w:tc>
          <w:tcPr>
            <w:tcW w:w="9073" w:type="dxa"/>
            <w:gridSpan w:val="33"/>
            <w:noWrap/>
            <w:vAlign w:val="bottom"/>
          </w:tcPr>
          <w:p w:rsidR="006458B5" w:rsidRPr="003505DC" w:rsidRDefault="006458B5" w:rsidP="003505DC">
            <w:pPr>
              <w:spacing w:after="0" w:line="240" w:lineRule="auto"/>
              <w:jc w:val="center"/>
              <w:rPr>
                <w:rFonts w:ascii="Palatino Linotype" w:hAnsi="Palatino Linotype"/>
                <w:sz w:val="20"/>
                <w:szCs w:val="20"/>
                <w:lang w:eastAsia="hu-HU"/>
              </w:rPr>
            </w:pPr>
            <w:r w:rsidRPr="003505DC">
              <w:rPr>
                <w:rFonts w:ascii="Palatino Linotype" w:hAnsi="Palatino Linotype"/>
                <w:sz w:val="20"/>
                <w:szCs w:val="20"/>
                <w:lang w:eastAsia="hu-HU"/>
              </w:rPr>
              <w:t>SZAKMAI ISMERETEK</w:t>
            </w:r>
          </w:p>
        </w:tc>
      </w:tr>
      <w:tr w:rsidR="006458B5" w:rsidRPr="003505DC">
        <w:trPr>
          <w:trHeight w:val="52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Zenei, prózai műfajok ( zenés játék, jazz és fajtái, pop, rock, beat, népzene, cigányzene, dráma, vígjáték)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52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hangszerek (klasszikus húros,fúvós, népi, ütőhangszerek, historikus hangszerek)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hangkeltők, a hangszerek működése, az emberi beszéd</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103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dBA, az egyenlő hangosságszintek görbéi, szubjektív és objektív hangerősség, hangelfedési jelenségek, a fül időállandói, kétfülű hallás - irányhallás, AB, és az ABX teszt, és korlátai</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 xml:space="preserve">A korrelációs hallás, a látás és hallás kapcsolata  </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78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hangtér fizikai jellemzői, hullámfajták, hangterjedés szabad térben, zárt térben, a hangterjedést módosító jelenségek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103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Hangforrások és akusztikus terek egymásra hatása, a valóságos hangesemények, az időben változó hangenergia mező, a hangreprodukció, természetes és mesterséges hangforrások viselkedése</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78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 xml:space="preserve">Az analóg és digitális keverőasztal alapfunkciói, fő működési egységei, jellemző felépítése, keverőasztal rendszerek </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hangrögzítők (mágneses, optikai)</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Az analóg és digitális jelhordozók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103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mikrofonok általános jellemzői, az ideális mikrofon, az elektromechanikai átalakító, alapmikrofon fajták, irányjelleggörbék, mikrofon kiegészítők, rádiómikrofonok, mikrofonállványok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78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hangszóró fajták, aktív és passzív hangsugárzók, fejhallgatók, hangsugárzók paraméter rendszere, hangsugárzó rendszerek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103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Analóg és digitális dinamika szabályozók alapstruktúrái, szint és időfüggése, a kompresszor, limiter, expander, kapu, összetett dinamikaszabályozó struktúrák, zajcsökkentők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78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Az analóg és digitális zengetési eljárások, zengetők, könnyűzenei effektek, torzítók, hangmagasság változtató eszközök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52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Számítástechnikai, multimédia alapfogalmak, hang és képformátumok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52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számítástechnikai, multimédia hardverek fő funkcionális egységei, hangtechnikai perifériák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Az operációs rendszer, vezérlések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lastRenderedPageBreak/>
              <w:t>A helyszíni felvételek, közvetítések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zenés playback technika</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1035"/>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Analóg és digitális színházi és hangosító rendszerek (többcsatornás hangosító rendszerek, monitor rendszerek, rádiómikrofon rendszerek, kommunikációs és diszpécser rendszerek)</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78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 xml:space="preserve">Mikrofonozási rendszerek, közelmikrofonozás, távolmikrofonozás, sztereó és térhangzású mikrofoneljárások, mikrofon típusválasztás) </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noProof/>
                <w:sz w:val="20"/>
                <w:szCs w:val="20"/>
                <w:lang w:eastAsia="hu-HU"/>
              </w:rPr>
              <w:t>A hangtér alapfogalmai, a hangreprodukció elve</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90"/>
        </w:trPr>
        <w:tc>
          <w:tcPr>
            <w:tcW w:w="4928" w:type="dxa"/>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Az analitikus hallás, természetes hangtér elemzés</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3505DC">
        <w:trPr>
          <w:trHeight w:val="315"/>
        </w:trPr>
        <w:tc>
          <w:tcPr>
            <w:tcW w:w="9073" w:type="dxa"/>
            <w:gridSpan w:val="33"/>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SZAKMAI KÉSZSÉGEK</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Köznyelvi és szakmai nyelvi beszédkészség</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54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Idegen nyelvű eszközhasználati feliratok értelmezése, megértése</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54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Blokkdiagram, folyamatábra, diagra</w:t>
            </w:r>
            <w:r>
              <w:rPr>
                <w:rFonts w:ascii="Palatino Linotype" w:hAnsi="Palatino Linotype"/>
                <w:sz w:val="20"/>
                <w:szCs w:val="20"/>
                <w:lang w:eastAsia="hu-HU"/>
              </w:rPr>
              <w:t>m</w:t>
            </w:r>
            <w:r w:rsidRPr="003505DC">
              <w:rPr>
                <w:rFonts w:ascii="Palatino Linotype" w:hAnsi="Palatino Linotype"/>
                <w:sz w:val="20"/>
                <w:szCs w:val="20"/>
                <w:lang w:eastAsia="hu-HU"/>
              </w:rPr>
              <w:t>m, nomogram értelmezése, készítése</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Mennyiségérzék, logikai és számolási készség</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Információforrások kezelése</w:t>
            </w:r>
          </w:p>
        </w:tc>
        <w:tc>
          <w:tcPr>
            <w:tcW w:w="28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15"/>
        </w:trPr>
        <w:tc>
          <w:tcPr>
            <w:tcW w:w="9073" w:type="dxa"/>
            <w:gridSpan w:val="33"/>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SZEMÉLYES KOMPETENCIÁK</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Önállóság</w:t>
            </w:r>
          </w:p>
        </w:tc>
        <w:tc>
          <w:tcPr>
            <w:tcW w:w="29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Döntésképesség</w:t>
            </w:r>
          </w:p>
        </w:tc>
        <w:tc>
          <w:tcPr>
            <w:tcW w:w="29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Stressztűrő képesség</w:t>
            </w:r>
          </w:p>
        </w:tc>
        <w:tc>
          <w:tcPr>
            <w:tcW w:w="29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15"/>
        </w:trPr>
        <w:tc>
          <w:tcPr>
            <w:tcW w:w="9073" w:type="dxa"/>
            <w:gridSpan w:val="33"/>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TÁRSAS KOMPETENCIÁK</w:t>
            </w:r>
          </w:p>
        </w:tc>
      </w:tr>
      <w:tr w:rsidR="006458B5" w:rsidRPr="003505DC">
        <w:trPr>
          <w:trHeight w:val="390"/>
        </w:trPr>
        <w:tc>
          <w:tcPr>
            <w:tcW w:w="4928" w:type="dxa"/>
            <w:noWrap/>
            <w:vAlign w:val="bottom"/>
          </w:tcPr>
          <w:p w:rsidR="006458B5" w:rsidRPr="003505DC" w:rsidRDefault="006458B5" w:rsidP="00F86967">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Interperszo</w:t>
            </w:r>
            <w:r>
              <w:rPr>
                <w:rFonts w:ascii="Palatino Linotype" w:hAnsi="Palatino Linotype"/>
                <w:sz w:val="20"/>
                <w:szCs w:val="20"/>
                <w:lang w:eastAsia="hu-HU"/>
              </w:rPr>
              <w:t>nális rugalmass</w:t>
            </w:r>
            <w:r w:rsidRPr="003505DC">
              <w:rPr>
                <w:rFonts w:ascii="Palatino Linotype" w:hAnsi="Palatino Linotype"/>
                <w:sz w:val="20"/>
                <w:szCs w:val="20"/>
                <w:lang w:eastAsia="hu-HU"/>
              </w:rPr>
              <w:t>ág</w:t>
            </w:r>
          </w:p>
        </w:tc>
        <w:tc>
          <w:tcPr>
            <w:tcW w:w="30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Kompromisszum-készség</w:t>
            </w:r>
          </w:p>
        </w:tc>
        <w:tc>
          <w:tcPr>
            <w:tcW w:w="30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Konfliktusmegoldó készség</w:t>
            </w:r>
          </w:p>
        </w:tc>
        <w:tc>
          <w:tcPr>
            <w:tcW w:w="30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9"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15"/>
        </w:trPr>
        <w:tc>
          <w:tcPr>
            <w:tcW w:w="9073" w:type="dxa"/>
            <w:gridSpan w:val="33"/>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MÓDSZER KOMPETENCIÁK</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Áttekintő képesség</w:t>
            </w:r>
          </w:p>
        </w:tc>
        <w:tc>
          <w:tcPr>
            <w:tcW w:w="31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Tervezési képesség</w:t>
            </w:r>
          </w:p>
        </w:tc>
        <w:tc>
          <w:tcPr>
            <w:tcW w:w="31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3505DC">
        <w:trPr>
          <w:trHeight w:val="390"/>
        </w:trPr>
        <w:tc>
          <w:tcPr>
            <w:tcW w:w="4928" w:type="dxa"/>
            <w:noWrap/>
            <w:vAlign w:val="bottom"/>
          </w:tcPr>
          <w:p w:rsidR="006458B5" w:rsidRPr="003505DC" w:rsidRDefault="006458B5" w:rsidP="003505DC">
            <w:pPr>
              <w:spacing w:after="0" w:line="240" w:lineRule="auto"/>
              <w:jc w:val="both"/>
              <w:rPr>
                <w:rFonts w:ascii="Palatino Linotype" w:hAnsi="Palatino Linotype"/>
                <w:sz w:val="20"/>
                <w:szCs w:val="20"/>
                <w:lang w:eastAsia="hu-HU"/>
              </w:rPr>
            </w:pPr>
            <w:r w:rsidRPr="003505DC">
              <w:rPr>
                <w:rFonts w:ascii="Palatino Linotype" w:hAnsi="Palatino Linotype"/>
                <w:sz w:val="20"/>
                <w:szCs w:val="20"/>
                <w:lang w:eastAsia="hu-HU"/>
              </w:rPr>
              <w:t>Rendszerben való gondolkodás</w:t>
            </w:r>
          </w:p>
        </w:tc>
        <w:tc>
          <w:tcPr>
            <w:tcW w:w="31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7"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4"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bl>
    <w:p w:rsidR="006458B5" w:rsidRPr="003505DC"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FE7994">
      <w:pPr>
        <w:widowControl w:val="0"/>
        <w:numPr>
          <w:ilvl w:val="0"/>
          <w:numId w:val="21"/>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br w:type="page"/>
      </w:r>
      <w:r w:rsidRPr="003505DC">
        <w:rPr>
          <w:rFonts w:ascii="Palatino Linotype" w:hAnsi="Palatino Linotype"/>
          <w:b/>
          <w:bCs/>
          <w:iCs/>
          <w:sz w:val="24"/>
          <w:szCs w:val="24"/>
        </w:rPr>
        <w:lastRenderedPageBreak/>
        <w:t>Hangtechnikai eszközök 1</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95 óra/95 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r>
        <w:rPr>
          <w:rFonts w:ascii="Palatino Linotype" w:hAnsi="Palatino Linotype"/>
          <w:sz w:val="20"/>
          <w:szCs w:val="20"/>
        </w:rPr>
        <w:br/>
      </w:r>
    </w:p>
    <w:p w:rsidR="006458B5" w:rsidRPr="004A23B8" w:rsidRDefault="006458B5" w:rsidP="004A23B8">
      <w:pPr>
        <w:widowControl w:val="0"/>
        <w:suppressAutoHyphens/>
        <w:spacing w:after="0" w:line="240" w:lineRule="auto"/>
        <w:rPr>
          <w:rFonts w:ascii="Palatino Linotype" w:hAnsi="Palatino Linotype"/>
          <w:b/>
          <w:vanish/>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A hangmester szerteágazó eszközrendszert használ. Ezek egy részéről a 9-12 osztályos képzés ideje alatt a tanuló ismertetést kapott a szakmai részletek mellőzésével. E tárgy keretében a szakmai részletek kapják a fő hangsúlyt. Az egyes eszközcsoportokkal szemben a hangtechnikai munkafajtától függően eltérő követelmények vannak. A hangmester szakképesítés moduljai az egyes hangtechnikai munkafajták szerint szerveződtek. Ennek megfelelően az adott témakörökben az eszközjellemzőkből és az eszközhasználatból az adott munkafajtához tartozókat kell megtanítani, a munkafajtához tartozó hangtechnikai rendszerekbe való beilleszthetőség feltételeivel és a rendszerben a működtetés speciális ismereteivel együtt.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Tekintettel arra, hogy a hangtechnikai eszköz csak egy eszköz, aminek használata nem öncélú, hanem művészi megvalósítást szolgál, a tantárgy keretében különös gondot kell fordítani az eszközök művészi célú használatának megtanítására. </w:t>
      </w:r>
      <w:r>
        <w:rPr>
          <w:rFonts w:ascii="Palatino Linotype" w:hAnsi="Palatino Linotype"/>
          <w:sz w:val="24"/>
          <w:szCs w:val="24"/>
        </w:rPr>
        <w:br/>
      </w:r>
    </w:p>
    <w:p w:rsidR="006458B5" w:rsidRPr="004A23B8" w:rsidRDefault="006458B5" w:rsidP="004A23B8">
      <w:pPr>
        <w:widowControl w:val="0"/>
        <w:suppressAutoHyphens/>
        <w:spacing w:after="0" w:line="240" w:lineRule="auto"/>
        <w:rPr>
          <w:rFonts w:ascii="Palatino Linotype" w:hAnsi="Palatino Linotype"/>
          <w:b/>
          <w:vanish/>
          <w:sz w:val="24"/>
          <w:szCs w:val="24"/>
        </w:rPr>
      </w:pPr>
    </w:p>
    <w:p w:rsidR="006458B5" w:rsidRPr="004A23B8" w:rsidRDefault="006458B5" w:rsidP="00FE7994">
      <w:pPr>
        <w:pStyle w:val="Listaszerbekezds4"/>
        <w:widowControl w:val="0"/>
        <w:numPr>
          <w:ilvl w:val="1"/>
          <w:numId w:val="21"/>
        </w:numPr>
        <w:suppressAutoHyphens/>
        <w:spacing w:after="0" w:line="240" w:lineRule="auto"/>
        <w:rPr>
          <w:rFonts w:ascii="Palatino Linotype" w:hAnsi="Palatino Linotype"/>
          <w:b/>
          <w:sz w:val="24"/>
          <w:szCs w:val="24"/>
        </w:rPr>
      </w:pPr>
      <w:r w:rsidRPr="004A23B8">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1"/>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1"/>
        </w:numPr>
        <w:spacing w:after="0" w:line="240" w:lineRule="auto"/>
        <w:ind w:left="1276"/>
        <w:rPr>
          <w:rFonts w:ascii="Palatino Linotype" w:hAnsi="Palatino Linotype"/>
          <w:b/>
          <w:sz w:val="24"/>
          <w:szCs w:val="24"/>
        </w:rPr>
      </w:pPr>
      <w:r w:rsidRPr="003505DC">
        <w:rPr>
          <w:rFonts w:ascii="Palatino Linotype" w:hAnsi="Palatino Linotype"/>
          <w:b/>
          <w:sz w:val="24"/>
          <w:szCs w:val="24"/>
        </w:rPr>
        <w:t>A keverőasztal</w:t>
      </w:r>
      <w:r>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30 óra/30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keverőasztal alapfunkciói. A fő működési egységek. A keverőasztalok jellemző felépítése. A jellemző keverőasztal struktúrák, rendszerek. Az analóg keverőasztal. A digitális keverőasztal.</w:t>
      </w:r>
    </w:p>
    <w:p w:rsidR="006458B5" w:rsidRPr="003505DC" w:rsidRDefault="006458B5" w:rsidP="00FE7994">
      <w:pPr>
        <w:numPr>
          <w:ilvl w:val="2"/>
          <w:numId w:val="21"/>
        </w:numPr>
        <w:spacing w:after="0" w:line="240" w:lineRule="auto"/>
        <w:rPr>
          <w:rFonts w:ascii="Palatino Linotype" w:hAnsi="Palatino Linotype"/>
          <w:b/>
          <w:sz w:val="24"/>
          <w:szCs w:val="24"/>
        </w:rPr>
      </w:pPr>
      <w:r>
        <w:rPr>
          <w:rFonts w:ascii="Palatino Linotype" w:hAnsi="Palatino Linotype"/>
          <w:sz w:val="32"/>
          <w:szCs w:val="32"/>
        </w:rPr>
        <w:t>Hangrögzítők: nincs óraszám a táblázatban</w:t>
      </w:r>
      <w:r w:rsidRPr="003505DC">
        <w:rPr>
          <w:rFonts w:ascii="Palatino Linotype" w:hAnsi="Palatino Linotype"/>
          <w:b/>
          <w:sz w:val="24"/>
          <w:szCs w:val="24"/>
        </w:rPr>
        <w:t>Mikrofonok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45 óra/45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mikrofonok általános jellemzői, az ideális mikrofon. Az elektromechanikai átalakító. Az alapmikrofon fajták. Az irányjelleggörbék. A mikrofon kiegészítők. A mikrofonok speciális jellemzői. A mikrofonállványok fajtái, használatuk. A rádiómikrofonok.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1"/>
        </w:numPr>
        <w:spacing w:after="0" w:line="240" w:lineRule="auto"/>
        <w:rPr>
          <w:rFonts w:ascii="Palatino Linotype" w:hAnsi="Palatino Linotype"/>
          <w:b/>
          <w:sz w:val="24"/>
          <w:szCs w:val="24"/>
        </w:rPr>
      </w:pPr>
      <w:r w:rsidRPr="003505DC">
        <w:rPr>
          <w:rFonts w:ascii="Palatino Linotype" w:hAnsi="Palatino Linotype"/>
          <w:b/>
          <w:sz w:val="24"/>
          <w:szCs w:val="24"/>
        </w:rPr>
        <w:t>Hangsugárzók</w:t>
      </w:r>
      <w:r>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20 óra/20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lastRenderedPageBreak/>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hangszóró fajták. Az aktív és passzív hangsugárzók. A fejhallgatók. A hangsugárzók paraméter rendszere. A hangsugárzó rendszerek.</w:t>
      </w: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22"/>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B59FC" w:rsidRDefault="006458B5" w:rsidP="003505DC">
      <w:pPr>
        <w:spacing w:after="0" w:line="240" w:lineRule="auto"/>
        <w:ind w:left="792"/>
        <w:jc w:val="both"/>
        <w:rPr>
          <w:rFonts w:ascii="Palatino Linotype" w:hAnsi="Palatino Linotype"/>
          <w:bCs/>
          <w:sz w:val="24"/>
          <w:szCs w:val="24"/>
        </w:rPr>
      </w:pPr>
      <w:r w:rsidRPr="005B59FC">
        <w:rPr>
          <w:rFonts w:ascii="Palatino Linotype" w:hAnsi="Palatino Linotype"/>
          <w:bCs/>
          <w:sz w:val="24"/>
          <w:szCs w:val="24"/>
        </w:rPr>
        <w:t>szaktanterem</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2"/>
        </w:numPr>
        <w:suppressAutoHyphens/>
        <w:spacing w:after="0" w:line="240" w:lineRule="auto"/>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13.5.1. </w:t>
      </w:r>
      <w:r w:rsidRPr="003505DC">
        <w:rPr>
          <w:rFonts w:ascii="Palatino Linotype" w:hAnsi="Palatino Linotype"/>
          <w:b/>
          <w:bCs/>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4623" w:type="pct"/>
        <w:jc w:val="center"/>
        <w:tblInd w:w="212" w:type="dxa"/>
        <w:tblCellMar>
          <w:left w:w="70" w:type="dxa"/>
          <w:right w:w="70" w:type="dxa"/>
        </w:tblCellMar>
        <w:tblLook w:val="00A0" w:firstRow="1" w:lastRow="0" w:firstColumn="1" w:lastColumn="0" w:noHBand="0" w:noVBand="0"/>
      </w:tblPr>
      <w:tblGrid>
        <w:gridCol w:w="919"/>
        <w:gridCol w:w="1807"/>
        <w:gridCol w:w="1083"/>
        <w:gridCol w:w="1083"/>
        <w:gridCol w:w="1084"/>
        <w:gridCol w:w="2672"/>
      </w:tblGrid>
      <w:tr w:rsidR="006458B5" w:rsidRPr="003505DC">
        <w:trPr>
          <w:trHeight w:val="315"/>
          <w:jc w:val="center"/>
        </w:trPr>
        <w:tc>
          <w:tcPr>
            <w:tcW w:w="531"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045" w:type="pct"/>
            <w:tcBorders>
              <w:top w:val="single" w:sz="8" w:space="0" w:color="auto"/>
              <w:left w:val="nil"/>
              <w:bottom w:val="nil"/>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79"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545"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531"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2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545"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jc w:val="center"/>
        </w:trPr>
        <w:tc>
          <w:tcPr>
            <w:tcW w:w="531"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0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magyarázat</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2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5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31"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0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kiselőadás</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2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5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31"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10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2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5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31"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10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vita</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2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5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31" w:type="pct"/>
            <w:tcBorders>
              <w:top w:val="nil"/>
              <w:left w:val="single" w:sz="8" w:space="0" w:color="auto"/>
              <w:bottom w:val="single" w:sz="8" w:space="0" w:color="auto"/>
              <w:right w:val="single" w:sz="8" w:space="0" w:color="auto"/>
            </w:tcBorders>
            <w:vAlign w:val="bottom"/>
          </w:tcPr>
          <w:p w:rsidR="006458B5" w:rsidRPr="003505DC" w:rsidRDefault="006458B5" w:rsidP="00A13DD0">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5.</w:t>
            </w:r>
          </w:p>
        </w:tc>
        <w:tc>
          <w:tcPr>
            <w:tcW w:w="10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2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5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45"/>
          <w:jc w:val="center"/>
        </w:trPr>
        <w:tc>
          <w:tcPr>
            <w:tcW w:w="531" w:type="pct"/>
            <w:tcBorders>
              <w:top w:val="nil"/>
              <w:left w:val="single" w:sz="8" w:space="0" w:color="auto"/>
              <w:bottom w:val="single" w:sz="8" w:space="0" w:color="auto"/>
              <w:right w:val="single" w:sz="8" w:space="0" w:color="auto"/>
            </w:tcBorders>
            <w:vAlign w:val="bottom"/>
          </w:tcPr>
          <w:p w:rsidR="006458B5" w:rsidRPr="003505DC" w:rsidRDefault="006458B5" w:rsidP="00A13DD0">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6</w:t>
            </w:r>
          </w:p>
        </w:tc>
        <w:tc>
          <w:tcPr>
            <w:tcW w:w="10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2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5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31" w:type="pct"/>
            <w:tcBorders>
              <w:top w:val="nil"/>
              <w:left w:val="single" w:sz="8" w:space="0" w:color="auto"/>
              <w:bottom w:val="single" w:sz="8" w:space="0" w:color="auto"/>
              <w:right w:val="single" w:sz="8" w:space="0" w:color="auto"/>
            </w:tcBorders>
            <w:vAlign w:val="bottom"/>
          </w:tcPr>
          <w:p w:rsidR="006458B5" w:rsidRPr="003505DC" w:rsidRDefault="006458B5" w:rsidP="00A13DD0">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7.</w:t>
            </w:r>
          </w:p>
        </w:tc>
        <w:tc>
          <w:tcPr>
            <w:tcW w:w="10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házi feladat</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2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27"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54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Default="006458B5">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13.5.2. </w:t>
      </w:r>
      <w:r w:rsidRPr="003505DC">
        <w:rPr>
          <w:rFonts w:ascii="Palatino Linotype" w:hAnsi="Palatino Linotype"/>
          <w:b/>
          <w:bCs/>
          <w:i/>
          <w:sz w:val="24"/>
          <w:szCs w:val="24"/>
        </w:rPr>
        <w:t>A tantárgy elsajátítása során alkalmazható tanulói tevékenységformák (ajánlás)</w:t>
      </w:r>
    </w:p>
    <w:p w:rsidR="006458B5" w:rsidRPr="003505DC" w:rsidRDefault="006458B5" w:rsidP="003505DC">
      <w:pPr>
        <w:spacing w:after="0" w:line="240" w:lineRule="auto"/>
        <w:ind w:left="540"/>
        <w:jc w:val="both"/>
        <w:rPr>
          <w:rFonts w:ascii="Palatino Linotype" w:hAnsi="Palatino Linotype"/>
          <w:i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cantSplit/>
          <w:trHeight w:val="615"/>
        </w:trPr>
        <w:tc>
          <w:tcPr>
            <w:tcW w:w="406"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vAlign w:val="center"/>
          </w:tcPr>
          <w:p w:rsidR="006458B5" w:rsidRPr="003505DC" w:rsidRDefault="006458B5" w:rsidP="00A13DD0">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30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3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vagy feladattal vezetett feldolgozása, jegyzeteléssel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Hallott szöveg önálló, vagy feladattal vezetett feldolgozása, jegyzeteléssel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Ismeretalkalmazási gyakorló tevékenységek, feladatok</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Írásos elemzések készítése</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Tesztfeladat megoldása</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2.3</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Szöveges előadás egyéni felkészüléssel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Képi információk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értelmezése, elemzése, hibakeresés</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készítése hangtechnikai rendszerről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Feladattal vezetett kiscsoportos szövegfeldolgozás</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Default="006458B5" w:rsidP="003505DC">
      <w:pPr>
        <w:spacing w:after="0" w:line="240" w:lineRule="auto"/>
        <w:ind w:left="540"/>
        <w:jc w:val="both"/>
        <w:rPr>
          <w:rFonts w:ascii="Palatino Linotype" w:hAnsi="Palatino Linotype"/>
          <w:iCs/>
          <w:sz w:val="24"/>
          <w:szCs w:val="24"/>
        </w:rPr>
      </w:pPr>
    </w:p>
    <w:p w:rsidR="006458B5" w:rsidRPr="003505DC" w:rsidRDefault="006458B5" w:rsidP="00C04B67">
      <w:pPr>
        <w:spacing w:after="0" w:line="240" w:lineRule="auto"/>
        <w:rPr>
          <w:rFonts w:ascii="Palatino Linotype" w:hAnsi="Palatino Linotype"/>
          <w:iCs/>
          <w:sz w:val="24"/>
          <w:szCs w:val="24"/>
        </w:rPr>
      </w:pPr>
      <w:r>
        <w:rPr>
          <w:rFonts w:ascii="Palatino Linotype" w:hAnsi="Palatino Linotype"/>
          <w:iCs/>
          <w:sz w:val="24"/>
          <w:szCs w:val="24"/>
        </w:rPr>
        <w:br w:type="page"/>
      </w:r>
    </w:p>
    <w:p w:rsidR="006458B5" w:rsidRPr="003505DC" w:rsidRDefault="006458B5" w:rsidP="00FE7994">
      <w:pPr>
        <w:widowControl w:val="0"/>
        <w:numPr>
          <w:ilvl w:val="1"/>
          <w:numId w:val="22"/>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lastRenderedPageBreak/>
        <w:t>A tantárgy értékelésének módja</w:t>
      </w:r>
    </w:p>
    <w:p w:rsidR="006458B5" w:rsidRDefault="006458B5" w:rsidP="003505DC">
      <w:pPr>
        <w:widowControl w:val="0"/>
        <w:suppressAutoHyphens/>
        <w:spacing w:after="0" w:line="240" w:lineRule="auto"/>
        <w:rPr>
          <w:rFonts w:ascii="Palatino Linotype" w:hAnsi="Palatino Linotype"/>
          <w:bCs/>
          <w:sz w:val="24"/>
          <w:szCs w:val="24"/>
        </w:rPr>
      </w:pPr>
      <w:r w:rsidRPr="004A23B8">
        <w:rPr>
          <w:rFonts w:ascii="Palatino Linotype" w:hAnsi="Palatino Linotype"/>
          <w:bCs/>
          <w:sz w:val="24"/>
          <w:szCs w:val="24"/>
        </w:rPr>
        <w:t>A nemzeti köznevelésről szóló 2011. évi CXC. törvény 54. § (2) a) pontja szerinti értékeléssel.</w:t>
      </w:r>
    </w:p>
    <w:p w:rsidR="006458B5" w:rsidRDefault="006458B5" w:rsidP="003505DC">
      <w:pPr>
        <w:widowControl w:val="0"/>
        <w:suppressAutoHyphens/>
        <w:spacing w:after="0" w:line="240" w:lineRule="auto"/>
        <w:rPr>
          <w:rFonts w:ascii="Palatino Linotype" w:hAnsi="Palatino Linotype"/>
          <w:bCs/>
          <w:sz w:val="24"/>
          <w:szCs w:val="24"/>
        </w:rPr>
      </w:pPr>
    </w:p>
    <w:p w:rsidR="006458B5" w:rsidRPr="003505DC" w:rsidRDefault="006458B5" w:rsidP="00A13DD0">
      <w:pPr>
        <w:widowControl w:val="0"/>
        <w:suppressAutoHyphens/>
        <w:spacing w:after="0" w:line="240" w:lineRule="auto"/>
        <w:rPr>
          <w:rFonts w:ascii="Palatino Linotype" w:hAnsi="Palatino Linotype"/>
          <w:b/>
          <w:bCs/>
          <w:iCs/>
          <w:sz w:val="24"/>
          <w:szCs w:val="24"/>
        </w:rPr>
      </w:pPr>
      <w:r>
        <w:rPr>
          <w:rFonts w:ascii="Palatino Linotype" w:hAnsi="Palatino Linotype"/>
          <w:b/>
          <w:bCs/>
          <w:sz w:val="24"/>
          <w:szCs w:val="24"/>
        </w:rPr>
        <w:t xml:space="preserve">14. </w:t>
      </w:r>
      <w:r w:rsidRPr="003505DC">
        <w:rPr>
          <w:rFonts w:ascii="Palatino Linotype" w:hAnsi="Palatino Linotype"/>
          <w:b/>
          <w:bCs/>
          <w:iCs/>
          <w:sz w:val="24"/>
          <w:szCs w:val="24"/>
        </w:rPr>
        <w:t>Hangtechnikai eszközök 1. gyakorlat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75 óra/75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hangmester szerteágazó eszközrendszert használ. Ezek egy részéről a 9-12 osztályos képzés ideje alatt a tanuló ismertetést kapott a szakmai részletek mellőzésével. E tárgy keretében a szakmai részletek kapják a fő hangsúlyt. Az egyes eszközcsoportokkal szemben a hangtechnikai munkafajtától függően eltérő követelmények vannak. A hangmester szakképesítés moduljai az egyes hangtechnikai munkafajták szerint szerveződtek. Ennek megfelelően az adott témakörökben az eszközjellemzőkből és az eszközhasználatból az adott munkafajtához tartozók gyakorlati használatát kell megtanítani, a munkafajtához tartozó hangtechnikai rendszerekbe való beilleszthetőség feltételeivel és a rendszerben a működtetés speciális ismereteivel együtt. E tárgy tanítása szorosan összefügg az azonos elnevezésű elméleti tárgy tanításával. Ezért ezt a tárgyat az iskolán belüli gyakorlati képzés helyett gazdálkodó szervezetnél csak akkor lehet tartani, ha az vállalja független tanműhely működtetését és abban az elméleti oktatáshoz szorosan kötött gyakorlati munkavégzés megszervezését az alábbiak figyelembevételével.</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Tekintettel arra, hogy a hangtechnikai eszköz csak egy eszköz, aminek használata nem öncélú, hanem művészi megvalósítást szolgál, a tantárgy keretében különös gondot kell fordítani az eszközök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w:t>
      </w:r>
    </w:p>
    <w:p w:rsidR="006458B5" w:rsidRPr="003505DC" w:rsidRDefault="006458B5" w:rsidP="003505DC">
      <w:pPr>
        <w:spacing w:after="0" w:line="240" w:lineRule="auto"/>
        <w:jc w:val="both"/>
        <w:rPr>
          <w:rFonts w:ascii="Palatino Linotype" w:hAnsi="Palatino Linotype"/>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keverőasztal</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24 óra/24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gyakorlati alkalmazását kell </w:t>
      </w:r>
      <w:r w:rsidRPr="003505DC">
        <w:rPr>
          <w:rFonts w:ascii="Palatino Linotype" w:hAnsi="Palatino Linotype" w:cs="Tahoma"/>
          <w:sz w:val="24"/>
          <w:szCs w:val="24"/>
          <w:shd w:val="clear" w:color="auto" w:fill="FFFFFF"/>
        </w:rPr>
        <w:lastRenderedPageBreak/>
        <w:t>megtanulnia: A keverőasztal alapfunkciói. A fő működési egységek. A keverőasztalok jellemző felépítése. A jellemző keverőasztal struktúrák, rendszerek. Az analóg keverőasztal. A digitális keverőasztal.</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Hangrögzítők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9 óra/9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mágneses hangrögzítők. Az optikai hangrögzítők. Az analóg és digitális jelhordozók.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Mikrofonok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21 óra/21óra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mikrofonok általános jellemzői, az ideális mikrofon. Az elektromechanikai átalakító. Az alapmikrofon fajták. Az irányjelleggörbék. A mikrofon kiegészítők. A mikrofonok speciális jellemzői. A mikrofonállványok fajtái, használatuk. A rádiómikrofonok.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Hangsugárzók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21 óra/21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hangszóró fajták. Az aktív és passzív hangsugárzók. A fejhallgatók. A hangsugárzók paraméter rendszere. A hangsugárzó rendszerek.</w:t>
      </w: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B59FC" w:rsidRDefault="006458B5" w:rsidP="003505DC">
      <w:pPr>
        <w:spacing w:after="0" w:line="240" w:lineRule="auto"/>
        <w:ind w:left="792"/>
        <w:jc w:val="both"/>
        <w:rPr>
          <w:rFonts w:ascii="Palatino Linotype" w:hAnsi="Palatino Linotype"/>
          <w:bCs/>
          <w:sz w:val="24"/>
          <w:szCs w:val="24"/>
        </w:rPr>
      </w:pPr>
      <w:r w:rsidRPr="005B59FC">
        <w:rPr>
          <w:rFonts w:ascii="Palatino Linotype" w:hAnsi="Palatino Linotype"/>
          <w:bCs/>
          <w:sz w:val="24"/>
          <w:szCs w:val="24"/>
        </w:rPr>
        <w:t>szaktanterem</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4A23B8" w:rsidRDefault="006458B5" w:rsidP="00FE7994">
      <w:pPr>
        <w:pStyle w:val="Listaszerbekezds4"/>
        <w:widowControl w:val="0"/>
        <w:numPr>
          <w:ilvl w:val="2"/>
          <w:numId w:val="23"/>
        </w:numPr>
        <w:suppressAutoHyphens/>
        <w:spacing w:after="0" w:line="240" w:lineRule="auto"/>
        <w:rPr>
          <w:rFonts w:ascii="Palatino Linotype" w:hAnsi="Palatino Linotype"/>
          <w:b/>
          <w:i/>
          <w:sz w:val="24"/>
          <w:szCs w:val="24"/>
        </w:rPr>
      </w:pPr>
      <w:r w:rsidRPr="004A23B8">
        <w:rPr>
          <w:rFonts w:ascii="Palatino Linotype" w:hAnsi="Palatino Linotype"/>
          <w:b/>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90"/>
        <w:gridCol w:w="1816"/>
        <w:gridCol w:w="1091"/>
        <w:gridCol w:w="1091"/>
        <w:gridCol w:w="1091"/>
        <w:gridCol w:w="3174"/>
      </w:tblGrid>
      <w:tr w:rsidR="006458B5" w:rsidRPr="003505DC">
        <w:trPr>
          <w:trHeight w:val="615"/>
        </w:trPr>
        <w:tc>
          <w:tcPr>
            <w:tcW w:w="58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71" w:type="pc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748"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99"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8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71" w:type="pc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9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58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971"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971"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971"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58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lastRenderedPageBreak/>
              <w:t>1.4</w:t>
            </w:r>
            <w:r>
              <w:rPr>
                <w:rFonts w:ascii="Palatino Linotype" w:hAnsi="Palatino Linotype" w:cs="Calibri"/>
                <w:sz w:val="20"/>
                <w:szCs w:val="20"/>
                <w:lang w:eastAsia="hu-HU"/>
              </w:rPr>
              <w:t>.</w:t>
            </w:r>
          </w:p>
        </w:tc>
        <w:tc>
          <w:tcPr>
            <w:tcW w:w="971"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FE7994">
      <w:pPr>
        <w:pStyle w:val="Listaszerbekezds4"/>
        <w:numPr>
          <w:ilvl w:val="2"/>
          <w:numId w:val="23"/>
        </w:numPr>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tbl>
      <w:tblPr>
        <w:tblW w:w="5000" w:type="pct"/>
        <w:jc w:val="center"/>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trHeight w:val="315"/>
          <w:jc w:val="center"/>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A13DD0">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jc w:val="center"/>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jc w:val="center"/>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A326E8">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1.</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A326E8">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w:t>
            </w:r>
            <w:r>
              <w:rPr>
                <w:rFonts w:ascii="Palatino Linotype" w:hAnsi="Palatino Linotype" w:cs="Calibri"/>
                <w:sz w:val="20"/>
                <w:szCs w:val="20"/>
                <w:lang w:eastAsia="hu-HU"/>
              </w:rPr>
              <w:t>2.</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jc w:val="center"/>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jc w:val="center"/>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jc w:val="center"/>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3505DC">
      <w:pPr>
        <w:widowControl w:val="0"/>
        <w:suppressAutoHyphens/>
        <w:spacing w:after="0" w:line="240" w:lineRule="auto"/>
        <w:rPr>
          <w:rFonts w:ascii="Palatino Linotype" w:hAnsi="Palatino Linotype"/>
          <w:b/>
          <w:bCs/>
          <w:sz w:val="24"/>
          <w:szCs w:val="24"/>
        </w:rPr>
      </w:pPr>
      <w:r w:rsidRPr="004A23B8">
        <w:rPr>
          <w:rFonts w:ascii="Palatino Linotype" w:hAnsi="Palatino Linotype"/>
          <w:bCs/>
          <w:sz w:val="24"/>
          <w:szCs w:val="24"/>
        </w:rPr>
        <w:t>A nemzeti köznevelésről szóló 2011. évi CXC. törvény 54. § (2) a) pontja szerinti értékeléssel</w:t>
      </w:r>
      <w:r w:rsidRPr="003505DC">
        <w:rPr>
          <w:rFonts w:ascii="Palatino Linotype" w:hAnsi="Palatino Linotype"/>
          <w:bCs/>
        </w:rPr>
        <w:t>.</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bCs/>
          <w:iCs/>
          <w:sz w:val="24"/>
          <w:szCs w:val="24"/>
        </w:rPr>
        <w:t>Rendszerek és eljárások 1</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40 óra/40 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4A23B8" w:rsidRDefault="006458B5" w:rsidP="004A23B8">
      <w:pPr>
        <w:widowControl w:val="0"/>
        <w:suppressAutoHyphens/>
        <w:spacing w:after="0" w:line="240" w:lineRule="auto"/>
        <w:rPr>
          <w:rFonts w:ascii="Palatino Linotype" w:hAnsi="Palatino Linotype"/>
          <w:b/>
          <w:vanish/>
          <w:sz w:val="24"/>
          <w:szCs w:val="24"/>
        </w:rPr>
      </w:pPr>
    </w:p>
    <w:p w:rsidR="006458B5" w:rsidRPr="004A23B8" w:rsidRDefault="006458B5" w:rsidP="00FE7994">
      <w:pPr>
        <w:pStyle w:val="Listaszerbekezds4"/>
        <w:widowControl w:val="0"/>
        <w:numPr>
          <w:ilvl w:val="1"/>
          <w:numId w:val="23"/>
        </w:numPr>
        <w:suppressAutoHyphens/>
        <w:spacing w:after="0" w:line="240" w:lineRule="auto"/>
        <w:rPr>
          <w:rFonts w:ascii="Palatino Linotype" w:hAnsi="Palatino Linotype"/>
          <w:b/>
          <w:sz w:val="24"/>
          <w:szCs w:val="24"/>
        </w:rPr>
      </w:pPr>
      <w:r w:rsidRPr="004A23B8">
        <w:rPr>
          <w:rFonts w:ascii="Palatino Linotype" w:hAnsi="Palatino Linotype"/>
          <w:b/>
          <w:sz w:val="24"/>
          <w:szCs w:val="24"/>
        </w:rPr>
        <w:lastRenderedPageBreak/>
        <w:t>A tantárgy tanításának célja</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keretei belül találkozik egymással a teljes képzési idő alatt a tanulóknak átadott összes tudás. 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keretein belül kell felkészíteni a tanulókat az összefüggő szakmai gyakorlat elvégzésére, aminek javasolt ideje a 11. osztályt követő nyári szünet. A kerettanterv az iskola által szabadon felhasználható időkeretet részben ennek az érdekében, a </w:t>
      </w:r>
      <w:r>
        <w:rPr>
          <w:rFonts w:ascii="Palatino Linotype" w:hAnsi="Palatino Linotype"/>
          <w:sz w:val="24"/>
          <w:szCs w:val="24"/>
        </w:rPr>
        <w:t>R</w:t>
      </w:r>
      <w:r w:rsidRPr="003505DC">
        <w:rPr>
          <w:rFonts w:ascii="Palatino Linotype" w:hAnsi="Palatino Linotype"/>
          <w:sz w:val="24"/>
          <w:szCs w:val="24"/>
        </w:rPr>
        <w:t>endszerek és eljárások</w:t>
      </w:r>
      <w:r>
        <w:rPr>
          <w:rFonts w:ascii="Palatino Linotype" w:hAnsi="Palatino Linotype"/>
          <w:sz w:val="24"/>
          <w:szCs w:val="24"/>
        </w:rPr>
        <w:t xml:space="preserve"> elnevezésű</w:t>
      </w:r>
      <w:r w:rsidRPr="003505DC">
        <w:rPr>
          <w:rFonts w:ascii="Palatino Linotype" w:hAnsi="Palatino Linotype"/>
          <w:sz w:val="24"/>
          <w:szCs w:val="24"/>
        </w:rPr>
        <w:t xml:space="preserve"> tantárgy óraszámának a növelésére javasolja felhasználni.</w:t>
      </w:r>
    </w:p>
    <w:p w:rsidR="006458B5" w:rsidRPr="004A23B8" w:rsidRDefault="006458B5" w:rsidP="004A23B8">
      <w:pPr>
        <w:widowControl w:val="0"/>
        <w:suppressAutoHyphens/>
        <w:spacing w:after="0" w:line="240" w:lineRule="auto"/>
        <w:rPr>
          <w:rFonts w:ascii="Palatino Linotype" w:hAnsi="Palatino Linotype"/>
          <w:b/>
          <w:vanish/>
          <w:sz w:val="24"/>
          <w:szCs w:val="24"/>
        </w:rPr>
      </w:pPr>
    </w:p>
    <w:p w:rsidR="006458B5" w:rsidRPr="004A23B8" w:rsidRDefault="006458B5" w:rsidP="00FE7994">
      <w:pPr>
        <w:pStyle w:val="Listaszerbekezds4"/>
        <w:widowControl w:val="0"/>
        <w:numPr>
          <w:ilvl w:val="1"/>
          <w:numId w:val="23"/>
        </w:numPr>
        <w:suppressAutoHyphens/>
        <w:spacing w:after="0" w:line="240" w:lineRule="auto"/>
        <w:rPr>
          <w:rFonts w:ascii="Palatino Linotype" w:hAnsi="Palatino Linotype"/>
          <w:b/>
          <w:sz w:val="24"/>
          <w:szCs w:val="24"/>
        </w:rPr>
      </w:pPr>
      <w:r w:rsidRPr="004A23B8">
        <w:rPr>
          <w:rFonts w:ascii="Palatino Linotype" w:hAnsi="Palatino Linotype"/>
          <w:b/>
          <w:sz w:val="24"/>
          <w:szCs w:val="24"/>
        </w:rPr>
        <w:t>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ind w:left="1134"/>
        <w:rPr>
          <w:rFonts w:ascii="Palatino Linotype" w:hAnsi="Palatino Linotype"/>
          <w:b/>
          <w:sz w:val="24"/>
          <w:szCs w:val="24"/>
        </w:rPr>
      </w:pPr>
      <w:r w:rsidRPr="003505DC">
        <w:rPr>
          <w:rFonts w:ascii="Palatino Linotype" w:hAnsi="Palatino Linotype"/>
          <w:b/>
          <w:sz w:val="24"/>
          <w:szCs w:val="24"/>
        </w:rPr>
        <w:t>Alaptechnológiák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10 óra/10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helyszíni felvételek, közvetítések. A színházi hangrendszerek. A hangosítás.</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34"/>
        <w:rPr>
          <w:rFonts w:ascii="Palatino Linotype" w:hAnsi="Palatino Linotype"/>
          <w:b/>
          <w:sz w:val="24"/>
          <w:szCs w:val="24"/>
        </w:rPr>
      </w:pPr>
      <w:r w:rsidRPr="003505DC">
        <w:rPr>
          <w:rFonts w:ascii="Palatino Linotype" w:hAnsi="Palatino Linotype"/>
          <w:b/>
          <w:sz w:val="24"/>
          <w:szCs w:val="24"/>
        </w:rPr>
        <w:t>Rendszerismeret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30 óra/30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digitális hangrendszerek. A mikrofonozási rendszerek. A zenés playback technika. A monitor rendszerek. A többsávos felvételek rendszertechnikája. A rádiómikrofon rendszerek. A kommunikációs és diszpécser rendszerek.</w:t>
      </w:r>
    </w:p>
    <w:p w:rsidR="006458B5"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Pr>
          <w:rFonts w:ascii="Palatino Linotype" w:hAnsi="Palatino Linotype" w:cs="Tahoma"/>
          <w:sz w:val="24"/>
          <w:szCs w:val="24"/>
          <w:shd w:val="clear" w:color="auto" w:fill="FFFFFF"/>
        </w:rPr>
        <w:t>Mikrofontechnika kifejtése hiányzik (táblázatban szerepel)</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widowControl w:val="0"/>
        <w:numPr>
          <w:ilvl w:val="1"/>
          <w:numId w:val="23"/>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Default="006458B5" w:rsidP="003505DC">
      <w:pPr>
        <w:spacing w:after="0" w:line="240" w:lineRule="auto"/>
        <w:ind w:left="792"/>
        <w:jc w:val="both"/>
        <w:rPr>
          <w:rFonts w:ascii="Palatino Linotype" w:hAnsi="Palatino Linotype"/>
          <w:b/>
          <w:bCs/>
          <w:sz w:val="24"/>
          <w:szCs w:val="24"/>
        </w:rPr>
      </w:pPr>
      <w:r w:rsidRPr="002F7449">
        <w:rPr>
          <w:rFonts w:ascii="Palatino Linotype" w:hAnsi="Palatino Linotype"/>
          <w:bCs/>
          <w:sz w:val="24"/>
          <w:szCs w:val="24"/>
        </w:rPr>
        <w:t xml:space="preserve">szaktanterem, </w:t>
      </w:r>
      <w:r w:rsidRPr="003505DC">
        <w:rPr>
          <w:rFonts w:ascii="Palatino Linotype" w:hAnsi="Palatino Linotype"/>
          <w:bCs/>
          <w:sz w:val="24"/>
          <w:szCs w:val="24"/>
        </w:rPr>
        <w:t>és az iskola által szervezett és felügyelt külső</w:t>
      </w:r>
      <w:r>
        <w:rPr>
          <w:rFonts w:ascii="Palatino Linotype" w:hAnsi="Palatino Linotype"/>
          <w:bCs/>
          <w:sz w:val="24"/>
          <w:szCs w:val="24"/>
        </w:rPr>
        <w:t xml:space="preserve"> helyszínek.</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4A23B8"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4A23B8">
        <w:rPr>
          <w:rFonts w:ascii="Palatino Linotype" w:hAnsi="Palatino Linotype"/>
          <w:b/>
          <w:bCs/>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4774" w:type="pct"/>
        <w:tblInd w:w="212" w:type="dxa"/>
        <w:tblCellMar>
          <w:left w:w="70" w:type="dxa"/>
          <w:right w:w="70" w:type="dxa"/>
        </w:tblCellMar>
        <w:tblLook w:val="00A0" w:firstRow="1" w:lastRow="0" w:firstColumn="1" w:lastColumn="0" w:noHBand="0" w:noVBand="0"/>
      </w:tblPr>
      <w:tblGrid>
        <w:gridCol w:w="992"/>
        <w:gridCol w:w="1700"/>
        <w:gridCol w:w="1091"/>
        <w:gridCol w:w="1091"/>
        <w:gridCol w:w="1095"/>
        <w:gridCol w:w="2961"/>
      </w:tblGrid>
      <w:tr w:rsidR="006458B5" w:rsidRPr="003505DC">
        <w:trPr>
          <w:trHeight w:val="315"/>
        </w:trPr>
        <w:tc>
          <w:tcPr>
            <w:tcW w:w="555"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52" w:type="pct"/>
            <w:tcBorders>
              <w:top w:val="single" w:sz="8" w:space="0" w:color="auto"/>
              <w:left w:val="nil"/>
              <w:bottom w:val="nil"/>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35"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58"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55"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5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555"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magyarázat</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5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55"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kiselőadás</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5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55"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5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55"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vita</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5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55"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1.5</w:t>
            </w:r>
            <w:r>
              <w:rPr>
                <w:rFonts w:ascii="Palatino Linotype" w:hAnsi="Palatino Linotype" w:cs="Calibri"/>
                <w:sz w:val="20"/>
                <w:szCs w:val="20"/>
                <w:lang w:eastAsia="hu-HU"/>
              </w:rPr>
              <w:t>.</w:t>
            </w: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5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55"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1.6</w:t>
            </w:r>
            <w:r>
              <w:rPr>
                <w:rFonts w:ascii="Palatino Linotype" w:hAnsi="Palatino Linotype" w:cs="Calibri"/>
                <w:sz w:val="20"/>
                <w:szCs w:val="20"/>
                <w:lang w:eastAsia="hu-HU"/>
              </w:rPr>
              <w:t>.</w:t>
            </w: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5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45"/>
        </w:trPr>
        <w:tc>
          <w:tcPr>
            <w:tcW w:w="555"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1.7</w:t>
            </w:r>
            <w:r>
              <w:rPr>
                <w:rFonts w:ascii="Palatino Linotype" w:hAnsi="Palatino Linotype" w:cs="Calibri"/>
                <w:sz w:val="20"/>
                <w:szCs w:val="20"/>
                <w:lang w:eastAsia="hu-HU"/>
              </w:rPr>
              <w:t>.</w:t>
            </w: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5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55"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1.8</w:t>
            </w:r>
            <w:r>
              <w:rPr>
                <w:rFonts w:ascii="Palatino Linotype" w:hAnsi="Palatino Linotype" w:cs="Calibri"/>
                <w:sz w:val="20"/>
                <w:szCs w:val="20"/>
                <w:lang w:eastAsia="hu-HU"/>
              </w:rPr>
              <w:t>.</w:t>
            </w:r>
          </w:p>
        </w:tc>
        <w:tc>
          <w:tcPr>
            <w:tcW w:w="95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házi feladat</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5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4A23B8"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4A23B8">
        <w:rPr>
          <w:rFonts w:ascii="Palatino Linotype" w:hAnsi="Palatino Linotype"/>
          <w:b/>
          <w:bCs/>
          <w:i/>
          <w:sz w:val="24"/>
          <w:szCs w:val="24"/>
        </w:rPr>
        <w:t>A tantárgy elsajátítása során alkalmazható tanulói tevékenységformák (ajánlás)</w:t>
      </w:r>
    </w:p>
    <w:p w:rsidR="006458B5" w:rsidRPr="003505DC" w:rsidRDefault="006458B5" w:rsidP="003505DC">
      <w:pPr>
        <w:spacing w:after="0" w:line="240" w:lineRule="auto"/>
        <w:ind w:left="540"/>
        <w:jc w:val="both"/>
        <w:rPr>
          <w:rFonts w:ascii="Palatino Linotype" w:hAnsi="Palatino Linotype"/>
          <w:i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cantSplit/>
          <w:trHeight w:val="615"/>
        </w:trPr>
        <w:tc>
          <w:tcPr>
            <w:tcW w:w="406"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vAlign w:val="center"/>
          </w:tcPr>
          <w:p w:rsidR="006458B5" w:rsidRPr="003505DC" w:rsidRDefault="006458B5" w:rsidP="00722340">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30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3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vagy feladattal vezetett feldolgozása, jegyzeteléssel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lastRenderedPageBreak/>
              <w:t>1.2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Hallott szöveg önálló, vagy feladattal vezetett feldolgozása, jegyzeteléssel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Ismeretalkalmazási gyakorló tevékenységek, feladatok</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Írásos elemzések készítése</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Tesztfeladat megoldása</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2.3</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Szöveges előadás egyéni felkészüléssel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Képi információk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w:t>
            </w:r>
            <w:r>
              <w:rPr>
                <w:rFonts w:ascii="Palatino Linotype" w:hAnsi="Palatino Linotype" w:cs="Arial"/>
                <w:sz w:val="20"/>
                <w:szCs w:val="20"/>
                <w:lang w:eastAsia="hu-HU"/>
              </w:rPr>
              <w:t>m</w:t>
            </w:r>
            <w:r w:rsidRPr="003505DC">
              <w:rPr>
                <w:rFonts w:ascii="Palatino Linotype" w:hAnsi="Palatino Linotype" w:cs="Arial"/>
                <w:sz w:val="20"/>
                <w:szCs w:val="20"/>
                <w:lang w:eastAsia="hu-HU"/>
              </w:rPr>
              <w:t>m értelmezése, elemzése, hibakeresés</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w:t>
            </w:r>
            <w:r>
              <w:rPr>
                <w:rFonts w:ascii="Palatino Linotype" w:hAnsi="Palatino Linotype" w:cs="Arial"/>
                <w:sz w:val="20"/>
                <w:szCs w:val="20"/>
                <w:lang w:eastAsia="hu-HU"/>
              </w:rPr>
              <w:t>m</w:t>
            </w:r>
            <w:r w:rsidRPr="003505DC">
              <w:rPr>
                <w:rFonts w:ascii="Palatino Linotype" w:hAnsi="Palatino Linotype" w:cs="Arial"/>
                <w:sz w:val="20"/>
                <w:szCs w:val="20"/>
                <w:lang w:eastAsia="hu-HU"/>
              </w:rPr>
              <w:t>m készítése hangtechnikai rendszerről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Feladattal vezetett kiscsoportos szövegfeldolgozás</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4A23B8" w:rsidRDefault="006458B5" w:rsidP="003505DC">
      <w:pPr>
        <w:widowControl w:val="0"/>
        <w:suppressAutoHyphens/>
        <w:spacing w:after="0" w:line="240" w:lineRule="auto"/>
        <w:rPr>
          <w:rFonts w:ascii="Palatino Linotype" w:hAnsi="Palatino Linotype"/>
          <w:b/>
          <w:bCs/>
          <w:sz w:val="24"/>
          <w:szCs w:val="24"/>
        </w:rPr>
      </w:pPr>
      <w:r w:rsidRPr="004A23B8">
        <w:rPr>
          <w:rFonts w:ascii="Palatino Linotype" w:hAnsi="Palatino Linotype"/>
          <w:bCs/>
          <w:sz w:val="24"/>
          <w:szCs w:val="24"/>
        </w:rPr>
        <w:t>A nemzeti köznevelésről szóló 2011. évi CXC. törvény 54. § (2) a) pontja szerinti értékeléssel.</w:t>
      </w: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bCs/>
          <w:iCs/>
          <w:sz w:val="24"/>
          <w:szCs w:val="24"/>
        </w:rPr>
        <w:br w:type="page"/>
      </w:r>
      <w:r w:rsidRPr="003505DC">
        <w:rPr>
          <w:rFonts w:ascii="Palatino Linotype" w:hAnsi="Palatino Linotype"/>
          <w:b/>
          <w:bCs/>
          <w:iCs/>
          <w:sz w:val="24"/>
          <w:szCs w:val="24"/>
        </w:rPr>
        <w:lastRenderedPageBreak/>
        <w:t xml:space="preserve">Rendszerek és eljárások  1. gyakorlat  </w:t>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75 óra/75 óra*</w:t>
      </w:r>
      <w:r>
        <w:rPr>
          <w:rFonts w:ascii="Palatino Linotype" w:hAnsi="Palatino Linotype"/>
          <w:b/>
          <w:sz w:val="24"/>
          <w:szCs w:val="24"/>
        </w:rPr>
        <w:t>óratervben 39/39</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keretin belül találkozik minden ismeret, ami a szakképzési idő alatt elhangzott., és amit a tanulónak készség szintre kellett megtanítani ahhoz, hogy az egyes hangtechnikai munkafajtákban otthonosan tudjon mozogni, és abban alkotó munkát tudjon végezni.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A gyakorlati képzés során különös gondot kell fordítani az eszközök, rendszerek, eljárások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keretein belül kell felkészíteni a tanulókat az összefüggő szakmai gyakorlat elvégzésére, aminek javasolt ideje a 11. osztályt követő nyári szünet. A kerettanterv az iskola által szabadon felhasználható időkeretet részben ennek az érdekében, a Rendszerek és eljárások gyakorlat </w:t>
      </w:r>
      <w:r>
        <w:rPr>
          <w:rFonts w:ascii="Palatino Linotype" w:hAnsi="Palatino Linotype"/>
          <w:sz w:val="24"/>
          <w:szCs w:val="24"/>
        </w:rPr>
        <w:t xml:space="preserve">elnevezésű </w:t>
      </w:r>
      <w:r w:rsidRPr="003505DC">
        <w:rPr>
          <w:rFonts w:ascii="Palatino Linotype" w:hAnsi="Palatino Linotype"/>
          <w:sz w:val="24"/>
          <w:szCs w:val="24"/>
        </w:rPr>
        <w:t>tantárgy óraszámának a növelésére javasolja felhasználni.</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E tárgy tanítása szorosan összefügg az azonos elnevezésű elméleti tárgy tanításával. Ezért ezt a tárgyat az iskolán belüli gyakorlati képzés helyett a modulban megjelölt tevékenységet folytató gazdálkodó szervezetnél csak akkor lehet tartani, ha az vállalja független tanműhely működtetését és abban az elméleti oktatáshoz szorosan kötött gyakorlati munkavégzés megszervezését.</w:t>
      </w:r>
    </w:p>
    <w:p w:rsidR="006458B5" w:rsidRPr="003505DC" w:rsidRDefault="006458B5" w:rsidP="003505DC">
      <w:pPr>
        <w:spacing w:after="0" w:line="240" w:lineRule="auto"/>
        <w:jc w:val="both"/>
        <w:rPr>
          <w:rFonts w:ascii="Palatino Linotype" w:hAnsi="Palatino Linotype"/>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Alaptechnológiák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12 óra/12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helyszíni felvételek, közvetítések. A színházi hangrendszerek. A hangosítás.</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Rendszerismeret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9 óra/9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digitális hangrendszerek. A mikrofonozási rendszerek. A zenés playback technika. A monitor rendszerek. A többsávos felvételek rendszertechnikája. A rádiómikrofon rendszerek. A kommunikációs és diszpécser rendszerek.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Mikrofontechnika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18 óra/18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közelmikrofonozás. A távolmikrofonozás. A sztereó és térhangzású mikrofoneljárások. A mikrofon típusválasztás. A hangreprodukció elve. A valóságos és virtuális hangtér szubjektív alapfogalmai.</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3505DC">
      <w:pPr>
        <w:spacing w:after="0" w:line="240" w:lineRule="auto"/>
        <w:ind w:left="792"/>
        <w:jc w:val="both"/>
        <w:rPr>
          <w:rFonts w:ascii="Palatino Linotype" w:hAnsi="Palatino Linotype"/>
          <w:bCs/>
          <w:sz w:val="24"/>
          <w:szCs w:val="24"/>
        </w:rPr>
      </w:pPr>
      <w:r w:rsidRPr="003505DC">
        <w:rPr>
          <w:rFonts w:ascii="Palatino Linotype" w:hAnsi="Palatino Linotype"/>
          <w:bCs/>
          <w:sz w:val="24"/>
          <w:szCs w:val="24"/>
        </w:rPr>
        <w:t>iskolai tanműhely</w:t>
      </w:r>
      <w:r>
        <w:rPr>
          <w:rFonts w:ascii="Palatino Linotype" w:hAnsi="Palatino Linotype"/>
          <w:bCs/>
          <w:sz w:val="24"/>
          <w:szCs w:val="24"/>
        </w:rPr>
        <w:t xml:space="preserve">, </w:t>
      </w:r>
      <w:r w:rsidRPr="003505DC">
        <w:rPr>
          <w:rFonts w:ascii="Palatino Linotype" w:hAnsi="Palatino Linotype"/>
          <w:bCs/>
          <w:sz w:val="24"/>
          <w:szCs w:val="24"/>
        </w:rPr>
        <w:t>az iskola által szervezett és felügyelt külső</w:t>
      </w:r>
      <w:r>
        <w:rPr>
          <w:rFonts w:ascii="Palatino Linotype" w:hAnsi="Palatino Linotype"/>
          <w:bCs/>
          <w:sz w:val="24"/>
          <w:szCs w:val="24"/>
        </w:rPr>
        <w:t xml:space="preserve"> helyszínek.</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4A23B8" w:rsidRDefault="006458B5" w:rsidP="00FE7994">
      <w:pPr>
        <w:pStyle w:val="Listaszerbekezds4"/>
        <w:widowControl w:val="0"/>
        <w:numPr>
          <w:ilvl w:val="2"/>
          <w:numId w:val="23"/>
        </w:numPr>
        <w:suppressAutoHyphens/>
        <w:spacing w:after="0" w:line="240" w:lineRule="auto"/>
        <w:rPr>
          <w:rFonts w:ascii="Palatino Linotype" w:hAnsi="Palatino Linotype"/>
          <w:b/>
          <w:i/>
          <w:sz w:val="24"/>
          <w:szCs w:val="24"/>
        </w:rPr>
      </w:pPr>
      <w:r w:rsidRPr="004A23B8">
        <w:rPr>
          <w:rFonts w:ascii="Palatino Linotype" w:hAnsi="Palatino Linotype"/>
          <w:b/>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90"/>
        <w:gridCol w:w="1816"/>
        <w:gridCol w:w="1091"/>
        <w:gridCol w:w="1091"/>
        <w:gridCol w:w="1091"/>
        <w:gridCol w:w="3174"/>
      </w:tblGrid>
      <w:tr w:rsidR="006458B5" w:rsidRPr="003505DC">
        <w:trPr>
          <w:trHeight w:val="615"/>
        </w:trPr>
        <w:tc>
          <w:tcPr>
            <w:tcW w:w="58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71" w:type="pc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748"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99"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8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71" w:type="pc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9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58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971"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971"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971"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p>
        </w:tc>
        <w:tc>
          <w:tcPr>
            <w:tcW w:w="169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58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p>
        </w:tc>
        <w:tc>
          <w:tcPr>
            <w:tcW w:w="971"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p>
        </w:tc>
        <w:tc>
          <w:tcPr>
            <w:tcW w:w="583" w:type="pct"/>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p>
        </w:tc>
        <w:tc>
          <w:tcPr>
            <w:tcW w:w="169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FE7994">
      <w:pPr>
        <w:pStyle w:val="Listaszerbekezds4"/>
        <w:numPr>
          <w:ilvl w:val="2"/>
          <w:numId w:val="23"/>
        </w:numPr>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tbl>
      <w:tblPr>
        <w:tblW w:w="5000" w:type="pct"/>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722340">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spacing w:after="0" w:line="240" w:lineRule="auto"/>
        <w:rPr>
          <w:rFonts w:ascii="Palatino Linotype" w:hAnsi="Palatino Linotype"/>
          <w:b/>
          <w:sz w:val="24"/>
          <w:szCs w:val="24"/>
          <w:lang w:eastAsia="hu-HU"/>
        </w:rPr>
      </w:pPr>
    </w:p>
    <w:p w:rsidR="006458B5" w:rsidRPr="004A23B8" w:rsidRDefault="006458B5" w:rsidP="003505DC">
      <w:pPr>
        <w:widowControl w:val="0"/>
        <w:suppressAutoHyphens/>
        <w:spacing w:after="0" w:line="240" w:lineRule="auto"/>
        <w:rPr>
          <w:rFonts w:ascii="Palatino Linotype" w:hAnsi="Palatino Linotype"/>
          <w:b/>
          <w:bCs/>
          <w:sz w:val="24"/>
          <w:szCs w:val="24"/>
        </w:rPr>
      </w:pPr>
      <w:r w:rsidRPr="004A23B8">
        <w:rPr>
          <w:rFonts w:ascii="Palatino Linotype" w:hAnsi="Palatino Linotype"/>
          <w:bCs/>
          <w:sz w:val="24"/>
          <w:szCs w:val="24"/>
        </w:rPr>
        <w:t>A nemzeti köznevelésről szóló 2011. évi CXC. törvény 54. § (2) a) pontja szerinti értékeléssel.</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3505DC">
      <w:pPr>
        <w:spacing w:after="0" w:line="240" w:lineRule="auto"/>
        <w:rPr>
          <w:rFonts w:ascii="Palatino Linotype" w:hAnsi="Palatino Linotype"/>
          <w:b/>
          <w:bCs/>
          <w:sz w:val="44"/>
          <w:szCs w:val="44"/>
        </w:rPr>
      </w:pPr>
      <w:r w:rsidRPr="003505DC">
        <w:rPr>
          <w:rFonts w:ascii="Palatino Linotype" w:hAnsi="Palatino Linotype"/>
          <w:b/>
          <w:bCs/>
          <w:sz w:val="24"/>
          <w:szCs w:val="24"/>
        </w:rPr>
        <w:br w:type="page"/>
      </w:r>
      <w:r w:rsidRPr="003505DC">
        <w:rPr>
          <w:rFonts w:ascii="Palatino Linotype" w:hAnsi="Palatino Linotype"/>
          <w:b/>
          <w:sz w:val="24"/>
          <w:szCs w:val="24"/>
        </w:rPr>
        <w:lastRenderedPageBreak/>
        <w:t xml:space="preserve"> </w:t>
      </w: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A</w:t>
      </w: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10736-12 azonosító számú</w:t>
      </w:r>
    </w:p>
    <w:p w:rsidR="006458B5" w:rsidRPr="003505DC" w:rsidRDefault="006458B5" w:rsidP="003505DC">
      <w:pPr>
        <w:spacing w:after="0" w:line="240" w:lineRule="auto"/>
        <w:jc w:val="center"/>
        <w:rPr>
          <w:rFonts w:ascii="Palatino Linotype" w:hAnsi="Palatino Linotype"/>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 xml:space="preserve">Hangfelvétel, stúdiómunka </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megnevezésű</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szakmai követelménymodul</w:t>
      </w:r>
    </w:p>
    <w:p w:rsidR="006458B5" w:rsidRPr="003505DC" w:rsidRDefault="006458B5" w:rsidP="003505DC">
      <w:pPr>
        <w:spacing w:after="0" w:line="240" w:lineRule="auto"/>
        <w:ind w:left="-15"/>
        <w:jc w:val="center"/>
        <w:rPr>
          <w:rFonts w:ascii="Palatino Linotype" w:hAnsi="Palatino Linotype"/>
          <w:b/>
          <w:sz w:val="44"/>
          <w:szCs w:val="44"/>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tantárgyai, témakörei</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Default="006458B5" w:rsidP="003505DC">
      <w:pPr>
        <w:spacing w:after="0" w:line="240" w:lineRule="auto"/>
        <w:ind w:left="-15"/>
        <w:jc w:val="both"/>
        <w:rPr>
          <w:rFonts w:ascii="Palatino Linotype" w:hAnsi="Palatino Linotype"/>
          <w:sz w:val="20"/>
          <w:szCs w:val="20"/>
          <w:lang w:eastAsia="hu-HU"/>
        </w:rPr>
        <w:sectPr w:rsidR="006458B5" w:rsidSect="002444BA">
          <w:footerReference w:type="default" r:id="rId9"/>
          <w:pgSz w:w="11906" w:h="16838"/>
          <w:pgMar w:top="1417" w:right="1417" w:bottom="1417" w:left="1276" w:header="708" w:footer="708" w:gutter="0"/>
          <w:cols w:space="708"/>
          <w:docGrid w:linePitch="360"/>
        </w:sectPr>
      </w:pPr>
    </w:p>
    <w:p w:rsidR="006458B5" w:rsidRPr="003505DC" w:rsidRDefault="006458B5" w:rsidP="003505DC">
      <w:pPr>
        <w:spacing w:after="0" w:line="240" w:lineRule="auto"/>
        <w:ind w:left="-15"/>
        <w:jc w:val="both"/>
        <w:rPr>
          <w:rFonts w:ascii="Palatino Linotype" w:hAnsi="Palatino Linotype"/>
          <w:b/>
          <w:sz w:val="24"/>
          <w:szCs w:val="24"/>
        </w:rPr>
      </w:pPr>
      <w:r w:rsidRPr="003505DC">
        <w:rPr>
          <w:rFonts w:ascii="Palatino Linotype" w:hAnsi="Palatino Linotype"/>
          <w:b/>
          <w:sz w:val="24"/>
          <w:szCs w:val="24"/>
        </w:rPr>
        <w:lastRenderedPageBreak/>
        <w:t>A 10736-12 azonosító számú</w:t>
      </w:r>
      <w:r>
        <w:rPr>
          <w:rFonts w:ascii="Palatino Linotype" w:hAnsi="Palatino Linotype"/>
          <w:b/>
          <w:sz w:val="24"/>
          <w:szCs w:val="24"/>
        </w:rPr>
        <w:t>,</w:t>
      </w:r>
      <w:r w:rsidRPr="003505DC">
        <w:rPr>
          <w:rFonts w:ascii="Palatino Linotype" w:hAnsi="Palatino Linotype"/>
          <w:b/>
          <w:sz w:val="24"/>
          <w:szCs w:val="24"/>
        </w:rPr>
        <w:t xml:space="preserve"> Hangfelvétel, stúdiómunka megnevezésű szakmai követelménymodulhoz tartozó tantárgyak és témakörök oktatása során fejlesztendő kompetenciák</w:t>
      </w:r>
    </w:p>
    <w:p w:rsidR="006458B5" w:rsidRPr="003505DC" w:rsidRDefault="006458B5" w:rsidP="003505DC">
      <w:pPr>
        <w:spacing w:after="0" w:line="240" w:lineRule="auto"/>
        <w:ind w:left="-15"/>
        <w:jc w:val="both"/>
        <w:rPr>
          <w:rFonts w:ascii="Palatino Linotype" w:hAnsi="Palatino Linotype"/>
          <w:b/>
          <w:sz w:val="24"/>
          <w:szCs w:val="24"/>
        </w:rPr>
      </w:pPr>
    </w:p>
    <w:tbl>
      <w:tblPr>
        <w:tblW w:w="14758" w:type="dxa"/>
        <w:tblInd w:w="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7104"/>
        <w:gridCol w:w="425"/>
        <w:gridCol w:w="425"/>
        <w:gridCol w:w="426"/>
        <w:gridCol w:w="425"/>
        <w:gridCol w:w="425"/>
        <w:gridCol w:w="425"/>
        <w:gridCol w:w="426"/>
        <w:gridCol w:w="425"/>
        <w:gridCol w:w="425"/>
        <w:gridCol w:w="425"/>
        <w:gridCol w:w="426"/>
        <w:gridCol w:w="425"/>
        <w:gridCol w:w="407"/>
        <w:gridCol w:w="18"/>
        <w:gridCol w:w="425"/>
        <w:gridCol w:w="53"/>
        <w:gridCol w:w="373"/>
        <w:gridCol w:w="425"/>
        <w:gridCol w:w="425"/>
        <w:gridCol w:w="425"/>
      </w:tblGrid>
      <w:tr w:rsidR="006458B5" w:rsidRPr="00F86967">
        <w:trPr>
          <w:trHeight w:val="1035"/>
        </w:trPr>
        <w:tc>
          <w:tcPr>
            <w:tcW w:w="7104" w:type="dxa"/>
            <w:vMerge w:val="restart"/>
            <w:vAlign w:val="center"/>
          </w:tcPr>
          <w:p w:rsidR="006458B5" w:rsidRPr="00F86967" w:rsidRDefault="006458B5" w:rsidP="003505DC">
            <w:pPr>
              <w:spacing w:after="0" w:line="240" w:lineRule="auto"/>
              <w:jc w:val="center"/>
              <w:rPr>
                <w:rFonts w:ascii="Palatino Linotype" w:hAnsi="Palatino Linotype" w:cs="Calibri"/>
                <w:b/>
                <w:sz w:val="20"/>
                <w:szCs w:val="20"/>
                <w:lang w:eastAsia="hu-HU"/>
              </w:rPr>
            </w:pPr>
            <w:r w:rsidRPr="00F86967">
              <w:rPr>
                <w:rFonts w:ascii="Palatino Linotype" w:hAnsi="Palatino Linotype" w:cs="Calibri"/>
                <w:b/>
                <w:sz w:val="20"/>
                <w:szCs w:val="20"/>
                <w:lang w:eastAsia="hu-HU"/>
              </w:rPr>
              <w:t>10736-12    Hangfelvétel, stúdiómunka</w:t>
            </w:r>
          </w:p>
        </w:tc>
        <w:tc>
          <w:tcPr>
            <w:tcW w:w="2551" w:type="dxa"/>
            <w:gridSpan w:val="6"/>
            <w:vAlign w:val="center"/>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Hangtechnikai eszközök 2.</w:t>
            </w:r>
          </w:p>
        </w:tc>
        <w:tc>
          <w:tcPr>
            <w:tcW w:w="2552" w:type="dxa"/>
            <w:gridSpan w:val="6"/>
            <w:vAlign w:val="center"/>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Hangtechnikai eszközök gyakorlat 2.</w:t>
            </w:r>
          </w:p>
        </w:tc>
        <w:tc>
          <w:tcPr>
            <w:tcW w:w="1276" w:type="dxa"/>
            <w:gridSpan w:val="5"/>
            <w:vAlign w:val="center"/>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Rendszerek és eljárások 2.</w:t>
            </w:r>
          </w:p>
        </w:tc>
        <w:tc>
          <w:tcPr>
            <w:tcW w:w="1275" w:type="dxa"/>
            <w:gridSpan w:val="3"/>
            <w:vAlign w:val="center"/>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 xml:space="preserve">Rendszerek és eljárások gyakorlat 2. </w:t>
            </w:r>
          </w:p>
        </w:tc>
      </w:tr>
      <w:tr w:rsidR="006458B5" w:rsidRPr="00F86967">
        <w:trPr>
          <w:trHeight w:val="2082"/>
        </w:trPr>
        <w:tc>
          <w:tcPr>
            <w:tcW w:w="7104" w:type="dxa"/>
            <w:vMerge/>
            <w:vAlign w:val="center"/>
          </w:tcPr>
          <w:p w:rsidR="006458B5" w:rsidRPr="00F86967" w:rsidRDefault="006458B5" w:rsidP="003505DC">
            <w:pPr>
              <w:spacing w:after="0" w:line="240" w:lineRule="auto"/>
              <w:rPr>
                <w:rFonts w:ascii="Palatino Linotype" w:hAnsi="Palatino Linotype" w:cs="Calibri"/>
                <w:sz w:val="20"/>
                <w:szCs w:val="20"/>
                <w:lang w:eastAsia="hu-HU"/>
              </w:rPr>
            </w:pP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A keverőasztal</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Hangrögzítők</w:t>
            </w:r>
          </w:p>
        </w:tc>
        <w:tc>
          <w:tcPr>
            <w:tcW w:w="426"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Mikrofonok</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Hangsugárzók</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Dinamikaszabályozók</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Effektberendezések</w:t>
            </w:r>
          </w:p>
        </w:tc>
        <w:tc>
          <w:tcPr>
            <w:tcW w:w="426"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A keverőasztal</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Hangrögzítők</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Mikrofonok</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Hangsugárzók</w:t>
            </w:r>
          </w:p>
        </w:tc>
        <w:tc>
          <w:tcPr>
            <w:tcW w:w="426"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Dinamikaszabályozók</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Effektberendezések</w:t>
            </w:r>
          </w:p>
        </w:tc>
        <w:tc>
          <w:tcPr>
            <w:tcW w:w="407"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Alaptechnológiák</w:t>
            </w:r>
          </w:p>
        </w:tc>
        <w:tc>
          <w:tcPr>
            <w:tcW w:w="443" w:type="dxa"/>
            <w:gridSpan w:val="2"/>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Rendszerismeret</w:t>
            </w:r>
          </w:p>
        </w:tc>
        <w:tc>
          <w:tcPr>
            <w:tcW w:w="426" w:type="dxa"/>
            <w:gridSpan w:val="2"/>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Mikrofontechnika</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Alaptechnológiák</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Rendszerismeret</w:t>
            </w:r>
          </w:p>
        </w:tc>
        <w:tc>
          <w:tcPr>
            <w:tcW w:w="425"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Mikrofontechnika</w:t>
            </w:r>
          </w:p>
        </w:tc>
      </w:tr>
      <w:tr w:rsidR="006458B5" w:rsidRPr="00F86967">
        <w:trPr>
          <w:trHeight w:val="315"/>
        </w:trPr>
        <w:tc>
          <w:tcPr>
            <w:tcW w:w="14758" w:type="dxa"/>
            <w:gridSpan w:val="21"/>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FELADATOK</w:t>
            </w:r>
          </w:p>
        </w:tc>
      </w:tr>
      <w:tr w:rsidR="006458B5" w:rsidRPr="00F86967">
        <w:trPr>
          <w:trHeight w:val="39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Helyszíni szemlét végez</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1104"/>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Rendszer-összeállítási tervet, műszaki forgatókönyvet, költségvetési tervezetet, technikai forgatókönyvet, berendezésekhez rendszertechnikai tervet, külső helyszínekhez telepítési tervet, közreműködői elhelyezkedési tervet, mikrofonozási tervet, oksávos felvételhez sávkiosztási tervet készít</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283"/>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akusztikai körülményeket tartalmazó helyszínrajzot készít</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17"/>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Előadók demo felvételeit kiértékeli, reklámcélú és demo felvételeket készít</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Kapcsolatot tart a hangfelvételi produkció résztvevőivel, hangfelvételi előkészítési munkában konzultál</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73"/>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hangtechnikai berendezések rendszerét éleszti, üzembe helyezi</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Elektronikus hangszer-összeállítást telepít, elektronikus hangszereket a hangrögzítő rendszerhez illeszt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287"/>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Mobil hangtechnikát, utasító-rendszert, ellenőrző lehallgató rendszert telepít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Vezetékes mikrofonnal mikrofonoz</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Analóg és digitális hangtechnikai berendezéseket kezel</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74"/>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lastRenderedPageBreak/>
              <w:t>Digitális automatikus berendezéseket, effektberendezéseket programoz, automix programokat készít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284"/>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Időkód vezérelt, szinkronvezérelt hangrendszert épít ki és üzemeltet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Hangokat elektronikusan generál</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8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Hangeseményeket, előadásokat rögzít, analóg és digitális hangfelvételt, hangfelvételi munkakópiákat formátumhelyesen analóg és digitális hordozókra készít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Hangfelvételeket közös médiumra szerkeszt, kiegyenlít, mesterszalagot, mestermédiumot készít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Számítógépes hangfelvételi szoftvert használ</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02"/>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Tartalmi ismereteket szerez (kotta, partitúra, szövegkönyv), általános felvételi helyzetben (könnyű, komolyzenei, prózai felvételek) felvételi dokumentumokat készít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Kottakép és partitúra szerinti dokumentációt készít, zeneelméleti ismereteit használva követi a felvétel menetét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rendezői utasításokat szakszerűen végrehajtja</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01"/>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Hanganyagot digitalizál, formátumok között konvertál, editál, archivál, nyersanyagokat archivál, utómunka dokumentumokat készít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93"/>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feladat elvégzésénél előforduló, műfaj és stílus szerint egyező felvételeket értékel, hanganyagot elemez, hangfelvételeket összehasonlít, szubjektív teszteket végez, hatáselemzést, minőségellenőrzést  végez</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8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Betartja és betartatja a munka- és vagyonvédelmi, valamint a rendkívüli helyzetekre vonatkozó szabályokat, előírásokat a helyi sajátosságoknak megfelelően</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Bővíti a hangtechnikai elméleti és gyakorlati ismereteit</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15"/>
        </w:trPr>
        <w:tc>
          <w:tcPr>
            <w:tcW w:w="14758" w:type="dxa"/>
            <w:gridSpan w:val="21"/>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SZAKMAI ISMERETEK</w:t>
            </w:r>
          </w:p>
        </w:tc>
      </w:tr>
      <w:tr w:rsidR="006458B5" w:rsidRPr="00F86967">
        <w:trPr>
          <w:trHeight w:val="525"/>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Zenei, prózai műfajok (zenés játék, jazz és fajtái, pop, rock, beat, népzene, cigányzene, dráma, vígjáték)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hangszerek (klasszikus húros,fúvós, népi, ütőhangszerek, historikus hangszerek)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lastRenderedPageBreak/>
              <w:t>A hangkeltők, a hangszerek működése, az emberi beszéd</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2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dBA, az egyenlő hangosságszintek görbéi, szubjektív és objektív hangerősség, hangelfedési jelenségek, a fül időállandói, kétfülű hallás - irányhallás, AB, és az ABX teszt, és korlátai</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 xml:space="preserve">A korrelációs hallás, a látás és hallás kapcsolata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13"/>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hangtér fizikai jellemzői, hullámfajták, hangterjedés szabad térben, zárt térben, a hangterjedést módosító jelenségek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818"/>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Hangforrások és akusztikus terek egymásra hatása, a valóságos hangesemények, az időben változó hangenergia mező, a hangreprodukció, természetes és mesterséges hangforrások viselkedése</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621"/>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 xml:space="preserve">Az analóg és digitális keverőasztal alapfunkciói, fő működési egységei, jellemző felépítése, keverőasztal rendszerek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hangrögzítők (mágneses, optikai)</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analóg és digitális jelhordozók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822"/>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mikrofonok általános jellemzői, az ideális mikrofon, az elektromechanikai átalakító, alapmikrofon fajták, irányjelleggörbék, mikrofon kiegészítők, rádiómikrofonok, mikrofonállványok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483"/>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hangszóró fajták, aktív és passzív hangsugárzók, fejhallgatók, hangsugárzók paraméter rendszere, hangsugárzó rendszerek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14"/>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Analóg és digitális dinamika szabályozók alapstruktúrái, szint és időfüggése, a kompresszor, limiter, expander, kapu, összetett dinamikaszabályozó struktúrák, zajcsökkentők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8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analóg és digitális zengetési eljárások, zengetők, könnyűzenei effektek, torzítók, hangmagasság változtató eszközök, mastering és hangrestauráló eszközök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időkód rendszerek,  LTC, VITC, a  MIDI, MTC, MMC</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Számítástechnikai, multimédia alapfogalmak, hang és képformátumok, adatvédelem, adattömörítés</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számítástechnikai, multimédia hardverek fő funkcionális egységei, hangtechnikai perifériák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lastRenderedPageBreak/>
              <w:t>Hantechnikai szoftverek, munkaállomások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operációs rendszer, vezérlések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Zenei felvételek</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65"/>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Digitális hangrendszerek, monitor rendszerek, MIDI stúdió</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8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Mikrofonozási rendszerek, közelmikrofonozás, távolmikrofonozás, sztereó és térhangzású mikrofoneljárások, mikrofon típusválasztás</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hangtér alapfogalmai, a hangreprodukció elve</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analitikus hallás, természetes hangtér elemzés, hangtechnikai műelemzés</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A dokumentációs ismeretek, hangkönyvtárak, archiválás, a hangtechnikai munka előkészítése, a forgatókönyv</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7104"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A jogi ismeretek, szerződéskötés</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15"/>
        </w:trPr>
        <w:tc>
          <w:tcPr>
            <w:tcW w:w="14758" w:type="dxa"/>
            <w:gridSpan w:val="21"/>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SZAKMAI KÉSZSÉGEK</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Köznyelvi és szakmai nyelvi beszédkészség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263"/>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Idegen nyelvű eszközhasználati feliratok értelmezése, megértése</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427"/>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Blokkdiagram, folyamatábra, diagram, nomogram értelmezése,  készítése</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Mennyiségérzék, logikai és számolási készség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Információforrások kezelése</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15"/>
        </w:trPr>
        <w:tc>
          <w:tcPr>
            <w:tcW w:w="14758" w:type="dxa"/>
            <w:gridSpan w:val="21"/>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SZEMÉLYES KOMPETENCIÁK</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Önállóság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Döntésképesség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Stressztűrő képesség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15"/>
        </w:trPr>
        <w:tc>
          <w:tcPr>
            <w:tcW w:w="14758" w:type="dxa"/>
            <w:gridSpan w:val="21"/>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TÁRSAS KOMPETENCIÁK</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Interperszonális rugalmassaág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Kompromisszum-készség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lastRenderedPageBreak/>
              <w:t>Konfliktusmegoldó készség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15"/>
        </w:trPr>
        <w:tc>
          <w:tcPr>
            <w:tcW w:w="14758" w:type="dxa"/>
            <w:gridSpan w:val="21"/>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MÓDSZER KOMPETENCIÁK</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Áttekintő képesség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Tervezési képesség</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7104"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Rendszerben való gondolkodás</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6"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7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3"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bl>
    <w:p w:rsidR="006458B5" w:rsidRDefault="006458B5" w:rsidP="003505DC">
      <w:pPr>
        <w:widowControl w:val="0"/>
        <w:suppressAutoHyphens/>
        <w:spacing w:after="0" w:line="240" w:lineRule="auto"/>
        <w:rPr>
          <w:rFonts w:ascii="Palatino Linotype" w:hAnsi="Palatino Linotype"/>
          <w:b/>
          <w:sz w:val="24"/>
          <w:szCs w:val="24"/>
        </w:rPr>
        <w:sectPr w:rsidR="006458B5" w:rsidSect="0087018C">
          <w:pgSz w:w="16838" w:h="11906" w:orient="landscape"/>
          <w:pgMar w:top="1276" w:right="1417" w:bottom="1417" w:left="1417" w:header="708" w:footer="708" w:gutter="0"/>
          <w:cols w:space="708"/>
          <w:docGrid w:linePitch="360"/>
        </w:sectPr>
      </w:pPr>
    </w:p>
    <w:p w:rsidR="006458B5" w:rsidRPr="003505DC"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bCs/>
          <w:iCs/>
          <w:sz w:val="24"/>
          <w:szCs w:val="24"/>
        </w:rPr>
        <w:t>Hangtechnikai eszközök 2.</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t>106 óra/106 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A hangmester szerteágazó eszközrendszert használ. Ezek egy részéről a 9-12 osztályos képzés ideje alatt a tanuló ismertetést kapott a szakmai részletek mellőzésével. E tárgy keretében a szakmai részletek kapják a fő hangsúlyt. Az egyes eszközcsoportokkal szemben a hangtechnikai munkafajtától függően eltérő követelmények vannak. A hangmester szakképesítés moduljai az egyes hangtechnikai munkafajták szerint szerveződtek. Ennek megfelelően az adott témakörökben az eszközjellemzőkből és az eszközhasználatból az adott munkafajtához tartozókat kell megtanítani, a munkafajtához tartozó hangtechnikai rendszerekbe való beilleszthetőség feltételeivel és a rendszerben a működtetés speciális ismereteivel együtt.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Tekintettel arra, hogy a hangtechnikai eszköz csak egy eszköz, aminek használata nem öncélú, hanem művészi megvalósítást szolgál, a tantárgy keretében különös gondot kell fordítani az eszközök művészi célú használatának megtanítására. </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rPr>
          <w:rFonts w:ascii="Palatino Linotype" w:hAnsi="Palatino Linotype"/>
          <w:b/>
          <w:sz w:val="24"/>
          <w:szCs w:val="24"/>
        </w:rPr>
      </w:pPr>
      <w:r w:rsidRPr="003505DC">
        <w:rPr>
          <w:rFonts w:ascii="Palatino Linotype" w:hAnsi="Palatino Linotype"/>
          <w:b/>
          <w:sz w:val="24"/>
          <w:szCs w:val="24"/>
        </w:rPr>
        <w:t>A keverőasztal</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10 óra/10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keverőasztal alapfunkciói. A fő működési egységek. A keverőasztalok jellemző felépítése. A jellemző keverőasztal struktúrák, rendszerek. Az analóg keverőasztal. A digitális keverőasztal.</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3"/>
        </w:numPr>
        <w:spacing w:after="0" w:line="240" w:lineRule="auto"/>
        <w:ind w:left="1276"/>
        <w:rPr>
          <w:rFonts w:ascii="Palatino Linotype" w:hAnsi="Palatino Linotype"/>
          <w:b/>
          <w:sz w:val="24"/>
          <w:szCs w:val="24"/>
        </w:rPr>
      </w:pPr>
      <w:r w:rsidRPr="003505DC">
        <w:rPr>
          <w:rFonts w:ascii="Palatino Linotype" w:hAnsi="Palatino Linotype"/>
          <w:b/>
          <w:sz w:val="24"/>
          <w:szCs w:val="24"/>
        </w:rPr>
        <w:t>Hangrögzítők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13 óra/13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elméletét kell alkalmazás szinten megtanulnia: A mágneses hangrögzítők. A számítógép, a munkaállomás. Az optikai hangrögzítők. </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276"/>
        <w:rPr>
          <w:rFonts w:ascii="Palatino Linotype" w:hAnsi="Palatino Linotype"/>
          <w:b/>
          <w:sz w:val="24"/>
          <w:szCs w:val="24"/>
        </w:rPr>
      </w:pPr>
      <w:r w:rsidRPr="003505DC">
        <w:rPr>
          <w:rFonts w:ascii="Palatino Linotype" w:hAnsi="Palatino Linotype"/>
          <w:b/>
          <w:sz w:val="24"/>
          <w:szCs w:val="24"/>
        </w:rPr>
        <w:t>Hangsugárzók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15 óra/15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elméletét kell alkalmazás szinten </w:t>
      </w:r>
      <w:r w:rsidRPr="003505DC">
        <w:rPr>
          <w:rFonts w:ascii="Palatino Linotype" w:hAnsi="Palatino Linotype" w:cs="Tahoma"/>
          <w:sz w:val="24"/>
          <w:szCs w:val="24"/>
          <w:shd w:val="clear" w:color="auto" w:fill="FFFFFF"/>
        </w:rPr>
        <w:lastRenderedPageBreak/>
        <w:t>megtanulnia: A hangszóró fajták. Az aktív és passzív hangsugárzók. A fejhallgatók. A hangsugárzók paraméter rendszere. A hangsugárzó rendszerek.</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numPr>
          <w:ilvl w:val="2"/>
          <w:numId w:val="23"/>
        </w:numPr>
        <w:spacing w:after="0" w:line="240" w:lineRule="auto"/>
        <w:ind w:left="1276"/>
        <w:rPr>
          <w:rFonts w:ascii="Palatino Linotype" w:hAnsi="Palatino Linotype"/>
          <w:b/>
          <w:sz w:val="24"/>
          <w:szCs w:val="24"/>
        </w:rPr>
      </w:pPr>
      <w:r w:rsidRPr="003505DC">
        <w:rPr>
          <w:rFonts w:ascii="Palatino Linotype" w:hAnsi="Palatino Linotype"/>
          <w:b/>
          <w:sz w:val="24"/>
          <w:szCs w:val="24"/>
        </w:rPr>
        <w:t>Dinamikaszabályozók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30 óra/30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dinamikaszabályozók alapstruktúrái. A dinamikaszabályozók szint és időfüggése. A kompresszor, limiter, expander, kapu. Az összetett dinamikaszabályozó struktúrák. A zajcsökkentők. A dinamikaszabályozók digitális megvalósítása.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276"/>
        <w:rPr>
          <w:rFonts w:ascii="Palatino Linotype" w:hAnsi="Palatino Linotype"/>
          <w:b/>
          <w:sz w:val="24"/>
          <w:szCs w:val="24"/>
        </w:rPr>
      </w:pPr>
      <w:r w:rsidRPr="003505DC">
        <w:rPr>
          <w:rFonts w:ascii="Palatino Linotype" w:hAnsi="Palatino Linotype"/>
          <w:b/>
          <w:sz w:val="24"/>
          <w:szCs w:val="24"/>
        </w:rPr>
        <w:t>Effektberendezések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38 óra/38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Az analóg és digitális zengetési eljárások, zengetők. A könnyűzenei effektek. A hangmagasság változtató eszközök. A torzítók. A különleges mastering és hangrestauráló eszközök.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B59FC" w:rsidRDefault="006458B5" w:rsidP="003505DC">
      <w:pPr>
        <w:spacing w:after="0" w:line="240" w:lineRule="auto"/>
        <w:ind w:left="792"/>
        <w:jc w:val="both"/>
        <w:rPr>
          <w:rFonts w:ascii="Palatino Linotype" w:hAnsi="Palatino Linotype"/>
          <w:bCs/>
          <w:sz w:val="24"/>
          <w:szCs w:val="24"/>
        </w:rPr>
      </w:pPr>
      <w:r w:rsidRPr="005B59FC">
        <w:rPr>
          <w:rFonts w:ascii="Palatino Linotype" w:hAnsi="Palatino Linotype"/>
          <w:bCs/>
          <w:sz w:val="24"/>
          <w:szCs w:val="24"/>
        </w:rPr>
        <w:t>szaktanterem</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87018C"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87018C">
        <w:rPr>
          <w:rFonts w:ascii="Palatino Linotype" w:hAnsi="Palatino Linotype"/>
          <w:b/>
          <w:bCs/>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90"/>
        <w:gridCol w:w="1816"/>
        <w:gridCol w:w="1091"/>
        <w:gridCol w:w="1091"/>
        <w:gridCol w:w="1092"/>
        <w:gridCol w:w="3173"/>
      </w:tblGrid>
      <w:tr w:rsidR="006458B5" w:rsidRPr="003505DC">
        <w:trPr>
          <w:trHeight w:val="315"/>
        </w:trPr>
        <w:tc>
          <w:tcPr>
            <w:tcW w:w="583"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71"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750"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97"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8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71"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9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583"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971"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magyarázat</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971"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kiselőadás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971"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971"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vita</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bottom"/>
          </w:tcPr>
          <w:p w:rsidR="006458B5" w:rsidRPr="003505DC" w:rsidRDefault="006458B5" w:rsidP="00F25344">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5.</w:t>
            </w:r>
          </w:p>
        </w:tc>
        <w:tc>
          <w:tcPr>
            <w:tcW w:w="971"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45"/>
        </w:trPr>
        <w:tc>
          <w:tcPr>
            <w:tcW w:w="583" w:type="pct"/>
            <w:vAlign w:val="bottom"/>
          </w:tcPr>
          <w:p w:rsidR="006458B5" w:rsidRPr="003505DC" w:rsidRDefault="006458B5" w:rsidP="00F25344">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6.</w:t>
            </w:r>
          </w:p>
        </w:tc>
        <w:tc>
          <w:tcPr>
            <w:tcW w:w="971"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vAlign w:val="bottom"/>
          </w:tcPr>
          <w:p w:rsidR="006458B5" w:rsidRPr="003505DC" w:rsidRDefault="006458B5" w:rsidP="00F25344">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7.</w:t>
            </w:r>
          </w:p>
        </w:tc>
        <w:tc>
          <w:tcPr>
            <w:tcW w:w="971"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házi feladat</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7"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87018C"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87018C">
        <w:rPr>
          <w:rFonts w:ascii="Palatino Linotype" w:hAnsi="Palatino Linotype"/>
          <w:b/>
          <w:bCs/>
          <w:i/>
          <w:sz w:val="24"/>
          <w:szCs w:val="24"/>
        </w:rPr>
        <w:t>A tantárgy elsajátítása során alkalmazható tanulói tevékenységformák (ajánlás)</w:t>
      </w:r>
    </w:p>
    <w:p w:rsidR="006458B5" w:rsidRPr="003505DC" w:rsidRDefault="006458B5" w:rsidP="003505DC">
      <w:pPr>
        <w:spacing w:after="0" w:line="240" w:lineRule="auto"/>
        <w:ind w:left="540"/>
        <w:jc w:val="both"/>
        <w:rPr>
          <w:rFonts w:ascii="Palatino Linotype" w:hAnsi="Palatino Linotype"/>
          <w:i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cantSplit/>
          <w:trHeight w:val="615"/>
        </w:trPr>
        <w:tc>
          <w:tcPr>
            <w:tcW w:w="406"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30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3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c>
          <w:tcPr>
            <w:tcW w:w="41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vagy feladattal vezetett feldolgozása, jegyzeteléssel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Hallott szöveg önálló, vagy feladattal vezetett feldolgozása, jegyzeteléssel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9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Ismeretalkalmazási gyakorló tevékenységek, feladatok</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46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Írásos elemzések készítése</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46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Tesztfeladat megoldása</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2.3</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Szöveges előadás egyéni felkészüléssel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46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Képi információk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értelmezése, elemzése, hibakeresés</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készítése hangtechnikai rendszerről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Feladattal vezetett kiscsoportos szövegfeldolgozás</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3505DC">
      <w:pPr>
        <w:spacing w:after="0" w:line="240" w:lineRule="auto"/>
        <w:ind w:left="555" w:hanging="15"/>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Default="006458B5" w:rsidP="003505DC">
      <w:pPr>
        <w:widowControl w:val="0"/>
        <w:suppressAutoHyphens/>
        <w:spacing w:after="0" w:line="240" w:lineRule="auto"/>
        <w:rPr>
          <w:rFonts w:ascii="Palatino Linotype" w:hAnsi="Palatino Linotype"/>
          <w:bCs/>
        </w:rPr>
      </w:pPr>
      <w:r w:rsidRPr="003505DC">
        <w:rPr>
          <w:rFonts w:ascii="Palatino Linotype" w:hAnsi="Palatino Linotype"/>
          <w:bCs/>
        </w:rPr>
        <w:lastRenderedPageBreak/>
        <w:t>A nemzeti köznevelésről szóló 2011. évi CXC. törvény 54. § (2) a) pontja szerinti értékeléssel.</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bCs/>
          <w:iCs/>
          <w:sz w:val="24"/>
          <w:szCs w:val="24"/>
        </w:rPr>
        <w:t xml:space="preserve"> Hangtechnikai eszközök 2. gyakorlat</w:t>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t>69 óra/69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hangmester szerteágazó eszközrendszert használ. Ezek egy részéről a 9-12 osztályos képzés ideje alatt a tanuló ismertetést kapott a szakmai részletek mellőzésével. E tárgy keretében a szakmai részletek kapják a fő hangsúlyt. Az egyes eszközcsoportokkal szemben a hangtechnikai munkafajtától függően eltérő követelmények vannak. A hangmester szakképesítés moduljai az egyes hangtechnikai munkafajták szerint szerveződtek. Ennek megfelelően az adott témakörökben az eszközjellemzőkből és az eszközhasználatból az adott munkafajtához tartozók gyakorlati használatát kell megtanítani, a munkafajtához tartozó hangtechnikai rendszerekbe való beilleszthetőség feltételeivel és a rendszerben a működtetés speciális ismereteivel együtt. E tárgy tanítása szorosan összefügg az azonos elnevezésű elméleti tárgy tanításával. Ezért ezt a tárgyat az iskolán belüli gyakorlati képzés helyett gazdálkodó szervezetnél csak akkor lehet tartani, ha az vállalja független tanműhely működtetését és abban az elméleti oktatáshoz szorosan kötött gyakorlati munkavégzés megszervezését az alábbiak figyelembevételével.</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Tekintettel arra, hogy a hangtechnikai eszköz csak egy eszköz, aminek használata nem öncélú, hanem művészi megvalósítást szolgál, a tantárgy keretében különös gondot kell fordítani az eszközök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keverőasztal</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6 óra/6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keverőasztalok jellemző felépítése. Az analóg keverőasztal.</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lastRenderedPageBreak/>
        <w:t>Hangrögzítők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12 óra/12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mágneses hangrögzítők. A számítógép, a munkaállomás. A mechanikus hangrögzítők. Az optikai hangrögzítők. Az analóg és digitális jelhordozók.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Mikrofonok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15 óra/15óra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Az alapmikrofon fajták. Az irányjelleggörbék. A mikrofon kiegészítők. A mikrofonok speciális jellemzői. A mikrofonállványok fajtái, használatuk.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Hangsugárzók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15 óra/15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hangszóró fajták. Az aktív és passzív hangsugárzók. A fejhallgatók. A hangsugárzók paraméter rendszere. A hangsugárzó rendszerek.</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Effektberendezések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21 óra/21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Az analóg és digitális zengetési eljárások, zengetők. A könnyűzenei effektek. A hangmagasság változtató eszközök. A torzítók. A különleges mastering és hangrestauráló eszközök.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3505DC">
      <w:pPr>
        <w:spacing w:after="0" w:line="240" w:lineRule="auto"/>
        <w:ind w:left="792"/>
        <w:jc w:val="both"/>
        <w:rPr>
          <w:rFonts w:ascii="Palatino Linotype" w:hAnsi="Palatino Linotype"/>
          <w:b/>
          <w:bCs/>
          <w:sz w:val="24"/>
          <w:szCs w:val="24"/>
        </w:rPr>
      </w:pPr>
      <w:r>
        <w:rPr>
          <w:rFonts w:ascii="Palatino Linotype" w:hAnsi="Palatino Linotype"/>
          <w:bCs/>
          <w:sz w:val="24"/>
          <w:szCs w:val="24"/>
        </w:rPr>
        <w:t>iskolai tanműhely</w:t>
      </w:r>
      <w:r w:rsidRPr="002F7449">
        <w:rPr>
          <w:rFonts w:ascii="Palatino Linotype" w:hAnsi="Palatino Linotype"/>
          <w:bCs/>
          <w:sz w:val="24"/>
          <w:szCs w:val="24"/>
        </w:rPr>
        <w:t xml:space="preserve">, </w:t>
      </w:r>
      <w:r w:rsidRPr="003505DC">
        <w:rPr>
          <w:rFonts w:ascii="Palatino Linotype" w:hAnsi="Palatino Linotype"/>
          <w:bCs/>
          <w:sz w:val="24"/>
          <w:szCs w:val="24"/>
        </w:rPr>
        <w:t>és az iskola által szervezett és felügyelt külső</w:t>
      </w:r>
      <w:r>
        <w:rPr>
          <w:rFonts w:ascii="Palatino Linotype" w:hAnsi="Palatino Linotype"/>
          <w:bCs/>
          <w:sz w:val="24"/>
          <w:szCs w:val="24"/>
        </w:rPr>
        <w:t xml:space="preserve"> helyszínek.</w:t>
      </w:r>
      <w:r>
        <w:rPr>
          <w:rFonts w:ascii="Palatino Linotype" w:hAnsi="Palatino Linotype"/>
          <w:bCs/>
          <w:sz w:val="24"/>
          <w:szCs w:val="24"/>
        </w:rPr>
        <w:br/>
      </w: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D0529E" w:rsidRDefault="006458B5" w:rsidP="00FE7994">
      <w:pPr>
        <w:pStyle w:val="Listaszerbekezds4"/>
        <w:widowControl w:val="0"/>
        <w:numPr>
          <w:ilvl w:val="2"/>
          <w:numId w:val="23"/>
        </w:numPr>
        <w:suppressAutoHyphens/>
        <w:spacing w:after="0" w:line="240" w:lineRule="auto"/>
        <w:rPr>
          <w:rFonts w:ascii="Palatino Linotype" w:hAnsi="Palatino Linotype"/>
          <w:b/>
          <w:i/>
          <w:sz w:val="24"/>
          <w:szCs w:val="24"/>
        </w:rPr>
      </w:pPr>
      <w:r w:rsidRPr="00D0529E">
        <w:rPr>
          <w:rFonts w:ascii="Palatino Linotype" w:hAnsi="Palatino Linotype"/>
          <w:b/>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tbl>
      <w:tblPr>
        <w:tblW w:w="4850" w:type="pct"/>
        <w:jc w:val="center"/>
        <w:tblInd w:w="70" w:type="dxa"/>
        <w:tblCellMar>
          <w:left w:w="70" w:type="dxa"/>
          <w:right w:w="70" w:type="dxa"/>
        </w:tblCellMar>
        <w:tblLook w:val="00A0" w:firstRow="1" w:lastRow="0" w:firstColumn="1" w:lastColumn="0" w:noHBand="0" w:noVBand="0"/>
      </w:tblPr>
      <w:tblGrid>
        <w:gridCol w:w="1021"/>
        <w:gridCol w:w="1814"/>
        <w:gridCol w:w="1092"/>
        <w:gridCol w:w="1092"/>
        <w:gridCol w:w="1092"/>
        <w:gridCol w:w="2961"/>
      </w:tblGrid>
      <w:tr w:rsidR="006458B5" w:rsidRPr="003505DC">
        <w:trPr>
          <w:trHeight w:val="615"/>
          <w:jc w:val="center"/>
        </w:trPr>
        <w:tc>
          <w:tcPr>
            <w:tcW w:w="562"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lastRenderedPageBreak/>
              <w:t>Sorszám</w:t>
            </w:r>
          </w:p>
        </w:tc>
        <w:tc>
          <w:tcPr>
            <w:tcW w:w="1000" w:type="pct"/>
            <w:tcBorders>
              <w:top w:val="single" w:sz="8" w:space="0" w:color="auto"/>
              <w:left w:val="nil"/>
              <w:bottom w:val="nil"/>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06"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32"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562"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00"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32"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562"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000"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3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62"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000"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3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62"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1000"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3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562"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1000"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32"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D0529E">
      <w:pPr>
        <w:widowControl w:val="0"/>
        <w:suppressAutoHyphens/>
        <w:spacing w:after="0" w:line="240" w:lineRule="auto"/>
        <w:rPr>
          <w:rFonts w:ascii="Palatino Linotype" w:hAnsi="Palatino Linotype"/>
          <w:b/>
          <w:i/>
          <w:sz w:val="24"/>
          <w:szCs w:val="24"/>
        </w:rPr>
      </w:pPr>
    </w:p>
    <w:p w:rsidR="006458B5" w:rsidRPr="00D0529E" w:rsidRDefault="006458B5" w:rsidP="00D0529E">
      <w:pPr>
        <w:pStyle w:val="Listaszerbekezds4"/>
        <w:spacing w:after="0" w:line="240" w:lineRule="auto"/>
        <w:ind w:left="966"/>
        <w:rPr>
          <w:rFonts w:ascii="Palatino Linotype" w:hAnsi="Palatino Linotype"/>
          <w:b/>
          <w:i/>
          <w:sz w:val="24"/>
          <w:szCs w:val="24"/>
        </w:rPr>
      </w:pPr>
      <w:r>
        <w:rPr>
          <w:rFonts w:ascii="Palatino Linotype" w:hAnsi="Palatino Linotype"/>
          <w:b/>
          <w:i/>
          <w:sz w:val="24"/>
          <w:szCs w:val="24"/>
        </w:rPr>
        <w:t xml:space="preserve">18.5.2 </w:t>
      </w:r>
      <w:r w:rsidRPr="003505DC">
        <w:rPr>
          <w:rFonts w:ascii="Palatino Linotype" w:hAnsi="Palatino Linotype"/>
          <w:b/>
          <w:i/>
          <w:sz w:val="24"/>
          <w:szCs w:val="24"/>
        </w:rPr>
        <w:t>A tantárgy elsajátítása során alkalmazható tanulói tevékenységformák (ajánlás)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trHeight w:val="315"/>
        </w:trPr>
        <w:tc>
          <w:tcPr>
            <w:tcW w:w="406"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40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563"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3505DC">
      <w:pPr>
        <w:widowControl w:val="0"/>
        <w:suppressAutoHyphens/>
        <w:spacing w:after="0" w:line="240" w:lineRule="auto"/>
        <w:rPr>
          <w:rFonts w:ascii="Palatino Linotype" w:hAnsi="Palatino Linotype"/>
          <w:b/>
          <w:bCs/>
          <w:sz w:val="24"/>
          <w:szCs w:val="24"/>
        </w:rPr>
      </w:pPr>
      <w:r w:rsidRPr="003505DC">
        <w:rPr>
          <w:rFonts w:ascii="Palatino Linotype" w:hAnsi="Palatino Linotype"/>
          <w:bCs/>
        </w:rPr>
        <w:t>A nemzeti köznevelésről szóló 2011. évi CXC. törvény 54. § (2) a) pontja szerinti értékeléssel.</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bCs/>
          <w:iCs/>
          <w:sz w:val="24"/>
          <w:szCs w:val="24"/>
        </w:rPr>
        <w:t>Rendszerek és eljárások 2</w:t>
      </w:r>
      <w:r>
        <w:rPr>
          <w:rFonts w:ascii="Palatino Linotype" w:hAnsi="Palatino Linotype"/>
          <w:b/>
          <w:bCs/>
          <w:iCs/>
          <w:sz w:val="24"/>
          <w:szCs w:val="24"/>
        </w:rPr>
        <w:t>.</w:t>
      </w:r>
      <w:r>
        <w:rPr>
          <w:rFonts w:ascii="Palatino Linotype" w:hAnsi="Palatino Linotype"/>
          <w:b/>
          <w:bCs/>
          <w:iCs/>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t>41 óra/41 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D0529E" w:rsidRDefault="006458B5" w:rsidP="00D0529E">
      <w:pPr>
        <w:widowControl w:val="0"/>
        <w:suppressAutoHyphens/>
        <w:spacing w:after="0" w:line="240" w:lineRule="auto"/>
        <w:rPr>
          <w:rFonts w:ascii="Palatino Linotype" w:hAnsi="Palatino Linotype"/>
          <w:b/>
          <w:vanish/>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keretei belül találkozik egymással a teljes képzési idő alatt a tanulóknak átadott összes tudás. 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keretein belül kell felkészíteni a tanulókat az összefüggő szakmai gyakorlat elvégzésére, aminek javasolt ideje a 11. osztályt követő nyári szünet. A kerettanterv az iskola által szabadon felhasználható időkeretet részben ennek az érdekében, a Rendszerek és eljárások </w:t>
      </w:r>
      <w:r>
        <w:rPr>
          <w:rFonts w:ascii="Palatino Linotype" w:hAnsi="Palatino Linotype"/>
          <w:sz w:val="24"/>
          <w:szCs w:val="24"/>
        </w:rPr>
        <w:t xml:space="preserve">elnevezésű </w:t>
      </w:r>
      <w:r w:rsidRPr="003505DC">
        <w:rPr>
          <w:rFonts w:ascii="Palatino Linotype" w:hAnsi="Palatino Linotype"/>
          <w:sz w:val="24"/>
          <w:szCs w:val="24"/>
        </w:rPr>
        <w:t>tantárgy óraszámának a növelésére javasolja felhasználni.</w:t>
      </w:r>
    </w:p>
    <w:p w:rsidR="006458B5" w:rsidRPr="00D0529E" w:rsidRDefault="006458B5" w:rsidP="00D0529E">
      <w:pPr>
        <w:widowControl w:val="0"/>
        <w:suppressAutoHyphens/>
        <w:spacing w:after="0" w:line="240" w:lineRule="auto"/>
        <w:rPr>
          <w:rFonts w:ascii="Palatino Linotype" w:hAnsi="Palatino Linotype"/>
          <w:b/>
          <w:vanish/>
          <w:sz w:val="24"/>
          <w:szCs w:val="24"/>
        </w:rPr>
      </w:pPr>
    </w:p>
    <w:p w:rsidR="006458B5" w:rsidRPr="00D0529E" w:rsidRDefault="006458B5" w:rsidP="00FE7994">
      <w:pPr>
        <w:pStyle w:val="Listaszerbekezds4"/>
        <w:widowControl w:val="0"/>
        <w:numPr>
          <w:ilvl w:val="1"/>
          <w:numId w:val="23"/>
        </w:numPr>
        <w:suppressAutoHyphens/>
        <w:spacing w:after="0" w:line="240" w:lineRule="auto"/>
        <w:rPr>
          <w:rFonts w:ascii="Palatino Linotype" w:hAnsi="Palatino Linotype"/>
          <w:b/>
          <w:sz w:val="24"/>
          <w:szCs w:val="24"/>
        </w:rPr>
      </w:pPr>
      <w:r w:rsidRPr="00D0529E">
        <w:rPr>
          <w:rFonts w:ascii="Palatino Linotype" w:hAnsi="Palatino Linotype"/>
          <w:b/>
          <w:sz w:val="24"/>
          <w:szCs w:val="24"/>
        </w:rPr>
        <w:t>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ind w:left="1134"/>
        <w:rPr>
          <w:rFonts w:ascii="Palatino Linotype" w:hAnsi="Palatino Linotype"/>
          <w:b/>
          <w:sz w:val="24"/>
          <w:szCs w:val="24"/>
        </w:rPr>
      </w:pPr>
      <w:r w:rsidRPr="003505DC">
        <w:rPr>
          <w:rFonts w:ascii="Palatino Linotype" w:hAnsi="Palatino Linotype"/>
          <w:b/>
          <w:sz w:val="24"/>
          <w:szCs w:val="24"/>
        </w:rPr>
        <w:t>Alaptechnológiák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5 óra/5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elméletét kell alkalmazás szinten megtanulnia: A zenei felvételek, közvetítések. </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3"/>
        </w:numPr>
        <w:spacing w:after="0" w:line="240" w:lineRule="auto"/>
        <w:ind w:left="1134"/>
        <w:rPr>
          <w:rFonts w:ascii="Palatino Linotype" w:hAnsi="Palatino Linotype"/>
          <w:b/>
          <w:sz w:val="24"/>
          <w:szCs w:val="24"/>
        </w:rPr>
      </w:pPr>
      <w:r w:rsidRPr="003505DC">
        <w:rPr>
          <w:rFonts w:ascii="Palatino Linotype" w:hAnsi="Palatino Linotype"/>
          <w:b/>
          <w:sz w:val="24"/>
          <w:szCs w:val="24"/>
        </w:rPr>
        <w:t>Rendszerismeret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10 óra/10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elméletét kell alkalmazás szinten megtanulnia: A digitális hangrendszerek. A mikrofonozási rendszerek. A </w:t>
      </w:r>
      <w:r w:rsidRPr="003505DC">
        <w:rPr>
          <w:rFonts w:ascii="Palatino Linotype" w:hAnsi="Palatino Linotype" w:cs="Tahoma"/>
          <w:sz w:val="24"/>
          <w:szCs w:val="24"/>
          <w:shd w:val="clear" w:color="auto" w:fill="FFFFFF"/>
        </w:rPr>
        <w:lastRenderedPageBreak/>
        <w:t>többsávos felvételek rendszertechnikája. A rádiómikrofon rendszerek. A kommunikációs és diszpécser rendszerek. A MIDI stúdió.</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numPr>
          <w:ilvl w:val="2"/>
          <w:numId w:val="23"/>
        </w:numPr>
        <w:spacing w:after="0" w:line="240" w:lineRule="auto"/>
        <w:ind w:left="1134"/>
        <w:rPr>
          <w:rFonts w:ascii="Palatino Linotype" w:hAnsi="Palatino Linotype"/>
          <w:b/>
          <w:sz w:val="24"/>
          <w:szCs w:val="24"/>
        </w:rPr>
      </w:pPr>
      <w:r w:rsidRPr="003505DC">
        <w:rPr>
          <w:rFonts w:ascii="Palatino Linotype" w:hAnsi="Palatino Linotype"/>
          <w:b/>
          <w:sz w:val="24"/>
          <w:szCs w:val="24"/>
        </w:rPr>
        <w:t>Mikrofontechnika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26 óra/26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közelmikrofonozás. A távolmikrofonozás. A sztereó és térhangzású mikrofoneljárások. A hangesemények rögzített hangképének kialakítása. A mikrofon típusválasztás. A hangreprodukció elve. A valóságos és virtuális hangtér szubjektív alapfogalmai.</w:t>
      </w:r>
    </w:p>
    <w:p w:rsidR="006458B5" w:rsidRPr="003505DC" w:rsidRDefault="006458B5" w:rsidP="003505DC">
      <w:pPr>
        <w:autoSpaceDE w:val="0"/>
        <w:autoSpaceDN w:val="0"/>
        <w:adjustRightInd w:val="0"/>
        <w:spacing w:after="0" w:line="240" w:lineRule="auto"/>
        <w:jc w:val="both"/>
        <w:rPr>
          <w:rFonts w:ascii="Palatino Linotype" w:hAnsi="Palatino Linotype" w:cs="Tahoma"/>
          <w:sz w:val="24"/>
          <w:szCs w:val="24"/>
          <w:shd w:val="clear" w:color="auto" w:fill="FFFFFF"/>
        </w:rPr>
      </w:pPr>
    </w:p>
    <w:p w:rsidR="006458B5" w:rsidRPr="003505DC" w:rsidRDefault="006458B5" w:rsidP="00FE7994">
      <w:pPr>
        <w:widowControl w:val="0"/>
        <w:numPr>
          <w:ilvl w:val="1"/>
          <w:numId w:val="23"/>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D0529E" w:rsidRDefault="006458B5" w:rsidP="003505DC">
      <w:pPr>
        <w:spacing w:after="0" w:line="240" w:lineRule="auto"/>
        <w:ind w:left="792"/>
        <w:jc w:val="both"/>
        <w:rPr>
          <w:rFonts w:ascii="Palatino Linotype" w:hAnsi="Palatino Linotype"/>
          <w:bCs/>
          <w:sz w:val="24"/>
          <w:szCs w:val="24"/>
        </w:rPr>
      </w:pPr>
      <w:r w:rsidRPr="00D0529E">
        <w:rPr>
          <w:rFonts w:ascii="Palatino Linotype" w:hAnsi="Palatino Linotype"/>
          <w:bCs/>
          <w:sz w:val="24"/>
          <w:szCs w:val="24"/>
        </w:rPr>
        <w:t>iskolai szaktanterem</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D0529E"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D0529E">
        <w:rPr>
          <w:rFonts w:ascii="Palatino Linotype" w:hAnsi="Palatino Linotype"/>
          <w:b/>
          <w:bCs/>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4887" w:type="pct"/>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19"/>
        <w:gridCol w:w="1806"/>
        <w:gridCol w:w="1082"/>
        <w:gridCol w:w="1084"/>
        <w:gridCol w:w="1084"/>
        <w:gridCol w:w="3167"/>
      </w:tblGrid>
      <w:tr w:rsidR="006458B5" w:rsidRPr="003505DC">
        <w:trPr>
          <w:trHeight w:val="315"/>
        </w:trPr>
        <w:tc>
          <w:tcPr>
            <w:tcW w:w="502"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88"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778"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732"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0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88"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92"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73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50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988"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magyarázat</w:t>
            </w:r>
          </w:p>
        </w:tc>
        <w:tc>
          <w:tcPr>
            <w:tcW w:w="592"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73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0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988"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kiselőadás</w:t>
            </w:r>
          </w:p>
        </w:tc>
        <w:tc>
          <w:tcPr>
            <w:tcW w:w="592"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73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0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988"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92"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73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0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988"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vita</w:t>
            </w:r>
          </w:p>
        </w:tc>
        <w:tc>
          <w:tcPr>
            <w:tcW w:w="592"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73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02" w:type="pct"/>
            <w:vAlign w:val="bottom"/>
          </w:tcPr>
          <w:p w:rsidR="006458B5" w:rsidRPr="003505DC" w:rsidRDefault="006458B5" w:rsidP="00F25344">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5.</w:t>
            </w:r>
          </w:p>
        </w:tc>
        <w:tc>
          <w:tcPr>
            <w:tcW w:w="988"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92"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73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45"/>
        </w:trPr>
        <w:tc>
          <w:tcPr>
            <w:tcW w:w="502" w:type="pct"/>
            <w:vAlign w:val="bottom"/>
          </w:tcPr>
          <w:p w:rsidR="006458B5" w:rsidRPr="003505DC" w:rsidRDefault="006458B5" w:rsidP="00F25344">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6.</w:t>
            </w:r>
          </w:p>
        </w:tc>
        <w:tc>
          <w:tcPr>
            <w:tcW w:w="988"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92"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73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02" w:type="pct"/>
            <w:vAlign w:val="bottom"/>
          </w:tcPr>
          <w:p w:rsidR="006458B5" w:rsidRPr="003505DC" w:rsidRDefault="006458B5" w:rsidP="00F25344">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7.</w:t>
            </w:r>
          </w:p>
        </w:tc>
        <w:tc>
          <w:tcPr>
            <w:tcW w:w="988"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házi feladat</w:t>
            </w:r>
          </w:p>
        </w:tc>
        <w:tc>
          <w:tcPr>
            <w:tcW w:w="592"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3"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73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Default="006458B5" w:rsidP="00D0529E">
      <w:pPr>
        <w:widowControl w:val="0"/>
        <w:suppressAutoHyphens/>
        <w:spacing w:after="0" w:line="240" w:lineRule="auto"/>
        <w:rPr>
          <w:rFonts w:ascii="Palatino Linotype" w:hAnsi="Palatino Linotype"/>
          <w:b/>
          <w:bCs/>
          <w:i/>
          <w:sz w:val="24"/>
          <w:szCs w:val="24"/>
        </w:rPr>
      </w:pPr>
    </w:p>
    <w:p w:rsidR="006458B5" w:rsidRDefault="006458B5">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6458B5" w:rsidRPr="003505DC" w:rsidRDefault="006458B5" w:rsidP="00D0529E">
      <w:pPr>
        <w:widowControl w:val="0"/>
        <w:suppressAutoHyphens/>
        <w:spacing w:after="0" w:line="240" w:lineRule="auto"/>
        <w:rPr>
          <w:rFonts w:ascii="Palatino Linotype" w:hAnsi="Palatino Linotype"/>
          <w:b/>
          <w:bCs/>
          <w:i/>
          <w:sz w:val="24"/>
          <w:szCs w:val="24"/>
        </w:rPr>
      </w:pP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19.5.1. </w:t>
      </w:r>
      <w:r w:rsidRPr="003505DC">
        <w:rPr>
          <w:rFonts w:ascii="Palatino Linotype" w:hAnsi="Palatino Linotype"/>
          <w:b/>
          <w:bCs/>
          <w:i/>
          <w:sz w:val="24"/>
          <w:szCs w:val="24"/>
        </w:rPr>
        <w:t>A tantárgy elsajátítása során alkalmazható tanulói tevékenységformák (ajánlás)</w:t>
      </w:r>
    </w:p>
    <w:p w:rsidR="006458B5" w:rsidRPr="003505DC" w:rsidRDefault="006458B5" w:rsidP="003505DC">
      <w:pPr>
        <w:spacing w:after="0" w:line="240" w:lineRule="auto"/>
        <w:ind w:left="540"/>
        <w:jc w:val="both"/>
        <w:rPr>
          <w:rFonts w:ascii="Palatino Linotype" w:hAnsi="Palatino Linotype"/>
          <w:iCs/>
          <w:sz w:val="24"/>
          <w:szCs w:val="24"/>
        </w:rPr>
      </w:pPr>
    </w:p>
    <w:tbl>
      <w:tblPr>
        <w:tblW w:w="5000" w:type="pct"/>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cantSplit/>
          <w:trHeight w:val="6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30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3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1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vagy feladattal vezetett feldolgozása, jegyzeteléssel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Hallott szöveg önálló, vagy feladattal vezetett feldolgozása, jegyzeteléssel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Ismeretalkalmazási gyakorló tevékenységek, feladatok</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Írásos elemzések készítése</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Tesztfeladat megoldása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2.3</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Szöveges előadás egyéni felkészüléssel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Képi információk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értelmezése, elemzése, hibakeresés</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készítése hangtechnikai rendszerről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Feladattal vezetett kiscsoportos szövegfeldolgozás</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D0529E">
      <w:pPr>
        <w:spacing w:after="0" w:line="240" w:lineRule="auto"/>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D0529E" w:rsidRDefault="006458B5" w:rsidP="003505DC">
      <w:pPr>
        <w:widowControl w:val="0"/>
        <w:suppressAutoHyphens/>
        <w:spacing w:after="0" w:line="240" w:lineRule="auto"/>
        <w:rPr>
          <w:rFonts w:ascii="Palatino Linotype" w:hAnsi="Palatino Linotype"/>
          <w:b/>
          <w:bCs/>
          <w:sz w:val="24"/>
          <w:szCs w:val="24"/>
        </w:rPr>
      </w:pPr>
      <w:r w:rsidRPr="00D0529E">
        <w:rPr>
          <w:rFonts w:ascii="Palatino Linotype" w:hAnsi="Palatino Linotype"/>
          <w:bCs/>
          <w:sz w:val="24"/>
          <w:szCs w:val="24"/>
        </w:rPr>
        <w:t>A nemzeti köznevelésről szóló 2011. évi CXC. törvén</w:t>
      </w:r>
      <w:r>
        <w:rPr>
          <w:rFonts w:ascii="Palatino Linotype" w:hAnsi="Palatino Linotype"/>
          <w:bCs/>
          <w:sz w:val="24"/>
          <w:szCs w:val="24"/>
        </w:rPr>
        <w:t>y</w:t>
      </w:r>
      <w:r w:rsidRPr="00D0529E">
        <w:rPr>
          <w:rFonts w:ascii="Palatino Linotype" w:hAnsi="Palatino Linotype"/>
          <w:bCs/>
          <w:sz w:val="24"/>
          <w:szCs w:val="24"/>
        </w:rPr>
        <w:t xml:space="preserve"> 54. § (2) a) pontja szerinti értékeléssel.</w:t>
      </w: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bCs/>
          <w:iCs/>
          <w:sz w:val="24"/>
          <w:szCs w:val="24"/>
        </w:rPr>
        <w:br w:type="page"/>
      </w:r>
      <w:r w:rsidRPr="003505DC">
        <w:rPr>
          <w:rFonts w:ascii="Palatino Linotype" w:hAnsi="Palatino Linotype"/>
          <w:b/>
          <w:bCs/>
          <w:iCs/>
          <w:sz w:val="24"/>
          <w:szCs w:val="24"/>
        </w:rPr>
        <w:lastRenderedPageBreak/>
        <w:t xml:space="preserve">Rendszerek és eljárások  2. gyakorlat  </w:t>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t>33 óra/33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D0529E" w:rsidRDefault="006458B5" w:rsidP="00FE7994">
      <w:pPr>
        <w:pStyle w:val="Listaszerbekezds4"/>
        <w:widowControl w:val="0"/>
        <w:numPr>
          <w:ilvl w:val="1"/>
          <w:numId w:val="23"/>
        </w:numPr>
        <w:suppressAutoHyphens/>
        <w:spacing w:after="0" w:line="240" w:lineRule="auto"/>
        <w:rPr>
          <w:rFonts w:ascii="Palatino Linotype" w:hAnsi="Palatino Linotype"/>
          <w:b/>
          <w:sz w:val="24"/>
          <w:szCs w:val="24"/>
        </w:rPr>
      </w:pPr>
      <w:r w:rsidRPr="00D0529E">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keretin belül találkozik minden ismeret, ami a szakképzési idő alatt elhangzott, és amit a tanulónak készség szintre kellett megtanítani ahhoz, hogy az egyes hangtechnikai munkafajtákban otthonosan tudjon mozogni, és abban alkotó munkát tudjon végezni.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A gyakorlati képzés során különös gondot kell fordítani az eszközök, rendszerek, eljárások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keretein belül kell felkészíteni a tanulókat az összefüggő szakmai gyakorlat elvégzésére, aminek javasolt ideje a 11. osztályt követő nyári szünet. A kerettanterv az iskola által szabadon felhasználható időkeretet részben ennek az érdekében, a Rendszerek és eljárások gyakorlat </w:t>
      </w:r>
      <w:r>
        <w:rPr>
          <w:rFonts w:ascii="Palatino Linotype" w:hAnsi="Palatino Linotype"/>
          <w:sz w:val="24"/>
          <w:szCs w:val="24"/>
        </w:rPr>
        <w:t xml:space="preserve">elnevezésű </w:t>
      </w:r>
      <w:r w:rsidRPr="003505DC">
        <w:rPr>
          <w:rFonts w:ascii="Palatino Linotype" w:hAnsi="Palatino Linotype"/>
          <w:sz w:val="24"/>
          <w:szCs w:val="24"/>
        </w:rPr>
        <w:t>tantárgy óraszámának a növelésére javasolja felhasználni.</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E tárgy tanítása szorosan összefügg az azonos elnevezésű elméleti tárgy tanításával. Ezért ezt a tárgyat az iskolán belüli gyakorlati képzés helyett a modulban megjelölt tevékenységet folytató gazdálkodó szervezetnél csak akkor lehet tartani, ha az vállalja független tanműhely működtetését és abban az elméleti oktatáshoz szorosan kötött gyakorlati munkavégzés megszervezését.</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3505DC">
      <w:pPr>
        <w:spacing w:after="0" w:line="240" w:lineRule="auto"/>
        <w:rPr>
          <w:rFonts w:ascii="Palatino Linotype" w:hAnsi="Palatino Linotype"/>
          <w:b/>
          <w:sz w:val="24"/>
          <w:szCs w:val="24"/>
        </w:rPr>
      </w:pPr>
    </w:p>
    <w:p w:rsidR="006458B5" w:rsidRPr="00D0529E" w:rsidRDefault="006458B5" w:rsidP="00FE7994">
      <w:pPr>
        <w:pStyle w:val="Listaszerbekezds4"/>
        <w:widowControl w:val="0"/>
        <w:numPr>
          <w:ilvl w:val="1"/>
          <w:numId w:val="23"/>
        </w:numPr>
        <w:suppressAutoHyphens/>
        <w:spacing w:after="0" w:line="240" w:lineRule="auto"/>
        <w:rPr>
          <w:rFonts w:ascii="Palatino Linotype" w:hAnsi="Palatino Linotype"/>
          <w:b/>
          <w:sz w:val="24"/>
          <w:szCs w:val="24"/>
        </w:rPr>
      </w:pPr>
      <w:r w:rsidRPr="00D0529E">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Alaptechnológiák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6 óra/6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helyszíni felvételek, közvetítések. A zenei felvételek.</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Rendszerismeret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F25344">
        <w:rPr>
          <w:rFonts w:ascii="Palatino Linotype" w:hAnsi="Palatino Linotype"/>
          <w:b/>
          <w:i/>
          <w:sz w:val="24"/>
          <w:szCs w:val="24"/>
        </w:rPr>
        <w:t>12</w:t>
      </w:r>
      <w:r w:rsidRPr="003505DC">
        <w:rPr>
          <w:rFonts w:ascii="Palatino Linotype" w:hAnsi="Palatino Linotype"/>
          <w:b/>
          <w:i/>
          <w:sz w:val="24"/>
          <w:szCs w:val="24"/>
        </w:rPr>
        <w:t xml:space="preserve"> óra/12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mikrofonozási rendszerek. A többsávos felvételek rendszertechnikája. A MIDI stúdió.</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Mikrofontechnika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15 óra/15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gyakorlati alkalmazását kell megtanulnia: A közelmikrofonozás. A távolmikrofonozás. A sztereó és térhangzású mikrofoneljárások. A hangesemények rögzített hangképének kialakítása. </w:t>
      </w: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36551" w:rsidRDefault="006458B5" w:rsidP="003505DC">
      <w:pPr>
        <w:spacing w:after="0" w:line="240" w:lineRule="auto"/>
        <w:ind w:left="792"/>
        <w:jc w:val="both"/>
        <w:rPr>
          <w:rFonts w:ascii="Palatino Linotype" w:hAnsi="Palatino Linotype"/>
          <w:bCs/>
          <w:sz w:val="24"/>
          <w:szCs w:val="24"/>
        </w:rPr>
      </w:pPr>
      <w:r w:rsidRPr="00536551">
        <w:rPr>
          <w:rFonts w:ascii="Palatino Linotype" w:hAnsi="Palatino Linotype"/>
          <w:bCs/>
          <w:sz w:val="24"/>
          <w:szCs w:val="24"/>
        </w:rPr>
        <w:t>iskolai tanműhely</w:t>
      </w:r>
      <w:r>
        <w:rPr>
          <w:rFonts w:ascii="Palatino Linotype" w:hAnsi="Palatino Linotype"/>
          <w:bCs/>
          <w:sz w:val="24"/>
          <w:szCs w:val="24"/>
        </w:rPr>
        <w:t xml:space="preserve">, </w:t>
      </w:r>
      <w:r w:rsidRPr="003505DC">
        <w:rPr>
          <w:rFonts w:ascii="Palatino Linotype" w:hAnsi="Palatino Linotype"/>
          <w:bCs/>
          <w:sz w:val="24"/>
          <w:szCs w:val="24"/>
        </w:rPr>
        <w:t>és az iskola által szervezett és felügyelt külső</w:t>
      </w:r>
      <w:r>
        <w:rPr>
          <w:rFonts w:ascii="Palatino Linotype" w:hAnsi="Palatino Linotype"/>
          <w:bCs/>
          <w:sz w:val="24"/>
          <w:szCs w:val="24"/>
        </w:rPr>
        <w:t xml:space="preserve"> helyszínek.</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kern w:val="1"/>
          <w:sz w:val="24"/>
          <w:szCs w:val="24"/>
          <w:lang w:eastAsia="hi-IN" w:bidi="hi-IN"/>
        </w:rPr>
      </w:pPr>
    </w:p>
    <w:p w:rsidR="006458B5" w:rsidRPr="00D0529E" w:rsidRDefault="006458B5" w:rsidP="00FE7994">
      <w:pPr>
        <w:pStyle w:val="Listaszerbekezds4"/>
        <w:widowControl w:val="0"/>
        <w:numPr>
          <w:ilvl w:val="2"/>
          <w:numId w:val="23"/>
        </w:numPr>
        <w:suppressAutoHyphens/>
        <w:spacing w:after="0" w:line="240" w:lineRule="auto"/>
        <w:rPr>
          <w:rFonts w:ascii="Palatino Linotype" w:hAnsi="Palatino Linotype"/>
          <w:b/>
          <w:i/>
          <w:sz w:val="24"/>
          <w:szCs w:val="24"/>
        </w:rPr>
      </w:pPr>
      <w:r w:rsidRPr="00D0529E">
        <w:rPr>
          <w:rFonts w:ascii="Palatino Linotype" w:hAnsi="Palatino Linotype"/>
          <w:b/>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tbl>
      <w:tblPr>
        <w:tblW w:w="5000" w:type="pct"/>
        <w:tblCellMar>
          <w:left w:w="70" w:type="dxa"/>
          <w:right w:w="70" w:type="dxa"/>
        </w:tblCellMar>
        <w:tblLook w:val="00A0" w:firstRow="1" w:lastRow="0" w:firstColumn="1" w:lastColumn="0" w:noHBand="0" w:noVBand="0"/>
      </w:tblPr>
      <w:tblGrid>
        <w:gridCol w:w="1090"/>
        <w:gridCol w:w="1816"/>
        <w:gridCol w:w="1091"/>
        <w:gridCol w:w="1091"/>
        <w:gridCol w:w="1091"/>
        <w:gridCol w:w="3174"/>
      </w:tblGrid>
      <w:tr w:rsidR="006458B5" w:rsidRPr="003505DC">
        <w:trPr>
          <w:trHeight w:val="615"/>
        </w:trPr>
        <w:tc>
          <w:tcPr>
            <w:tcW w:w="583"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71" w:type="pct"/>
            <w:tcBorders>
              <w:top w:val="single" w:sz="8" w:space="0" w:color="auto"/>
              <w:left w:val="nil"/>
              <w:bottom w:val="nil"/>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748"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99"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8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99"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9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83"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583"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971"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8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83"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9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FE7994">
      <w:pPr>
        <w:pStyle w:val="Listaszerbekezds4"/>
        <w:numPr>
          <w:ilvl w:val="2"/>
          <w:numId w:val="23"/>
        </w:numPr>
        <w:spacing w:after="0" w:line="240" w:lineRule="auto"/>
        <w:rPr>
          <w:rFonts w:ascii="Palatino Linotype" w:hAnsi="Palatino Linotype"/>
          <w:b/>
          <w:i/>
          <w:sz w:val="24"/>
          <w:szCs w:val="24"/>
        </w:rPr>
      </w:pPr>
      <w:r w:rsidRPr="003505DC">
        <w:rPr>
          <w:rFonts w:ascii="Palatino Linotype" w:hAnsi="Palatino Linotype"/>
          <w:b/>
          <w:i/>
          <w:sz w:val="24"/>
          <w:szCs w:val="24"/>
        </w:rPr>
        <w:lastRenderedPageBreak/>
        <w:t>A tantárgy elsajátítása során alkalmazható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tbl>
      <w:tblPr>
        <w:tblW w:w="5000" w:type="pct"/>
        <w:tblCellMar>
          <w:left w:w="70" w:type="dxa"/>
          <w:right w:w="70" w:type="dxa"/>
        </w:tblCellMar>
        <w:tblLook w:val="00A0" w:firstRow="1" w:lastRow="0" w:firstColumn="1" w:lastColumn="0" w:noHBand="0" w:noVBand="0"/>
      </w:tblPr>
      <w:tblGrid>
        <w:gridCol w:w="759"/>
        <w:gridCol w:w="2924"/>
        <w:gridCol w:w="782"/>
        <w:gridCol w:w="782"/>
        <w:gridCol w:w="782"/>
        <w:gridCol w:w="3324"/>
      </w:tblGrid>
      <w:tr w:rsidR="006458B5" w:rsidRPr="003505DC">
        <w:trPr>
          <w:trHeight w:val="315"/>
        </w:trPr>
        <w:tc>
          <w:tcPr>
            <w:tcW w:w="406"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563"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53" w:type="pct"/>
            <w:gridSpan w:val="3"/>
            <w:tcBorders>
              <w:top w:val="single" w:sz="8" w:space="0" w:color="auto"/>
              <w:left w:val="nil"/>
              <w:bottom w:val="nil"/>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778"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53" w:type="pct"/>
            <w:gridSpan w:val="3"/>
            <w:tcBorders>
              <w:top w:val="nil"/>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8" w:type="pct"/>
            <w:vMerge w:val="restart"/>
            <w:tcBorders>
              <w:top w:val="nil"/>
              <w:left w:val="single" w:sz="8" w:space="0" w:color="auto"/>
              <w:bottom w:val="single" w:sz="8" w:space="0" w:color="000000"/>
              <w:right w:val="single" w:sz="8" w:space="0" w:color="auto"/>
            </w:tcBorders>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406"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3"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8" w:type="pct"/>
            <w:vMerge/>
            <w:tcBorders>
              <w:top w:val="nil"/>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7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06" w:type="pct"/>
            <w:tcBorders>
              <w:top w:val="nil"/>
              <w:left w:val="single" w:sz="8" w:space="0" w:color="auto"/>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563"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06"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563"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7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D0529E" w:rsidRDefault="006458B5" w:rsidP="003505DC">
      <w:pPr>
        <w:widowControl w:val="0"/>
        <w:suppressAutoHyphens/>
        <w:spacing w:after="0" w:line="240" w:lineRule="auto"/>
        <w:rPr>
          <w:rFonts w:ascii="Palatino Linotype" w:hAnsi="Palatino Linotype"/>
          <w:b/>
          <w:sz w:val="24"/>
          <w:szCs w:val="24"/>
          <w:lang w:eastAsia="hu-HU"/>
        </w:rPr>
      </w:pPr>
      <w:r w:rsidRPr="00D0529E">
        <w:rPr>
          <w:rFonts w:ascii="Palatino Linotype" w:hAnsi="Palatino Linotype"/>
          <w:bCs/>
          <w:sz w:val="24"/>
          <w:szCs w:val="24"/>
        </w:rPr>
        <w:t>A nemzeti köznevelésről szóló 2011. évi CXC. törvény 54. § (2) a) pontja szerinti értékeléssel.</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3505DC">
      <w:pPr>
        <w:spacing w:after="0" w:line="240" w:lineRule="auto"/>
        <w:ind w:left="30"/>
        <w:jc w:val="center"/>
        <w:rPr>
          <w:rFonts w:ascii="Palatino Linotype" w:hAnsi="Palatino Linotype"/>
          <w:b/>
          <w:bCs/>
          <w:sz w:val="44"/>
          <w:szCs w:val="44"/>
        </w:rPr>
      </w:pPr>
      <w:r w:rsidRPr="003505DC">
        <w:rPr>
          <w:rFonts w:ascii="Palatino Linotype" w:hAnsi="Palatino Linotype"/>
          <w:b/>
          <w:bCs/>
          <w:sz w:val="24"/>
          <w:szCs w:val="24"/>
        </w:rPr>
        <w:br w:type="page"/>
      </w: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A</w:t>
      </w: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10747-12 azonosító számú</w:t>
      </w:r>
    </w:p>
    <w:p w:rsidR="006458B5" w:rsidRPr="003505DC" w:rsidRDefault="006458B5" w:rsidP="003505DC">
      <w:pPr>
        <w:spacing w:after="0" w:line="240" w:lineRule="auto"/>
        <w:jc w:val="center"/>
        <w:rPr>
          <w:rFonts w:ascii="Palatino Linotype" w:hAnsi="Palatino Linotype"/>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 xml:space="preserve">Műsorkészítés </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megnevezésű</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szakmai követelménymodul</w:t>
      </w:r>
    </w:p>
    <w:p w:rsidR="006458B5" w:rsidRPr="003505DC" w:rsidRDefault="006458B5" w:rsidP="003505DC">
      <w:pPr>
        <w:spacing w:after="0" w:line="240" w:lineRule="auto"/>
        <w:ind w:left="-15"/>
        <w:jc w:val="center"/>
        <w:rPr>
          <w:rFonts w:ascii="Palatino Linotype" w:hAnsi="Palatino Linotype"/>
          <w:b/>
          <w:sz w:val="44"/>
          <w:szCs w:val="44"/>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tantárgyai, témakörei</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both"/>
        <w:rPr>
          <w:rFonts w:ascii="Palatino Linotype" w:hAnsi="Palatino Linotype"/>
          <w:b/>
          <w:sz w:val="24"/>
          <w:szCs w:val="24"/>
        </w:rPr>
      </w:pPr>
      <w:r w:rsidRPr="003505DC">
        <w:rPr>
          <w:rFonts w:ascii="Palatino Linotype" w:hAnsi="Palatino Linotype"/>
          <w:sz w:val="20"/>
          <w:szCs w:val="20"/>
          <w:lang w:eastAsia="hu-HU"/>
        </w:rPr>
        <w:br w:type="page"/>
      </w:r>
      <w:r w:rsidRPr="003505DC">
        <w:rPr>
          <w:rFonts w:ascii="Palatino Linotype" w:hAnsi="Palatino Linotype"/>
          <w:b/>
          <w:sz w:val="24"/>
          <w:szCs w:val="24"/>
        </w:rPr>
        <w:lastRenderedPageBreak/>
        <w:t>A 10747-12 azonosító számú</w:t>
      </w:r>
      <w:r>
        <w:rPr>
          <w:rFonts w:ascii="Palatino Linotype" w:hAnsi="Palatino Linotype"/>
          <w:b/>
          <w:sz w:val="24"/>
          <w:szCs w:val="24"/>
        </w:rPr>
        <w:t>,</w:t>
      </w:r>
      <w:r w:rsidRPr="003505DC">
        <w:rPr>
          <w:rFonts w:ascii="Palatino Linotype" w:hAnsi="Palatino Linotype"/>
          <w:b/>
          <w:sz w:val="24"/>
          <w:szCs w:val="24"/>
        </w:rPr>
        <w:t xml:space="preserve"> Műsorkészítés megnevezésű szakmai követelménymodulhoz tartozó tantárgyak és témakörök oktatása során fejlesztendő kompetenciák</w:t>
      </w:r>
    </w:p>
    <w:p w:rsidR="006458B5" w:rsidRPr="003505DC" w:rsidRDefault="006458B5" w:rsidP="003505DC">
      <w:pPr>
        <w:spacing w:after="0" w:line="240" w:lineRule="auto"/>
        <w:ind w:left="-15"/>
        <w:jc w:val="both"/>
        <w:rPr>
          <w:rFonts w:ascii="Palatino Linotype" w:hAnsi="Palatino Linotype"/>
          <w:b/>
          <w:sz w:val="24"/>
          <w:szCs w:val="24"/>
        </w:rPr>
      </w:pPr>
    </w:p>
    <w:tbl>
      <w:tblPr>
        <w:tblW w:w="9653" w:type="dxa"/>
        <w:tblInd w:w="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5116"/>
        <w:gridCol w:w="281"/>
        <w:gridCol w:w="142"/>
        <w:gridCol w:w="9"/>
        <w:gridCol w:w="15"/>
        <w:gridCol w:w="18"/>
        <w:gridCol w:w="525"/>
        <w:gridCol w:w="42"/>
        <w:gridCol w:w="386"/>
        <w:gridCol w:w="39"/>
        <w:gridCol w:w="528"/>
        <w:gridCol w:w="42"/>
        <w:gridCol w:w="244"/>
        <w:gridCol w:w="12"/>
        <w:gridCol w:w="27"/>
        <w:gridCol w:w="317"/>
        <w:gridCol w:w="15"/>
        <w:gridCol w:w="9"/>
        <w:gridCol w:w="54"/>
        <w:gridCol w:w="560"/>
        <w:gridCol w:w="12"/>
        <w:gridCol w:w="15"/>
        <w:gridCol w:w="263"/>
        <w:gridCol w:w="12"/>
        <w:gridCol w:w="15"/>
        <w:gridCol w:w="920"/>
        <w:gridCol w:w="20"/>
        <w:gridCol w:w="15"/>
      </w:tblGrid>
      <w:tr w:rsidR="006458B5" w:rsidRPr="00F86967">
        <w:trPr>
          <w:gridAfter w:val="1"/>
          <w:wAfter w:w="12" w:type="dxa"/>
          <w:trHeight w:val="2952"/>
        </w:trPr>
        <w:tc>
          <w:tcPr>
            <w:tcW w:w="5119" w:type="dxa"/>
            <w:vMerge w:val="restart"/>
            <w:vAlign w:val="center"/>
          </w:tcPr>
          <w:p w:rsidR="006458B5" w:rsidRPr="00F86967" w:rsidRDefault="006458B5" w:rsidP="003505DC">
            <w:pPr>
              <w:spacing w:after="0" w:line="240" w:lineRule="auto"/>
              <w:jc w:val="center"/>
              <w:rPr>
                <w:rFonts w:ascii="Palatino Linotype" w:hAnsi="Palatino Linotype" w:cs="Calibri"/>
                <w:b/>
                <w:sz w:val="20"/>
                <w:szCs w:val="20"/>
                <w:lang w:eastAsia="hu-HU"/>
              </w:rPr>
            </w:pPr>
            <w:r w:rsidRPr="00F86967">
              <w:rPr>
                <w:rFonts w:ascii="Palatino Linotype" w:hAnsi="Palatino Linotype" w:cs="Calibri"/>
                <w:b/>
                <w:sz w:val="20"/>
                <w:szCs w:val="20"/>
                <w:lang w:eastAsia="hu-HU"/>
              </w:rPr>
              <w:t>10747-12    Műsorkészítés</w:t>
            </w:r>
          </w:p>
        </w:tc>
        <w:tc>
          <w:tcPr>
            <w:tcW w:w="990" w:type="dxa"/>
            <w:gridSpan w:val="6"/>
            <w:vAlign w:val="center"/>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Hang</w:t>
            </w:r>
            <w:r>
              <w:rPr>
                <w:rFonts w:ascii="Palatino Linotype" w:hAnsi="Palatino Linotype"/>
                <w:sz w:val="20"/>
                <w:szCs w:val="20"/>
                <w:lang w:eastAsia="hu-HU"/>
              </w:rPr>
              <w:t>-</w:t>
            </w:r>
            <w:r w:rsidRPr="00F86967">
              <w:rPr>
                <w:rFonts w:ascii="Palatino Linotype" w:hAnsi="Palatino Linotype"/>
                <w:sz w:val="20"/>
                <w:szCs w:val="20"/>
                <w:lang w:eastAsia="hu-HU"/>
              </w:rPr>
              <w:t>technikai eszközök 3.</w:t>
            </w:r>
          </w:p>
        </w:tc>
        <w:tc>
          <w:tcPr>
            <w:tcW w:w="995" w:type="dxa"/>
            <w:gridSpan w:val="4"/>
            <w:vAlign w:val="center"/>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Hang</w:t>
            </w:r>
            <w:r>
              <w:rPr>
                <w:rFonts w:ascii="Palatino Linotype" w:hAnsi="Palatino Linotype"/>
                <w:sz w:val="20"/>
                <w:szCs w:val="20"/>
                <w:lang w:eastAsia="hu-HU"/>
              </w:rPr>
              <w:t>-</w:t>
            </w:r>
            <w:r w:rsidRPr="00F86967">
              <w:rPr>
                <w:rFonts w:ascii="Palatino Linotype" w:hAnsi="Palatino Linotype"/>
                <w:sz w:val="20"/>
                <w:szCs w:val="20"/>
                <w:lang w:eastAsia="hu-HU"/>
              </w:rPr>
              <w:t>technikai eszközök gyakorlat 3.</w:t>
            </w:r>
          </w:p>
        </w:tc>
        <w:tc>
          <w:tcPr>
            <w:tcW w:w="1280" w:type="dxa"/>
            <w:gridSpan w:val="9"/>
            <w:vAlign w:val="center"/>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Rendszerek és eljárások 3.</w:t>
            </w:r>
          </w:p>
        </w:tc>
        <w:tc>
          <w:tcPr>
            <w:tcW w:w="1257" w:type="dxa"/>
            <w:gridSpan w:val="7"/>
            <w:vAlign w:val="center"/>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 xml:space="preserve">Rendszerek és eljárások gyakorlat 3. </w:t>
            </w:r>
          </w:p>
        </w:tc>
      </w:tr>
      <w:tr w:rsidR="006458B5" w:rsidRPr="00F86967">
        <w:trPr>
          <w:gridAfter w:val="1"/>
          <w:wAfter w:w="12" w:type="dxa"/>
          <w:trHeight w:val="2340"/>
        </w:trPr>
        <w:tc>
          <w:tcPr>
            <w:tcW w:w="5119" w:type="dxa"/>
            <w:vMerge/>
            <w:vAlign w:val="center"/>
          </w:tcPr>
          <w:p w:rsidR="006458B5" w:rsidRPr="00F86967" w:rsidRDefault="006458B5" w:rsidP="003505DC">
            <w:pPr>
              <w:spacing w:after="0" w:line="240" w:lineRule="auto"/>
              <w:rPr>
                <w:rFonts w:ascii="Palatino Linotype" w:hAnsi="Palatino Linotype" w:cs="Calibri"/>
                <w:sz w:val="20"/>
                <w:szCs w:val="20"/>
                <w:lang w:eastAsia="hu-HU"/>
              </w:rPr>
            </w:pPr>
          </w:p>
        </w:tc>
        <w:tc>
          <w:tcPr>
            <w:tcW w:w="281"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Hangrögzítők</w:t>
            </w:r>
          </w:p>
        </w:tc>
        <w:tc>
          <w:tcPr>
            <w:tcW w:w="709" w:type="dxa"/>
            <w:gridSpan w:val="5"/>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Szinkronizáló berendezések</w:t>
            </w:r>
          </w:p>
        </w:tc>
        <w:tc>
          <w:tcPr>
            <w:tcW w:w="428" w:type="dxa"/>
            <w:gridSpan w:val="2"/>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A keverőasztal</w:t>
            </w:r>
          </w:p>
        </w:tc>
        <w:tc>
          <w:tcPr>
            <w:tcW w:w="567" w:type="dxa"/>
            <w:gridSpan w:val="2"/>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Hangrögzítők</w:t>
            </w:r>
          </w:p>
        </w:tc>
        <w:tc>
          <w:tcPr>
            <w:tcW w:w="298" w:type="dxa"/>
            <w:gridSpan w:val="3"/>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Alaptechnológiák</w:t>
            </w:r>
          </w:p>
        </w:tc>
        <w:tc>
          <w:tcPr>
            <w:tcW w:w="422" w:type="dxa"/>
            <w:gridSpan w:val="5"/>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Rendszerismeret</w:t>
            </w:r>
          </w:p>
        </w:tc>
        <w:tc>
          <w:tcPr>
            <w:tcW w:w="560" w:type="dxa"/>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Mikrofontechnika</w:t>
            </w:r>
          </w:p>
        </w:tc>
        <w:tc>
          <w:tcPr>
            <w:tcW w:w="302" w:type="dxa"/>
            <w:gridSpan w:val="4"/>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Alaptechnológiák</w:t>
            </w:r>
          </w:p>
        </w:tc>
        <w:tc>
          <w:tcPr>
            <w:tcW w:w="955" w:type="dxa"/>
            <w:gridSpan w:val="3"/>
            <w:textDirection w:val="btLr"/>
            <w:vAlign w:val="center"/>
          </w:tcPr>
          <w:p w:rsidR="006458B5" w:rsidRPr="00F86967" w:rsidRDefault="006458B5" w:rsidP="003505DC">
            <w:pPr>
              <w:spacing w:after="0" w:line="240" w:lineRule="auto"/>
              <w:rPr>
                <w:rFonts w:ascii="Palatino Linotype" w:hAnsi="Palatino Linotype"/>
                <w:sz w:val="20"/>
                <w:szCs w:val="20"/>
                <w:lang w:eastAsia="hu-HU"/>
              </w:rPr>
            </w:pPr>
            <w:r w:rsidRPr="00F86967">
              <w:rPr>
                <w:rFonts w:ascii="Palatino Linotype" w:hAnsi="Palatino Linotype"/>
                <w:sz w:val="20"/>
                <w:szCs w:val="20"/>
                <w:lang w:eastAsia="hu-HU"/>
              </w:rPr>
              <w:t>Mikrofontechnika</w:t>
            </w:r>
          </w:p>
        </w:tc>
      </w:tr>
      <w:tr w:rsidR="006458B5" w:rsidRPr="00F86967">
        <w:trPr>
          <w:gridAfter w:val="1"/>
          <w:wAfter w:w="12" w:type="dxa"/>
          <w:trHeight w:val="315"/>
        </w:trPr>
        <w:tc>
          <w:tcPr>
            <w:tcW w:w="9641" w:type="dxa"/>
            <w:gridSpan w:val="27"/>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FELADATOK</w:t>
            </w:r>
          </w:p>
        </w:tc>
      </w:tr>
      <w:tr w:rsidR="006458B5" w:rsidRPr="00F86967">
        <w:trPr>
          <w:trHeight w:val="390"/>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Külső közvetítéshez helyszíni szemlét végez</w:t>
            </w:r>
          </w:p>
        </w:tc>
        <w:tc>
          <w:tcPr>
            <w:tcW w:w="42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Rendszer-összeállítási tervet készít</w:t>
            </w:r>
          </w:p>
        </w:tc>
        <w:tc>
          <w:tcPr>
            <w:tcW w:w="42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Rádiós, televíziós műsorrend és forgatókönyv szerinti technikai előkészítést végez</w:t>
            </w:r>
          </w:p>
        </w:tc>
        <w:tc>
          <w:tcPr>
            <w:tcW w:w="42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58"/>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Kapcsolatot tart a rádiós, televíziós produkció résztvevőivel</w:t>
            </w:r>
          </w:p>
        </w:tc>
        <w:tc>
          <w:tcPr>
            <w:tcW w:w="42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Mobil hangtechnikát, műsorhang elosztó rendszert telepít</w:t>
            </w:r>
          </w:p>
        </w:tc>
        <w:tc>
          <w:tcPr>
            <w:tcW w:w="42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Rádiós, televíziós helyszínt vezetékes mikrofonnal, rádiómikrofonnal mikrofonoz</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103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Rádiós, televíziós kommunikációs és diszpécser rendszert, műsorhang elosztó rendszert, kommentátor, tudósítói technikát, két- és négyhuzalos kommunikációs és diszpécser rendszert telepít és üzemeltet</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Időkód vezérelt szinkron rendszert épít ki és üzemeltet</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58"/>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Rádiós, televíziós analóg és digitális hangtechnikai eszközöket kezel</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103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Számítógépes adáslebonyolító hangtechnikai szoftvereket, szerkesztő-, vágó-, keverő szoftvereket, képtartalomhoz kötött hangtechnikai szoftvereket, adáslebonyolító hangtechnikai szoftvereket használ</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Zeneelméleti ismereteit használva követi a felvétel menetét</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lastRenderedPageBreak/>
              <w:t>Hangeseményeket közvetít, rögzít,  analóg és digitális hangfelvételt készít, műsort hoz létre</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Számítógépes rádiós, televíziós műsor-lebonyolítást végez, létrehozza a rádiós, televízió műsorfolyamot</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Műsorhang elosztó rendszert üzemeltet, kapcsolótermi munkát végez</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Rádiós műsorterv szerinti számítógépes szerkesztést végez</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Rádiós,televíziós dokumentációkat készít és használ, archivál</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Analóg és digitális hanghordozókat használ</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Folyamatos hatáselemzést, minőségellenőrzést végez</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80"/>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Betartja és betartatja a munka- és vagyonvédelmi, valamint a rendkívüli helyzetekre vonatkozó szabályokat, előírásokat a helyi sajátosságoknak megfelelően</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noWrap/>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Bővíti a rádiós és televíziós hangtechnikai elméleti és gyakorlati ismereteit</w:t>
            </w:r>
          </w:p>
        </w:tc>
        <w:tc>
          <w:tcPr>
            <w:tcW w:w="423"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35"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02" w:type="dxa"/>
            <w:gridSpan w:val="4"/>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noWrap/>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gridAfter w:val="1"/>
          <w:wAfter w:w="12" w:type="dxa"/>
          <w:trHeight w:val="315"/>
        </w:trPr>
        <w:tc>
          <w:tcPr>
            <w:tcW w:w="9641" w:type="dxa"/>
            <w:gridSpan w:val="27"/>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SZAKMAI ISMERETEK</w:t>
            </w:r>
          </w:p>
        </w:tc>
      </w:tr>
      <w:tr w:rsidR="006458B5" w:rsidRPr="00F86967">
        <w:trPr>
          <w:trHeight w:val="525"/>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Műfajismeret (játékfilm, dokumentumfilm, riportfilm, az oktatófilm, referenciafilm, a reklám, a klip)</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Rádiós, televíziós fikciós és valóság műfajok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emberi beszéd</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8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dBA, az egyenlő hangosságszintek görbéi, szubjektív és objektív hangerősség, hangelfedési jelenségek, a fül időállandói, kétfülű hallás - irányhallás</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 xml:space="preserve">A korrelációs hallás, a látás és hallás kapcsolata  </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525"/>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Hangterjedés szabad térben, zárt térben, a hangterjedést módosító jelenségek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1035"/>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Hangforrások és akusztikus terek egymásra hatása, a valóságos hangesemények, az időben változó hangenergia mező, a hangreprodukció, természetes és mesterséges hangforrások viselkedése</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78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 xml:space="preserve">Az analóg és digitális keverőasztal alapfunkciói, fő működési egységei, jellemző felépítése, keverőasztal rendszerek </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hangrögzítők (mágneses, optikai)</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analóg és digitális jelhordozók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1035"/>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mikrofonok általános jellemzői, az ideális mikrofon, az elektromechanikai átalakító, alapmikrofon fajták, irányjelleggörbék, mikrofon kiegészítők, rádiómikrofonok, mikrofonállványok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531"/>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hangszóró fajták, aktív és passzív hangsugárzók, fejhallgatók, hangsugárzók paraméter rendszere, hangsugárzó rendszerek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41"/>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lastRenderedPageBreak/>
              <w:t>Analóg és digitális dinamika szabályozók alapstruktúrái, szint és időfüggése, a kompresszor, limiter, expander, kapu, összetett dinamikaszabályozó struktúrák, zajcsökkentők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78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analóg és digitális zengetési eljárások, zengetők, könnyűzenei effektek, torzítók, hangmagasság változtató eszközök, mastering és hangrestauráló eszközök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időkód rendszerek,  LTC, VITC, a  MIDI, MTC, MMC</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videoszinkron rendszerek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Számítástechnikai, multimédia alapfogalmak, hang és képformátumok, adatvédelem, adattömörítés</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számítástechnikai, multimédia hardverek fő funkcionális egységei, hangtechnikai perifériák, ISND, DSL, modem</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operációs rendszer, vezérlések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54"/>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Digitális hangrendszerek, monitor rendszerek, rádiómikrofon rendszerek, kommunikációs és diszpécser rendszerek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561"/>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 xml:space="preserve">Mikrofonozási rendszerek, közelmikrofonozás, távolmikrofonozás, sztereó és térhangzású mikrofoneljárások, mikrofon típusválasztás) </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272"/>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Helyszíni felvételek, közvetítések, zenés playback technika</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Képhang utómunkálatok</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hangtér alapfogalmai, a hangreprodukció elve</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Az analitikus hallás, természetes hangtér elemzés, hangtechnikai műelemzés</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525"/>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noProof/>
                <w:sz w:val="20"/>
                <w:szCs w:val="20"/>
                <w:lang w:eastAsia="hu-HU"/>
              </w:rPr>
              <w:t>A dokumentációs ismeretek, hangkönyvtárak, archiválás, a hangtechnikai munka előkészítése, a forgatókönyv</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trHeight w:val="390"/>
        </w:trPr>
        <w:tc>
          <w:tcPr>
            <w:tcW w:w="5119" w:type="dxa"/>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A jogi ismeretek, szerződéskötés</w:t>
            </w:r>
          </w:p>
        </w:tc>
        <w:tc>
          <w:tcPr>
            <w:tcW w:w="432"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58"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71"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635"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c>
          <w:tcPr>
            <w:tcW w:w="302"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55"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 </w:t>
            </w:r>
          </w:p>
        </w:tc>
      </w:tr>
      <w:tr w:rsidR="006458B5" w:rsidRPr="00F86967">
        <w:trPr>
          <w:gridAfter w:val="1"/>
          <w:wAfter w:w="12" w:type="dxa"/>
          <w:trHeight w:val="315"/>
        </w:trPr>
        <w:tc>
          <w:tcPr>
            <w:tcW w:w="9641" w:type="dxa"/>
            <w:gridSpan w:val="27"/>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SZAKMAI KÉSZSÉGEK</w:t>
            </w:r>
          </w:p>
        </w:tc>
      </w:tr>
      <w:tr w:rsidR="006458B5" w:rsidRPr="00F86967">
        <w:trPr>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Köznyelvi és szakmai nyelvi beszédkészség</w:t>
            </w:r>
          </w:p>
        </w:tc>
        <w:tc>
          <w:tcPr>
            <w:tcW w:w="44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4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56"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65" w:type="dxa"/>
            <w:gridSpan w:val="6"/>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25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Idegen nyelvű eszközhasználati feliratok értelmezése, megértése</w:t>
            </w:r>
          </w:p>
        </w:tc>
        <w:tc>
          <w:tcPr>
            <w:tcW w:w="44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4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56"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65" w:type="dxa"/>
            <w:gridSpan w:val="6"/>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54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Blokkdiagram, folyamatábra, diagram, nomogram értelmezése, készítése</w:t>
            </w:r>
          </w:p>
        </w:tc>
        <w:tc>
          <w:tcPr>
            <w:tcW w:w="44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4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56"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65" w:type="dxa"/>
            <w:gridSpan w:val="6"/>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Mennyiségérzék, logikai és számolási készség</w:t>
            </w:r>
          </w:p>
        </w:tc>
        <w:tc>
          <w:tcPr>
            <w:tcW w:w="44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4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56"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65" w:type="dxa"/>
            <w:gridSpan w:val="6"/>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Információforrások kezelése</w:t>
            </w:r>
          </w:p>
        </w:tc>
        <w:tc>
          <w:tcPr>
            <w:tcW w:w="44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4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56"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65" w:type="dxa"/>
            <w:gridSpan w:val="6"/>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gridAfter w:val="1"/>
          <w:wAfter w:w="12" w:type="dxa"/>
          <w:trHeight w:val="315"/>
        </w:trPr>
        <w:tc>
          <w:tcPr>
            <w:tcW w:w="9641" w:type="dxa"/>
            <w:gridSpan w:val="27"/>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SZEMÉLYES KOMPETENCIÁK</w:t>
            </w:r>
          </w:p>
        </w:tc>
      </w:tr>
      <w:tr w:rsidR="006458B5" w:rsidRPr="00F86967">
        <w:trPr>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Önállóság</w:t>
            </w:r>
          </w:p>
        </w:tc>
        <w:tc>
          <w:tcPr>
            <w:tcW w:w="44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4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56"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65" w:type="dxa"/>
            <w:gridSpan w:val="6"/>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Döntésképesség</w:t>
            </w:r>
          </w:p>
        </w:tc>
        <w:tc>
          <w:tcPr>
            <w:tcW w:w="44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4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56"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65" w:type="dxa"/>
            <w:gridSpan w:val="6"/>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Stressztűrő képesség</w:t>
            </w:r>
          </w:p>
        </w:tc>
        <w:tc>
          <w:tcPr>
            <w:tcW w:w="447" w:type="dxa"/>
            <w:gridSpan w:val="4"/>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43"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8"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6"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56"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65" w:type="dxa"/>
            <w:gridSpan w:val="6"/>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gridAfter w:val="1"/>
          <w:wAfter w:w="12" w:type="dxa"/>
          <w:trHeight w:val="315"/>
        </w:trPr>
        <w:tc>
          <w:tcPr>
            <w:tcW w:w="9641" w:type="dxa"/>
            <w:gridSpan w:val="27"/>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lastRenderedPageBreak/>
              <w:t>TÁRSAS KOMPETENCIÁK</w:t>
            </w:r>
          </w:p>
        </w:tc>
      </w:tr>
      <w:tr w:rsidR="006458B5" w:rsidRPr="00F86967">
        <w:trPr>
          <w:gridAfter w:val="2"/>
          <w:wAfter w:w="32" w:type="dxa"/>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Interperszonális rugalmassaág</w:t>
            </w:r>
          </w:p>
        </w:tc>
        <w:tc>
          <w:tcPr>
            <w:tcW w:w="465" w:type="dxa"/>
            <w:gridSpan w:val="5"/>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70"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41"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1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gridAfter w:val="2"/>
          <w:wAfter w:w="32" w:type="dxa"/>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Kompromisszum-készség</w:t>
            </w:r>
          </w:p>
        </w:tc>
        <w:tc>
          <w:tcPr>
            <w:tcW w:w="465" w:type="dxa"/>
            <w:gridSpan w:val="5"/>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70"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41"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1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gridAfter w:val="2"/>
          <w:wAfter w:w="32" w:type="dxa"/>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Konfliktusmegoldó készség</w:t>
            </w:r>
          </w:p>
        </w:tc>
        <w:tc>
          <w:tcPr>
            <w:tcW w:w="465" w:type="dxa"/>
            <w:gridSpan w:val="5"/>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70"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41"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1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gridAfter w:val="1"/>
          <w:wAfter w:w="12" w:type="dxa"/>
          <w:trHeight w:val="315"/>
        </w:trPr>
        <w:tc>
          <w:tcPr>
            <w:tcW w:w="9641" w:type="dxa"/>
            <w:gridSpan w:val="27"/>
            <w:noWrap/>
            <w:vAlign w:val="bottom"/>
          </w:tcPr>
          <w:p w:rsidR="006458B5" w:rsidRPr="00F86967" w:rsidRDefault="006458B5" w:rsidP="003505DC">
            <w:pPr>
              <w:spacing w:after="0" w:line="240" w:lineRule="auto"/>
              <w:jc w:val="center"/>
              <w:rPr>
                <w:rFonts w:ascii="Palatino Linotype" w:hAnsi="Palatino Linotype"/>
                <w:sz w:val="20"/>
                <w:szCs w:val="20"/>
                <w:lang w:eastAsia="hu-HU"/>
              </w:rPr>
            </w:pPr>
            <w:r w:rsidRPr="00F86967">
              <w:rPr>
                <w:rFonts w:ascii="Palatino Linotype" w:hAnsi="Palatino Linotype"/>
                <w:sz w:val="20"/>
                <w:szCs w:val="20"/>
                <w:lang w:eastAsia="hu-HU"/>
              </w:rPr>
              <w:t>MÓDSZER KOMPETENCIÁK</w:t>
            </w:r>
          </w:p>
        </w:tc>
      </w:tr>
      <w:tr w:rsidR="006458B5" w:rsidRPr="00F86967">
        <w:trPr>
          <w:gridAfter w:val="2"/>
          <w:wAfter w:w="32" w:type="dxa"/>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Áttekintő képesség</w:t>
            </w:r>
          </w:p>
        </w:tc>
        <w:tc>
          <w:tcPr>
            <w:tcW w:w="465" w:type="dxa"/>
            <w:gridSpan w:val="5"/>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70"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41"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1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gridAfter w:val="2"/>
          <w:wAfter w:w="32" w:type="dxa"/>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Tervezési képesség</w:t>
            </w:r>
          </w:p>
        </w:tc>
        <w:tc>
          <w:tcPr>
            <w:tcW w:w="465" w:type="dxa"/>
            <w:gridSpan w:val="5"/>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70"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41"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1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r w:rsidR="006458B5" w:rsidRPr="00F86967">
        <w:trPr>
          <w:gridAfter w:val="2"/>
          <w:wAfter w:w="32" w:type="dxa"/>
          <w:trHeight w:val="390"/>
        </w:trPr>
        <w:tc>
          <w:tcPr>
            <w:tcW w:w="5119" w:type="dxa"/>
            <w:noWrap/>
            <w:vAlign w:val="bottom"/>
          </w:tcPr>
          <w:p w:rsidR="006458B5" w:rsidRPr="00F86967" w:rsidRDefault="006458B5" w:rsidP="003505DC">
            <w:pPr>
              <w:spacing w:after="0" w:line="240" w:lineRule="auto"/>
              <w:jc w:val="both"/>
              <w:rPr>
                <w:rFonts w:ascii="Palatino Linotype" w:hAnsi="Palatino Linotype"/>
                <w:sz w:val="20"/>
                <w:szCs w:val="20"/>
                <w:lang w:eastAsia="hu-HU"/>
              </w:rPr>
            </w:pPr>
            <w:r w:rsidRPr="00F86967">
              <w:rPr>
                <w:rFonts w:ascii="Palatino Linotype" w:hAnsi="Palatino Linotype"/>
                <w:sz w:val="20"/>
                <w:szCs w:val="20"/>
                <w:lang w:eastAsia="hu-HU"/>
              </w:rPr>
              <w:t>Rendszerben való gondolkodás</w:t>
            </w:r>
          </w:p>
        </w:tc>
        <w:tc>
          <w:tcPr>
            <w:tcW w:w="465" w:type="dxa"/>
            <w:gridSpan w:val="5"/>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67"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425"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570"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83"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341"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614" w:type="dxa"/>
            <w:gridSpan w:val="2"/>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290"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c>
          <w:tcPr>
            <w:tcW w:w="947" w:type="dxa"/>
            <w:gridSpan w:val="3"/>
            <w:vAlign w:val="center"/>
          </w:tcPr>
          <w:p w:rsidR="006458B5" w:rsidRPr="00F86967" w:rsidRDefault="006458B5" w:rsidP="003505DC">
            <w:pPr>
              <w:spacing w:after="0" w:line="240" w:lineRule="auto"/>
              <w:jc w:val="center"/>
              <w:rPr>
                <w:rFonts w:ascii="Palatino Linotype" w:hAnsi="Palatino Linotype"/>
                <w:bCs/>
                <w:sz w:val="20"/>
                <w:szCs w:val="20"/>
                <w:lang w:eastAsia="hu-HU"/>
              </w:rPr>
            </w:pPr>
            <w:r w:rsidRPr="00F86967">
              <w:rPr>
                <w:rFonts w:ascii="Palatino Linotype" w:hAnsi="Palatino Linotype"/>
                <w:bCs/>
                <w:sz w:val="20"/>
                <w:szCs w:val="20"/>
                <w:lang w:eastAsia="hu-HU"/>
              </w:rPr>
              <w:t>x</w:t>
            </w:r>
          </w:p>
        </w:tc>
      </w:tr>
    </w:tbl>
    <w:p w:rsidR="006458B5" w:rsidRPr="003505DC"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br w:type="page"/>
      </w:r>
      <w:r w:rsidRPr="003505DC">
        <w:rPr>
          <w:rFonts w:ascii="Palatino Linotype" w:hAnsi="Palatino Linotype"/>
          <w:b/>
          <w:bCs/>
          <w:iCs/>
          <w:sz w:val="24"/>
          <w:szCs w:val="24"/>
        </w:rPr>
        <w:lastRenderedPageBreak/>
        <w:t>Hangtechnikai eszközök 3.</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t>32 óra/32 óra*</w:t>
      </w:r>
    </w:p>
    <w:p w:rsidR="006458B5" w:rsidRPr="003505DC"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hangmester szerteágazó eszközrendszert használ. Ezek egy részéről a 9-12</w:t>
      </w:r>
      <w:r>
        <w:rPr>
          <w:rFonts w:ascii="Palatino Linotype" w:hAnsi="Palatino Linotype"/>
          <w:sz w:val="24"/>
          <w:szCs w:val="24"/>
        </w:rPr>
        <w:t>.</w:t>
      </w:r>
      <w:r w:rsidRPr="003505DC">
        <w:rPr>
          <w:rFonts w:ascii="Palatino Linotype" w:hAnsi="Palatino Linotype"/>
          <w:sz w:val="24"/>
          <w:szCs w:val="24"/>
        </w:rPr>
        <w:t xml:space="preserve"> osztályos képzés ideje alatt a tanuló ismertetést kapott a szakmai részletek mellőzésével. E tárgy keretében a szakmai részletek kapják a fő hangsúlyt. Az egyes eszközcsoportokkal szemben a hangtechnikai munkafajtától függően eltérő követelmények vannak. A hangmester szakképesítés moduljai az egyes hangtechnikai munkafajták szerint szerveződtek. Ennek megfelelően az adott témakörökben az eszközjellemzőkből és az eszközhasználatból az adott munkafajtához tartozókat kell megtanítani, a munkafajtához tartozó hangtechnikai rendszerekbe való beilleszthetőség feltételeivel és a rendszerben a működtetés speciális ismereteivel együtt.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Tekintettel arra, hogy a hangtechnikai eszköz csak egy eszköz, aminek használata nem öncélú, hanem művészi megvalósítást szolgál, a tantárgy keretében különös gondot kell fordítani az eszközök művészi célú használatának megtanítására. </w:t>
      </w:r>
    </w:p>
    <w:p w:rsidR="006458B5" w:rsidRPr="00920A5C" w:rsidRDefault="006458B5" w:rsidP="00920A5C">
      <w:pPr>
        <w:widowControl w:val="0"/>
        <w:suppressAutoHyphens/>
        <w:spacing w:after="0" w:line="240" w:lineRule="auto"/>
        <w:rPr>
          <w:rFonts w:ascii="Palatino Linotype" w:hAnsi="Palatino Linotype"/>
          <w:b/>
          <w:vanish/>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 xml:space="preserve"> 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t xml:space="preserve">.Témakörök </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3"/>
        </w:numPr>
        <w:spacing w:after="0" w:line="240" w:lineRule="auto"/>
        <w:rPr>
          <w:rFonts w:ascii="Palatino Linotype" w:hAnsi="Palatino Linotype"/>
          <w:b/>
          <w:sz w:val="24"/>
          <w:szCs w:val="24"/>
        </w:rPr>
      </w:pPr>
      <w:r w:rsidRPr="003505DC">
        <w:rPr>
          <w:rFonts w:ascii="Palatino Linotype" w:hAnsi="Palatino Linotype"/>
          <w:b/>
          <w:sz w:val="24"/>
          <w:szCs w:val="24"/>
        </w:rPr>
        <w:t>Hangrögzítők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12 óra/12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mechanikus hangrögzítők. Az optikai hangrögzítők. Az analóg és digitális jelhordozók.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276"/>
        <w:rPr>
          <w:rFonts w:ascii="Palatino Linotype" w:hAnsi="Palatino Linotype"/>
          <w:b/>
          <w:sz w:val="24"/>
          <w:szCs w:val="24"/>
        </w:rPr>
      </w:pPr>
      <w:r w:rsidRPr="003505DC">
        <w:rPr>
          <w:rFonts w:ascii="Palatino Linotype" w:hAnsi="Palatino Linotype"/>
          <w:b/>
          <w:sz w:val="24"/>
          <w:szCs w:val="24"/>
        </w:rPr>
        <w:t>Szinkronizáló berendezések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20 óra/20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elméletét kell alkalmazás szinten megtanulnia: A hangfelvételek szinkronizálása képpel. Az időkód rendszerek. LTC, VITC. A MIDI, MTC, MMC.</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36551" w:rsidRDefault="006458B5" w:rsidP="003505DC">
      <w:pPr>
        <w:spacing w:after="0" w:line="240" w:lineRule="auto"/>
        <w:ind w:left="792"/>
        <w:jc w:val="both"/>
        <w:rPr>
          <w:rFonts w:ascii="Palatino Linotype" w:hAnsi="Palatino Linotype"/>
          <w:bCs/>
          <w:sz w:val="24"/>
          <w:szCs w:val="24"/>
        </w:rPr>
      </w:pPr>
      <w:r w:rsidRPr="00536551">
        <w:rPr>
          <w:rFonts w:ascii="Palatino Linotype" w:hAnsi="Palatino Linotype"/>
          <w:bCs/>
          <w:sz w:val="24"/>
          <w:szCs w:val="24"/>
        </w:rPr>
        <w:t>iskolai szaktanterem</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lastRenderedPageBreak/>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920A5C"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920A5C">
        <w:rPr>
          <w:rFonts w:ascii="Palatino Linotype" w:hAnsi="Palatino Linotype"/>
          <w:b/>
          <w:bCs/>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4471" w:type="pct"/>
        <w:jc w:val="center"/>
        <w:tblInd w:w="354" w:type="dxa"/>
        <w:tblCellMar>
          <w:left w:w="70" w:type="dxa"/>
          <w:right w:w="70" w:type="dxa"/>
        </w:tblCellMar>
        <w:tblLook w:val="00A0" w:firstRow="1" w:lastRow="0" w:firstColumn="1" w:lastColumn="0" w:noHBand="0" w:noVBand="0"/>
      </w:tblPr>
      <w:tblGrid>
        <w:gridCol w:w="918"/>
        <w:gridCol w:w="1833"/>
        <w:gridCol w:w="1040"/>
        <w:gridCol w:w="1042"/>
        <w:gridCol w:w="1042"/>
        <w:gridCol w:w="2488"/>
      </w:tblGrid>
      <w:tr w:rsidR="006458B5" w:rsidRPr="003505DC">
        <w:trPr>
          <w:trHeight w:val="315"/>
          <w:jc w:val="center"/>
        </w:trPr>
        <w:tc>
          <w:tcPr>
            <w:tcW w:w="509"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104" w:type="pct"/>
            <w:tcBorders>
              <w:top w:val="single" w:sz="8" w:space="0" w:color="auto"/>
              <w:left w:val="nil"/>
              <w:bottom w:val="nil"/>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92"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495"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509"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10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3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495"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jc w:val="center"/>
        </w:trPr>
        <w:tc>
          <w:tcPr>
            <w:tcW w:w="509"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10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magyarázat</w:t>
            </w:r>
          </w:p>
        </w:tc>
        <w:tc>
          <w:tcPr>
            <w:tcW w:w="63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4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09"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10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kiselőadás</w:t>
            </w:r>
          </w:p>
        </w:tc>
        <w:tc>
          <w:tcPr>
            <w:tcW w:w="63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4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09"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110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3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4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09" w:type="pct"/>
            <w:tcBorders>
              <w:top w:val="nil"/>
              <w:left w:val="single" w:sz="8" w:space="0" w:color="auto"/>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110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vita</w:t>
            </w:r>
          </w:p>
        </w:tc>
        <w:tc>
          <w:tcPr>
            <w:tcW w:w="63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4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09" w:type="pct"/>
            <w:tcBorders>
              <w:top w:val="nil"/>
              <w:left w:val="single" w:sz="8" w:space="0" w:color="auto"/>
              <w:bottom w:val="single" w:sz="8" w:space="0" w:color="auto"/>
              <w:right w:val="single" w:sz="8" w:space="0" w:color="auto"/>
            </w:tcBorders>
            <w:vAlign w:val="bottom"/>
          </w:tcPr>
          <w:p w:rsidR="006458B5" w:rsidRPr="003505DC" w:rsidRDefault="006458B5" w:rsidP="00067A6D">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.5.</w:t>
            </w:r>
          </w:p>
        </w:tc>
        <w:tc>
          <w:tcPr>
            <w:tcW w:w="110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3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4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45"/>
          <w:jc w:val="center"/>
        </w:trPr>
        <w:tc>
          <w:tcPr>
            <w:tcW w:w="509" w:type="pct"/>
            <w:tcBorders>
              <w:top w:val="nil"/>
              <w:left w:val="single" w:sz="8" w:space="0" w:color="auto"/>
              <w:bottom w:val="single" w:sz="8" w:space="0" w:color="auto"/>
              <w:right w:val="single" w:sz="8" w:space="0" w:color="auto"/>
            </w:tcBorders>
            <w:vAlign w:val="bottom"/>
          </w:tcPr>
          <w:p w:rsidR="006458B5" w:rsidRPr="003505DC" w:rsidRDefault="006458B5" w:rsidP="00067A6D">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6.</w:t>
            </w:r>
          </w:p>
        </w:tc>
        <w:tc>
          <w:tcPr>
            <w:tcW w:w="110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3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4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09" w:type="pct"/>
            <w:tcBorders>
              <w:top w:val="nil"/>
              <w:left w:val="single" w:sz="8" w:space="0" w:color="auto"/>
              <w:bottom w:val="single" w:sz="8" w:space="0" w:color="auto"/>
              <w:right w:val="single" w:sz="8" w:space="0" w:color="auto"/>
            </w:tcBorders>
            <w:vAlign w:val="bottom"/>
          </w:tcPr>
          <w:p w:rsidR="006458B5" w:rsidRPr="003505DC" w:rsidRDefault="006458B5" w:rsidP="00067A6D">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7.</w:t>
            </w:r>
          </w:p>
        </w:tc>
        <w:tc>
          <w:tcPr>
            <w:tcW w:w="1104"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házi feladat</w:t>
            </w:r>
          </w:p>
        </w:tc>
        <w:tc>
          <w:tcPr>
            <w:tcW w:w="63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4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p w:rsidR="006458B5" w:rsidRPr="00920A5C"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920A5C">
        <w:rPr>
          <w:rFonts w:ascii="Palatino Linotype" w:hAnsi="Palatino Linotype"/>
          <w:b/>
          <w:bCs/>
          <w:i/>
          <w:sz w:val="24"/>
          <w:szCs w:val="24"/>
        </w:rPr>
        <w:t>A tantárgy elsajátítása során alkalmazható tanulói tevékenységformák (ajánlás)</w:t>
      </w:r>
    </w:p>
    <w:p w:rsidR="006458B5" w:rsidRPr="003505DC" w:rsidRDefault="006458B5" w:rsidP="00067A6D">
      <w:pPr>
        <w:spacing w:after="0" w:line="240" w:lineRule="auto"/>
        <w:ind w:left="540"/>
        <w:jc w:val="center"/>
        <w:rPr>
          <w:rFonts w:ascii="Palatino Linotype" w:hAnsi="Palatino Linotype"/>
          <w:iCs/>
          <w:sz w:val="24"/>
          <w:szCs w:val="24"/>
        </w:rPr>
      </w:pPr>
    </w:p>
    <w:tbl>
      <w:tblPr>
        <w:tblW w:w="46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60"/>
        <w:gridCol w:w="2924"/>
        <w:gridCol w:w="781"/>
        <w:gridCol w:w="781"/>
        <w:gridCol w:w="783"/>
        <w:gridCol w:w="2688"/>
      </w:tblGrid>
      <w:tr w:rsidR="006458B5" w:rsidRPr="003505DC">
        <w:trPr>
          <w:cantSplit/>
          <w:trHeight w:val="615"/>
        </w:trPr>
        <w:tc>
          <w:tcPr>
            <w:tcW w:w="436"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677"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345"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542" w:type="pct"/>
            <w:vMerge w:val="restart"/>
            <w:vAlign w:val="center"/>
          </w:tcPr>
          <w:p w:rsidR="006458B5" w:rsidRPr="003505DC" w:rsidRDefault="006458B5" w:rsidP="00067A6D">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3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345"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300"/>
        </w:trPr>
        <w:tc>
          <w:tcPr>
            <w:tcW w:w="43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48"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30"/>
        </w:trPr>
        <w:tc>
          <w:tcPr>
            <w:tcW w:w="43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8"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trPr>
        <w:tc>
          <w:tcPr>
            <w:tcW w:w="43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4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48"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49"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vagy feladattal vezetett feldolgozása, jegyzeteléssel</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Hallott szöveg önálló, vagy feladattal vezetett feldolgozása, jegyzeteléssel</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3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Ismeretalkalmazási gyakorló tevékenységek, feladatok</w:t>
            </w:r>
          </w:p>
        </w:tc>
        <w:tc>
          <w:tcPr>
            <w:tcW w:w="44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Írásos elemzések készítése</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lastRenderedPageBreak/>
              <w:t>2.2</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Tesztfeladat megoldása</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2.3</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Szöveges előadás egyéni felkészüléssel</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trPr>
        <w:tc>
          <w:tcPr>
            <w:tcW w:w="43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Képi információk körében</w:t>
            </w:r>
          </w:p>
        </w:tc>
        <w:tc>
          <w:tcPr>
            <w:tcW w:w="44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értelmezése, elemzése, hibakeresés</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3.2</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Blokkdiagram készítése hangtechnikai rendszerről</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3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4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8"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Feladattal vezetett kiscsoportos szövegfeldolgozás</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36"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8"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920A5C" w:rsidRDefault="006458B5" w:rsidP="003505DC">
      <w:pPr>
        <w:widowControl w:val="0"/>
        <w:suppressAutoHyphens/>
        <w:spacing w:after="0" w:line="240" w:lineRule="auto"/>
        <w:rPr>
          <w:rFonts w:ascii="Palatino Linotype" w:hAnsi="Palatino Linotype"/>
          <w:b/>
          <w:bCs/>
          <w:sz w:val="24"/>
          <w:szCs w:val="24"/>
        </w:rPr>
      </w:pPr>
      <w:r w:rsidRPr="00920A5C">
        <w:rPr>
          <w:rFonts w:ascii="Palatino Linotype" w:hAnsi="Palatino Linotype"/>
          <w:bCs/>
          <w:sz w:val="24"/>
          <w:szCs w:val="24"/>
        </w:rPr>
        <w:t>A nemzeti köznevelésről szóló 2011. évi CXC. törvény 54. § (2) a) pontja szerinti értékeléssel.</w:t>
      </w: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bCs/>
          <w:iCs/>
          <w:sz w:val="24"/>
          <w:szCs w:val="24"/>
        </w:rPr>
        <w:br w:type="page"/>
      </w:r>
      <w:r w:rsidRPr="003505DC">
        <w:rPr>
          <w:rFonts w:ascii="Palatino Linotype" w:hAnsi="Palatino Linotype"/>
          <w:b/>
          <w:bCs/>
          <w:iCs/>
          <w:sz w:val="24"/>
          <w:szCs w:val="24"/>
        </w:rPr>
        <w:lastRenderedPageBreak/>
        <w:t xml:space="preserve"> Hangtechnikai eszközök 3. gyakorlat  </w:t>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t>18 óra/18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hangmester szerteágazó eszközrendszert használ. Ezek egy részéről a 9-12</w:t>
      </w:r>
      <w:r>
        <w:rPr>
          <w:rFonts w:ascii="Palatino Linotype" w:hAnsi="Palatino Linotype"/>
          <w:sz w:val="24"/>
          <w:szCs w:val="24"/>
        </w:rPr>
        <w:t>.</w:t>
      </w:r>
      <w:r w:rsidRPr="003505DC">
        <w:rPr>
          <w:rFonts w:ascii="Palatino Linotype" w:hAnsi="Palatino Linotype"/>
          <w:sz w:val="24"/>
          <w:szCs w:val="24"/>
        </w:rPr>
        <w:t xml:space="preserve"> osztályos képzés ideje alatt a tanuló ismertetést kapott a szakmai részletek mellőzésével. E tárgy keretében a szakmai részletek kapják a fő hangsúlyt. Az egyes eszközcsoportokkal szemben a hangtechnikai munkafajtától függően eltérő követelmények vannak. A hangmester szakképesítés moduljai az egyes hangtechnikai munkafajták szerint szerveződtek. Ennek megfelelően az adott témakörökben az eszközjellemzőkből és az eszközhasználatból az adott munkafajtához tartozók gyakorlati használatát kell megtanítani, a munkafajtához tartozó hangtechnikai rendszerekbe való beilleszthetőség feltételeivel és a rendszerben a működtetés speciális ismereteivel együtt. E tárgy tanítása szorosan összefügg az azonos elnevezésű elméleti tárgy tanításával. Ezért ezt a tárgyat az iskolán belüli gyakorlati képzés helyett gazdálkodó szervezetnél csak akkor lehet tartani, ha az vállalja független tanműhely működtetését és abban az elméleti oktatáshoz szorosan kötött gyakorlati munkavégzés megszervezését az alábbiak figyelembevételével.</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Tekintettel arra, hogy a hangtechnikai eszköz csak egy eszköz, aminek használata nem öncélú, hanem művészi megvalósítást szolgál, a tantárgy keretében különös gondot kell fordítani az eszközök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keverőasztal</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9 óra/9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jellemző keverőasztal struktúrák, rendszerek. Az analóg keverőasztal. A digitális keverőasztal.</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Hangrögzítők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9 óra/9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gyakorlati alkalmazását kell </w:t>
      </w:r>
      <w:r w:rsidRPr="003505DC">
        <w:rPr>
          <w:rFonts w:ascii="Palatino Linotype" w:hAnsi="Palatino Linotype" w:cs="Tahoma"/>
          <w:sz w:val="24"/>
          <w:szCs w:val="24"/>
          <w:shd w:val="clear" w:color="auto" w:fill="FFFFFF"/>
        </w:rPr>
        <w:lastRenderedPageBreak/>
        <w:t>megtanulnia: A mágneses hangrögzítők.  Az optikai hangrögzítők. Az analóg és digitális jelhordozók.</w:t>
      </w:r>
    </w:p>
    <w:p w:rsidR="006458B5" w:rsidRPr="003505DC" w:rsidRDefault="006458B5" w:rsidP="003505DC">
      <w:pPr>
        <w:autoSpaceDE w:val="0"/>
        <w:autoSpaceDN w:val="0"/>
        <w:adjustRightInd w:val="0"/>
        <w:spacing w:after="0" w:line="240" w:lineRule="auto"/>
        <w:jc w:val="both"/>
        <w:rPr>
          <w:rFonts w:ascii="Palatino Linotype" w:hAnsi="Palatino Linotype" w:cs="Tahoma"/>
          <w:sz w:val="24"/>
          <w:szCs w:val="24"/>
          <w:shd w:val="clear" w:color="auto" w:fill="FFFFFF"/>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36551" w:rsidRDefault="006458B5" w:rsidP="003505DC">
      <w:pPr>
        <w:spacing w:after="0" w:line="240" w:lineRule="auto"/>
        <w:ind w:left="792"/>
        <w:jc w:val="both"/>
        <w:rPr>
          <w:rFonts w:ascii="Palatino Linotype" w:hAnsi="Palatino Linotype"/>
          <w:bCs/>
          <w:sz w:val="24"/>
          <w:szCs w:val="24"/>
        </w:rPr>
      </w:pPr>
      <w:r w:rsidRPr="00536551">
        <w:rPr>
          <w:rFonts w:ascii="Palatino Linotype" w:hAnsi="Palatino Linotype"/>
          <w:bCs/>
          <w:sz w:val="24"/>
          <w:szCs w:val="24"/>
        </w:rPr>
        <w:t>iskolai tanműhely</w:t>
      </w:r>
      <w:r>
        <w:rPr>
          <w:rFonts w:ascii="Palatino Linotype" w:hAnsi="Palatino Linotype"/>
          <w:bCs/>
          <w:sz w:val="24"/>
          <w:szCs w:val="24"/>
        </w:rPr>
        <w:t xml:space="preserve">, </w:t>
      </w:r>
      <w:r w:rsidRPr="003505DC">
        <w:rPr>
          <w:rFonts w:ascii="Palatino Linotype" w:hAnsi="Palatino Linotype"/>
          <w:bCs/>
          <w:sz w:val="24"/>
          <w:szCs w:val="24"/>
        </w:rPr>
        <w:t>és az iskola által szervezett és felügyelt külső</w:t>
      </w:r>
      <w:r>
        <w:rPr>
          <w:rFonts w:ascii="Palatino Linotype" w:hAnsi="Palatino Linotype"/>
          <w:bCs/>
          <w:sz w:val="24"/>
          <w:szCs w:val="24"/>
        </w:rPr>
        <w:t xml:space="preserve"> helyszínek.</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920A5C" w:rsidRDefault="006458B5" w:rsidP="00FE7994">
      <w:pPr>
        <w:pStyle w:val="Listaszerbekezds4"/>
        <w:widowControl w:val="0"/>
        <w:numPr>
          <w:ilvl w:val="2"/>
          <w:numId w:val="23"/>
        </w:numPr>
        <w:suppressAutoHyphens/>
        <w:spacing w:after="0" w:line="240" w:lineRule="auto"/>
        <w:rPr>
          <w:rFonts w:ascii="Palatino Linotype" w:hAnsi="Palatino Linotype"/>
          <w:b/>
          <w:i/>
          <w:sz w:val="24"/>
          <w:szCs w:val="24"/>
        </w:rPr>
      </w:pPr>
      <w:r w:rsidRPr="00920A5C">
        <w:rPr>
          <w:rFonts w:ascii="Palatino Linotype" w:hAnsi="Palatino Linotype"/>
          <w:b/>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tbl>
      <w:tblPr>
        <w:tblW w:w="4735" w:type="pct"/>
        <w:tblInd w:w="496" w:type="dxa"/>
        <w:tblCellMar>
          <w:left w:w="70" w:type="dxa"/>
          <w:right w:w="70" w:type="dxa"/>
        </w:tblCellMar>
        <w:tblLook w:val="00A0" w:firstRow="1" w:lastRow="0" w:firstColumn="1" w:lastColumn="0" w:noHBand="0" w:noVBand="0"/>
      </w:tblPr>
      <w:tblGrid>
        <w:gridCol w:w="918"/>
        <w:gridCol w:w="1749"/>
        <w:gridCol w:w="1025"/>
        <w:gridCol w:w="1028"/>
        <w:gridCol w:w="1028"/>
        <w:gridCol w:w="3109"/>
      </w:tblGrid>
      <w:tr w:rsidR="006458B5" w:rsidRPr="003505DC">
        <w:trPr>
          <w:trHeight w:val="615"/>
        </w:trPr>
        <w:tc>
          <w:tcPr>
            <w:tcW w:w="438"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004" w:type="pct"/>
            <w:tcBorders>
              <w:top w:val="single" w:sz="8" w:space="0" w:color="auto"/>
              <w:left w:val="nil"/>
              <w:bottom w:val="nil"/>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787"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771"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438"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04"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771"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438"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004"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7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438"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004"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5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7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438"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1004"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7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438"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1004"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9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596"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96"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77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FE7994">
      <w:pPr>
        <w:pStyle w:val="Listaszerbekezds4"/>
        <w:numPr>
          <w:ilvl w:val="2"/>
          <w:numId w:val="23"/>
        </w:numPr>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tbl>
      <w:tblPr>
        <w:tblW w:w="45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760"/>
        <w:gridCol w:w="2924"/>
        <w:gridCol w:w="640"/>
        <w:gridCol w:w="708"/>
        <w:gridCol w:w="852"/>
        <w:gridCol w:w="2691"/>
      </w:tblGrid>
      <w:tr w:rsidR="006458B5" w:rsidRPr="003505DC">
        <w:trPr>
          <w:trHeight w:val="315"/>
          <w:jc w:val="center"/>
        </w:trPr>
        <w:tc>
          <w:tcPr>
            <w:tcW w:w="44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705"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28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570" w:type="pct"/>
            <w:vMerge w:val="restart"/>
            <w:vAlign w:val="center"/>
          </w:tcPr>
          <w:p w:rsidR="006458B5" w:rsidRPr="003505DC" w:rsidRDefault="006458B5" w:rsidP="00067A6D">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44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0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283"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57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jc w:val="center"/>
        </w:trPr>
        <w:tc>
          <w:tcPr>
            <w:tcW w:w="44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0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373"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3"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96"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57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44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70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37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96"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7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jc w:val="center"/>
        </w:trPr>
        <w:tc>
          <w:tcPr>
            <w:tcW w:w="44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705"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37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9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705"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37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96"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705"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37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9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705"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37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96"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705"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37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96"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570"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lastRenderedPageBreak/>
              <w:t>3.</w:t>
            </w:r>
          </w:p>
        </w:tc>
        <w:tc>
          <w:tcPr>
            <w:tcW w:w="1705"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37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9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705"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37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96"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705"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37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96"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27"/>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705"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37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96"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82"/>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705"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37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3"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96"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70"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widowControl w:val="0"/>
        <w:suppressAutoHyphens/>
        <w:spacing w:after="0" w:line="240" w:lineRule="auto"/>
        <w:rPr>
          <w:rFonts w:ascii="Palatino Linotype" w:hAnsi="Palatino Linotype"/>
          <w:b/>
          <w:bCs/>
          <w:sz w:val="24"/>
          <w:szCs w:val="24"/>
        </w:rPr>
      </w:pPr>
      <w:r w:rsidRPr="00920A5C">
        <w:rPr>
          <w:rFonts w:ascii="Palatino Linotype" w:hAnsi="Palatino Linotype"/>
          <w:bCs/>
          <w:sz w:val="24"/>
          <w:szCs w:val="24"/>
        </w:rPr>
        <w:t>A nemzeti köznevelésről szóló 2011. évi CXC. törvény 54. § (2) a) pontja szerinti értékeléssel</w:t>
      </w:r>
      <w:r w:rsidRPr="003505DC">
        <w:rPr>
          <w:rFonts w:ascii="Palatino Linotype" w:hAnsi="Palatino Linotype"/>
          <w:bCs/>
        </w:rPr>
        <w:t>.</w:t>
      </w:r>
    </w:p>
    <w:p w:rsidR="006458B5" w:rsidRPr="003505DC" w:rsidRDefault="006458B5" w:rsidP="00FE7994">
      <w:pPr>
        <w:widowControl w:val="0"/>
        <w:numPr>
          <w:ilvl w:val="0"/>
          <w:numId w:val="23"/>
        </w:numPr>
        <w:suppressAutoHyphens/>
        <w:spacing w:after="0" w:line="240" w:lineRule="auto"/>
        <w:rPr>
          <w:rFonts w:ascii="Palatino Linotype" w:hAnsi="Palatino Linotype"/>
          <w:b/>
          <w:bCs/>
          <w:iCs/>
          <w:sz w:val="24"/>
          <w:szCs w:val="24"/>
        </w:rPr>
      </w:pPr>
      <w:r w:rsidRPr="003505DC">
        <w:rPr>
          <w:rFonts w:ascii="Palatino Linotype" w:hAnsi="Palatino Linotype"/>
          <w:b/>
          <w:bCs/>
          <w:iCs/>
          <w:sz w:val="24"/>
          <w:szCs w:val="24"/>
        </w:rPr>
        <w:t>Rendszerek és eljárások 3</w:t>
      </w:r>
      <w:r>
        <w:rPr>
          <w:rFonts w:ascii="Palatino Linotype" w:hAnsi="Palatino Linotype"/>
          <w:b/>
          <w:bCs/>
          <w:iCs/>
          <w:sz w:val="24"/>
          <w:szCs w:val="24"/>
        </w:rPr>
        <w: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25 óra/25 óra*</w:t>
      </w:r>
    </w:p>
    <w:p w:rsidR="006458B5" w:rsidRDefault="006458B5" w:rsidP="003505DC">
      <w:pPr>
        <w:spacing w:after="0" w:line="240" w:lineRule="auto"/>
        <w:ind w:right="-1"/>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ind w:right="-1"/>
        <w:jc w:val="right"/>
        <w:rPr>
          <w:rFonts w:ascii="Palatino Linotype" w:hAnsi="Palatino Linotype"/>
          <w:sz w:val="20"/>
          <w:szCs w:val="20"/>
        </w:rPr>
      </w:pPr>
    </w:p>
    <w:p w:rsidR="006458B5" w:rsidRPr="00920A5C" w:rsidRDefault="006458B5" w:rsidP="00920A5C">
      <w:pPr>
        <w:widowControl w:val="0"/>
        <w:suppressAutoHyphens/>
        <w:spacing w:after="0" w:line="240" w:lineRule="auto"/>
        <w:rPr>
          <w:rFonts w:ascii="Palatino Linotype" w:hAnsi="Palatino Linotype"/>
          <w:b/>
          <w:vanish/>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keretei belül találkozik egymással a teljes képzési idő alatt a tanulóknak átadott összes tudás. 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Ennek a tantárgynak a keretein belül kell felkészíteni a tanulókat az összefüggő szakmai gyakorlat elvégzésére, aminek javasolt ideje a 11. osztályt követő nyári szünet. A kerettanterv az iskola által szabadon felhasználható időkeretet részben ennek az érdekében, a Rendszerek és eljárások</w:t>
      </w:r>
      <w:r>
        <w:rPr>
          <w:rFonts w:ascii="Palatino Linotype" w:hAnsi="Palatino Linotype"/>
          <w:sz w:val="24"/>
          <w:szCs w:val="24"/>
        </w:rPr>
        <w:t xml:space="preserve"> elnevezésű </w:t>
      </w:r>
      <w:r w:rsidRPr="003505DC">
        <w:rPr>
          <w:rFonts w:ascii="Palatino Linotype" w:hAnsi="Palatino Linotype"/>
          <w:sz w:val="24"/>
          <w:szCs w:val="24"/>
        </w:rPr>
        <w:t>tantárgy óraszámának a növelésére javasolja felhasználni.</w:t>
      </w:r>
    </w:p>
    <w:p w:rsidR="006458B5" w:rsidRPr="003505DC" w:rsidRDefault="006458B5" w:rsidP="003505DC">
      <w:pPr>
        <w:spacing w:after="0" w:line="240" w:lineRule="auto"/>
        <w:rPr>
          <w:rFonts w:ascii="Palatino Linotype" w:hAnsi="Palatino Linotype"/>
          <w:b/>
          <w:sz w:val="24"/>
          <w:szCs w:val="24"/>
        </w:rPr>
      </w:pPr>
    </w:p>
    <w:p w:rsidR="006458B5" w:rsidRDefault="006458B5" w:rsidP="00920A5C">
      <w:pPr>
        <w:widowControl w:val="0"/>
        <w:suppressAutoHyphens/>
        <w:spacing w:after="0" w:line="240" w:lineRule="auto"/>
        <w:rPr>
          <w:rFonts w:ascii="Palatino Linotype" w:hAnsi="Palatino Linotype"/>
          <w:b/>
          <w:vanish/>
          <w:sz w:val="24"/>
          <w:szCs w:val="24"/>
        </w:rPr>
      </w:pPr>
    </w:p>
    <w:p w:rsidR="006458B5" w:rsidRPr="00920A5C" w:rsidRDefault="006458B5" w:rsidP="00920A5C">
      <w:pPr>
        <w:widowControl w:val="0"/>
        <w:suppressAutoHyphens/>
        <w:spacing w:after="0" w:line="240" w:lineRule="auto"/>
        <w:rPr>
          <w:rFonts w:ascii="Palatino Linotype" w:hAnsi="Palatino Linotype"/>
          <w:b/>
          <w:vanish/>
          <w:sz w:val="24"/>
          <w:szCs w:val="24"/>
        </w:rPr>
      </w:pPr>
    </w:p>
    <w:p w:rsidR="006458B5" w:rsidRPr="00920A5C" w:rsidRDefault="006458B5" w:rsidP="00FE7994">
      <w:pPr>
        <w:pStyle w:val="Listaszerbekezds4"/>
        <w:widowControl w:val="0"/>
        <w:numPr>
          <w:ilvl w:val="1"/>
          <w:numId w:val="23"/>
        </w:numPr>
        <w:suppressAutoHyphens/>
        <w:spacing w:after="0" w:line="240" w:lineRule="auto"/>
        <w:rPr>
          <w:rFonts w:ascii="Palatino Linotype" w:hAnsi="Palatino Linotype"/>
          <w:b/>
          <w:sz w:val="24"/>
          <w:szCs w:val="24"/>
        </w:rPr>
      </w:pPr>
      <w:r w:rsidRPr="00920A5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3"/>
        </w:numPr>
        <w:suppressAutoHyphens/>
        <w:spacing w:after="0" w:line="240" w:lineRule="auto"/>
        <w:rPr>
          <w:rFonts w:ascii="Palatino Linotype" w:hAnsi="Palatino Linotype"/>
          <w:b/>
          <w:bCs/>
          <w:iCs/>
          <w:sz w:val="24"/>
          <w:szCs w:val="24"/>
        </w:rPr>
      </w:pPr>
      <w:r w:rsidRPr="003505DC">
        <w:rPr>
          <w:rFonts w:ascii="Palatino Linotype" w:hAnsi="Palatino Linotype"/>
          <w:b/>
          <w:sz w:val="24"/>
          <w:szCs w:val="24"/>
        </w:rPr>
        <w:lastRenderedPageBreak/>
        <w:t xml:space="preserve">Témakörök </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3"/>
        </w:numPr>
        <w:spacing w:after="0" w:line="240" w:lineRule="auto"/>
        <w:ind w:left="1134"/>
        <w:rPr>
          <w:rFonts w:ascii="Palatino Linotype" w:hAnsi="Palatino Linotype"/>
          <w:b/>
          <w:sz w:val="24"/>
          <w:szCs w:val="24"/>
        </w:rPr>
      </w:pPr>
      <w:r w:rsidRPr="003505DC">
        <w:rPr>
          <w:rFonts w:ascii="Palatino Linotype" w:hAnsi="Palatino Linotype"/>
          <w:b/>
          <w:sz w:val="24"/>
          <w:szCs w:val="24"/>
        </w:rPr>
        <w:t>Alaptechnológiák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16 óra/16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elméletét kell alkalmazás szinten megtanulnia: A rádió, televízió.  A helyszíni felvételek, közvetítések. A képhang utómunkálatok.  </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34"/>
        <w:rPr>
          <w:rFonts w:ascii="Palatino Linotype" w:hAnsi="Palatino Linotype"/>
          <w:b/>
          <w:sz w:val="24"/>
          <w:szCs w:val="24"/>
        </w:rPr>
      </w:pPr>
      <w:r w:rsidRPr="003505DC">
        <w:rPr>
          <w:rFonts w:ascii="Palatino Linotype" w:hAnsi="Palatino Linotype"/>
          <w:b/>
          <w:sz w:val="24"/>
          <w:szCs w:val="24"/>
        </w:rPr>
        <w:t>Rendszerismeret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4 óra/4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elméletét kell alkalmazás szinten megtanulnia: A digitális hangrendszerek.  A mikrofonozási rendszerek. </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3"/>
        </w:numPr>
        <w:spacing w:after="0" w:line="240" w:lineRule="auto"/>
        <w:ind w:left="1134"/>
        <w:rPr>
          <w:rFonts w:ascii="Palatino Linotype" w:hAnsi="Palatino Linotype"/>
          <w:b/>
          <w:sz w:val="24"/>
          <w:szCs w:val="24"/>
        </w:rPr>
      </w:pPr>
      <w:r w:rsidRPr="003505DC">
        <w:rPr>
          <w:rFonts w:ascii="Palatino Linotype" w:hAnsi="Palatino Linotype"/>
          <w:b/>
          <w:sz w:val="24"/>
          <w:szCs w:val="24"/>
        </w:rPr>
        <w:t>Mikrofontechnika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5 óra/5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elméletét kell alkalmazás szinten megtanulnia: A mikrofon típusválasztás. </w:t>
      </w:r>
    </w:p>
    <w:p w:rsidR="006458B5" w:rsidRPr="003505DC" w:rsidRDefault="006458B5" w:rsidP="003505DC">
      <w:pPr>
        <w:autoSpaceDE w:val="0"/>
        <w:autoSpaceDN w:val="0"/>
        <w:adjustRightInd w:val="0"/>
        <w:spacing w:after="0" w:line="240" w:lineRule="auto"/>
        <w:jc w:val="both"/>
        <w:rPr>
          <w:rFonts w:ascii="Palatino Linotype" w:hAnsi="Palatino Linotype" w:cs="Tahoma"/>
          <w:sz w:val="24"/>
          <w:szCs w:val="24"/>
          <w:shd w:val="clear" w:color="auto" w:fill="FFFFFF"/>
        </w:rPr>
      </w:pPr>
    </w:p>
    <w:p w:rsidR="006458B5" w:rsidRPr="003505DC" w:rsidRDefault="006458B5" w:rsidP="00FE7994">
      <w:pPr>
        <w:widowControl w:val="0"/>
        <w:numPr>
          <w:ilvl w:val="1"/>
          <w:numId w:val="23"/>
        </w:numPr>
        <w:suppressAutoHyphens/>
        <w:spacing w:after="0" w:line="240" w:lineRule="auto"/>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36551" w:rsidRDefault="006458B5" w:rsidP="003505DC">
      <w:pPr>
        <w:spacing w:after="0" w:line="240" w:lineRule="auto"/>
        <w:ind w:left="792"/>
        <w:jc w:val="both"/>
        <w:rPr>
          <w:rFonts w:ascii="Palatino Linotype" w:hAnsi="Palatino Linotype"/>
          <w:bCs/>
          <w:sz w:val="24"/>
          <w:szCs w:val="24"/>
        </w:rPr>
      </w:pPr>
      <w:r w:rsidRPr="00536551">
        <w:rPr>
          <w:rFonts w:ascii="Palatino Linotype" w:hAnsi="Palatino Linotype"/>
          <w:bCs/>
          <w:sz w:val="24"/>
          <w:szCs w:val="24"/>
        </w:rPr>
        <w:t>iskolai szaktanterem</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A326E8"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i/>
          <w:sz w:val="24"/>
          <w:szCs w:val="24"/>
        </w:rPr>
        <w:t>A tantárgy elsajátítása során alkalmazható sajátos módszerek, tanulói tevékenységformák (ajánlás)</w:t>
      </w:r>
    </w:p>
    <w:p w:rsidR="006458B5" w:rsidRPr="00920A5C"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920A5C">
        <w:rPr>
          <w:rFonts w:ascii="Palatino Linotype" w:hAnsi="Palatino Linotype"/>
          <w:b/>
          <w:bCs/>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826"/>
        <w:rPr>
          <w:rFonts w:ascii="Palatino Linotype" w:hAnsi="Palatino Linotype"/>
          <w:b/>
          <w:bCs/>
          <w:i/>
          <w:sz w:val="24"/>
          <w:szCs w:val="24"/>
        </w:rPr>
      </w:pPr>
    </w:p>
    <w:tbl>
      <w:tblPr>
        <w:tblW w:w="4471" w:type="pct"/>
        <w:jc w:val="center"/>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918"/>
        <w:gridCol w:w="1780"/>
        <w:gridCol w:w="1054"/>
        <w:gridCol w:w="1055"/>
        <w:gridCol w:w="1055"/>
        <w:gridCol w:w="2501"/>
      </w:tblGrid>
      <w:tr w:rsidR="006458B5" w:rsidRPr="003505DC">
        <w:trPr>
          <w:trHeight w:val="315"/>
          <w:jc w:val="center"/>
        </w:trPr>
        <w:tc>
          <w:tcPr>
            <w:tcW w:w="549"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064"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92"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495" w:type="pct"/>
            <w:vMerge w:val="restar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5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64"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49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jc w:val="center"/>
        </w:trPr>
        <w:tc>
          <w:tcPr>
            <w:tcW w:w="54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064"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magyarázat</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495"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4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064"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kiselőadás</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495"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4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1064"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495"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4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1064"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vita</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495"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49" w:type="pct"/>
            <w:vAlign w:val="bottom"/>
          </w:tcPr>
          <w:p w:rsidR="006458B5" w:rsidRPr="003505DC" w:rsidRDefault="006458B5" w:rsidP="00067A6D">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5.</w:t>
            </w:r>
          </w:p>
        </w:tc>
        <w:tc>
          <w:tcPr>
            <w:tcW w:w="1064"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495"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45"/>
          <w:jc w:val="center"/>
        </w:trPr>
        <w:tc>
          <w:tcPr>
            <w:tcW w:w="549" w:type="pct"/>
            <w:vAlign w:val="bottom"/>
          </w:tcPr>
          <w:p w:rsidR="006458B5" w:rsidRPr="003505DC" w:rsidRDefault="006458B5" w:rsidP="00067A6D">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6.</w:t>
            </w:r>
          </w:p>
        </w:tc>
        <w:tc>
          <w:tcPr>
            <w:tcW w:w="1064"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495"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49" w:type="pct"/>
            <w:vAlign w:val="bottom"/>
          </w:tcPr>
          <w:p w:rsidR="006458B5" w:rsidRPr="003505DC" w:rsidRDefault="006458B5" w:rsidP="00067A6D">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w:t>
            </w:r>
            <w:r>
              <w:rPr>
                <w:rFonts w:ascii="Palatino Linotype" w:hAnsi="Palatino Linotype" w:cs="Calibri"/>
                <w:sz w:val="20"/>
                <w:szCs w:val="20"/>
                <w:lang w:eastAsia="hu-HU"/>
              </w:rPr>
              <w:t>7.</w:t>
            </w:r>
          </w:p>
        </w:tc>
        <w:tc>
          <w:tcPr>
            <w:tcW w:w="1064" w:type="pct"/>
            <w:vAlign w:val="bottom"/>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házi feladat</w:t>
            </w:r>
          </w:p>
        </w:tc>
        <w:tc>
          <w:tcPr>
            <w:tcW w:w="630"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31" w:type="pct"/>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495"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A326E8">
      <w:pPr>
        <w:widowControl w:val="0"/>
        <w:suppressAutoHyphens/>
        <w:spacing w:after="0" w:line="240" w:lineRule="auto"/>
        <w:rPr>
          <w:rFonts w:ascii="Palatino Linotype" w:hAnsi="Palatino Linotype"/>
          <w:b/>
          <w:bCs/>
          <w:i/>
          <w:sz w:val="24"/>
          <w:szCs w:val="24"/>
        </w:rPr>
      </w:pPr>
    </w:p>
    <w:p w:rsidR="006458B5" w:rsidRPr="00920A5C" w:rsidRDefault="006458B5" w:rsidP="00FE7994">
      <w:pPr>
        <w:pStyle w:val="Listaszerbekezds4"/>
        <w:widowControl w:val="0"/>
        <w:numPr>
          <w:ilvl w:val="2"/>
          <w:numId w:val="23"/>
        </w:numPr>
        <w:suppressAutoHyphens/>
        <w:spacing w:after="0" w:line="240" w:lineRule="auto"/>
        <w:rPr>
          <w:rFonts w:ascii="Palatino Linotype" w:hAnsi="Palatino Linotype"/>
          <w:b/>
          <w:bCs/>
          <w:i/>
          <w:sz w:val="24"/>
          <w:szCs w:val="24"/>
        </w:rPr>
      </w:pPr>
      <w:r w:rsidRPr="00920A5C">
        <w:rPr>
          <w:rFonts w:ascii="Palatino Linotype" w:hAnsi="Palatino Linotype"/>
          <w:b/>
          <w:bCs/>
          <w:i/>
          <w:sz w:val="24"/>
          <w:szCs w:val="24"/>
        </w:rPr>
        <w:t>A tantárgy elsajátítása során alkalmazható tanulói tevékenységformák (ajánlás)</w:t>
      </w:r>
    </w:p>
    <w:tbl>
      <w:tblPr>
        <w:tblW w:w="45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760"/>
        <w:gridCol w:w="3138"/>
        <w:gridCol w:w="568"/>
        <w:gridCol w:w="707"/>
        <w:gridCol w:w="713"/>
        <w:gridCol w:w="2689"/>
      </w:tblGrid>
      <w:tr w:rsidR="006458B5" w:rsidRPr="003505DC">
        <w:trPr>
          <w:cantSplit/>
          <w:trHeight w:val="615"/>
          <w:jc w:val="center"/>
        </w:trPr>
        <w:tc>
          <w:tcPr>
            <w:tcW w:w="443"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830"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159"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569" w:type="pct"/>
            <w:vMerge w:val="restart"/>
            <w:vAlign w:val="center"/>
          </w:tcPr>
          <w:p w:rsidR="006458B5" w:rsidRPr="003505DC" w:rsidRDefault="006458B5" w:rsidP="00067A6D">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44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83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159"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56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300"/>
          <w:jc w:val="center"/>
        </w:trPr>
        <w:tc>
          <w:tcPr>
            <w:tcW w:w="44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83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331"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12"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15"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56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30"/>
          <w:jc w:val="center"/>
        </w:trPr>
        <w:tc>
          <w:tcPr>
            <w:tcW w:w="443"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830"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331"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1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6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jc w:val="center"/>
        </w:trPr>
        <w:tc>
          <w:tcPr>
            <w:tcW w:w="44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830"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331"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1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415"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c>
          <w:tcPr>
            <w:tcW w:w="1569"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vagy feladattal vezetett feldolgozása, jegyzeteléssel</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Hallott szöveg önálló, vagy feladattal vezetett feldolgozása, jegyzeteléssel</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81"/>
          <w:jc w:val="center"/>
        </w:trPr>
        <w:tc>
          <w:tcPr>
            <w:tcW w:w="44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830"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Ismeretalkalmazási gyakorló tevékenységek, feladatok</w:t>
            </w:r>
          </w:p>
        </w:tc>
        <w:tc>
          <w:tcPr>
            <w:tcW w:w="33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2"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Írásos elemzések készítése</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Tesztfeladat megoldása</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2.3</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Szöveges előadás egyéni felkészüléssel</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jc w:val="center"/>
        </w:trPr>
        <w:tc>
          <w:tcPr>
            <w:tcW w:w="44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830"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Képi információk körében</w:t>
            </w:r>
          </w:p>
        </w:tc>
        <w:tc>
          <w:tcPr>
            <w:tcW w:w="33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2"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w:t>
            </w:r>
            <w:r>
              <w:rPr>
                <w:rFonts w:ascii="Palatino Linotype" w:hAnsi="Palatino Linotype" w:cs="Arial"/>
                <w:sz w:val="20"/>
                <w:szCs w:val="20"/>
                <w:lang w:eastAsia="hu-HU"/>
              </w:rPr>
              <w:t>m</w:t>
            </w:r>
            <w:r w:rsidRPr="003505DC">
              <w:rPr>
                <w:rFonts w:ascii="Palatino Linotype" w:hAnsi="Palatino Linotype" w:cs="Arial"/>
                <w:sz w:val="20"/>
                <w:szCs w:val="20"/>
                <w:lang w:eastAsia="hu-HU"/>
              </w:rPr>
              <w:t>m értelmezése, elemzése, hibakeresés</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3.2</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Blokkdiagra</w:t>
            </w:r>
            <w:r>
              <w:rPr>
                <w:rFonts w:ascii="Palatino Linotype" w:hAnsi="Palatino Linotype" w:cs="Arial"/>
                <w:sz w:val="20"/>
                <w:szCs w:val="20"/>
                <w:lang w:eastAsia="hu-HU"/>
              </w:rPr>
              <w:t>m</w:t>
            </w:r>
            <w:r w:rsidRPr="003505DC">
              <w:rPr>
                <w:rFonts w:ascii="Palatino Linotype" w:hAnsi="Palatino Linotype" w:cs="Arial"/>
                <w:sz w:val="20"/>
                <w:szCs w:val="20"/>
                <w:lang w:eastAsia="hu-HU"/>
              </w:rPr>
              <w:t>m készítése hangtechnikai rendszerről</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830"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331"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2"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6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Feladattal vezetett kiscsoportos szövegfeldolgozás</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43"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830"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331"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12"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15"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69"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A326E8">
      <w:pPr>
        <w:spacing w:after="0" w:line="240" w:lineRule="auto"/>
        <w:jc w:val="both"/>
        <w:rPr>
          <w:rFonts w:ascii="Palatino Linotype" w:hAnsi="Palatino Linotype"/>
          <w:iCs/>
          <w:sz w:val="24"/>
          <w:szCs w:val="24"/>
        </w:rPr>
      </w:pPr>
    </w:p>
    <w:p w:rsidR="006458B5" w:rsidRPr="003505DC" w:rsidRDefault="006458B5" w:rsidP="00FE7994">
      <w:pPr>
        <w:widowControl w:val="0"/>
        <w:numPr>
          <w:ilvl w:val="1"/>
          <w:numId w:val="23"/>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widowControl w:val="0"/>
        <w:suppressAutoHyphens/>
        <w:spacing w:after="0" w:line="240" w:lineRule="auto"/>
        <w:rPr>
          <w:rFonts w:ascii="Palatino Linotype" w:hAnsi="Palatino Linotype"/>
          <w:b/>
          <w:bCs/>
          <w:sz w:val="24"/>
          <w:szCs w:val="24"/>
        </w:rPr>
      </w:pPr>
      <w:r w:rsidRPr="00920A5C">
        <w:rPr>
          <w:rFonts w:ascii="Palatino Linotype" w:hAnsi="Palatino Linotype"/>
          <w:bCs/>
          <w:sz w:val="24"/>
          <w:szCs w:val="24"/>
        </w:rPr>
        <w:t>A nemzeti köznevelésről szóló 2011. évi CXC. törvény 54. § (2) a) pontja szerinti értékeléssel</w:t>
      </w:r>
      <w:r w:rsidRPr="003505DC">
        <w:rPr>
          <w:rFonts w:ascii="Palatino Linotype" w:hAnsi="Palatino Linotype"/>
          <w:bCs/>
        </w:rPr>
        <w:t>.</w:t>
      </w:r>
    </w:p>
    <w:p w:rsidR="006458B5" w:rsidRPr="003505DC" w:rsidRDefault="006458B5" w:rsidP="003505DC">
      <w:pPr>
        <w:widowControl w:val="0"/>
        <w:suppressAutoHyphens/>
        <w:spacing w:after="0" w:line="240" w:lineRule="auto"/>
        <w:rPr>
          <w:rFonts w:ascii="Palatino Linotype" w:hAnsi="Palatino Linotype"/>
          <w:b/>
          <w:bCs/>
          <w:sz w:val="44"/>
          <w:szCs w:val="44"/>
        </w:rPr>
      </w:pPr>
      <w:r w:rsidRPr="003505DC">
        <w:rPr>
          <w:rFonts w:ascii="Palatino Linotype" w:hAnsi="Palatino Linotype"/>
          <w:b/>
          <w:bCs/>
          <w:iCs/>
          <w:sz w:val="24"/>
          <w:szCs w:val="24"/>
        </w:rPr>
        <w:br w:type="page"/>
      </w: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A</w:t>
      </w: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10748-12 azonosító számú</w:t>
      </w:r>
    </w:p>
    <w:p w:rsidR="006458B5" w:rsidRPr="003505DC" w:rsidRDefault="006458B5" w:rsidP="003505DC">
      <w:pPr>
        <w:spacing w:after="0" w:line="240" w:lineRule="auto"/>
        <w:jc w:val="center"/>
        <w:rPr>
          <w:rFonts w:ascii="Palatino Linotype" w:hAnsi="Palatino Linotype"/>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Film-, videó</w:t>
      </w:r>
      <w:r>
        <w:rPr>
          <w:rFonts w:ascii="Palatino Linotype" w:hAnsi="Palatino Linotype"/>
          <w:b/>
          <w:sz w:val="44"/>
          <w:szCs w:val="44"/>
          <w:lang w:eastAsia="hu-HU"/>
        </w:rPr>
        <w:t>- és</w:t>
      </w:r>
      <w:r w:rsidRPr="003505DC">
        <w:rPr>
          <w:rFonts w:ascii="Palatino Linotype" w:hAnsi="Palatino Linotype"/>
          <w:b/>
          <w:sz w:val="44"/>
          <w:szCs w:val="44"/>
          <w:lang w:eastAsia="hu-HU"/>
        </w:rPr>
        <w:t xml:space="preserve"> szinkronhang készítés</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megnevezésű</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szakmai követelménymodul</w:t>
      </w:r>
    </w:p>
    <w:p w:rsidR="006458B5" w:rsidRPr="003505DC" w:rsidRDefault="006458B5" w:rsidP="003505DC">
      <w:pPr>
        <w:spacing w:after="0" w:line="240" w:lineRule="auto"/>
        <w:ind w:left="-15"/>
        <w:jc w:val="center"/>
        <w:rPr>
          <w:rFonts w:ascii="Palatino Linotype" w:hAnsi="Palatino Linotype"/>
          <w:b/>
          <w:sz w:val="44"/>
          <w:szCs w:val="44"/>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tantárgyai, témakörei</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both"/>
        <w:rPr>
          <w:rFonts w:ascii="Palatino Linotype" w:hAnsi="Palatino Linotype"/>
          <w:b/>
          <w:sz w:val="24"/>
          <w:szCs w:val="24"/>
        </w:rPr>
      </w:pPr>
      <w:r w:rsidRPr="003505DC">
        <w:rPr>
          <w:rFonts w:ascii="Palatino Linotype" w:hAnsi="Palatino Linotype"/>
          <w:sz w:val="20"/>
          <w:szCs w:val="20"/>
          <w:lang w:eastAsia="hu-HU"/>
        </w:rPr>
        <w:br w:type="page"/>
      </w:r>
      <w:r w:rsidRPr="003505DC">
        <w:rPr>
          <w:rFonts w:ascii="Palatino Linotype" w:hAnsi="Palatino Linotype"/>
          <w:b/>
          <w:sz w:val="24"/>
          <w:szCs w:val="24"/>
        </w:rPr>
        <w:lastRenderedPageBreak/>
        <w:t>A 10748-12 azonosító számú</w:t>
      </w:r>
      <w:r>
        <w:rPr>
          <w:rFonts w:ascii="Palatino Linotype" w:hAnsi="Palatino Linotype"/>
          <w:b/>
          <w:sz w:val="24"/>
          <w:szCs w:val="24"/>
        </w:rPr>
        <w:t>,</w:t>
      </w:r>
      <w:r w:rsidRPr="003505DC">
        <w:rPr>
          <w:rFonts w:ascii="Palatino Linotype" w:hAnsi="Palatino Linotype"/>
          <w:b/>
          <w:sz w:val="24"/>
          <w:szCs w:val="24"/>
        </w:rPr>
        <w:t xml:space="preserve"> Film-, videó</w:t>
      </w:r>
      <w:r>
        <w:rPr>
          <w:rFonts w:ascii="Palatino Linotype" w:hAnsi="Palatino Linotype"/>
          <w:b/>
          <w:sz w:val="24"/>
          <w:szCs w:val="24"/>
        </w:rPr>
        <w:t>- és</w:t>
      </w:r>
      <w:r w:rsidRPr="003505DC">
        <w:rPr>
          <w:rFonts w:ascii="Palatino Linotype" w:hAnsi="Palatino Linotype"/>
          <w:b/>
          <w:sz w:val="24"/>
          <w:szCs w:val="24"/>
        </w:rPr>
        <w:t xml:space="preserve"> szinkronhang készítés megnevezésű szakmai követelménymodulhoz tartozó tantárgyak és témakörök oktatása során fejlesztendő kompetenciák</w:t>
      </w:r>
    </w:p>
    <w:p w:rsidR="006458B5" w:rsidRPr="003505DC" w:rsidRDefault="006458B5" w:rsidP="003505DC">
      <w:pPr>
        <w:spacing w:after="0" w:line="240" w:lineRule="auto"/>
        <w:ind w:left="-15"/>
        <w:jc w:val="both"/>
        <w:rPr>
          <w:rFonts w:ascii="Palatino Linotype" w:hAnsi="Palatino Linotype"/>
          <w:b/>
          <w:sz w:val="24"/>
          <w:szCs w:val="24"/>
        </w:rPr>
      </w:pPr>
    </w:p>
    <w:tbl>
      <w:tblPr>
        <w:tblW w:w="9939" w:type="dxa"/>
        <w:tblInd w:w="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5686"/>
        <w:gridCol w:w="426"/>
        <w:gridCol w:w="708"/>
        <w:gridCol w:w="425"/>
        <w:gridCol w:w="851"/>
        <w:gridCol w:w="426"/>
        <w:gridCol w:w="425"/>
        <w:gridCol w:w="992"/>
      </w:tblGrid>
      <w:tr w:rsidR="006458B5" w:rsidRPr="00BA751B">
        <w:trPr>
          <w:trHeight w:val="1035"/>
        </w:trPr>
        <w:tc>
          <w:tcPr>
            <w:tcW w:w="5686" w:type="dxa"/>
            <w:vMerge w:val="restart"/>
            <w:vAlign w:val="center"/>
          </w:tcPr>
          <w:p w:rsidR="006458B5" w:rsidRPr="00BA751B" w:rsidRDefault="006458B5" w:rsidP="003505DC">
            <w:pPr>
              <w:spacing w:after="0" w:line="240" w:lineRule="auto"/>
              <w:jc w:val="center"/>
              <w:rPr>
                <w:rFonts w:ascii="Palatino Linotype" w:hAnsi="Palatino Linotype" w:cs="Calibri"/>
                <w:b/>
                <w:sz w:val="20"/>
                <w:szCs w:val="20"/>
                <w:lang w:eastAsia="hu-HU"/>
              </w:rPr>
            </w:pPr>
            <w:r w:rsidRPr="00BA751B">
              <w:rPr>
                <w:rFonts w:ascii="Palatino Linotype" w:hAnsi="Palatino Linotype" w:cs="Calibri"/>
                <w:b/>
                <w:sz w:val="20"/>
                <w:szCs w:val="20"/>
                <w:lang w:eastAsia="hu-HU"/>
              </w:rPr>
              <w:t>10748-12    Film-, videó</w:t>
            </w:r>
            <w:r>
              <w:rPr>
                <w:rFonts w:ascii="Palatino Linotype" w:hAnsi="Palatino Linotype" w:cs="Calibri"/>
                <w:b/>
                <w:sz w:val="20"/>
                <w:szCs w:val="20"/>
                <w:lang w:eastAsia="hu-HU"/>
              </w:rPr>
              <w:t>- és</w:t>
            </w:r>
            <w:r w:rsidRPr="00BA751B">
              <w:rPr>
                <w:rFonts w:ascii="Palatino Linotype" w:hAnsi="Palatino Linotype" w:cs="Calibri"/>
                <w:b/>
                <w:sz w:val="20"/>
                <w:szCs w:val="20"/>
                <w:lang w:eastAsia="hu-HU"/>
              </w:rPr>
              <w:t xml:space="preserve"> szinkronhang készítés</w:t>
            </w:r>
          </w:p>
        </w:tc>
        <w:tc>
          <w:tcPr>
            <w:tcW w:w="1134" w:type="dxa"/>
            <w:gridSpan w:val="2"/>
            <w:vAlign w:val="center"/>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Hang</w:t>
            </w:r>
            <w:r>
              <w:rPr>
                <w:rFonts w:ascii="Palatino Linotype" w:hAnsi="Palatino Linotype"/>
                <w:sz w:val="20"/>
                <w:szCs w:val="20"/>
                <w:lang w:eastAsia="hu-HU"/>
              </w:rPr>
              <w:t>-</w:t>
            </w:r>
            <w:r w:rsidRPr="00BA751B">
              <w:rPr>
                <w:rFonts w:ascii="Palatino Linotype" w:hAnsi="Palatino Linotype"/>
                <w:sz w:val="20"/>
                <w:szCs w:val="20"/>
                <w:lang w:eastAsia="hu-HU"/>
              </w:rPr>
              <w:t>technikai eszközök gyakorlat 4.</w:t>
            </w:r>
          </w:p>
        </w:tc>
        <w:tc>
          <w:tcPr>
            <w:tcW w:w="1276" w:type="dxa"/>
            <w:gridSpan w:val="2"/>
            <w:vAlign w:val="center"/>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Rendszerek és eljárások 4.</w:t>
            </w:r>
          </w:p>
        </w:tc>
        <w:tc>
          <w:tcPr>
            <w:tcW w:w="1843" w:type="dxa"/>
            <w:gridSpan w:val="3"/>
            <w:vAlign w:val="center"/>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 xml:space="preserve">Rendszerek és eljárások gyakorlat 4. </w:t>
            </w:r>
          </w:p>
        </w:tc>
      </w:tr>
      <w:tr w:rsidR="006458B5" w:rsidRPr="00BA751B">
        <w:trPr>
          <w:trHeight w:val="1901"/>
        </w:trPr>
        <w:tc>
          <w:tcPr>
            <w:tcW w:w="5686" w:type="dxa"/>
            <w:vMerge/>
            <w:vAlign w:val="center"/>
          </w:tcPr>
          <w:p w:rsidR="006458B5" w:rsidRPr="00BA751B" w:rsidRDefault="006458B5" w:rsidP="003505DC">
            <w:pPr>
              <w:spacing w:after="0" w:line="240" w:lineRule="auto"/>
              <w:rPr>
                <w:rFonts w:ascii="Palatino Linotype" w:hAnsi="Palatino Linotype" w:cs="Calibri"/>
                <w:sz w:val="20"/>
                <w:szCs w:val="20"/>
                <w:lang w:eastAsia="hu-HU"/>
              </w:rPr>
            </w:pPr>
          </w:p>
        </w:tc>
        <w:tc>
          <w:tcPr>
            <w:tcW w:w="426" w:type="dxa"/>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A keverőasztal</w:t>
            </w:r>
          </w:p>
        </w:tc>
        <w:tc>
          <w:tcPr>
            <w:tcW w:w="708" w:type="dxa"/>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Hangrögzítők</w:t>
            </w:r>
          </w:p>
        </w:tc>
        <w:tc>
          <w:tcPr>
            <w:tcW w:w="425" w:type="dxa"/>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Alaptechnológiák</w:t>
            </w:r>
          </w:p>
        </w:tc>
        <w:tc>
          <w:tcPr>
            <w:tcW w:w="851" w:type="dxa"/>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Mikrofontechnika</w:t>
            </w:r>
          </w:p>
        </w:tc>
        <w:tc>
          <w:tcPr>
            <w:tcW w:w="426" w:type="dxa"/>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Alaptechnológiák</w:t>
            </w:r>
          </w:p>
        </w:tc>
        <w:tc>
          <w:tcPr>
            <w:tcW w:w="425" w:type="dxa"/>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Rendszerismeret</w:t>
            </w:r>
          </w:p>
        </w:tc>
        <w:tc>
          <w:tcPr>
            <w:tcW w:w="992" w:type="dxa"/>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Mikrofontechnika</w:t>
            </w:r>
          </w:p>
        </w:tc>
      </w:tr>
      <w:tr w:rsidR="006458B5" w:rsidRPr="00BA751B">
        <w:trPr>
          <w:trHeight w:val="315"/>
        </w:trPr>
        <w:tc>
          <w:tcPr>
            <w:tcW w:w="9939" w:type="dxa"/>
            <w:gridSpan w:val="8"/>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FELADATOK</w:t>
            </w:r>
          </w:p>
        </w:tc>
      </w:tr>
      <w:tr w:rsidR="006458B5" w:rsidRPr="00BA751B">
        <w:trPr>
          <w:trHeight w:val="3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Helyszíni szemlét végez</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883"/>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Rendszer-összeállítási tervet, hangfelvételi költségvetési tervezetet, rendszertechnikai tervet,  közreműködői elhelyezkedési tervet, külső helyszínekhez telepítési tervet, mikrofonozási tervet, soksávos felvételhez sávkiosztási tervet készít</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278"/>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Kapcsolatot tart a hangfelvételi, színházi, rádiós, televíziós, filmes produkció résztvevőivel</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442"/>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Részt vesz a film- vagy videó-jelenet beállításának tervezésében</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produkciós igényeknek megfelelő utómunkálati tervet készít</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Analóg és digitális filmes mobil hangtechnikát telepít és üzemeltet</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videó berendezések hangsávjait kezeli</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Analóg és digitális hanghordozókat használ</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Analóg és digitális hangtechnikai berendezéseket kezel</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Többcsatornás térhangzású filmhang és videó technikát használ</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Filmes helyszínt vezetékes mikrofonnal, rádiómikrofonnal mikrofonoz</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Filmes kommunikációs és diszpécser rendszert telepít és üzemeltet</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Szinkronvezérelt hangrendszert, időkód vezérelt szinkronrendszert épít ki és üzemeltet</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Számítógépes vágólista nyilvántartó, vezérlő szoftvert használ</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Számítógépes, képtartalomhoz kötött hangtechnikai szoftvereket használ</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269"/>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Analóg és digitális hangfelvételt, filmzenei felvételt, speciális filmhang effektusokat, nemzetközi hangkópiát, videó-</w:t>
            </w:r>
            <w:r w:rsidRPr="00BA751B">
              <w:rPr>
                <w:rFonts w:ascii="Palatino Linotype" w:hAnsi="Palatino Linotype"/>
                <w:noProof/>
                <w:sz w:val="20"/>
                <w:szCs w:val="20"/>
                <w:lang w:eastAsia="hu-HU"/>
              </w:rPr>
              <w:lastRenderedPageBreak/>
              <w:t>munkakópiákat készít</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lastRenderedPageBreak/>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lastRenderedPageBreak/>
              <w:t>Filmhang utómunkát végez</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Filmes és videó térhangzású kódolt formátumok között kompatibilitást hoz létre</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Filmhangot digitalizál</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4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Filmes dokumentációkat készít és használ, archivál, nyersanyagokat archivál, utómunka dokumentumokat készít</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Ellenőrzi a fényhang-átírás minőségét</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Folyamatos hatáselemzést, minőségellenőrzést végez</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780"/>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Betartja és betartatja a munka- és vagyonvédelmi, valamint a rendkívüli helyzetekre vonatkozó szabályokat, előírásokat a helyi sajátosságoknak megfelelően</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Bővíti a rádiós és televíziós hangtechnikai elméleti és gyakorlati ismereteit</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15"/>
        </w:trPr>
        <w:tc>
          <w:tcPr>
            <w:tcW w:w="9939" w:type="dxa"/>
            <w:gridSpan w:val="8"/>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SZAKMAI ISMERETEK</w:t>
            </w:r>
          </w:p>
        </w:tc>
      </w:tr>
      <w:tr w:rsidR="006458B5" w:rsidRPr="00BA751B">
        <w:trPr>
          <w:trHeight w:val="525"/>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Műfajismeret (játékfilm, dokumentumfilm, riportfilm, az oktatófilm, referenciafilm, a reklám, a klip)</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Rádiós, televíziós fikciós és valóság műfajok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Az emberi beszéd</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78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dBA, az egyenlő hangosságszintek görbéi, szubjektív és objektív hangerősség, hangelfedési jelenségek, a fül időállandói, kétfülű hallás - irányhallás</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 xml:space="preserve">A korrelációs hallás, a látás és hallás kapcsolata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525"/>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Hangterjedés szabad térben, zárt térben, a hangterjedést módosító jelenségek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1035"/>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Hangforrások és akusztikus terek egymásra hatása, a valóságos hangesemények, az időben változó hangenergia mező, a hangreprodukció, természetes és mesterséges hangforrások viselkedése</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511"/>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 xml:space="preserve">Az analóg és digitális keverőasztal alapfunkciói, fő működési egységei, jellemző felépítése, keverőasztal rendszerek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hangrögzítők (mágneses, optikai)</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Az analóg és digitális jelhordozók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903"/>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mikrofonok általános jellemzői, az ideális mikrofon, az elektromechanikai átalakító, alapmikrofon fajták, irányjelleggörbék, mikrofon kiegészítők, rádiómikrofonok, mikrofonállványok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564"/>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hangszóró fajták, aktív és passzív hangsugárzók, fejhallgatók, hangsugárzók paraméter rendszere, hangsugárzó rendszerek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773"/>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Analóg és digitális dinamika szabályozók alapstruktúrái, szint és időfüggése, a kompresszor, limiter, expander, kapu, összetett dinamikaszabályozó struktúrák, zajcsökkentők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78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Az analóg és digitális zengetési eljárások, zengetők, könnyűzenei effektek, torzítók, hangmagasság változtató eszközök, mastering és hangrestauráló eszközök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lastRenderedPageBreak/>
              <w:t>Az időkód rendszerek,  LTC, VITC, a MIDI, MTC, MMC</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videoszinkron rendszerek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Számítástechnikai, multimédia alapfogalmak, hang és képformátumok, adatvédelem, adattömörítés</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számítástechnikai, multimédia hardverek fő funkcionális egységei, hangtechnikai perifériák, ISND, DSL, modem</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Az operációs rendszer, vezérlések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54"/>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Digitális hangrendszerek, monitor rendszerek, rádiómikrofon rendszerek, kommunikációs és diszpécser rendszerek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78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 xml:space="preserve">Mikrofonozási rendszerek, közelmikrofonozás, távolmikrofonozás, sztereó és térhangzású mikrofoneljárások, mikrofon típusválasztás)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525"/>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Helyszíni felvételek, közvetítések, zenés playback technika</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Képhang utómunkálatok</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hangtér alapfogalmai, a hangreprodukció elve</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Az analitikus hallás, természetes hangtér elemzés, hangtechnikai műelemzés</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dokumentációs ismeretek, hangkönyvtárak, archiválás, a hangtechnikai munka előkészítése, a forgatókönyv</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5686" w:type="dxa"/>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jogi ismeretek, szerződéskötés</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15"/>
        </w:trPr>
        <w:tc>
          <w:tcPr>
            <w:tcW w:w="9939" w:type="dxa"/>
            <w:gridSpan w:val="8"/>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SZAKMAI KÉSZSÉGEK</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Köznyelvi és szakmai nyelvi beszédkészség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54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Idegen nyelvű eszközhasználati feliratok értelmezése, megértése</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54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Blokkdiagram, folyamatábra, diagram, nomogram értelmezése, készítése</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Mennyiségérzék, logikai és számolási készség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Információforrások kezelése</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15"/>
        </w:trPr>
        <w:tc>
          <w:tcPr>
            <w:tcW w:w="9939" w:type="dxa"/>
            <w:gridSpan w:val="8"/>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SZEMÉLYES KOMPETENCIÁK</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Önállóság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Döntésképesség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Stressztűrő képesség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15"/>
        </w:trPr>
        <w:tc>
          <w:tcPr>
            <w:tcW w:w="9939" w:type="dxa"/>
            <w:gridSpan w:val="8"/>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TÁRSAS KOMPETENCIÁK</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Interperszonális rugalmassaág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Kompromisszum-készség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Konfliktusmegoldó készség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15"/>
        </w:trPr>
        <w:tc>
          <w:tcPr>
            <w:tcW w:w="9939" w:type="dxa"/>
            <w:gridSpan w:val="8"/>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MÓDSZER KOMPETENCIÁK</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Áttekintő képesség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Tervezési képesség</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5686" w:type="dxa"/>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Rendszerben való gondolkodás</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708"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851"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6"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425"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992" w:type="dxa"/>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bl>
    <w:p w:rsidR="006458B5"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D76CA2">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24. </w:t>
      </w:r>
      <w:r w:rsidRPr="003505DC">
        <w:rPr>
          <w:rFonts w:ascii="Palatino Linotype" w:hAnsi="Palatino Linotype"/>
          <w:b/>
          <w:bCs/>
          <w:iCs/>
          <w:sz w:val="24"/>
          <w:szCs w:val="24"/>
        </w:rPr>
        <w:t xml:space="preserve">Hangtechnikai eszközök 4.  gyakorlat  </w:t>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t>21 óra/21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D76CA2" w:rsidRDefault="006458B5" w:rsidP="00FE7994">
      <w:pPr>
        <w:pStyle w:val="Listaszerbekezds4"/>
        <w:widowControl w:val="0"/>
        <w:numPr>
          <w:ilvl w:val="1"/>
          <w:numId w:val="24"/>
        </w:numPr>
        <w:suppressAutoHyphens/>
        <w:spacing w:after="0" w:line="240" w:lineRule="auto"/>
        <w:rPr>
          <w:rFonts w:ascii="Palatino Linotype" w:hAnsi="Palatino Linotype"/>
          <w:b/>
          <w:sz w:val="24"/>
          <w:szCs w:val="24"/>
        </w:rPr>
      </w:pPr>
      <w:r w:rsidRPr="00D76CA2">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hangmester szerteágazó eszközrendszert használ. Ezek egy részéről a 9-12</w:t>
      </w:r>
      <w:r>
        <w:rPr>
          <w:rFonts w:ascii="Palatino Linotype" w:hAnsi="Palatino Linotype"/>
          <w:sz w:val="24"/>
          <w:szCs w:val="24"/>
        </w:rPr>
        <w:t>.</w:t>
      </w:r>
      <w:r w:rsidRPr="003505DC">
        <w:rPr>
          <w:rFonts w:ascii="Palatino Linotype" w:hAnsi="Palatino Linotype"/>
          <w:sz w:val="24"/>
          <w:szCs w:val="24"/>
        </w:rPr>
        <w:t xml:space="preserve"> osztályos képzés ideje alatt a tanuló ismertetést kapott a szakmai részletek mellőzésével. E tárgy keretében a szakmai részletek kapják a fő hangsúlyt. Az egyes eszközcsoportokkal szemben a hangtechnikai munkafajtától függően eltérő követelmények vannak. A hangmester szakképesítés moduljai az egyes hangtechnikai munkafajták szerint szerveződtek. Ennek megfelelően az adott témakörökben az eszközjellemzőkből és az eszközhasználatból az adott munkafajtához tartozók gyakorlati használatát kell megtanítani, a munkafajtához tartozó hangtechnikai rendszerekbe való beilleszthetőség feltételeivel és a rendszerben a működtetés speciális ismereteivel együtt. E tárgy tanítása szorosan összefügg az azonos elnevezésű elméleti tárgy tanításával. Ezért ezt a tárgyat az iskolán belüli gyakorlati képzés helyett gazdálkodó szervezetnél csak akkor lehet tartani, ha az vállalja független tanműhely működtetését és abban az elméleti oktatáshoz szorosan kötött gyakorlati munkavégzés megszervezését az alábbiak figyelembevételével.</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Tekintettel arra, hogy a hangtechnikai eszköz csak egy eszköz, aminek használata nem öncélú, hanem művészi megvalósítást szolgál, a tantárgy keretében különös gondot kell fordítani az eszközök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w:t>
      </w:r>
    </w:p>
    <w:p w:rsidR="006458B5" w:rsidRPr="003505DC" w:rsidRDefault="006458B5" w:rsidP="003505DC">
      <w:pPr>
        <w:spacing w:after="0" w:line="240" w:lineRule="auto"/>
        <w:rPr>
          <w:rFonts w:ascii="Palatino Linotype" w:hAnsi="Palatino Linotype"/>
          <w:b/>
          <w:sz w:val="24"/>
          <w:szCs w:val="24"/>
        </w:rPr>
      </w:pPr>
    </w:p>
    <w:p w:rsidR="006458B5" w:rsidRPr="00D76CA2" w:rsidRDefault="006458B5" w:rsidP="00FE7994">
      <w:pPr>
        <w:pStyle w:val="Listaszerbekezds4"/>
        <w:widowControl w:val="0"/>
        <w:numPr>
          <w:ilvl w:val="1"/>
          <w:numId w:val="24"/>
        </w:numPr>
        <w:suppressAutoHyphens/>
        <w:spacing w:after="0" w:line="240" w:lineRule="auto"/>
        <w:rPr>
          <w:rFonts w:ascii="Palatino Linotype" w:hAnsi="Palatino Linotype"/>
          <w:b/>
          <w:sz w:val="24"/>
          <w:szCs w:val="24"/>
        </w:rPr>
      </w:pPr>
      <w:r w:rsidRPr="00D76CA2">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keverőasztal</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12 óra/12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keverőasztalok jellemző felépítése. A jellemző keverőasztal struktúrák, rendszerek. Az analóg keverőasztal. A digitális keverőasztal.</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sz w:val="24"/>
          <w:szCs w:val="24"/>
        </w:rPr>
      </w:pPr>
      <w:r w:rsidRPr="003505DC">
        <w:rPr>
          <w:rFonts w:ascii="Palatino Linotype" w:hAnsi="Palatino Linotype" w:cs="Tahoma"/>
          <w:sz w:val="24"/>
          <w:szCs w:val="24"/>
          <w:shd w:val="clear" w:color="auto" w:fill="FFFFFF"/>
        </w:rPr>
        <w:t>.</w:t>
      </w: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lastRenderedPageBreak/>
        <w:t>Hangrögzítők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9 óra/9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mechanikus hangrögzítők. Az optikai hangrögzítők. Az analóg és digitális jelhordozók.</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36551" w:rsidRDefault="006458B5" w:rsidP="003505DC">
      <w:pPr>
        <w:spacing w:after="0" w:line="240" w:lineRule="auto"/>
        <w:ind w:left="792"/>
        <w:jc w:val="both"/>
        <w:rPr>
          <w:rFonts w:ascii="Palatino Linotype" w:hAnsi="Palatino Linotype"/>
          <w:bCs/>
          <w:sz w:val="24"/>
          <w:szCs w:val="24"/>
        </w:rPr>
      </w:pPr>
      <w:r w:rsidRPr="00536551">
        <w:rPr>
          <w:rFonts w:ascii="Palatino Linotype" w:hAnsi="Palatino Linotype"/>
          <w:bCs/>
          <w:sz w:val="24"/>
          <w:szCs w:val="24"/>
        </w:rPr>
        <w:t>iskolai tanműhely</w:t>
      </w:r>
      <w:r>
        <w:rPr>
          <w:rFonts w:ascii="Palatino Linotype" w:hAnsi="Palatino Linotype"/>
          <w:bCs/>
          <w:sz w:val="24"/>
          <w:szCs w:val="24"/>
        </w:rPr>
        <w:t xml:space="preserve">, </w:t>
      </w:r>
      <w:r w:rsidRPr="003505DC">
        <w:rPr>
          <w:rFonts w:ascii="Palatino Linotype" w:hAnsi="Palatino Linotype"/>
          <w:bCs/>
          <w:sz w:val="24"/>
          <w:szCs w:val="24"/>
        </w:rPr>
        <w:t>és az iskola által szervezett és felügyelt külső</w:t>
      </w:r>
      <w:r>
        <w:rPr>
          <w:rFonts w:ascii="Palatino Linotype" w:hAnsi="Palatino Linotype"/>
          <w:bCs/>
          <w:sz w:val="24"/>
          <w:szCs w:val="24"/>
        </w:rPr>
        <w:t xml:space="preserve"> helyszínek.</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8B26FC" w:rsidRDefault="006458B5" w:rsidP="00FE7994">
      <w:pPr>
        <w:pStyle w:val="Listaszerbekezds4"/>
        <w:widowControl w:val="0"/>
        <w:numPr>
          <w:ilvl w:val="2"/>
          <w:numId w:val="24"/>
        </w:numPr>
        <w:suppressAutoHyphens/>
        <w:spacing w:after="0" w:line="240" w:lineRule="auto"/>
        <w:rPr>
          <w:rFonts w:ascii="Palatino Linotype" w:hAnsi="Palatino Linotype"/>
          <w:b/>
          <w:i/>
          <w:sz w:val="24"/>
          <w:szCs w:val="24"/>
        </w:rPr>
      </w:pPr>
      <w:r w:rsidRPr="008B26FC">
        <w:rPr>
          <w:rFonts w:ascii="Palatino Linotype" w:hAnsi="Palatino Linotype"/>
          <w:b/>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tbl>
      <w:tblPr>
        <w:tblW w:w="4623" w:type="pct"/>
        <w:jc w:val="center"/>
        <w:tblInd w:w="354" w:type="dxa"/>
        <w:tblCellMar>
          <w:left w:w="70" w:type="dxa"/>
          <w:right w:w="70" w:type="dxa"/>
        </w:tblCellMar>
        <w:tblLook w:val="00A0" w:firstRow="1" w:lastRow="0" w:firstColumn="1" w:lastColumn="0" w:noHBand="0" w:noVBand="0"/>
      </w:tblPr>
      <w:tblGrid>
        <w:gridCol w:w="918"/>
        <w:gridCol w:w="1780"/>
        <w:gridCol w:w="1053"/>
        <w:gridCol w:w="1055"/>
        <w:gridCol w:w="1057"/>
        <w:gridCol w:w="2785"/>
      </w:tblGrid>
      <w:tr w:rsidR="006458B5" w:rsidRPr="003505DC">
        <w:trPr>
          <w:trHeight w:val="615"/>
          <w:jc w:val="center"/>
        </w:trPr>
        <w:tc>
          <w:tcPr>
            <w:tcW w:w="531"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029" w:type="pct"/>
            <w:tcBorders>
              <w:top w:val="single" w:sz="8" w:space="0" w:color="auto"/>
              <w:left w:val="nil"/>
              <w:bottom w:val="nil"/>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30"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10"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531"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29"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0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1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10"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531"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029"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0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1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31"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029"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60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1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31"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1029"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0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1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531"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1029"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09"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10"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11"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1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8B26FC">
      <w:pPr>
        <w:widowControl w:val="0"/>
        <w:suppressAutoHyphens/>
        <w:spacing w:after="0" w:line="240" w:lineRule="auto"/>
        <w:rPr>
          <w:rFonts w:ascii="Palatino Linotype" w:hAnsi="Palatino Linotype"/>
          <w:b/>
          <w:i/>
          <w:sz w:val="24"/>
          <w:szCs w:val="24"/>
        </w:rPr>
      </w:pPr>
    </w:p>
    <w:p w:rsidR="006458B5" w:rsidRPr="003505DC" w:rsidRDefault="006458B5" w:rsidP="00FE7994">
      <w:pPr>
        <w:pStyle w:val="Listaszerbekezds4"/>
        <w:numPr>
          <w:ilvl w:val="2"/>
          <w:numId w:val="24"/>
        </w:numPr>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tbl>
      <w:tblPr>
        <w:tblW w:w="46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7"/>
        <w:gridCol w:w="2924"/>
        <w:gridCol w:w="783"/>
        <w:gridCol w:w="783"/>
        <w:gridCol w:w="783"/>
        <w:gridCol w:w="2687"/>
      </w:tblGrid>
      <w:tr w:rsidR="006458B5" w:rsidRPr="003505DC">
        <w:trPr>
          <w:trHeight w:val="315"/>
          <w:jc w:val="center"/>
        </w:trPr>
        <w:tc>
          <w:tcPr>
            <w:tcW w:w="435"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677"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346"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542" w:type="pct"/>
            <w:vMerge w:val="restart"/>
            <w:vAlign w:val="center"/>
          </w:tcPr>
          <w:p w:rsidR="006458B5" w:rsidRPr="003505DC" w:rsidRDefault="006458B5" w:rsidP="00D76CA2">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346"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lastRenderedPageBreak/>
              <w:t>2.1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widowControl w:val="0"/>
        <w:suppressAutoHyphens/>
        <w:spacing w:after="0" w:line="240" w:lineRule="auto"/>
        <w:rPr>
          <w:rFonts w:ascii="Palatino Linotype" w:hAnsi="Palatino Linotype"/>
          <w:b/>
          <w:bCs/>
          <w:sz w:val="24"/>
          <w:szCs w:val="24"/>
        </w:rPr>
      </w:pPr>
      <w:r w:rsidRPr="008B26FC">
        <w:rPr>
          <w:rFonts w:ascii="Palatino Linotype" w:hAnsi="Palatino Linotype"/>
          <w:bCs/>
          <w:sz w:val="24"/>
          <w:szCs w:val="24"/>
        </w:rPr>
        <w:t>A nemzeti köznevelésről szóló 2011. évi CXC. törvény 54. § (2) a) pontja szerinti értékeléssel</w:t>
      </w:r>
      <w:r w:rsidRPr="003505DC">
        <w:rPr>
          <w:rFonts w:ascii="Palatino Linotype" w:hAnsi="Palatino Linotype"/>
          <w:bCs/>
        </w:rPr>
        <w:t>.</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FE7994">
      <w:pPr>
        <w:widowControl w:val="0"/>
        <w:numPr>
          <w:ilvl w:val="0"/>
          <w:numId w:val="24"/>
        </w:numPr>
        <w:suppressAutoHyphens/>
        <w:spacing w:after="0" w:line="240" w:lineRule="auto"/>
        <w:ind w:left="426"/>
        <w:rPr>
          <w:rFonts w:ascii="Palatino Linotype" w:hAnsi="Palatino Linotype"/>
          <w:b/>
          <w:bCs/>
          <w:iCs/>
          <w:sz w:val="24"/>
          <w:szCs w:val="24"/>
        </w:rPr>
      </w:pPr>
      <w:r w:rsidRPr="003505DC">
        <w:rPr>
          <w:rFonts w:ascii="Palatino Linotype" w:hAnsi="Palatino Linotype"/>
          <w:b/>
          <w:bCs/>
          <w:iCs/>
          <w:sz w:val="24"/>
          <w:szCs w:val="24"/>
        </w:rPr>
        <w:t xml:space="preserve">Rendszerek és eljárások  4. gyakorlat  </w:t>
      </w:r>
      <w:r>
        <w:rPr>
          <w:rFonts w:ascii="Palatino Linotype" w:hAnsi="Palatino Linotype"/>
          <w:b/>
          <w:bCs/>
          <w:iCs/>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t>25 óra/25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4"/>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keretin belül találkozik minden ismeret, ami a szakképzési idő alatt elhangzott., és amit a tanulónak készség szintre kellett megtanítani ahhoz, hogy az egyes hangtechnikai munkafajtákban otthonosan tudjon mozogni, és abban alkotó munkát tudjon végezni. </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A hangtechnikai eszközök rendszerré állnak össze a hangtechnikai munkafajtáknak megfelelően. A rendszerek működetése, az eljárások használata azonban nem öncélú, valamely művészi célt szolgál. A művészi célok azonban sokszínűek, feladatról feladatra változnak, ezért a képzés során a tanulóknak meg kell mutatni a rendszerek és eljárások felhasználási lehetőségeit a művészi célok elérésének érdekében. A célok lehetnek egyéniek és csoportosak is.  A hangtechnikai produktum lehet önálló, és lehet része összművészeti törekvésnek, mint a film, vagy a színház, vagy valamely élő produkció színpadon, rádióban. A technikai eszközök, rendszerek, eljárások művészi célú felhasználásához tehát a tanulóknak alkalmazniuk kell a felkészítő évfolyam(ok) idején megszerzett műelemzési, esztétikai ismereteiket, alkotó készségüket, feladatmegoldó képességüket, ötvözve az egyéni gondolkodásmóddal, látásmóddal, művészi érzékkel, érzékenységgel. A gyakorlati képzés során különös gondot kell fordítani az eszközök, rendszerek, eljárások művészi célú használatának megtanítására. Ennek feltétele a differenciált feladatkijelölés, az egyéni foglalkozás a tanulókkal, valamint művészi értékű feladatok kijelölése a tanulók számára. Ezen </w:t>
      </w:r>
      <w:r w:rsidRPr="003505DC">
        <w:rPr>
          <w:rFonts w:ascii="Palatino Linotype" w:hAnsi="Palatino Linotype"/>
          <w:sz w:val="24"/>
          <w:szCs w:val="24"/>
        </w:rPr>
        <w:lastRenderedPageBreak/>
        <w:t>túlmenően a tanulók egyéni előmenetelét folyamatosan nyomon kell követni, és különös gondot kell fordítani a tehetséggondozásra.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 xml:space="preserve">Ennek a tantárgynak a keretein belül kell felkészíteni a tanulókat az összefüggő szakmai gyakorlat elvégzésére, aminek javasolt ideje a 11. osztályt követő nyári szünet. A kerettanterv az iskola által szabadon felhasználható időkeretet részben ennek az érdekében, a Rendszerek és eljárások gyakorlat </w:t>
      </w:r>
      <w:r>
        <w:rPr>
          <w:rFonts w:ascii="Palatino Linotype" w:hAnsi="Palatino Linotype"/>
          <w:sz w:val="24"/>
          <w:szCs w:val="24"/>
        </w:rPr>
        <w:t xml:space="preserve">elnevezésű </w:t>
      </w:r>
      <w:r w:rsidRPr="003505DC">
        <w:rPr>
          <w:rFonts w:ascii="Palatino Linotype" w:hAnsi="Palatino Linotype"/>
          <w:sz w:val="24"/>
          <w:szCs w:val="24"/>
        </w:rPr>
        <w:t>tantárgy óraszámának a növelésére javasolja felhasználni.</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E tárgy tanítása szorosan összefügg az azonos elnevezésű elméleti tárgy tanításával. Ezért ezt a tárgyat az iskolán belüli gyakorlati képzés helyett a modulban megjelölt tevékenységet folytató gazdálkodó szervezetnél csak akkor lehet tartani, ha az vállalja független tanműhely működtetését és abban az elméleti oktatáshoz szorosan kötött gyakorlati munkavégzés megszervezését.</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4"/>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widowControl w:val="0"/>
        <w:suppressAutoHyphens/>
        <w:spacing w:after="0" w:line="240" w:lineRule="auto"/>
        <w:jc w:val="both"/>
        <w:rPr>
          <w:rFonts w:ascii="Palatino Linotype" w:hAnsi="Palatino Linotype"/>
          <w:kern w:val="2"/>
          <w:sz w:val="24"/>
          <w:szCs w:val="24"/>
          <w:lang w:eastAsia="hi-IN" w:bidi="hi-IN"/>
        </w:rPr>
      </w:pP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Alaptechnológiák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6 óra/6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helyszíni felvételek, közvetítések. A képhang utómunkálatok.</w:t>
      </w:r>
    </w:p>
    <w:p w:rsidR="006458B5" w:rsidRPr="003505DC" w:rsidRDefault="006458B5" w:rsidP="003505DC">
      <w:pPr>
        <w:spacing w:after="0" w:line="240" w:lineRule="auto"/>
        <w:ind w:firstLine="540"/>
        <w:rPr>
          <w:rFonts w:ascii="Palatino Linotype" w:hAnsi="Palatino Linotype"/>
          <w:sz w:val="24"/>
          <w:szCs w:val="24"/>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Rendszerismeret</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t>10</w:t>
      </w:r>
      <w:r w:rsidRPr="003505DC">
        <w:rPr>
          <w:rFonts w:ascii="Palatino Linotype" w:hAnsi="Palatino Linotype"/>
          <w:b/>
          <w:i/>
          <w:sz w:val="24"/>
          <w:szCs w:val="24"/>
        </w:rPr>
        <w:t xml:space="preserve"> óra/10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gyakorlati alkalmazását kell megtanulnia: A mikrofonozási rendszerek. A rádiómikrofon rendszerek. A kommunikációs és diszpécser rendszerek. </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Mikrofontechnika</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9 óra/9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gyakorlati alkalmazását kell megtanulnia: A közelmikrofonozás. A távolmikrofonozás. A hangesemények rögzített hangképének kialakítása. </w:t>
      </w:r>
    </w:p>
    <w:p w:rsidR="006458B5" w:rsidRPr="003505DC" w:rsidRDefault="006458B5" w:rsidP="003505DC">
      <w:pPr>
        <w:spacing w:after="0" w:line="240" w:lineRule="auto"/>
        <w:ind w:firstLine="540"/>
        <w:rPr>
          <w:rFonts w:ascii="Palatino Linotype" w:hAnsi="Palatino Linotype"/>
          <w:b/>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3505DC" w:rsidRDefault="006458B5" w:rsidP="003505DC">
      <w:pPr>
        <w:spacing w:after="0" w:line="240" w:lineRule="auto"/>
        <w:ind w:left="792"/>
        <w:jc w:val="both"/>
        <w:rPr>
          <w:rFonts w:ascii="Palatino Linotype" w:hAnsi="Palatino Linotype"/>
          <w:b/>
          <w:bCs/>
          <w:sz w:val="24"/>
          <w:szCs w:val="24"/>
        </w:rPr>
      </w:pPr>
      <w:r w:rsidRPr="003505DC">
        <w:rPr>
          <w:rFonts w:ascii="Palatino Linotype" w:hAnsi="Palatino Linotype"/>
          <w:b/>
          <w:bCs/>
          <w:sz w:val="24"/>
          <w:szCs w:val="24"/>
        </w:rPr>
        <w:t>iskolai tanműhely</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lastRenderedPageBreak/>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8B26FC" w:rsidRDefault="006458B5" w:rsidP="00FE7994">
      <w:pPr>
        <w:pStyle w:val="Listaszerbekezds4"/>
        <w:widowControl w:val="0"/>
        <w:numPr>
          <w:ilvl w:val="2"/>
          <w:numId w:val="24"/>
        </w:numPr>
        <w:suppressAutoHyphens/>
        <w:spacing w:after="0" w:line="240" w:lineRule="auto"/>
        <w:rPr>
          <w:rFonts w:ascii="Palatino Linotype" w:hAnsi="Palatino Linotype"/>
          <w:b/>
          <w:i/>
          <w:sz w:val="24"/>
          <w:szCs w:val="24"/>
        </w:rPr>
      </w:pPr>
      <w:r w:rsidRPr="008B26FC">
        <w:rPr>
          <w:rFonts w:ascii="Palatino Linotype" w:hAnsi="Palatino Linotype"/>
          <w:b/>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tbl>
      <w:tblPr>
        <w:tblW w:w="4698" w:type="pct"/>
        <w:tblInd w:w="354" w:type="dxa"/>
        <w:tblCellMar>
          <w:left w:w="70" w:type="dxa"/>
          <w:right w:w="70" w:type="dxa"/>
        </w:tblCellMar>
        <w:tblLook w:val="00A0" w:firstRow="1" w:lastRow="0" w:firstColumn="1" w:lastColumn="0" w:noHBand="0" w:noVBand="0"/>
      </w:tblPr>
      <w:tblGrid>
        <w:gridCol w:w="918"/>
        <w:gridCol w:w="1778"/>
        <w:gridCol w:w="1055"/>
        <w:gridCol w:w="1055"/>
        <w:gridCol w:w="1056"/>
        <w:gridCol w:w="2926"/>
      </w:tblGrid>
      <w:tr w:rsidR="006458B5" w:rsidRPr="003505DC">
        <w:trPr>
          <w:trHeight w:val="615"/>
        </w:trPr>
        <w:tc>
          <w:tcPr>
            <w:tcW w:w="522"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012" w:type="pct"/>
            <w:tcBorders>
              <w:top w:val="single" w:sz="8" w:space="0" w:color="auto"/>
              <w:left w:val="nil"/>
              <w:bottom w:val="nil"/>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801"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665"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trPr>
        <w:tc>
          <w:tcPr>
            <w:tcW w:w="522"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665"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trPr>
        <w:tc>
          <w:tcPr>
            <w:tcW w:w="522"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6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22"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r>
              <w:rPr>
                <w:rFonts w:ascii="Palatino Linotype" w:hAnsi="Palatino Linotype" w:cs="Calibri"/>
                <w:sz w:val="20"/>
                <w:szCs w:val="20"/>
                <w:lang w:eastAsia="hu-HU"/>
              </w:rPr>
              <w:t>.</w:t>
            </w: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66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trPr>
        <w:tc>
          <w:tcPr>
            <w:tcW w:w="522"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r>
              <w:rPr>
                <w:rFonts w:ascii="Palatino Linotype" w:hAnsi="Palatino Linotype" w:cs="Calibri"/>
                <w:sz w:val="20"/>
                <w:szCs w:val="20"/>
                <w:lang w:eastAsia="hu-HU"/>
              </w:rPr>
              <w:t>.</w:t>
            </w: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6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trPr>
        <w:tc>
          <w:tcPr>
            <w:tcW w:w="522"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r>
              <w:rPr>
                <w:rFonts w:ascii="Palatino Linotype" w:hAnsi="Palatino Linotype" w:cs="Calibri"/>
                <w:sz w:val="20"/>
                <w:szCs w:val="20"/>
                <w:lang w:eastAsia="hu-HU"/>
              </w:rPr>
              <w:t>.</w:t>
            </w:r>
          </w:p>
        </w:tc>
        <w:tc>
          <w:tcPr>
            <w:tcW w:w="101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600"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600"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66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FE7994">
      <w:pPr>
        <w:pStyle w:val="Listaszerbekezds4"/>
        <w:numPr>
          <w:ilvl w:val="2"/>
          <w:numId w:val="24"/>
        </w:numPr>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tbl>
      <w:tblPr>
        <w:tblW w:w="46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7"/>
        <w:gridCol w:w="2924"/>
        <w:gridCol w:w="783"/>
        <w:gridCol w:w="783"/>
        <w:gridCol w:w="783"/>
        <w:gridCol w:w="2687"/>
      </w:tblGrid>
      <w:tr w:rsidR="006458B5" w:rsidRPr="003505DC">
        <w:trPr>
          <w:trHeight w:val="315"/>
          <w:jc w:val="center"/>
        </w:trPr>
        <w:tc>
          <w:tcPr>
            <w:tcW w:w="435"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677"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347"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541" w:type="pct"/>
            <w:vMerge w:val="restart"/>
            <w:vAlign w:val="center"/>
          </w:tcPr>
          <w:p w:rsidR="006458B5" w:rsidRPr="003505DC" w:rsidRDefault="006458B5" w:rsidP="00D76CA2">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347"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541"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541"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41"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23"/>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541"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53"/>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4.1</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70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lastRenderedPageBreak/>
              <w:t>4.2</w:t>
            </w:r>
            <w:r>
              <w:rPr>
                <w:rFonts w:ascii="Palatino Linotype" w:hAnsi="Palatino Linotype" w:cs="Calibri"/>
                <w:sz w:val="20"/>
                <w:szCs w:val="20"/>
                <w:lang w:eastAsia="hu-HU"/>
              </w:rPr>
              <w:t>.</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1"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widowControl w:val="0"/>
        <w:suppressAutoHyphens/>
        <w:spacing w:after="0" w:line="240" w:lineRule="auto"/>
        <w:rPr>
          <w:rFonts w:ascii="Palatino Linotype" w:hAnsi="Palatino Linotype"/>
          <w:b/>
          <w:sz w:val="24"/>
          <w:szCs w:val="24"/>
          <w:lang w:eastAsia="hu-HU"/>
        </w:rPr>
      </w:pPr>
      <w:r w:rsidRPr="008B26FC">
        <w:rPr>
          <w:rFonts w:ascii="Palatino Linotype" w:hAnsi="Palatino Linotype"/>
          <w:bCs/>
          <w:sz w:val="24"/>
          <w:szCs w:val="24"/>
        </w:rPr>
        <w:t>A nemzeti köznevelésről szóló 2011. évi CXC. törvény 54. § (2) a) pontja szerinti értékeléssel</w:t>
      </w:r>
      <w:r w:rsidRPr="003505DC">
        <w:rPr>
          <w:rFonts w:ascii="Palatino Linotype" w:hAnsi="Palatino Linotype"/>
          <w:bCs/>
        </w:rPr>
        <w:t>.</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widowControl w:val="0"/>
        <w:suppressAutoHyphens/>
        <w:spacing w:after="0" w:line="240" w:lineRule="auto"/>
        <w:ind w:left="1080"/>
        <w:rPr>
          <w:rFonts w:ascii="Palatino Linotype" w:hAnsi="Palatino Linotype"/>
          <w:b/>
          <w:bCs/>
          <w:sz w:val="24"/>
          <w:szCs w:val="24"/>
        </w:rPr>
      </w:pP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spacing w:after="0" w:line="240" w:lineRule="auto"/>
        <w:outlineLvl w:val="2"/>
        <w:rPr>
          <w:rFonts w:ascii="Palatino Linotype" w:hAnsi="Palatino Linotype"/>
          <w:b/>
          <w:sz w:val="24"/>
          <w:szCs w:val="24"/>
          <w:lang w:eastAsia="hu-HU"/>
        </w:rPr>
      </w:pP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spacing w:after="0" w:line="240" w:lineRule="auto"/>
        <w:ind w:left="30"/>
        <w:jc w:val="center"/>
        <w:rPr>
          <w:rFonts w:ascii="Palatino Linotype" w:hAnsi="Palatino Linotype"/>
          <w:b/>
          <w:bCs/>
          <w:sz w:val="44"/>
          <w:szCs w:val="44"/>
        </w:rPr>
      </w:pPr>
      <w:r w:rsidRPr="003505DC">
        <w:rPr>
          <w:rFonts w:ascii="Palatino Linotype" w:hAnsi="Palatino Linotype"/>
          <w:b/>
          <w:bCs/>
          <w:sz w:val="24"/>
          <w:szCs w:val="24"/>
        </w:rPr>
        <w:br w:type="page"/>
      </w: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ind w:left="30"/>
        <w:jc w:val="center"/>
        <w:rPr>
          <w:rFonts w:ascii="Palatino Linotype" w:hAnsi="Palatino Linotype"/>
          <w:b/>
          <w:bCs/>
          <w:sz w:val="44"/>
          <w:szCs w:val="44"/>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A</w:t>
      </w: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10752-12 azonosító számú</w:t>
      </w:r>
    </w:p>
    <w:p w:rsidR="006458B5" w:rsidRPr="003505DC" w:rsidRDefault="006458B5" w:rsidP="003505DC">
      <w:pPr>
        <w:spacing w:after="0" w:line="240" w:lineRule="auto"/>
        <w:jc w:val="center"/>
        <w:rPr>
          <w:rFonts w:ascii="Palatino Linotype" w:hAnsi="Palatino Linotype"/>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Internethang készítés</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jc w:val="center"/>
        <w:rPr>
          <w:rFonts w:ascii="Palatino Linotype" w:hAnsi="Palatino Linotype"/>
          <w:b/>
          <w:sz w:val="44"/>
          <w:szCs w:val="44"/>
          <w:lang w:eastAsia="hu-HU"/>
        </w:rPr>
      </w:pPr>
      <w:r w:rsidRPr="003505DC">
        <w:rPr>
          <w:rFonts w:ascii="Palatino Linotype" w:hAnsi="Palatino Linotype"/>
          <w:b/>
          <w:sz w:val="44"/>
          <w:szCs w:val="44"/>
          <w:lang w:eastAsia="hu-HU"/>
        </w:rPr>
        <w:t>megnevezésű</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szakmai követelménymodul</w:t>
      </w:r>
    </w:p>
    <w:p w:rsidR="006458B5" w:rsidRPr="003505DC" w:rsidRDefault="006458B5" w:rsidP="003505DC">
      <w:pPr>
        <w:spacing w:after="0" w:line="240" w:lineRule="auto"/>
        <w:ind w:left="-15"/>
        <w:jc w:val="center"/>
        <w:rPr>
          <w:rFonts w:ascii="Palatino Linotype" w:hAnsi="Palatino Linotype"/>
          <w:b/>
          <w:sz w:val="44"/>
          <w:szCs w:val="44"/>
        </w:rPr>
      </w:pPr>
    </w:p>
    <w:p w:rsidR="006458B5" w:rsidRPr="003505DC" w:rsidRDefault="006458B5" w:rsidP="003505DC">
      <w:pPr>
        <w:spacing w:after="0" w:line="240" w:lineRule="auto"/>
        <w:ind w:left="-15"/>
        <w:jc w:val="center"/>
        <w:rPr>
          <w:rFonts w:ascii="Palatino Linotype" w:hAnsi="Palatino Linotype"/>
          <w:b/>
          <w:sz w:val="44"/>
          <w:szCs w:val="44"/>
        </w:rPr>
      </w:pPr>
      <w:r w:rsidRPr="003505DC">
        <w:rPr>
          <w:rFonts w:ascii="Palatino Linotype" w:hAnsi="Palatino Linotype"/>
          <w:b/>
          <w:sz w:val="44"/>
          <w:szCs w:val="44"/>
        </w:rPr>
        <w:t>tantárgyai, témakörei</w:t>
      </w:r>
    </w:p>
    <w:p w:rsidR="006458B5" w:rsidRPr="003505DC" w:rsidRDefault="006458B5" w:rsidP="003505DC">
      <w:pPr>
        <w:spacing w:after="0" w:line="240" w:lineRule="auto"/>
        <w:jc w:val="center"/>
        <w:rPr>
          <w:rFonts w:ascii="Palatino Linotype" w:hAnsi="Palatino Linotype"/>
          <w:b/>
          <w:sz w:val="44"/>
          <w:szCs w:val="44"/>
          <w:lang w:eastAsia="hu-HU"/>
        </w:rPr>
      </w:pPr>
    </w:p>
    <w:p w:rsidR="006458B5" w:rsidRPr="003505DC" w:rsidRDefault="006458B5" w:rsidP="003505DC">
      <w:pPr>
        <w:spacing w:after="0" w:line="240" w:lineRule="auto"/>
        <w:ind w:left="-15"/>
        <w:jc w:val="both"/>
        <w:rPr>
          <w:rFonts w:ascii="Palatino Linotype" w:hAnsi="Palatino Linotype"/>
          <w:b/>
          <w:sz w:val="24"/>
          <w:szCs w:val="24"/>
        </w:rPr>
      </w:pPr>
      <w:r w:rsidRPr="003505DC">
        <w:rPr>
          <w:rFonts w:ascii="Palatino Linotype" w:hAnsi="Palatino Linotype"/>
          <w:sz w:val="20"/>
          <w:szCs w:val="20"/>
          <w:lang w:eastAsia="hu-HU"/>
        </w:rPr>
        <w:br w:type="page"/>
      </w:r>
      <w:r w:rsidRPr="003505DC">
        <w:rPr>
          <w:rFonts w:ascii="Palatino Linotype" w:hAnsi="Palatino Linotype"/>
          <w:b/>
          <w:sz w:val="24"/>
          <w:szCs w:val="24"/>
        </w:rPr>
        <w:lastRenderedPageBreak/>
        <w:t>A 10752-12 azonosító számú</w:t>
      </w:r>
      <w:r>
        <w:rPr>
          <w:rFonts w:ascii="Palatino Linotype" w:hAnsi="Palatino Linotype"/>
          <w:b/>
          <w:sz w:val="24"/>
          <w:szCs w:val="24"/>
        </w:rPr>
        <w:t>,</w:t>
      </w:r>
      <w:r w:rsidRPr="003505DC">
        <w:rPr>
          <w:rFonts w:ascii="Palatino Linotype" w:hAnsi="Palatino Linotype"/>
          <w:b/>
          <w:sz w:val="24"/>
          <w:szCs w:val="24"/>
        </w:rPr>
        <w:t xml:space="preserve"> Internethang készítés megnevezésű szakmai követelménymodulhoz tartozó tantárgyak és témakörök oktatása során fejlesztendő kompetenciák</w:t>
      </w:r>
    </w:p>
    <w:p w:rsidR="006458B5" w:rsidRPr="003505DC" w:rsidRDefault="006458B5" w:rsidP="003505DC">
      <w:pPr>
        <w:spacing w:after="0" w:line="240" w:lineRule="auto"/>
        <w:ind w:left="-15"/>
        <w:jc w:val="both"/>
        <w:rPr>
          <w:rFonts w:ascii="Palatino Linotype" w:hAnsi="Palatino Linotype"/>
          <w:b/>
          <w:sz w:val="24"/>
          <w:szCs w:val="24"/>
        </w:rPr>
      </w:pPr>
    </w:p>
    <w:tbl>
      <w:tblPr>
        <w:tblW w:w="0" w:type="auto"/>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6747"/>
        <w:gridCol w:w="425"/>
        <w:gridCol w:w="426"/>
        <w:gridCol w:w="426"/>
        <w:gridCol w:w="426"/>
        <w:gridCol w:w="426"/>
        <w:gridCol w:w="426"/>
      </w:tblGrid>
      <w:tr w:rsidR="006458B5" w:rsidRPr="00BA751B">
        <w:trPr>
          <w:trHeight w:val="1035"/>
        </w:trPr>
        <w:tc>
          <w:tcPr>
            <w:tcW w:w="0" w:type="auto"/>
            <w:vMerge w:val="restart"/>
            <w:vAlign w:val="center"/>
          </w:tcPr>
          <w:p w:rsidR="006458B5" w:rsidRPr="00BA751B" w:rsidRDefault="006458B5" w:rsidP="003505DC">
            <w:pPr>
              <w:spacing w:after="0" w:line="240" w:lineRule="auto"/>
              <w:jc w:val="center"/>
              <w:rPr>
                <w:rFonts w:ascii="Palatino Linotype" w:hAnsi="Palatino Linotype" w:cs="Calibri"/>
                <w:b/>
                <w:sz w:val="20"/>
                <w:szCs w:val="20"/>
                <w:lang w:eastAsia="hu-HU"/>
              </w:rPr>
            </w:pPr>
            <w:r w:rsidRPr="00BA751B">
              <w:rPr>
                <w:rFonts w:ascii="Palatino Linotype" w:hAnsi="Palatino Linotype" w:cs="Calibri"/>
                <w:b/>
                <w:sz w:val="20"/>
                <w:szCs w:val="20"/>
                <w:lang w:eastAsia="hu-HU"/>
              </w:rPr>
              <w:t>10752-12      Internethang készítés</w:t>
            </w:r>
          </w:p>
        </w:tc>
        <w:tc>
          <w:tcPr>
            <w:tcW w:w="0" w:type="auto"/>
            <w:gridSpan w:val="6"/>
            <w:vAlign w:val="center"/>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Hangtechnikai eszközök gyakorlat 5.</w:t>
            </w:r>
          </w:p>
        </w:tc>
      </w:tr>
      <w:tr w:rsidR="006458B5" w:rsidRPr="00BA751B">
        <w:trPr>
          <w:trHeight w:val="2045"/>
        </w:trPr>
        <w:tc>
          <w:tcPr>
            <w:tcW w:w="0" w:type="auto"/>
            <w:vMerge/>
            <w:vAlign w:val="center"/>
          </w:tcPr>
          <w:p w:rsidR="006458B5" w:rsidRPr="00BA751B" w:rsidRDefault="006458B5" w:rsidP="003505DC">
            <w:pPr>
              <w:spacing w:after="0" w:line="240" w:lineRule="auto"/>
              <w:rPr>
                <w:rFonts w:ascii="Palatino Linotype" w:hAnsi="Palatino Linotype" w:cs="Calibri"/>
                <w:sz w:val="20"/>
                <w:szCs w:val="20"/>
                <w:lang w:eastAsia="hu-HU"/>
              </w:rPr>
            </w:pPr>
          </w:p>
        </w:tc>
        <w:tc>
          <w:tcPr>
            <w:tcW w:w="0" w:type="auto"/>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A keverőasztal</w:t>
            </w:r>
          </w:p>
        </w:tc>
        <w:tc>
          <w:tcPr>
            <w:tcW w:w="0" w:type="auto"/>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Hangrögzítők</w:t>
            </w:r>
          </w:p>
        </w:tc>
        <w:tc>
          <w:tcPr>
            <w:tcW w:w="0" w:type="auto"/>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Mikrofonok</w:t>
            </w:r>
          </w:p>
        </w:tc>
        <w:tc>
          <w:tcPr>
            <w:tcW w:w="0" w:type="auto"/>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Hangsugárzók</w:t>
            </w:r>
          </w:p>
        </w:tc>
        <w:tc>
          <w:tcPr>
            <w:tcW w:w="0" w:type="auto"/>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Dinamikaszabályozók</w:t>
            </w:r>
          </w:p>
        </w:tc>
        <w:tc>
          <w:tcPr>
            <w:tcW w:w="0" w:type="auto"/>
            <w:textDirection w:val="btLr"/>
            <w:vAlign w:val="center"/>
          </w:tcPr>
          <w:p w:rsidR="006458B5" w:rsidRPr="00BA751B" w:rsidRDefault="006458B5" w:rsidP="003505DC">
            <w:pPr>
              <w:spacing w:after="0" w:line="240" w:lineRule="auto"/>
              <w:rPr>
                <w:rFonts w:ascii="Palatino Linotype" w:hAnsi="Palatino Linotype"/>
                <w:sz w:val="20"/>
                <w:szCs w:val="20"/>
                <w:lang w:eastAsia="hu-HU"/>
              </w:rPr>
            </w:pPr>
            <w:r w:rsidRPr="00BA751B">
              <w:rPr>
                <w:rFonts w:ascii="Palatino Linotype" w:hAnsi="Palatino Linotype"/>
                <w:sz w:val="20"/>
                <w:szCs w:val="20"/>
                <w:lang w:eastAsia="hu-HU"/>
              </w:rPr>
              <w:t>Effektberendezések</w:t>
            </w:r>
          </w:p>
        </w:tc>
      </w:tr>
      <w:tr w:rsidR="006458B5" w:rsidRPr="00BA751B">
        <w:trPr>
          <w:trHeight w:val="315"/>
        </w:trPr>
        <w:tc>
          <w:tcPr>
            <w:tcW w:w="0" w:type="auto"/>
            <w:gridSpan w:val="7"/>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FELADATOK</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Rendszer-összeállítási tervet készít</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Kapcsolatot tart az internetes tartalomszolgáltató munkatársaival</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Speciális internetes hangtechnikai hardvert és szoftvert alkalmaz</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Internetes szoftvereket használ</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48"/>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Különböző adatátviteli sebességgel transzfer hálózatokat használ</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Internetes hangfájlokat használ</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Internetes formátumú hangfájlokat készít</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Internet rádiós és televíziós hanganyagokat digitalizál</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Hangfájlokat konvertál</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Hangszinkron munkálatokat végez</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Internetes tartalmat, hangot készít</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88"/>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Internetes multimédiás dokumentációkat készít és használ, archivál</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423"/>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telepített analóg és digitális hangtechnikai eszközöket kezeli</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Analóg és digitális hanghordozókat használ</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noWrap/>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15"/>
        </w:trPr>
        <w:tc>
          <w:tcPr>
            <w:tcW w:w="0" w:type="auto"/>
            <w:gridSpan w:val="7"/>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SZAKMAI ISMERETEK</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Az emberi beszéd</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78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dBA, az egyenlő hangosságszintek görbéi, szubjektív és objektív hangerősség, hangelfedési jelenségek, a fül időállandói, kétfülű hallás - irányhallás</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 xml:space="preserve">A korrelációs hallás, a látás és hallás kapcsolata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631"/>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 xml:space="preserve">Az analóg és digitális keverőasztal alapfunkciói, fő működési egységei, jellemző felépítése, keverőasztal rendszerek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hangrögzítők (mágneses, optikai)</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Az analóg és digitális jelhordozók</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87"/>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lastRenderedPageBreak/>
              <w:t>A mikrofonok általános jellemzői, alapmikrofon fajták, irányjelleggörbék, mikrofon kiegészítők,  mikrofonállványok</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411"/>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 xml:space="preserve">A hangszóró fajták, aktív és passzív hangsugárzók, fejhallgatók,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842"/>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Analóg és digitális dinamika szabályozók alapstruktúrái, szint és időfüggése, a kompresszor, limiter, expander, kapu, összetett dinamikaszabályozó struktúrák, zajcsökkentők</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78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Az analóg és digitális zengetési eljárások, zengetők, könnyűzenei effektek, torzítók, hangmagasság változtató eszközök, mastering és hangrestauráló eszközök</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Az időkód rendszerek, LTC, VITC, a MIDI, MTC, MMC</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hangfelvételek szinkronizálása képpel</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Számítástechnikai, multimédia alapfogalmak, hang és képformátumok, adatvédelem, adattömörítés</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525"/>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számítástechnikai, multimédia hardverek fő funkcionális egységei, hangtechnikai perifériák, ISND, DSL, modem</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Az operációs rendszer, vezérlések</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Digitális hangrendszerek</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45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 xml:space="preserve">Mikrofonozási rendszerek, közelmikrofonozás, távolmikrofonozás)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Helyszíni felvételek, közvetítések</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Képhang utómunkálatok</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hangreprodukció elve</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Az analitikus hallás</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525"/>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noProof/>
                <w:sz w:val="20"/>
                <w:szCs w:val="20"/>
                <w:lang w:eastAsia="hu-HU"/>
              </w:rPr>
              <w:t>A dokumentációs ismeretek, hangkönyvtárak, archiválás, a hangtechnikai munka előkészítése, a forgatókönyv</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90"/>
        </w:trPr>
        <w:tc>
          <w:tcPr>
            <w:tcW w:w="0" w:type="auto"/>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A jogi ismeretek, szerződésköté</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 </w:t>
            </w:r>
          </w:p>
        </w:tc>
      </w:tr>
      <w:tr w:rsidR="006458B5" w:rsidRPr="00BA751B">
        <w:trPr>
          <w:trHeight w:val="315"/>
        </w:trPr>
        <w:tc>
          <w:tcPr>
            <w:tcW w:w="0" w:type="auto"/>
            <w:gridSpan w:val="7"/>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SZAKMAI KÉSZSÉGEK</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Köznyelvi és szakmai nyelvi beszédkészség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Idegen nyelvű eszközhasználati feliratok értelmezése, megértése</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423"/>
        </w:trPr>
        <w:tc>
          <w:tcPr>
            <w:tcW w:w="0" w:type="auto"/>
            <w:noWrap/>
            <w:vAlign w:val="bottom"/>
          </w:tcPr>
          <w:p w:rsidR="006458B5" w:rsidRPr="00BA751B" w:rsidRDefault="006458B5" w:rsidP="00D76CA2">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Blokkdiagram, folyamatábra, diagram, nomogram értelmezése, készítése</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Mennyiségérzék, logikai és számolási készség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Információforrások kezelése</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15"/>
        </w:trPr>
        <w:tc>
          <w:tcPr>
            <w:tcW w:w="0" w:type="auto"/>
            <w:gridSpan w:val="7"/>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SZEMÉLYES KOMPETENCIÁK</w:t>
            </w:r>
          </w:p>
        </w:tc>
      </w:tr>
      <w:tr w:rsidR="006458B5" w:rsidRPr="00BA751B">
        <w:trPr>
          <w:trHeight w:val="276"/>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Önállóság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Döntésképesség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Stressztűrő képesség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15"/>
        </w:trPr>
        <w:tc>
          <w:tcPr>
            <w:tcW w:w="0" w:type="auto"/>
            <w:gridSpan w:val="7"/>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t>TÁRSAS KOMPETENCIÁK</w:t>
            </w:r>
          </w:p>
        </w:tc>
      </w:tr>
      <w:tr w:rsidR="006458B5" w:rsidRPr="00BA751B">
        <w:trPr>
          <w:trHeight w:val="390"/>
        </w:trPr>
        <w:tc>
          <w:tcPr>
            <w:tcW w:w="0" w:type="auto"/>
            <w:noWrap/>
            <w:vAlign w:val="bottom"/>
          </w:tcPr>
          <w:p w:rsidR="006458B5" w:rsidRPr="00BA751B" w:rsidRDefault="006458B5" w:rsidP="00D76CA2">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Interperszonális rugalmasság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Kompromisszum-készség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Konfliktusmegoldó készség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15"/>
        </w:trPr>
        <w:tc>
          <w:tcPr>
            <w:tcW w:w="0" w:type="auto"/>
            <w:gridSpan w:val="7"/>
            <w:noWrap/>
            <w:vAlign w:val="bottom"/>
          </w:tcPr>
          <w:p w:rsidR="006458B5" w:rsidRPr="00BA751B" w:rsidRDefault="006458B5" w:rsidP="003505DC">
            <w:pPr>
              <w:spacing w:after="0" w:line="240" w:lineRule="auto"/>
              <w:jc w:val="center"/>
              <w:rPr>
                <w:rFonts w:ascii="Palatino Linotype" w:hAnsi="Palatino Linotype"/>
                <w:sz w:val="20"/>
                <w:szCs w:val="20"/>
                <w:lang w:eastAsia="hu-HU"/>
              </w:rPr>
            </w:pPr>
            <w:r w:rsidRPr="00BA751B">
              <w:rPr>
                <w:rFonts w:ascii="Palatino Linotype" w:hAnsi="Palatino Linotype"/>
                <w:sz w:val="20"/>
                <w:szCs w:val="20"/>
                <w:lang w:eastAsia="hu-HU"/>
              </w:rPr>
              <w:lastRenderedPageBreak/>
              <w:t>MÓDSZER KOMPETENCIÁK</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Áttekintő képesség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Tervezési képesség</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r w:rsidR="006458B5" w:rsidRPr="00BA751B">
        <w:trPr>
          <w:trHeight w:val="390"/>
        </w:trPr>
        <w:tc>
          <w:tcPr>
            <w:tcW w:w="0" w:type="auto"/>
            <w:noWrap/>
            <w:vAlign w:val="bottom"/>
          </w:tcPr>
          <w:p w:rsidR="006458B5" w:rsidRPr="00BA751B" w:rsidRDefault="006458B5" w:rsidP="003505DC">
            <w:pPr>
              <w:spacing w:after="0" w:line="240" w:lineRule="auto"/>
              <w:jc w:val="both"/>
              <w:rPr>
                <w:rFonts w:ascii="Palatino Linotype" w:hAnsi="Palatino Linotype"/>
                <w:sz w:val="20"/>
                <w:szCs w:val="20"/>
                <w:lang w:eastAsia="hu-HU"/>
              </w:rPr>
            </w:pPr>
            <w:r w:rsidRPr="00BA751B">
              <w:rPr>
                <w:rFonts w:ascii="Palatino Linotype" w:hAnsi="Palatino Linotype"/>
                <w:sz w:val="20"/>
                <w:szCs w:val="20"/>
                <w:lang w:eastAsia="hu-HU"/>
              </w:rPr>
              <w:t>Rendszerben való gondolkodás</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c>
          <w:tcPr>
            <w:tcW w:w="0" w:type="auto"/>
            <w:vAlign w:val="center"/>
          </w:tcPr>
          <w:p w:rsidR="006458B5" w:rsidRPr="00BA751B" w:rsidRDefault="006458B5" w:rsidP="003505DC">
            <w:pPr>
              <w:spacing w:after="0" w:line="240" w:lineRule="auto"/>
              <w:jc w:val="center"/>
              <w:rPr>
                <w:rFonts w:ascii="Palatino Linotype" w:hAnsi="Palatino Linotype"/>
                <w:bCs/>
                <w:sz w:val="20"/>
                <w:szCs w:val="20"/>
                <w:lang w:eastAsia="hu-HU"/>
              </w:rPr>
            </w:pPr>
            <w:r w:rsidRPr="00BA751B">
              <w:rPr>
                <w:rFonts w:ascii="Palatino Linotype" w:hAnsi="Palatino Linotype"/>
                <w:bCs/>
                <w:sz w:val="20"/>
                <w:szCs w:val="20"/>
                <w:lang w:eastAsia="hu-HU"/>
              </w:rPr>
              <w:t>x</w:t>
            </w:r>
          </w:p>
        </w:tc>
      </w:tr>
    </w:tbl>
    <w:p w:rsidR="006458B5" w:rsidRPr="003505DC" w:rsidRDefault="006458B5" w:rsidP="003505DC">
      <w:pPr>
        <w:widowControl w:val="0"/>
        <w:suppressAutoHyphens/>
        <w:spacing w:after="0" w:line="240" w:lineRule="auto"/>
        <w:rPr>
          <w:rFonts w:ascii="Palatino Linotype" w:hAnsi="Palatino Linotype"/>
          <w:b/>
          <w:sz w:val="24"/>
          <w:szCs w:val="24"/>
        </w:rPr>
      </w:pPr>
    </w:p>
    <w:p w:rsidR="006458B5" w:rsidRPr="003505DC" w:rsidRDefault="006458B5" w:rsidP="00FE7994">
      <w:pPr>
        <w:widowControl w:val="0"/>
        <w:numPr>
          <w:ilvl w:val="0"/>
          <w:numId w:val="24"/>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Hangtechnikai eszközök 5. </w:t>
      </w:r>
      <w:r w:rsidRPr="003505DC">
        <w:rPr>
          <w:rFonts w:ascii="Palatino Linotype" w:hAnsi="Palatino Linotype"/>
          <w:b/>
          <w:bCs/>
          <w:iCs/>
          <w:sz w:val="24"/>
          <w:szCs w:val="24"/>
        </w:rPr>
        <w:t xml:space="preserve">gyakorlat  </w:t>
      </w:r>
      <w:r w:rsidRPr="003505DC">
        <w:rPr>
          <w:rFonts w:ascii="Palatino Linotype" w:hAnsi="Palatino Linotype"/>
          <w:b/>
          <w:sz w:val="24"/>
          <w:szCs w:val="24"/>
        </w:rPr>
        <w:tab/>
      </w:r>
      <w:r w:rsidRPr="003505DC">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sz w:val="24"/>
          <w:szCs w:val="24"/>
        </w:rPr>
        <w:tab/>
        <w:t>45 óra/45 óra*</w:t>
      </w:r>
    </w:p>
    <w:p w:rsidR="006458B5" w:rsidRPr="003505DC" w:rsidRDefault="006458B5" w:rsidP="003505DC">
      <w:pPr>
        <w:spacing w:after="0" w:line="240" w:lineRule="auto"/>
        <w:jc w:val="right"/>
        <w:rPr>
          <w:rFonts w:ascii="Palatino Linotype" w:hAnsi="Palatino Linotype"/>
          <w:sz w:val="20"/>
          <w:szCs w:val="20"/>
        </w:rPr>
      </w:pPr>
      <w:r w:rsidRPr="003505DC">
        <w:rPr>
          <w:rFonts w:ascii="Palatino Linotype" w:hAnsi="Palatino Linotype"/>
          <w:sz w:val="20"/>
          <w:szCs w:val="20"/>
        </w:rPr>
        <w:t>* 9-13. évfolyamon megszervezett képzés/13. és 14. évfolyamon megszervezett képzés</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4"/>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A tantárgy tanításának célja</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A hangmester szerteágazó eszközrendszert használ. Ezek egy részéről a 9-12</w:t>
      </w:r>
      <w:r>
        <w:rPr>
          <w:rFonts w:ascii="Palatino Linotype" w:hAnsi="Palatino Linotype"/>
          <w:sz w:val="24"/>
          <w:szCs w:val="24"/>
        </w:rPr>
        <w:t>.</w:t>
      </w:r>
      <w:r w:rsidRPr="003505DC">
        <w:rPr>
          <w:rFonts w:ascii="Palatino Linotype" w:hAnsi="Palatino Linotype"/>
          <w:sz w:val="24"/>
          <w:szCs w:val="24"/>
        </w:rPr>
        <w:t xml:space="preserve"> osztályos képzés ideje alatt a tanuló ismertetést kapott a szakmai részletek mellőzésével. E tárgy keretében a szakmai részletek kapják a fő hangsúlyt. Az egyes eszközcsoportokkal szemben a hangtechnikai munkafajtától függően eltérő követelmények vannak. A hangmester szakképesítés moduljai az egyes hangtechnikai munkafajták szerint szerveződtek. Ennek megfelelően az adott témakörökben az eszközjellemzőkből és az eszközhasználatból az adott munkafajtához tartozók gyakorlati használatát kell megtanítani, a munkafajtához tartozó hangtechnikai rendszerekbe való beilleszthetőség feltételeivel és a rendszerben a működtetés speciális ismereteivel együtt. E tárgy tanítása szorosan összefügg az azonos elnevezésű elméleti tárgy tanításával. Ezért ezt a tárgyat az iskolán belüli gyakorlati képzés helyett gazdálkodó szervezetnél csak akkor lehet tartani, ha az vállalja független tanműhely működtetését és abban az elméleti oktatáshoz szorosan kötött gyakorlati munkavégzés megszervezését az alábbiak figyelembevételével.</w:t>
      </w:r>
    </w:p>
    <w:p w:rsidR="006458B5" w:rsidRPr="003505DC" w:rsidRDefault="006458B5" w:rsidP="003505DC">
      <w:pPr>
        <w:spacing w:after="0" w:line="240" w:lineRule="auto"/>
        <w:jc w:val="both"/>
        <w:rPr>
          <w:rFonts w:ascii="Palatino Linotype" w:hAnsi="Palatino Linotype"/>
          <w:sz w:val="24"/>
          <w:szCs w:val="24"/>
        </w:rPr>
      </w:pPr>
      <w:r w:rsidRPr="003505DC">
        <w:rPr>
          <w:rFonts w:ascii="Palatino Linotype" w:hAnsi="Palatino Linotype"/>
          <w:sz w:val="24"/>
          <w:szCs w:val="24"/>
        </w:rPr>
        <w:t>Tekintettel arra, hogy a hangtechnikai eszköz csak egy eszköz, aminek használata nem öncélú, hanem művészi megvalósítást szolgál, a tantárgy keretében különös gondot kell fordítani az eszközök művészi célú használatának megtanítására. Ennek feltétele a differenciált feladatkijelölés, az egyéni foglalkozás a tanulókkal, valamint művészi értékű feladatok kijelölése a tanulók számára. Ezen túlmenően a tanulók egyéni előmenetelét folyamatosan nyomon kell követni, és különös gondot kell fordítani a tehetséggondozásra.</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widowControl w:val="0"/>
        <w:numPr>
          <w:ilvl w:val="1"/>
          <w:numId w:val="24"/>
        </w:numPr>
        <w:suppressAutoHyphens/>
        <w:spacing w:after="0" w:line="240" w:lineRule="auto"/>
        <w:rPr>
          <w:rFonts w:ascii="Palatino Linotype" w:hAnsi="Palatino Linotype"/>
          <w:b/>
          <w:sz w:val="24"/>
          <w:szCs w:val="24"/>
        </w:rPr>
      </w:pPr>
      <w:r w:rsidRPr="003505DC">
        <w:rPr>
          <w:rFonts w:ascii="Palatino Linotype" w:hAnsi="Palatino Linotype"/>
          <w:b/>
          <w:sz w:val="24"/>
          <w:szCs w:val="24"/>
        </w:rPr>
        <w:t>Kapcsolódó közismereti, szakmai tartalmak</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9-12 évfolyam NAT</w:t>
      </w:r>
    </w:p>
    <w:p w:rsidR="006458B5" w:rsidRPr="003505DC" w:rsidRDefault="006458B5" w:rsidP="003505DC">
      <w:pPr>
        <w:pStyle w:val="Listaszerbekezds4"/>
        <w:spacing w:after="0" w:line="240" w:lineRule="auto"/>
        <w:ind w:left="1080"/>
        <w:rPr>
          <w:rFonts w:ascii="Palatino Linotype" w:hAnsi="Palatino Linotype"/>
          <w:sz w:val="24"/>
          <w:szCs w:val="24"/>
          <w:lang w:eastAsia="hu-HU"/>
        </w:rPr>
      </w:pPr>
      <w:r w:rsidRPr="003505DC">
        <w:rPr>
          <w:rFonts w:ascii="Palatino Linotype" w:hAnsi="Palatino Linotype"/>
          <w:sz w:val="24"/>
          <w:szCs w:val="24"/>
          <w:lang w:eastAsia="hu-HU"/>
        </w:rPr>
        <w:t>fizika, matematika, informatika</w:t>
      </w:r>
    </w:p>
    <w:p w:rsidR="006458B5" w:rsidRDefault="006458B5" w:rsidP="003505DC">
      <w:pPr>
        <w:spacing w:after="0" w:line="240" w:lineRule="auto"/>
        <w:rPr>
          <w:rFonts w:ascii="Palatino Linotype" w:hAnsi="Palatino Linotype"/>
          <w:b/>
          <w:bCs/>
          <w:iCs/>
          <w:sz w:val="24"/>
          <w:szCs w:val="24"/>
        </w:rPr>
      </w:pP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iCs/>
          <w:sz w:val="24"/>
          <w:szCs w:val="24"/>
        </w:rPr>
      </w:pPr>
      <w:r w:rsidRPr="003505DC">
        <w:rPr>
          <w:rFonts w:ascii="Palatino Linotype" w:hAnsi="Palatino Linotype"/>
          <w:b/>
          <w:sz w:val="24"/>
          <w:szCs w:val="24"/>
        </w:rPr>
        <w:t>Témakörök</w:t>
      </w:r>
    </w:p>
    <w:p w:rsidR="006458B5" w:rsidRPr="003505DC" w:rsidRDefault="006458B5" w:rsidP="003505DC">
      <w:pPr>
        <w:spacing w:after="0" w:line="240" w:lineRule="auto"/>
        <w:rPr>
          <w:rFonts w:ascii="Palatino Linotype" w:hAnsi="Palatino Linotype"/>
          <w:b/>
          <w:bCs/>
          <w:iCs/>
          <w:sz w:val="24"/>
          <w:szCs w:val="24"/>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A keverőasztal</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12 óra/12 óra</w:t>
      </w:r>
    </w:p>
    <w:p w:rsidR="006458B5" w:rsidRPr="003505DC" w:rsidRDefault="006458B5" w:rsidP="003505DC">
      <w:pPr>
        <w:spacing w:after="0" w:line="240" w:lineRule="auto"/>
        <w:ind w:firstLine="540"/>
        <w:rPr>
          <w:rFonts w:ascii="Palatino Linotype" w:hAnsi="Palatino Linotype"/>
          <w:sz w:val="24"/>
          <w:szCs w:val="24"/>
        </w:rPr>
      </w:pPr>
      <w:r w:rsidRPr="003505DC">
        <w:rPr>
          <w:rFonts w:ascii="Palatino Linotype" w:hAnsi="Palatino Linotype"/>
          <w:b/>
          <w:sz w:val="24"/>
          <w:szCs w:val="24"/>
        </w:rPr>
        <w:tab/>
      </w: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gyakorlati alkalmazását kell </w:t>
      </w:r>
      <w:r w:rsidRPr="003505DC">
        <w:rPr>
          <w:rFonts w:ascii="Palatino Linotype" w:hAnsi="Palatino Linotype" w:cs="Tahoma"/>
          <w:sz w:val="24"/>
          <w:szCs w:val="24"/>
          <w:shd w:val="clear" w:color="auto" w:fill="FFFFFF"/>
        </w:rPr>
        <w:lastRenderedPageBreak/>
        <w:t>megtanulnia: A keverőasztalok jellemző felépítése. A jellemző keverőasztal struktúrák, rendszerek. Az analóg keverőasztal. A digitális keverőasztal.</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sz w:val="24"/>
          <w:szCs w:val="24"/>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Hangrögzítők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3505DC" w:rsidDel="002E71B8">
        <w:rPr>
          <w:rFonts w:ascii="Palatino Linotype" w:hAnsi="Palatino Linotype"/>
          <w:b/>
          <w:sz w:val="24"/>
          <w:szCs w:val="24"/>
        </w:rPr>
        <w:tab/>
      </w:r>
      <w:r>
        <w:rPr>
          <w:rFonts w:ascii="Palatino Linotype" w:hAnsi="Palatino Linotype"/>
          <w:b/>
          <w:sz w:val="24"/>
          <w:szCs w:val="24"/>
        </w:rPr>
        <w:tab/>
      </w:r>
      <w:r w:rsidRPr="003505DC">
        <w:rPr>
          <w:rFonts w:ascii="Palatino Linotype" w:hAnsi="Palatino Linotype"/>
          <w:b/>
          <w:i/>
          <w:sz w:val="24"/>
          <w:szCs w:val="24"/>
        </w:rPr>
        <w:t>3 óra/3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gyakorlati alkalmazását kell megtanulnia: Az optikai hangrögzítők. </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Mikrofonok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i/>
          <w:sz w:val="24"/>
          <w:szCs w:val="24"/>
        </w:rPr>
        <w:t>3 óra/3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 xml:space="preserve">A tantárgy ismereteinek elsajátítása során a tanulónak a következő, a modulhoz tartozó szakterültek ismeretelemeinek gyakorlati alkalmazását kell megtanulnia: Az alapmikrofon fajták. </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Hangsugárzók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3 óra/3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Az aktív és passzív hangsugárzók.</w:t>
      </w:r>
    </w:p>
    <w:p w:rsidR="006458B5" w:rsidRPr="003505DC" w:rsidRDefault="006458B5" w:rsidP="003505DC">
      <w:pPr>
        <w:spacing w:after="0" w:line="240" w:lineRule="auto"/>
        <w:rPr>
          <w:rFonts w:ascii="Palatino Linotype" w:hAnsi="Palatino Linotype"/>
          <w:b/>
          <w:sz w:val="24"/>
          <w:szCs w:val="24"/>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Dinamikaszabályozók</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21 óra/21 óra</w:t>
      </w:r>
      <w:r>
        <w:rPr>
          <w:rFonts w:ascii="Palatino Linotype" w:hAnsi="Palatino Linotype"/>
          <w:b/>
          <w:i/>
          <w:sz w:val="24"/>
          <w:szCs w:val="24"/>
        </w:rPr>
        <w:t xml:space="preserve"> óratervben 9 óra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kompresszor, limiter, expander, kapu. A dinamikaszabályozók digitális megvalósítása.</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b/>
          <w:sz w:val="24"/>
          <w:szCs w:val="24"/>
        </w:rPr>
      </w:pPr>
    </w:p>
    <w:p w:rsidR="006458B5" w:rsidRPr="003505DC" w:rsidRDefault="006458B5" w:rsidP="00FE7994">
      <w:pPr>
        <w:numPr>
          <w:ilvl w:val="2"/>
          <w:numId w:val="24"/>
        </w:numPr>
        <w:autoSpaceDE w:val="0"/>
        <w:autoSpaceDN w:val="0"/>
        <w:adjustRightInd w:val="0"/>
        <w:spacing w:after="0" w:line="240" w:lineRule="auto"/>
        <w:ind w:left="567" w:firstLine="1"/>
        <w:jc w:val="both"/>
        <w:rPr>
          <w:rFonts w:ascii="Palatino Linotype" w:hAnsi="Palatino Linotype" w:cs="Tahoma"/>
          <w:sz w:val="24"/>
          <w:szCs w:val="24"/>
          <w:shd w:val="clear" w:color="auto" w:fill="FFFFFF"/>
        </w:rPr>
      </w:pPr>
      <w:r w:rsidRPr="003505DC">
        <w:rPr>
          <w:rFonts w:ascii="Palatino Linotype" w:hAnsi="Palatino Linotype"/>
          <w:b/>
          <w:sz w:val="24"/>
          <w:szCs w:val="24"/>
        </w:rPr>
        <w:t xml:space="preserve">Effektberendezések </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3 óra/3 óra</w:t>
      </w:r>
      <w:r w:rsidRPr="003505DC">
        <w:rPr>
          <w:rFonts w:ascii="Palatino Linotype" w:hAnsi="Palatino Linotype" w:cs="Tahoma"/>
          <w:sz w:val="24"/>
          <w:szCs w:val="24"/>
          <w:shd w:val="clear" w:color="auto" w:fill="FFFFFF"/>
        </w:rPr>
        <w:t xml:space="preserve"> </w:t>
      </w:r>
    </w:p>
    <w:p w:rsidR="006458B5" w:rsidRPr="003505DC" w:rsidRDefault="006458B5" w:rsidP="003505DC">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különleges mastering és hangrestauráló eszközök.</w:t>
      </w:r>
    </w:p>
    <w:p w:rsidR="006458B5" w:rsidRPr="003505DC" w:rsidRDefault="006458B5" w:rsidP="003505DC">
      <w:pPr>
        <w:pStyle w:val="Listaszerbekezds4"/>
        <w:spacing w:after="0" w:line="240" w:lineRule="auto"/>
        <w:rPr>
          <w:rFonts w:ascii="Palatino Linotype" w:hAnsi="Palatino Linotype"/>
          <w:b/>
          <w:sz w:val="24"/>
          <w:szCs w:val="24"/>
        </w:rPr>
      </w:pPr>
    </w:p>
    <w:p w:rsidR="006458B5" w:rsidRPr="003505DC" w:rsidRDefault="006458B5" w:rsidP="00FE7994">
      <w:pPr>
        <w:numPr>
          <w:ilvl w:val="2"/>
          <w:numId w:val="24"/>
        </w:numPr>
        <w:spacing w:after="0" w:line="240" w:lineRule="auto"/>
        <w:ind w:left="1190" w:hanging="623"/>
        <w:rPr>
          <w:rFonts w:ascii="Palatino Linotype" w:hAnsi="Palatino Linotype"/>
          <w:b/>
          <w:sz w:val="24"/>
          <w:szCs w:val="24"/>
        </w:rPr>
      </w:pPr>
      <w:r w:rsidRPr="003505DC">
        <w:rPr>
          <w:rFonts w:ascii="Palatino Linotype" w:hAnsi="Palatino Linotype"/>
          <w:b/>
          <w:sz w:val="24"/>
          <w:szCs w:val="24"/>
        </w:rPr>
        <w:t xml:space="preserve">Szinkronizáló berendezések </w:t>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Pr>
          <w:rFonts w:ascii="Palatino Linotype" w:hAnsi="Palatino Linotype"/>
          <w:b/>
          <w:sz w:val="24"/>
          <w:szCs w:val="24"/>
        </w:rPr>
        <w:tab/>
      </w:r>
      <w:r w:rsidRPr="003505DC" w:rsidDel="002E71B8">
        <w:rPr>
          <w:rFonts w:ascii="Palatino Linotype" w:hAnsi="Palatino Linotype"/>
          <w:b/>
          <w:sz w:val="24"/>
          <w:szCs w:val="24"/>
        </w:rPr>
        <w:tab/>
      </w:r>
      <w:r w:rsidRPr="003505DC">
        <w:rPr>
          <w:rFonts w:ascii="Palatino Linotype" w:hAnsi="Palatino Linotype"/>
          <w:b/>
          <w:i/>
          <w:sz w:val="24"/>
          <w:szCs w:val="24"/>
        </w:rPr>
        <w:t>12 óra/12 óra</w:t>
      </w:r>
    </w:p>
    <w:p w:rsidR="006458B5" w:rsidRPr="003505DC" w:rsidRDefault="006458B5" w:rsidP="003505DC">
      <w:pPr>
        <w:spacing w:after="0" w:line="240" w:lineRule="auto"/>
        <w:ind w:firstLine="708"/>
        <w:rPr>
          <w:rFonts w:ascii="Palatino Linotype" w:hAnsi="Palatino Linotype"/>
          <w:sz w:val="24"/>
          <w:szCs w:val="24"/>
        </w:rPr>
      </w:pPr>
      <w:r w:rsidRPr="003505DC">
        <w:rPr>
          <w:rFonts w:ascii="Palatino Linotype" w:hAnsi="Palatino Linotype"/>
          <w:sz w:val="24"/>
          <w:szCs w:val="24"/>
        </w:rPr>
        <w:t xml:space="preserve">A </w:t>
      </w:r>
      <w:r w:rsidRPr="003505DC">
        <w:rPr>
          <w:rFonts w:ascii="Palatino Linotype" w:hAnsi="Palatino Linotype"/>
          <w:sz w:val="24"/>
          <w:szCs w:val="24"/>
          <w:shd w:val="clear" w:color="auto" w:fill="FFFFFF"/>
        </w:rPr>
        <w:t>témakör részletes kifejtése</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r w:rsidRPr="003505DC">
        <w:rPr>
          <w:rFonts w:ascii="Palatino Linotype" w:hAnsi="Palatino Linotype" w:cs="Tahoma"/>
          <w:sz w:val="24"/>
          <w:szCs w:val="24"/>
          <w:shd w:val="clear" w:color="auto" w:fill="FFFFFF"/>
        </w:rPr>
        <w:t>A tantárgy ismereteinek elsajátítása során a tanulónak a következő, a modulhoz tartozó szakterültek ismeretelemeinek gyakorlati alkalmazását kell megtanulnia: A hangfelvételek szinkronizálása képpel. Az időkód rendszerek. LTC, VITC. A MIDI, MTC, MMC.</w:t>
      </w:r>
    </w:p>
    <w:p w:rsidR="006458B5" w:rsidRPr="003505DC" w:rsidRDefault="006458B5" w:rsidP="003505DC">
      <w:pPr>
        <w:autoSpaceDE w:val="0"/>
        <w:autoSpaceDN w:val="0"/>
        <w:adjustRightInd w:val="0"/>
        <w:spacing w:after="0" w:line="240" w:lineRule="auto"/>
        <w:ind w:left="708" w:firstLine="1"/>
        <w:jc w:val="both"/>
        <w:rPr>
          <w:rFonts w:ascii="Palatino Linotype" w:hAnsi="Palatino Linotype" w:cs="Tahoma"/>
          <w:sz w:val="24"/>
          <w:szCs w:val="24"/>
          <w:shd w:val="clear" w:color="auto" w:fill="FFFFFF"/>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i/>
          <w:sz w:val="24"/>
          <w:szCs w:val="24"/>
        </w:rPr>
      </w:pPr>
      <w:r w:rsidRPr="003505DC">
        <w:rPr>
          <w:rFonts w:ascii="Palatino Linotype" w:hAnsi="Palatino Linotype"/>
          <w:b/>
          <w:i/>
          <w:sz w:val="24"/>
          <w:szCs w:val="24"/>
        </w:rPr>
        <w:t xml:space="preserve">A képzés javasolt helyszíne </w:t>
      </w:r>
      <w:r w:rsidRPr="003505DC">
        <w:rPr>
          <w:rFonts w:ascii="Palatino Linotype" w:hAnsi="Palatino Linotype"/>
          <w:b/>
          <w:i/>
          <w:kern w:val="1"/>
          <w:sz w:val="24"/>
          <w:szCs w:val="24"/>
          <w:lang w:eastAsia="hi-IN" w:bidi="hi-IN"/>
        </w:rPr>
        <w:t>(ajánlás)</w:t>
      </w:r>
    </w:p>
    <w:p w:rsidR="006458B5" w:rsidRPr="00536551" w:rsidRDefault="006458B5" w:rsidP="003505DC">
      <w:pPr>
        <w:spacing w:after="0" w:line="240" w:lineRule="auto"/>
        <w:ind w:left="792"/>
        <w:jc w:val="both"/>
        <w:rPr>
          <w:rFonts w:ascii="Palatino Linotype" w:hAnsi="Palatino Linotype"/>
          <w:bCs/>
          <w:sz w:val="24"/>
          <w:szCs w:val="24"/>
        </w:rPr>
      </w:pPr>
      <w:r w:rsidRPr="00536551">
        <w:rPr>
          <w:rFonts w:ascii="Palatino Linotype" w:hAnsi="Palatino Linotype"/>
          <w:bCs/>
          <w:sz w:val="24"/>
          <w:szCs w:val="24"/>
        </w:rPr>
        <w:lastRenderedPageBreak/>
        <w:t>iskolai tanműhely</w:t>
      </w:r>
    </w:p>
    <w:p w:rsidR="006458B5" w:rsidRPr="003505DC" w:rsidRDefault="006458B5" w:rsidP="003505DC">
      <w:pPr>
        <w:spacing w:after="0" w:line="240" w:lineRule="auto"/>
        <w:ind w:left="792"/>
        <w:jc w:val="both"/>
        <w:rPr>
          <w:rFonts w:ascii="Palatino Linotype" w:hAnsi="Palatino Linotype"/>
          <w:b/>
          <w:b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i/>
          <w:sz w:val="24"/>
          <w:szCs w:val="24"/>
        </w:rPr>
        <w:t>A tantárgy elsajátítása során alkalmazható sajátos módszerek, tanulói tevékenységformák (ajánlás)</w:t>
      </w:r>
    </w:p>
    <w:p w:rsidR="006458B5" w:rsidRPr="003505DC" w:rsidRDefault="006458B5" w:rsidP="003505DC">
      <w:pPr>
        <w:widowControl w:val="0"/>
        <w:suppressAutoHyphens/>
        <w:spacing w:after="0" w:line="240" w:lineRule="auto"/>
        <w:rPr>
          <w:rFonts w:ascii="Palatino Linotype" w:hAnsi="Palatino Linotype"/>
          <w:b/>
          <w:kern w:val="1"/>
          <w:sz w:val="24"/>
          <w:szCs w:val="24"/>
          <w:lang w:eastAsia="hi-IN" w:bidi="hi-IN"/>
        </w:rPr>
      </w:pPr>
    </w:p>
    <w:p w:rsidR="006458B5" w:rsidRPr="008A2F74" w:rsidRDefault="006458B5" w:rsidP="00FE7994">
      <w:pPr>
        <w:pStyle w:val="Listaszerbekezds4"/>
        <w:widowControl w:val="0"/>
        <w:numPr>
          <w:ilvl w:val="2"/>
          <w:numId w:val="24"/>
        </w:numPr>
        <w:suppressAutoHyphens/>
        <w:spacing w:after="0" w:line="240" w:lineRule="auto"/>
        <w:rPr>
          <w:rFonts w:ascii="Palatino Linotype" w:hAnsi="Palatino Linotype"/>
          <w:b/>
          <w:i/>
          <w:sz w:val="24"/>
          <w:szCs w:val="24"/>
        </w:rPr>
      </w:pPr>
      <w:r w:rsidRPr="008A2F74">
        <w:rPr>
          <w:rFonts w:ascii="Palatino Linotype" w:hAnsi="Palatino Linotype"/>
          <w:b/>
          <w:i/>
          <w:sz w:val="24"/>
          <w:szCs w:val="24"/>
        </w:rPr>
        <w:t>A tantárgy elsajátítása során alkalmazható sajátos módszerek (ajánlás)</w:t>
      </w:r>
    </w:p>
    <w:p w:rsidR="006458B5" w:rsidRPr="003505DC" w:rsidRDefault="006458B5" w:rsidP="003505DC">
      <w:pPr>
        <w:widowControl w:val="0"/>
        <w:suppressAutoHyphens/>
        <w:spacing w:after="0" w:line="240" w:lineRule="auto"/>
        <w:ind w:left="966"/>
        <w:rPr>
          <w:rFonts w:ascii="Palatino Linotype" w:hAnsi="Palatino Linotype"/>
          <w:b/>
          <w:i/>
          <w:sz w:val="24"/>
          <w:szCs w:val="24"/>
        </w:rPr>
      </w:pPr>
    </w:p>
    <w:tbl>
      <w:tblPr>
        <w:tblW w:w="4584" w:type="pct"/>
        <w:jc w:val="center"/>
        <w:tblInd w:w="426" w:type="dxa"/>
        <w:tblCellMar>
          <w:left w:w="70" w:type="dxa"/>
          <w:right w:w="70" w:type="dxa"/>
        </w:tblCellMar>
        <w:tblLook w:val="00A0" w:firstRow="1" w:lastRow="0" w:firstColumn="1" w:lastColumn="0" w:noHBand="0" w:noVBand="0"/>
      </w:tblPr>
      <w:tblGrid>
        <w:gridCol w:w="994"/>
        <w:gridCol w:w="1701"/>
        <w:gridCol w:w="991"/>
        <w:gridCol w:w="854"/>
        <w:gridCol w:w="991"/>
        <w:gridCol w:w="3044"/>
      </w:tblGrid>
      <w:tr w:rsidR="006458B5" w:rsidRPr="003505DC">
        <w:trPr>
          <w:trHeight w:val="615"/>
          <w:jc w:val="center"/>
        </w:trPr>
        <w:tc>
          <w:tcPr>
            <w:tcW w:w="579" w:type="pct"/>
            <w:vMerge w:val="restart"/>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992" w:type="pct"/>
            <w:tcBorders>
              <w:top w:val="single" w:sz="8" w:space="0" w:color="auto"/>
              <w:left w:val="nil"/>
              <w:bottom w:val="nil"/>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 xml:space="preserve">Alkalmazott oktatási </w:t>
            </w:r>
          </w:p>
        </w:tc>
        <w:tc>
          <w:tcPr>
            <w:tcW w:w="1654" w:type="pct"/>
            <w:gridSpan w:val="3"/>
            <w:tcBorders>
              <w:top w:val="single" w:sz="8" w:space="0" w:color="auto"/>
              <w:left w:val="nil"/>
              <w:bottom w:val="single" w:sz="8" w:space="0" w:color="auto"/>
              <w:right w:val="single" w:sz="8" w:space="0" w:color="000000"/>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 tanulói tevékenység szervezeti kerete</w:t>
            </w:r>
          </w:p>
        </w:tc>
        <w:tc>
          <w:tcPr>
            <w:tcW w:w="1775" w:type="pct"/>
            <w:vMerge w:val="restart"/>
            <w:tcBorders>
              <w:top w:val="single" w:sz="8" w:space="0" w:color="auto"/>
              <w:left w:val="single" w:sz="8" w:space="0" w:color="auto"/>
              <w:bottom w:val="single" w:sz="8" w:space="0" w:color="000000"/>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579"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99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módszer neve</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9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w:t>
            </w:r>
          </w:p>
        </w:tc>
        <w:tc>
          <w:tcPr>
            <w:tcW w:w="1775" w:type="pct"/>
            <w:vMerge/>
            <w:tcBorders>
              <w:top w:val="single" w:sz="8" w:space="0" w:color="auto"/>
              <w:left w:val="single" w:sz="8" w:space="0" w:color="auto"/>
              <w:bottom w:val="single" w:sz="8" w:space="0" w:color="000000"/>
              <w:right w:val="single" w:sz="8" w:space="0" w:color="auto"/>
            </w:tcBorders>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579"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p>
        </w:tc>
        <w:tc>
          <w:tcPr>
            <w:tcW w:w="99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megbeszélés</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49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77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79"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1.2</w:t>
            </w:r>
          </w:p>
        </w:tc>
        <w:tc>
          <w:tcPr>
            <w:tcW w:w="99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szemléltetés</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49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177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35"/>
          <w:jc w:val="center"/>
        </w:trPr>
        <w:tc>
          <w:tcPr>
            <w:tcW w:w="579"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1.3</w:t>
            </w:r>
          </w:p>
        </w:tc>
        <w:tc>
          <w:tcPr>
            <w:tcW w:w="99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projekt</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49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77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579" w:type="pct"/>
            <w:tcBorders>
              <w:top w:val="nil"/>
              <w:left w:val="single" w:sz="8" w:space="0" w:color="auto"/>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1.4</w:t>
            </w:r>
          </w:p>
        </w:tc>
        <w:tc>
          <w:tcPr>
            <w:tcW w:w="992"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Calibri"/>
                <w:sz w:val="20"/>
                <w:szCs w:val="20"/>
                <w:lang w:eastAsia="hu-HU"/>
              </w:rPr>
              <w:t>kooperatív tanulás</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498" w:type="pct"/>
            <w:tcBorders>
              <w:top w:val="nil"/>
              <w:left w:val="nil"/>
              <w:bottom w:val="single" w:sz="8" w:space="0" w:color="auto"/>
              <w:right w:val="single" w:sz="8" w:space="0" w:color="auto"/>
            </w:tcBorders>
            <w:vAlign w:val="center"/>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x</w:t>
            </w:r>
          </w:p>
        </w:tc>
        <w:tc>
          <w:tcPr>
            <w:tcW w:w="578"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b/>
                <w:bCs/>
                <w:sz w:val="28"/>
                <w:szCs w:val="28"/>
                <w:lang w:eastAsia="hu-HU"/>
              </w:rPr>
            </w:pPr>
            <w:r w:rsidRPr="003505DC">
              <w:rPr>
                <w:rFonts w:ascii="Palatino Linotype" w:hAnsi="Palatino Linotype" w:cs="Calibri"/>
                <w:b/>
                <w:bCs/>
                <w:sz w:val="28"/>
                <w:szCs w:val="28"/>
                <w:lang w:eastAsia="hu-HU"/>
              </w:rPr>
              <w:t> </w:t>
            </w:r>
          </w:p>
        </w:tc>
        <w:tc>
          <w:tcPr>
            <w:tcW w:w="1775" w:type="pct"/>
            <w:tcBorders>
              <w:top w:val="nil"/>
              <w:left w:val="nil"/>
              <w:bottom w:val="single" w:sz="8" w:space="0" w:color="auto"/>
              <w:right w:val="single" w:sz="8" w:space="0" w:color="auto"/>
            </w:tcBorders>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widowControl w:val="0"/>
        <w:suppressAutoHyphens/>
        <w:spacing w:after="0" w:line="240" w:lineRule="auto"/>
        <w:ind w:left="966"/>
        <w:rPr>
          <w:rFonts w:ascii="Palatino Linotype" w:hAnsi="Palatino Linotype"/>
          <w:b/>
          <w:i/>
          <w:sz w:val="24"/>
          <w:szCs w:val="24"/>
        </w:rPr>
      </w:pPr>
    </w:p>
    <w:p w:rsidR="006458B5" w:rsidRPr="003505DC" w:rsidRDefault="006458B5" w:rsidP="00FE7994">
      <w:pPr>
        <w:pStyle w:val="Listaszerbekezds4"/>
        <w:numPr>
          <w:ilvl w:val="2"/>
          <w:numId w:val="24"/>
        </w:numPr>
        <w:spacing w:after="0" w:line="240" w:lineRule="auto"/>
        <w:rPr>
          <w:rFonts w:ascii="Palatino Linotype" w:hAnsi="Palatino Linotype"/>
          <w:b/>
          <w:i/>
          <w:sz w:val="24"/>
          <w:szCs w:val="24"/>
        </w:rPr>
      </w:pPr>
      <w:r w:rsidRPr="003505DC">
        <w:rPr>
          <w:rFonts w:ascii="Palatino Linotype" w:hAnsi="Palatino Linotype"/>
          <w:b/>
          <w:i/>
          <w:sz w:val="24"/>
          <w:szCs w:val="24"/>
        </w:rPr>
        <w:t>A tantárgy elsajátítása során alkalmazható tanulói tevékenységformák (ajánlás)</w:t>
      </w:r>
    </w:p>
    <w:p w:rsidR="006458B5" w:rsidRPr="003505DC" w:rsidRDefault="006458B5" w:rsidP="003505DC">
      <w:pPr>
        <w:widowControl w:val="0"/>
        <w:suppressAutoHyphens/>
        <w:spacing w:after="0" w:line="240" w:lineRule="auto"/>
        <w:rPr>
          <w:rFonts w:ascii="Palatino Linotype" w:hAnsi="Palatino Linotype"/>
          <w:b/>
          <w:bCs/>
          <w:sz w:val="24"/>
          <w:szCs w:val="24"/>
        </w:rPr>
      </w:pPr>
    </w:p>
    <w:tbl>
      <w:tblPr>
        <w:tblW w:w="46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757"/>
        <w:gridCol w:w="2924"/>
        <w:gridCol w:w="783"/>
        <w:gridCol w:w="783"/>
        <w:gridCol w:w="783"/>
        <w:gridCol w:w="2687"/>
      </w:tblGrid>
      <w:tr w:rsidR="006458B5" w:rsidRPr="003505DC">
        <w:trPr>
          <w:trHeight w:val="315"/>
          <w:jc w:val="center"/>
        </w:trPr>
        <w:tc>
          <w:tcPr>
            <w:tcW w:w="435"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Sor-szám</w:t>
            </w:r>
          </w:p>
        </w:tc>
        <w:tc>
          <w:tcPr>
            <w:tcW w:w="1677" w:type="pct"/>
            <w:vMerge w:val="restart"/>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tevékenységforma</w:t>
            </w:r>
          </w:p>
        </w:tc>
        <w:tc>
          <w:tcPr>
            <w:tcW w:w="1346"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Tanulói tevékenység szervezési kerete</w:t>
            </w:r>
          </w:p>
        </w:tc>
        <w:tc>
          <w:tcPr>
            <w:tcW w:w="1542" w:type="pct"/>
            <w:vMerge w:val="restart"/>
            <w:vAlign w:val="center"/>
          </w:tcPr>
          <w:p w:rsidR="006458B5" w:rsidRPr="003505DC" w:rsidRDefault="006458B5" w:rsidP="00D76CA2">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Alkalmazandó eszközök és felszerelések (SZVK 6. pont lebontása, pontosítása)</w:t>
            </w:r>
          </w:p>
        </w:tc>
      </w:tr>
      <w:tr w:rsidR="006458B5" w:rsidRPr="003505DC">
        <w:trPr>
          <w:trHeight w:val="330"/>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346" w:type="pct"/>
            <w:gridSpan w:val="3"/>
            <w:vAlign w:val="bottom"/>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(differenciálási módok)</w:t>
            </w: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80"/>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Egyéni</w:t>
            </w: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Csoport-bontás</w:t>
            </w:r>
          </w:p>
        </w:tc>
        <w:tc>
          <w:tcPr>
            <w:tcW w:w="449" w:type="pct"/>
            <w:vMerge w:val="restart"/>
            <w:textDirection w:val="btLr"/>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Osztály-keret</w:t>
            </w: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435"/>
          <w:jc w:val="center"/>
        </w:trPr>
        <w:tc>
          <w:tcPr>
            <w:tcW w:w="435"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677"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449"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c>
          <w:tcPr>
            <w:tcW w:w="1542" w:type="pct"/>
            <w:vMerge/>
            <w:vAlign w:val="center"/>
          </w:tcPr>
          <w:p w:rsidR="006458B5" w:rsidRPr="003505DC" w:rsidRDefault="006458B5" w:rsidP="003505DC">
            <w:pPr>
              <w:spacing w:after="0" w:line="240" w:lineRule="auto"/>
              <w:rPr>
                <w:rFonts w:ascii="Palatino Linotype" w:hAnsi="Palatino Linotype" w:cs="Calibri"/>
                <w:b/>
                <w:bCs/>
                <w:sz w:val="20"/>
                <w:szCs w:val="20"/>
                <w:lang w:eastAsia="hu-HU"/>
              </w:rPr>
            </w:pP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1.</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Információ feldolgozó tevékenységek</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1.1</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Olvasott szöveg önálló feldolgozása</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2.</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Csoportos munkaformák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2.1</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Kiscsoportos szakmai munkavégzés irányítással</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2.2</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Csoportos helyzetgyakorlat</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3.</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Gyakorlati munkavégzés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46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3.1</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Műveletek gyakorlása</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615"/>
          <w:jc w:val="center"/>
        </w:trPr>
        <w:tc>
          <w:tcPr>
            <w:tcW w:w="435"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20"/>
                <w:szCs w:val="20"/>
                <w:lang w:eastAsia="hu-HU"/>
              </w:rPr>
            </w:pPr>
            <w:r w:rsidRPr="003505DC">
              <w:rPr>
                <w:rFonts w:ascii="Palatino Linotype" w:hAnsi="Palatino Linotype" w:cs="Calibri"/>
                <w:b/>
                <w:bCs/>
                <w:sz w:val="20"/>
                <w:szCs w:val="20"/>
                <w:lang w:eastAsia="hu-HU"/>
              </w:rPr>
              <w:t>4.</w:t>
            </w:r>
          </w:p>
        </w:tc>
        <w:tc>
          <w:tcPr>
            <w:tcW w:w="1677" w:type="pct"/>
            <w:shd w:val="clear" w:color="000000" w:fill="D9D9D9"/>
            <w:vAlign w:val="center"/>
          </w:tcPr>
          <w:p w:rsidR="006458B5" w:rsidRPr="003505DC" w:rsidRDefault="006458B5" w:rsidP="003505DC">
            <w:pPr>
              <w:spacing w:after="0" w:line="240" w:lineRule="auto"/>
              <w:rPr>
                <w:rFonts w:ascii="Palatino Linotype" w:hAnsi="Palatino Linotype" w:cs="Calibri"/>
                <w:b/>
                <w:bCs/>
                <w:sz w:val="20"/>
                <w:szCs w:val="20"/>
                <w:lang w:eastAsia="hu-HU"/>
              </w:rPr>
            </w:pPr>
            <w:r w:rsidRPr="003505DC">
              <w:rPr>
                <w:rFonts w:ascii="Palatino Linotype" w:hAnsi="Palatino Linotype" w:cs="Arial"/>
                <w:b/>
                <w:bCs/>
                <w:sz w:val="20"/>
                <w:szCs w:val="20"/>
                <w:lang w:eastAsia="hu-HU"/>
              </w:rPr>
              <w:t>Szolgáltatási tevékenységek körében</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shd w:val="clear" w:color="000000" w:fill="D9D9D9"/>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shd w:val="clear" w:color="000000" w:fill="D9D9D9"/>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lastRenderedPageBreak/>
              <w:t>4.1</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felügyelet mellett</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r w:rsidR="006458B5" w:rsidRPr="003505DC">
        <w:trPr>
          <w:trHeight w:val="915"/>
          <w:jc w:val="center"/>
        </w:trPr>
        <w:tc>
          <w:tcPr>
            <w:tcW w:w="435" w:type="pct"/>
            <w:vAlign w:val="center"/>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4.2</w:t>
            </w:r>
          </w:p>
        </w:tc>
        <w:tc>
          <w:tcPr>
            <w:tcW w:w="1677" w:type="pct"/>
            <w:vAlign w:val="center"/>
          </w:tcPr>
          <w:p w:rsidR="006458B5" w:rsidRPr="003505DC" w:rsidRDefault="006458B5" w:rsidP="003505DC">
            <w:pPr>
              <w:spacing w:after="0" w:line="240" w:lineRule="auto"/>
              <w:rPr>
                <w:rFonts w:ascii="Palatino Linotype" w:hAnsi="Palatino Linotype" w:cs="Calibri"/>
                <w:sz w:val="20"/>
                <w:szCs w:val="20"/>
                <w:lang w:eastAsia="hu-HU"/>
              </w:rPr>
            </w:pPr>
            <w:r w:rsidRPr="003505DC">
              <w:rPr>
                <w:rFonts w:ascii="Palatino Linotype" w:hAnsi="Palatino Linotype" w:cs="Arial"/>
                <w:sz w:val="20"/>
                <w:szCs w:val="20"/>
                <w:lang w:eastAsia="hu-HU"/>
              </w:rPr>
              <w:t>Önálló szakmai munkavégzés közvetlen irányítással</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x</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449" w:type="pct"/>
            <w:vAlign w:val="center"/>
          </w:tcPr>
          <w:p w:rsidR="006458B5" w:rsidRPr="003505DC" w:rsidRDefault="006458B5" w:rsidP="003505DC">
            <w:pPr>
              <w:spacing w:after="0" w:line="240" w:lineRule="auto"/>
              <w:jc w:val="center"/>
              <w:rPr>
                <w:rFonts w:ascii="Palatino Linotype" w:hAnsi="Palatino Linotype" w:cs="Calibri"/>
                <w:b/>
                <w:bCs/>
                <w:sz w:val="32"/>
                <w:szCs w:val="32"/>
                <w:lang w:eastAsia="hu-HU"/>
              </w:rPr>
            </w:pPr>
            <w:r w:rsidRPr="003505DC">
              <w:rPr>
                <w:rFonts w:ascii="Palatino Linotype" w:hAnsi="Palatino Linotype" w:cs="Calibri"/>
                <w:b/>
                <w:bCs/>
                <w:sz w:val="32"/>
                <w:szCs w:val="32"/>
                <w:lang w:eastAsia="hu-HU"/>
              </w:rPr>
              <w:t> </w:t>
            </w:r>
          </w:p>
        </w:tc>
        <w:tc>
          <w:tcPr>
            <w:tcW w:w="1542" w:type="pct"/>
            <w:vAlign w:val="bottom"/>
          </w:tcPr>
          <w:p w:rsidR="006458B5" w:rsidRPr="003505DC" w:rsidRDefault="006458B5" w:rsidP="003505DC">
            <w:pPr>
              <w:spacing w:after="0" w:line="240" w:lineRule="auto"/>
              <w:jc w:val="center"/>
              <w:rPr>
                <w:rFonts w:ascii="Palatino Linotype" w:hAnsi="Palatino Linotype" w:cs="Calibri"/>
                <w:sz w:val="20"/>
                <w:szCs w:val="20"/>
                <w:lang w:eastAsia="hu-HU"/>
              </w:rPr>
            </w:pPr>
            <w:r w:rsidRPr="003505DC">
              <w:rPr>
                <w:rFonts w:ascii="Palatino Linotype" w:hAnsi="Palatino Linotype" w:cs="Calibri"/>
                <w:sz w:val="20"/>
                <w:szCs w:val="20"/>
                <w:lang w:eastAsia="hu-HU"/>
              </w:rPr>
              <w:t> </w:t>
            </w:r>
          </w:p>
        </w:tc>
      </w:tr>
    </w:tbl>
    <w:p w:rsidR="006458B5" w:rsidRPr="003505DC" w:rsidRDefault="006458B5" w:rsidP="003505DC">
      <w:pPr>
        <w:spacing w:after="0" w:line="240" w:lineRule="auto"/>
        <w:ind w:left="540"/>
        <w:jc w:val="both"/>
        <w:rPr>
          <w:rFonts w:ascii="Palatino Linotype" w:hAnsi="Palatino Linotype"/>
          <w:iCs/>
          <w:sz w:val="24"/>
          <w:szCs w:val="24"/>
        </w:rPr>
      </w:pPr>
    </w:p>
    <w:p w:rsidR="006458B5" w:rsidRPr="003505DC" w:rsidRDefault="006458B5" w:rsidP="00FE7994">
      <w:pPr>
        <w:widowControl w:val="0"/>
        <w:numPr>
          <w:ilvl w:val="1"/>
          <w:numId w:val="24"/>
        </w:numPr>
        <w:suppressAutoHyphens/>
        <w:spacing w:after="0" w:line="240" w:lineRule="auto"/>
        <w:ind w:left="826" w:hanging="469"/>
        <w:rPr>
          <w:rFonts w:ascii="Palatino Linotype" w:hAnsi="Palatino Linotype"/>
          <w:b/>
          <w:bCs/>
          <w:sz w:val="24"/>
          <w:szCs w:val="24"/>
        </w:rPr>
      </w:pPr>
      <w:r w:rsidRPr="003505DC">
        <w:rPr>
          <w:rFonts w:ascii="Palatino Linotype" w:hAnsi="Palatino Linotype"/>
          <w:b/>
          <w:bCs/>
          <w:sz w:val="24"/>
          <w:szCs w:val="24"/>
        </w:rPr>
        <w:t>A tantárgy értékelésének módja</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3505DC">
      <w:pPr>
        <w:widowControl w:val="0"/>
        <w:suppressAutoHyphens/>
        <w:spacing w:after="0" w:line="240" w:lineRule="auto"/>
        <w:rPr>
          <w:rFonts w:ascii="Palatino Linotype" w:hAnsi="Palatino Linotype"/>
          <w:b/>
          <w:bCs/>
          <w:sz w:val="24"/>
          <w:szCs w:val="24"/>
        </w:rPr>
      </w:pPr>
      <w:r w:rsidRPr="008A2F74">
        <w:rPr>
          <w:rFonts w:ascii="Palatino Linotype" w:hAnsi="Palatino Linotype"/>
          <w:bCs/>
          <w:sz w:val="24"/>
          <w:szCs w:val="24"/>
        </w:rPr>
        <w:t>A nemzeti köznevelésről szóló 2011. évi CXC. törvény 54. § (2) a) pontja szerinti értékeléssel</w:t>
      </w:r>
      <w:r w:rsidRPr="003505DC">
        <w:rPr>
          <w:rFonts w:ascii="Palatino Linotype" w:hAnsi="Palatino Linotype"/>
          <w:bCs/>
        </w:rPr>
        <w:t>.</w:t>
      </w:r>
    </w:p>
    <w:p w:rsidR="006458B5" w:rsidRPr="003505DC" w:rsidRDefault="006458B5" w:rsidP="003505DC">
      <w:pPr>
        <w:spacing w:after="0" w:line="240" w:lineRule="auto"/>
        <w:rPr>
          <w:rFonts w:ascii="Palatino Linotype" w:hAnsi="Palatino Linotype"/>
          <w:b/>
          <w:sz w:val="24"/>
          <w:szCs w:val="24"/>
          <w:lang w:eastAsia="hu-HU"/>
        </w:rPr>
      </w:pP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Pr="003505DC" w:rsidRDefault="006458B5" w:rsidP="003505DC">
      <w:pPr>
        <w:spacing w:after="0" w:line="240" w:lineRule="auto"/>
        <w:outlineLvl w:val="2"/>
        <w:rPr>
          <w:rFonts w:ascii="Palatino Linotype" w:hAnsi="Palatino Linotype"/>
          <w:b/>
          <w:sz w:val="24"/>
          <w:szCs w:val="24"/>
          <w:lang w:eastAsia="hu-HU"/>
        </w:rPr>
      </w:pPr>
    </w:p>
    <w:p w:rsidR="006458B5" w:rsidRPr="003505DC" w:rsidRDefault="006458B5" w:rsidP="003505DC">
      <w:pPr>
        <w:widowControl w:val="0"/>
        <w:suppressAutoHyphens/>
        <w:spacing w:after="0" w:line="240" w:lineRule="auto"/>
        <w:rPr>
          <w:rFonts w:ascii="Palatino Linotype" w:hAnsi="Palatino Linotype"/>
          <w:b/>
          <w:bCs/>
          <w:sz w:val="24"/>
          <w:szCs w:val="24"/>
        </w:rPr>
      </w:pPr>
    </w:p>
    <w:p w:rsidR="006458B5" w:rsidRDefault="006458B5">
      <w:pPr>
        <w:spacing w:after="0" w:line="240" w:lineRule="auto"/>
        <w:rPr>
          <w:rFonts w:ascii="Palatino Linotype" w:hAnsi="Palatino Linotype"/>
          <w:b/>
          <w:bCs/>
          <w:sz w:val="44"/>
          <w:szCs w:val="44"/>
        </w:rPr>
      </w:pPr>
    </w:p>
    <w:sectPr w:rsidR="006458B5" w:rsidSect="0087018C">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FF7" w:rsidRDefault="00032FF7">
      <w:pPr>
        <w:spacing w:after="0" w:line="240" w:lineRule="auto"/>
      </w:pPr>
      <w:r>
        <w:separator/>
      </w:r>
    </w:p>
  </w:endnote>
  <w:endnote w:type="continuationSeparator" w:id="0">
    <w:p w:rsidR="00032FF7" w:rsidRDefault="00032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8B5" w:rsidRDefault="00032FF7" w:rsidP="00CE203C">
    <w:pPr>
      <w:pStyle w:val="llb"/>
      <w:ind w:left="720"/>
      <w:jc w:val="center"/>
    </w:pPr>
    <w:r>
      <w:fldChar w:fldCharType="begin"/>
    </w:r>
    <w:r>
      <w:instrText>PAGE   \* MERGEFORMAT</w:instrText>
    </w:r>
    <w:r>
      <w:fldChar w:fldCharType="separate"/>
    </w:r>
    <w:r w:rsidR="009F071B">
      <w:rPr>
        <w:noProof/>
      </w:rPr>
      <w:t>23</w:t>
    </w:r>
    <w:r>
      <w:rPr>
        <w:noProof/>
      </w:rPr>
      <w:fldChar w:fldCharType="end"/>
    </w:r>
  </w:p>
  <w:p w:rsidR="006458B5" w:rsidRDefault="006458B5"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8B5" w:rsidRPr="0028078A" w:rsidRDefault="006458B5" w:rsidP="006B316A">
    <w:pPr>
      <w:pStyle w:val="llb"/>
      <w:ind w:left="720"/>
    </w:pPr>
    <w:r>
      <w:tab/>
    </w:r>
    <w:r w:rsidR="00032FF7">
      <w:fldChar w:fldCharType="begin"/>
    </w:r>
    <w:r w:rsidR="00032FF7">
      <w:instrText>PAGE   \* MERGEFORMAT</w:instrText>
    </w:r>
    <w:r w:rsidR="00032FF7">
      <w:fldChar w:fldCharType="separate"/>
    </w:r>
    <w:r w:rsidR="009F071B">
      <w:rPr>
        <w:noProof/>
      </w:rPr>
      <w:t>111</w:t>
    </w:r>
    <w:r w:rsidR="00032FF7">
      <w:rPr>
        <w:noProof/>
      </w:rPr>
      <w:fldChar w:fldCharType="end"/>
    </w:r>
  </w:p>
  <w:p w:rsidR="006458B5" w:rsidRDefault="006458B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FF7" w:rsidRDefault="00032FF7">
      <w:pPr>
        <w:spacing w:after="0" w:line="240" w:lineRule="auto"/>
      </w:pPr>
      <w:r>
        <w:separator/>
      </w:r>
    </w:p>
  </w:footnote>
  <w:footnote w:type="continuationSeparator" w:id="0">
    <w:p w:rsidR="00032FF7" w:rsidRDefault="00032F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BB31656"/>
    <w:multiLevelType w:val="multilevel"/>
    <w:tmpl w:val="08CA9FC4"/>
    <w:lvl w:ilvl="0">
      <w:start w:val="14"/>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E7944CA"/>
    <w:multiLevelType w:val="multilevel"/>
    <w:tmpl w:val="6824A8C0"/>
    <w:lvl w:ilvl="0">
      <w:start w:val="6"/>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8">
    <w:nsid w:val="2A6A4E61"/>
    <w:multiLevelType w:val="multilevel"/>
    <w:tmpl w:val="426EE0A0"/>
    <w:lvl w:ilvl="0">
      <w:start w:val="13"/>
      <w:numFmt w:val="decimal"/>
      <w:lvlText w:val="%1."/>
      <w:lvlJc w:val="left"/>
      <w:pPr>
        <w:ind w:left="480" w:hanging="480"/>
      </w:pPr>
      <w:rPr>
        <w:rFonts w:cs="Times New Roman" w:hint="default"/>
      </w:rPr>
    </w:lvl>
    <w:lvl w:ilvl="1">
      <w:start w:val="4"/>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9">
    <w:nsid w:val="39FE05CD"/>
    <w:multiLevelType w:val="multilevel"/>
    <w:tmpl w:val="7FF8C0D0"/>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3FFF58C6"/>
    <w:multiLevelType w:val="multilevel"/>
    <w:tmpl w:val="BD0057EC"/>
    <w:lvl w:ilvl="0">
      <w:start w:val="8"/>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412D2044"/>
    <w:multiLevelType w:val="multilevel"/>
    <w:tmpl w:val="17E4E7C8"/>
    <w:lvl w:ilvl="0">
      <w:start w:val="9"/>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62823AD"/>
    <w:multiLevelType w:val="hybridMultilevel"/>
    <w:tmpl w:val="D4601792"/>
    <w:lvl w:ilvl="0" w:tplc="0650989A">
      <w:start w:val="9"/>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4">
    <w:nsid w:val="4EE20055"/>
    <w:multiLevelType w:val="multilevel"/>
    <w:tmpl w:val="CD747DDE"/>
    <w:lvl w:ilvl="0">
      <w:start w:val="10"/>
      <w:numFmt w:val="decimal"/>
      <w:lvlText w:val="%1."/>
      <w:lvlJc w:val="left"/>
      <w:pPr>
        <w:ind w:left="480" w:hanging="480"/>
      </w:pPr>
      <w:rPr>
        <w:rFonts w:cs="Times New Roman" w:hint="default"/>
      </w:rPr>
    </w:lvl>
    <w:lvl w:ilvl="1">
      <w:start w:val="1"/>
      <w:numFmt w:val="decimal"/>
      <w:lvlText w:val="%1.%2."/>
      <w:lvlJc w:val="left"/>
      <w:pPr>
        <w:ind w:left="764" w:hanging="48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15">
    <w:nsid w:val="614018D6"/>
    <w:multiLevelType w:val="multilevel"/>
    <w:tmpl w:val="1612340C"/>
    <w:lvl w:ilvl="0">
      <w:start w:val="5"/>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65497690"/>
    <w:multiLevelType w:val="multilevel"/>
    <w:tmpl w:val="622CD1E2"/>
    <w:lvl w:ilvl="0">
      <w:start w:val="24"/>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79156FD3"/>
    <w:multiLevelType w:val="multilevel"/>
    <w:tmpl w:val="914EFA96"/>
    <w:numStyleLink w:val="Stlus2"/>
  </w:abstractNum>
  <w:abstractNum w:abstractNumId="2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3">
    <w:nsid w:val="7EF30F63"/>
    <w:multiLevelType w:val="multilevel"/>
    <w:tmpl w:val="E108A552"/>
    <w:lvl w:ilvl="0">
      <w:start w:val="4"/>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num w:numId="1">
    <w:abstractNumId w:val="16"/>
  </w:num>
  <w:num w:numId="2">
    <w:abstractNumId w:val="0"/>
  </w:num>
  <w:num w:numId="3">
    <w:abstractNumId w:val="22"/>
  </w:num>
  <w:num w:numId="4">
    <w:abstractNumId w:val="13"/>
  </w:num>
  <w:num w:numId="5">
    <w:abstractNumId w:val="19"/>
  </w:num>
  <w:num w:numId="6">
    <w:abstractNumId w:val="12"/>
  </w:num>
  <w:num w:numId="7">
    <w:abstractNumId w:val="4"/>
  </w:num>
  <w:num w:numId="8">
    <w:abstractNumId w:val="1"/>
  </w:num>
  <w:num w:numId="9">
    <w:abstractNumId w:val="18"/>
  </w:num>
  <w:num w:numId="10">
    <w:abstractNumId w:val="2"/>
  </w:num>
  <w:num w:numId="11">
    <w:abstractNumId w:val="20"/>
  </w:num>
  <w:num w:numId="12">
    <w:abstractNumId w:val="6"/>
  </w:num>
  <w:num w:numId="13">
    <w:abstractNumId w:val="21"/>
  </w:num>
  <w:num w:numId="14">
    <w:abstractNumId w:val="5"/>
  </w:num>
  <w:num w:numId="15">
    <w:abstractNumId w:val="23"/>
  </w:num>
  <w:num w:numId="16">
    <w:abstractNumId w:val="15"/>
  </w:num>
  <w:num w:numId="17">
    <w:abstractNumId w:val="7"/>
  </w:num>
  <w:num w:numId="18">
    <w:abstractNumId w:val="9"/>
  </w:num>
  <w:num w:numId="19">
    <w:abstractNumId w:val="10"/>
  </w:num>
  <w:num w:numId="20">
    <w:abstractNumId w:val="11"/>
  </w:num>
  <w:num w:numId="21">
    <w:abstractNumId w:val="14"/>
  </w:num>
  <w:num w:numId="22">
    <w:abstractNumId w:val="8"/>
  </w:num>
  <w:num w:numId="23">
    <w:abstractNumId w:val="3"/>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66A5"/>
    <w:rsid w:val="00006EFC"/>
    <w:rsid w:val="000125D1"/>
    <w:rsid w:val="00014447"/>
    <w:rsid w:val="00017C63"/>
    <w:rsid w:val="0002798C"/>
    <w:rsid w:val="00032FF7"/>
    <w:rsid w:val="00033FB3"/>
    <w:rsid w:val="00036091"/>
    <w:rsid w:val="0004622D"/>
    <w:rsid w:val="00046326"/>
    <w:rsid w:val="00051ECE"/>
    <w:rsid w:val="00056DB5"/>
    <w:rsid w:val="000604BB"/>
    <w:rsid w:val="0006357D"/>
    <w:rsid w:val="00063AA7"/>
    <w:rsid w:val="0006464E"/>
    <w:rsid w:val="00065463"/>
    <w:rsid w:val="00066FF4"/>
    <w:rsid w:val="00067A6D"/>
    <w:rsid w:val="00070FC8"/>
    <w:rsid w:val="00072936"/>
    <w:rsid w:val="000768BE"/>
    <w:rsid w:val="00090DD1"/>
    <w:rsid w:val="00096C56"/>
    <w:rsid w:val="000A1817"/>
    <w:rsid w:val="000A2835"/>
    <w:rsid w:val="000A75AA"/>
    <w:rsid w:val="000B0EFF"/>
    <w:rsid w:val="000B1B3D"/>
    <w:rsid w:val="000B1E88"/>
    <w:rsid w:val="000B674C"/>
    <w:rsid w:val="000B6D46"/>
    <w:rsid w:val="000B7137"/>
    <w:rsid w:val="000C0281"/>
    <w:rsid w:val="000C3176"/>
    <w:rsid w:val="000D42B5"/>
    <w:rsid w:val="000D70BA"/>
    <w:rsid w:val="000D75AE"/>
    <w:rsid w:val="000E120B"/>
    <w:rsid w:val="000E3302"/>
    <w:rsid w:val="000E502C"/>
    <w:rsid w:val="000E74A4"/>
    <w:rsid w:val="000F3E9E"/>
    <w:rsid w:val="000F776D"/>
    <w:rsid w:val="000F7EA5"/>
    <w:rsid w:val="0010660C"/>
    <w:rsid w:val="001103AC"/>
    <w:rsid w:val="0011333F"/>
    <w:rsid w:val="0012038F"/>
    <w:rsid w:val="00131F6C"/>
    <w:rsid w:val="001321E1"/>
    <w:rsid w:val="00137A02"/>
    <w:rsid w:val="001619DE"/>
    <w:rsid w:val="0016231F"/>
    <w:rsid w:val="001661DC"/>
    <w:rsid w:val="0017355C"/>
    <w:rsid w:val="00175504"/>
    <w:rsid w:val="00175BEA"/>
    <w:rsid w:val="00176AB7"/>
    <w:rsid w:val="00182B03"/>
    <w:rsid w:val="001834C4"/>
    <w:rsid w:val="0019121A"/>
    <w:rsid w:val="0019395A"/>
    <w:rsid w:val="00197427"/>
    <w:rsid w:val="00197EB4"/>
    <w:rsid w:val="001A156B"/>
    <w:rsid w:val="001B2CAD"/>
    <w:rsid w:val="001B3243"/>
    <w:rsid w:val="001B3D1D"/>
    <w:rsid w:val="001B46E0"/>
    <w:rsid w:val="001D1061"/>
    <w:rsid w:val="001D48FA"/>
    <w:rsid w:val="001D574D"/>
    <w:rsid w:val="001E3CFD"/>
    <w:rsid w:val="001F0AFD"/>
    <w:rsid w:val="001F0E07"/>
    <w:rsid w:val="001F3DA5"/>
    <w:rsid w:val="001F74EF"/>
    <w:rsid w:val="00206CBC"/>
    <w:rsid w:val="0021193D"/>
    <w:rsid w:val="002120BE"/>
    <w:rsid w:val="00224641"/>
    <w:rsid w:val="00230387"/>
    <w:rsid w:val="00230798"/>
    <w:rsid w:val="00231178"/>
    <w:rsid w:val="002320C6"/>
    <w:rsid w:val="00232362"/>
    <w:rsid w:val="00241153"/>
    <w:rsid w:val="002414D2"/>
    <w:rsid w:val="00241FA6"/>
    <w:rsid w:val="002444BA"/>
    <w:rsid w:val="0025173A"/>
    <w:rsid w:val="00253A5A"/>
    <w:rsid w:val="00255AD3"/>
    <w:rsid w:val="00256BCD"/>
    <w:rsid w:val="0026086C"/>
    <w:rsid w:val="00262342"/>
    <w:rsid w:val="00272DC1"/>
    <w:rsid w:val="00272E7F"/>
    <w:rsid w:val="00274676"/>
    <w:rsid w:val="0028078A"/>
    <w:rsid w:val="00280858"/>
    <w:rsid w:val="00285DCB"/>
    <w:rsid w:val="00291D1B"/>
    <w:rsid w:val="00296446"/>
    <w:rsid w:val="002971CF"/>
    <w:rsid w:val="00297217"/>
    <w:rsid w:val="002A7C0F"/>
    <w:rsid w:val="002B093B"/>
    <w:rsid w:val="002B2499"/>
    <w:rsid w:val="002B57E9"/>
    <w:rsid w:val="002B6C12"/>
    <w:rsid w:val="002C1563"/>
    <w:rsid w:val="002C1F1F"/>
    <w:rsid w:val="002C6139"/>
    <w:rsid w:val="002D249B"/>
    <w:rsid w:val="002D3E9D"/>
    <w:rsid w:val="002E4E36"/>
    <w:rsid w:val="002E71B8"/>
    <w:rsid w:val="002F3690"/>
    <w:rsid w:val="002F4E8C"/>
    <w:rsid w:val="002F7449"/>
    <w:rsid w:val="003008E9"/>
    <w:rsid w:val="00306260"/>
    <w:rsid w:val="003145D2"/>
    <w:rsid w:val="003150D6"/>
    <w:rsid w:val="00317302"/>
    <w:rsid w:val="00317F2C"/>
    <w:rsid w:val="003232B9"/>
    <w:rsid w:val="00325781"/>
    <w:rsid w:val="00327D13"/>
    <w:rsid w:val="00330993"/>
    <w:rsid w:val="00335E13"/>
    <w:rsid w:val="0034095D"/>
    <w:rsid w:val="0034097C"/>
    <w:rsid w:val="00345650"/>
    <w:rsid w:val="003505DC"/>
    <w:rsid w:val="003550D2"/>
    <w:rsid w:val="00363F8E"/>
    <w:rsid w:val="003645EA"/>
    <w:rsid w:val="00364982"/>
    <w:rsid w:val="00365C1C"/>
    <w:rsid w:val="00371210"/>
    <w:rsid w:val="00373950"/>
    <w:rsid w:val="00376663"/>
    <w:rsid w:val="00376DA6"/>
    <w:rsid w:val="003771E7"/>
    <w:rsid w:val="0037725B"/>
    <w:rsid w:val="00385149"/>
    <w:rsid w:val="003915F1"/>
    <w:rsid w:val="00391E5C"/>
    <w:rsid w:val="0039581C"/>
    <w:rsid w:val="003A1AAF"/>
    <w:rsid w:val="003A54C4"/>
    <w:rsid w:val="003A5D8F"/>
    <w:rsid w:val="003A6EE7"/>
    <w:rsid w:val="003C1756"/>
    <w:rsid w:val="003C59F1"/>
    <w:rsid w:val="003C749A"/>
    <w:rsid w:val="003D167A"/>
    <w:rsid w:val="003D1FE2"/>
    <w:rsid w:val="003D3919"/>
    <w:rsid w:val="003E0C64"/>
    <w:rsid w:val="003E445A"/>
    <w:rsid w:val="003E6923"/>
    <w:rsid w:val="003F0129"/>
    <w:rsid w:val="003F3067"/>
    <w:rsid w:val="003F4A07"/>
    <w:rsid w:val="004036EA"/>
    <w:rsid w:val="00404FF8"/>
    <w:rsid w:val="004110BB"/>
    <w:rsid w:val="00411C61"/>
    <w:rsid w:val="00412D05"/>
    <w:rsid w:val="0041412F"/>
    <w:rsid w:val="004153BF"/>
    <w:rsid w:val="00424E04"/>
    <w:rsid w:val="0042563A"/>
    <w:rsid w:val="00427117"/>
    <w:rsid w:val="00433D83"/>
    <w:rsid w:val="00434B82"/>
    <w:rsid w:val="004403C9"/>
    <w:rsid w:val="00440FE9"/>
    <w:rsid w:val="0045044E"/>
    <w:rsid w:val="004515D9"/>
    <w:rsid w:val="00452B42"/>
    <w:rsid w:val="00453E84"/>
    <w:rsid w:val="00454D2A"/>
    <w:rsid w:val="00455454"/>
    <w:rsid w:val="00465ADD"/>
    <w:rsid w:val="00472527"/>
    <w:rsid w:val="00475B6E"/>
    <w:rsid w:val="00475CD0"/>
    <w:rsid w:val="004805A8"/>
    <w:rsid w:val="00481A1C"/>
    <w:rsid w:val="00481C53"/>
    <w:rsid w:val="004842CC"/>
    <w:rsid w:val="00494883"/>
    <w:rsid w:val="004A0695"/>
    <w:rsid w:val="004A23B8"/>
    <w:rsid w:val="004A3332"/>
    <w:rsid w:val="004B1001"/>
    <w:rsid w:val="004B72BF"/>
    <w:rsid w:val="004C488C"/>
    <w:rsid w:val="004C61F5"/>
    <w:rsid w:val="004C64EB"/>
    <w:rsid w:val="004C6688"/>
    <w:rsid w:val="004C699F"/>
    <w:rsid w:val="004D1203"/>
    <w:rsid w:val="004D4845"/>
    <w:rsid w:val="004D5DC0"/>
    <w:rsid w:val="004D6AC3"/>
    <w:rsid w:val="004E55C1"/>
    <w:rsid w:val="004F3A30"/>
    <w:rsid w:val="004F643D"/>
    <w:rsid w:val="00501244"/>
    <w:rsid w:val="00503CAD"/>
    <w:rsid w:val="005043D6"/>
    <w:rsid w:val="00505B0A"/>
    <w:rsid w:val="00506277"/>
    <w:rsid w:val="00512028"/>
    <w:rsid w:val="00512C80"/>
    <w:rsid w:val="00516DE4"/>
    <w:rsid w:val="00517ABB"/>
    <w:rsid w:val="00520A9F"/>
    <w:rsid w:val="00521E7A"/>
    <w:rsid w:val="00523990"/>
    <w:rsid w:val="00526E91"/>
    <w:rsid w:val="0053014C"/>
    <w:rsid w:val="00536551"/>
    <w:rsid w:val="00542D4F"/>
    <w:rsid w:val="0054363B"/>
    <w:rsid w:val="005448ED"/>
    <w:rsid w:val="0054581C"/>
    <w:rsid w:val="005464A0"/>
    <w:rsid w:val="005501DE"/>
    <w:rsid w:val="00552D41"/>
    <w:rsid w:val="00554305"/>
    <w:rsid w:val="005546A9"/>
    <w:rsid w:val="005605F8"/>
    <w:rsid w:val="00563CAE"/>
    <w:rsid w:val="00567FD8"/>
    <w:rsid w:val="0057022E"/>
    <w:rsid w:val="00571BD6"/>
    <w:rsid w:val="005804B4"/>
    <w:rsid w:val="00583213"/>
    <w:rsid w:val="00583F85"/>
    <w:rsid w:val="005912B1"/>
    <w:rsid w:val="005915B1"/>
    <w:rsid w:val="005A6886"/>
    <w:rsid w:val="005B2AD0"/>
    <w:rsid w:val="005B3555"/>
    <w:rsid w:val="005B3BCF"/>
    <w:rsid w:val="005B3C77"/>
    <w:rsid w:val="005B5462"/>
    <w:rsid w:val="005B59FC"/>
    <w:rsid w:val="005C68B6"/>
    <w:rsid w:val="005D478B"/>
    <w:rsid w:val="005D7C90"/>
    <w:rsid w:val="005D7D26"/>
    <w:rsid w:val="005E0B74"/>
    <w:rsid w:val="005E3538"/>
    <w:rsid w:val="005F1ABC"/>
    <w:rsid w:val="005F38A5"/>
    <w:rsid w:val="006039B3"/>
    <w:rsid w:val="00612E12"/>
    <w:rsid w:val="00614E53"/>
    <w:rsid w:val="00615D69"/>
    <w:rsid w:val="006173F1"/>
    <w:rsid w:val="006220A3"/>
    <w:rsid w:val="00622A70"/>
    <w:rsid w:val="0062352B"/>
    <w:rsid w:val="00624E75"/>
    <w:rsid w:val="00635B62"/>
    <w:rsid w:val="006371A8"/>
    <w:rsid w:val="006418D4"/>
    <w:rsid w:val="006458B5"/>
    <w:rsid w:val="006460EC"/>
    <w:rsid w:val="00646C54"/>
    <w:rsid w:val="00647227"/>
    <w:rsid w:val="00647B3C"/>
    <w:rsid w:val="00655889"/>
    <w:rsid w:val="006578B1"/>
    <w:rsid w:val="006615EC"/>
    <w:rsid w:val="00662E5E"/>
    <w:rsid w:val="00663B28"/>
    <w:rsid w:val="006663CB"/>
    <w:rsid w:val="0066701A"/>
    <w:rsid w:val="00667BFF"/>
    <w:rsid w:val="006727D5"/>
    <w:rsid w:val="0067283D"/>
    <w:rsid w:val="00674955"/>
    <w:rsid w:val="00675CB1"/>
    <w:rsid w:val="0068173C"/>
    <w:rsid w:val="006817F4"/>
    <w:rsid w:val="00690466"/>
    <w:rsid w:val="00690519"/>
    <w:rsid w:val="0069229D"/>
    <w:rsid w:val="006A03CF"/>
    <w:rsid w:val="006A457A"/>
    <w:rsid w:val="006A4D80"/>
    <w:rsid w:val="006A71B9"/>
    <w:rsid w:val="006B1288"/>
    <w:rsid w:val="006B316A"/>
    <w:rsid w:val="006B61B8"/>
    <w:rsid w:val="006B7DDC"/>
    <w:rsid w:val="006C0E7C"/>
    <w:rsid w:val="006C54A6"/>
    <w:rsid w:val="006C7BC1"/>
    <w:rsid w:val="006C7F7D"/>
    <w:rsid w:val="006D1B77"/>
    <w:rsid w:val="006D249B"/>
    <w:rsid w:val="006D3FEC"/>
    <w:rsid w:val="006D4A9A"/>
    <w:rsid w:val="006D61E1"/>
    <w:rsid w:val="006D62C3"/>
    <w:rsid w:val="006E3CA6"/>
    <w:rsid w:val="006E4520"/>
    <w:rsid w:val="006E6449"/>
    <w:rsid w:val="006E6764"/>
    <w:rsid w:val="006E7B5E"/>
    <w:rsid w:val="006F1231"/>
    <w:rsid w:val="006F2449"/>
    <w:rsid w:val="006F2FB9"/>
    <w:rsid w:val="006F7366"/>
    <w:rsid w:val="007003F6"/>
    <w:rsid w:val="00701F73"/>
    <w:rsid w:val="00705310"/>
    <w:rsid w:val="00706A99"/>
    <w:rsid w:val="00707095"/>
    <w:rsid w:val="0071113A"/>
    <w:rsid w:val="00715557"/>
    <w:rsid w:val="00715B68"/>
    <w:rsid w:val="007174BC"/>
    <w:rsid w:val="00720CD9"/>
    <w:rsid w:val="00721247"/>
    <w:rsid w:val="00722340"/>
    <w:rsid w:val="00727D78"/>
    <w:rsid w:val="00741A22"/>
    <w:rsid w:val="00747290"/>
    <w:rsid w:val="00750154"/>
    <w:rsid w:val="00750A72"/>
    <w:rsid w:val="0075277E"/>
    <w:rsid w:val="0075340D"/>
    <w:rsid w:val="00753597"/>
    <w:rsid w:val="007540AA"/>
    <w:rsid w:val="007561C1"/>
    <w:rsid w:val="007654AE"/>
    <w:rsid w:val="00765702"/>
    <w:rsid w:val="0076689F"/>
    <w:rsid w:val="00770BAB"/>
    <w:rsid w:val="00770E10"/>
    <w:rsid w:val="00772A64"/>
    <w:rsid w:val="00774C44"/>
    <w:rsid w:val="00775D2B"/>
    <w:rsid w:val="00780BCD"/>
    <w:rsid w:val="00785CDF"/>
    <w:rsid w:val="00790727"/>
    <w:rsid w:val="007913EE"/>
    <w:rsid w:val="00795A5D"/>
    <w:rsid w:val="007A2EBE"/>
    <w:rsid w:val="007A3A4F"/>
    <w:rsid w:val="007A7F97"/>
    <w:rsid w:val="007B08EF"/>
    <w:rsid w:val="007B1BF2"/>
    <w:rsid w:val="007B50D1"/>
    <w:rsid w:val="007C3861"/>
    <w:rsid w:val="007C5248"/>
    <w:rsid w:val="007D06D1"/>
    <w:rsid w:val="007D3B82"/>
    <w:rsid w:val="007D5998"/>
    <w:rsid w:val="007D5FE1"/>
    <w:rsid w:val="007E1592"/>
    <w:rsid w:val="007E1807"/>
    <w:rsid w:val="007E6C5D"/>
    <w:rsid w:val="007F01D1"/>
    <w:rsid w:val="007F02F5"/>
    <w:rsid w:val="007F0CE6"/>
    <w:rsid w:val="007F12BC"/>
    <w:rsid w:val="00800C6D"/>
    <w:rsid w:val="00801505"/>
    <w:rsid w:val="00802535"/>
    <w:rsid w:val="00803DCB"/>
    <w:rsid w:val="008042C9"/>
    <w:rsid w:val="00806351"/>
    <w:rsid w:val="00810765"/>
    <w:rsid w:val="00810F60"/>
    <w:rsid w:val="00814C6D"/>
    <w:rsid w:val="00826B78"/>
    <w:rsid w:val="008301E2"/>
    <w:rsid w:val="0084060E"/>
    <w:rsid w:val="00843FA0"/>
    <w:rsid w:val="00847E4E"/>
    <w:rsid w:val="0085508A"/>
    <w:rsid w:val="0085684E"/>
    <w:rsid w:val="00862108"/>
    <w:rsid w:val="0087018C"/>
    <w:rsid w:val="00876441"/>
    <w:rsid w:val="008773D5"/>
    <w:rsid w:val="00881251"/>
    <w:rsid w:val="00883AE4"/>
    <w:rsid w:val="0089155E"/>
    <w:rsid w:val="00892866"/>
    <w:rsid w:val="00894C6C"/>
    <w:rsid w:val="008A2F74"/>
    <w:rsid w:val="008A5AA6"/>
    <w:rsid w:val="008B26FC"/>
    <w:rsid w:val="008B3896"/>
    <w:rsid w:val="008B56E8"/>
    <w:rsid w:val="008B622D"/>
    <w:rsid w:val="008B7617"/>
    <w:rsid w:val="008B7D14"/>
    <w:rsid w:val="008C16E9"/>
    <w:rsid w:val="008C3DE5"/>
    <w:rsid w:val="008D0D6E"/>
    <w:rsid w:val="008D206C"/>
    <w:rsid w:val="008D4B33"/>
    <w:rsid w:val="008E2008"/>
    <w:rsid w:val="008E53B9"/>
    <w:rsid w:val="008E7969"/>
    <w:rsid w:val="008F1EEB"/>
    <w:rsid w:val="008F36F1"/>
    <w:rsid w:val="008F520A"/>
    <w:rsid w:val="008F7232"/>
    <w:rsid w:val="00900361"/>
    <w:rsid w:val="00901259"/>
    <w:rsid w:val="00920A5C"/>
    <w:rsid w:val="009234AD"/>
    <w:rsid w:val="00923805"/>
    <w:rsid w:val="00924C93"/>
    <w:rsid w:val="00925CFD"/>
    <w:rsid w:val="009338C3"/>
    <w:rsid w:val="009360A0"/>
    <w:rsid w:val="009401F0"/>
    <w:rsid w:val="00944D7C"/>
    <w:rsid w:val="009466B0"/>
    <w:rsid w:val="00951785"/>
    <w:rsid w:val="009574E0"/>
    <w:rsid w:val="0096408F"/>
    <w:rsid w:val="00964DF9"/>
    <w:rsid w:val="00967BE7"/>
    <w:rsid w:val="0097049C"/>
    <w:rsid w:val="0097098D"/>
    <w:rsid w:val="00972A5F"/>
    <w:rsid w:val="009730CA"/>
    <w:rsid w:val="009809B4"/>
    <w:rsid w:val="00982082"/>
    <w:rsid w:val="0099089D"/>
    <w:rsid w:val="00993A21"/>
    <w:rsid w:val="009973C2"/>
    <w:rsid w:val="009A14A1"/>
    <w:rsid w:val="009A1C69"/>
    <w:rsid w:val="009A1D39"/>
    <w:rsid w:val="009B1F9C"/>
    <w:rsid w:val="009B5868"/>
    <w:rsid w:val="009C0B7E"/>
    <w:rsid w:val="009C18EC"/>
    <w:rsid w:val="009C245C"/>
    <w:rsid w:val="009D16B5"/>
    <w:rsid w:val="009D2503"/>
    <w:rsid w:val="009E357F"/>
    <w:rsid w:val="009E38C9"/>
    <w:rsid w:val="009E47A1"/>
    <w:rsid w:val="009E5D22"/>
    <w:rsid w:val="009F071B"/>
    <w:rsid w:val="009F1E24"/>
    <w:rsid w:val="009F43FF"/>
    <w:rsid w:val="009F66F2"/>
    <w:rsid w:val="009F75E5"/>
    <w:rsid w:val="00A00643"/>
    <w:rsid w:val="00A05942"/>
    <w:rsid w:val="00A076B1"/>
    <w:rsid w:val="00A13407"/>
    <w:rsid w:val="00A13DD0"/>
    <w:rsid w:val="00A13F43"/>
    <w:rsid w:val="00A17701"/>
    <w:rsid w:val="00A23FCE"/>
    <w:rsid w:val="00A2552E"/>
    <w:rsid w:val="00A2645F"/>
    <w:rsid w:val="00A31EE8"/>
    <w:rsid w:val="00A326E8"/>
    <w:rsid w:val="00A33000"/>
    <w:rsid w:val="00A40B71"/>
    <w:rsid w:val="00A4190E"/>
    <w:rsid w:val="00A44E6F"/>
    <w:rsid w:val="00A46540"/>
    <w:rsid w:val="00A501EC"/>
    <w:rsid w:val="00A51FE1"/>
    <w:rsid w:val="00A544C9"/>
    <w:rsid w:val="00A54877"/>
    <w:rsid w:val="00A60443"/>
    <w:rsid w:val="00A63D41"/>
    <w:rsid w:val="00A8134F"/>
    <w:rsid w:val="00A8351E"/>
    <w:rsid w:val="00A85D16"/>
    <w:rsid w:val="00A86890"/>
    <w:rsid w:val="00A90491"/>
    <w:rsid w:val="00A942B1"/>
    <w:rsid w:val="00A96C04"/>
    <w:rsid w:val="00A9777B"/>
    <w:rsid w:val="00AA565C"/>
    <w:rsid w:val="00AA5B0C"/>
    <w:rsid w:val="00AA7409"/>
    <w:rsid w:val="00AB0459"/>
    <w:rsid w:val="00AB1B65"/>
    <w:rsid w:val="00AB1BEF"/>
    <w:rsid w:val="00AB1C8E"/>
    <w:rsid w:val="00AB5B97"/>
    <w:rsid w:val="00AB6185"/>
    <w:rsid w:val="00AB6B47"/>
    <w:rsid w:val="00AB6B49"/>
    <w:rsid w:val="00AB7A23"/>
    <w:rsid w:val="00AB7E0B"/>
    <w:rsid w:val="00AC2D4D"/>
    <w:rsid w:val="00AC65D8"/>
    <w:rsid w:val="00AD061E"/>
    <w:rsid w:val="00AD7073"/>
    <w:rsid w:val="00AE0097"/>
    <w:rsid w:val="00AE41B9"/>
    <w:rsid w:val="00AE5A0F"/>
    <w:rsid w:val="00AE7809"/>
    <w:rsid w:val="00AF2D52"/>
    <w:rsid w:val="00B02C1F"/>
    <w:rsid w:val="00B0607F"/>
    <w:rsid w:val="00B10B82"/>
    <w:rsid w:val="00B13C63"/>
    <w:rsid w:val="00B14510"/>
    <w:rsid w:val="00B14856"/>
    <w:rsid w:val="00B14C86"/>
    <w:rsid w:val="00B15384"/>
    <w:rsid w:val="00B171D0"/>
    <w:rsid w:val="00B22A1F"/>
    <w:rsid w:val="00B304A6"/>
    <w:rsid w:val="00B36C29"/>
    <w:rsid w:val="00B40590"/>
    <w:rsid w:val="00B41534"/>
    <w:rsid w:val="00B45EE9"/>
    <w:rsid w:val="00B47F84"/>
    <w:rsid w:val="00B53049"/>
    <w:rsid w:val="00B53E13"/>
    <w:rsid w:val="00B53F5E"/>
    <w:rsid w:val="00B54907"/>
    <w:rsid w:val="00B562A4"/>
    <w:rsid w:val="00B56B2D"/>
    <w:rsid w:val="00B56C3A"/>
    <w:rsid w:val="00B56F72"/>
    <w:rsid w:val="00B574D2"/>
    <w:rsid w:val="00B60AAF"/>
    <w:rsid w:val="00B61F0A"/>
    <w:rsid w:val="00B63991"/>
    <w:rsid w:val="00B63DC0"/>
    <w:rsid w:val="00B734DE"/>
    <w:rsid w:val="00B738B9"/>
    <w:rsid w:val="00B8004D"/>
    <w:rsid w:val="00B85962"/>
    <w:rsid w:val="00B87D30"/>
    <w:rsid w:val="00B93A37"/>
    <w:rsid w:val="00B95AFD"/>
    <w:rsid w:val="00B96139"/>
    <w:rsid w:val="00B96897"/>
    <w:rsid w:val="00BA14BA"/>
    <w:rsid w:val="00BA2EBB"/>
    <w:rsid w:val="00BA4309"/>
    <w:rsid w:val="00BA751B"/>
    <w:rsid w:val="00BB07CE"/>
    <w:rsid w:val="00BB3FD8"/>
    <w:rsid w:val="00BC001D"/>
    <w:rsid w:val="00BC060F"/>
    <w:rsid w:val="00BC0C21"/>
    <w:rsid w:val="00BC5763"/>
    <w:rsid w:val="00BC5771"/>
    <w:rsid w:val="00BC6931"/>
    <w:rsid w:val="00BC6A81"/>
    <w:rsid w:val="00BC6CB5"/>
    <w:rsid w:val="00BC7B54"/>
    <w:rsid w:val="00BD31A3"/>
    <w:rsid w:val="00BD6E86"/>
    <w:rsid w:val="00BD7802"/>
    <w:rsid w:val="00BD7A7B"/>
    <w:rsid w:val="00BE1334"/>
    <w:rsid w:val="00BE4213"/>
    <w:rsid w:val="00BE6282"/>
    <w:rsid w:val="00BE707C"/>
    <w:rsid w:val="00BF27BA"/>
    <w:rsid w:val="00BF319E"/>
    <w:rsid w:val="00C005EC"/>
    <w:rsid w:val="00C00A2B"/>
    <w:rsid w:val="00C020D8"/>
    <w:rsid w:val="00C02C63"/>
    <w:rsid w:val="00C04B67"/>
    <w:rsid w:val="00C05785"/>
    <w:rsid w:val="00C062CD"/>
    <w:rsid w:val="00C11BB0"/>
    <w:rsid w:val="00C12A9B"/>
    <w:rsid w:val="00C20E20"/>
    <w:rsid w:val="00C230C6"/>
    <w:rsid w:val="00C24BBA"/>
    <w:rsid w:val="00C31373"/>
    <w:rsid w:val="00C31814"/>
    <w:rsid w:val="00C32EC1"/>
    <w:rsid w:val="00C33099"/>
    <w:rsid w:val="00C44616"/>
    <w:rsid w:val="00C47E70"/>
    <w:rsid w:val="00C508F2"/>
    <w:rsid w:val="00C55679"/>
    <w:rsid w:val="00C56511"/>
    <w:rsid w:val="00C6795C"/>
    <w:rsid w:val="00C70E78"/>
    <w:rsid w:val="00C73689"/>
    <w:rsid w:val="00C739B0"/>
    <w:rsid w:val="00C75180"/>
    <w:rsid w:val="00C8425F"/>
    <w:rsid w:val="00C86E27"/>
    <w:rsid w:val="00C95A45"/>
    <w:rsid w:val="00CA11CD"/>
    <w:rsid w:val="00CB3EE9"/>
    <w:rsid w:val="00CB4DFA"/>
    <w:rsid w:val="00CB7E45"/>
    <w:rsid w:val="00CC160B"/>
    <w:rsid w:val="00CC2D23"/>
    <w:rsid w:val="00CC588C"/>
    <w:rsid w:val="00CC759E"/>
    <w:rsid w:val="00CD1401"/>
    <w:rsid w:val="00CD43E9"/>
    <w:rsid w:val="00CE203C"/>
    <w:rsid w:val="00CE3738"/>
    <w:rsid w:val="00CE55BB"/>
    <w:rsid w:val="00CE57C1"/>
    <w:rsid w:val="00CE5B5E"/>
    <w:rsid w:val="00CE642A"/>
    <w:rsid w:val="00CE6B39"/>
    <w:rsid w:val="00CF02E6"/>
    <w:rsid w:val="00CF0605"/>
    <w:rsid w:val="00CF1B53"/>
    <w:rsid w:val="00CF6ED8"/>
    <w:rsid w:val="00D0529E"/>
    <w:rsid w:val="00D0746D"/>
    <w:rsid w:val="00D11A36"/>
    <w:rsid w:val="00D125A2"/>
    <w:rsid w:val="00D20631"/>
    <w:rsid w:val="00D2459C"/>
    <w:rsid w:val="00D330C6"/>
    <w:rsid w:val="00D36C67"/>
    <w:rsid w:val="00D41B1E"/>
    <w:rsid w:val="00D46915"/>
    <w:rsid w:val="00D544D0"/>
    <w:rsid w:val="00D572BF"/>
    <w:rsid w:val="00D62F45"/>
    <w:rsid w:val="00D63EF6"/>
    <w:rsid w:val="00D70EEC"/>
    <w:rsid w:val="00D7317A"/>
    <w:rsid w:val="00D737EC"/>
    <w:rsid w:val="00D76CA2"/>
    <w:rsid w:val="00DA2574"/>
    <w:rsid w:val="00DA2839"/>
    <w:rsid w:val="00DA765E"/>
    <w:rsid w:val="00DB0D3D"/>
    <w:rsid w:val="00DB29DD"/>
    <w:rsid w:val="00DB2CA4"/>
    <w:rsid w:val="00DB5A4F"/>
    <w:rsid w:val="00DC078E"/>
    <w:rsid w:val="00DC0D36"/>
    <w:rsid w:val="00DC278E"/>
    <w:rsid w:val="00DC4CDA"/>
    <w:rsid w:val="00DC6EE7"/>
    <w:rsid w:val="00DD403E"/>
    <w:rsid w:val="00DD4478"/>
    <w:rsid w:val="00DD6280"/>
    <w:rsid w:val="00DD6E1A"/>
    <w:rsid w:val="00DD72BF"/>
    <w:rsid w:val="00DE4860"/>
    <w:rsid w:val="00DE7203"/>
    <w:rsid w:val="00DE7CA1"/>
    <w:rsid w:val="00DF2649"/>
    <w:rsid w:val="00DF2BCC"/>
    <w:rsid w:val="00DF35C2"/>
    <w:rsid w:val="00DF6E87"/>
    <w:rsid w:val="00E014C0"/>
    <w:rsid w:val="00E026D4"/>
    <w:rsid w:val="00E03810"/>
    <w:rsid w:val="00E05EB5"/>
    <w:rsid w:val="00E06855"/>
    <w:rsid w:val="00E069ED"/>
    <w:rsid w:val="00E07A9B"/>
    <w:rsid w:val="00E10361"/>
    <w:rsid w:val="00E10B45"/>
    <w:rsid w:val="00E16882"/>
    <w:rsid w:val="00E222B7"/>
    <w:rsid w:val="00E22545"/>
    <w:rsid w:val="00E31992"/>
    <w:rsid w:val="00E341B8"/>
    <w:rsid w:val="00E348C8"/>
    <w:rsid w:val="00E37B92"/>
    <w:rsid w:val="00E40381"/>
    <w:rsid w:val="00E416FF"/>
    <w:rsid w:val="00E4517A"/>
    <w:rsid w:val="00E50142"/>
    <w:rsid w:val="00E531DB"/>
    <w:rsid w:val="00E56B42"/>
    <w:rsid w:val="00E602AA"/>
    <w:rsid w:val="00E678C4"/>
    <w:rsid w:val="00E714E4"/>
    <w:rsid w:val="00E740A7"/>
    <w:rsid w:val="00E8030B"/>
    <w:rsid w:val="00E8030D"/>
    <w:rsid w:val="00E805C6"/>
    <w:rsid w:val="00E8170D"/>
    <w:rsid w:val="00E82F71"/>
    <w:rsid w:val="00E84F77"/>
    <w:rsid w:val="00E84FD1"/>
    <w:rsid w:val="00E933B3"/>
    <w:rsid w:val="00E95A65"/>
    <w:rsid w:val="00E95C57"/>
    <w:rsid w:val="00E95F93"/>
    <w:rsid w:val="00E97ADD"/>
    <w:rsid w:val="00EA3BBA"/>
    <w:rsid w:val="00EB1550"/>
    <w:rsid w:val="00EB5DEE"/>
    <w:rsid w:val="00EB6F51"/>
    <w:rsid w:val="00EB7105"/>
    <w:rsid w:val="00EB7B0A"/>
    <w:rsid w:val="00EB7D10"/>
    <w:rsid w:val="00EC43B9"/>
    <w:rsid w:val="00EC44D5"/>
    <w:rsid w:val="00EC6ACA"/>
    <w:rsid w:val="00ED0EA1"/>
    <w:rsid w:val="00ED57FC"/>
    <w:rsid w:val="00EE0349"/>
    <w:rsid w:val="00EE33CE"/>
    <w:rsid w:val="00EE392D"/>
    <w:rsid w:val="00EE7DFB"/>
    <w:rsid w:val="00EF0C64"/>
    <w:rsid w:val="00EF33DA"/>
    <w:rsid w:val="00F002BD"/>
    <w:rsid w:val="00F14A32"/>
    <w:rsid w:val="00F21F26"/>
    <w:rsid w:val="00F240F4"/>
    <w:rsid w:val="00F24183"/>
    <w:rsid w:val="00F25344"/>
    <w:rsid w:val="00F26D63"/>
    <w:rsid w:val="00F31C3B"/>
    <w:rsid w:val="00F33E7F"/>
    <w:rsid w:val="00F36492"/>
    <w:rsid w:val="00F36BDB"/>
    <w:rsid w:val="00F443FF"/>
    <w:rsid w:val="00F44D3F"/>
    <w:rsid w:val="00F44D78"/>
    <w:rsid w:val="00F46B4F"/>
    <w:rsid w:val="00F477CB"/>
    <w:rsid w:val="00F47A2D"/>
    <w:rsid w:val="00F52F6A"/>
    <w:rsid w:val="00F5369F"/>
    <w:rsid w:val="00F6044E"/>
    <w:rsid w:val="00F64371"/>
    <w:rsid w:val="00F651E8"/>
    <w:rsid w:val="00F70BB6"/>
    <w:rsid w:val="00F70F6D"/>
    <w:rsid w:val="00F73872"/>
    <w:rsid w:val="00F75E88"/>
    <w:rsid w:val="00F75F94"/>
    <w:rsid w:val="00F773A1"/>
    <w:rsid w:val="00F85408"/>
    <w:rsid w:val="00F86967"/>
    <w:rsid w:val="00F90274"/>
    <w:rsid w:val="00F92A13"/>
    <w:rsid w:val="00F92F5D"/>
    <w:rsid w:val="00F95A17"/>
    <w:rsid w:val="00F966D2"/>
    <w:rsid w:val="00FA1722"/>
    <w:rsid w:val="00FA17C2"/>
    <w:rsid w:val="00FA590C"/>
    <w:rsid w:val="00FA699C"/>
    <w:rsid w:val="00FB15DB"/>
    <w:rsid w:val="00FB16FA"/>
    <w:rsid w:val="00FB1C79"/>
    <w:rsid w:val="00FB23DF"/>
    <w:rsid w:val="00FB6647"/>
    <w:rsid w:val="00FC1BD6"/>
    <w:rsid w:val="00FC6F91"/>
    <w:rsid w:val="00FD0465"/>
    <w:rsid w:val="00FD13C5"/>
    <w:rsid w:val="00FD2FD0"/>
    <w:rsid w:val="00FE0A19"/>
    <w:rsid w:val="00FE0A3C"/>
    <w:rsid w:val="00FE2313"/>
    <w:rsid w:val="00FE5532"/>
    <w:rsid w:val="00FE60EF"/>
    <w:rsid w:val="00FE7994"/>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locked/>
    <w:rsid w:val="00175504"/>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664897"/>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664897"/>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664897"/>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664897"/>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664897"/>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664897"/>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664897"/>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664897"/>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664897"/>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664897"/>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4">
    <w:name w:val="Char Char14"/>
    <w:uiPriority w:val="99"/>
    <w:semiHidden/>
    <w:rsid w:val="00F33E7F"/>
    <w:rPr>
      <w:rFonts w:ascii="Tahoma" w:eastAsia="Times New Roman" w:hAnsi="Tahoma"/>
      <w:sz w:val="16"/>
    </w:rPr>
  </w:style>
  <w:style w:type="paragraph" w:customStyle="1" w:styleId="Vltozat11">
    <w:name w:val="Változat1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Norml"/>
    <w:uiPriority w:val="99"/>
    <w:rsid w:val="002B6C12"/>
    <w:pPr>
      <w:spacing w:before="100" w:beforeAutospacing="1" w:after="100" w:afterAutospacing="1" w:line="240" w:lineRule="auto"/>
    </w:pPr>
    <w:rPr>
      <w:rFonts w:cs="Calibri"/>
      <w:color w:val="000000"/>
      <w:sz w:val="20"/>
      <w:szCs w:val="20"/>
      <w:lang w:eastAsia="hu-HU"/>
    </w:rPr>
  </w:style>
  <w:style w:type="paragraph" w:customStyle="1" w:styleId="xl64">
    <w:name w:val="xl64"/>
    <w:basedOn w:val="Norml"/>
    <w:uiPriority w:val="99"/>
    <w:rsid w:val="00A86890"/>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b/>
      <w:bCs/>
      <w:color w:val="000000"/>
      <w:sz w:val="24"/>
      <w:szCs w:val="24"/>
      <w:lang w:eastAsia="hu-HU"/>
    </w:rPr>
  </w:style>
  <w:style w:type="paragraph" w:customStyle="1" w:styleId="xl153">
    <w:name w:val="xl153"/>
    <w:basedOn w:val="Norml"/>
    <w:uiPriority w:val="99"/>
    <w:rsid w:val="00A86890"/>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54">
    <w:name w:val="xl154"/>
    <w:basedOn w:val="Norml"/>
    <w:uiPriority w:val="99"/>
    <w:rsid w:val="00A86890"/>
    <w:pPr>
      <w:pBdr>
        <w:top w:val="single" w:sz="8" w:space="0" w:color="auto"/>
        <w:bottom w:val="single" w:sz="8" w:space="0" w:color="auto"/>
        <w:right w:val="single" w:sz="8" w:space="0" w:color="000000"/>
      </w:pBdr>
      <w:shd w:val="clear" w:color="000000" w:fill="FFFFFF"/>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55">
    <w:name w:val="xl155"/>
    <w:basedOn w:val="Norml"/>
    <w:uiPriority w:val="99"/>
    <w:rsid w:val="00A8689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6">
    <w:name w:val="xl156"/>
    <w:basedOn w:val="Norml"/>
    <w:uiPriority w:val="99"/>
    <w:rsid w:val="00A86890"/>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7">
    <w:name w:val="xl157"/>
    <w:basedOn w:val="Norml"/>
    <w:uiPriority w:val="99"/>
    <w:rsid w:val="00A86890"/>
    <w:pPr>
      <w:pBdr>
        <w:top w:val="single" w:sz="8" w:space="0" w:color="auto"/>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8">
    <w:name w:val="xl158"/>
    <w:basedOn w:val="Norml"/>
    <w:uiPriority w:val="99"/>
    <w:rsid w:val="00A86890"/>
    <w:pPr>
      <w:pBdr>
        <w:top w:val="single" w:sz="8" w:space="0" w:color="auto"/>
        <w:left w:val="single" w:sz="8" w:space="0" w:color="000000"/>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9">
    <w:name w:val="xl159"/>
    <w:basedOn w:val="Norml"/>
    <w:uiPriority w:val="99"/>
    <w:rsid w:val="00A86890"/>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lang w:eastAsia="hu-HU"/>
    </w:rPr>
  </w:style>
  <w:style w:type="paragraph" w:customStyle="1" w:styleId="xl160">
    <w:name w:val="xl160"/>
    <w:basedOn w:val="Norml"/>
    <w:uiPriority w:val="99"/>
    <w:rsid w:val="00A86890"/>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sz w:val="20"/>
      <w:szCs w:val="20"/>
      <w:lang w:eastAsia="hu-HU"/>
    </w:rPr>
  </w:style>
  <w:style w:type="paragraph" w:customStyle="1" w:styleId="xl63">
    <w:name w:val="xl63"/>
    <w:basedOn w:val="Norml"/>
    <w:uiPriority w:val="99"/>
    <w:rsid w:val="00131F6C"/>
    <w:pPr>
      <w:pBdr>
        <w:top w:val="single" w:sz="8" w:space="0" w:color="auto"/>
        <w:right w:val="single" w:sz="8" w:space="0" w:color="auto"/>
      </w:pBdr>
      <w:spacing w:before="100" w:beforeAutospacing="1" w:after="100" w:afterAutospacing="1" w:line="240" w:lineRule="auto"/>
      <w:jc w:val="center"/>
    </w:pPr>
    <w:rPr>
      <w:rFonts w:ascii="Palatino Linotype" w:hAnsi="Palatino Linotype"/>
      <w:b/>
      <w:bCs/>
      <w:sz w:val="24"/>
      <w:szCs w:val="24"/>
      <w:lang w:eastAsia="hu-HU"/>
    </w:rPr>
  </w:style>
  <w:style w:type="character" w:customStyle="1" w:styleId="Cmsor3Char">
    <w:name w:val="Címsor 3 Char"/>
    <w:link w:val="Cmsor3"/>
    <w:uiPriority w:val="99"/>
    <w:locked/>
    <w:rsid w:val="00175504"/>
    <w:rPr>
      <w:rFonts w:ascii="Times New Roman" w:eastAsia="Times New Roman" w:hAnsi="Times New Roman"/>
      <w:b/>
      <w:sz w:val="24"/>
    </w:rPr>
  </w:style>
  <w:style w:type="paragraph" w:styleId="Listaszerbekezds">
    <w:name w:val="List Paragraph"/>
    <w:basedOn w:val="Norml"/>
    <w:uiPriority w:val="99"/>
    <w:qFormat/>
    <w:rsid w:val="00175504"/>
    <w:pPr>
      <w:ind w:left="720"/>
    </w:pPr>
  </w:style>
  <w:style w:type="paragraph" w:styleId="Nincstrkz">
    <w:name w:val="No Spacing"/>
    <w:uiPriority w:val="99"/>
    <w:qFormat/>
    <w:rsid w:val="00175504"/>
    <w:rPr>
      <w:lang w:eastAsia="en-US"/>
    </w:rPr>
  </w:style>
  <w:style w:type="paragraph" w:styleId="Tartalomjegyzkcmsora">
    <w:name w:val="TOC Heading"/>
    <w:basedOn w:val="Cmsor1"/>
    <w:next w:val="Norml"/>
    <w:uiPriority w:val="99"/>
    <w:qFormat/>
    <w:rsid w:val="00175504"/>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175504"/>
    <w:rPr>
      <w:rFonts w:ascii="Times New Roman" w:hAnsi="Times New Roman" w:cs="Mangal"/>
      <w:kern w:val="1"/>
      <w:sz w:val="24"/>
      <w:szCs w:val="21"/>
      <w:lang w:eastAsia="hi-IN" w:bidi="hi-IN"/>
    </w:rPr>
  </w:style>
  <w:style w:type="character" w:customStyle="1" w:styleId="CharChar13">
    <w:name w:val="Char Char13"/>
    <w:uiPriority w:val="99"/>
    <w:semiHidden/>
    <w:rsid w:val="00175504"/>
    <w:rPr>
      <w:rFonts w:ascii="Tahoma" w:eastAsia="Times New Roman" w:hAnsi="Tahoma"/>
      <w:sz w:val="16"/>
    </w:rPr>
  </w:style>
  <w:style w:type="character" w:customStyle="1" w:styleId="CharChar10">
    <w:name w:val="Char Char10"/>
    <w:uiPriority w:val="99"/>
    <w:rsid w:val="00175504"/>
    <w:rPr>
      <w:b/>
      <w:kern w:val="36"/>
      <w:sz w:val="48"/>
    </w:rPr>
  </w:style>
  <w:style w:type="paragraph" w:customStyle="1" w:styleId="CharChar2Char">
    <w:name w:val="Char Char2 Char"/>
    <w:basedOn w:val="Norml"/>
    <w:uiPriority w:val="99"/>
    <w:rsid w:val="00175504"/>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175504"/>
    <w:pPr>
      <w:widowControl w:val="0"/>
      <w:numPr>
        <w:ilvl w:val="1"/>
        <w:numId w:val="7"/>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664897"/>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175504"/>
    <w:rPr>
      <w:rFonts w:ascii="Palatino Linotype" w:eastAsia="Times New Roman" w:hAnsi="Palatino Linotype"/>
      <w:b/>
      <w:kern w:val="1"/>
      <w:sz w:val="24"/>
      <w:lang w:eastAsia="hi-IN" w:bidi="hi-IN"/>
    </w:rPr>
  </w:style>
  <w:style w:type="paragraph" w:styleId="NormlWeb">
    <w:name w:val="Normal (Web)"/>
    <w:basedOn w:val="Norml"/>
    <w:uiPriority w:val="99"/>
    <w:rsid w:val="0017550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64897"/>
    <w:pPr>
      <w:numPr>
        <w:numId w:val="1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locked/>
    <w:rsid w:val="00175504"/>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664897"/>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664897"/>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664897"/>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664897"/>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664897"/>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664897"/>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664897"/>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664897"/>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664897"/>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664897"/>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4">
    <w:name w:val="Char Char14"/>
    <w:uiPriority w:val="99"/>
    <w:semiHidden/>
    <w:rsid w:val="00F33E7F"/>
    <w:rPr>
      <w:rFonts w:ascii="Tahoma" w:eastAsia="Times New Roman" w:hAnsi="Tahoma"/>
      <w:sz w:val="16"/>
    </w:rPr>
  </w:style>
  <w:style w:type="paragraph" w:customStyle="1" w:styleId="Vltozat11">
    <w:name w:val="Változat1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Norml"/>
    <w:uiPriority w:val="99"/>
    <w:rsid w:val="002B6C12"/>
    <w:pPr>
      <w:spacing w:before="100" w:beforeAutospacing="1" w:after="100" w:afterAutospacing="1" w:line="240" w:lineRule="auto"/>
    </w:pPr>
    <w:rPr>
      <w:rFonts w:cs="Calibri"/>
      <w:color w:val="000000"/>
      <w:sz w:val="20"/>
      <w:szCs w:val="20"/>
      <w:lang w:eastAsia="hu-HU"/>
    </w:rPr>
  </w:style>
  <w:style w:type="paragraph" w:customStyle="1" w:styleId="xl64">
    <w:name w:val="xl64"/>
    <w:basedOn w:val="Norml"/>
    <w:uiPriority w:val="99"/>
    <w:rsid w:val="00A86890"/>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Palatino Linotype" w:hAnsi="Palatino Linotype"/>
      <w:b/>
      <w:bCs/>
      <w:color w:val="000000"/>
      <w:sz w:val="24"/>
      <w:szCs w:val="24"/>
      <w:lang w:eastAsia="hu-HU"/>
    </w:rPr>
  </w:style>
  <w:style w:type="paragraph" w:customStyle="1" w:styleId="xl153">
    <w:name w:val="xl153"/>
    <w:basedOn w:val="Norml"/>
    <w:uiPriority w:val="99"/>
    <w:rsid w:val="00A86890"/>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54">
    <w:name w:val="xl154"/>
    <w:basedOn w:val="Norml"/>
    <w:uiPriority w:val="99"/>
    <w:rsid w:val="00A86890"/>
    <w:pPr>
      <w:pBdr>
        <w:top w:val="single" w:sz="8" w:space="0" w:color="auto"/>
        <w:bottom w:val="single" w:sz="8" w:space="0" w:color="auto"/>
        <w:right w:val="single" w:sz="8" w:space="0" w:color="000000"/>
      </w:pBdr>
      <w:shd w:val="clear" w:color="000000" w:fill="FFFFFF"/>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55">
    <w:name w:val="xl155"/>
    <w:basedOn w:val="Norml"/>
    <w:uiPriority w:val="99"/>
    <w:rsid w:val="00A8689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6">
    <w:name w:val="xl156"/>
    <w:basedOn w:val="Norml"/>
    <w:uiPriority w:val="99"/>
    <w:rsid w:val="00A86890"/>
    <w:pPr>
      <w:pBdr>
        <w:top w:val="single" w:sz="8" w:space="0" w:color="auto"/>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7">
    <w:name w:val="xl157"/>
    <w:basedOn w:val="Norml"/>
    <w:uiPriority w:val="99"/>
    <w:rsid w:val="00A86890"/>
    <w:pPr>
      <w:pBdr>
        <w:top w:val="single" w:sz="8" w:space="0" w:color="auto"/>
        <w:bottom w:val="single" w:sz="8" w:space="0" w:color="auto"/>
        <w:right w:val="single" w:sz="8" w:space="0" w:color="000000"/>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8">
    <w:name w:val="xl158"/>
    <w:basedOn w:val="Norml"/>
    <w:uiPriority w:val="99"/>
    <w:rsid w:val="00A86890"/>
    <w:pPr>
      <w:pBdr>
        <w:top w:val="single" w:sz="8" w:space="0" w:color="auto"/>
        <w:left w:val="single" w:sz="8" w:space="0" w:color="000000"/>
        <w:bottom w:val="single" w:sz="8" w:space="0" w:color="auto"/>
      </w:pBdr>
      <w:spacing w:before="100" w:beforeAutospacing="1" w:after="100" w:afterAutospacing="1" w:line="240" w:lineRule="auto"/>
      <w:jc w:val="center"/>
      <w:textAlignment w:val="center"/>
    </w:pPr>
    <w:rPr>
      <w:rFonts w:ascii="Palatino Linotype" w:hAnsi="Palatino Linotype"/>
      <w:b/>
      <w:bCs/>
      <w:color w:val="000000"/>
      <w:sz w:val="24"/>
      <w:szCs w:val="24"/>
      <w:lang w:eastAsia="hu-HU"/>
    </w:rPr>
  </w:style>
  <w:style w:type="paragraph" w:customStyle="1" w:styleId="xl159">
    <w:name w:val="xl159"/>
    <w:basedOn w:val="Norml"/>
    <w:uiPriority w:val="99"/>
    <w:rsid w:val="00A86890"/>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i/>
      <w:iCs/>
      <w:sz w:val="20"/>
      <w:szCs w:val="20"/>
      <w:lang w:eastAsia="hu-HU"/>
    </w:rPr>
  </w:style>
  <w:style w:type="paragraph" w:customStyle="1" w:styleId="xl160">
    <w:name w:val="xl160"/>
    <w:basedOn w:val="Norml"/>
    <w:uiPriority w:val="99"/>
    <w:rsid w:val="00A86890"/>
    <w:pPr>
      <w:pBdr>
        <w:bottom w:val="single" w:sz="8" w:space="0" w:color="auto"/>
        <w:right w:val="single" w:sz="8" w:space="0" w:color="auto"/>
      </w:pBdr>
      <w:spacing w:before="100" w:beforeAutospacing="1" w:after="100" w:afterAutospacing="1" w:line="240" w:lineRule="auto"/>
      <w:textAlignment w:val="center"/>
    </w:pPr>
    <w:rPr>
      <w:rFonts w:ascii="Palatino Linotype" w:hAnsi="Palatino Linotype"/>
      <w:b/>
      <w:bCs/>
      <w:sz w:val="20"/>
      <w:szCs w:val="20"/>
      <w:lang w:eastAsia="hu-HU"/>
    </w:rPr>
  </w:style>
  <w:style w:type="paragraph" w:customStyle="1" w:styleId="xl63">
    <w:name w:val="xl63"/>
    <w:basedOn w:val="Norml"/>
    <w:uiPriority w:val="99"/>
    <w:rsid w:val="00131F6C"/>
    <w:pPr>
      <w:pBdr>
        <w:top w:val="single" w:sz="8" w:space="0" w:color="auto"/>
        <w:right w:val="single" w:sz="8" w:space="0" w:color="auto"/>
      </w:pBdr>
      <w:spacing w:before="100" w:beforeAutospacing="1" w:after="100" w:afterAutospacing="1" w:line="240" w:lineRule="auto"/>
      <w:jc w:val="center"/>
    </w:pPr>
    <w:rPr>
      <w:rFonts w:ascii="Palatino Linotype" w:hAnsi="Palatino Linotype"/>
      <w:b/>
      <w:bCs/>
      <w:sz w:val="24"/>
      <w:szCs w:val="24"/>
      <w:lang w:eastAsia="hu-HU"/>
    </w:rPr>
  </w:style>
  <w:style w:type="character" w:customStyle="1" w:styleId="Cmsor3Char">
    <w:name w:val="Címsor 3 Char"/>
    <w:link w:val="Cmsor3"/>
    <w:uiPriority w:val="99"/>
    <w:locked/>
    <w:rsid w:val="00175504"/>
    <w:rPr>
      <w:rFonts w:ascii="Times New Roman" w:eastAsia="Times New Roman" w:hAnsi="Times New Roman"/>
      <w:b/>
      <w:sz w:val="24"/>
    </w:rPr>
  </w:style>
  <w:style w:type="paragraph" w:styleId="Listaszerbekezds">
    <w:name w:val="List Paragraph"/>
    <w:basedOn w:val="Norml"/>
    <w:uiPriority w:val="99"/>
    <w:qFormat/>
    <w:rsid w:val="00175504"/>
    <w:pPr>
      <w:ind w:left="720"/>
    </w:pPr>
  </w:style>
  <w:style w:type="paragraph" w:styleId="Nincstrkz">
    <w:name w:val="No Spacing"/>
    <w:uiPriority w:val="99"/>
    <w:qFormat/>
    <w:rsid w:val="00175504"/>
    <w:rPr>
      <w:lang w:eastAsia="en-US"/>
    </w:rPr>
  </w:style>
  <w:style w:type="paragraph" w:styleId="Tartalomjegyzkcmsora">
    <w:name w:val="TOC Heading"/>
    <w:basedOn w:val="Cmsor1"/>
    <w:next w:val="Norml"/>
    <w:uiPriority w:val="99"/>
    <w:qFormat/>
    <w:rsid w:val="00175504"/>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175504"/>
    <w:rPr>
      <w:rFonts w:ascii="Times New Roman" w:hAnsi="Times New Roman" w:cs="Mangal"/>
      <w:kern w:val="1"/>
      <w:sz w:val="24"/>
      <w:szCs w:val="21"/>
      <w:lang w:eastAsia="hi-IN" w:bidi="hi-IN"/>
    </w:rPr>
  </w:style>
  <w:style w:type="character" w:customStyle="1" w:styleId="CharChar13">
    <w:name w:val="Char Char13"/>
    <w:uiPriority w:val="99"/>
    <w:semiHidden/>
    <w:rsid w:val="00175504"/>
    <w:rPr>
      <w:rFonts w:ascii="Tahoma" w:eastAsia="Times New Roman" w:hAnsi="Tahoma"/>
      <w:sz w:val="16"/>
    </w:rPr>
  </w:style>
  <w:style w:type="character" w:customStyle="1" w:styleId="CharChar10">
    <w:name w:val="Char Char10"/>
    <w:uiPriority w:val="99"/>
    <w:rsid w:val="00175504"/>
    <w:rPr>
      <w:b/>
      <w:kern w:val="36"/>
      <w:sz w:val="48"/>
    </w:rPr>
  </w:style>
  <w:style w:type="paragraph" w:customStyle="1" w:styleId="CharChar2Char">
    <w:name w:val="Char Char2 Char"/>
    <w:basedOn w:val="Norml"/>
    <w:uiPriority w:val="99"/>
    <w:rsid w:val="00175504"/>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175504"/>
    <w:pPr>
      <w:widowControl w:val="0"/>
      <w:numPr>
        <w:ilvl w:val="1"/>
        <w:numId w:val="7"/>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664897"/>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175504"/>
    <w:rPr>
      <w:rFonts w:ascii="Palatino Linotype" w:eastAsia="Times New Roman" w:hAnsi="Palatino Linotype"/>
      <w:b/>
      <w:kern w:val="1"/>
      <w:sz w:val="24"/>
      <w:lang w:eastAsia="hi-IN" w:bidi="hi-IN"/>
    </w:rPr>
  </w:style>
  <w:style w:type="paragraph" w:styleId="NormlWeb">
    <w:name w:val="Normal (Web)"/>
    <w:basedOn w:val="Norml"/>
    <w:uiPriority w:val="99"/>
    <w:rsid w:val="0017550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64897"/>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96456">
      <w:marLeft w:val="0"/>
      <w:marRight w:val="0"/>
      <w:marTop w:val="0"/>
      <w:marBottom w:val="0"/>
      <w:divBdr>
        <w:top w:val="none" w:sz="0" w:space="0" w:color="auto"/>
        <w:left w:val="none" w:sz="0" w:space="0" w:color="auto"/>
        <w:bottom w:val="none" w:sz="0" w:space="0" w:color="auto"/>
        <w:right w:val="none" w:sz="0" w:space="0" w:color="auto"/>
      </w:divBdr>
    </w:div>
    <w:div w:id="72896457">
      <w:marLeft w:val="0"/>
      <w:marRight w:val="0"/>
      <w:marTop w:val="0"/>
      <w:marBottom w:val="0"/>
      <w:divBdr>
        <w:top w:val="none" w:sz="0" w:space="0" w:color="auto"/>
        <w:left w:val="none" w:sz="0" w:space="0" w:color="auto"/>
        <w:bottom w:val="none" w:sz="0" w:space="0" w:color="auto"/>
        <w:right w:val="none" w:sz="0" w:space="0" w:color="auto"/>
      </w:divBdr>
    </w:div>
    <w:div w:id="72896458">
      <w:marLeft w:val="0"/>
      <w:marRight w:val="0"/>
      <w:marTop w:val="0"/>
      <w:marBottom w:val="0"/>
      <w:divBdr>
        <w:top w:val="none" w:sz="0" w:space="0" w:color="auto"/>
        <w:left w:val="none" w:sz="0" w:space="0" w:color="auto"/>
        <w:bottom w:val="none" w:sz="0" w:space="0" w:color="auto"/>
        <w:right w:val="none" w:sz="0" w:space="0" w:color="auto"/>
      </w:divBdr>
    </w:div>
    <w:div w:id="72896459">
      <w:marLeft w:val="0"/>
      <w:marRight w:val="0"/>
      <w:marTop w:val="0"/>
      <w:marBottom w:val="0"/>
      <w:divBdr>
        <w:top w:val="none" w:sz="0" w:space="0" w:color="auto"/>
        <w:left w:val="none" w:sz="0" w:space="0" w:color="auto"/>
        <w:bottom w:val="none" w:sz="0" w:space="0" w:color="auto"/>
        <w:right w:val="none" w:sz="0" w:space="0" w:color="auto"/>
      </w:divBdr>
    </w:div>
    <w:div w:id="72896460">
      <w:marLeft w:val="0"/>
      <w:marRight w:val="0"/>
      <w:marTop w:val="0"/>
      <w:marBottom w:val="0"/>
      <w:divBdr>
        <w:top w:val="none" w:sz="0" w:space="0" w:color="auto"/>
        <w:left w:val="none" w:sz="0" w:space="0" w:color="auto"/>
        <w:bottom w:val="none" w:sz="0" w:space="0" w:color="auto"/>
        <w:right w:val="none" w:sz="0" w:space="0" w:color="auto"/>
      </w:divBdr>
    </w:div>
    <w:div w:id="72896461">
      <w:marLeft w:val="0"/>
      <w:marRight w:val="0"/>
      <w:marTop w:val="0"/>
      <w:marBottom w:val="0"/>
      <w:divBdr>
        <w:top w:val="none" w:sz="0" w:space="0" w:color="auto"/>
        <w:left w:val="none" w:sz="0" w:space="0" w:color="auto"/>
        <w:bottom w:val="none" w:sz="0" w:space="0" w:color="auto"/>
        <w:right w:val="none" w:sz="0" w:space="0" w:color="auto"/>
      </w:divBdr>
    </w:div>
    <w:div w:id="72896462">
      <w:marLeft w:val="0"/>
      <w:marRight w:val="0"/>
      <w:marTop w:val="0"/>
      <w:marBottom w:val="0"/>
      <w:divBdr>
        <w:top w:val="none" w:sz="0" w:space="0" w:color="auto"/>
        <w:left w:val="none" w:sz="0" w:space="0" w:color="auto"/>
        <w:bottom w:val="none" w:sz="0" w:space="0" w:color="auto"/>
        <w:right w:val="none" w:sz="0" w:space="0" w:color="auto"/>
      </w:divBdr>
    </w:div>
    <w:div w:id="72896463">
      <w:marLeft w:val="0"/>
      <w:marRight w:val="0"/>
      <w:marTop w:val="0"/>
      <w:marBottom w:val="0"/>
      <w:divBdr>
        <w:top w:val="none" w:sz="0" w:space="0" w:color="auto"/>
        <w:left w:val="none" w:sz="0" w:space="0" w:color="auto"/>
        <w:bottom w:val="none" w:sz="0" w:space="0" w:color="auto"/>
        <w:right w:val="none" w:sz="0" w:space="0" w:color="auto"/>
      </w:divBdr>
    </w:div>
    <w:div w:id="72896464">
      <w:marLeft w:val="0"/>
      <w:marRight w:val="0"/>
      <w:marTop w:val="0"/>
      <w:marBottom w:val="0"/>
      <w:divBdr>
        <w:top w:val="none" w:sz="0" w:space="0" w:color="auto"/>
        <w:left w:val="none" w:sz="0" w:space="0" w:color="auto"/>
        <w:bottom w:val="none" w:sz="0" w:space="0" w:color="auto"/>
        <w:right w:val="none" w:sz="0" w:space="0" w:color="auto"/>
      </w:divBdr>
    </w:div>
    <w:div w:id="72896465">
      <w:marLeft w:val="0"/>
      <w:marRight w:val="0"/>
      <w:marTop w:val="0"/>
      <w:marBottom w:val="0"/>
      <w:divBdr>
        <w:top w:val="none" w:sz="0" w:space="0" w:color="auto"/>
        <w:left w:val="none" w:sz="0" w:space="0" w:color="auto"/>
        <w:bottom w:val="none" w:sz="0" w:space="0" w:color="auto"/>
        <w:right w:val="none" w:sz="0" w:space="0" w:color="auto"/>
      </w:divBdr>
    </w:div>
    <w:div w:id="72896466">
      <w:marLeft w:val="0"/>
      <w:marRight w:val="0"/>
      <w:marTop w:val="0"/>
      <w:marBottom w:val="0"/>
      <w:divBdr>
        <w:top w:val="none" w:sz="0" w:space="0" w:color="auto"/>
        <w:left w:val="none" w:sz="0" w:space="0" w:color="auto"/>
        <w:bottom w:val="none" w:sz="0" w:space="0" w:color="auto"/>
        <w:right w:val="none" w:sz="0" w:space="0" w:color="auto"/>
      </w:divBdr>
    </w:div>
    <w:div w:id="72896467">
      <w:marLeft w:val="0"/>
      <w:marRight w:val="0"/>
      <w:marTop w:val="0"/>
      <w:marBottom w:val="0"/>
      <w:divBdr>
        <w:top w:val="none" w:sz="0" w:space="0" w:color="auto"/>
        <w:left w:val="none" w:sz="0" w:space="0" w:color="auto"/>
        <w:bottom w:val="none" w:sz="0" w:space="0" w:color="auto"/>
        <w:right w:val="none" w:sz="0" w:space="0" w:color="auto"/>
      </w:divBdr>
    </w:div>
    <w:div w:id="72896468">
      <w:marLeft w:val="0"/>
      <w:marRight w:val="0"/>
      <w:marTop w:val="0"/>
      <w:marBottom w:val="0"/>
      <w:divBdr>
        <w:top w:val="none" w:sz="0" w:space="0" w:color="auto"/>
        <w:left w:val="none" w:sz="0" w:space="0" w:color="auto"/>
        <w:bottom w:val="none" w:sz="0" w:space="0" w:color="auto"/>
        <w:right w:val="none" w:sz="0" w:space="0" w:color="auto"/>
      </w:divBdr>
    </w:div>
    <w:div w:id="72896469">
      <w:marLeft w:val="0"/>
      <w:marRight w:val="0"/>
      <w:marTop w:val="0"/>
      <w:marBottom w:val="0"/>
      <w:divBdr>
        <w:top w:val="none" w:sz="0" w:space="0" w:color="auto"/>
        <w:left w:val="none" w:sz="0" w:space="0" w:color="auto"/>
        <w:bottom w:val="none" w:sz="0" w:space="0" w:color="auto"/>
        <w:right w:val="none" w:sz="0" w:space="0" w:color="auto"/>
      </w:divBdr>
    </w:div>
    <w:div w:id="72896470">
      <w:marLeft w:val="0"/>
      <w:marRight w:val="0"/>
      <w:marTop w:val="0"/>
      <w:marBottom w:val="0"/>
      <w:divBdr>
        <w:top w:val="none" w:sz="0" w:space="0" w:color="auto"/>
        <w:left w:val="none" w:sz="0" w:space="0" w:color="auto"/>
        <w:bottom w:val="none" w:sz="0" w:space="0" w:color="auto"/>
        <w:right w:val="none" w:sz="0" w:space="0" w:color="auto"/>
      </w:divBdr>
    </w:div>
    <w:div w:id="72896471">
      <w:marLeft w:val="0"/>
      <w:marRight w:val="0"/>
      <w:marTop w:val="0"/>
      <w:marBottom w:val="0"/>
      <w:divBdr>
        <w:top w:val="none" w:sz="0" w:space="0" w:color="auto"/>
        <w:left w:val="none" w:sz="0" w:space="0" w:color="auto"/>
        <w:bottom w:val="none" w:sz="0" w:space="0" w:color="auto"/>
        <w:right w:val="none" w:sz="0" w:space="0" w:color="auto"/>
      </w:divBdr>
    </w:div>
    <w:div w:id="72896472">
      <w:marLeft w:val="0"/>
      <w:marRight w:val="0"/>
      <w:marTop w:val="0"/>
      <w:marBottom w:val="0"/>
      <w:divBdr>
        <w:top w:val="none" w:sz="0" w:space="0" w:color="auto"/>
        <w:left w:val="none" w:sz="0" w:space="0" w:color="auto"/>
        <w:bottom w:val="none" w:sz="0" w:space="0" w:color="auto"/>
        <w:right w:val="none" w:sz="0" w:space="0" w:color="auto"/>
      </w:divBdr>
    </w:div>
    <w:div w:id="72896473">
      <w:marLeft w:val="0"/>
      <w:marRight w:val="0"/>
      <w:marTop w:val="0"/>
      <w:marBottom w:val="0"/>
      <w:divBdr>
        <w:top w:val="none" w:sz="0" w:space="0" w:color="auto"/>
        <w:left w:val="none" w:sz="0" w:space="0" w:color="auto"/>
        <w:bottom w:val="none" w:sz="0" w:space="0" w:color="auto"/>
        <w:right w:val="none" w:sz="0" w:space="0" w:color="auto"/>
      </w:divBdr>
    </w:div>
    <w:div w:id="72896474">
      <w:marLeft w:val="0"/>
      <w:marRight w:val="0"/>
      <w:marTop w:val="0"/>
      <w:marBottom w:val="0"/>
      <w:divBdr>
        <w:top w:val="none" w:sz="0" w:space="0" w:color="auto"/>
        <w:left w:val="none" w:sz="0" w:space="0" w:color="auto"/>
        <w:bottom w:val="none" w:sz="0" w:space="0" w:color="auto"/>
        <w:right w:val="none" w:sz="0" w:space="0" w:color="auto"/>
      </w:divBdr>
    </w:div>
    <w:div w:id="72896475">
      <w:marLeft w:val="0"/>
      <w:marRight w:val="0"/>
      <w:marTop w:val="0"/>
      <w:marBottom w:val="0"/>
      <w:divBdr>
        <w:top w:val="none" w:sz="0" w:space="0" w:color="auto"/>
        <w:left w:val="none" w:sz="0" w:space="0" w:color="auto"/>
        <w:bottom w:val="none" w:sz="0" w:space="0" w:color="auto"/>
        <w:right w:val="none" w:sz="0" w:space="0" w:color="auto"/>
      </w:divBdr>
    </w:div>
    <w:div w:id="72896476">
      <w:marLeft w:val="0"/>
      <w:marRight w:val="0"/>
      <w:marTop w:val="0"/>
      <w:marBottom w:val="0"/>
      <w:divBdr>
        <w:top w:val="none" w:sz="0" w:space="0" w:color="auto"/>
        <w:left w:val="none" w:sz="0" w:space="0" w:color="auto"/>
        <w:bottom w:val="none" w:sz="0" w:space="0" w:color="auto"/>
        <w:right w:val="none" w:sz="0" w:space="0" w:color="auto"/>
      </w:divBdr>
    </w:div>
    <w:div w:id="72896477">
      <w:marLeft w:val="0"/>
      <w:marRight w:val="0"/>
      <w:marTop w:val="0"/>
      <w:marBottom w:val="0"/>
      <w:divBdr>
        <w:top w:val="none" w:sz="0" w:space="0" w:color="auto"/>
        <w:left w:val="none" w:sz="0" w:space="0" w:color="auto"/>
        <w:bottom w:val="none" w:sz="0" w:space="0" w:color="auto"/>
        <w:right w:val="none" w:sz="0" w:space="0" w:color="auto"/>
      </w:divBdr>
    </w:div>
    <w:div w:id="72896478">
      <w:marLeft w:val="0"/>
      <w:marRight w:val="0"/>
      <w:marTop w:val="0"/>
      <w:marBottom w:val="0"/>
      <w:divBdr>
        <w:top w:val="none" w:sz="0" w:space="0" w:color="auto"/>
        <w:left w:val="none" w:sz="0" w:space="0" w:color="auto"/>
        <w:bottom w:val="none" w:sz="0" w:space="0" w:color="auto"/>
        <w:right w:val="none" w:sz="0" w:space="0" w:color="auto"/>
      </w:divBdr>
    </w:div>
    <w:div w:id="72896479">
      <w:marLeft w:val="0"/>
      <w:marRight w:val="0"/>
      <w:marTop w:val="0"/>
      <w:marBottom w:val="0"/>
      <w:divBdr>
        <w:top w:val="none" w:sz="0" w:space="0" w:color="auto"/>
        <w:left w:val="none" w:sz="0" w:space="0" w:color="auto"/>
        <w:bottom w:val="none" w:sz="0" w:space="0" w:color="auto"/>
        <w:right w:val="none" w:sz="0" w:space="0" w:color="auto"/>
      </w:divBdr>
    </w:div>
    <w:div w:id="72896480">
      <w:marLeft w:val="0"/>
      <w:marRight w:val="0"/>
      <w:marTop w:val="0"/>
      <w:marBottom w:val="0"/>
      <w:divBdr>
        <w:top w:val="none" w:sz="0" w:space="0" w:color="auto"/>
        <w:left w:val="none" w:sz="0" w:space="0" w:color="auto"/>
        <w:bottom w:val="none" w:sz="0" w:space="0" w:color="auto"/>
        <w:right w:val="none" w:sz="0" w:space="0" w:color="auto"/>
      </w:divBdr>
    </w:div>
    <w:div w:id="72896481">
      <w:marLeft w:val="0"/>
      <w:marRight w:val="0"/>
      <w:marTop w:val="0"/>
      <w:marBottom w:val="0"/>
      <w:divBdr>
        <w:top w:val="none" w:sz="0" w:space="0" w:color="auto"/>
        <w:left w:val="none" w:sz="0" w:space="0" w:color="auto"/>
        <w:bottom w:val="none" w:sz="0" w:space="0" w:color="auto"/>
        <w:right w:val="none" w:sz="0" w:space="0" w:color="auto"/>
      </w:divBdr>
    </w:div>
    <w:div w:id="72896482">
      <w:marLeft w:val="0"/>
      <w:marRight w:val="0"/>
      <w:marTop w:val="0"/>
      <w:marBottom w:val="0"/>
      <w:divBdr>
        <w:top w:val="none" w:sz="0" w:space="0" w:color="auto"/>
        <w:left w:val="none" w:sz="0" w:space="0" w:color="auto"/>
        <w:bottom w:val="none" w:sz="0" w:space="0" w:color="auto"/>
        <w:right w:val="none" w:sz="0" w:space="0" w:color="auto"/>
      </w:divBdr>
    </w:div>
    <w:div w:id="72896483">
      <w:marLeft w:val="0"/>
      <w:marRight w:val="0"/>
      <w:marTop w:val="0"/>
      <w:marBottom w:val="0"/>
      <w:divBdr>
        <w:top w:val="none" w:sz="0" w:space="0" w:color="auto"/>
        <w:left w:val="none" w:sz="0" w:space="0" w:color="auto"/>
        <w:bottom w:val="none" w:sz="0" w:space="0" w:color="auto"/>
        <w:right w:val="none" w:sz="0" w:space="0" w:color="auto"/>
      </w:divBdr>
    </w:div>
    <w:div w:id="72896484">
      <w:marLeft w:val="0"/>
      <w:marRight w:val="0"/>
      <w:marTop w:val="0"/>
      <w:marBottom w:val="0"/>
      <w:divBdr>
        <w:top w:val="none" w:sz="0" w:space="0" w:color="auto"/>
        <w:left w:val="none" w:sz="0" w:space="0" w:color="auto"/>
        <w:bottom w:val="none" w:sz="0" w:space="0" w:color="auto"/>
        <w:right w:val="none" w:sz="0" w:space="0" w:color="auto"/>
      </w:divBdr>
    </w:div>
    <w:div w:id="72896485">
      <w:marLeft w:val="0"/>
      <w:marRight w:val="0"/>
      <w:marTop w:val="0"/>
      <w:marBottom w:val="0"/>
      <w:divBdr>
        <w:top w:val="none" w:sz="0" w:space="0" w:color="auto"/>
        <w:left w:val="none" w:sz="0" w:space="0" w:color="auto"/>
        <w:bottom w:val="none" w:sz="0" w:space="0" w:color="auto"/>
        <w:right w:val="none" w:sz="0" w:space="0" w:color="auto"/>
      </w:divBdr>
    </w:div>
    <w:div w:id="72896486">
      <w:marLeft w:val="0"/>
      <w:marRight w:val="0"/>
      <w:marTop w:val="0"/>
      <w:marBottom w:val="0"/>
      <w:divBdr>
        <w:top w:val="none" w:sz="0" w:space="0" w:color="auto"/>
        <w:left w:val="none" w:sz="0" w:space="0" w:color="auto"/>
        <w:bottom w:val="none" w:sz="0" w:space="0" w:color="auto"/>
        <w:right w:val="none" w:sz="0" w:space="0" w:color="auto"/>
      </w:divBdr>
    </w:div>
    <w:div w:id="72896487">
      <w:marLeft w:val="0"/>
      <w:marRight w:val="0"/>
      <w:marTop w:val="0"/>
      <w:marBottom w:val="0"/>
      <w:divBdr>
        <w:top w:val="none" w:sz="0" w:space="0" w:color="auto"/>
        <w:left w:val="none" w:sz="0" w:space="0" w:color="auto"/>
        <w:bottom w:val="none" w:sz="0" w:space="0" w:color="auto"/>
        <w:right w:val="none" w:sz="0" w:space="0" w:color="auto"/>
      </w:divBdr>
    </w:div>
    <w:div w:id="72896488">
      <w:marLeft w:val="0"/>
      <w:marRight w:val="0"/>
      <w:marTop w:val="0"/>
      <w:marBottom w:val="0"/>
      <w:divBdr>
        <w:top w:val="none" w:sz="0" w:space="0" w:color="auto"/>
        <w:left w:val="none" w:sz="0" w:space="0" w:color="auto"/>
        <w:bottom w:val="none" w:sz="0" w:space="0" w:color="auto"/>
        <w:right w:val="none" w:sz="0" w:space="0" w:color="auto"/>
      </w:divBdr>
    </w:div>
    <w:div w:id="72896489">
      <w:marLeft w:val="0"/>
      <w:marRight w:val="0"/>
      <w:marTop w:val="0"/>
      <w:marBottom w:val="0"/>
      <w:divBdr>
        <w:top w:val="none" w:sz="0" w:space="0" w:color="auto"/>
        <w:left w:val="none" w:sz="0" w:space="0" w:color="auto"/>
        <w:bottom w:val="none" w:sz="0" w:space="0" w:color="auto"/>
        <w:right w:val="none" w:sz="0" w:space="0" w:color="auto"/>
      </w:divBdr>
    </w:div>
    <w:div w:id="72896490">
      <w:marLeft w:val="0"/>
      <w:marRight w:val="0"/>
      <w:marTop w:val="0"/>
      <w:marBottom w:val="0"/>
      <w:divBdr>
        <w:top w:val="none" w:sz="0" w:space="0" w:color="auto"/>
        <w:left w:val="none" w:sz="0" w:space="0" w:color="auto"/>
        <w:bottom w:val="none" w:sz="0" w:space="0" w:color="auto"/>
        <w:right w:val="none" w:sz="0" w:space="0" w:color="auto"/>
      </w:divBdr>
    </w:div>
    <w:div w:id="72896491">
      <w:marLeft w:val="0"/>
      <w:marRight w:val="0"/>
      <w:marTop w:val="0"/>
      <w:marBottom w:val="0"/>
      <w:divBdr>
        <w:top w:val="none" w:sz="0" w:space="0" w:color="auto"/>
        <w:left w:val="none" w:sz="0" w:space="0" w:color="auto"/>
        <w:bottom w:val="none" w:sz="0" w:space="0" w:color="auto"/>
        <w:right w:val="none" w:sz="0" w:space="0" w:color="auto"/>
      </w:divBdr>
    </w:div>
    <w:div w:id="72896492">
      <w:marLeft w:val="0"/>
      <w:marRight w:val="0"/>
      <w:marTop w:val="0"/>
      <w:marBottom w:val="0"/>
      <w:divBdr>
        <w:top w:val="none" w:sz="0" w:space="0" w:color="auto"/>
        <w:left w:val="none" w:sz="0" w:space="0" w:color="auto"/>
        <w:bottom w:val="none" w:sz="0" w:space="0" w:color="auto"/>
        <w:right w:val="none" w:sz="0" w:space="0" w:color="auto"/>
      </w:divBdr>
    </w:div>
    <w:div w:id="72896493">
      <w:marLeft w:val="0"/>
      <w:marRight w:val="0"/>
      <w:marTop w:val="0"/>
      <w:marBottom w:val="0"/>
      <w:divBdr>
        <w:top w:val="none" w:sz="0" w:space="0" w:color="auto"/>
        <w:left w:val="none" w:sz="0" w:space="0" w:color="auto"/>
        <w:bottom w:val="none" w:sz="0" w:space="0" w:color="auto"/>
        <w:right w:val="none" w:sz="0" w:space="0" w:color="auto"/>
      </w:divBdr>
    </w:div>
    <w:div w:id="72896494">
      <w:marLeft w:val="0"/>
      <w:marRight w:val="0"/>
      <w:marTop w:val="0"/>
      <w:marBottom w:val="0"/>
      <w:divBdr>
        <w:top w:val="none" w:sz="0" w:space="0" w:color="auto"/>
        <w:left w:val="none" w:sz="0" w:space="0" w:color="auto"/>
        <w:bottom w:val="none" w:sz="0" w:space="0" w:color="auto"/>
        <w:right w:val="none" w:sz="0" w:space="0" w:color="auto"/>
      </w:divBdr>
    </w:div>
    <w:div w:id="72896495">
      <w:marLeft w:val="0"/>
      <w:marRight w:val="0"/>
      <w:marTop w:val="0"/>
      <w:marBottom w:val="0"/>
      <w:divBdr>
        <w:top w:val="none" w:sz="0" w:space="0" w:color="auto"/>
        <w:left w:val="none" w:sz="0" w:space="0" w:color="auto"/>
        <w:bottom w:val="none" w:sz="0" w:space="0" w:color="auto"/>
        <w:right w:val="none" w:sz="0" w:space="0" w:color="auto"/>
      </w:divBdr>
    </w:div>
    <w:div w:id="72896496">
      <w:marLeft w:val="0"/>
      <w:marRight w:val="0"/>
      <w:marTop w:val="0"/>
      <w:marBottom w:val="0"/>
      <w:divBdr>
        <w:top w:val="none" w:sz="0" w:space="0" w:color="auto"/>
        <w:left w:val="none" w:sz="0" w:space="0" w:color="auto"/>
        <w:bottom w:val="none" w:sz="0" w:space="0" w:color="auto"/>
        <w:right w:val="none" w:sz="0" w:space="0" w:color="auto"/>
      </w:divBdr>
    </w:div>
    <w:div w:id="72896497">
      <w:marLeft w:val="0"/>
      <w:marRight w:val="0"/>
      <w:marTop w:val="0"/>
      <w:marBottom w:val="0"/>
      <w:divBdr>
        <w:top w:val="none" w:sz="0" w:space="0" w:color="auto"/>
        <w:left w:val="none" w:sz="0" w:space="0" w:color="auto"/>
        <w:bottom w:val="none" w:sz="0" w:space="0" w:color="auto"/>
        <w:right w:val="none" w:sz="0" w:space="0" w:color="auto"/>
      </w:divBdr>
    </w:div>
    <w:div w:id="72896498">
      <w:marLeft w:val="0"/>
      <w:marRight w:val="0"/>
      <w:marTop w:val="0"/>
      <w:marBottom w:val="0"/>
      <w:divBdr>
        <w:top w:val="none" w:sz="0" w:space="0" w:color="auto"/>
        <w:left w:val="none" w:sz="0" w:space="0" w:color="auto"/>
        <w:bottom w:val="none" w:sz="0" w:space="0" w:color="auto"/>
        <w:right w:val="none" w:sz="0" w:space="0" w:color="auto"/>
      </w:divBdr>
    </w:div>
    <w:div w:id="72896499">
      <w:marLeft w:val="0"/>
      <w:marRight w:val="0"/>
      <w:marTop w:val="0"/>
      <w:marBottom w:val="0"/>
      <w:divBdr>
        <w:top w:val="none" w:sz="0" w:space="0" w:color="auto"/>
        <w:left w:val="none" w:sz="0" w:space="0" w:color="auto"/>
        <w:bottom w:val="none" w:sz="0" w:space="0" w:color="auto"/>
        <w:right w:val="none" w:sz="0" w:space="0" w:color="auto"/>
      </w:divBdr>
    </w:div>
    <w:div w:id="72896500">
      <w:marLeft w:val="0"/>
      <w:marRight w:val="0"/>
      <w:marTop w:val="0"/>
      <w:marBottom w:val="0"/>
      <w:divBdr>
        <w:top w:val="none" w:sz="0" w:space="0" w:color="auto"/>
        <w:left w:val="none" w:sz="0" w:space="0" w:color="auto"/>
        <w:bottom w:val="none" w:sz="0" w:space="0" w:color="auto"/>
        <w:right w:val="none" w:sz="0" w:space="0" w:color="auto"/>
      </w:divBdr>
    </w:div>
    <w:div w:id="72896501">
      <w:marLeft w:val="0"/>
      <w:marRight w:val="0"/>
      <w:marTop w:val="0"/>
      <w:marBottom w:val="0"/>
      <w:divBdr>
        <w:top w:val="none" w:sz="0" w:space="0" w:color="auto"/>
        <w:left w:val="none" w:sz="0" w:space="0" w:color="auto"/>
        <w:bottom w:val="none" w:sz="0" w:space="0" w:color="auto"/>
        <w:right w:val="none" w:sz="0" w:space="0" w:color="auto"/>
      </w:divBdr>
    </w:div>
    <w:div w:id="72896502">
      <w:marLeft w:val="0"/>
      <w:marRight w:val="0"/>
      <w:marTop w:val="0"/>
      <w:marBottom w:val="0"/>
      <w:divBdr>
        <w:top w:val="none" w:sz="0" w:space="0" w:color="auto"/>
        <w:left w:val="none" w:sz="0" w:space="0" w:color="auto"/>
        <w:bottom w:val="none" w:sz="0" w:space="0" w:color="auto"/>
        <w:right w:val="none" w:sz="0" w:space="0" w:color="auto"/>
      </w:divBdr>
    </w:div>
    <w:div w:id="728965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145</Pages>
  <Words>25523</Words>
  <Characters>176115</Characters>
  <Application>Microsoft Office Word</Application>
  <DocSecurity>0</DocSecurity>
  <Lines>1467</Lines>
  <Paragraphs>402</Paragraphs>
  <ScaleCrop>false</ScaleCrop>
  <HeadingPairs>
    <vt:vector size="2" baseType="variant">
      <vt:variant>
        <vt:lpstr>Cím</vt:lpstr>
      </vt:variant>
      <vt:variant>
        <vt:i4>1</vt:i4>
      </vt:variant>
    </vt:vector>
  </HeadingPairs>
  <TitlesOfParts>
    <vt:vector size="1" baseType="lpstr">
      <vt:lpstr>1</vt:lpstr>
    </vt:vector>
  </TitlesOfParts>
  <Company>WXPEE</Company>
  <LinksUpToDate>false</LinksUpToDate>
  <CharactersWithSpaces>201236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 </cp:lastModifiedBy>
  <cp:revision>3</cp:revision>
  <cp:lastPrinted>2013-02-17T23:47:00Z</cp:lastPrinted>
  <dcterms:created xsi:type="dcterms:W3CDTF">2013-04-02T12:58:00Z</dcterms:created>
  <dcterms:modified xsi:type="dcterms:W3CDTF">2013-04-02T12:59:00Z</dcterms:modified>
</cp:coreProperties>
</file>