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79" w:rsidRDefault="007D3179" w:rsidP="00FD13C5">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2.5.</w:t>
      </w:r>
      <w:bookmarkStart w:id="0" w:name="_GoBack"/>
      <w:bookmarkEnd w:id="0"/>
    </w:p>
    <w:p w:rsidR="00846002" w:rsidRPr="006B5458" w:rsidRDefault="00846002" w:rsidP="00FD13C5">
      <w:pPr>
        <w:autoSpaceDE w:val="0"/>
        <w:spacing w:after="0" w:line="240" w:lineRule="auto"/>
        <w:ind w:right="-20"/>
        <w:jc w:val="center"/>
        <w:rPr>
          <w:rFonts w:ascii="Palatino Linotype" w:hAnsi="Palatino Linotype"/>
          <w:b/>
          <w:w w:val="99"/>
          <w:sz w:val="24"/>
          <w:szCs w:val="24"/>
        </w:rPr>
      </w:pPr>
      <w:r w:rsidRPr="006B5458">
        <w:rPr>
          <w:rFonts w:ascii="Palatino Linotype" w:hAnsi="Palatino Linotype"/>
          <w:b/>
          <w:w w:val="99"/>
          <w:sz w:val="24"/>
          <w:szCs w:val="24"/>
        </w:rPr>
        <w:t xml:space="preserve">SZAKKÉPZÉSI KERETTANTERV </w:t>
      </w:r>
    </w:p>
    <w:p w:rsidR="00846002" w:rsidRPr="006B5458" w:rsidRDefault="00846002" w:rsidP="00FD13C5">
      <w:pPr>
        <w:autoSpaceDE w:val="0"/>
        <w:spacing w:after="0" w:line="240" w:lineRule="auto"/>
        <w:ind w:right="-20"/>
        <w:jc w:val="center"/>
        <w:rPr>
          <w:rFonts w:ascii="Palatino Linotype" w:hAnsi="Palatino Linotype"/>
          <w:b/>
          <w:w w:val="99"/>
          <w:sz w:val="24"/>
          <w:szCs w:val="24"/>
        </w:rPr>
      </w:pPr>
      <w:r w:rsidRPr="006B5458">
        <w:rPr>
          <w:rFonts w:ascii="Palatino Linotype" w:hAnsi="Palatino Linotype"/>
          <w:b/>
          <w:w w:val="99"/>
          <w:sz w:val="24"/>
          <w:szCs w:val="24"/>
        </w:rPr>
        <w:t>az</w:t>
      </w:r>
    </w:p>
    <w:p w:rsidR="00846002" w:rsidRPr="006B5458" w:rsidRDefault="00846002" w:rsidP="00FD13C5">
      <w:pPr>
        <w:spacing w:after="0" w:line="240" w:lineRule="auto"/>
        <w:ind w:left="555" w:hanging="555"/>
        <w:jc w:val="center"/>
        <w:rPr>
          <w:rFonts w:ascii="Palatino Linotype" w:hAnsi="Palatino Linotype" w:cs="Mangal"/>
          <w:b/>
          <w:bCs/>
          <w:kern w:val="1"/>
          <w:sz w:val="24"/>
          <w:szCs w:val="24"/>
          <w:lang w:eastAsia="hi-IN" w:bidi="hi-IN"/>
        </w:rPr>
      </w:pPr>
      <w:r w:rsidRPr="006B5458">
        <w:rPr>
          <w:rFonts w:ascii="Palatino Linotype" w:hAnsi="Palatino Linotype" w:cs="Mangal"/>
          <w:b/>
          <w:bCs/>
          <w:kern w:val="1"/>
          <w:sz w:val="24"/>
          <w:szCs w:val="24"/>
          <w:lang w:eastAsia="hi-IN" w:bidi="hi-IN"/>
        </w:rPr>
        <w:t>54 525 03</w:t>
      </w:r>
    </w:p>
    <w:p w:rsidR="00846002" w:rsidRPr="006B5458" w:rsidRDefault="00846002" w:rsidP="00FD13C5">
      <w:pPr>
        <w:spacing w:after="0" w:line="240" w:lineRule="auto"/>
        <w:ind w:left="555" w:hanging="555"/>
        <w:jc w:val="center"/>
        <w:rPr>
          <w:rFonts w:ascii="Palatino Linotype" w:hAnsi="Palatino Linotype" w:cs="Mangal"/>
          <w:b/>
          <w:bCs/>
          <w:kern w:val="1"/>
          <w:sz w:val="24"/>
          <w:szCs w:val="24"/>
          <w:lang w:eastAsia="hi-IN" w:bidi="hi-IN"/>
        </w:rPr>
      </w:pPr>
      <w:r w:rsidRPr="006B5458">
        <w:rPr>
          <w:rFonts w:ascii="Palatino Linotype" w:hAnsi="Palatino Linotype" w:cs="Mangal"/>
          <w:b/>
          <w:bCs/>
          <w:kern w:val="1"/>
          <w:sz w:val="24"/>
          <w:szCs w:val="24"/>
          <w:lang w:eastAsia="hi-IN" w:bidi="hi-IN"/>
        </w:rPr>
        <w:t>AVIONIKUS</w:t>
      </w:r>
    </w:p>
    <w:p w:rsidR="00846002" w:rsidRPr="006B5458" w:rsidRDefault="00846002" w:rsidP="00FD13C5">
      <w:pPr>
        <w:spacing w:after="0" w:line="240" w:lineRule="auto"/>
        <w:ind w:left="555" w:hanging="555"/>
        <w:jc w:val="center"/>
        <w:rPr>
          <w:rFonts w:ascii="Palatino Linotype" w:hAnsi="Palatino Linotype"/>
          <w:b/>
          <w:bCs/>
          <w:sz w:val="24"/>
          <w:szCs w:val="24"/>
        </w:rPr>
      </w:pPr>
      <w:r w:rsidRPr="006B5458">
        <w:rPr>
          <w:rFonts w:ascii="Palatino Linotype" w:hAnsi="Palatino Linotype"/>
          <w:b/>
          <w:bCs/>
          <w:sz w:val="24"/>
          <w:szCs w:val="24"/>
        </w:rPr>
        <w:t xml:space="preserve">SZAKKÉPESÍTÉSHEZ, </w:t>
      </w:r>
    </w:p>
    <w:p w:rsidR="00846002" w:rsidRPr="006B5458" w:rsidRDefault="00846002" w:rsidP="00FD13C5">
      <w:pPr>
        <w:autoSpaceDE w:val="0"/>
        <w:spacing w:after="0" w:line="240" w:lineRule="auto"/>
        <w:ind w:right="-20"/>
        <w:jc w:val="center"/>
        <w:rPr>
          <w:rFonts w:ascii="Palatino Linotype" w:hAnsi="Palatino Linotype"/>
          <w:b/>
          <w:w w:val="99"/>
          <w:sz w:val="24"/>
          <w:szCs w:val="24"/>
        </w:rPr>
      </w:pPr>
      <w:r w:rsidRPr="006B5458">
        <w:rPr>
          <w:rFonts w:ascii="Palatino Linotype" w:hAnsi="Palatino Linotype"/>
          <w:b/>
          <w:w w:val="99"/>
          <w:sz w:val="24"/>
          <w:szCs w:val="24"/>
        </w:rPr>
        <w:t>valamint a(z)</w:t>
      </w:r>
    </w:p>
    <w:p w:rsidR="00846002" w:rsidRPr="006B5458" w:rsidRDefault="00846002" w:rsidP="00FD13C5">
      <w:pPr>
        <w:autoSpaceDE w:val="0"/>
        <w:spacing w:after="0" w:line="240" w:lineRule="auto"/>
        <w:ind w:right="-20"/>
        <w:jc w:val="center"/>
        <w:rPr>
          <w:rFonts w:ascii="Palatino Linotype" w:hAnsi="Palatino Linotype"/>
          <w:b/>
          <w:w w:val="99"/>
          <w:sz w:val="24"/>
          <w:szCs w:val="24"/>
        </w:rPr>
      </w:pPr>
      <w:r w:rsidRPr="006B5458">
        <w:rPr>
          <w:rFonts w:ascii="Palatino Linotype" w:hAnsi="Palatino Linotype"/>
          <w:b/>
          <w:w w:val="99"/>
          <w:sz w:val="24"/>
          <w:szCs w:val="24"/>
        </w:rPr>
        <w:t xml:space="preserve">XXII. </w:t>
      </w:r>
      <w:r>
        <w:rPr>
          <w:rFonts w:ascii="Palatino Linotype" w:hAnsi="Palatino Linotype"/>
          <w:b/>
          <w:w w:val="99"/>
          <w:sz w:val="24"/>
          <w:szCs w:val="24"/>
        </w:rPr>
        <w:t>KÖZLEKEDÉSGÉPÉSZ</w:t>
      </w:r>
    </w:p>
    <w:p w:rsidR="00846002" w:rsidRDefault="00846002" w:rsidP="00FD13C5">
      <w:pPr>
        <w:autoSpaceDE w:val="0"/>
        <w:spacing w:after="0" w:line="240" w:lineRule="auto"/>
        <w:ind w:right="-20"/>
        <w:jc w:val="center"/>
        <w:rPr>
          <w:rFonts w:ascii="Palatino Linotype" w:hAnsi="Palatino Linotype"/>
          <w:b/>
          <w:w w:val="99"/>
          <w:sz w:val="24"/>
          <w:szCs w:val="24"/>
        </w:rPr>
      </w:pPr>
      <w:r w:rsidRPr="006B5458">
        <w:rPr>
          <w:rFonts w:ascii="Palatino Linotype" w:hAnsi="Palatino Linotype"/>
          <w:b/>
          <w:w w:val="99"/>
          <w:sz w:val="24"/>
          <w:szCs w:val="24"/>
        </w:rPr>
        <w:t>ÁGAZATHOZ</w:t>
      </w:r>
    </w:p>
    <w:p w:rsidR="00846002" w:rsidRPr="006B5458" w:rsidRDefault="00846002" w:rsidP="008F3E68">
      <w:pPr>
        <w:autoSpaceDE w:val="0"/>
        <w:spacing w:after="0" w:line="240" w:lineRule="auto"/>
        <w:ind w:right="-20"/>
        <w:rPr>
          <w:rFonts w:ascii="Palatino Linotype" w:hAnsi="Palatino Linotype"/>
          <w:b/>
          <w:w w:val="99"/>
          <w:sz w:val="24"/>
          <w:szCs w:val="24"/>
        </w:rPr>
      </w:pPr>
    </w:p>
    <w:p w:rsidR="00846002" w:rsidRPr="006B5458" w:rsidRDefault="00846002" w:rsidP="00FD13C5">
      <w:pPr>
        <w:autoSpaceDE w:val="0"/>
        <w:spacing w:after="0" w:line="240" w:lineRule="auto"/>
        <w:ind w:right="-20"/>
        <w:jc w:val="center"/>
        <w:rPr>
          <w:rFonts w:ascii="Palatino Linotype" w:hAnsi="Palatino Linotype"/>
          <w:b/>
          <w:w w:val="99"/>
          <w:sz w:val="24"/>
          <w:szCs w:val="24"/>
        </w:rPr>
      </w:pPr>
    </w:p>
    <w:p w:rsidR="00846002" w:rsidRPr="006B5458" w:rsidRDefault="00846002" w:rsidP="00FD13C5">
      <w:pPr>
        <w:widowControl w:val="0"/>
        <w:suppressAutoHyphens/>
        <w:spacing w:after="0" w:line="240" w:lineRule="auto"/>
        <w:jc w:val="both"/>
        <w:rPr>
          <w:rFonts w:ascii="Palatino Linotype" w:hAnsi="Palatino Linotype"/>
          <w:kern w:val="1"/>
          <w:sz w:val="24"/>
          <w:szCs w:val="24"/>
          <w:lang w:eastAsia="hi-IN" w:bidi="hi-IN"/>
        </w:rPr>
      </w:pPr>
    </w:p>
    <w:p w:rsidR="00846002" w:rsidRPr="006B5458" w:rsidRDefault="00846002" w:rsidP="00FD13C5">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A szakképzési kerettanterv ágazatra vonatkozó része (4+1 évfolyamos képzésben az első négy évfolyamra, azaz a 9-12. középiskolai évfolyamokra, két évfolyamos szakképzésben az első évfolyamra, előírt tartalom) a(z) XXII. Közlekedésgépész ágazat alábbi szakképesítéseire egységesen vonatkozik:</w:t>
      </w:r>
    </w:p>
    <w:p w:rsidR="00846002" w:rsidRPr="006B5458" w:rsidRDefault="00846002" w:rsidP="006E6764">
      <w:pPr>
        <w:widowControl w:val="0"/>
        <w:suppressAutoHyphens/>
        <w:spacing w:after="0" w:line="240" w:lineRule="auto"/>
        <w:jc w:val="both"/>
        <w:rPr>
          <w:rFonts w:ascii="Palatino Linotype" w:hAnsi="Palatino Linotype"/>
          <w:kern w:val="1"/>
          <w:sz w:val="24"/>
          <w:szCs w:val="24"/>
          <w:lang w:eastAsia="hi-IN" w:bidi="hi-IN"/>
        </w:rPr>
      </w:pPr>
    </w:p>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azonosítószám</w:t>
      </w:r>
      <w:r w:rsidRPr="006B5458">
        <w:rPr>
          <w:rFonts w:ascii="Palatino Linotype" w:hAnsi="Palatino Linotype"/>
          <w:kern w:val="1"/>
          <w:sz w:val="24"/>
          <w:szCs w:val="24"/>
          <w:lang w:eastAsia="hi-IN" w:bidi="hi-IN"/>
        </w:rPr>
        <w:tab/>
        <w:t>megnevezés</w:t>
      </w:r>
    </w:p>
    <w:p w:rsidR="00846002" w:rsidRPr="006B5458" w:rsidRDefault="00846002" w:rsidP="00361BF7">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54 523 03</w:t>
      </w:r>
      <w:r w:rsidRPr="006B5458">
        <w:rPr>
          <w:rFonts w:ascii="Palatino Linotype" w:hAnsi="Palatino Linotype"/>
          <w:kern w:val="1"/>
          <w:sz w:val="24"/>
          <w:szCs w:val="24"/>
          <w:lang w:eastAsia="hi-IN" w:bidi="hi-IN"/>
        </w:rPr>
        <w:tab/>
        <w:t>Közlekedésautomatikai műszerész</w:t>
      </w:r>
    </w:p>
    <w:p w:rsidR="00846002" w:rsidRPr="006B5458" w:rsidRDefault="00846002" w:rsidP="00361BF7">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54 525 01</w:t>
      </w:r>
      <w:r w:rsidRPr="006B5458">
        <w:rPr>
          <w:rFonts w:ascii="Palatino Linotype" w:hAnsi="Palatino Linotype"/>
          <w:kern w:val="1"/>
          <w:sz w:val="24"/>
          <w:szCs w:val="24"/>
          <w:lang w:eastAsia="hi-IN" w:bidi="hi-IN"/>
        </w:rPr>
        <w:tab/>
        <w:t>Autóelektronikai műszerész</w:t>
      </w:r>
    </w:p>
    <w:p w:rsidR="00846002" w:rsidRPr="006B5458" w:rsidRDefault="00846002" w:rsidP="00361BF7">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54 525 02</w:t>
      </w:r>
      <w:r w:rsidRPr="006B5458">
        <w:rPr>
          <w:rFonts w:ascii="Palatino Linotype" w:hAnsi="Palatino Linotype"/>
          <w:kern w:val="1"/>
          <w:sz w:val="24"/>
          <w:szCs w:val="24"/>
          <w:lang w:eastAsia="hi-IN" w:bidi="hi-IN"/>
        </w:rPr>
        <w:tab/>
        <w:t>Autószerelő</w:t>
      </w:r>
    </w:p>
    <w:p w:rsidR="00846002" w:rsidRPr="006B5458" w:rsidRDefault="00846002" w:rsidP="00361BF7">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54 525 03</w:t>
      </w:r>
      <w:r w:rsidRPr="006B5458">
        <w:rPr>
          <w:rFonts w:ascii="Palatino Linotype" w:hAnsi="Palatino Linotype"/>
          <w:kern w:val="1"/>
          <w:sz w:val="24"/>
          <w:szCs w:val="24"/>
          <w:lang w:eastAsia="hi-IN" w:bidi="hi-IN"/>
        </w:rPr>
        <w:tab/>
        <w:t>Avionikus</w:t>
      </w:r>
    </w:p>
    <w:p w:rsidR="00846002" w:rsidRPr="006B5458" w:rsidRDefault="00846002" w:rsidP="00361BF7">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54 525 04</w:t>
      </w:r>
      <w:r w:rsidRPr="006B5458">
        <w:rPr>
          <w:rFonts w:ascii="Palatino Linotype" w:hAnsi="Palatino Linotype"/>
          <w:kern w:val="1"/>
          <w:sz w:val="24"/>
          <w:szCs w:val="24"/>
          <w:lang w:eastAsia="hi-IN" w:bidi="hi-IN"/>
        </w:rPr>
        <w:tab/>
        <w:t>Dízelmotoros vasúti jármű szerelője</w:t>
      </w:r>
    </w:p>
    <w:p w:rsidR="00846002" w:rsidRPr="006B5458" w:rsidRDefault="00846002" w:rsidP="00361BF7">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54 525 05</w:t>
      </w:r>
      <w:r w:rsidRPr="006B5458">
        <w:rPr>
          <w:rFonts w:ascii="Palatino Linotype" w:hAnsi="Palatino Linotype"/>
          <w:kern w:val="1"/>
          <w:sz w:val="24"/>
          <w:szCs w:val="24"/>
          <w:lang w:eastAsia="hi-IN" w:bidi="hi-IN"/>
        </w:rPr>
        <w:tab/>
        <w:t>Repülőgépész</w:t>
      </w:r>
    </w:p>
    <w:p w:rsidR="00846002" w:rsidRPr="006B5458" w:rsidRDefault="00846002" w:rsidP="00361BF7">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54 525 06</w:t>
      </w:r>
      <w:r w:rsidRPr="006B5458">
        <w:rPr>
          <w:rFonts w:ascii="Palatino Linotype" w:hAnsi="Palatino Linotype"/>
          <w:kern w:val="1"/>
          <w:sz w:val="24"/>
          <w:szCs w:val="24"/>
          <w:lang w:eastAsia="hi-IN" w:bidi="hi-IN"/>
        </w:rPr>
        <w:tab/>
        <w:t>Repülőgépsárkány-szerelő</w:t>
      </w:r>
    </w:p>
    <w:p w:rsidR="00846002" w:rsidRPr="006B5458" w:rsidRDefault="00846002" w:rsidP="00C201C9">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54 525 07</w:t>
      </w:r>
      <w:r w:rsidRPr="006B5458">
        <w:rPr>
          <w:rFonts w:ascii="Palatino Linotype" w:hAnsi="Palatino Linotype"/>
          <w:kern w:val="1"/>
          <w:sz w:val="24"/>
          <w:szCs w:val="24"/>
          <w:lang w:eastAsia="hi-IN" w:bidi="hi-IN"/>
        </w:rPr>
        <w:tab/>
        <w:t>Vasút villamos jármű szerelője</w:t>
      </w:r>
    </w:p>
    <w:p w:rsidR="00846002" w:rsidRPr="006B5458" w:rsidRDefault="00846002" w:rsidP="00361BF7">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54 525 08</w:t>
      </w:r>
      <w:r w:rsidRPr="006B5458">
        <w:rPr>
          <w:rFonts w:ascii="Palatino Linotype" w:hAnsi="Palatino Linotype"/>
          <w:kern w:val="1"/>
          <w:sz w:val="24"/>
          <w:szCs w:val="24"/>
          <w:lang w:eastAsia="hi-IN" w:bidi="hi-IN"/>
        </w:rPr>
        <w:tab/>
        <w:t>Vasúti vontatott jármű szerelője</w:t>
      </w:r>
    </w:p>
    <w:p w:rsidR="00846002" w:rsidRPr="006B5458" w:rsidRDefault="00846002" w:rsidP="00361BF7">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54 841 01</w:t>
      </w:r>
      <w:r w:rsidRPr="006B5458">
        <w:rPr>
          <w:rFonts w:ascii="Palatino Linotype" w:hAnsi="Palatino Linotype"/>
          <w:kern w:val="1"/>
          <w:sz w:val="24"/>
          <w:szCs w:val="24"/>
          <w:lang w:eastAsia="hi-IN" w:bidi="hi-IN"/>
        </w:rPr>
        <w:tab/>
        <w:t>Hajózási technikus</w:t>
      </w:r>
    </w:p>
    <w:p w:rsidR="00846002" w:rsidRPr="006B5458" w:rsidRDefault="00846002" w:rsidP="009401F0">
      <w:pPr>
        <w:spacing w:after="0" w:line="240" w:lineRule="auto"/>
        <w:jc w:val="both"/>
        <w:rPr>
          <w:rFonts w:ascii="Palatino Linotype" w:hAnsi="Palatino Linotype"/>
          <w:sz w:val="24"/>
          <w:szCs w:val="24"/>
        </w:rPr>
      </w:pPr>
    </w:p>
    <w:p w:rsidR="00846002" w:rsidRPr="006B5458" w:rsidRDefault="00846002" w:rsidP="00014447">
      <w:pPr>
        <w:spacing w:after="0" w:line="240" w:lineRule="auto"/>
        <w:jc w:val="both"/>
        <w:rPr>
          <w:rFonts w:ascii="Palatino Linotype" w:hAnsi="Palatino Linotype"/>
          <w:sz w:val="24"/>
          <w:szCs w:val="24"/>
        </w:rPr>
      </w:pPr>
    </w:p>
    <w:p w:rsidR="00846002" w:rsidRPr="006B5458" w:rsidRDefault="00846002" w:rsidP="00EE7DFB">
      <w:pPr>
        <w:spacing w:after="0" w:line="240" w:lineRule="auto"/>
        <w:ind w:left="555" w:hanging="555"/>
        <w:jc w:val="both"/>
        <w:rPr>
          <w:rFonts w:ascii="Palatino Linotype" w:hAnsi="Palatino Linotype"/>
          <w:b/>
          <w:sz w:val="24"/>
          <w:szCs w:val="24"/>
        </w:rPr>
      </w:pPr>
      <w:r w:rsidRPr="006B5458">
        <w:rPr>
          <w:rFonts w:ascii="Palatino Linotype" w:hAnsi="Palatino Linotype"/>
          <w:b/>
          <w:bCs/>
          <w:sz w:val="24"/>
          <w:szCs w:val="24"/>
        </w:rPr>
        <w:t>I.</w:t>
      </w:r>
      <w:r w:rsidRPr="006B5458">
        <w:rPr>
          <w:rFonts w:ascii="Palatino Linotype" w:hAnsi="Palatino Linotype"/>
          <w:b/>
          <w:bCs/>
          <w:sz w:val="24"/>
          <w:szCs w:val="24"/>
        </w:rPr>
        <w:tab/>
      </w:r>
      <w:r w:rsidRPr="006B5458">
        <w:rPr>
          <w:rFonts w:ascii="Palatino Linotype" w:hAnsi="Palatino Linotype"/>
          <w:b/>
          <w:sz w:val="24"/>
          <w:szCs w:val="24"/>
        </w:rPr>
        <w:t>A szakképzés jogi háttere</w:t>
      </w:r>
    </w:p>
    <w:p w:rsidR="00846002" w:rsidRPr="006B5458" w:rsidRDefault="00846002" w:rsidP="00B87D30">
      <w:pPr>
        <w:spacing w:after="0" w:line="240" w:lineRule="auto"/>
        <w:jc w:val="both"/>
        <w:rPr>
          <w:rFonts w:ascii="Palatino Linotype" w:hAnsi="Palatino Linotype"/>
          <w:b/>
          <w:sz w:val="24"/>
          <w:szCs w:val="24"/>
        </w:rPr>
      </w:pPr>
    </w:p>
    <w:p w:rsidR="00846002" w:rsidRPr="006B5458" w:rsidRDefault="00846002" w:rsidP="00B87D30">
      <w:pPr>
        <w:spacing w:after="0" w:line="240" w:lineRule="auto"/>
        <w:jc w:val="both"/>
        <w:rPr>
          <w:rFonts w:ascii="Palatino Linotype" w:hAnsi="Palatino Linotype"/>
          <w:sz w:val="24"/>
          <w:szCs w:val="24"/>
        </w:rPr>
      </w:pPr>
      <w:r w:rsidRPr="006B5458">
        <w:rPr>
          <w:rFonts w:ascii="Palatino Linotype" w:hAnsi="Palatino Linotype"/>
          <w:sz w:val="24"/>
          <w:szCs w:val="24"/>
        </w:rPr>
        <w:t>A szakképzési kerettanterv</w:t>
      </w:r>
    </w:p>
    <w:p w:rsidR="00846002" w:rsidRPr="006B5458" w:rsidRDefault="00846002" w:rsidP="00B87D30">
      <w:pPr>
        <w:spacing w:after="0" w:line="240" w:lineRule="auto"/>
        <w:ind w:left="1362" w:hanging="447"/>
        <w:jc w:val="both"/>
        <w:rPr>
          <w:rFonts w:ascii="Palatino Linotype" w:hAnsi="Palatino Linotype"/>
          <w:sz w:val="24"/>
          <w:szCs w:val="24"/>
        </w:rPr>
      </w:pPr>
      <w:r w:rsidRPr="006B5458">
        <w:rPr>
          <w:rFonts w:ascii="Palatino Linotype" w:hAnsi="Palatino Linotype"/>
          <w:sz w:val="24"/>
          <w:szCs w:val="24"/>
        </w:rPr>
        <w:t>–</w:t>
      </w:r>
      <w:r w:rsidRPr="006B5458">
        <w:rPr>
          <w:rFonts w:ascii="Palatino Linotype" w:hAnsi="Palatino Linotype"/>
          <w:sz w:val="24"/>
          <w:szCs w:val="24"/>
        </w:rPr>
        <w:tab/>
        <w:t>a nemzeti köznevelésről szóló 2011. évi CXC. törvény,</w:t>
      </w:r>
      <w:r w:rsidRPr="006B5458">
        <w:rPr>
          <w:rFonts w:ascii="Palatino Linotype" w:hAnsi="Palatino Linotype"/>
          <w:sz w:val="24"/>
          <w:szCs w:val="24"/>
        </w:rPr>
        <w:tab/>
      </w:r>
    </w:p>
    <w:p w:rsidR="00846002" w:rsidRPr="006B5458" w:rsidRDefault="00846002" w:rsidP="00B87D30">
      <w:pPr>
        <w:spacing w:after="0" w:line="240" w:lineRule="auto"/>
        <w:ind w:left="1362" w:hanging="447"/>
        <w:jc w:val="both"/>
        <w:rPr>
          <w:rFonts w:ascii="Palatino Linotype" w:hAnsi="Palatino Linotype"/>
          <w:sz w:val="24"/>
          <w:szCs w:val="24"/>
        </w:rPr>
      </w:pPr>
      <w:r w:rsidRPr="006B5458">
        <w:rPr>
          <w:rFonts w:ascii="Palatino Linotype" w:hAnsi="Palatino Linotype"/>
          <w:sz w:val="24"/>
          <w:szCs w:val="24"/>
        </w:rPr>
        <w:t>–</w:t>
      </w:r>
      <w:r w:rsidRPr="006B5458">
        <w:rPr>
          <w:rFonts w:ascii="Palatino Linotype" w:hAnsi="Palatino Linotype"/>
          <w:sz w:val="24"/>
          <w:szCs w:val="24"/>
        </w:rPr>
        <w:tab/>
        <w:t>a szakképzésről szóló 2011. évi CLXXXVII. törvény,</w:t>
      </w:r>
      <w:r w:rsidRPr="006B5458">
        <w:rPr>
          <w:rFonts w:ascii="Palatino Linotype" w:hAnsi="Palatino Linotype"/>
          <w:sz w:val="24"/>
          <w:szCs w:val="24"/>
        </w:rPr>
        <w:tab/>
      </w:r>
    </w:p>
    <w:p w:rsidR="00846002" w:rsidRPr="006B5458" w:rsidRDefault="00846002" w:rsidP="00B87D30">
      <w:pPr>
        <w:spacing w:after="0" w:line="240" w:lineRule="auto"/>
        <w:ind w:left="1362" w:hanging="447"/>
        <w:jc w:val="both"/>
        <w:rPr>
          <w:rFonts w:ascii="Palatino Linotype" w:hAnsi="Palatino Linotype"/>
          <w:sz w:val="24"/>
          <w:szCs w:val="24"/>
        </w:rPr>
      </w:pPr>
    </w:p>
    <w:p w:rsidR="00846002" w:rsidRPr="006B5458" w:rsidRDefault="00846002" w:rsidP="00B87D30">
      <w:pPr>
        <w:spacing w:after="0" w:line="240" w:lineRule="auto"/>
        <w:ind w:left="555"/>
        <w:jc w:val="both"/>
        <w:rPr>
          <w:rFonts w:ascii="Palatino Linotype" w:hAnsi="Palatino Linotype"/>
          <w:sz w:val="24"/>
          <w:szCs w:val="24"/>
        </w:rPr>
      </w:pPr>
      <w:r w:rsidRPr="006B5458">
        <w:rPr>
          <w:rFonts w:ascii="Palatino Linotype" w:hAnsi="Palatino Linotype"/>
          <w:sz w:val="24"/>
          <w:szCs w:val="24"/>
        </w:rPr>
        <w:t>valamint</w:t>
      </w:r>
    </w:p>
    <w:p w:rsidR="00846002" w:rsidRPr="006B5458" w:rsidRDefault="00846002"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6B5458">
        <w:rPr>
          <w:rFonts w:ascii="Palatino Linotype" w:hAnsi="Palatino Linotype"/>
          <w:sz w:val="24"/>
          <w:szCs w:val="24"/>
        </w:rPr>
        <w:t>az Országos Képzési Jegyzékről és az Országos Képzési Jegyzék módosításának eljárásrendjéről szóló 150/2012. (VII. 6.) Kormányrendelet,</w:t>
      </w:r>
    </w:p>
    <w:p w:rsidR="00846002" w:rsidRPr="006B5458" w:rsidRDefault="00846002"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6B5458">
        <w:rPr>
          <w:rFonts w:ascii="Palatino Linotype" w:hAnsi="Palatino Linotype"/>
          <w:sz w:val="24"/>
          <w:szCs w:val="24"/>
        </w:rPr>
        <w:t>az állam által elismert szakképesítések szakmai követelménymoduljairól</w:t>
      </w:r>
      <w:r w:rsidRPr="006B5458">
        <w:rPr>
          <w:rFonts w:ascii="Palatino Linotype" w:hAnsi="Palatino Linotype"/>
          <w:iCs/>
          <w:sz w:val="24"/>
          <w:szCs w:val="24"/>
        </w:rPr>
        <w:t xml:space="preserve"> szóló</w:t>
      </w:r>
      <w:r w:rsidRPr="006B5458">
        <w:rPr>
          <w:rFonts w:ascii="Palatino Linotype" w:hAnsi="Palatino Linotype"/>
          <w:sz w:val="24"/>
          <w:szCs w:val="24"/>
        </w:rPr>
        <w:t xml:space="preserve"> 217/2012. (VIII. 9.) Kormányrendelet, </w:t>
      </w:r>
    </w:p>
    <w:p w:rsidR="00846002" w:rsidRDefault="00846002" w:rsidP="00B6708E">
      <w:pPr>
        <w:numPr>
          <w:ilvl w:val="0"/>
          <w:numId w:val="1"/>
        </w:numPr>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az 54 525 03 Avionikus szakképesítés szakmai és vizsgakövetelményeit tartalmazó</w:t>
      </w:r>
      <w:r>
        <w:rPr>
          <w:rFonts w:ascii="Palatino Linotype" w:hAnsi="Palatino Linotype"/>
          <w:kern w:val="1"/>
          <w:sz w:val="24"/>
          <w:szCs w:val="24"/>
          <w:lang w:eastAsia="hi-IN" w:bidi="hi-IN"/>
        </w:rPr>
        <w:t xml:space="preserve"> </w:t>
      </w:r>
      <w:r w:rsidRPr="006B5458">
        <w:rPr>
          <w:rFonts w:ascii="Palatino Linotype" w:hAnsi="Palatino Linotype"/>
          <w:kern w:val="1"/>
          <w:sz w:val="24"/>
          <w:szCs w:val="24"/>
          <w:lang w:eastAsia="hi-IN" w:bidi="hi-IN"/>
        </w:rPr>
        <w:t>rendelet</w:t>
      </w:r>
    </w:p>
    <w:p w:rsidR="00846002" w:rsidRPr="006B5458" w:rsidRDefault="00846002" w:rsidP="00B6708E">
      <w:pPr>
        <w:spacing w:after="0" w:line="240" w:lineRule="auto"/>
        <w:ind w:left="555"/>
        <w:jc w:val="both"/>
        <w:rPr>
          <w:rFonts w:ascii="Palatino Linotype" w:hAnsi="Palatino Linotype"/>
          <w:sz w:val="24"/>
          <w:szCs w:val="24"/>
        </w:rPr>
      </w:pPr>
      <w:r w:rsidRPr="006B5458">
        <w:rPr>
          <w:rFonts w:ascii="Palatino Linotype" w:hAnsi="Palatino Linotype"/>
          <w:sz w:val="24"/>
          <w:szCs w:val="24"/>
        </w:rPr>
        <w:lastRenderedPageBreak/>
        <w:t xml:space="preserve"> alapján készült.</w:t>
      </w:r>
    </w:p>
    <w:p w:rsidR="00846002" w:rsidRPr="006B5458" w:rsidRDefault="00846002" w:rsidP="00B87D30">
      <w:pPr>
        <w:spacing w:after="0" w:line="240" w:lineRule="auto"/>
        <w:ind w:left="555"/>
        <w:jc w:val="both"/>
        <w:rPr>
          <w:rFonts w:ascii="Palatino Linotype" w:hAnsi="Palatino Linotype"/>
          <w:sz w:val="24"/>
          <w:szCs w:val="24"/>
        </w:rPr>
      </w:pPr>
    </w:p>
    <w:p w:rsidR="00846002" w:rsidRPr="006B5458" w:rsidRDefault="00846002" w:rsidP="00B87D30">
      <w:pPr>
        <w:spacing w:after="0" w:line="240" w:lineRule="auto"/>
        <w:ind w:left="555"/>
        <w:jc w:val="both"/>
        <w:rPr>
          <w:rFonts w:ascii="Palatino Linotype" w:hAnsi="Palatino Linotype"/>
          <w:sz w:val="24"/>
          <w:szCs w:val="24"/>
        </w:rPr>
      </w:pPr>
    </w:p>
    <w:p w:rsidR="00846002" w:rsidRPr="006B5458" w:rsidRDefault="00846002" w:rsidP="00B87D30">
      <w:pPr>
        <w:widowControl w:val="0"/>
        <w:numPr>
          <w:ilvl w:val="0"/>
          <w:numId w:val="3"/>
        </w:numPr>
        <w:suppressAutoHyphens/>
        <w:spacing w:after="0" w:line="240" w:lineRule="auto"/>
        <w:jc w:val="both"/>
        <w:rPr>
          <w:rFonts w:ascii="Palatino Linotype" w:hAnsi="Palatino Linotype"/>
          <w:b/>
          <w:sz w:val="24"/>
          <w:szCs w:val="24"/>
        </w:rPr>
      </w:pPr>
      <w:r w:rsidRPr="006B5458">
        <w:rPr>
          <w:rFonts w:ascii="Palatino Linotype" w:hAnsi="Palatino Linotype"/>
          <w:b/>
          <w:sz w:val="24"/>
          <w:szCs w:val="24"/>
        </w:rPr>
        <w:t>A szakképesítés alapadatai</w:t>
      </w:r>
    </w:p>
    <w:p w:rsidR="00846002" w:rsidRPr="006B5458" w:rsidRDefault="00846002" w:rsidP="00B87D30">
      <w:pPr>
        <w:widowControl w:val="0"/>
        <w:suppressAutoHyphens/>
        <w:spacing w:after="0" w:line="240" w:lineRule="auto"/>
        <w:ind w:left="750"/>
        <w:jc w:val="both"/>
        <w:rPr>
          <w:rFonts w:ascii="Palatino Linotype" w:hAnsi="Palatino Linotype"/>
          <w:b/>
          <w:sz w:val="24"/>
          <w:szCs w:val="24"/>
        </w:rPr>
      </w:pP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r w:rsidRPr="006B5458">
        <w:rPr>
          <w:rFonts w:ascii="Palatino Linotype" w:hAnsi="Palatino Linotype"/>
          <w:iCs/>
          <w:sz w:val="24"/>
          <w:szCs w:val="24"/>
        </w:rPr>
        <w:t>A szakképesítés azonosító száma: 54 525 03</w:t>
      </w: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r w:rsidRPr="006B5458">
        <w:rPr>
          <w:rFonts w:ascii="Palatino Linotype" w:hAnsi="Palatino Linotype"/>
          <w:iCs/>
          <w:sz w:val="24"/>
          <w:szCs w:val="24"/>
        </w:rPr>
        <w:t>A szakképesítés megnevezése: Avionikus</w:t>
      </w: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r w:rsidRPr="006B5458">
        <w:rPr>
          <w:rFonts w:ascii="Palatino Linotype" w:hAnsi="Palatino Linotype"/>
          <w:iCs/>
          <w:sz w:val="24"/>
          <w:szCs w:val="24"/>
        </w:rPr>
        <w:t>A szakmacsoport száma és megnevezése: 13. Közlekedés</w:t>
      </w: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p>
    <w:p w:rsidR="00846002" w:rsidRPr="006B5458" w:rsidRDefault="00846002" w:rsidP="00B87D30">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6B5458">
        <w:rPr>
          <w:rFonts w:ascii="Palatino Linotype" w:hAnsi="Palatino Linotype"/>
          <w:iCs/>
          <w:sz w:val="24"/>
          <w:szCs w:val="24"/>
        </w:rPr>
        <w:t xml:space="preserve">Ágazati besorolás száma és megnevezése: </w:t>
      </w:r>
      <w:r w:rsidRPr="006B5458">
        <w:rPr>
          <w:rFonts w:ascii="Palatino Linotype" w:hAnsi="Palatino Linotype"/>
          <w:iCs/>
          <w:sz w:val="24"/>
          <w:szCs w:val="24"/>
        </w:rPr>
        <w:tab/>
        <w:t>XXII. Közlekedésgépész</w:t>
      </w: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r w:rsidRPr="006B5458">
        <w:rPr>
          <w:rFonts w:ascii="Palatino Linotype" w:hAnsi="Palatino Linotype"/>
          <w:iCs/>
          <w:sz w:val="24"/>
          <w:szCs w:val="24"/>
        </w:rPr>
        <w:t>Iskolai rendszerű szakképzésben a szakképzési évfolyamok száma: 2</w:t>
      </w: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r w:rsidRPr="006B5458">
        <w:rPr>
          <w:rFonts w:ascii="Palatino Linotype" w:hAnsi="Palatino Linotype"/>
          <w:iCs/>
          <w:sz w:val="24"/>
          <w:szCs w:val="24"/>
        </w:rPr>
        <w:t>Elméleti képzési idő aránya: 60 %</w:t>
      </w: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r w:rsidRPr="006B5458">
        <w:rPr>
          <w:rFonts w:ascii="Palatino Linotype" w:hAnsi="Palatino Linotype"/>
          <w:iCs/>
          <w:sz w:val="24"/>
          <w:szCs w:val="24"/>
        </w:rPr>
        <w:t>Gyakorlati képzési idő aránya: 40 %</w:t>
      </w: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p>
    <w:p w:rsidR="00846002" w:rsidRPr="00C6790D" w:rsidRDefault="00846002" w:rsidP="00C6790D">
      <w:pPr>
        <w:autoSpaceDE w:val="0"/>
        <w:autoSpaceDN w:val="0"/>
        <w:adjustRightInd w:val="0"/>
        <w:spacing w:after="0" w:line="240" w:lineRule="auto"/>
        <w:ind w:left="567" w:hanging="129"/>
        <w:jc w:val="both"/>
        <w:rPr>
          <w:rFonts w:ascii="Palatino Linotype" w:hAnsi="Palatino Linotype"/>
          <w:iCs/>
          <w:sz w:val="24"/>
          <w:szCs w:val="24"/>
        </w:rPr>
      </w:pPr>
      <w:r w:rsidRPr="006B5458">
        <w:rPr>
          <w:rFonts w:ascii="Palatino Linotype" w:hAnsi="Palatino Linotype"/>
          <w:iCs/>
          <w:sz w:val="24"/>
          <w:szCs w:val="24"/>
        </w:rPr>
        <w:t>Az iskolai rendszerű képzésben az összefüggő szakmai gyakorlat időtartama:</w:t>
      </w:r>
      <w:r w:rsidRPr="006B5458">
        <w:rPr>
          <w:rFonts w:ascii="Palatino Linotype" w:hAnsi="Palatino Linotype"/>
          <w:iCs/>
          <w:sz w:val="24"/>
          <w:szCs w:val="24"/>
        </w:rPr>
        <w:br/>
      </w:r>
      <w:r w:rsidRPr="00C6790D">
        <w:rPr>
          <w:rFonts w:ascii="Palatino Linotype" w:hAnsi="Palatino Linotype"/>
          <w:iCs/>
          <w:sz w:val="24"/>
          <w:szCs w:val="24"/>
        </w:rPr>
        <w:t>5 évfolyamos képzés esetén a 9. évfolyamot követően 70 óra, a 10. évfolyamot követően 105 óra, a 11. évfolyamot követően 140 óra;</w:t>
      </w:r>
    </w:p>
    <w:p w:rsidR="00846002" w:rsidRPr="006B5458" w:rsidRDefault="00846002" w:rsidP="00C6790D">
      <w:pPr>
        <w:autoSpaceDE w:val="0"/>
        <w:autoSpaceDN w:val="0"/>
        <w:adjustRightInd w:val="0"/>
        <w:spacing w:after="0" w:line="240" w:lineRule="auto"/>
        <w:ind w:left="567" w:hanging="129"/>
        <w:jc w:val="both"/>
        <w:rPr>
          <w:rFonts w:ascii="Palatino Linotype" w:hAnsi="Palatino Linotype"/>
          <w:iCs/>
          <w:sz w:val="24"/>
          <w:szCs w:val="24"/>
        </w:rPr>
      </w:pPr>
      <w:r w:rsidRPr="00C6790D">
        <w:rPr>
          <w:rFonts w:ascii="Palatino Linotype" w:hAnsi="Palatino Linotype"/>
          <w:iCs/>
          <w:sz w:val="24"/>
          <w:szCs w:val="24"/>
        </w:rPr>
        <w:t>2 évfolyamos képzés esetén az első szakképzési évfolyamot követően 160 óra</w:t>
      </w: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p>
    <w:p w:rsidR="00846002" w:rsidRPr="006B5458" w:rsidRDefault="00846002" w:rsidP="00B87D30">
      <w:pPr>
        <w:tabs>
          <w:tab w:val="left" w:pos="1260"/>
        </w:tabs>
        <w:spacing w:after="0" w:line="240" w:lineRule="auto"/>
        <w:ind w:left="30"/>
        <w:jc w:val="both"/>
        <w:rPr>
          <w:rFonts w:ascii="Palatino Linotype" w:hAnsi="Palatino Linotype"/>
          <w:b/>
          <w:sz w:val="24"/>
          <w:szCs w:val="24"/>
        </w:rPr>
      </w:pPr>
      <w:r w:rsidRPr="006B5458">
        <w:rPr>
          <w:rFonts w:ascii="Palatino Linotype" w:hAnsi="Palatino Linotype"/>
          <w:b/>
          <w:sz w:val="24"/>
          <w:szCs w:val="24"/>
        </w:rPr>
        <w:t>III. A szakképzésbe történő belépés feltételei</w:t>
      </w:r>
    </w:p>
    <w:p w:rsidR="00846002" w:rsidRPr="006B5458" w:rsidRDefault="00846002" w:rsidP="00B87D30">
      <w:pPr>
        <w:tabs>
          <w:tab w:val="left" w:pos="1260"/>
        </w:tabs>
        <w:spacing w:after="0" w:line="240" w:lineRule="auto"/>
        <w:ind w:left="42" w:hanging="12"/>
        <w:jc w:val="both"/>
        <w:rPr>
          <w:rFonts w:ascii="Palatino Linotype" w:hAnsi="Palatino Linotype"/>
          <w:b/>
          <w:sz w:val="24"/>
          <w:szCs w:val="24"/>
        </w:rPr>
      </w:pP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r w:rsidRPr="006B5458">
        <w:rPr>
          <w:rFonts w:ascii="Palatino Linotype" w:hAnsi="Palatino Linotype"/>
          <w:iCs/>
          <w:sz w:val="24"/>
          <w:szCs w:val="24"/>
        </w:rPr>
        <w:t>Iskolai előképzettség: érettségi vizsga</w:t>
      </w: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p>
    <w:p w:rsidR="00846002" w:rsidRPr="006B5458" w:rsidRDefault="00846002" w:rsidP="00DB030F">
      <w:pPr>
        <w:autoSpaceDE w:val="0"/>
        <w:autoSpaceDN w:val="0"/>
        <w:adjustRightInd w:val="0"/>
        <w:spacing w:after="0" w:line="240" w:lineRule="auto"/>
        <w:ind w:left="567" w:hanging="129"/>
        <w:jc w:val="both"/>
        <w:rPr>
          <w:rFonts w:ascii="Palatino Linotype" w:hAnsi="Palatino Linotype"/>
          <w:iCs/>
          <w:sz w:val="24"/>
          <w:szCs w:val="24"/>
        </w:rPr>
      </w:pPr>
      <w:r w:rsidRPr="006B5458">
        <w:rPr>
          <w:rFonts w:ascii="Palatino Linotype" w:hAnsi="Palatino Linotype"/>
          <w:iCs/>
          <w:sz w:val="24"/>
          <w:szCs w:val="24"/>
        </w:rPr>
        <w:t xml:space="preserve">Bemeneti kompetenciák: </w:t>
      </w: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r w:rsidRPr="006B5458">
        <w:rPr>
          <w:rFonts w:ascii="Palatino Linotype" w:hAnsi="Palatino Linotype"/>
          <w:iCs/>
          <w:sz w:val="24"/>
          <w:szCs w:val="24"/>
        </w:rPr>
        <w:t>Szakmai előképzettség: -</w:t>
      </w: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r w:rsidRPr="006B5458">
        <w:rPr>
          <w:rFonts w:ascii="Palatino Linotype" w:hAnsi="Palatino Linotype"/>
          <w:iCs/>
          <w:sz w:val="24"/>
          <w:szCs w:val="24"/>
        </w:rPr>
        <w:t>Előírt gyakorlat: -</w:t>
      </w: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p>
    <w:p w:rsidR="00846002" w:rsidRPr="006B5458" w:rsidRDefault="00846002" w:rsidP="00DB030F">
      <w:pPr>
        <w:autoSpaceDE w:val="0"/>
        <w:autoSpaceDN w:val="0"/>
        <w:adjustRightInd w:val="0"/>
        <w:spacing w:after="0" w:line="240" w:lineRule="auto"/>
        <w:ind w:left="567" w:hanging="129"/>
        <w:jc w:val="both"/>
        <w:rPr>
          <w:rFonts w:ascii="Palatino Linotype" w:hAnsi="Palatino Linotype"/>
          <w:iCs/>
          <w:sz w:val="24"/>
          <w:szCs w:val="24"/>
        </w:rPr>
      </w:pPr>
      <w:r w:rsidRPr="006B5458">
        <w:rPr>
          <w:rFonts w:ascii="Palatino Linotype" w:hAnsi="Palatino Linotype"/>
          <w:iCs/>
          <w:sz w:val="24"/>
          <w:szCs w:val="24"/>
        </w:rPr>
        <w:t xml:space="preserve">Egészségügyi alkalmassági követelmények: </w:t>
      </w:r>
      <w:r>
        <w:rPr>
          <w:rFonts w:ascii="Palatino Linotype" w:hAnsi="Palatino Linotype"/>
          <w:sz w:val="24"/>
          <w:szCs w:val="24"/>
        </w:rPr>
        <w:t>szükségesek</w:t>
      </w: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p>
    <w:p w:rsidR="00846002" w:rsidRPr="006B5458" w:rsidRDefault="00846002" w:rsidP="00B87D30">
      <w:pPr>
        <w:autoSpaceDE w:val="0"/>
        <w:autoSpaceDN w:val="0"/>
        <w:adjustRightInd w:val="0"/>
        <w:spacing w:after="0" w:line="240" w:lineRule="auto"/>
        <w:ind w:left="234" w:firstLine="204"/>
        <w:jc w:val="both"/>
        <w:rPr>
          <w:rFonts w:ascii="Palatino Linotype" w:hAnsi="Palatino Linotype"/>
          <w:iCs/>
          <w:sz w:val="24"/>
          <w:szCs w:val="24"/>
        </w:rPr>
      </w:pPr>
      <w:r w:rsidRPr="006B5458">
        <w:rPr>
          <w:rFonts w:ascii="Palatino Linotype" w:hAnsi="Palatino Linotype"/>
          <w:iCs/>
          <w:sz w:val="24"/>
          <w:szCs w:val="24"/>
        </w:rPr>
        <w:t>Pályaalkalmassági követelmények: -</w:t>
      </w:r>
    </w:p>
    <w:p w:rsidR="00846002" w:rsidRPr="006B5458" w:rsidRDefault="00846002" w:rsidP="00B87D30">
      <w:pPr>
        <w:autoSpaceDE w:val="0"/>
        <w:autoSpaceDN w:val="0"/>
        <w:adjustRightInd w:val="0"/>
        <w:spacing w:after="0" w:line="240" w:lineRule="auto"/>
        <w:jc w:val="both"/>
        <w:rPr>
          <w:rFonts w:ascii="Palatino Linotype" w:hAnsi="Palatino Linotype"/>
          <w:iCs/>
          <w:sz w:val="24"/>
          <w:szCs w:val="24"/>
        </w:rPr>
      </w:pPr>
    </w:p>
    <w:p w:rsidR="00846002" w:rsidRPr="006B5458" w:rsidRDefault="00846002" w:rsidP="00B87D30">
      <w:pPr>
        <w:autoSpaceDE w:val="0"/>
        <w:autoSpaceDN w:val="0"/>
        <w:adjustRightInd w:val="0"/>
        <w:spacing w:after="0" w:line="240" w:lineRule="auto"/>
        <w:jc w:val="both"/>
        <w:rPr>
          <w:rFonts w:ascii="Palatino Linotype" w:hAnsi="Palatino Linotype"/>
          <w:iCs/>
          <w:sz w:val="24"/>
          <w:szCs w:val="24"/>
        </w:rPr>
      </w:pPr>
    </w:p>
    <w:p w:rsidR="00846002" w:rsidRPr="006B5458" w:rsidRDefault="00846002" w:rsidP="00B87D30">
      <w:pPr>
        <w:widowControl w:val="0"/>
        <w:numPr>
          <w:ilvl w:val="0"/>
          <w:numId w:val="4"/>
        </w:numPr>
        <w:suppressAutoHyphens/>
        <w:spacing w:after="0" w:line="240" w:lineRule="auto"/>
        <w:jc w:val="both"/>
        <w:rPr>
          <w:rFonts w:ascii="Palatino Linotype" w:hAnsi="Palatino Linotype"/>
          <w:b/>
          <w:sz w:val="24"/>
          <w:szCs w:val="24"/>
        </w:rPr>
      </w:pPr>
      <w:r w:rsidRPr="006B5458">
        <w:rPr>
          <w:rFonts w:ascii="Palatino Linotype" w:hAnsi="Palatino Linotype"/>
          <w:b/>
          <w:sz w:val="24"/>
          <w:szCs w:val="24"/>
        </w:rPr>
        <w:t>A szakképzés szervezésének feltételei</w:t>
      </w:r>
    </w:p>
    <w:p w:rsidR="00846002" w:rsidRPr="006B5458" w:rsidRDefault="00846002" w:rsidP="00B87D30">
      <w:pPr>
        <w:widowControl w:val="0"/>
        <w:suppressAutoHyphens/>
        <w:spacing w:after="0" w:line="240" w:lineRule="auto"/>
        <w:ind w:left="750"/>
        <w:jc w:val="both"/>
        <w:rPr>
          <w:rFonts w:ascii="Palatino Linotype" w:hAnsi="Palatino Linotype"/>
          <w:b/>
          <w:sz w:val="24"/>
          <w:szCs w:val="24"/>
        </w:rPr>
      </w:pPr>
    </w:p>
    <w:p w:rsidR="00846002" w:rsidRPr="006B5458" w:rsidRDefault="00846002" w:rsidP="00B87D30">
      <w:pPr>
        <w:spacing w:after="0" w:line="240" w:lineRule="auto"/>
        <w:ind w:left="555"/>
        <w:jc w:val="both"/>
        <w:rPr>
          <w:rFonts w:ascii="Palatino Linotype" w:hAnsi="Palatino Linotype"/>
          <w:b/>
          <w:sz w:val="24"/>
          <w:szCs w:val="24"/>
        </w:rPr>
      </w:pPr>
      <w:r w:rsidRPr="006B5458">
        <w:rPr>
          <w:rFonts w:ascii="Palatino Linotype" w:hAnsi="Palatino Linotype"/>
          <w:b/>
          <w:sz w:val="24"/>
          <w:szCs w:val="24"/>
        </w:rPr>
        <w:t>Személyi feltételek</w:t>
      </w:r>
    </w:p>
    <w:p w:rsidR="00846002" w:rsidRPr="006B5458" w:rsidRDefault="00846002" w:rsidP="00B87D30">
      <w:pPr>
        <w:spacing w:after="0" w:line="240" w:lineRule="auto"/>
        <w:ind w:left="555"/>
        <w:jc w:val="both"/>
        <w:rPr>
          <w:rFonts w:ascii="Palatino Linotype" w:hAnsi="Palatino Linotype"/>
          <w:sz w:val="24"/>
          <w:szCs w:val="24"/>
        </w:rPr>
      </w:pPr>
      <w:r w:rsidRPr="006B5458">
        <w:rPr>
          <w:rFonts w:ascii="Palatino Linotype" w:hAnsi="Palatino Linotype"/>
          <w:sz w:val="24"/>
          <w:szCs w:val="24"/>
        </w:rPr>
        <w:lastRenderedPageBreak/>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846002" w:rsidRPr="006B5458" w:rsidRDefault="00846002" w:rsidP="00B87D30">
      <w:pPr>
        <w:spacing w:after="0" w:line="240" w:lineRule="auto"/>
        <w:ind w:left="555"/>
        <w:jc w:val="both"/>
        <w:rPr>
          <w:rFonts w:ascii="Palatino Linotype" w:hAnsi="Palatino Linotype"/>
          <w:sz w:val="24"/>
          <w:szCs w:val="24"/>
        </w:rPr>
      </w:pPr>
      <w:r w:rsidRPr="006B5458">
        <w:rPr>
          <w:rFonts w:ascii="Palatino Linotype" w:hAnsi="Palatino Linotype"/>
          <w:sz w:val="24"/>
          <w:szCs w:val="24"/>
        </w:rPr>
        <w:t>Ezen túl az alábbi tantárgyak oktatására az alábbi végzettséggel rendelkező szakember alkalmazható:</w:t>
      </w:r>
    </w:p>
    <w:p w:rsidR="00846002" w:rsidRPr="006B5458" w:rsidRDefault="00846002" w:rsidP="00B87D3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846002" w:rsidRPr="006B5458">
        <w:trPr>
          <w:jc w:val="center"/>
        </w:trPr>
        <w:tc>
          <w:tcPr>
            <w:tcW w:w="4053" w:type="dxa"/>
          </w:tcPr>
          <w:p w:rsidR="00846002" w:rsidRPr="006B5458" w:rsidRDefault="00846002" w:rsidP="00B87D30">
            <w:pPr>
              <w:spacing w:after="0" w:line="240" w:lineRule="auto"/>
              <w:jc w:val="center"/>
              <w:rPr>
                <w:rFonts w:ascii="Palatino Linotype" w:hAnsi="Palatino Linotype"/>
                <w:b/>
                <w:sz w:val="24"/>
                <w:szCs w:val="24"/>
              </w:rPr>
            </w:pPr>
            <w:r w:rsidRPr="006B5458">
              <w:rPr>
                <w:rFonts w:ascii="Palatino Linotype" w:hAnsi="Palatino Linotype"/>
                <w:b/>
                <w:sz w:val="24"/>
                <w:szCs w:val="24"/>
              </w:rPr>
              <w:t>Tantárgy</w:t>
            </w:r>
          </w:p>
        </w:tc>
        <w:tc>
          <w:tcPr>
            <w:tcW w:w="4678" w:type="dxa"/>
          </w:tcPr>
          <w:p w:rsidR="00846002" w:rsidRPr="006B5458" w:rsidRDefault="00846002" w:rsidP="00B87D30">
            <w:pPr>
              <w:spacing w:after="0" w:line="240" w:lineRule="auto"/>
              <w:jc w:val="center"/>
              <w:rPr>
                <w:rFonts w:ascii="Palatino Linotype" w:hAnsi="Palatino Linotype"/>
                <w:b/>
                <w:sz w:val="24"/>
                <w:szCs w:val="24"/>
              </w:rPr>
            </w:pPr>
            <w:r w:rsidRPr="006B5458">
              <w:rPr>
                <w:rFonts w:ascii="Palatino Linotype" w:hAnsi="Palatino Linotype"/>
                <w:b/>
                <w:sz w:val="24"/>
                <w:szCs w:val="24"/>
              </w:rPr>
              <w:t>Szakképesítés/Szakképzettség</w:t>
            </w:r>
          </w:p>
        </w:tc>
      </w:tr>
      <w:tr w:rsidR="00846002" w:rsidRPr="006B5458">
        <w:trPr>
          <w:jc w:val="center"/>
        </w:trPr>
        <w:tc>
          <w:tcPr>
            <w:tcW w:w="4053" w:type="dxa"/>
            <w:vAlign w:val="center"/>
          </w:tcPr>
          <w:p w:rsidR="00846002" w:rsidRPr="006B5458" w:rsidRDefault="00846002" w:rsidP="00567261">
            <w:pPr>
              <w:spacing w:after="0" w:line="240" w:lineRule="auto"/>
              <w:jc w:val="center"/>
              <w:rPr>
                <w:rFonts w:ascii="Palatino Linotype" w:hAnsi="Palatino Linotype"/>
                <w:bCs/>
                <w:sz w:val="24"/>
                <w:szCs w:val="24"/>
              </w:rPr>
            </w:pPr>
            <w:r w:rsidRPr="006B5458">
              <w:rPr>
                <w:rFonts w:ascii="Palatino Linotype" w:hAnsi="Palatino Linotype"/>
                <w:bCs/>
                <w:sz w:val="24"/>
                <w:szCs w:val="24"/>
              </w:rPr>
              <w:t>-</w:t>
            </w:r>
          </w:p>
        </w:tc>
        <w:tc>
          <w:tcPr>
            <w:tcW w:w="4678" w:type="dxa"/>
          </w:tcPr>
          <w:p w:rsidR="00846002" w:rsidRPr="006B5458" w:rsidRDefault="00846002" w:rsidP="00567261">
            <w:pPr>
              <w:spacing w:after="0" w:line="240" w:lineRule="auto"/>
              <w:jc w:val="center"/>
              <w:rPr>
                <w:rFonts w:ascii="Palatino Linotype" w:hAnsi="Palatino Linotype"/>
                <w:sz w:val="24"/>
                <w:szCs w:val="24"/>
              </w:rPr>
            </w:pPr>
            <w:r w:rsidRPr="006B5458">
              <w:rPr>
                <w:rFonts w:ascii="Palatino Linotype" w:hAnsi="Palatino Linotype"/>
                <w:sz w:val="24"/>
                <w:szCs w:val="24"/>
              </w:rPr>
              <w:t>-</w:t>
            </w:r>
          </w:p>
        </w:tc>
      </w:tr>
    </w:tbl>
    <w:p w:rsidR="00846002" w:rsidRPr="006B5458" w:rsidRDefault="00846002" w:rsidP="006039B3">
      <w:pPr>
        <w:spacing w:after="0" w:line="240" w:lineRule="auto"/>
        <w:ind w:left="555"/>
        <w:jc w:val="both"/>
        <w:rPr>
          <w:rFonts w:ascii="Palatino Linotype" w:hAnsi="Palatino Linotype"/>
          <w:b/>
          <w:sz w:val="24"/>
          <w:szCs w:val="24"/>
        </w:rPr>
      </w:pPr>
    </w:p>
    <w:p w:rsidR="00846002" w:rsidRPr="006B5458" w:rsidRDefault="00846002" w:rsidP="00FF7AB4">
      <w:pPr>
        <w:spacing w:after="0" w:line="240" w:lineRule="auto"/>
        <w:ind w:left="555"/>
        <w:jc w:val="both"/>
        <w:rPr>
          <w:rFonts w:ascii="Palatino Linotype" w:hAnsi="Palatino Linotype"/>
          <w:b/>
          <w:sz w:val="24"/>
          <w:szCs w:val="24"/>
        </w:rPr>
      </w:pPr>
      <w:r w:rsidRPr="006B5458">
        <w:rPr>
          <w:rFonts w:ascii="Palatino Linotype" w:hAnsi="Palatino Linotype"/>
          <w:b/>
          <w:sz w:val="24"/>
          <w:szCs w:val="24"/>
        </w:rPr>
        <w:t>Tárgyi feltételek</w:t>
      </w:r>
    </w:p>
    <w:p w:rsidR="00846002" w:rsidRDefault="00846002" w:rsidP="00014447">
      <w:pPr>
        <w:spacing w:after="0" w:line="240" w:lineRule="auto"/>
        <w:ind w:left="555"/>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(szvk) tartalmazza, melynek további részletei az alábbiak:</w:t>
      </w:r>
    </w:p>
    <w:p w:rsidR="00846002" w:rsidRPr="006B5458" w:rsidRDefault="00846002" w:rsidP="00014447">
      <w:pPr>
        <w:spacing w:after="0" w:line="240" w:lineRule="auto"/>
        <w:ind w:left="55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nincs</w:t>
      </w:r>
    </w:p>
    <w:p w:rsidR="00846002" w:rsidRPr="006B5458" w:rsidRDefault="00846002" w:rsidP="006039B3">
      <w:pPr>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ab/>
      </w:r>
    </w:p>
    <w:p w:rsidR="00846002" w:rsidRPr="006B5458" w:rsidRDefault="00846002" w:rsidP="00567261">
      <w:pPr>
        <w:spacing w:after="0" w:line="240" w:lineRule="auto"/>
        <w:ind w:left="555"/>
        <w:jc w:val="both"/>
        <w:rPr>
          <w:rFonts w:ascii="Palatino Linotype" w:hAnsi="Palatino Linotype"/>
          <w:kern w:val="2"/>
          <w:sz w:val="24"/>
          <w:szCs w:val="24"/>
          <w:lang w:eastAsia="hi-IN" w:bidi="hi-IN"/>
        </w:rPr>
      </w:pPr>
    </w:p>
    <w:p w:rsidR="00846002" w:rsidRPr="006B5458" w:rsidRDefault="00846002" w:rsidP="006039B3">
      <w:pPr>
        <w:spacing w:after="0" w:line="240" w:lineRule="auto"/>
        <w:jc w:val="both"/>
        <w:rPr>
          <w:rFonts w:ascii="Palatino Linotype" w:hAnsi="Palatino Linotype"/>
          <w:kern w:val="1"/>
          <w:sz w:val="24"/>
          <w:szCs w:val="24"/>
          <w:lang w:eastAsia="hi-IN" w:bidi="hi-IN"/>
        </w:rPr>
      </w:pPr>
    </w:p>
    <w:p w:rsidR="00846002" w:rsidRPr="006B5458" w:rsidRDefault="00846002" w:rsidP="00014447">
      <w:pPr>
        <w:spacing w:after="0" w:line="240" w:lineRule="auto"/>
        <w:ind w:left="555"/>
        <w:jc w:val="both"/>
        <w:rPr>
          <w:rFonts w:ascii="Palatino Linotype" w:hAnsi="Palatino Linotype"/>
          <w:i/>
          <w:kern w:val="1"/>
          <w:sz w:val="24"/>
          <w:szCs w:val="24"/>
          <w:lang w:eastAsia="hi-IN" w:bidi="hi-IN"/>
        </w:rPr>
      </w:pPr>
      <w:r w:rsidRPr="006B5458">
        <w:rPr>
          <w:rFonts w:ascii="Palatino Linotype" w:hAnsi="Palatino Linotype"/>
          <w:i/>
          <w:kern w:val="1"/>
          <w:sz w:val="24"/>
          <w:szCs w:val="24"/>
          <w:lang w:eastAsia="hi-IN" w:bidi="hi-IN"/>
        </w:rPr>
        <w:t>Ajánlás a szakmai képzés lebonyolításához szükséges további eszközökre és felszerelésekre:</w:t>
      </w:r>
    </w:p>
    <w:p w:rsidR="00846002" w:rsidRDefault="00846002" w:rsidP="00567261">
      <w:pPr>
        <w:spacing w:after="0" w:line="240" w:lineRule="auto"/>
        <w:ind w:left="720"/>
        <w:jc w:val="both"/>
        <w:rPr>
          <w:rFonts w:ascii="Palatino Linotype" w:hAnsi="Palatino Linotype"/>
          <w:i/>
          <w:sz w:val="24"/>
          <w:szCs w:val="24"/>
        </w:rPr>
      </w:pPr>
      <w:r w:rsidRPr="004D323C">
        <w:rPr>
          <w:rFonts w:ascii="Palatino Linotype" w:hAnsi="Palatino Linotype"/>
          <w:i/>
          <w:sz w:val="24"/>
          <w:szCs w:val="24"/>
        </w:rPr>
        <w:t>nincs</w:t>
      </w:r>
    </w:p>
    <w:p w:rsidR="00846002" w:rsidRPr="004D323C" w:rsidRDefault="00846002" w:rsidP="00567261">
      <w:pPr>
        <w:spacing w:after="0" w:line="240" w:lineRule="auto"/>
        <w:ind w:left="720"/>
        <w:jc w:val="both"/>
        <w:rPr>
          <w:rFonts w:ascii="Palatino Linotype" w:hAnsi="Palatino Linotype"/>
          <w:i/>
          <w:sz w:val="24"/>
          <w:szCs w:val="24"/>
        </w:rPr>
      </w:pPr>
    </w:p>
    <w:p w:rsidR="00846002" w:rsidRPr="006B5458" w:rsidRDefault="00846002" w:rsidP="00FF7AB4">
      <w:pPr>
        <w:widowControl w:val="0"/>
        <w:numPr>
          <w:ilvl w:val="0"/>
          <w:numId w:val="4"/>
        </w:numPr>
        <w:suppressAutoHyphens/>
        <w:spacing w:after="0" w:line="240" w:lineRule="auto"/>
        <w:jc w:val="both"/>
        <w:rPr>
          <w:rFonts w:ascii="Palatino Linotype" w:hAnsi="Palatino Linotype"/>
          <w:b/>
          <w:sz w:val="24"/>
          <w:szCs w:val="24"/>
        </w:rPr>
      </w:pPr>
      <w:r w:rsidRPr="006B5458">
        <w:rPr>
          <w:rFonts w:ascii="Palatino Linotype" w:hAnsi="Palatino Linotype"/>
          <w:b/>
          <w:sz w:val="24"/>
          <w:szCs w:val="24"/>
        </w:rPr>
        <w:t>A szakképesítés óraterve nappali rendszerű oktatásra</w:t>
      </w:r>
    </w:p>
    <w:p w:rsidR="00846002" w:rsidRPr="006B5458" w:rsidRDefault="00846002" w:rsidP="00280858">
      <w:pPr>
        <w:widowControl w:val="0"/>
        <w:suppressAutoHyphens/>
        <w:spacing w:after="0" w:line="240" w:lineRule="auto"/>
        <w:ind w:left="750"/>
        <w:jc w:val="both"/>
        <w:rPr>
          <w:rFonts w:ascii="Palatino Linotype" w:hAnsi="Palatino Linotype"/>
          <w:b/>
        </w:rPr>
      </w:pPr>
    </w:p>
    <w:p w:rsidR="00846002" w:rsidRPr="006B5458" w:rsidRDefault="00846002" w:rsidP="009401F0">
      <w:pPr>
        <w:widowControl w:val="0"/>
        <w:suppressAutoHyphens/>
        <w:spacing w:after="0" w:line="240" w:lineRule="auto"/>
        <w:ind w:left="750"/>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A szakközépiskolai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846002" w:rsidRPr="006B5458" w:rsidRDefault="00846002"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 xml:space="preserve">Szakközépiskolai képzés esetén a heti és éves szakmai óraszámok: </w:t>
      </w:r>
    </w:p>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1393"/>
        <w:gridCol w:w="1990"/>
        <w:gridCol w:w="1915"/>
        <w:gridCol w:w="1990"/>
      </w:tblGrid>
      <w:tr w:rsidR="00846002" w:rsidRPr="006B5458" w:rsidTr="006039B3">
        <w:trPr>
          <w:jc w:val="center"/>
        </w:trPr>
        <w:tc>
          <w:tcPr>
            <w:tcW w:w="2000" w:type="dxa"/>
            <w:vAlign w:val="center"/>
          </w:tcPr>
          <w:p w:rsidR="00846002" w:rsidRPr="006B5458" w:rsidRDefault="00846002"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évfolyam</w:t>
            </w:r>
          </w:p>
        </w:tc>
        <w:tc>
          <w:tcPr>
            <w:tcW w:w="1393" w:type="dxa"/>
            <w:vAlign w:val="center"/>
          </w:tcPr>
          <w:p w:rsidR="00846002" w:rsidRPr="006B5458" w:rsidRDefault="00846002"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heti óraszám szabadsáv nélkül</w:t>
            </w:r>
          </w:p>
        </w:tc>
        <w:tc>
          <w:tcPr>
            <w:tcW w:w="1990" w:type="dxa"/>
            <w:vAlign w:val="center"/>
          </w:tcPr>
          <w:p w:rsidR="00846002" w:rsidRPr="006B5458" w:rsidRDefault="00846002"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éves óraszám szabadsáv nélkül</w:t>
            </w:r>
          </w:p>
        </w:tc>
        <w:tc>
          <w:tcPr>
            <w:tcW w:w="1915" w:type="dxa"/>
            <w:vAlign w:val="center"/>
          </w:tcPr>
          <w:p w:rsidR="00846002" w:rsidRPr="006B5458" w:rsidRDefault="00846002"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heti óraszám</w:t>
            </w:r>
          </w:p>
          <w:p w:rsidR="00846002" w:rsidRPr="006B5458" w:rsidRDefault="00846002"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szabadsávval</w:t>
            </w:r>
          </w:p>
        </w:tc>
        <w:tc>
          <w:tcPr>
            <w:tcW w:w="1990" w:type="dxa"/>
            <w:vAlign w:val="center"/>
          </w:tcPr>
          <w:p w:rsidR="00846002" w:rsidRPr="006B5458" w:rsidRDefault="00846002"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éves óraszám szabadsávval</w:t>
            </w:r>
          </w:p>
        </w:tc>
      </w:tr>
      <w:tr w:rsidR="00846002" w:rsidRPr="006B5458" w:rsidTr="006039B3">
        <w:trPr>
          <w:jc w:val="center"/>
        </w:trPr>
        <w:tc>
          <w:tcPr>
            <w:tcW w:w="200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9. évfolyam</w:t>
            </w:r>
          </w:p>
        </w:tc>
        <w:tc>
          <w:tcPr>
            <w:tcW w:w="1393"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5 óra/hét</w:t>
            </w:r>
          </w:p>
        </w:tc>
        <w:tc>
          <w:tcPr>
            <w:tcW w:w="199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180 óra/év</w:t>
            </w:r>
          </w:p>
        </w:tc>
        <w:tc>
          <w:tcPr>
            <w:tcW w:w="1915" w:type="dxa"/>
          </w:tcPr>
          <w:p w:rsidR="00846002" w:rsidRPr="006B5458" w:rsidDel="006107BC"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6 óra/hét</w:t>
            </w:r>
          </w:p>
        </w:tc>
        <w:tc>
          <w:tcPr>
            <w:tcW w:w="1990" w:type="dxa"/>
          </w:tcPr>
          <w:p w:rsidR="00846002" w:rsidRPr="006B5458" w:rsidDel="006107BC"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216 óra/év</w:t>
            </w:r>
          </w:p>
        </w:tc>
      </w:tr>
      <w:tr w:rsidR="00846002" w:rsidRPr="006B5458" w:rsidTr="006039B3">
        <w:trPr>
          <w:jc w:val="center"/>
        </w:trPr>
        <w:tc>
          <w:tcPr>
            <w:tcW w:w="200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Ögy.</w:t>
            </w:r>
          </w:p>
        </w:tc>
        <w:tc>
          <w:tcPr>
            <w:tcW w:w="1393" w:type="dxa"/>
          </w:tcPr>
          <w:p w:rsidR="00846002" w:rsidRPr="006B5458" w:rsidDel="00F96649"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70 óra</w:t>
            </w:r>
          </w:p>
        </w:tc>
        <w:tc>
          <w:tcPr>
            <w:tcW w:w="1915"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70 óra</w:t>
            </w:r>
          </w:p>
        </w:tc>
      </w:tr>
      <w:tr w:rsidR="00846002" w:rsidRPr="006B5458" w:rsidTr="006039B3">
        <w:trPr>
          <w:jc w:val="center"/>
        </w:trPr>
        <w:tc>
          <w:tcPr>
            <w:tcW w:w="200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10. évfolyam</w:t>
            </w:r>
          </w:p>
        </w:tc>
        <w:tc>
          <w:tcPr>
            <w:tcW w:w="1393"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6 óra/hét</w:t>
            </w:r>
          </w:p>
        </w:tc>
        <w:tc>
          <w:tcPr>
            <w:tcW w:w="199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216 óra/év</w:t>
            </w:r>
          </w:p>
        </w:tc>
        <w:tc>
          <w:tcPr>
            <w:tcW w:w="1915" w:type="dxa"/>
          </w:tcPr>
          <w:p w:rsidR="00846002" w:rsidRPr="006B5458" w:rsidDel="006107BC"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7 óra/hét</w:t>
            </w:r>
          </w:p>
        </w:tc>
        <w:tc>
          <w:tcPr>
            <w:tcW w:w="1990" w:type="dxa"/>
          </w:tcPr>
          <w:p w:rsidR="00846002" w:rsidRPr="006B5458" w:rsidDel="006107BC"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252 óra/év</w:t>
            </w:r>
          </w:p>
        </w:tc>
      </w:tr>
      <w:tr w:rsidR="00846002" w:rsidRPr="006B5458" w:rsidTr="006039B3">
        <w:trPr>
          <w:jc w:val="center"/>
        </w:trPr>
        <w:tc>
          <w:tcPr>
            <w:tcW w:w="200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Ögy.</w:t>
            </w:r>
          </w:p>
        </w:tc>
        <w:tc>
          <w:tcPr>
            <w:tcW w:w="1393" w:type="dxa"/>
          </w:tcPr>
          <w:p w:rsidR="00846002" w:rsidRPr="006B5458" w:rsidDel="00F96649"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105 óra</w:t>
            </w:r>
          </w:p>
        </w:tc>
        <w:tc>
          <w:tcPr>
            <w:tcW w:w="1915"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105 óra</w:t>
            </w:r>
          </w:p>
        </w:tc>
      </w:tr>
      <w:tr w:rsidR="00846002" w:rsidRPr="006B5458" w:rsidTr="006039B3">
        <w:trPr>
          <w:jc w:val="center"/>
        </w:trPr>
        <w:tc>
          <w:tcPr>
            <w:tcW w:w="200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11. évfolyam</w:t>
            </w:r>
          </w:p>
        </w:tc>
        <w:tc>
          <w:tcPr>
            <w:tcW w:w="1393"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7 óra/hét</w:t>
            </w:r>
          </w:p>
        </w:tc>
        <w:tc>
          <w:tcPr>
            <w:tcW w:w="199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252 óra/év</w:t>
            </w:r>
          </w:p>
        </w:tc>
        <w:tc>
          <w:tcPr>
            <w:tcW w:w="1915" w:type="dxa"/>
          </w:tcPr>
          <w:p w:rsidR="00846002" w:rsidRPr="006B5458" w:rsidDel="006107BC"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8 óra/hét</w:t>
            </w:r>
          </w:p>
        </w:tc>
        <w:tc>
          <w:tcPr>
            <w:tcW w:w="1990" w:type="dxa"/>
          </w:tcPr>
          <w:p w:rsidR="00846002" w:rsidRPr="006B5458" w:rsidDel="006107BC"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288 óra/év</w:t>
            </w:r>
          </w:p>
        </w:tc>
      </w:tr>
      <w:tr w:rsidR="00846002" w:rsidRPr="006B5458" w:rsidTr="006039B3">
        <w:trPr>
          <w:jc w:val="center"/>
        </w:trPr>
        <w:tc>
          <w:tcPr>
            <w:tcW w:w="200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lastRenderedPageBreak/>
              <w:t>Ögy.</w:t>
            </w:r>
          </w:p>
        </w:tc>
        <w:tc>
          <w:tcPr>
            <w:tcW w:w="1393"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140 óra</w:t>
            </w:r>
          </w:p>
        </w:tc>
        <w:tc>
          <w:tcPr>
            <w:tcW w:w="1915" w:type="dxa"/>
          </w:tcPr>
          <w:p w:rsidR="00846002" w:rsidRPr="006B5458" w:rsidDel="005546A9"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846002" w:rsidRPr="006B5458" w:rsidDel="005546A9"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140 óra</w:t>
            </w:r>
          </w:p>
        </w:tc>
      </w:tr>
      <w:tr w:rsidR="00846002" w:rsidRPr="006B5458" w:rsidTr="006039B3">
        <w:trPr>
          <w:jc w:val="center"/>
        </w:trPr>
        <w:tc>
          <w:tcPr>
            <w:tcW w:w="200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12. évfolyam</w:t>
            </w:r>
          </w:p>
        </w:tc>
        <w:tc>
          <w:tcPr>
            <w:tcW w:w="1393"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10 óra/hét</w:t>
            </w:r>
          </w:p>
        </w:tc>
        <w:tc>
          <w:tcPr>
            <w:tcW w:w="199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320 óra/év</w:t>
            </w:r>
          </w:p>
        </w:tc>
        <w:tc>
          <w:tcPr>
            <w:tcW w:w="1915" w:type="dxa"/>
          </w:tcPr>
          <w:p w:rsidR="00846002" w:rsidRPr="006B5458" w:rsidDel="006107BC"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11 óra/hét</w:t>
            </w:r>
          </w:p>
        </w:tc>
        <w:tc>
          <w:tcPr>
            <w:tcW w:w="1990" w:type="dxa"/>
          </w:tcPr>
          <w:p w:rsidR="00846002" w:rsidRPr="006B5458" w:rsidDel="006107BC"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352 óra/év</w:t>
            </w:r>
          </w:p>
        </w:tc>
      </w:tr>
      <w:tr w:rsidR="00846002" w:rsidRPr="006B5458" w:rsidTr="006039B3">
        <w:trPr>
          <w:jc w:val="center"/>
        </w:trPr>
        <w:tc>
          <w:tcPr>
            <w:tcW w:w="200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5/13. évfolyam</w:t>
            </w:r>
          </w:p>
        </w:tc>
        <w:tc>
          <w:tcPr>
            <w:tcW w:w="1393"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31 óra/hét</w:t>
            </w:r>
          </w:p>
        </w:tc>
        <w:tc>
          <w:tcPr>
            <w:tcW w:w="199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992 óra/év</w:t>
            </w:r>
          </w:p>
        </w:tc>
        <w:tc>
          <w:tcPr>
            <w:tcW w:w="1915"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35 óra/hét</w:t>
            </w:r>
          </w:p>
        </w:tc>
        <w:tc>
          <w:tcPr>
            <w:tcW w:w="199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1120 óra/év</w:t>
            </w:r>
          </w:p>
        </w:tc>
      </w:tr>
      <w:tr w:rsidR="00846002" w:rsidRPr="006B5458" w:rsidTr="006039B3">
        <w:trPr>
          <w:jc w:val="center"/>
        </w:trPr>
        <w:tc>
          <w:tcPr>
            <w:tcW w:w="3393" w:type="dxa"/>
            <w:gridSpan w:val="2"/>
          </w:tcPr>
          <w:p w:rsidR="00846002" w:rsidRPr="006B5458" w:rsidRDefault="00846002" w:rsidP="006039B3">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Összesen:</w:t>
            </w:r>
          </w:p>
        </w:tc>
        <w:tc>
          <w:tcPr>
            <w:tcW w:w="199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2275 óra</w:t>
            </w:r>
          </w:p>
        </w:tc>
        <w:tc>
          <w:tcPr>
            <w:tcW w:w="1915" w:type="dxa"/>
          </w:tcPr>
          <w:p w:rsidR="00846002" w:rsidRPr="006B5458" w:rsidDel="005546A9"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846002" w:rsidRPr="006B5458" w:rsidDel="005546A9"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2543 óra</w:t>
            </w:r>
          </w:p>
        </w:tc>
      </w:tr>
    </w:tbl>
    <w:p w:rsidR="00846002" w:rsidRPr="006B5458" w:rsidRDefault="00846002" w:rsidP="006039B3">
      <w:pPr>
        <w:rPr>
          <w:rFonts w:ascii="Palatino Linotype" w:hAnsi="Palatino Linotype"/>
        </w:rPr>
      </w:pPr>
    </w:p>
    <w:p w:rsidR="00846002" w:rsidRPr="006B5458" w:rsidRDefault="00846002" w:rsidP="006039B3">
      <w:pPr>
        <w:rPr>
          <w:rFonts w:ascii="Palatino Linotype" w:hAnsi="Palatino Linotype"/>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1842"/>
        <w:gridCol w:w="1897"/>
        <w:gridCol w:w="1679"/>
        <w:gridCol w:w="1679"/>
      </w:tblGrid>
      <w:tr w:rsidR="00846002" w:rsidRPr="006B5458" w:rsidTr="00014447">
        <w:trPr>
          <w:jc w:val="center"/>
        </w:trPr>
        <w:tc>
          <w:tcPr>
            <w:tcW w:w="2140" w:type="dxa"/>
            <w:vAlign w:val="center"/>
          </w:tcPr>
          <w:p w:rsidR="00846002" w:rsidRPr="006B5458" w:rsidRDefault="00846002"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évfolyam</w:t>
            </w:r>
          </w:p>
        </w:tc>
        <w:tc>
          <w:tcPr>
            <w:tcW w:w="1842" w:type="dxa"/>
            <w:vAlign w:val="center"/>
          </w:tcPr>
          <w:p w:rsidR="00846002" w:rsidRPr="006B5458" w:rsidRDefault="00846002"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heti óraszám szabadsáv nélkül</w:t>
            </w:r>
          </w:p>
        </w:tc>
        <w:tc>
          <w:tcPr>
            <w:tcW w:w="1897" w:type="dxa"/>
            <w:vAlign w:val="center"/>
          </w:tcPr>
          <w:p w:rsidR="00846002" w:rsidRPr="006B5458" w:rsidRDefault="00846002"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éves óraszám szabadsáv nélkül</w:t>
            </w:r>
          </w:p>
        </w:tc>
        <w:tc>
          <w:tcPr>
            <w:tcW w:w="1679" w:type="dxa"/>
            <w:vAlign w:val="center"/>
          </w:tcPr>
          <w:p w:rsidR="00846002" w:rsidRPr="006B5458" w:rsidRDefault="00846002"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heti óraszám</w:t>
            </w:r>
          </w:p>
          <w:p w:rsidR="00846002" w:rsidRPr="006B5458" w:rsidRDefault="00846002"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szabadsávval</w:t>
            </w:r>
          </w:p>
        </w:tc>
        <w:tc>
          <w:tcPr>
            <w:tcW w:w="1679" w:type="dxa"/>
            <w:vAlign w:val="center"/>
          </w:tcPr>
          <w:p w:rsidR="00846002" w:rsidRPr="006B5458" w:rsidRDefault="00846002"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éves óraszám szabadsávval</w:t>
            </w:r>
          </w:p>
        </w:tc>
      </w:tr>
      <w:tr w:rsidR="00846002" w:rsidRPr="006B5458" w:rsidTr="00014447">
        <w:trPr>
          <w:jc w:val="center"/>
        </w:trPr>
        <w:tc>
          <w:tcPr>
            <w:tcW w:w="2140" w:type="dxa"/>
            <w:shd w:val="clear" w:color="auto" w:fill="FFFFFF"/>
          </w:tcPr>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1/13. évfolyam</w:t>
            </w:r>
          </w:p>
        </w:tc>
        <w:tc>
          <w:tcPr>
            <w:tcW w:w="1842" w:type="dxa"/>
            <w:shd w:val="clear" w:color="auto" w:fill="FFFFFF"/>
          </w:tcPr>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31 óra/hét</w:t>
            </w:r>
          </w:p>
        </w:tc>
        <w:tc>
          <w:tcPr>
            <w:tcW w:w="1897" w:type="dxa"/>
            <w:shd w:val="clear" w:color="auto" w:fill="FFFFFF"/>
          </w:tcPr>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1116 óra/év</w:t>
            </w:r>
          </w:p>
        </w:tc>
        <w:tc>
          <w:tcPr>
            <w:tcW w:w="1679" w:type="dxa"/>
            <w:shd w:val="clear" w:color="auto" w:fill="FFFFFF"/>
          </w:tcPr>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35 óra/hét</w:t>
            </w:r>
          </w:p>
        </w:tc>
        <w:tc>
          <w:tcPr>
            <w:tcW w:w="1679" w:type="dxa"/>
            <w:shd w:val="clear" w:color="auto" w:fill="FFFFFF"/>
          </w:tcPr>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1260 óra/év</w:t>
            </w:r>
          </w:p>
        </w:tc>
      </w:tr>
      <w:tr w:rsidR="00846002" w:rsidRPr="006B5458" w:rsidTr="00014447">
        <w:trPr>
          <w:jc w:val="center"/>
        </w:trPr>
        <w:tc>
          <w:tcPr>
            <w:tcW w:w="2140"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Ögy</w:t>
            </w:r>
          </w:p>
        </w:tc>
        <w:tc>
          <w:tcPr>
            <w:tcW w:w="1842"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897" w:type="dxa"/>
          </w:tcPr>
          <w:p w:rsidR="00846002" w:rsidRPr="006B5458"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160 óra</w:t>
            </w:r>
          </w:p>
        </w:tc>
        <w:tc>
          <w:tcPr>
            <w:tcW w:w="1679" w:type="dxa"/>
          </w:tcPr>
          <w:p w:rsidR="00846002" w:rsidRPr="006B5458" w:rsidDel="005546A9"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846002" w:rsidRPr="006B5458" w:rsidDel="005546A9" w:rsidRDefault="00846002"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160 óra</w:t>
            </w:r>
          </w:p>
        </w:tc>
      </w:tr>
      <w:tr w:rsidR="00846002" w:rsidRPr="006B5458" w:rsidTr="00014447">
        <w:trPr>
          <w:jc w:val="center"/>
        </w:trPr>
        <w:tc>
          <w:tcPr>
            <w:tcW w:w="2140" w:type="dxa"/>
            <w:shd w:val="clear" w:color="auto" w:fill="FFFFFF"/>
          </w:tcPr>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2/14. évfolyam</w:t>
            </w:r>
          </w:p>
        </w:tc>
        <w:tc>
          <w:tcPr>
            <w:tcW w:w="1842" w:type="dxa"/>
            <w:shd w:val="clear" w:color="auto" w:fill="FFFFFF"/>
          </w:tcPr>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31 óra/hét</w:t>
            </w:r>
          </w:p>
        </w:tc>
        <w:tc>
          <w:tcPr>
            <w:tcW w:w="1897" w:type="dxa"/>
            <w:shd w:val="clear" w:color="auto" w:fill="FFFFFF"/>
          </w:tcPr>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992 óra/év</w:t>
            </w:r>
          </w:p>
        </w:tc>
        <w:tc>
          <w:tcPr>
            <w:tcW w:w="1679" w:type="dxa"/>
            <w:shd w:val="clear" w:color="auto" w:fill="FFFFFF"/>
          </w:tcPr>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35 óra/hét</w:t>
            </w:r>
          </w:p>
        </w:tc>
        <w:tc>
          <w:tcPr>
            <w:tcW w:w="1679" w:type="dxa"/>
            <w:shd w:val="clear" w:color="auto" w:fill="FFFFFF"/>
          </w:tcPr>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1120 óra/év</w:t>
            </w:r>
          </w:p>
        </w:tc>
      </w:tr>
      <w:tr w:rsidR="00846002" w:rsidRPr="006B5458" w:rsidTr="00014447">
        <w:trPr>
          <w:jc w:val="center"/>
        </w:trPr>
        <w:tc>
          <w:tcPr>
            <w:tcW w:w="3982" w:type="dxa"/>
            <w:gridSpan w:val="2"/>
            <w:shd w:val="clear" w:color="auto" w:fill="FFFFFF"/>
          </w:tcPr>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Összesen:</w:t>
            </w:r>
          </w:p>
        </w:tc>
        <w:tc>
          <w:tcPr>
            <w:tcW w:w="1897" w:type="dxa"/>
            <w:shd w:val="clear" w:color="auto" w:fill="FFFFFF"/>
          </w:tcPr>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2268 óra</w:t>
            </w:r>
          </w:p>
        </w:tc>
        <w:tc>
          <w:tcPr>
            <w:tcW w:w="1679" w:type="dxa"/>
            <w:shd w:val="clear" w:color="auto" w:fill="FFFFFF"/>
          </w:tcPr>
          <w:p w:rsidR="00846002" w:rsidRPr="006B5458" w:rsidDel="005546A9" w:rsidRDefault="00846002" w:rsidP="006039B3">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846002" w:rsidRPr="006B5458" w:rsidDel="005546A9"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2540 óra</w:t>
            </w:r>
          </w:p>
        </w:tc>
      </w:tr>
    </w:tbl>
    <w:p w:rsidR="00846002" w:rsidRPr="006B5458" w:rsidRDefault="00846002"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846002" w:rsidRPr="006B5458" w:rsidRDefault="00846002" w:rsidP="006E6764">
      <w:pPr>
        <w:widowControl w:val="0"/>
        <w:suppressAutoHyphens/>
        <w:spacing w:after="0" w:line="240" w:lineRule="auto"/>
        <w:ind w:left="750"/>
        <w:jc w:val="both"/>
        <w:rPr>
          <w:rFonts w:ascii="Palatino Linotype" w:hAnsi="Palatino Linotype"/>
          <w:sz w:val="24"/>
          <w:szCs w:val="24"/>
        </w:rPr>
      </w:pPr>
      <w:r w:rsidRPr="006B5458">
        <w:rPr>
          <w:rFonts w:ascii="Palatino Linotype" w:hAnsi="Palatino Linotype"/>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846002" w:rsidRPr="006B5458" w:rsidRDefault="00846002" w:rsidP="00B87D30">
      <w:pPr>
        <w:spacing w:after="0" w:line="240" w:lineRule="auto"/>
        <w:jc w:val="both"/>
        <w:rPr>
          <w:rFonts w:ascii="Palatino Linotype" w:hAnsi="Palatino Linotype"/>
          <w:sz w:val="24"/>
          <w:szCs w:val="24"/>
        </w:rPr>
        <w:sectPr w:rsidR="00846002" w:rsidRPr="006B5458" w:rsidSect="003A746B">
          <w:footerReference w:type="default" r:id="rId8"/>
          <w:pgSz w:w="11906" w:h="16838"/>
          <w:pgMar w:top="1418" w:right="1418" w:bottom="1418" w:left="1276" w:header="709" w:footer="709" w:gutter="0"/>
          <w:pgNumType w:start="0"/>
          <w:cols w:space="708"/>
          <w:titlePg/>
          <w:docGrid w:linePitch="360"/>
        </w:sectPr>
      </w:pPr>
    </w:p>
    <w:p w:rsidR="00846002" w:rsidRPr="005E764D" w:rsidRDefault="00846002" w:rsidP="00672555">
      <w:pPr>
        <w:widowControl w:val="0"/>
        <w:suppressAutoHyphens/>
        <w:spacing w:after="0" w:line="240" w:lineRule="auto"/>
        <w:ind w:left="750"/>
        <w:jc w:val="center"/>
        <w:rPr>
          <w:rFonts w:ascii="Palatino Linotype" w:hAnsi="Palatino Linotype"/>
          <w:sz w:val="24"/>
          <w:szCs w:val="24"/>
        </w:rPr>
      </w:pPr>
      <w:r w:rsidRPr="005E764D">
        <w:rPr>
          <w:rFonts w:ascii="Palatino Linotype" w:hAnsi="Palatino Linotype"/>
          <w:sz w:val="24"/>
          <w:szCs w:val="24"/>
        </w:rPr>
        <w:lastRenderedPageBreak/>
        <w:t>1. számú táblázat</w:t>
      </w:r>
    </w:p>
    <w:p w:rsidR="00846002" w:rsidRPr="005E764D" w:rsidRDefault="00846002" w:rsidP="00672555">
      <w:pPr>
        <w:spacing w:after="0" w:line="240" w:lineRule="auto"/>
        <w:jc w:val="center"/>
        <w:rPr>
          <w:rFonts w:ascii="Palatino Linotype" w:hAnsi="Palatino Linotype"/>
          <w:b/>
          <w:sz w:val="24"/>
          <w:szCs w:val="24"/>
        </w:rPr>
      </w:pPr>
      <w:r w:rsidRPr="005E764D">
        <w:rPr>
          <w:rFonts w:ascii="Palatino Linotype" w:hAnsi="Palatino Linotype"/>
          <w:b/>
          <w:sz w:val="24"/>
          <w:szCs w:val="24"/>
        </w:rPr>
        <w:t>A szakmai követelménymodulokhoz rendelt tantárgyak heti óraszáma évfolyamonként</w:t>
      </w:r>
    </w:p>
    <w:p w:rsidR="00846002" w:rsidRPr="005E764D" w:rsidRDefault="00846002" w:rsidP="00672555">
      <w:pPr>
        <w:spacing w:after="0" w:line="240" w:lineRule="auto"/>
        <w:jc w:val="center"/>
        <w:rPr>
          <w:rFonts w:ascii="Palatino Linotype" w:hAnsi="Palatino Linotype"/>
          <w:b/>
          <w:sz w:val="24"/>
          <w:szCs w:val="24"/>
        </w:rPr>
      </w:pPr>
    </w:p>
    <w:tbl>
      <w:tblPr>
        <w:tblW w:w="15589" w:type="dxa"/>
        <w:jc w:val="center"/>
        <w:tblInd w:w="55" w:type="dxa"/>
        <w:tblCellMar>
          <w:left w:w="70" w:type="dxa"/>
          <w:right w:w="70" w:type="dxa"/>
        </w:tblCellMar>
        <w:tblLook w:val="00A0" w:firstRow="1" w:lastRow="0" w:firstColumn="1" w:lastColumn="0" w:noHBand="0" w:noVBand="0"/>
      </w:tblPr>
      <w:tblGrid>
        <w:gridCol w:w="2163"/>
        <w:gridCol w:w="2040"/>
        <w:gridCol w:w="620"/>
        <w:gridCol w:w="708"/>
        <w:gridCol w:w="474"/>
        <w:gridCol w:w="628"/>
        <w:gridCol w:w="708"/>
        <w:gridCol w:w="645"/>
        <w:gridCol w:w="709"/>
        <w:gridCol w:w="709"/>
        <w:gridCol w:w="567"/>
        <w:gridCol w:w="657"/>
        <w:gridCol w:w="850"/>
        <w:gridCol w:w="709"/>
        <w:gridCol w:w="709"/>
        <w:gridCol w:w="708"/>
        <w:gridCol w:w="1099"/>
        <w:gridCol w:w="886"/>
      </w:tblGrid>
      <w:tr w:rsidR="00846002" w:rsidRPr="006B5458" w:rsidTr="00A74214">
        <w:trPr>
          <w:trHeight w:val="795"/>
          <w:jc w:val="center"/>
        </w:trPr>
        <w:tc>
          <w:tcPr>
            <w:tcW w:w="2163" w:type="dxa"/>
            <w:vMerge w:val="restart"/>
            <w:tcBorders>
              <w:top w:val="single" w:sz="4" w:space="0" w:color="auto"/>
              <w:left w:val="single" w:sz="4" w:space="0" w:color="auto"/>
              <w:bottom w:val="single" w:sz="4" w:space="0" w:color="auto"/>
              <w:right w:val="single" w:sz="4" w:space="0" w:color="auto"/>
            </w:tcBorders>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Szakmai követelménymodulok</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Tantárgyak</w:t>
            </w:r>
          </w:p>
        </w:tc>
        <w:tc>
          <w:tcPr>
            <w:tcW w:w="7275" w:type="dxa"/>
            <w:gridSpan w:val="11"/>
            <w:tcBorders>
              <w:top w:val="single" w:sz="4" w:space="0" w:color="auto"/>
              <w:left w:val="nil"/>
              <w:bottom w:val="single" w:sz="4" w:space="0" w:color="auto"/>
              <w:right w:val="single" w:sz="4" w:space="0" w:color="000000"/>
            </w:tcBorders>
            <w:shd w:val="clear" w:color="000000" w:fill="FFFFFF"/>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Ágazati szakképzés a közismereti oktatással párhuzamosan</w:t>
            </w:r>
          </w:p>
        </w:tc>
        <w:tc>
          <w:tcPr>
            <w:tcW w:w="2126" w:type="dxa"/>
            <w:gridSpan w:val="3"/>
            <w:tcBorders>
              <w:top w:val="single" w:sz="4" w:space="0" w:color="auto"/>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 xml:space="preserve">Ágazati szakképzés </w:t>
            </w:r>
            <w:r w:rsidRPr="006B5458">
              <w:rPr>
                <w:rFonts w:ascii="Palatino Linotype" w:hAnsi="Palatino Linotype"/>
                <w:b/>
                <w:bCs/>
                <w:color w:val="000000"/>
                <w:sz w:val="18"/>
                <w:szCs w:val="18"/>
                <w:lang w:eastAsia="hu-HU"/>
              </w:rPr>
              <w:t>közismeret nélkül</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Szakképesítés-specifikus utolsó évf.</w:t>
            </w:r>
          </w:p>
        </w:tc>
      </w:tr>
      <w:tr w:rsidR="00846002" w:rsidRPr="006B5458" w:rsidTr="00A74214">
        <w:trPr>
          <w:trHeight w:val="255"/>
          <w:jc w:val="center"/>
        </w:trPr>
        <w:tc>
          <w:tcPr>
            <w:tcW w:w="2163" w:type="dxa"/>
            <w:vMerge/>
            <w:tcBorders>
              <w:top w:val="single" w:sz="4" w:space="0" w:color="auto"/>
              <w:left w:val="single" w:sz="4" w:space="0" w:color="auto"/>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b/>
                <w:bCs/>
                <w:color w:val="000000"/>
                <w:sz w:val="20"/>
                <w:szCs w:val="20"/>
                <w:lang w:eastAsia="hu-HU"/>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b/>
                <w:bCs/>
                <w:color w:val="000000"/>
                <w:sz w:val="20"/>
                <w:szCs w:val="20"/>
                <w:lang w:eastAsia="hu-HU"/>
              </w:rPr>
            </w:pPr>
          </w:p>
        </w:tc>
        <w:tc>
          <w:tcPr>
            <w:tcW w:w="1802" w:type="dxa"/>
            <w:gridSpan w:val="3"/>
            <w:tcBorders>
              <w:top w:val="single" w:sz="4" w:space="0" w:color="auto"/>
              <w:left w:val="nil"/>
              <w:bottom w:val="single" w:sz="4" w:space="0" w:color="auto"/>
              <w:right w:val="single" w:sz="4" w:space="0" w:color="000000"/>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9.</w:t>
            </w:r>
          </w:p>
        </w:tc>
        <w:tc>
          <w:tcPr>
            <w:tcW w:w="1981" w:type="dxa"/>
            <w:gridSpan w:val="3"/>
            <w:tcBorders>
              <w:top w:val="single" w:sz="4" w:space="0" w:color="auto"/>
              <w:left w:val="nil"/>
              <w:bottom w:val="single" w:sz="4" w:space="0" w:color="auto"/>
              <w:right w:val="single" w:sz="4" w:space="0" w:color="000000"/>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10.</w:t>
            </w:r>
          </w:p>
        </w:tc>
        <w:tc>
          <w:tcPr>
            <w:tcW w:w="1985" w:type="dxa"/>
            <w:gridSpan w:val="3"/>
            <w:tcBorders>
              <w:top w:val="single" w:sz="4" w:space="0" w:color="auto"/>
              <w:left w:val="nil"/>
              <w:bottom w:val="nil"/>
              <w:right w:val="single" w:sz="4" w:space="0" w:color="000000"/>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11.</w:t>
            </w:r>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12.</w:t>
            </w:r>
          </w:p>
        </w:tc>
        <w:tc>
          <w:tcPr>
            <w:tcW w:w="2126" w:type="dxa"/>
            <w:gridSpan w:val="3"/>
            <w:tcBorders>
              <w:top w:val="single" w:sz="4" w:space="0" w:color="auto"/>
              <w:left w:val="nil"/>
              <w:bottom w:val="single" w:sz="4" w:space="0" w:color="auto"/>
              <w:right w:val="single" w:sz="4" w:space="0" w:color="000000"/>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1/13</w:t>
            </w:r>
          </w:p>
        </w:tc>
        <w:tc>
          <w:tcPr>
            <w:tcW w:w="1985" w:type="dxa"/>
            <w:gridSpan w:val="2"/>
            <w:tcBorders>
              <w:top w:val="single" w:sz="4" w:space="0" w:color="auto"/>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5/13 és 2/14.</w:t>
            </w:r>
          </w:p>
        </w:tc>
      </w:tr>
      <w:tr w:rsidR="00846002" w:rsidRPr="006B5458" w:rsidTr="00A74214">
        <w:trPr>
          <w:trHeight w:val="255"/>
          <w:jc w:val="center"/>
        </w:trPr>
        <w:tc>
          <w:tcPr>
            <w:tcW w:w="2163" w:type="dxa"/>
            <w:vMerge/>
            <w:tcBorders>
              <w:top w:val="single" w:sz="4" w:space="0" w:color="auto"/>
              <w:left w:val="single" w:sz="4" w:space="0" w:color="auto"/>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b/>
                <w:bCs/>
                <w:color w:val="000000"/>
                <w:sz w:val="20"/>
                <w:szCs w:val="20"/>
                <w:lang w:eastAsia="hu-HU"/>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b/>
                <w:bCs/>
                <w:color w:val="000000"/>
                <w:sz w:val="20"/>
                <w:szCs w:val="20"/>
                <w:lang w:eastAsia="hu-HU"/>
              </w:rPr>
            </w:pPr>
          </w:p>
        </w:tc>
        <w:tc>
          <w:tcPr>
            <w:tcW w:w="1328" w:type="dxa"/>
            <w:gridSpan w:val="2"/>
            <w:tcBorders>
              <w:top w:val="single" w:sz="4" w:space="0" w:color="auto"/>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ögy</w:t>
            </w:r>
          </w:p>
        </w:tc>
        <w:tc>
          <w:tcPr>
            <w:tcW w:w="1336" w:type="dxa"/>
            <w:gridSpan w:val="2"/>
            <w:tcBorders>
              <w:top w:val="single" w:sz="4" w:space="0" w:color="auto"/>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heti óraszám</w:t>
            </w:r>
          </w:p>
        </w:tc>
        <w:tc>
          <w:tcPr>
            <w:tcW w:w="645" w:type="dxa"/>
            <w:vMerge w:val="restart"/>
            <w:tcBorders>
              <w:top w:val="nil"/>
              <w:left w:val="single" w:sz="4" w:space="0" w:color="auto"/>
              <w:bottom w:val="single" w:sz="4" w:space="0" w:color="000000"/>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ögy</w:t>
            </w:r>
          </w:p>
        </w:tc>
        <w:tc>
          <w:tcPr>
            <w:tcW w:w="1418" w:type="dxa"/>
            <w:gridSpan w:val="2"/>
            <w:tcBorders>
              <w:top w:val="single" w:sz="4" w:space="0" w:color="auto"/>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heti óraszám</w:t>
            </w:r>
          </w:p>
        </w:tc>
        <w:tc>
          <w:tcPr>
            <w:tcW w:w="567" w:type="dxa"/>
            <w:vMerge w:val="restart"/>
            <w:tcBorders>
              <w:top w:val="nil"/>
              <w:left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ögy</w:t>
            </w:r>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heti óraszám</w:t>
            </w:r>
          </w:p>
        </w:tc>
        <w:tc>
          <w:tcPr>
            <w:tcW w:w="1418" w:type="dxa"/>
            <w:gridSpan w:val="2"/>
            <w:tcBorders>
              <w:top w:val="single" w:sz="4" w:space="0" w:color="auto"/>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heti óraszám</w:t>
            </w:r>
          </w:p>
        </w:tc>
        <w:tc>
          <w:tcPr>
            <w:tcW w:w="708" w:type="dxa"/>
            <w:vMerge w:val="restart"/>
            <w:tcBorders>
              <w:top w:val="nil"/>
              <w:left w:val="single" w:sz="4" w:space="0" w:color="auto"/>
              <w:bottom w:val="single" w:sz="4" w:space="0" w:color="000000"/>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ögy</w:t>
            </w:r>
          </w:p>
        </w:tc>
        <w:tc>
          <w:tcPr>
            <w:tcW w:w="1985" w:type="dxa"/>
            <w:gridSpan w:val="2"/>
            <w:tcBorders>
              <w:top w:val="single" w:sz="4" w:space="0" w:color="auto"/>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heti óraszám</w:t>
            </w:r>
          </w:p>
        </w:tc>
      </w:tr>
      <w:tr w:rsidR="00846002" w:rsidRPr="006B5458" w:rsidTr="00A74214">
        <w:trPr>
          <w:trHeight w:val="255"/>
          <w:jc w:val="center"/>
        </w:trPr>
        <w:tc>
          <w:tcPr>
            <w:tcW w:w="2163" w:type="dxa"/>
            <w:vMerge/>
            <w:tcBorders>
              <w:top w:val="single" w:sz="4" w:space="0" w:color="auto"/>
              <w:left w:val="single" w:sz="4" w:space="0" w:color="auto"/>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b/>
                <w:bCs/>
                <w:color w:val="000000"/>
                <w:sz w:val="20"/>
                <w:szCs w:val="20"/>
                <w:lang w:eastAsia="hu-HU"/>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b/>
                <w:bCs/>
                <w:color w:val="000000"/>
                <w:sz w:val="20"/>
                <w:szCs w:val="20"/>
                <w:lang w:eastAsia="hu-HU"/>
              </w:rPr>
            </w:pPr>
          </w:p>
        </w:tc>
        <w:tc>
          <w:tcPr>
            <w:tcW w:w="620"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e</w:t>
            </w:r>
          </w:p>
        </w:tc>
        <w:tc>
          <w:tcPr>
            <w:tcW w:w="708" w:type="dxa"/>
            <w:tcBorders>
              <w:top w:val="nil"/>
              <w:left w:val="nil"/>
              <w:bottom w:val="single" w:sz="4" w:space="0" w:color="auto"/>
              <w:right w:val="single" w:sz="4" w:space="0" w:color="auto"/>
            </w:tcBorders>
            <w:shd w:val="clear" w:color="000000" w:fill="C0C0C0"/>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gy</w:t>
            </w:r>
          </w:p>
        </w:tc>
        <w:tc>
          <w:tcPr>
            <w:tcW w:w="474" w:type="dxa"/>
            <w:vMerge/>
            <w:tcBorders>
              <w:top w:val="nil"/>
              <w:left w:val="single" w:sz="4" w:space="0" w:color="auto"/>
              <w:bottom w:val="single" w:sz="4" w:space="0" w:color="000000"/>
              <w:right w:val="single" w:sz="4" w:space="0" w:color="auto"/>
            </w:tcBorders>
            <w:vAlign w:val="center"/>
          </w:tcPr>
          <w:p w:rsidR="00846002" w:rsidRPr="006B5458" w:rsidRDefault="00846002" w:rsidP="00A74214">
            <w:pPr>
              <w:spacing w:after="0" w:line="240" w:lineRule="auto"/>
              <w:rPr>
                <w:rFonts w:ascii="Palatino Linotype" w:hAnsi="Palatino Linotype"/>
                <w:b/>
                <w:bCs/>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e</w:t>
            </w:r>
          </w:p>
        </w:tc>
        <w:tc>
          <w:tcPr>
            <w:tcW w:w="708" w:type="dxa"/>
            <w:tcBorders>
              <w:top w:val="nil"/>
              <w:left w:val="nil"/>
              <w:bottom w:val="single" w:sz="4" w:space="0" w:color="auto"/>
              <w:right w:val="single" w:sz="4" w:space="0" w:color="auto"/>
            </w:tcBorders>
            <w:shd w:val="clear" w:color="000000" w:fill="C0C0C0"/>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gy</w:t>
            </w:r>
          </w:p>
        </w:tc>
        <w:tc>
          <w:tcPr>
            <w:tcW w:w="645" w:type="dxa"/>
            <w:vMerge/>
            <w:tcBorders>
              <w:top w:val="nil"/>
              <w:left w:val="single" w:sz="4" w:space="0" w:color="auto"/>
              <w:bottom w:val="single" w:sz="4" w:space="0" w:color="000000"/>
              <w:right w:val="single" w:sz="4" w:space="0" w:color="auto"/>
            </w:tcBorders>
            <w:vAlign w:val="center"/>
          </w:tcPr>
          <w:p w:rsidR="00846002" w:rsidRPr="006B5458" w:rsidRDefault="00846002" w:rsidP="00A74214">
            <w:pPr>
              <w:spacing w:after="0" w:line="240" w:lineRule="auto"/>
              <w:rPr>
                <w:rFonts w:ascii="Palatino Linotype" w:hAnsi="Palatino Linotype"/>
                <w:b/>
                <w:bCs/>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e</w:t>
            </w:r>
          </w:p>
        </w:tc>
        <w:tc>
          <w:tcPr>
            <w:tcW w:w="709" w:type="dxa"/>
            <w:tcBorders>
              <w:top w:val="nil"/>
              <w:left w:val="nil"/>
              <w:bottom w:val="single" w:sz="4" w:space="0" w:color="auto"/>
              <w:right w:val="single" w:sz="4" w:space="0" w:color="auto"/>
            </w:tcBorders>
            <w:shd w:val="clear" w:color="000000" w:fill="C0C0C0"/>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gy</w:t>
            </w:r>
          </w:p>
        </w:tc>
        <w:tc>
          <w:tcPr>
            <w:tcW w:w="567" w:type="dxa"/>
            <w:vMerge/>
            <w:tcBorders>
              <w:left w:val="single" w:sz="4" w:space="0" w:color="auto"/>
              <w:bottom w:val="single" w:sz="4" w:space="0" w:color="000000"/>
              <w:right w:val="single" w:sz="4" w:space="0" w:color="auto"/>
            </w:tcBorders>
            <w:shd w:val="clear" w:color="auto" w:fill="7F7F7F"/>
            <w:vAlign w:val="center"/>
          </w:tcPr>
          <w:p w:rsidR="00846002" w:rsidRPr="006B5458" w:rsidRDefault="00846002" w:rsidP="00A74214">
            <w:pPr>
              <w:spacing w:after="0" w:line="240" w:lineRule="auto"/>
              <w:rPr>
                <w:rFonts w:ascii="Palatino Linotype" w:hAnsi="Palatino Linotype"/>
                <w:b/>
                <w:bCs/>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e</w:t>
            </w:r>
          </w:p>
        </w:tc>
        <w:tc>
          <w:tcPr>
            <w:tcW w:w="850" w:type="dxa"/>
            <w:tcBorders>
              <w:top w:val="nil"/>
              <w:left w:val="nil"/>
              <w:bottom w:val="single" w:sz="4" w:space="0" w:color="auto"/>
              <w:right w:val="single" w:sz="4" w:space="0" w:color="auto"/>
            </w:tcBorders>
            <w:shd w:val="clear" w:color="000000" w:fill="C0C0C0"/>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gy</w:t>
            </w:r>
          </w:p>
        </w:tc>
        <w:tc>
          <w:tcPr>
            <w:tcW w:w="709"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e</w:t>
            </w:r>
          </w:p>
        </w:tc>
        <w:tc>
          <w:tcPr>
            <w:tcW w:w="709" w:type="dxa"/>
            <w:tcBorders>
              <w:top w:val="nil"/>
              <w:left w:val="nil"/>
              <w:bottom w:val="single" w:sz="4" w:space="0" w:color="auto"/>
              <w:right w:val="single" w:sz="4" w:space="0" w:color="auto"/>
            </w:tcBorders>
            <w:shd w:val="clear" w:color="000000" w:fill="C0C0C0"/>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gy</w:t>
            </w:r>
          </w:p>
        </w:tc>
        <w:tc>
          <w:tcPr>
            <w:tcW w:w="708" w:type="dxa"/>
            <w:vMerge/>
            <w:tcBorders>
              <w:top w:val="nil"/>
              <w:left w:val="single" w:sz="4" w:space="0" w:color="auto"/>
              <w:bottom w:val="single" w:sz="4" w:space="0" w:color="000000"/>
              <w:right w:val="single" w:sz="4" w:space="0" w:color="auto"/>
            </w:tcBorders>
            <w:vAlign w:val="center"/>
          </w:tcPr>
          <w:p w:rsidR="00846002" w:rsidRPr="006B5458" w:rsidRDefault="00846002" w:rsidP="00A74214">
            <w:pPr>
              <w:spacing w:after="0" w:line="240" w:lineRule="auto"/>
              <w:rPr>
                <w:rFonts w:ascii="Palatino Linotype" w:hAnsi="Palatino Linotype"/>
                <w:b/>
                <w:bCs/>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e</w:t>
            </w:r>
          </w:p>
        </w:tc>
        <w:tc>
          <w:tcPr>
            <w:tcW w:w="886" w:type="dxa"/>
            <w:tcBorders>
              <w:top w:val="nil"/>
              <w:left w:val="nil"/>
              <w:bottom w:val="single" w:sz="4" w:space="0" w:color="auto"/>
              <w:right w:val="single" w:sz="4" w:space="0" w:color="auto"/>
            </w:tcBorders>
            <w:shd w:val="clear" w:color="000000" w:fill="C0C0C0"/>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gy</w:t>
            </w:r>
          </w:p>
        </w:tc>
      </w:tr>
      <w:tr w:rsidR="00846002" w:rsidRPr="006B5458" w:rsidTr="00A74214">
        <w:trPr>
          <w:trHeight w:val="255"/>
          <w:jc w:val="center"/>
        </w:trPr>
        <w:tc>
          <w:tcPr>
            <w:tcW w:w="2163" w:type="dxa"/>
            <w:tcBorders>
              <w:top w:val="single" w:sz="4" w:space="0" w:color="auto"/>
              <w:left w:val="single" w:sz="4" w:space="0" w:color="auto"/>
              <w:bottom w:val="single" w:sz="4" w:space="0" w:color="auto"/>
              <w:right w:val="single" w:sz="4" w:space="0" w:color="auto"/>
            </w:tcBorders>
            <w:shd w:val="clear" w:color="auto" w:fill="FFC000"/>
            <w:vAlign w:val="center"/>
          </w:tcPr>
          <w:p w:rsidR="00846002" w:rsidRDefault="00846002" w:rsidP="00A74214">
            <w:pPr>
              <w:spacing w:after="0" w:line="240" w:lineRule="auto"/>
              <w:rPr>
                <w:rFonts w:ascii="Palatino Linotype" w:hAnsi="Palatino Linotype" w:cs="Arial"/>
                <w:sz w:val="20"/>
                <w:szCs w:val="20"/>
              </w:rPr>
            </w:pPr>
            <w:r w:rsidRPr="005E764D">
              <w:rPr>
                <w:rFonts w:ascii="Palatino Linotype" w:hAnsi="Palatino Linotype" w:cs="Arial"/>
                <w:sz w:val="20"/>
                <w:szCs w:val="20"/>
              </w:rPr>
              <w:t>11500-12</w:t>
            </w:r>
          </w:p>
          <w:p w:rsidR="00846002" w:rsidRPr="005E764D" w:rsidRDefault="00846002" w:rsidP="00A74214">
            <w:pPr>
              <w:spacing w:after="0" w:line="240" w:lineRule="auto"/>
              <w:rPr>
                <w:rFonts w:ascii="Palatino Linotype" w:hAnsi="Palatino Linotype" w:cs="Arial"/>
                <w:sz w:val="20"/>
                <w:szCs w:val="20"/>
              </w:rPr>
            </w:pPr>
            <w:r w:rsidRPr="005E764D">
              <w:rPr>
                <w:rFonts w:ascii="Palatino Linotype" w:hAnsi="Palatino Linotype" w:cs="Arial"/>
                <w:sz w:val="20"/>
                <w:szCs w:val="20"/>
              </w:rPr>
              <w:t>Munkahelyi egészség és biztonság</w:t>
            </w:r>
          </w:p>
        </w:tc>
        <w:tc>
          <w:tcPr>
            <w:tcW w:w="2040" w:type="dxa"/>
            <w:tcBorders>
              <w:top w:val="single" w:sz="4" w:space="0" w:color="auto"/>
              <w:left w:val="single" w:sz="4" w:space="0" w:color="auto"/>
              <w:bottom w:val="single" w:sz="4" w:space="0" w:color="auto"/>
              <w:right w:val="single" w:sz="4" w:space="0" w:color="auto"/>
            </w:tcBorders>
            <w:vAlign w:val="center"/>
          </w:tcPr>
          <w:p w:rsidR="00846002" w:rsidRPr="005E764D" w:rsidRDefault="00846002" w:rsidP="00A74214">
            <w:pPr>
              <w:spacing w:after="0" w:line="240" w:lineRule="auto"/>
              <w:rPr>
                <w:rFonts w:ascii="Palatino Linotype" w:hAnsi="Palatino Linotype" w:cs="Arial"/>
                <w:sz w:val="20"/>
                <w:szCs w:val="20"/>
              </w:rPr>
            </w:pPr>
            <w:r w:rsidRPr="005E764D">
              <w:rPr>
                <w:rFonts w:ascii="Palatino Linotype" w:hAnsi="Palatino Linotype" w:cs="Arial"/>
                <w:sz w:val="20"/>
                <w:szCs w:val="20"/>
              </w:rPr>
              <w:t>Munkahelyi egészség és biztonság</w:t>
            </w:r>
          </w:p>
        </w:tc>
        <w:tc>
          <w:tcPr>
            <w:tcW w:w="620"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r w:rsidRPr="005E764D">
              <w:rPr>
                <w:rFonts w:ascii="Palatino Linotype" w:hAnsi="Palatino Linotype"/>
                <w:bCs/>
                <w:sz w:val="20"/>
                <w:szCs w:val="20"/>
              </w:rPr>
              <w:t>0,5</w:t>
            </w:r>
          </w:p>
        </w:tc>
        <w:tc>
          <w:tcPr>
            <w:tcW w:w="708"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474" w:type="dxa"/>
            <w:tcBorders>
              <w:top w:val="nil"/>
              <w:left w:val="single" w:sz="4" w:space="0" w:color="auto"/>
              <w:bottom w:val="single" w:sz="4" w:space="0" w:color="000000"/>
              <w:right w:val="single" w:sz="4" w:space="0" w:color="auto"/>
            </w:tcBorders>
            <w:shd w:val="clear" w:color="auto" w:fill="7F7F7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628"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8"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645" w:type="dxa"/>
            <w:tcBorders>
              <w:top w:val="nil"/>
              <w:left w:val="single" w:sz="4" w:space="0" w:color="auto"/>
              <w:bottom w:val="single" w:sz="4" w:space="0" w:color="000000"/>
              <w:right w:val="single" w:sz="4" w:space="0" w:color="auto"/>
            </w:tcBorders>
            <w:shd w:val="clear" w:color="auto" w:fill="7F7F7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9"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567" w:type="dxa"/>
            <w:tcBorders>
              <w:top w:val="nil"/>
              <w:left w:val="single" w:sz="4" w:space="0" w:color="auto"/>
              <w:bottom w:val="single" w:sz="4" w:space="0" w:color="000000"/>
              <w:right w:val="single" w:sz="4" w:space="0" w:color="auto"/>
            </w:tcBorders>
            <w:shd w:val="clear" w:color="auto" w:fill="7F7F7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657"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850"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r w:rsidRPr="005E764D">
              <w:rPr>
                <w:rFonts w:ascii="Palatino Linotype" w:hAnsi="Palatino Linotype"/>
                <w:bCs/>
                <w:sz w:val="20"/>
                <w:szCs w:val="20"/>
              </w:rPr>
              <w:t>0,5</w:t>
            </w:r>
          </w:p>
        </w:tc>
        <w:tc>
          <w:tcPr>
            <w:tcW w:w="709"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8" w:type="dxa"/>
            <w:tcBorders>
              <w:top w:val="nil"/>
              <w:left w:val="single" w:sz="4" w:space="0" w:color="auto"/>
              <w:bottom w:val="single" w:sz="4" w:space="0" w:color="000000"/>
              <w:right w:val="single" w:sz="4" w:space="0" w:color="auto"/>
            </w:tcBorders>
            <w:shd w:val="clear" w:color="auto" w:fill="7F7F7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1099"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886"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r>
      <w:tr w:rsidR="00846002" w:rsidRPr="006B5458" w:rsidTr="00A74214">
        <w:trPr>
          <w:trHeight w:val="255"/>
          <w:jc w:val="center"/>
        </w:trPr>
        <w:tc>
          <w:tcPr>
            <w:tcW w:w="2163" w:type="dxa"/>
            <w:tcBorders>
              <w:top w:val="single" w:sz="4" w:space="0" w:color="auto"/>
              <w:left w:val="single" w:sz="4" w:space="0" w:color="auto"/>
              <w:bottom w:val="single" w:sz="4" w:space="0" w:color="auto"/>
              <w:right w:val="single" w:sz="4" w:space="0" w:color="auto"/>
            </w:tcBorders>
            <w:shd w:val="clear" w:color="auto" w:fill="FFC000"/>
            <w:vAlign w:val="center"/>
          </w:tcPr>
          <w:p w:rsidR="00846002" w:rsidRPr="005E764D" w:rsidRDefault="00846002" w:rsidP="00A74214">
            <w:pPr>
              <w:spacing w:after="0" w:line="240" w:lineRule="auto"/>
              <w:rPr>
                <w:rFonts w:ascii="Palatino Linotype" w:hAnsi="Palatino Linotype" w:cs="Arial"/>
                <w:sz w:val="20"/>
                <w:szCs w:val="20"/>
              </w:rPr>
            </w:pPr>
            <w:r w:rsidRPr="005E764D">
              <w:rPr>
                <w:rFonts w:ascii="Palatino Linotype" w:hAnsi="Palatino Linotype" w:cs="Arial"/>
                <w:sz w:val="20"/>
                <w:szCs w:val="20"/>
              </w:rPr>
              <w:t>11499-12 Foglalkoztatás II.</w:t>
            </w:r>
          </w:p>
        </w:tc>
        <w:tc>
          <w:tcPr>
            <w:tcW w:w="2040" w:type="dxa"/>
            <w:tcBorders>
              <w:top w:val="single" w:sz="4" w:space="0" w:color="auto"/>
              <w:left w:val="single" w:sz="4" w:space="0" w:color="auto"/>
              <w:bottom w:val="single" w:sz="4" w:space="0" w:color="auto"/>
              <w:right w:val="single" w:sz="4" w:space="0" w:color="auto"/>
            </w:tcBorders>
            <w:vAlign w:val="center"/>
          </w:tcPr>
          <w:p w:rsidR="00846002" w:rsidRPr="005E764D" w:rsidRDefault="00846002" w:rsidP="00A74214">
            <w:pPr>
              <w:spacing w:after="0" w:line="240" w:lineRule="auto"/>
              <w:rPr>
                <w:rFonts w:ascii="Palatino Linotype" w:hAnsi="Palatino Linotype" w:cs="Arial"/>
                <w:sz w:val="20"/>
                <w:szCs w:val="20"/>
              </w:rPr>
            </w:pPr>
            <w:r w:rsidRPr="005E764D">
              <w:rPr>
                <w:rFonts w:ascii="Palatino Linotype" w:hAnsi="Palatino Linotype" w:cs="Arial"/>
                <w:sz w:val="20"/>
                <w:szCs w:val="20"/>
              </w:rPr>
              <w:t>Foglalkoztatás II.</w:t>
            </w:r>
          </w:p>
        </w:tc>
        <w:tc>
          <w:tcPr>
            <w:tcW w:w="620"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8"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474" w:type="dxa"/>
            <w:tcBorders>
              <w:top w:val="nil"/>
              <w:left w:val="single" w:sz="4" w:space="0" w:color="auto"/>
              <w:bottom w:val="single" w:sz="4" w:space="0" w:color="000000"/>
              <w:right w:val="single" w:sz="4" w:space="0" w:color="auto"/>
            </w:tcBorders>
            <w:shd w:val="clear" w:color="auto" w:fill="7F7F7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628"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8"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645" w:type="dxa"/>
            <w:tcBorders>
              <w:top w:val="nil"/>
              <w:left w:val="single" w:sz="4" w:space="0" w:color="auto"/>
              <w:bottom w:val="single" w:sz="4" w:space="0" w:color="000000"/>
              <w:right w:val="single" w:sz="4" w:space="0" w:color="auto"/>
            </w:tcBorders>
            <w:shd w:val="clear" w:color="auto" w:fill="7F7F7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9"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567" w:type="dxa"/>
            <w:tcBorders>
              <w:top w:val="nil"/>
              <w:left w:val="single" w:sz="4" w:space="0" w:color="auto"/>
              <w:bottom w:val="single" w:sz="4" w:space="0" w:color="000000"/>
              <w:right w:val="single" w:sz="4" w:space="0" w:color="auto"/>
            </w:tcBorders>
            <w:shd w:val="clear" w:color="auto" w:fill="7F7F7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657"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850"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9"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8" w:type="dxa"/>
            <w:tcBorders>
              <w:top w:val="nil"/>
              <w:left w:val="single" w:sz="4" w:space="0" w:color="auto"/>
              <w:bottom w:val="single" w:sz="4" w:space="0" w:color="000000"/>
              <w:right w:val="single" w:sz="4" w:space="0" w:color="auto"/>
            </w:tcBorders>
            <w:shd w:val="clear" w:color="auto" w:fill="7F7F7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1099"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r w:rsidRPr="005E764D">
              <w:rPr>
                <w:rFonts w:ascii="Palatino Linotype" w:hAnsi="Palatino Linotype"/>
                <w:bCs/>
                <w:sz w:val="20"/>
                <w:szCs w:val="20"/>
              </w:rPr>
              <w:t>0,5</w:t>
            </w:r>
          </w:p>
        </w:tc>
        <w:tc>
          <w:tcPr>
            <w:tcW w:w="886"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r>
      <w:tr w:rsidR="00846002" w:rsidRPr="006B5458" w:rsidTr="00A74214">
        <w:trPr>
          <w:trHeight w:val="255"/>
          <w:jc w:val="center"/>
        </w:trPr>
        <w:tc>
          <w:tcPr>
            <w:tcW w:w="2163" w:type="dxa"/>
            <w:tcBorders>
              <w:top w:val="single" w:sz="4" w:space="0" w:color="auto"/>
              <w:left w:val="single" w:sz="4" w:space="0" w:color="auto"/>
              <w:bottom w:val="single" w:sz="4" w:space="0" w:color="auto"/>
              <w:right w:val="single" w:sz="4" w:space="0" w:color="auto"/>
            </w:tcBorders>
            <w:shd w:val="clear" w:color="auto" w:fill="FFC000"/>
            <w:vAlign w:val="center"/>
          </w:tcPr>
          <w:p w:rsidR="00846002" w:rsidRPr="005E764D" w:rsidRDefault="00846002" w:rsidP="00A74214">
            <w:pPr>
              <w:spacing w:after="0" w:line="240" w:lineRule="auto"/>
              <w:rPr>
                <w:rFonts w:ascii="Palatino Linotype" w:hAnsi="Palatino Linotype" w:cs="Arial"/>
                <w:sz w:val="20"/>
                <w:szCs w:val="20"/>
              </w:rPr>
            </w:pPr>
            <w:r w:rsidRPr="005E764D">
              <w:rPr>
                <w:rFonts w:ascii="Palatino Linotype" w:hAnsi="Palatino Linotype" w:cs="Arial"/>
                <w:sz w:val="20"/>
                <w:szCs w:val="20"/>
              </w:rPr>
              <w:t>11498-12 Foglalkoztatás I. (érettségire épülő képzések esetén)</w:t>
            </w:r>
          </w:p>
        </w:tc>
        <w:tc>
          <w:tcPr>
            <w:tcW w:w="2040" w:type="dxa"/>
            <w:tcBorders>
              <w:top w:val="single" w:sz="4" w:space="0" w:color="auto"/>
              <w:left w:val="single" w:sz="4" w:space="0" w:color="auto"/>
              <w:bottom w:val="single" w:sz="4" w:space="0" w:color="auto"/>
              <w:right w:val="single" w:sz="4" w:space="0" w:color="auto"/>
            </w:tcBorders>
            <w:vAlign w:val="center"/>
          </w:tcPr>
          <w:p w:rsidR="00846002" w:rsidRPr="005E764D" w:rsidRDefault="00846002" w:rsidP="00A74214">
            <w:pPr>
              <w:spacing w:after="0" w:line="240" w:lineRule="auto"/>
              <w:rPr>
                <w:rFonts w:ascii="Palatino Linotype" w:hAnsi="Palatino Linotype" w:cs="Arial"/>
                <w:sz w:val="20"/>
                <w:szCs w:val="20"/>
              </w:rPr>
            </w:pPr>
            <w:r w:rsidRPr="005E764D">
              <w:rPr>
                <w:rFonts w:ascii="Palatino Linotype" w:hAnsi="Palatino Linotype" w:cs="Arial"/>
                <w:sz w:val="20"/>
                <w:szCs w:val="20"/>
              </w:rPr>
              <w:t xml:space="preserve">Foglalkoztatás I. </w:t>
            </w:r>
          </w:p>
        </w:tc>
        <w:tc>
          <w:tcPr>
            <w:tcW w:w="620"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8"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474" w:type="dxa"/>
            <w:tcBorders>
              <w:top w:val="nil"/>
              <w:left w:val="single" w:sz="4" w:space="0" w:color="auto"/>
              <w:bottom w:val="single" w:sz="4" w:space="0" w:color="000000"/>
              <w:right w:val="single" w:sz="4" w:space="0" w:color="auto"/>
            </w:tcBorders>
            <w:shd w:val="clear" w:color="auto" w:fill="7F7F7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628"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8"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645" w:type="dxa"/>
            <w:tcBorders>
              <w:top w:val="nil"/>
              <w:left w:val="single" w:sz="4" w:space="0" w:color="auto"/>
              <w:bottom w:val="single" w:sz="4" w:space="0" w:color="000000"/>
              <w:right w:val="single" w:sz="4" w:space="0" w:color="auto"/>
            </w:tcBorders>
            <w:shd w:val="clear" w:color="auto" w:fill="7F7F7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9"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567" w:type="dxa"/>
            <w:tcBorders>
              <w:top w:val="nil"/>
              <w:left w:val="single" w:sz="4" w:space="0" w:color="auto"/>
              <w:bottom w:val="single" w:sz="4" w:space="0" w:color="000000"/>
              <w:right w:val="single" w:sz="4" w:space="0" w:color="auto"/>
            </w:tcBorders>
            <w:shd w:val="clear" w:color="auto" w:fill="7F7F7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657"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850"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9"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708" w:type="dxa"/>
            <w:tcBorders>
              <w:top w:val="nil"/>
              <w:left w:val="single" w:sz="4" w:space="0" w:color="auto"/>
              <w:bottom w:val="single" w:sz="4" w:space="0" w:color="000000"/>
              <w:right w:val="single" w:sz="4" w:space="0" w:color="auto"/>
            </w:tcBorders>
            <w:shd w:val="clear" w:color="auto" w:fill="7F7F7F"/>
            <w:vAlign w:val="center"/>
          </w:tcPr>
          <w:p w:rsidR="00846002" w:rsidRPr="005E764D" w:rsidRDefault="00846002" w:rsidP="00A74214">
            <w:pPr>
              <w:spacing w:after="0" w:line="240" w:lineRule="auto"/>
              <w:jc w:val="center"/>
              <w:rPr>
                <w:rFonts w:ascii="Palatino Linotype" w:hAnsi="Palatino Linotype"/>
                <w:bCs/>
                <w:sz w:val="20"/>
                <w:szCs w:val="20"/>
              </w:rPr>
            </w:pPr>
          </w:p>
        </w:tc>
        <w:tc>
          <w:tcPr>
            <w:tcW w:w="1099" w:type="dxa"/>
            <w:tcBorders>
              <w:top w:val="nil"/>
              <w:left w:val="nil"/>
              <w:bottom w:val="single" w:sz="4" w:space="0" w:color="auto"/>
              <w:right w:val="single" w:sz="4" w:space="0" w:color="auto"/>
            </w:tcBorders>
            <w:shd w:val="clear" w:color="000000" w:fill="FFFFFF"/>
            <w:vAlign w:val="center"/>
          </w:tcPr>
          <w:p w:rsidR="00846002" w:rsidRPr="005E764D" w:rsidRDefault="00846002" w:rsidP="00A74214">
            <w:pPr>
              <w:spacing w:after="0" w:line="240" w:lineRule="auto"/>
              <w:jc w:val="center"/>
              <w:rPr>
                <w:rFonts w:ascii="Palatino Linotype" w:hAnsi="Palatino Linotype"/>
                <w:bCs/>
                <w:sz w:val="20"/>
                <w:szCs w:val="20"/>
              </w:rPr>
            </w:pPr>
            <w:r w:rsidRPr="005E764D">
              <w:rPr>
                <w:rFonts w:ascii="Palatino Linotype" w:hAnsi="Palatino Linotype"/>
                <w:bCs/>
                <w:sz w:val="20"/>
                <w:szCs w:val="20"/>
              </w:rPr>
              <w:t>2</w:t>
            </w:r>
          </w:p>
        </w:tc>
        <w:tc>
          <w:tcPr>
            <w:tcW w:w="886" w:type="dxa"/>
            <w:tcBorders>
              <w:top w:val="nil"/>
              <w:left w:val="nil"/>
              <w:bottom w:val="single" w:sz="4" w:space="0" w:color="auto"/>
              <w:right w:val="single" w:sz="4" w:space="0" w:color="auto"/>
            </w:tcBorders>
            <w:shd w:val="clear" w:color="000000" w:fill="C0C0C0"/>
            <w:vAlign w:val="center"/>
          </w:tcPr>
          <w:p w:rsidR="00846002" w:rsidRPr="005E764D" w:rsidRDefault="00846002" w:rsidP="00A74214">
            <w:pPr>
              <w:spacing w:after="0" w:line="240" w:lineRule="auto"/>
              <w:jc w:val="center"/>
              <w:rPr>
                <w:rFonts w:ascii="Palatino Linotype" w:hAnsi="Palatino Linotype"/>
                <w:bCs/>
                <w:sz w:val="20"/>
                <w:szCs w:val="20"/>
              </w:rPr>
            </w:pPr>
          </w:p>
        </w:tc>
      </w:tr>
      <w:tr w:rsidR="00846002" w:rsidRPr="006B5458" w:rsidTr="00A74214">
        <w:trPr>
          <w:trHeight w:val="435"/>
          <w:jc w:val="center"/>
        </w:trPr>
        <w:tc>
          <w:tcPr>
            <w:tcW w:w="2163" w:type="dxa"/>
            <w:vMerge w:val="restart"/>
            <w:tcBorders>
              <w:top w:val="nil"/>
              <w:left w:val="single" w:sz="4" w:space="0" w:color="auto"/>
              <w:bottom w:val="single" w:sz="4" w:space="0" w:color="000000"/>
              <w:right w:val="single" w:sz="4" w:space="0" w:color="auto"/>
            </w:tcBorders>
            <w:shd w:val="clear" w:color="auto" w:fill="FFC000"/>
            <w:vAlign w:val="center"/>
          </w:tcPr>
          <w:p w:rsidR="00846002" w:rsidRPr="006B5458" w:rsidRDefault="00846002" w:rsidP="00A74214">
            <w:pPr>
              <w:spacing w:after="0" w:line="240" w:lineRule="auto"/>
              <w:rPr>
                <w:rFonts w:ascii="Palatino Linotype" w:hAnsi="Palatino Linotype" w:cs="Arial"/>
                <w:sz w:val="20"/>
                <w:szCs w:val="20"/>
                <w:lang w:eastAsia="hu-HU"/>
              </w:rPr>
            </w:pPr>
            <w:r w:rsidRPr="006B5458">
              <w:rPr>
                <w:rFonts w:ascii="Palatino Linotype" w:hAnsi="Palatino Linotype" w:cs="Arial"/>
                <w:sz w:val="20"/>
                <w:szCs w:val="20"/>
                <w:lang w:eastAsia="hu-HU"/>
              </w:rPr>
              <w:t>10416-12</w:t>
            </w:r>
          </w:p>
          <w:p w:rsidR="00846002" w:rsidRPr="006B5458" w:rsidRDefault="00846002" w:rsidP="00A74214">
            <w:pPr>
              <w:spacing w:after="0" w:line="240" w:lineRule="auto"/>
              <w:rPr>
                <w:rFonts w:ascii="Palatino Linotype" w:hAnsi="Palatino Linotype" w:cs="Arial"/>
                <w:sz w:val="20"/>
                <w:szCs w:val="20"/>
                <w:lang w:eastAsia="hu-HU"/>
              </w:rPr>
            </w:pPr>
            <w:r w:rsidRPr="006B5458">
              <w:rPr>
                <w:rFonts w:ascii="Palatino Linotype" w:hAnsi="Palatino Linotype" w:cs="Arial"/>
                <w:sz w:val="20"/>
                <w:szCs w:val="20"/>
                <w:lang w:eastAsia="hu-HU"/>
              </w:rPr>
              <w:t>Közlekedéstechnikai alapok</w:t>
            </w: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lang w:eastAsia="hu-HU"/>
              </w:rPr>
            </w:pPr>
            <w:r w:rsidRPr="006B5458">
              <w:rPr>
                <w:rFonts w:ascii="Palatino Linotype" w:hAnsi="Palatino Linotype" w:cs="Arial"/>
                <w:color w:val="000000"/>
                <w:sz w:val="20"/>
                <w:szCs w:val="20"/>
                <w:lang w:eastAsia="hu-HU"/>
              </w:rPr>
              <w:t>Közlekedési ismeretek</w:t>
            </w:r>
          </w:p>
        </w:tc>
        <w:tc>
          <w:tcPr>
            <w:tcW w:w="620"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jc w:val="center"/>
              <w:rPr>
                <w:rFonts w:ascii="Palatino Linotype" w:hAnsi="Palatino Linotype"/>
                <w:color w:val="000000"/>
                <w:sz w:val="20"/>
                <w:szCs w:val="20"/>
              </w:rPr>
            </w:pPr>
            <w:r w:rsidRPr="00D2692D">
              <w:rPr>
                <w:rFonts w:ascii="Palatino Linotype" w:hAnsi="Palatino Linotype"/>
                <w:color w:val="000000"/>
                <w:sz w:val="20"/>
                <w:szCs w:val="20"/>
              </w:rPr>
              <w:t>1</w:t>
            </w:r>
          </w:p>
        </w:tc>
        <w:tc>
          <w:tcPr>
            <w:tcW w:w="708"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jc w:val="center"/>
              <w:rPr>
                <w:rFonts w:ascii="Palatino Linotype" w:hAnsi="Palatino Linotype"/>
                <w:color w:val="000000"/>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jc w:val="center"/>
              <w:rPr>
                <w:rFonts w:ascii="Palatino Linotype" w:hAnsi="Palatino Linotype"/>
                <w:color w:val="000000"/>
                <w:sz w:val="20"/>
                <w:szCs w:val="20"/>
              </w:rPr>
            </w:pPr>
          </w:p>
        </w:tc>
        <w:tc>
          <w:tcPr>
            <w:tcW w:w="628"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jc w:val="center"/>
              <w:rPr>
                <w:rFonts w:ascii="Palatino Linotype" w:hAnsi="Palatino Linotype"/>
                <w:color w:val="000000"/>
                <w:sz w:val="20"/>
                <w:szCs w:val="20"/>
              </w:rPr>
            </w:pPr>
          </w:p>
        </w:tc>
        <w:tc>
          <w:tcPr>
            <w:tcW w:w="708"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jc w:val="center"/>
              <w:rPr>
                <w:rFonts w:ascii="Palatino Linotype" w:hAnsi="Palatino Linotype"/>
                <w:color w:val="000000"/>
                <w:sz w:val="20"/>
                <w:szCs w:val="20"/>
              </w:rPr>
            </w:pPr>
          </w:p>
        </w:tc>
        <w:tc>
          <w:tcPr>
            <w:tcW w:w="645"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jc w:val="center"/>
              <w:rPr>
                <w:rFonts w:ascii="Palatino Linotype" w:hAnsi="Palatino Linotype"/>
                <w:color w:val="000000"/>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jc w:val="center"/>
              <w:rPr>
                <w:rFonts w:ascii="Palatino Linotype" w:hAnsi="Palatino Linotype"/>
                <w:color w:val="000000"/>
                <w:sz w:val="20"/>
                <w:szCs w:val="20"/>
              </w:rPr>
            </w:pP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jc w:val="center"/>
              <w:rPr>
                <w:rFonts w:ascii="Palatino Linotype" w:hAnsi="Palatino Linotype"/>
                <w:color w:val="000000"/>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jc w:val="center"/>
              <w:rPr>
                <w:rFonts w:ascii="Palatino Linotype" w:hAnsi="Palatino Linotype"/>
                <w:color w:val="000000"/>
                <w:sz w:val="20"/>
                <w:szCs w:val="20"/>
              </w:rPr>
            </w:pPr>
          </w:p>
        </w:tc>
        <w:tc>
          <w:tcPr>
            <w:tcW w:w="657"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jc w:val="center"/>
              <w:rPr>
                <w:rFonts w:ascii="Palatino Linotype" w:hAnsi="Palatino Linotype"/>
                <w:color w:val="000000"/>
                <w:sz w:val="20"/>
                <w:szCs w:val="20"/>
              </w:rPr>
            </w:pP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jc w:val="center"/>
              <w:rPr>
                <w:rFonts w:ascii="Palatino Linotype" w:hAnsi="Palatino Linotype"/>
                <w:color w:val="000000"/>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jc w:val="center"/>
              <w:rPr>
                <w:rFonts w:ascii="Palatino Linotype" w:hAnsi="Palatino Linotype"/>
                <w:color w:val="000000"/>
                <w:sz w:val="20"/>
                <w:szCs w:val="20"/>
              </w:rPr>
            </w:pPr>
            <w:r w:rsidRPr="00D2692D">
              <w:rPr>
                <w:rFonts w:ascii="Palatino Linotype" w:hAnsi="Palatino Linotype"/>
                <w:color w:val="000000"/>
                <w:sz w:val="20"/>
                <w:szCs w:val="20"/>
              </w:rPr>
              <w:t>1</w:t>
            </w: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jc w:val="center"/>
              <w:rPr>
                <w:rFonts w:ascii="Palatino Linotype" w:hAnsi="Palatino Linotype"/>
                <w:color w:val="000000"/>
                <w:sz w:val="20"/>
                <w:szCs w:val="20"/>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jc w:val="center"/>
              <w:rPr>
                <w:rFonts w:ascii="Palatino Linotype" w:hAnsi="Palatino Linotype"/>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jc w:val="center"/>
              <w:rPr>
                <w:rFonts w:ascii="Palatino Linotype" w:hAnsi="Palatino Linotype"/>
                <w:color w:val="000000"/>
                <w:sz w:val="20"/>
                <w:szCs w:val="20"/>
              </w:rPr>
            </w:pPr>
          </w:p>
        </w:tc>
        <w:tc>
          <w:tcPr>
            <w:tcW w:w="886" w:type="dxa"/>
            <w:tcBorders>
              <w:top w:val="nil"/>
              <w:left w:val="nil"/>
              <w:bottom w:val="single" w:sz="4" w:space="0" w:color="auto"/>
              <w:right w:val="single" w:sz="4" w:space="0" w:color="auto"/>
            </w:tcBorders>
            <w:shd w:val="clear" w:color="000000" w:fill="C0C0C0"/>
            <w:vAlign w:val="bottom"/>
          </w:tcPr>
          <w:p w:rsidR="00846002" w:rsidRPr="006B5458" w:rsidRDefault="00846002" w:rsidP="00A74214">
            <w:pPr>
              <w:jc w:val="center"/>
              <w:rPr>
                <w:rFonts w:ascii="Palatino Linotype" w:hAnsi="Palatino Linotype"/>
                <w:color w:val="000000"/>
                <w:sz w:val="20"/>
                <w:szCs w:val="20"/>
              </w:rPr>
            </w:pPr>
          </w:p>
        </w:tc>
      </w:tr>
      <w:tr w:rsidR="00846002" w:rsidRPr="006B5458" w:rsidTr="00A74214">
        <w:trPr>
          <w:trHeight w:val="435"/>
          <w:jc w:val="center"/>
        </w:trPr>
        <w:tc>
          <w:tcPr>
            <w:tcW w:w="2163" w:type="dxa"/>
            <w:vMerge/>
            <w:tcBorders>
              <w:top w:val="nil"/>
              <w:left w:val="single" w:sz="4" w:space="0" w:color="auto"/>
              <w:bottom w:val="single" w:sz="4" w:space="0" w:color="000000"/>
              <w:right w:val="single" w:sz="4" w:space="0" w:color="auto"/>
            </w:tcBorders>
            <w:shd w:val="clear" w:color="auto" w:fill="FFC000"/>
            <w:vAlign w:val="center"/>
          </w:tcPr>
          <w:p w:rsidR="00846002" w:rsidRPr="006B5458" w:rsidRDefault="00846002" w:rsidP="00A74214">
            <w:pPr>
              <w:spacing w:after="0" w:line="240" w:lineRule="auto"/>
              <w:rPr>
                <w:rFonts w:ascii="Palatino Linotype" w:hAnsi="Palatino Linotype"/>
                <w:sz w:val="20"/>
                <w:szCs w:val="20"/>
              </w:rPr>
            </w:pP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rPr>
            </w:pPr>
            <w:r w:rsidRPr="006B5458">
              <w:rPr>
                <w:rFonts w:ascii="Palatino Linotype" w:hAnsi="Palatino Linotype" w:cs="Arial"/>
                <w:color w:val="000000"/>
                <w:sz w:val="20"/>
                <w:szCs w:val="20"/>
                <w:lang w:eastAsia="hu-HU"/>
              </w:rPr>
              <w:t>Műszaki rajz</w:t>
            </w:r>
          </w:p>
        </w:tc>
        <w:tc>
          <w:tcPr>
            <w:tcW w:w="620"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1,5</w:t>
            </w:r>
          </w:p>
        </w:tc>
        <w:tc>
          <w:tcPr>
            <w:tcW w:w="708"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1</w:t>
            </w:r>
          </w:p>
        </w:tc>
        <w:tc>
          <w:tcPr>
            <w:tcW w:w="708"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2,5</w:t>
            </w: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886" w:type="dxa"/>
            <w:tcBorders>
              <w:top w:val="nil"/>
              <w:left w:val="nil"/>
              <w:bottom w:val="single" w:sz="4" w:space="0" w:color="auto"/>
              <w:right w:val="single" w:sz="4" w:space="0" w:color="auto"/>
            </w:tcBorders>
            <w:shd w:val="clear" w:color="000000" w:fill="C0C0C0"/>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r>
      <w:tr w:rsidR="00846002" w:rsidRPr="006B5458" w:rsidTr="00A74214">
        <w:trPr>
          <w:trHeight w:val="435"/>
          <w:jc w:val="center"/>
        </w:trPr>
        <w:tc>
          <w:tcPr>
            <w:tcW w:w="2163" w:type="dxa"/>
            <w:vMerge/>
            <w:tcBorders>
              <w:top w:val="nil"/>
              <w:left w:val="single" w:sz="4" w:space="0" w:color="auto"/>
              <w:bottom w:val="single" w:sz="4" w:space="0" w:color="000000"/>
              <w:right w:val="single" w:sz="4" w:space="0" w:color="auto"/>
            </w:tcBorders>
            <w:shd w:val="clear" w:color="auto" w:fill="FFC000"/>
            <w:vAlign w:val="center"/>
          </w:tcPr>
          <w:p w:rsidR="00846002" w:rsidRPr="006B5458" w:rsidRDefault="00846002" w:rsidP="00A74214">
            <w:pPr>
              <w:spacing w:after="0" w:line="240" w:lineRule="auto"/>
              <w:rPr>
                <w:rFonts w:ascii="Palatino Linotype" w:hAnsi="Palatino Linotype"/>
                <w:sz w:val="20"/>
                <w:szCs w:val="20"/>
              </w:rPr>
            </w:pP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rPr>
            </w:pPr>
            <w:r w:rsidRPr="006B5458">
              <w:rPr>
                <w:rFonts w:ascii="Palatino Linotype" w:hAnsi="Palatino Linotype" w:cs="Arial"/>
                <w:color w:val="000000"/>
                <w:sz w:val="20"/>
                <w:szCs w:val="20"/>
                <w:lang w:eastAsia="hu-HU"/>
              </w:rPr>
              <w:t>Mechanika</w:t>
            </w:r>
          </w:p>
        </w:tc>
        <w:tc>
          <w:tcPr>
            <w:tcW w:w="620"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2</w:t>
            </w:r>
          </w:p>
        </w:tc>
        <w:tc>
          <w:tcPr>
            <w:tcW w:w="708"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2</w:t>
            </w: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886" w:type="dxa"/>
            <w:tcBorders>
              <w:top w:val="nil"/>
              <w:left w:val="nil"/>
              <w:bottom w:val="single" w:sz="4" w:space="0" w:color="auto"/>
              <w:right w:val="single" w:sz="4" w:space="0" w:color="auto"/>
            </w:tcBorders>
            <w:shd w:val="clear" w:color="000000" w:fill="C0C0C0"/>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r>
      <w:tr w:rsidR="00846002" w:rsidRPr="006B5458" w:rsidTr="00A74214">
        <w:trPr>
          <w:trHeight w:val="435"/>
          <w:jc w:val="center"/>
        </w:trPr>
        <w:tc>
          <w:tcPr>
            <w:tcW w:w="2163" w:type="dxa"/>
            <w:vMerge/>
            <w:tcBorders>
              <w:top w:val="nil"/>
              <w:left w:val="single" w:sz="4" w:space="0" w:color="auto"/>
              <w:bottom w:val="single" w:sz="4" w:space="0" w:color="000000"/>
              <w:right w:val="single" w:sz="4" w:space="0" w:color="auto"/>
            </w:tcBorders>
            <w:shd w:val="clear" w:color="auto" w:fill="FFC000"/>
            <w:vAlign w:val="center"/>
          </w:tcPr>
          <w:p w:rsidR="00846002" w:rsidRPr="006B5458" w:rsidRDefault="00846002" w:rsidP="00A74214">
            <w:pPr>
              <w:spacing w:after="0" w:line="240" w:lineRule="auto"/>
              <w:rPr>
                <w:rFonts w:ascii="Palatino Linotype" w:hAnsi="Palatino Linotype"/>
                <w:sz w:val="20"/>
                <w:szCs w:val="20"/>
              </w:rPr>
            </w:pP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rPr>
            </w:pPr>
            <w:r w:rsidRPr="006B5458">
              <w:rPr>
                <w:rFonts w:ascii="Palatino Linotype" w:hAnsi="Palatino Linotype" w:cs="Arial"/>
                <w:color w:val="000000"/>
                <w:sz w:val="20"/>
                <w:szCs w:val="20"/>
                <w:lang w:eastAsia="hu-HU"/>
              </w:rPr>
              <w:t>Gépelemek-géptan</w:t>
            </w:r>
          </w:p>
        </w:tc>
        <w:tc>
          <w:tcPr>
            <w:tcW w:w="620"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2</w:t>
            </w: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1</w:t>
            </w: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3</w:t>
            </w: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886" w:type="dxa"/>
            <w:tcBorders>
              <w:top w:val="nil"/>
              <w:left w:val="nil"/>
              <w:bottom w:val="single" w:sz="4" w:space="0" w:color="auto"/>
              <w:right w:val="single" w:sz="4" w:space="0" w:color="auto"/>
            </w:tcBorders>
            <w:shd w:val="clear" w:color="000000" w:fill="C0C0C0"/>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r>
      <w:tr w:rsidR="00846002" w:rsidRPr="006B5458" w:rsidTr="00A74214">
        <w:trPr>
          <w:trHeight w:val="435"/>
          <w:jc w:val="center"/>
        </w:trPr>
        <w:tc>
          <w:tcPr>
            <w:tcW w:w="2163" w:type="dxa"/>
            <w:vMerge/>
            <w:tcBorders>
              <w:top w:val="nil"/>
              <w:left w:val="single" w:sz="4" w:space="0" w:color="auto"/>
              <w:bottom w:val="single" w:sz="4" w:space="0" w:color="000000"/>
              <w:right w:val="single" w:sz="4" w:space="0" w:color="auto"/>
            </w:tcBorders>
            <w:shd w:val="clear" w:color="auto" w:fill="FFC000"/>
            <w:vAlign w:val="center"/>
          </w:tcPr>
          <w:p w:rsidR="00846002" w:rsidRPr="006B5458" w:rsidRDefault="00846002" w:rsidP="00A74214">
            <w:pPr>
              <w:spacing w:after="0" w:line="240" w:lineRule="auto"/>
              <w:rPr>
                <w:rFonts w:ascii="Palatino Linotype" w:hAnsi="Palatino Linotype"/>
                <w:sz w:val="20"/>
                <w:szCs w:val="20"/>
              </w:rPr>
            </w:pP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rPr>
            </w:pPr>
            <w:r w:rsidRPr="006B5458">
              <w:rPr>
                <w:rFonts w:ascii="Palatino Linotype" w:hAnsi="Palatino Linotype" w:cs="Arial"/>
                <w:color w:val="000000"/>
                <w:sz w:val="20"/>
                <w:szCs w:val="20"/>
                <w:lang w:eastAsia="hu-HU"/>
              </w:rPr>
              <w:t>Technológiai alapismeretek</w:t>
            </w:r>
          </w:p>
        </w:tc>
        <w:tc>
          <w:tcPr>
            <w:tcW w:w="620"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1</w:t>
            </w:r>
          </w:p>
        </w:tc>
        <w:tc>
          <w:tcPr>
            <w:tcW w:w="708"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1</w:t>
            </w: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2</w:t>
            </w: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4</w:t>
            </w: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886" w:type="dxa"/>
            <w:tcBorders>
              <w:top w:val="nil"/>
              <w:left w:val="nil"/>
              <w:bottom w:val="single" w:sz="4" w:space="0" w:color="auto"/>
              <w:right w:val="single" w:sz="4" w:space="0" w:color="auto"/>
            </w:tcBorders>
            <w:shd w:val="clear" w:color="000000" w:fill="C0C0C0"/>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r>
      <w:tr w:rsidR="00846002" w:rsidRPr="006B5458" w:rsidTr="00A74214">
        <w:trPr>
          <w:trHeight w:val="725"/>
          <w:jc w:val="center"/>
        </w:trPr>
        <w:tc>
          <w:tcPr>
            <w:tcW w:w="2163" w:type="dxa"/>
            <w:vMerge/>
            <w:tcBorders>
              <w:top w:val="nil"/>
              <w:left w:val="single" w:sz="4" w:space="0" w:color="auto"/>
              <w:bottom w:val="single" w:sz="4" w:space="0" w:color="000000"/>
              <w:right w:val="single" w:sz="4" w:space="0" w:color="auto"/>
            </w:tcBorders>
            <w:shd w:val="clear" w:color="auto" w:fill="FFC000"/>
            <w:vAlign w:val="center"/>
          </w:tcPr>
          <w:p w:rsidR="00846002" w:rsidRPr="006B5458" w:rsidRDefault="00846002" w:rsidP="00A74214">
            <w:pPr>
              <w:spacing w:after="0" w:line="240" w:lineRule="auto"/>
              <w:rPr>
                <w:rFonts w:ascii="Palatino Linotype" w:hAnsi="Palatino Linotype" w:cs="Arial"/>
                <w:sz w:val="20"/>
                <w:szCs w:val="20"/>
                <w:lang w:eastAsia="hu-HU"/>
              </w:rPr>
            </w:pP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rPr>
            </w:pPr>
            <w:r w:rsidRPr="006B5458">
              <w:rPr>
                <w:rFonts w:ascii="Palatino Linotype" w:hAnsi="Palatino Linotype" w:cs="Arial"/>
                <w:color w:val="000000"/>
                <w:sz w:val="20"/>
                <w:szCs w:val="20"/>
                <w:lang w:eastAsia="hu-HU"/>
              </w:rPr>
              <w:t>Elektrotechnika-elektronika</w:t>
            </w:r>
          </w:p>
        </w:tc>
        <w:tc>
          <w:tcPr>
            <w:tcW w:w="620"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2</w:t>
            </w: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2</w:t>
            </w: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4</w:t>
            </w: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886" w:type="dxa"/>
            <w:tcBorders>
              <w:top w:val="nil"/>
              <w:left w:val="nil"/>
              <w:bottom w:val="single" w:sz="4" w:space="0" w:color="auto"/>
              <w:right w:val="single" w:sz="4" w:space="0" w:color="auto"/>
            </w:tcBorders>
            <w:shd w:val="clear" w:color="000000" w:fill="C0C0C0"/>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r>
    </w:tbl>
    <w:p w:rsidR="00846002" w:rsidRPr="005E764D" w:rsidRDefault="00846002" w:rsidP="00672555">
      <w:pPr>
        <w:spacing w:after="0" w:line="240" w:lineRule="auto"/>
        <w:jc w:val="center"/>
        <w:rPr>
          <w:rFonts w:ascii="Palatino Linotype" w:hAnsi="Palatino Linotype"/>
          <w:b/>
          <w:sz w:val="24"/>
          <w:szCs w:val="24"/>
        </w:rPr>
      </w:pPr>
    </w:p>
    <w:p w:rsidR="00846002" w:rsidRDefault="00846002" w:rsidP="00D33717">
      <w:pPr>
        <w:spacing w:after="0"/>
        <w:jc w:val="center"/>
        <w:rPr>
          <w:rFonts w:ascii="Palatino Linotype" w:hAnsi="Palatino Linotype"/>
          <w:sz w:val="24"/>
          <w:szCs w:val="24"/>
        </w:rPr>
      </w:pPr>
      <w:r w:rsidRPr="005E764D">
        <w:rPr>
          <w:rFonts w:ascii="Palatino Linotype" w:hAnsi="Palatino Linotype"/>
          <w:kern w:val="1"/>
          <w:sz w:val="24"/>
          <w:szCs w:val="24"/>
          <w:lang w:eastAsia="hi-IN" w:bidi="hi-IN"/>
        </w:rPr>
        <w:br w:type="page"/>
      </w:r>
    </w:p>
    <w:tbl>
      <w:tblPr>
        <w:tblW w:w="15589" w:type="dxa"/>
        <w:jc w:val="center"/>
        <w:tblInd w:w="55" w:type="dxa"/>
        <w:tblCellMar>
          <w:left w:w="70" w:type="dxa"/>
          <w:right w:w="70" w:type="dxa"/>
        </w:tblCellMar>
        <w:tblLook w:val="00A0" w:firstRow="1" w:lastRow="0" w:firstColumn="1" w:lastColumn="0" w:noHBand="0" w:noVBand="0"/>
      </w:tblPr>
      <w:tblGrid>
        <w:gridCol w:w="2163"/>
        <w:gridCol w:w="2040"/>
        <w:gridCol w:w="620"/>
        <w:gridCol w:w="708"/>
        <w:gridCol w:w="474"/>
        <w:gridCol w:w="628"/>
        <w:gridCol w:w="708"/>
        <w:gridCol w:w="645"/>
        <w:gridCol w:w="709"/>
        <w:gridCol w:w="709"/>
        <w:gridCol w:w="567"/>
        <w:gridCol w:w="657"/>
        <w:gridCol w:w="850"/>
        <w:gridCol w:w="709"/>
        <w:gridCol w:w="709"/>
        <w:gridCol w:w="708"/>
        <w:gridCol w:w="1099"/>
        <w:gridCol w:w="886"/>
      </w:tblGrid>
      <w:tr w:rsidR="00846002" w:rsidRPr="006B5458" w:rsidTr="00A74214">
        <w:trPr>
          <w:trHeight w:val="495"/>
          <w:jc w:val="center"/>
        </w:trPr>
        <w:tc>
          <w:tcPr>
            <w:tcW w:w="2163"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tcPr>
          <w:p w:rsidR="00846002" w:rsidRPr="006B5458" w:rsidRDefault="00846002" w:rsidP="00A74214">
            <w:pPr>
              <w:spacing w:after="0" w:line="240" w:lineRule="auto"/>
              <w:rPr>
                <w:rFonts w:ascii="Palatino Linotype" w:hAnsi="Palatino Linotype" w:cs="Arial"/>
                <w:sz w:val="20"/>
                <w:szCs w:val="20"/>
                <w:lang w:eastAsia="hu-HU"/>
              </w:rPr>
            </w:pPr>
            <w:r w:rsidRPr="006B5458">
              <w:rPr>
                <w:rFonts w:ascii="Palatino Linotype" w:hAnsi="Palatino Linotype" w:cs="Arial"/>
                <w:sz w:val="20"/>
                <w:szCs w:val="20"/>
                <w:lang w:eastAsia="hu-HU"/>
              </w:rPr>
              <w:t>10417-12</w:t>
            </w:r>
          </w:p>
          <w:p w:rsidR="00846002" w:rsidRPr="006B5458" w:rsidRDefault="00846002" w:rsidP="00A74214">
            <w:pPr>
              <w:spacing w:after="0" w:line="240" w:lineRule="auto"/>
              <w:rPr>
                <w:rFonts w:ascii="Palatino Linotype" w:hAnsi="Palatino Linotype" w:cs="Arial"/>
                <w:sz w:val="20"/>
                <w:szCs w:val="20"/>
                <w:lang w:eastAsia="hu-HU"/>
              </w:rPr>
            </w:pPr>
            <w:r w:rsidRPr="006B5458">
              <w:rPr>
                <w:rFonts w:ascii="Palatino Linotype" w:hAnsi="Palatino Linotype" w:cs="Arial"/>
                <w:sz w:val="20"/>
                <w:szCs w:val="20"/>
                <w:lang w:eastAsia="hu-HU"/>
              </w:rPr>
              <w:t>Közlekedéstechnikai gyakorlatok</w:t>
            </w:r>
          </w:p>
        </w:tc>
        <w:tc>
          <w:tcPr>
            <w:tcW w:w="2040" w:type="dxa"/>
            <w:tcBorders>
              <w:top w:val="single" w:sz="4" w:space="0" w:color="auto"/>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lang w:eastAsia="hu-HU"/>
              </w:rPr>
            </w:pPr>
            <w:r w:rsidRPr="006B5458">
              <w:rPr>
                <w:rFonts w:ascii="Palatino Linotype" w:hAnsi="Palatino Linotype" w:cs="Arial"/>
                <w:color w:val="000000"/>
                <w:sz w:val="20"/>
                <w:szCs w:val="20"/>
                <w:lang w:eastAsia="hu-HU"/>
              </w:rPr>
              <w:t>Karbantartási gyakorlatok</w:t>
            </w:r>
          </w:p>
        </w:tc>
        <w:tc>
          <w:tcPr>
            <w:tcW w:w="620" w:type="dxa"/>
            <w:tcBorders>
              <w:top w:val="single" w:sz="4" w:space="0" w:color="auto"/>
              <w:left w:val="nil"/>
              <w:bottom w:val="single" w:sz="4" w:space="0" w:color="auto"/>
              <w:right w:val="single" w:sz="4" w:space="0" w:color="auto"/>
            </w:tcBorders>
            <w:shd w:val="clear" w:color="000000" w:fill="FFFFFF"/>
            <w:vAlign w:val="bottom"/>
          </w:tcPr>
          <w:p w:rsidR="00846002" w:rsidRPr="00D2692D" w:rsidRDefault="00846002" w:rsidP="00A74214">
            <w:pPr>
              <w:jc w:val="center"/>
              <w:rPr>
                <w:rFonts w:ascii="Palatino Linotype" w:hAnsi="Palatino Linotype"/>
                <w:color w:val="000000"/>
                <w:sz w:val="20"/>
                <w:szCs w:val="20"/>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rPr>
            </w:pPr>
            <w:r w:rsidRPr="00D2692D">
              <w:rPr>
                <w:rFonts w:ascii="Palatino Linotype" w:hAnsi="Palatino Linotype"/>
                <w:color w:val="000000"/>
                <w:sz w:val="20"/>
                <w:szCs w:val="20"/>
              </w:rPr>
              <w:t>2</w:t>
            </w:r>
          </w:p>
        </w:tc>
        <w:tc>
          <w:tcPr>
            <w:tcW w:w="47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rPr>
            </w:pPr>
            <w:r w:rsidRPr="00D2692D">
              <w:rPr>
                <w:rFonts w:ascii="Palatino Linotype" w:hAnsi="Palatino Linotype"/>
                <w:color w:val="000000"/>
                <w:sz w:val="20"/>
                <w:szCs w:val="20"/>
              </w:rPr>
              <w:t>70</w:t>
            </w:r>
          </w:p>
        </w:tc>
        <w:tc>
          <w:tcPr>
            <w:tcW w:w="628" w:type="dxa"/>
            <w:tcBorders>
              <w:top w:val="single" w:sz="4" w:space="0" w:color="auto"/>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rPr>
            </w:pPr>
            <w:r w:rsidRPr="00D2692D">
              <w:rPr>
                <w:rFonts w:ascii="Palatino Linotype" w:hAnsi="Palatino Linotype"/>
                <w:color w:val="000000"/>
                <w:sz w:val="20"/>
                <w:szCs w:val="20"/>
              </w:rPr>
              <w:t>2</w:t>
            </w:r>
          </w:p>
        </w:tc>
        <w:tc>
          <w:tcPr>
            <w:tcW w:w="645"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rPr>
            </w:pPr>
            <w:r w:rsidRPr="00D2692D">
              <w:rPr>
                <w:rFonts w:ascii="Palatino Linotype" w:hAnsi="Palatino Linotype"/>
                <w:color w:val="000000"/>
                <w:sz w:val="20"/>
                <w:szCs w:val="20"/>
              </w:rPr>
              <w:t>105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rPr>
            </w:pPr>
          </w:p>
        </w:tc>
        <w:tc>
          <w:tcPr>
            <w:tcW w:w="709" w:type="dxa"/>
            <w:tcBorders>
              <w:top w:val="single" w:sz="4" w:space="0" w:color="auto"/>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rPr>
            </w:pPr>
            <w:r w:rsidRPr="00D2692D">
              <w:rPr>
                <w:rFonts w:ascii="Palatino Linotype" w:hAnsi="Palatino Linotype"/>
                <w:color w:val="000000"/>
                <w:sz w:val="20"/>
                <w:szCs w:val="20"/>
              </w:rPr>
              <w:t>2</w:t>
            </w:r>
          </w:p>
        </w:tc>
        <w:tc>
          <w:tcPr>
            <w:tcW w:w="567"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rPr>
            </w:pPr>
            <w:r w:rsidRPr="00D2692D">
              <w:rPr>
                <w:rFonts w:ascii="Palatino Linotype" w:hAnsi="Palatino Linotype"/>
                <w:color w:val="000000"/>
                <w:sz w:val="20"/>
                <w:szCs w:val="20"/>
              </w:rPr>
              <w:t>140</w:t>
            </w:r>
          </w:p>
        </w:tc>
        <w:tc>
          <w:tcPr>
            <w:tcW w:w="657" w:type="dxa"/>
            <w:tcBorders>
              <w:top w:val="single" w:sz="4" w:space="0" w:color="auto"/>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rPr>
            </w:pPr>
          </w:p>
        </w:tc>
        <w:tc>
          <w:tcPr>
            <w:tcW w:w="850" w:type="dxa"/>
            <w:tcBorders>
              <w:top w:val="single" w:sz="4" w:space="0" w:color="auto"/>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rPr>
            </w:pPr>
            <w:r w:rsidRPr="00D2692D">
              <w:rPr>
                <w:rFonts w:ascii="Palatino Linotype" w:hAnsi="Palatino Linotype"/>
                <w:color w:val="000000"/>
                <w:sz w:val="20"/>
                <w:szCs w:val="20"/>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rPr>
            </w:pPr>
          </w:p>
        </w:tc>
        <w:tc>
          <w:tcPr>
            <w:tcW w:w="709" w:type="dxa"/>
            <w:tcBorders>
              <w:top w:val="single" w:sz="4" w:space="0" w:color="auto"/>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rPr>
            </w:pPr>
            <w:r w:rsidRPr="00D2692D">
              <w:rPr>
                <w:rFonts w:ascii="Palatino Linotype" w:hAnsi="Palatino Linotype"/>
                <w:color w:val="000000"/>
                <w:sz w:val="20"/>
                <w:szCs w:val="20"/>
              </w:rPr>
              <w:t>10</w:t>
            </w:r>
          </w:p>
        </w:tc>
        <w:tc>
          <w:tcPr>
            <w:tcW w:w="708"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rPr>
            </w:pPr>
            <w:r w:rsidRPr="00D2692D">
              <w:rPr>
                <w:rFonts w:ascii="Palatino Linotype" w:hAnsi="Palatino Linotype"/>
                <w:color w:val="000000"/>
                <w:sz w:val="20"/>
                <w:szCs w:val="20"/>
              </w:rPr>
              <w:t>80</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rPr>
            </w:pPr>
          </w:p>
        </w:tc>
        <w:tc>
          <w:tcPr>
            <w:tcW w:w="886" w:type="dxa"/>
            <w:tcBorders>
              <w:top w:val="single" w:sz="4" w:space="0" w:color="auto"/>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color w:val="000000"/>
                <w:sz w:val="20"/>
                <w:szCs w:val="20"/>
              </w:rPr>
            </w:pPr>
          </w:p>
        </w:tc>
      </w:tr>
      <w:tr w:rsidR="00846002" w:rsidRPr="006B5458" w:rsidTr="00A74214">
        <w:trPr>
          <w:trHeight w:val="495"/>
          <w:jc w:val="center"/>
        </w:trPr>
        <w:tc>
          <w:tcPr>
            <w:tcW w:w="2163" w:type="dxa"/>
            <w:vMerge/>
            <w:tcBorders>
              <w:top w:val="single" w:sz="4" w:space="0" w:color="000000"/>
              <w:left w:val="single" w:sz="4" w:space="0" w:color="auto"/>
              <w:bottom w:val="single" w:sz="4" w:space="0" w:color="000000"/>
              <w:right w:val="single" w:sz="4" w:space="0" w:color="auto"/>
            </w:tcBorders>
            <w:vAlign w:val="center"/>
          </w:tcPr>
          <w:p w:rsidR="00846002" w:rsidRPr="006B5458" w:rsidRDefault="00846002" w:rsidP="00A74214">
            <w:pPr>
              <w:spacing w:after="0" w:line="240" w:lineRule="auto"/>
              <w:rPr>
                <w:rFonts w:ascii="Palatino Linotype" w:hAnsi="Palatino Linotype" w:cs="Arial"/>
                <w:sz w:val="20"/>
                <w:szCs w:val="20"/>
                <w:lang w:eastAsia="hu-HU"/>
              </w:rPr>
            </w:pP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lang w:eastAsia="hu-HU"/>
              </w:rPr>
            </w:pPr>
            <w:r w:rsidRPr="006B5458">
              <w:rPr>
                <w:rFonts w:ascii="Palatino Linotype" w:hAnsi="Palatino Linotype" w:cs="Arial"/>
                <w:color w:val="000000"/>
                <w:sz w:val="20"/>
                <w:szCs w:val="20"/>
                <w:lang w:eastAsia="hu-HU"/>
              </w:rPr>
              <w:t>Mérési gyakorlatok</w:t>
            </w:r>
          </w:p>
        </w:tc>
        <w:tc>
          <w:tcPr>
            <w:tcW w:w="620"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3</w:t>
            </w: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4</w:t>
            </w: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rPr>
              <w:t>80</w:t>
            </w: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886"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r>
      <w:tr w:rsidR="00846002" w:rsidRPr="006B5458" w:rsidTr="00A74214">
        <w:trPr>
          <w:trHeight w:val="465"/>
          <w:jc w:val="center"/>
        </w:trPr>
        <w:tc>
          <w:tcPr>
            <w:tcW w:w="2163" w:type="dxa"/>
            <w:vMerge w:val="restart"/>
            <w:tcBorders>
              <w:top w:val="nil"/>
              <w:left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sz w:val="20"/>
                <w:szCs w:val="20"/>
                <w:lang w:eastAsia="hu-HU"/>
              </w:rPr>
            </w:pPr>
            <w:r w:rsidRPr="006B5458">
              <w:rPr>
                <w:rFonts w:ascii="Palatino Linotype" w:hAnsi="Palatino Linotype"/>
                <w:sz w:val="20"/>
                <w:szCs w:val="20"/>
              </w:rPr>
              <w:t>10428-12</w:t>
            </w:r>
            <w:r w:rsidRPr="006B5458">
              <w:rPr>
                <w:rFonts w:ascii="Palatino Linotype" w:hAnsi="Palatino Linotype" w:cs="Arial"/>
                <w:sz w:val="20"/>
                <w:szCs w:val="20"/>
                <w:lang w:eastAsia="hu-HU"/>
              </w:rPr>
              <w:t xml:space="preserve"> </w:t>
            </w:r>
            <w:r w:rsidRPr="006B5458">
              <w:rPr>
                <w:rFonts w:ascii="Palatino Linotype" w:hAnsi="Palatino Linotype" w:cs="Arial"/>
                <w:sz w:val="20"/>
                <w:szCs w:val="20"/>
                <w:lang w:eastAsia="hu-HU"/>
              </w:rPr>
              <w:br/>
            </w:r>
            <w:r w:rsidRPr="006B5458">
              <w:rPr>
                <w:rFonts w:ascii="Palatino Linotype" w:hAnsi="Palatino Linotype"/>
                <w:sz w:val="20"/>
                <w:szCs w:val="20"/>
              </w:rPr>
              <w:t>Légijárművek aerodinamikája, szerkezete és rendszerei</w:t>
            </w: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18"/>
                <w:szCs w:val="18"/>
                <w:lang w:eastAsia="hu-HU"/>
              </w:rPr>
            </w:pPr>
            <w:r w:rsidRPr="006B5458">
              <w:rPr>
                <w:rFonts w:ascii="Palatino Linotype" w:hAnsi="Palatino Linotype" w:cs="Arial"/>
                <w:color w:val="000000"/>
                <w:sz w:val="18"/>
                <w:szCs w:val="18"/>
                <w:lang w:eastAsia="hu-HU"/>
              </w:rPr>
              <w:t>Fedélzeti műszer- és villamos rendszerek</w:t>
            </w:r>
          </w:p>
        </w:tc>
        <w:tc>
          <w:tcPr>
            <w:tcW w:w="620"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lang w:eastAsia="hu-HU"/>
              </w:rPr>
              <w:t>5,5</w:t>
            </w:r>
          </w:p>
        </w:tc>
        <w:tc>
          <w:tcPr>
            <w:tcW w:w="886"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r>
      <w:tr w:rsidR="00846002" w:rsidRPr="006B5458" w:rsidTr="00A74214">
        <w:trPr>
          <w:trHeight w:val="465"/>
          <w:jc w:val="center"/>
        </w:trPr>
        <w:tc>
          <w:tcPr>
            <w:tcW w:w="2163" w:type="dxa"/>
            <w:vMerge/>
            <w:tcBorders>
              <w:left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sz w:val="20"/>
                <w:szCs w:val="20"/>
              </w:rPr>
            </w:pP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lang w:eastAsia="hu-HU"/>
              </w:rPr>
            </w:pPr>
            <w:r w:rsidRPr="006B5458">
              <w:rPr>
                <w:rFonts w:ascii="Palatino Linotype" w:hAnsi="Palatino Linotype" w:cs="Arial"/>
                <w:color w:val="000000"/>
                <w:sz w:val="20"/>
                <w:szCs w:val="20"/>
                <w:lang w:eastAsia="hu-HU"/>
              </w:rPr>
              <w:t>Repülés elektronikai rendszerek</w:t>
            </w:r>
          </w:p>
        </w:tc>
        <w:tc>
          <w:tcPr>
            <w:tcW w:w="620"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lang w:eastAsia="hu-HU"/>
              </w:rPr>
              <w:t>5</w:t>
            </w:r>
          </w:p>
        </w:tc>
        <w:tc>
          <w:tcPr>
            <w:tcW w:w="886"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r>
      <w:tr w:rsidR="00846002" w:rsidRPr="006B5458" w:rsidTr="00A74214">
        <w:trPr>
          <w:trHeight w:val="465"/>
          <w:jc w:val="center"/>
        </w:trPr>
        <w:tc>
          <w:tcPr>
            <w:tcW w:w="2163" w:type="dxa"/>
            <w:vMerge/>
            <w:tcBorders>
              <w:left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sz w:val="20"/>
                <w:szCs w:val="20"/>
                <w:lang w:eastAsia="hu-HU"/>
              </w:rPr>
            </w:pP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lang w:eastAsia="hu-HU"/>
              </w:rPr>
            </w:pPr>
            <w:r w:rsidRPr="006B5458">
              <w:rPr>
                <w:rFonts w:ascii="Palatino Linotype" w:hAnsi="Palatino Linotype" w:cs="Arial"/>
                <w:color w:val="000000"/>
                <w:sz w:val="20"/>
                <w:szCs w:val="20"/>
                <w:lang w:eastAsia="hu-HU"/>
              </w:rPr>
              <w:t>Repülési alapismeretek</w:t>
            </w:r>
          </w:p>
        </w:tc>
        <w:tc>
          <w:tcPr>
            <w:tcW w:w="620"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lang w:eastAsia="hu-HU"/>
              </w:rPr>
              <w:t>3</w:t>
            </w:r>
          </w:p>
        </w:tc>
        <w:tc>
          <w:tcPr>
            <w:tcW w:w="886"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r>
      <w:tr w:rsidR="00846002" w:rsidRPr="006B5458" w:rsidTr="00A74214">
        <w:trPr>
          <w:trHeight w:val="465"/>
          <w:jc w:val="center"/>
        </w:trPr>
        <w:tc>
          <w:tcPr>
            <w:tcW w:w="2163" w:type="dxa"/>
            <w:vMerge/>
            <w:tcBorders>
              <w:left w:val="single" w:sz="4" w:space="0" w:color="auto"/>
              <w:bottom w:val="single" w:sz="4" w:space="0" w:color="000000"/>
              <w:right w:val="single" w:sz="4" w:space="0" w:color="auto"/>
            </w:tcBorders>
            <w:vAlign w:val="center"/>
          </w:tcPr>
          <w:p w:rsidR="00846002" w:rsidRPr="006B5458" w:rsidRDefault="00846002" w:rsidP="00A74214">
            <w:pPr>
              <w:spacing w:after="0" w:line="240" w:lineRule="auto"/>
              <w:rPr>
                <w:rFonts w:ascii="Palatino Linotype" w:hAnsi="Palatino Linotype" w:cs="Arial"/>
                <w:sz w:val="20"/>
                <w:szCs w:val="20"/>
                <w:lang w:eastAsia="hu-HU"/>
              </w:rPr>
            </w:pP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lang w:eastAsia="hu-HU"/>
              </w:rPr>
            </w:pPr>
            <w:r w:rsidRPr="006B5458">
              <w:rPr>
                <w:rFonts w:ascii="Palatino Linotype" w:hAnsi="Palatino Linotype" w:cs="Arial"/>
                <w:color w:val="000000"/>
                <w:sz w:val="20"/>
                <w:szCs w:val="20"/>
                <w:lang w:eastAsia="hu-HU"/>
              </w:rPr>
              <w:t>Avionikus szakmai gyakorlat</w:t>
            </w:r>
          </w:p>
        </w:tc>
        <w:tc>
          <w:tcPr>
            <w:tcW w:w="620"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886"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lang w:eastAsia="hu-HU"/>
              </w:rPr>
              <w:t>6</w:t>
            </w:r>
          </w:p>
        </w:tc>
      </w:tr>
      <w:tr w:rsidR="00846002" w:rsidRPr="006B5458" w:rsidTr="00A74214">
        <w:trPr>
          <w:trHeight w:val="465"/>
          <w:jc w:val="center"/>
        </w:trPr>
        <w:tc>
          <w:tcPr>
            <w:tcW w:w="2163" w:type="dxa"/>
            <w:vMerge w:val="restart"/>
            <w:tcBorders>
              <w:top w:val="nil"/>
              <w:left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sz w:val="20"/>
                <w:szCs w:val="20"/>
                <w:lang w:eastAsia="hu-HU"/>
              </w:rPr>
            </w:pPr>
            <w:r w:rsidRPr="006B5458">
              <w:rPr>
                <w:rFonts w:ascii="Palatino Linotype" w:hAnsi="Palatino Linotype"/>
                <w:sz w:val="20"/>
                <w:szCs w:val="20"/>
              </w:rPr>
              <w:t>10429-12</w:t>
            </w:r>
            <w:r w:rsidRPr="006B5458">
              <w:rPr>
                <w:rFonts w:ascii="Palatino Linotype" w:hAnsi="Palatino Linotype" w:cs="Arial"/>
                <w:sz w:val="20"/>
                <w:szCs w:val="20"/>
                <w:lang w:eastAsia="hu-HU"/>
              </w:rPr>
              <w:t xml:space="preserve"> </w:t>
            </w:r>
            <w:r w:rsidRPr="006B5458">
              <w:rPr>
                <w:rFonts w:ascii="Palatino Linotype" w:hAnsi="Palatino Linotype" w:cs="Arial"/>
                <w:sz w:val="20"/>
                <w:szCs w:val="20"/>
                <w:lang w:eastAsia="hu-HU"/>
              </w:rPr>
              <w:br/>
            </w:r>
            <w:r w:rsidRPr="006B5458">
              <w:rPr>
                <w:rFonts w:ascii="Palatino Linotype" w:hAnsi="Palatino Linotype"/>
                <w:sz w:val="20"/>
                <w:szCs w:val="20"/>
              </w:rPr>
              <w:t>Légijármű hajtómű alapismeretek</w:t>
            </w: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lang w:eastAsia="hu-HU"/>
              </w:rPr>
            </w:pPr>
            <w:r w:rsidRPr="006B5458">
              <w:rPr>
                <w:rFonts w:ascii="Palatino Linotype" w:hAnsi="Palatino Linotype" w:cs="Arial"/>
                <w:color w:val="000000"/>
                <w:sz w:val="20"/>
                <w:szCs w:val="20"/>
                <w:lang w:eastAsia="hu-HU"/>
              </w:rPr>
              <w:t>Hajtómű ismeretek</w:t>
            </w:r>
          </w:p>
        </w:tc>
        <w:tc>
          <w:tcPr>
            <w:tcW w:w="620"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lang w:eastAsia="hu-HU"/>
              </w:rPr>
              <w:t>3</w:t>
            </w:r>
          </w:p>
        </w:tc>
        <w:tc>
          <w:tcPr>
            <w:tcW w:w="886"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r>
      <w:tr w:rsidR="00846002" w:rsidRPr="006B5458" w:rsidTr="00A74214">
        <w:trPr>
          <w:trHeight w:val="465"/>
          <w:jc w:val="center"/>
        </w:trPr>
        <w:tc>
          <w:tcPr>
            <w:tcW w:w="2163" w:type="dxa"/>
            <w:vMerge/>
            <w:tcBorders>
              <w:left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sz w:val="20"/>
                <w:szCs w:val="20"/>
                <w:lang w:eastAsia="hu-HU"/>
              </w:rPr>
            </w:pP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lang w:eastAsia="hu-HU"/>
              </w:rPr>
            </w:pPr>
            <w:r w:rsidRPr="006B5458">
              <w:rPr>
                <w:rFonts w:ascii="Palatino Linotype" w:hAnsi="Palatino Linotype" w:cs="Arial"/>
                <w:color w:val="000000"/>
                <w:sz w:val="20"/>
                <w:szCs w:val="20"/>
                <w:lang w:eastAsia="hu-HU"/>
              </w:rPr>
              <w:t>Hajtóművek műszer és karbantartó rendszerei</w:t>
            </w:r>
          </w:p>
        </w:tc>
        <w:tc>
          <w:tcPr>
            <w:tcW w:w="620"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lang w:eastAsia="hu-HU"/>
              </w:rPr>
              <w:t>1</w:t>
            </w:r>
          </w:p>
        </w:tc>
        <w:tc>
          <w:tcPr>
            <w:tcW w:w="886"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r>
      <w:tr w:rsidR="00846002" w:rsidRPr="006B5458" w:rsidTr="00A74214">
        <w:trPr>
          <w:trHeight w:val="465"/>
          <w:jc w:val="center"/>
        </w:trPr>
        <w:tc>
          <w:tcPr>
            <w:tcW w:w="2163" w:type="dxa"/>
            <w:vMerge/>
            <w:tcBorders>
              <w:left w:val="single" w:sz="4" w:space="0" w:color="auto"/>
              <w:bottom w:val="single" w:sz="4" w:space="0" w:color="000000"/>
              <w:right w:val="single" w:sz="4" w:space="0" w:color="auto"/>
            </w:tcBorders>
            <w:vAlign w:val="center"/>
          </w:tcPr>
          <w:p w:rsidR="00846002" w:rsidRPr="006B5458" w:rsidRDefault="00846002" w:rsidP="00A74214">
            <w:pPr>
              <w:spacing w:after="0" w:line="240" w:lineRule="auto"/>
              <w:rPr>
                <w:rFonts w:ascii="Palatino Linotype" w:hAnsi="Palatino Linotype" w:cs="Arial"/>
                <w:sz w:val="20"/>
                <w:szCs w:val="20"/>
                <w:lang w:eastAsia="hu-HU"/>
              </w:rPr>
            </w:pP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lang w:eastAsia="hu-HU"/>
              </w:rPr>
            </w:pPr>
            <w:r w:rsidRPr="006B5458">
              <w:rPr>
                <w:rFonts w:ascii="Palatino Linotype" w:hAnsi="Palatino Linotype" w:cs="Arial"/>
                <w:color w:val="000000"/>
                <w:sz w:val="20"/>
                <w:szCs w:val="20"/>
                <w:lang w:eastAsia="hu-HU"/>
              </w:rPr>
              <w:t>Hajtóművek szakmai gyakorlat</w:t>
            </w:r>
          </w:p>
        </w:tc>
        <w:tc>
          <w:tcPr>
            <w:tcW w:w="620"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lang w:eastAsia="hu-HU"/>
              </w:rPr>
              <w:t>0</w:t>
            </w:r>
          </w:p>
        </w:tc>
        <w:tc>
          <w:tcPr>
            <w:tcW w:w="886"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lang w:eastAsia="hu-HU"/>
              </w:rPr>
              <w:t>2</w:t>
            </w:r>
          </w:p>
        </w:tc>
      </w:tr>
      <w:tr w:rsidR="00846002" w:rsidRPr="006B5458" w:rsidTr="00A74214">
        <w:trPr>
          <w:trHeight w:val="465"/>
          <w:jc w:val="center"/>
        </w:trPr>
        <w:tc>
          <w:tcPr>
            <w:tcW w:w="2163" w:type="dxa"/>
            <w:vMerge w:val="restart"/>
            <w:tcBorders>
              <w:top w:val="nil"/>
              <w:left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sz w:val="20"/>
                <w:szCs w:val="20"/>
                <w:lang w:eastAsia="hu-HU"/>
              </w:rPr>
            </w:pPr>
            <w:r w:rsidRPr="006B5458">
              <w:rPr>
                <w:rFonts w:ascii="Palatino Linotype" w:hAnsi="Palatino Linotype"/>
                <w:sz w:val="20"/>
                <w:szCs w:val="20"/>
              </w:rPr>
              <w:t>10430-12</w:t>
            </w:r>
            <w:r w:rsidRPr="006B5458">
              <w:rPr>
                <w:rFonts w:ascii="Palatino Linotype" w:hAnsi="Palatino Linotype" w:cs="Arial"/>
                <w:sz w:val="20"/>
                <w:szCs w:val="20"/>
                <w:lang w:eastAsia="hu-HU"/>
              </w:rPr>
              <w:t xml:space="preserve"> </w:t>
            </w:r>
            <w:r w:rsidRPr="006B5458">
              <w:rPr>
                <w:rFonts w:ascii="Palatino Linotype" w:hAnsi="Palatino Linotype" w:cs="Arial"/>
                <w:sz w:val="20"/>
                <w:szCs w:val="20"/>
                <w:lang w:eastAsia="hu-HU"/>
              </w:rPr>
              <w:br/>
            </w:r>
            <w:r w:rsidRPr="006B5458">
              <w:rPr>
                <w:rFonts w:ascii="Palatino Linotype" w:hAnsi="Palatino Linotype"/>
                <w:sz w:val="20"/>
                <w:szCs w:val="20"/>
              </w:rPr>
              <w:t>Légiközlekedési jogszabályok és humán faktor</w:t>
            </w: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lang w:eastAsia="hu-HU"/>
              </w:rPr>
            </w:pPr>
            <w:r w:rsidRPr="006B5458">
              <w:rPr>
                <w:rFonts w:ascii="Palatino Linotype" w:hAnsi="Palatino Linotype" w:cs="Arial"/>
                <w:color w:val="000000"/>
                <w:sz w:val="20"/>
                <w:szCs w:val="20"/>
                <w:lang w:eastAsia="hu-HU"/>
              </w:rPr>
              <w:t>Légiközlekedési jogszabályok</w:t>
            </w:r>
          </w:p>
        </w:tc>
        <w:tc>
          <w:tcPr>
            <w:tcW w:w="620"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lang w:eastAsia="hu-HU"/>
              </w:rPr>
              <w:t>1</w:t>
            </w:r>
          </w:p>
        </w:tc>
        <w:tc>
          <w:tcPr>
            <w:tcW w:w="886"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r>
      <w:tr w:rsidR="00846002" w:rsidRPr="006B5458" w:rsidTr="00A74214">
        <w:trPr>
          <w:trHeight w:val="465"/>
          <w:jc w:val="center"/>
        </w:trPr>
        <w:tc>
          <w:tcPr>
            <w:tcW w:w="2163" w:type="dxa"/>
            <w:vMerge/>
            <w:tcBorders>
              <w:left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sz w:val="20"/>
                <w:szCs w:val="20"/>
                <w:lang w:eastAsia="hu-HU"/>
              </w:rPr>
            </w:pP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lang w:eastAsia="hu-HU"/>
              </w:rPr>
            </w:pPr>
            <w:r w:rsidRPr="006B5458">
              <w:rPr>
                <w:rFonts w:ascii="Palatino Linotype" w:hAnsi="Palatino Linotype" w:cs="Arial"/>
                <w:color w:val="000000"/>
                <w:sz w:val="20"/>
                <w:szCs w:val="20"/>
                <w:lang w:eastAsia="hu-HU"/>
              </w:rPr>
              <w:t>Humán faktor</w:t>
            </w:r>
          </w:p>
        </w:tc>
        <w:tc>
          <w:tcPr>
            <w:tcW w:w="620"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lang w:eastAsia="hu-HU"/>
              </w:rPr>
              <w:t>1</w:t>
            </w:r>
          </w:p>
        </w:tc>
        <w:tc>
          <w:tcPr>
            <w:tcW w:w="886"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r>
      <w:tr w:rsidR="00846002" w:rsidRPr="006B5458" w:rsidTr="00A74214">
        <w:trPr>
          <w:trHeight w:val="465"/>
          <w:jc w:val="center"/>
        </w:trPr>
        <w:tc>
          <w:tcPr>
            <w:tcW w:w="2163" w:type="dxa"/>
            <w:vMerge/>
            <w:tcBorders>
              <w:left w:val="single" w:sz="4" w:space="0" w:color="auto"/>
              <w:bottom w:val="single" w:sz="4" w:space="0" w:color="000000"/>
              <w:right w:val="single" w:sz="4" w:space="0" w:color="auto"/>
            </w:tcBorders>
            <w:vAlign w:val="center"/>
          </w:tcPr>
          <w:p w:rsidR="00846002" w:rsidRPr="006B5458" w:rsidRDefault="00846002" w:rsidP="00A74214">
            <w:pPr>
              <w:spacing w:after="0" w:line="240" w:lineRule="auto"/>
              <w:rPr>
                <w:rFonts w:ascii="Palatino Linotype" w:hAnsi="Palatino Linotype" w:cs="Arial"/>
                <w:sz w:val="20"/>
                <w:szCs w:val="20"/>
                <w:lang w:eastAsia="hu-HU"/>
              </w:rPr>
            </w:pPr>
          </w:p>
        </w:tc>
        <w:tc>
          <w:tcPr>
            <w:tcW w:w="2040" w:type="dxa"/>
            <w:tcBorders>
              <w:top w:val="nil"/>
              <w:left w:val="nil"/>
              <w:bottom w:val="single" w:sz="4" w:space="0" w:color="auto"/>
              <w:right w:val="single" w:sz="4" w:space="0" w:color="auto"/>
            </w:tcBorders>
            <w:vAlign w:val="center"/>
          </w:tcPr>
          <w:p w:rsidR="00846002" w:rsidRPr="006B5458" w:rsidRDefault="00846002" w:rsidP="00A74214">
            <w:pPr>
              <w:spacing w:after="0" w:line="240" w:lineRule="auto"/>
              <w:rPr>
                <w:rFonts w:ascii="Palatino Linotype" w:hAnsi="Palatino Linotype" w:cs="Arial"/>
                <w:color w:val="000000"/>
                <w:sz w:val="20"/>
                <w:szCs w:val="20"/>
                <w:lang w:eastAsia="hu-HU"/>
              </w:rPr>
            </w:pPr>
            <w:r w:rsidRPr="006B5458">
              <w:rPr>
                <w:rFonts w:ascii="Palatino Linotype" w:hAnsi="Palatino Linotype" w:cs="Arial"/>
                <w:color w:val="000000"/>
                <w:sz w:val="20"/>
                <w:szCs w:val="20"/>
                <w:lang w:eastAsia="hu-HU"/>
              </w:rPr>
              <w:t>Humán faktor gyakorlat</w:t>
            </w:r>
          </w:p>
        </w:tc>
        <w:tc>
          <w:tcPr>
            <w:tcW w:w="620" w:type="dxa"/>
            <w:tcBorders>
              <w:top w:val="nil"/>
              <w:left w:val="nil"/>
              <w:bottom w:val="single" w:sz="4" w:space="0" w:color="auto"/>
              <w:right w:val="single" w:sz="4" w:space="0" w:color="auto"/>
            </w:tcBorders>
            <w:shd w:val="clear" w:color="000000" w:fill="FFFFFF"/>
            <w:vAlign w:val="bottom"/>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474"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28"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45"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657" w:type="dxa"/>
            <w:tcBorders>
              <w:top w:val="nil"/>
              <w:left w:val="nil"/>
              <w:bottom w:val="single" w:sz="4" w:space="0" w:color="auto"/>
              <w:right w:val="single" w:sz="4" w:space="0" w:color="auto"/>
            </w:tcBorders>
            <w:shd w:val="clear" w:color="000000" w:fill="FFFFFF"/>
            <w:vAlign w:val="center"/>
          </w:tcPr>
          <w:p w:rsidR="00846002" w:rsidRPr="006B5458" w:rsidRDefault="00846002" w:rsidP="00A74214">
            <w:pPr>
              <w:spacing w:after="0" w:line="240" w:lineRule="auto"/>
              <w:jc w:val="center"/>
              <w:rPr>
                <w:rFonts w:ascii="Palatino Linotype" w:hAnsi="Palatino Linotype"/>
                <w:b/>
                <w:color w:val="000000"/>
                <w:sz w:val="20"/>
                <w:szCs w:val="20"/>
                <w:lang w:eastAsia="hu-HU"/>
              </w:rPr>
            </w:pPr>
          </w:p>
        </w:tc>
        <w:tc>
          <w:tcPr>
            <w:tcW w:w="850"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1099" w:type="dxa"/>
            <w:tcBorders>
              <w:top w:val="nil"/>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p>
        </w:tc>
        <w:tc>
          <w:tcPr>
            <w:tcW w:w="886" w:type="dxa"/>
            <w:tcBorders>
              <w:top w:val="nil"/>
              <w:left w:val="nil"/>
              <w:bottom w:val="single" w:sz="4" w:space="0" w:color="auto"/>
              <w:right w:val="single" w:sz="4" w:space="0" w:color="auto"/>
            </w:tcBorders>
            <w:shd w:val="clear" w:color="000000" w:fill="C0C0C0"/>
            <w:vAlign w:val="center"/>
          </w:tcPr>
          <w:p w:rsidR="00846002" w:rsidRPr="00D2692D" w:rsidRDefault="00846002" w:rsidP="00A74214">
            <w:pPr>
              <w:spacing w:after="0" w:line="240" w:lineRule="auto"/>
              <w:jc w:val="center"/>
              <w:rPr>
                <w:rFonts w:ascii="Palatino Linotype" w:hAnsi="Palatino Linotype"/>
                <w:color w:val="000000"/>
                <w:sz w:val="20"/>
                <w:szCs w:val="20"/>
                <w:lang w:eastAsia="hu-HU"/>
              </w:rPr>
            </w:pPr>
            <w:r w:rsidRPr="00D2692D">
              <w:rPr>
                <w:rFonts w:ascii="Palatino Linotype" w:hAnsi="Palatino Linotype"/>
                <w:color w:val="000000"/>
                <w:sz w:val="20"/>
                <w:szCs w:val="20"/>
                <w:lang w:eastAsia="hu-HU"/>
              </w:rPr>
              <w:t>1</w:t>
            </w:r>
          </w:p>
        </w:tc>
      </w:tr>
      <w:tr w:rsidR="00846002" w:rsidRPr="006B5458" w:rsidTr="00A74214">
        <w:trPr>
          <w:trHeight w:val="255"/>
          <w:jc w:val="center"/>
        </w:trPr>
        <w:tc>
          <w:tcPr>
            <w:tcW w:w="4203" w:type="dxa"/>
            <w:gridSpan w:val="2"/>
            <w:tcBorders>
              <w:top w:val="single" w:sz="4" w:space="0" w:color="auto"/>
              <w:left w:val="single" w:sz="4" w:space="0" w:color="auto"/>
              <w:bottom w:val="single" w:sz="4" w:space="0" w:color="auto"/>
              <w:right w:val="single" w:sz="4" w:space="0" w:color="000000"/>
            </w:tcBorders>
            <w:noWrap/>
            <w:vAlign w:val="bottom"/>
          </w:tcPr>
          <w:p w:rsidR="00846002" w:rsidRPr="006B5458" w:rsidRDefault="00846002" w:rsidP="00A74214">
            <w:pPr>
              <w:spacing w:after="0" w:line="240" w:lineRule="auto"/>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összes óra</w:t>
            </w:r>
          </w:p>
        </w:tc>
        <w:tc>
          <w:tcPr>
            <w:tcW w:w="620" w:type="dxa"/>
            <w:tcBorders>
              <w:top w:val="nil"/>
              <w:left w:val="nil"/>
              <w:bottom w:val="single" w:sz="4" w:space="0" w:color="auto"/>
              <w:right w:val="single" w:sz="4" w:space="0" w:color="auto"/>
            </w:tcBorders>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3</w:t>
            </w:r>
          </w:p>
        </w:tc>
        <w:tc>
          <w:tcPr>
            <w:tcW w:w="708" w:type="dxa"/>
            <w:tcBorders>
              <w:top w:val="nil"/>
              <w:left w:val="nil"/>
              <w:bottom w:val="single" w:sz="4" w:space="0" w:color="auto"/>
              <w:right w:val="single" w:sz="4" w:space="0" w:color="auto"/>
            </w:tcBorders>
            <w:shd w:val="clear" w:color="000000" w:fill="C0C0C0"/>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2</w:t>
            </w:r>
          </w:p>
        </w:tc>
        <w:tc>
          <w:tcPr>
            <w:tcW w:w="474" w:type="dxa"/>
            <w:vMerge w:val="restart"/>
            <w:tcBorders>
              <w:top w:val="nil"/>
              <w:left w:val="single" w:sz="4" w:space="0" w:color="auto"/>
              <w:bottom w:val="single" w:sz="4" w:space="0" w:color="000000"/>
              <w:right w:val="single" w:sz="4" w:space="0" w:color="auto"/>
            </w:tcBorders>
            <w:shd w:val="clear" w:color="000000" w:fill="808080"/>
            <w:noWrap/>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70</w:t>
            </w:r>
          </w:p>
        </w:tc>
        <w:tc>
          <w:tcPr>
            <w:tcW w:w="628" w:type="dxa"/>
            <w:tcBorders>
              <w:top w:val="nil"/>
              <w:left w:val="nil"/>
              <w:bottom w:val="single" w:sz="4" w:space="0" w:color="auto"/>
              <w:right w:val="single" w:sz="4" w:space="0" w:color="auto"/>
            </w:tcBorders>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4</w:t>
            </w:r>
          </w:p>
        </w:tc>
        <w:tc>
          <w:tcPr>
            <w:tcW w:w="708" w:type="dxa"/>
            <w:tcBorders>
              <w:top w:val="nil"/>
              <w:left w:val="nil"/>
              <w:bottom w:val="single" w:sz="4" w:space="0" w:color="auto"/>
              <w:right w:val="single" w:sz="4" w:space="0" w:color="auto"/>
            </w:tcBorders>
            <w:shd w:val="clear" w:color="000000" w:fill="C0C0C0"/>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2</w:t>
            </w:r>
          </w:p>
        </w:tc>
        <w:tc>
          <w:tcPr>
            <w:tcW w:w="645" w:type="dxa"/>
            <w:vMerge w:val="restart"/>
            <w:tcBorders>
              <w:top w:val="nil"/>
              <w:left w:val="single" w:sz="4" w:space="0" w:color="auto"/>
              <w:bottom w:val="single" w:sz="4" w:space="0" w:color="000000"/>
              <w:right w:val="single" w:sz="4" w:space="0" w:color="auto"/>
            </w:tcBorders>
            <w:shd w:val="clear" w:color="000000" w:fill="808080"/>
            <w:noWrap/>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105</w:t>
            </w:r>
          </w:p>
        </w:tc>
        <w:tc>
          <w:tcPr>
            <w:tcW w:w="709" w:type="dxa"/>
            <w:tcBorders>
              <w:top w:val="nil"/>
              <w:left w:val="nil"/>
              <w:bottom w:val="single" w:sz="4" w:space="0" w:color="auto"/>
              <w:right w:val="single" w:sz="4" w:space="0" w:color="auto"/>
            </w:tcBorders>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5</w:t>
            </w:r>
          </w:p>
        </w:tc>
        <w:tc>
          <w:tcPr>
            <w:tcW w:w="709" w:type="dxa"/>
            <w:tcBorders>
              <w:top w:val="nil"/>
              <w:left w:val="nil"/>
              <w:bottom w:val="single" w:sz="4" w:space="0" w:color="auto"/>
              <w:right w:val="single" w:sz="4" w:space="0" w:color="auto"/>
            </w:tcBorders>
            <w:shd w:val="clear" w:color="000000" w:fill="C0C0C0"/>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2</w:t>
            </w:r>
          </w:p>
        </w:tc>
        <w:tc>
          <w:tcPr>
            <w:tcW w:w="567" w:type="dxa"/>
            <w:vMerge w:val="restart"/>
            <w:tcBorders>
              <w:top w:val="nil"/>
              <w:left w:val="single" w:sz="4" w:space="0" w:color="auto"/>
              <w:right w:val="single" w:sz="4" w:space="0" w:color="auto"/>
            </w:tcBorders>
            <w:shd w:val="clear" w:color="000000" w:fill="808080"/>
            <w:noWrap/>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140</w:t>
            </w:r>
          </w:p>
        </w:tc>
        <w:tc>
          <w:tcPr>
            <w:tcW w:w="657" w:type="dxa"/>
            <w:tcBorders>
              <w:top w:val="nil"/>
              <w:left w:val="nil"/>
              <w:bottom w:val="single" w:sz="4" w:space="0" w:color="auto"/>
              <w:right w:val="single" w:sz="4" w:space="0" w:color="auto"/>
            </w:tcBorders>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5</w:t>
            </w:r>
          </w:p>
        </w:tc>
        <w:tc>
          <w:tcPr>
            <w:tcW w:w="850" w:type="dxa"/>
            <w:tcBorders>
              <w:top w:val="nil"/>
              <w:left w:val="nil"/>
              <w:bottom w:val="single" w:sz="4" w:space="0" w:color="auto"/>
              <w:right w:val="single" w:sz="4" w:space="0" w:color="auto"/>
            </w:tcBorders>
            <w:shd w:val="clear" w:color="000000" w:fill="C0C0C0"/>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5</w:t>
            </w:r>
          </w:p>
        </w:tc>
        <w:tc>
          <w:tcPr>
            <w:tcW w:w="709" w:type="dxa"/>
            <w:tcBorders>
              <w:top w:val="nil"/>
              <w:left w:val="nil"/>
              <w:bottom w:val="single" w:sz="4" w:space="0" w:color="auto"/>
              <w:right w:val="single" w:sz="4" w:space="0" w:color="auto"/>
            </w:tcBorders>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17</w:t>
            </w:r>
          </w:p>
        </w:tc>
        <w:tc>
          <w:tcPr>
            <w:tcW w:w="709" w:type="dxa"/>
            <w:tcBorders>
              <w:top w:val="nil"/>
              <w:left w:val="nil"/>
              <w:bottom w:val="single" w:sz="4" w:space="0" w:color="auto"/>
              <w:right w:val="single" w:sz="4" w:space="0" w:color="auto"/>
            </w:tcBorders>
            <w:shd w:val="clear" w:color="000000" w:fill="C0C0C0"/>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14</w:t>
            </w:r>
          </w:p>
        </w:tc>
        <w:tc>
          <w:tcPr>
            <w:tcW w:w="708" w:type="dxa"/>
            <w:vMerge w:val="restart"/>
            <w:tcBorders>
              <w:top w:val="nil"/>
              <w:left w:val="single" w:sz="4" w:space="0" w:color="auto"/>
              <w:bottom w:val="single" w:sz="4" w:space="0" w:color="000000"/>
              <w:right w:val="single" w:sz="4" w:space="0" w:color="auto"/>
            </w:tcBorders>
            <w:shd w:val="clear" w:color="000000" w:fill="808080"/>
            <w:noWrap/>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160</w:t>
            </w:r>
          </w:p>
        </w:tc>
        <w:tc>
          <w:tcPr>
            <w:tcW w:w="1099" w:type="dxa"/>
            <w:tcBorders>
              <w:top w:val="nil"/>
              <w:left w:val="nil"/>
              <w:bottom w:val="single" w:sz="4" w:space="0" w:color="auto"/>
              <w:right w:val="single" w:sz="4" w:space="0" w:color="auto"/>
            </w:tcBorders>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22</w:t>
            </w:r>
          </w:p>
        </w:tc>
        <w:tc>
          <w:tcPr>
            <w:tcW w:w="886" w:type="dxa"/>
            <w:tcBorders>
              <w:top w:val="nil"/>
              <w:left w:val="nil"/>
              <w:bottom w:val="single" w:sz="4" w:space="0" w:color="auto"/>
              <w:right w:val="single" w:sz="4" w:space="0" w:color="auto"/>
            </w:tcBorders>
            <w:shd w:val="clear" w:color="000000" w:fill="C0C0C0"/>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9</w:t>
            </w:r>
          </w:p>
        </w:tc>
      </w:tr>
      <w:tr w:rsidR="00846002" w:rsidRPr="006B5458" w:rsidTr="00A74214">
        <w:trPr>
          <w:trHeight w:val="255"/>
          <w:jc w:val="center"/>
        </w:trPr>
        <w:tc>
          <w:tcPr>
            <w:tcW w:w="4203" w:type="dxa"/>
            <w:gridSpan w:val="2"/>
            <w:tcBorders>
              <w:top w:val="single" w:sz="4" w:space="0" w:color="auto"/>
              <w:left w:val="single" w:sz="4" w:space="0" w:color="auto"/>
              <w:bottom w:val="single" w:sz="4" w:space="0" w:color="auto"/>
              <w:right w:val="single" w:sz="4" w:space="0" w:color="000000"/>
            </w:tcBorders>
            <w:noWrap/>
            <w:vAlign w:val="bottom"/>
          </w:tcPr>
          <w:p w:rsidR="00846002" w:rsidRPr="006B5458" w:rsidRDefault="00846002" w:rsidP="00A74214">
            <w:pPr>
              <w:spacing w:after="0" w:line="240" w:lineRule="auto"/>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összes óra</w:t>
            </w:r>
          </w:p>
        </w:tc>
        <w:tc>
          <w:tcPr>
            <w:tcW w:w="1328" w:type="dxa"/>
            <w:gridSpan w:val="2"/>
            <w:tcBorders>
              <w:top w:val="single" w:sz="4" w:space="0" w:color="auto"/>
              <w:left w:val="nil"/>
              <w:bottom w:val="single" w:sz="4" w:space="0" w:color="auto"/>
              <w:right w:val="single" w:sz="4" w:space="0" w:color="auto"/>
            </w:tcBorders>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5</w:t>
            </w:r>
          </w:p>
        </w:tc>
        <w:tc>
          <w:tcPr>
            <w:tcW w:w="474" w:type="dxa"/>
            <w:vMerge/>
            <w:tcBorders>
              <w:top w:val="nil"/>
              <w:left w:val="single" w:sz="4" w:space="0" w:color="auto"/>
              <w:bottom w:val="single" w:sz="4" w:space="0" w:color="000000"/>
              <w:right w:val="single" w:sz="4" w:space="0" w:color="auto"/>
            </w:tcBorders>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p>
        </w:tc>
        <w:tc>
          <w:tcPr>
            <w:tcW w:w="1336" w:type="dxa"/>
            <w:gridSpan w:val="2"/>
            <w:tcBorders>
              <w:top w:val="single" w:sz="4" w:space="0" w:color="auto"/>
              <w:left w:val="nil"/>
              <w:bottom w:val="single" w:sz="4" w:space="0" w:color="auto"/>
              <w:right w:val="single" w:sz="4" w:space="0" w:color="auto"/>
            </w:tcBorders>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6</w:t>
            </w:r>
          </w:p>
        </w:tc>
        <w:tc>
          <w:tcPr>
            <w:tcW w:w="645" w:type="dxa"/>
            <w:vMerge/>
            <w:tcBorders>
              <w:top w:val="nil"/>
              <w:left w:val="single" w:sz="4" w:space="0" w:color="auto"/>
              <w:bottom w:val="single" w:sz="4" w:space="0" w:color="000000"/>
              <w:right w:val="single" w:sz="4" w:space="0" w:color="auto"/>
            </w:tcBorders>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p>
        </w:tc>
        <w:tc>
          <w:tcPr>
            <w:tcW w:w="1418" w:type="dxa"/>
            <w:gridSpan w:val="2"/>
            <w:tcBorders>
              <w:top w:val="single" w:sz="4" w:space="0" w:color="auto"/>
              <w:left w:val="nil"/>
              <w:bottom w:val="single" w:sz="4" w:space="0" w:color="auto"/>
              <w:right w:val="single" w:sz="4" w:space="0" w:color="auto"/>
            </w:tcBorders>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7</w:t>
            </w:r>
          </w:p>
        </w:tc>
        <w:tc>
          <w:tcPr>
            <w:tcW w:w="567" w:type="dxa"/>
            <w:vMerge/>
            <w:tcBorders>
              <w:left w:val="single" w:sz="4" w:space="0" w:color="auto"/>
              <w:bottom w:val="single" w:sz="4" w:space="0" w:color="000000"/>
              <w:right w:val="single" w:sz="4" w:space="0" w:color="auto"/>
            </w:tcBorders>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p>
        </w:tc>
        <w:tc>
          <w:tcPr>
            <w:tcW w:w="1507" w:type="dxa"/>
            <w:gridSpan w:val="2"/>
            <w:tcBorders>
              <w:top w:val="single" w:sz="4" w:space="0" w:color="auto"/>
              <w:left w:val="nil"/>
              <w:bottom w:val="single" w:sz="4" w:space="0" w:color="auto"/>
              <w:right w:val="single" w:sz="4" w:space="0" w:color="auto"/>
            </w:tcBorders>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10</w:t>
            </w:r>
          </w:p>
        </w:tc>
        <w:tc>
          <w:tcPr>
            <w:tcW w:w="1418" w:type="dxa"/>
            <w:gridSpan w:val="2"/>
            <w:tcBorders>
              <w:top w:val="single" w:sz="4" w:space="0" w:color="auto"/>
              <w:left w:val="nil"/>
              <w:bottom w:val="single" w:sz="4" w:space="0" w:color="auto"/>
              <w:right w:val="single" w:sz="4" w:space="0" w:color="auto"/>
            </w:tcBorders>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31</w:t>
            </w:r>
          </w:p>
        </w:tc>
        <w:tc>
          <w:tcPr>
            <w:tcW w:w="708" w:type="dxa"/>
            <w:vMerge/>
            <w:tcBorders>
              <w:top w:val="nil"/>
              <w:left w:val="single" w:sz="4" w:space="0" w:color="auto"/>
              <w:bottom w:val="single" w:sz="4" w:space="0" w:color="000000"/>
              <w:right w:val="single" w:sz="4" w:space="0" w:color="auto"/>
            </w:tcBorders>
            <w:vAlign w:val="center"/>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p>
        </w:tc>
        <w:tc>
          <w:tcPr>
            <w:tcW w:w="1985" w:type="dxa"/>
            <w:gridSpan w:val="2"/>
            <w:tcBorders>
              <w:top w:val="single" w:sz="4" w:space="0" w:color="auto"/>
              <w:left w:val="nil"/>
              <w:bottom w:val="single" w:sz="4" w:space="0" w:color="auto"/>
              <w:right w:val="single" w:sz="4" w:space="0" w:color="auto"/>
            </w:tcBorders>
            <w:noWrap/>
            <w:vAlign w:val="bottom"/>
          </w:tcPr>
          <w:p w:rsidR="00846002" w:rsidRPr="006B5458" w:rsidRDefault="00846002" w:rsidP="00A74214">
            <w:pPr>
              <w:spacing w:after="0" w:line="240" w:lineRule="auto"/>
              <w:jc w:val="center"/>
              <w:rPr>
                <w:rFonts w:ascii="Palatino Linotype" w:hAnsi="Palatino Linotype"/>
                <w:b/>
                <w:bCs/>
                <w:color w:val="000000"/>
                <w:sz w:val="20"/>
                <w:szCs w:val="20"/>
                <w:lang w:eastAsia="hu-HU"/>
              </w:rPr>
            </w:pPr>
            <w:r w:rsidRPr="006B5458">
              <w:rPr>
                <w:rFonts w:ascii="Palatino Linotype" w:hAnsi="Palatino Linotype"/>
                <w:b/>
                <w:bCs/>
                <w:color w:val="000000"/>
                <w:sz w:val="20"/>
                <w:szCs w:val="20"/>
                <w:lang w:eastAsia="hu-HU"/>
              </w:rPr>
              <w:t>31</w:t>
            </w:r>
          </w:p>
        </w:tc>
      </w:tr>
    </w:tbl>
    <w:p w:rsidR="00846002" w:rsidRDefault="00846002" w:rsidP="00D33717">
      <w:pPr>
        <w:spacing w:after="0"/>
        <w:jc w:val="center"/>
        <w:rPr>
          <w:rFonts w:ascii="Palatino Linotype" w:hAnsi="Palatino Linotype"/>
          <w:sz w:val="24"/>
          <w:szCs w:val="24"/>
        </w:rPr>
      </w:pPr>
    </w:p>
    <w:p w:rsidR="00846002" w:rsidRDefault="00846002">
      <w:pPr>
        <w:spacing w:after="0" w:line="240" w:lineRule="auto"/>
        <w:rPr>
          <w:rFonts w:ascii="Palatino Linotype" w:hAnsi="Palatino Linotype"/>
          <w:sz w:val="24"/>
          <w:szCs w:val="24"/>
        </w:rPr>
      </w:pPr>
      <w:r>
        <w:rPr>
          <w:rFonts w:ascii="Palatino Linotype" w:hAnsi="Palatino Linotype"/>
          <w:sz w:val="24"/>
          <w:szCs w:val="24"/>
        </w:rPr>
        <w:br w:type="page"/>
      </w:r>
    </w:p>
    <w:p w:rsidR="00846002" w:rsidRDefault="00846002" w:rsidP="00D33717">
      <w:pPr>
        <w:spacing w:after="0"/>
        <w:jc w:val="center"/>
        <w:rPr>
          <w:rFonts w:ascii="Palatino Linotype" w:hAnsi="Palatino Linotype"/>
          <w:sz w:val="24"/>
          <w:szCs w:val="24"/>
        </w:rPr>
      </w:pPr>
    </w:p>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 xml:space="preserve">A kerettanterv szakmai tartalma -a szakképzésről szóló 2011. évi CLXXXVII. törvény 8.§ (5) bekezdésének megfelelően- a nappali rendszerű oktatásra meghatározott tanulói éves kötelező szakmai elméleti és gyakorlati óraszám legalább 90%-át lefedi. </w:t>
      </w:r>
    </w:p>
    <w:p w:rsidR="00846002" w:rsidRPr="006B5458" w:rsidRDefault="00846002" w:rsidP="00FF7AB4">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846002" w:rsidRPr="006B5458" w:rsidRDefault="00846002" w:rsidP="00280858">
      <w:pPr>
        <w:widowControl w:val="0"/>
        <w:suppressAutoHyphens/>
        <w:spacing w:after="0" w:line="240" w:lineRule="auto"/>
        <w:jc w:val="both"/>
        <w:rPr>
          <w:rFonts w:ascii="Palatino Linotype" w:hAnsi="Palatino Linotype"/>
          <w:kern w:val="1"/>
          <w:sz w:val="24"/>
          <w:szCs w:val="24"/>
          <w:lang w:eastAsia="hi-IN" w:bidi="hi-IN"/>
        </w:rPr>
      </w:pPr>
    </w:p>
    <w:p w:rsidR="00846002" w:rsidRPr="006B5458" w:rsidRDefault="00846002" w:rsidP="009401F0">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 Az arány a szabadsáv elméleti órákra való felhasználásával teljesül.</w:t>
      </w:r>
    </w:p>
    <w:p w:rsidR="00846002" w:rsidRDefault="00846002" w:rsidP="00672555">
      <w:pPr>
        <w:spacing w:after="0" w:line="240" w:lineRule="auto"/>
        <w:jc w:val="center"/>
        <w:rPr>
          <w:rFonts w:ascii="Palatino Linotype" w:hAnsi="Palatino Linotype" w:cs="Tahoma"/>
          <w:kern w:val="1"/>
          <w:sz w:val="24"/>
          <w:szCs w:val="24"/>
          <w:lang w:eastAsia="hi-IN" w:bidi="hi-IN"/>
        </w:rPr>
      </w:pPr>
      <w:r w:rsidRPr="006B5458">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lastRenderedPageBreak/>
        <w:t>2. számú táblázat</w:t>
      </w:r>
    </w:p>
    <w:p w:rsidR="00846002" w:rsidRDefault="00846002" w:rsidP="00672555">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16543" w:type="dxa"/>
        <w:jc w:val="center"/>
        <w:tblInd w:w="55" w:type="dxa"/>
        <w:tblCellMar>
          <w:left w:w="70" w:type="dxa"/>
          <w:right w:w="70" w:type="dxa"/>
        </w:tblCellMar>
        <w:tblLook w:val="00A0" w:firstRow="1" w:lastRow="0" w:firstColumn="1" w:lastColumn="0" w:noHBand="0" w:noVBand="0"/>
      </w:tblPr>
      <w:tblGrid>
        <w:gridCol w:w="1858"/>
        <w:gridCol w:w="1901"/>
        <w:gridCol w:w="470"/>
        <w:gridCol w:w="499"/>
        <w:gridCol w:w="510"/>
        <w:gridCol w:w="525"/>
        <w:gridCol w:w="554"/>
        <w:gridCol w:w="564"/>
        <w:gridCol w:w="543"/>
        <w:gridCol w:w="609"/>
        <w:gridCol w:w="619"/>
        <w:gridCol w:w="543"/>
        <w:gridCol w:w="609"/>
        <w:gridCol w:w="1888"/>
        <w:gridCol w:w="570"/>
        <w:gridCol w:w="624"/>
        <w:gridCol w:w="614"/>
        <w:gridCol w:w="845"/>
        <w:gridCol w:w="798"/>
        <w:gridCol w:w="1400"/>
      </w:tblGrid>
      <w:tr w:rsidR="00846002" w:rsidRPr="00D2692D" w:rsidTr="00A74214">
        <w:trPr>
          <w:trHeight w:val="1020"/>
          <w:jc w:val="center"/>
        </w:trPr>
        <w:tc>
          <w:tcPr>
            <w:tcW w:w="1858" w:type="dxa"/>
            <w:vMerge w:val="restart"/>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Szakmai követelmény-modul</w:t>
            </w:r>
          </w:p>
        </w:tc>
        <w:tc>
          <w:tcPr>
            <w:tcW w:w="1901" w:type="dxa"/>
            <w:vMerge w:val="restart"/>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Tantárgyak,</w:t>
            </w:r>
            <w:r w:rsidRPr="00D2692D">
              <w:rPr>
                <w:rFonts w:ascii="Palatino Linotype" w:hAnsi="Palatino Linotype" w:cs="Arial"/>
                <w:sz w:val="20"/>
                <w:szCs w:val="20"/>
                <w:lang w:eastAsia="hu-HU"/>
              </w:rPr>
              <w:t xml:space="preserve"> </w:t>
            </w:r>
            <w:r w:rsidRPr="00D2692D">
              <w:rPr>
                <w:rFonts w:ascii="Palatino Linotype" w:hAnsi="Palatino Linotype" w:cs="Arial"/>
                <w:sz w:val="20"/>
                <w:szCs w:val="20"/>
                <w:lang w:eastAsia="hu-HU"/>
              </w:rPr>
              <w:br/>
              <w:t>témakörök</w:t>
            </w:r>
          </w:p>
        </w:tc>
        <w:tc>
          <w:tcPr>
            <w:tcW w:w="6045" w:type="dxa"/>
            <w:gridSpan w:val="11"/>
            <w:tcBorders>
              <w:top w:val="single" w:sz="4" w:space="0" w:color="auto"/>
              <w:left w:val="nil"/>
              <w:bottom w:val="single" w:sz="4" w:space="0" w:color="auto"/>
              <w:right w:val="single" w:sz="4" w:space="0" w:color="000000"/>
            </w:tcBorders>
            <w:shd w:val="clear" w:color="000000" w:fill="FFFFFF"/>
            <w:vAlign w:val="center"/>
          </w:tcPr>
          <w:p w:rsidR="00846002" w:rsidRPr="00D2692D" w:rsidRDefault="00846002" w:rsidP="00A74214">
            <w:pPr>
              <w:spacing w:after="0" w:line="240" w:lineRule="auto"/>
              <w:jc w:val="center"/>
              <w:rPr>
                <w:rFonts w:ascii="Palatino Linotype" w:hAnsi="Palatino Linotype"/>
                <w:b/>
                <w:bCs/>
                <w:color w:val="000000"/>
                <w:sz w:val="20"/>
                <w:szCs w:val="20"/>
                <w:lang w:eastAsia="hu-HU"/>
              </w:rPr>
            </w:pPr>
            <w:r w:rsidRPr="00D2692D">
              <w:rPr>
                <w:rFonts w:ascii="Palatino Linotype" w:hAnsi="Palatino Linotype"/>
                <w:b/>
                <w:bCs/>
                <w:color w:val="000000"/>
                <w:sz w:val="20"/>
                <w:szCs w:val="20"/>
                <w:lang w:eastAsia="hu-HU"/>
              </w:rPr>
              <w:t>Ágazati szakközépiskolai képzés óraszáma a közismereti oktatással párhuzamosan</w:t>
            </w: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Ágazati szakközépiskolai képzés</w:t>
            </w:r>
            <w:r w:rsidRPr="00D2692D">
              <w:rPr>
                <w:rFonts w:ascii="Palatino Linotype" w:hAnsi="Palatino Linotype" w:cs="Arial"/>
                <w:b/>
                <w:bCs/>
                <w:sz w:val="20"/>
                <w:szCs w:val="20"/>
                <w:lang w:eastAsia="hu-HU"/>
              </w:rPr>
              <w:br/>
              <w:t>összes óraszáma</w:t>
            </w:r>
            <w:r w:rsidRPr="00D2692D">
              <w:rPr>
                <w:rFonts w:ascii="Palatino Linotype" w:hAnsi="Palatino Linotype" w:cs="Arial"/>
                <w:b/>
                <w:bCs/>
                <w:sz w:val="20"/>
                <w:szCs w:val="20"/>
                <w:lang w:eastAsia="hu-HU"/>
              </w:rPr>
              <w:br/>
              <w:t>9-12. évfolyam</w:t>
            </w:r>
          </w:p>
        </w:tc>
        <w:tc>
          <w:tcPr>
            <w:tcW w:w="1808" w:type="dxa"/>
            <w:gridSpan w:val="3"/>
            <w:tcBorders>
              <w:top w:val="single" w:sz="4" w:space="0" w:color="auto"/>
              <w:left w:val="nil"/>
              <w:bottom w:val="single" w:sz="4" w:space="0" w:color="auto"/>
              <w:right w:val="single" w:sz="4" w:space="0" w:color="auto"/>
            </w:tcBorders>
            <w:shd w:val="clear" w:color="000000" w:fill="FFFFFF"/>
            <w:vAlign w:val="center"/>
          </w:tcPr>
          <w:p w:rsidR="00846002" w:rsidRPr="00D2692D" w:rsidRDefault="00846002" w:rsidP="00A74214">
            <w:pPr>
              <w:spacing w:after="0" w:line="240" w:lineRule="auto"/>
              <w:jc w:val="center"/>
              <w:rPr>
                <w:rFonts w:ascii="Palatino Linotype" w:hAnsi="Palatino Linotype"/>
                <w:b/>
                <w:bCs/>
                <w:color w:val="000000"/>
                <w:sz w:val="20"/>
                <w:szCs w:val="20"/>
                <w:lang w:eastAsia="hu-HU"/>
              </w:rPr>
            </w:pPr>
            <w:r w:rsidRPr="00D2692D">
              <w:rPr>
                <w:rFonts w:ascii="Palatino Linotype" w:hAnsi="Palatino Linotype"/>
                <w:b/>
                <w:bCs/>
                <w:color w:val="000000"/>
                <w:sz w:val="20"/>
                <w:szCs w:val="20"/>
                <w:lang w:eastAsia="hu-HU"/>
              </w:rPr>
              <w:t>Ágazati szakközépiskolai képzés óraszáma a közismeret nélkül</w:t>
            </w:r>
          </w:p>
        </w:tc>
        <w:tc>
          <w:tcPr>
            <w:tcW w:w="1643" w:type="dxa"/>
            <w:gridSpan w:val="2"/>
            <w:vMerge w:val="restart"/>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Szakképesítés-specifikus szakképzés</w:t>
            </w:r>
            <w:r w:rsidRPr="00D2692D">
              <w:rPr>
                <w:rFonts w:ascii="Palatino Linotype" w:hAnsi="Palatino Linotype" w:cs="Arial"/>
                <w:b/>
                <w:bCs/>
                <w:sz w:val="20"/>
                <w:szCs w:val="20"/>
                <w:lang w:eastAsia="hu-HU"/>
              </w:rPr>
              <w:br/>
              <w:t>óraszáma</w:t>
            </w:r>
            <w:r w:rsidRPr="00D2692D">
              <w:rPr>
                <w:rFonts w:ascii="Palatino Linotype" w:hAnsi="Palatino Linotype" w:cs="Arial"/>
                <w:b/>
                <w:bCs/>
                <w:sz w:val="20"/>
                <w:szCs w:val="20"/>
                <w:lang w:eastAsia="hu-HU"/>
              </w:rPr>
              <w:br/>
              <w:t xml:space="preserve">5/13. és </w:t>
            </w:r>
            <w:r w:rsidRPr="00D2692D">
              <w:rPr>
                <w:rFonts w:ascii="Palatino Linotype" w:hAnsi="Palatino Linotype" w:cs="Arial"/>
                <w:b/>
                <w:bCs/>
                <w:sz w:val="20"/>
                <w:szCs w:val="20"/>
                <w:lang w:eastAsia="hu-HU"/>
              </w:rPr>
              <w:br/>
              <w:t>2/14.</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A szakképzés</w:t>
            </w:r>
            <w:r w:rsidRPr="00D2692D">
              <w:rPr>
                <w:rFonts w:ascii="Palatino Linotype" w:hAnsi="Palatino Linotype" w:cs="Arial"/>
                <w:b/>
                <w:bCs/>
                <w:sz w:val="20"/>
                <w:szCs w:val="20"/>
                <w:lang w:eastAsia="hu-HU"/>
              </w:rPr>
              <w:br/>
              <w:t>összes</w:t>
            </w:r>
            <w:r w:rsidRPr="00D2692D">
              <w:rPr>
                <w:rFonts w:ascii="Palatino Linotype" w:hAnsi="Palatino Linotype" w:cs="Arial"/>
                <w:b/>
                <w:bCs/>
                <w:sz w:val="20"/>
                <w:szCs w:val="20"/>
                <w:lang w:eastAsia="hu-HU"/>
              </w:rPr>
              <w:br/>
              <w:t>óraszáma</w:t>
            </w:r>
          </w:p>
        </w:tc>
      </w:tr>
      <w:tr w:rsidR="00846002" w:rsidRPr="00D2692D" w:rsidTr="00A74214">
        <w:trPr>
          <w:trHeight w:val="31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479" w:type="dxa"/>
            <w:gridSpan w:val="3"/>
            <w:vMerge w:val="restart"/>
            <w:tcBorders>
              <w:top w:val="single" w:sz="4" w:space="0" w:color="auto"/>
              <w:left w:val="single" w:sz="4" w:space="0" w:color="auto"/>
              <w:bottom w:val="single" w:sz="4" w:space="0" w:color="000000"/>
              <w:right w:val="single" w:sz="4" w:space="0" w:color="000000"/>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9.</w:t>
            </w:r>
          </w:p>
        </w:tc>
        <w:tc>
          <w:tcPr>
            <w:tcW w:w="1643" w:type="dxa"/>
            <w:gridSpan w:val="3"/>
            <w:vMerge w:val="restart"/>
            <w:tcBorders>
              <w:top w:val="single" w:sz="4" w:space="0" w:color="auto"/>
              <w:left w:val="single" w:sz="4" w:space="0" w:color="auto"/>
              <w:bottom w:val="single" w:sz="4" w:space="0" w:color="000000"/>
              <w:right w:val="single" w:sz="4" w:space="0" w:color="000000"/>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10.</w:t>
            </w:r>
          </w:p>
        </w:tc>
        <w:tc>
          <w:tcPr>
            <w:tcW w:w="1771" w:type="dxa"/>
            <w:gridSpan w:val="3"/>
            <w:vMerge w:val="restart"/>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11.</w:t>
            </w:r>
          </w:p>
        </w:tc>
        <w:tc>
          <w:tcPr>
            <w:tcW w:w="1152" w:type="dxa"/>
            <w:gridSpan w:val="2"/>
            <w:vMerge w:val="restart"/>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12.</w:t>
            </w:r>
          </w:p>
        </w:tc>
        <w:tc>
          <w:tcPr>
            <w:tcW w:w="188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808" w:type="dxa"/>
            <w:gridSpan w:val="3"/>
            <w:vMerge w:val="restart"/>
            <w:tcBorders>
              <w:top w:val="single" w:sz="4" w:space="0" w:color="auto"/>
              <w:left w:val="single" w:sz="4" w:space="0" w:color="auto"/>
              <w:bottom w:val="single" w:sz="4" w:space="0" w:color="000000"/>
              <w:right w:val="nil"/>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1/13.</w:t>
            </w: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r>
      <w:tr w:rsidR="00846002" w:rsidRPr="00D2692D" w:rsidTr="00A74214">
        <w:trPr>
          <w:trHeight w:val="73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479" w:type="dxa"/>
            <w:gridSpan w:val="3"/>
            <w:vMerge/>
            <w:tcBorders>
              <w:top w:val="single" w:sz="4" w:space="0" w:color="auto"/>
              <w:left w:val="single" w:sz="4" w:space="0" w:color="auto"/>
              <w:bottom w:val="single" w:sz="4" w:space="0" w:color="000000"/>
              <w:right w:val="single" w:sz="4" w:space="0" w:color="000000"/>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643" w:type="dxa"/>
            <w:gridSpan w:val="3"/>
            <w:vMerge/>
            <w:tcBorders>
              <w:top w:val="single" w:sz="4" w:space="0" w:color="auto"/>
              <w:left w:val="single" w:sz="4" w:space="0" w:color="auto"/>
              <w:bottom w:val="single" w:sz="4" w:space="0" w:color="000000"/>
              <w:right w:val="single" w:sz="4" w:space="0" w:color="000000"/>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771" w:type="dxa"/>
            <w:gridSpan w:val="3"/>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808" w:type="dxa"/>
            <w:gridSpan w:val="3"/>
            <w:vMerge/>
            <w:tcBorders>
              <w:top w:val="single" w:sz="4" w:space="0" w:color="auto"/>
              <w:left w:val="single" w:sz="4" w:space="0" w:color="auto"/>
              <w:bottom w:val="single" w:sz="4" w:space="0" w:color="000000"/>
              <w:right w:val="nil"/>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r>
      <w:tr w:rsidR="00846002" w:rsidRPr="00D2692D" w:rsidTr="00A74214">
        <w:trPr>
          <w:trHeight w:val="420"/>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e</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gy</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ögy</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e</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gy</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ögy</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e</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gy</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ögy</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e</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gy</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e</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gy</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ögy</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e</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gy</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r>
      <w:tr w:rsidR="00846002" w:rsidRPr="00D2692D" w:rsidTr="00A74214">
        <w:trPr>
          <w:trHeight w:val="420"/>
          <w:jc w:val="center"/>
        </w:trPr>
        <w:tc>
          <w:tcPr>
            <w:tcW w:w="1858" w:type="dxa"/>
            <w:vMerge w:val="restart"/>
            <w:tcBorders>
              <w:top w:val="single" w:sz="4" w:space="0" w:color="auto"/>
              <w:left w:val="single" w:sz="4" w:space="0" w:color="auto"/>
              <w:right w:val="single" w:sz="4" w:space="0" w:color="auto"/>
            </w:tcBorders>
            <w:shd w:val="clear" w:color="auto" w:fill="FFC000"/>
            <w:textDirection w:val="btLr"/>
            <w:vAlign w:val="center"/>
          </w:tcPr>
          <w:p w:rsidR="00846002" w:rsidRPr="00D2692D" w:rsidRDefault="00846002" w:rsidP="00A74214">
            <w:pPr>
              <w:spacing w:after="0" w:line="240" w:lineRule="auto"/>
              <w:ind w:left="113" w:right="113"/>
              <w:jc w:val="center"/>
              <w:rPr>
                <w:rFonts w:ascii="Palatino Linotype" w:hAnsi="Palatino Linotype" w:cs="Arial"/>
                <w:sz w:val="20"/>
                <w:szCs w:val="20"/>
              </w:rPr>
            </w:pPr>
            <w:r w:rsidRPr="00D2692D">
              <w:rPr>
                <w:rFonts w:ascii="Palatino Linotype" w:hAnsi="Palatino Linotype" w:cs="Arial"/>
                <w:sz w:val="20"/>
                <w:szCs w:val="20"/>
              </w:rPr>
              <w:t>11500-12</w:t>
            </w:r>
          </w:p>
          <w:p w:rsidR="00846002" w:rsidRPr="00D2692D" w:rsidRDefault="00846002" w:rsidP="00A74214">
            <w:pPr>
              <w:spacing w:after="0" w:line="240" w:lineRule="auto"/>
              <w:ind w:left="113" w:right="113"/>
              <w:jc w:val="center"/>
              <w:rPr>
                <w:rFonts w:ascii="Palatino Linotype" w:hAnsi="Palatino Linotype" w:cs="Arial"/>
                <w:b/>
                <w:bCs/>
                <w:sz w:val="20"/>
                <w:szCs w:val="20"/>
                <w:lang w:eastAsia="hu-HU"/>
              </w:rPr>
            </w:pPr>
            <w:r w:rsidRPr="00D2692D">
              <w:rPr>
                <w:rFonts w:ascii="Palatino Linotype" w:hAnsi="Palatino Linotype" w:cs="Arial"/>
                <w:sz w:val="20"/>
                <w:szCs w:val="20"/>
              </w:rPr>
              <w:t>Munkahelyi egészség és biztonság</w:t>
            </w: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bCs/>
                <w:sz w:val="20"/>
                <w:szCs w:val="20"/>
              </w:rPr>
            </w:pPr>
            <w:r w:rsidRPr="009363FF">
              <w:rPr>
                <w:rFonts w:ascii="Palatino Linotype" w:hAnsi="Palatino Linotype" w:cs="Arial"/>
                <w:b/>
                <w:bCs/>
                <w:sz w:val="20"/>
                <w:szCs w:val="20"/>
              </w:rPr>
              <w:t>Munkahelyi egészség és biztonság</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18</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18</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18</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18</w:t>
            </w:r>
          </w:p>
        </w:tc>
      </w:tr>
      <w:tr w:rsidR="00846002" w:rsidRPr="00D2692D" w:rsidTr="00A74214">
        <w:trPr>
          <w:trHeight w:val="420"/>
          <w:jc w:val="center"/>
        </w:trPr>
        <w:tc>
          <w:tcPr>
            <w:tcW w:w="1858" w:type="dxa"/>
            <w:vMerge/>
            <w:tcBorders>
              <w:left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rPr>
            </w:pPr>
            <w:r w:rsidRPr="009363FF">
              <w:rPr>
                <w:rFonts w:ascii="Palatino Linotype" w:hAnsi="Palatino Linotype" w:cs="Arial"/>
                <w:iCs/>
                <w:sz w:val="20"/>
                <w:szCs w:val="20"/>
              </w:rPr>
              <w:t>Munkavédelmi alapismeretek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4</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4</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4</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4</w:t>
            </w:r>
          </w:p>
        </w:tc>
      </w:tr>
      <w:tr w:rsidR="00846002" w:rsidRPr="00D2692D" w:rsidTr="00A74214">
        <w:trPr>
          <w:trHeight w:val="420"/>
          <w:jc w:val="center"/>
        </w:trPr>
        <w:tc>
          <w:tcPr>
            <w:tcW w:w="1858" w:type="dxa"/>
            <w:vMerge/>
            <w:tcBorders>
              <w:left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rPr>
            </w:pPr>
            <w:r w:rsidRPr="009363FF">
              <w:rPr>
                <w:rFonts w:ascii="Palatino Linotype" w:hAnsi="Palatino Linotype" w:cs="Arial"/>
                <w:iCs/>
                <w:sz w:val="20"/>
                <w:szCs w:val="20"/>
              </w:rPr>
              <w:t>Munkahelyek kialakítása</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4</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4</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4</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4</w:t>
            </w:r>
          </w:p>
        </w:tc>
      </w:tr>
      <w:tr w:rsidR="00846002" w:rsidRPr="00D2692D" w:rsidTr="00A74214">
        <w:trPr>
          <w:trHeight w:val="420"/>
          <w:jc w:val="center"/>
        </w:trPr>
        <w:tc>
          <w:tcPr>
            <w:tcW w:w="1858" w:type="dxa"/>
            <w:vMerge/>
            <w:tcBorders>
              <w:left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rPr>
            </w:pPr>
            <w:r w:rsidRPr="009363FF">
              <w:rPr>
                <w:rFonts w:ascii="Palatino Linotype" w:hAnsi="Palatino Linotype" w:cs="Arial"/>
                <w:iCs/>
                <w:sz w:val="20"/>
                <w:szCs w:val="20"/>
              </w:rPr>
              <w:t>Munkavégzés személyi feltételei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2</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2</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2</w:t>
            </w:r>
          </w:p>
        </w:tc>
      </w:tr>
      <w:tr w:rsidR="00846002" w:rsidRPr="00D2692D" w:rsidTr="00A74214">
        <w:trPr>
          <w:trHeight w:val="420"/>
          <w:jc w:val="center"/>
        </w:trPr>
        <w:tc>
          <w:tcPr>
            <w:tcW w:w="1858" w:type="dxa"/>
            <w:vMerge/>
            <w:tcBorders>
              <w:left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rPr>
            </w:pPr>
            <w:r w:rsidRPr="009363FF">
              <w:rPr>
                <w:rFonts w:ascii="Palatino Linotype" w:hAnsi="Palatino Linotype" w:cs="Arial"/>
                <w:iCs/>
                <w:sz w:val="20"/>
                <w:szCs w:val="20"/>
              </w:rPr>
              <w:t>Munkaeszközök biztonsága</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2</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2</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2</w:t>
            </w:r>
          </w:p>
        </w:tc>
      </w:tr>
      <w:tr w:rsidR="00846002" w:rsidRPr="00D2692D" w:rsidTr="00A74214">
        <w:trPr>
          <w:trHeight w:val="420"/>
          <w:jc w:val="center"/>
        </w:trPr>
        <w:tc>
          <w:tcPr>
            <w:tcW w:w="1858" w:type="dxa"/>
            <w:vMerge/>
            <w:tcBorders>
              <w:left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rPr>
            </w:pPr>
            <w:r w:rsidRPr="009363FF">
              <w:rPr>
                <w:rFonts w:ascii="Palatino Linotype" w:hAnsi="Palatino Linotype" w:cs="Arial"/>
                <w:iCs/>
                <w:sz w:val="20"/>
                <w:szCs w:val="20"/>
              </w:rPr>
              <w:t>Munkakörnyezeti hatások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2</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2</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2</w:t>
            </w:r>
          </w:p>
        </w:tc>
      </w:tr>
      <w:tr w:rsidR="00846002" w:rsidRPr="00D2692D" w:rsidTr="00A74214">
        <w:trPr>
          <w:trHeight w:val="420"/>
          <w:jc w:val="center"/>
        </w:trPr>
        <w:tc>
          <w:tcPr>
            <w:tcW w:w="1858" w:type="dxa"/>
            <w:vMerge/>
            <w:tcBorders>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rPr>
            </w:pPr>
            <w:r w:rsidRPr="009363FF">
              <w:rPr>
                <w:rFonts w:ascii="Palatino Linotype" w:hAnsi="Palatino Linotype" w:cs="Arial"/>
                <w:iCs/>
                <w:sz w:val="20"/>
                <w:szCs w:val="20"/>
              </w:rPr>
              <w:t>Munkavédelmi jogi ismeretek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4</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4</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4</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rPr>
            </w:pPr>
            <w:r w:rsidRPr="00D2692D">
              <w:rPr>
                <w:rFonts w:ascii="Palatino Linotype" w:hAnsi="Palatino Linotype" w:cs="Arial"/>
                <w:i/>
                <w:iCs/>
                <w:sz w:val="20"/>
                <w:szCs w:val="20"/>
              </w:rPr>
              <w:t>4</w:t>
            </w:r>
          </w:p>
        </w:tc>
      </w:tr>
      <w:tr w:rsidR="00846002" w:rsidRPr="00D2692D" w:rsidTr="00A74214">
        <w:trPr>
          <w:trHeight w:val="420"/>
          <w:jc w:val="center"/>
        </w:trPr>
        <w:tc>
          <w:tcPr>
            <w:tcW w:w="1858" w:type="dxa"/>
            <w:vMerge w:val="restart"/>
            <w:tcBorders>
              <w:left w:val="single" w:sz="4" w:space="0" w:color="auto"/>
              <w:right w:val="single" w:sz="4" w:space="0" w:color="auto"/>
            </w:tcBorders>
            <w:shd w:val="clear" w:color="auto" w:fill="FFC000"/>
            <w:textDirection w:val="btLr"/>
            <w:vAlign w:val="center"/>
          </w:tcPr>
          <w:p w:rsidR="00846002" w:rsidRPr="00D2692D" w:rsidRDefault="00846002" w:rsidP="00A74214">
            <w:pPr>
              <w:spacing w:after="0" w:line="240" w:lineRule="auto"/>
              <w:ind w:left="113" w:right="113"/>
              <w:jc w:val="center"/>
              <w:rPr>
                <w:rFonts w:ascii="Palatino Linotype" w:hAnsi="Palatino Linotype" w:cs="Arial"/>
                <w:sz w:val="20"/>
                <w:szCs w:val="20"/>
              </w:rPr>
            </w:pPr>
            <w:r w:rsidRPr="00D2692D">
              <w:rPr>
                <w:rFonts w:ascii="Palatino Linotype" w:hAnsi="Palatino Linotype" w:cs="Arial"/>
                <w:sz w:val="20"/>
                <w:szCs w:val="20"/>
              </w:rPr>
              <w:t>11499-12</w:t>
            </w:r>
          </w:p>
          <w:p w:rsidR="00846002" w:rsidRPr="00D2692D" w:rsidRDefault="00846002" w:rsidP="00A74214">
            <w:pPr>
              <w:spacing w:after="0" w:line="240" w:lineRule="auto"/>
              <w:ind w:left="113" w:right="113"/>
              <w:jc w:val="center"/>
              <w:rPr>
                <w:rFonts w:ascii="Palatino Linotype" w:hAnsi="Palatino Linotype" w:cs="Arial"/>
                <w:b/>
                <w:bCs/>
                <w:sz w:val="20"/>
                <w:szCs w:val="20"/>
                <w:lang w:eastAsia="hu-HU"/>
              </w:rPr>
            </w:pPr>
            <w:r w:rsidRPr="00D2692D">
              <w:rPr>
                <w:rFonts w:ascii="Palatino Linotype" w:hAnsi="Palatino Linotype" w:cs="Arial"/>
                <w:sz w:val="20"/>
                <w:szCs w:val="20"/>
              </w:rPr>
              <w:t>Foglalkoztatás II.</w:t>
            </w: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bCs/>
                <w:sz w:val="20"/>
                <w:szCs w:val="20"/>
              </w:rPr>
            </w:pPr>
            <w:r w:rsidRPr="009363FF">
              <w:rPr>
                <w:rFonts w:ascii="Palatino Linotype" w:hAnsi="Palatino Linotype" w:cs="Arial"/>
                <w:b/>
                <w:bCs/>
                <w:sz w:val="20"/>
                <w:szCs w:val="20"/>
              </w:rPr>
              <w:t>Foglalkoztatás II.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16</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16</w:t>
            </w:r>
          </w:p>
        </w:tc>
      </w:tr>
      <w:tr w:rsidR="00846002" w:rsidRPr="00D2692D" w:rsidTr="00A74214">
        <w:trPr>
          <w:trHeight w:val="420"/>
          <w:jc w:val="center"/>
        </w:trPr>
        <w:tc>
          <w:tcPr>
            <w:tcW w:w="1858" w:type="dxa"/>
            <w:vMerge/>
            <w:tcBorders>
              <w:left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rPr>
            </w:pPr>
            <w:r w:rsidRPr="009363FF">
              <w:rPr>
                <w:rFonts w:ascii="Palatino Linotype" w:hAnsi="Palatino Linotype" w:cs="Arial"/>
                <w:iCs/>
                <w:sz w:val="20"/>
                <w:szCs w:val="20"/>
              </w:rPr>
              <w:t>Munkajogi alapismeretek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 4</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 4</w:t>
            </w:r>
          </w:p>
        </w:tc>
      </w:tr>
      <w:tr w:rsidR="00846002" w:rsidRPr="00D2692D" w:rsidTr="00A74214">
        <w:trPr>
          <w:trHeight w:val="420"/>
          <w:jc w:val="center"/>
        </w:trPr>
        <w:tc>
          <w:tcPr>
            <w:tcW w:w="1858" w:type="dxa"/>
            <w:vMerge/>
            <w:tcBorders>
              <w:left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rPr>
            </w:pPr>
            <w:r w:rsidRPr="009363FF">
              <w:rPr>
                <w:rFonts w:ascii="Palatino Linotype" w:hAnsi="Palatino Linotype" w:cs="Arial"/>
                <w:iCs/>
                <w:sz w:val="20"/>
                <w:szCs w:val="20"/>
              </w:rPr>
              <w:t>Munkaviszony létesítése</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 4</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 4</w:t>
            </w:r>
          </w:p>
        </w:tc>
      </w:tr>
      <w:tr w:rsidR="00846002" w:rsidRPr="00D2692D" w:rsidTr="00A74214">
        <w:trPr>
          <w:trHeight w:val="420"/>
          <w:jc w:val="center"/>
        </w:trPr>
        <w:tc>
          <w:tcPr>
            <w:tcW w:w="1858" w:type="dxa"/>
            <w:vMerge/>
            <w:tcBorders>
              <w:left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rPr>
            </w:pPr>
            <w:r w:rsidRPr="009363FF">
              <w:rPr>
                <w:rFonts w:ascii="Palatino Linotype" w:hAnsi="Palatino Linotype" w:cs="Arial"/>
                <w:iCs/>
                <w:sz w:val="20"/>
                <w:szCs w:val="20"/>
              </w:rPr>
              <w:t>Álláskeresés</w:t>
            </w:r>
          </w:p>
        </w:tc>
        <w:tc>
          <w:tcPr>
            <w:tcW w:w="4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49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2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 4</w:t>
            </w:r>
          </w:p>
        </w:tc>
        <w:tc>
          <w:tcPr>
            <w:tcW w:w="798"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40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 4</w:t>
            </w:r>
          </w:p>
        </w:tc>
      </w:tr>
      <w:tr w:rsidR="00846002" w:rsidRPr="00D2692D" w:rsidTr="00A74214">
        <w:trPr>
          <w:trHeight w:val="420"/>
          <w:jc w:val="center"/>
        </w:trPr>
        <w:tc>
          <w:tcPr>
            <w:tcW w:w="1858" w:type="dxa"/>
            <w:vMerge/>
            <w:tcBorders>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rPr>
            </w:pPr>
            <w:r w:rsidRPr="009363FF">
              <w:rPr>
                <w:rFonts w:ascii="Palatino Linotype" w:hAnsi="Palatino Linotype" w:cs="Arial"/>
                <w:iCs/>
                <w:sz w:val="20"/>
                <w:szCs w:val="20"/>
              </w:rPr>
              <w:t>Munkanélküliség</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 4</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 4</w:t>
            </w:r>
          </w:p>
        </w:tc>
      </w:tr>
      <w:tr w:rsidR="00846002" w:rsidRPr="00D2692D" w:rsidTr="00A74214">
        <w:trPr>
          <w:trHeight w:val="420"/>
          <w:jc w:val="center"/>
        </w:trPr>
        <w:tc>
          <w:tcPr>
            <w:tcW w:w="1858" w:type="dxa"/>
            <w:vMerge w:val="restart"/>
            <w:tcBorders>
              <w:left w:val="single" w:sz="4" w:space="0" w:color="auto"/>
              <w:right w:val="single" w:sz="4" w:space="0" w:color="auto"/>
            </w:tcBorders>
            <w:shd w:val="clear" w:color="auto" w:fill="FFC000"/>
            <w:textDirection w:val="btLr"/>
            <w:vAlign w:val="center"/>
          </w:tcPr>
          <w:p w:rsidR="00846002" w:rsidRPr="00D2692D" w:rsidRDefault="00846002" w:rsidP="00A74214">
            <w:pPr>
              <w:spacing w:after="0" w:line="240" w:lineRule="auto"/>
              <w:ind w:left="113" w:right="113"/>
              <w:jc w:val="center"/>
              <w:rPr>
                <w:rFonts w:ascii="Palatino Linotype" w:hAnsi="Palatino Linotype" w:cs="Arial"/>
                <w:b/>
                <w:bCs/>
                <w:sz w:val="20"/>
                <w:szCs w:val="20"/>
                <w:lang w:eastAsia="hu-HU"/>
              </w:rPr>
            </w:pPr>
            <w:r w:rsidRPr="00D2692D">
              <w:rPr>
                <w:rFonts w:ascii="Palatino Linotype" w:hAnsi="Palatino Linotype" w:cs="Arial"/>
                <w:sz w:val="20"/>
                <w:szCs w:val="20"/>
              </w:rPr>
              <w:t>11498-12  Foglalkoztatás I. (érettségire épülő képzések esetén)</w:t>
            </w: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bCs/>
                <w:sz w:val="20"/>
                <w:szCs w:val="20"/>
              </w:rPr>
            </w:pPr>
            <w:r w:rsidRPr="009363FF">
              <w:rPr>
                <w:rFonts w:ascii="Palatino Linotype" w:hAnsi="Palatino Linotype" w:cs="Arial"/>
                <w:b/>
                <w:bCs/>
                <w:sz w:val="20"/>
                <w:szCs w:val="20"/>
              </w:rPr>
              <w:t>Foglalkoztatás 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64</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64</w:t>
            </w:r>
          </w:p>
        </w:tc>
      </w:tr>
      <w:tr w:rsidR="00846002" w:rsidRPr="00D2692D" w:rsidTr="00A74214">
        <w:trPr>
          <w:trHeight w:val="420"/>
          <w:jc w:val="center"/>
        </w:trPr>
        <w:tc>
          <w:tcPr>
            <w:tcW w:w="1858" w:type="dxa"/>
            <w:vMerge/>
            <w:tcBorders>
              <w:left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rPr>
            </w:pPr>
            <w:r w:rsidRPr="009363FF">
              <w:rPr>
                <w:rFonts w:ascii="Palatino Linotype" w:hAnsi="Palatino Linotype" w:cs="Arial"/>
                <w:iCs/>
                <w:sz w:val="20"/>
                <w:szCs w:val="20"/>
              </w:rPr>
              <w:t>Nyelvtani rendszerzés 1</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8</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8</w:t>
            </w:r>
          </w:p>
        </w:tc>
      </w:tr>
      <w:tr w:rsidR="00846002" w:rsidRPr="00D2692D" w:rsidTr="00A74214">
        <w:trPr>
          <w:trHeight w:val="420"/>
          <w:jc w:val="center"/>
        </w:trPr>
        <w:tc>
          <w:tcPr>
            <w:tcW w:w="1858" w:type="dxa"/>
            <w:vMerge/>
            <w:tcBorders>
              <w:left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rPr>
            </w:pPr>
            <w:r w:rsidRPr="009363FF">
              <w:rPr>
                <w:rFonts w:ascii="Palatino Linotype" w:hAnsi="Palatino Linotype" w:cs="Arial"/>
                <w:iCs/>
                <w:sz w:val="20"/>
                <w:szCs w:val="20"/>
              </w:rPr>
              <w:t>Nyelvtani rendszerezés 2</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8 </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i/>
                <w:sz w:val="20"/>
                <w:szCs w:val="20"/>
              </w:rPr>
            </w:pPr>
            <w:r w:rsidRPr="00D2692D">
              <w:rPr>
                <w:rFonts w:ascii="Palatino Linotype" w:hAnsi="Palatino Linotype" w:cs="Arial"/>
                <w:b/>
                <w:bCs/>
                <w:i/>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8 </w:t>
            </w:r>
          </w:p>
        </w:tc>
      </w:tr>
      <w:tr w:rsidR="00846002" w:rsidRPr="00D2692D" w:rsidTr="00A74214">
        <w:trPr>
          <w:trHeight w:val="420"/>
          <w:jc w:val="center"/>
        </w:trPr>
        <w:tc>
          <w:tcPr>
            <w:tcW w:w="1858" w:type="dxa"/>
            <w:vMerge/>
            <w:tcBorders>
              <w:left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rPr>
            </w:pPr>
            <w:r w:rsidRPr="009363FF">
              <w:rPr>
                <w:rFonts w:ascii="Palatino Linotype" w:hAnsi="Palatino Linotype" w:cs="Arial"/>
                <w:sz w:val="20"/>
                <w:szCs w:val="20"/>
                <w:lang w:eastAsia="hu-HU"/>
              </w:rPr>
              <w:t>Nyelvi készségfejlesztés</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24 </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i/>
                <w:sz w:val="20"/>
                <w:szCs w:val="20"/>
              </w:rPr>
            </w:pPr>
            <w:r w:rsidRPr="00D2692D">
              <w:rPr>
                <w:rFonts w:ascii="Palatino Linotype" w:hAnsi="Palatino Linotype" w:cs="Arial"/>
                <w:b/>
                <w:bCs/>
                <w:i/>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24 </w:t>
            </w:r>
          </w:p>
        </w:tc>
      </w:tr>
      <w:tr w:rsidR="00846002" w:rsidRPr="00D2692D" w:rsidTr="00A74214">
        <w:trPr>
          <w:trHeight w:val="420"/>
          <w:jc w:val="center"/>
        </w:trPr>
        <w:tc>
          <w:tcPr>
            <w:tcW w:w="1858" w:type="dxa"/>
            <w:vMerge/>
            <w:tcBorders>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1901" w:type="dxa"/>
            <w:tcBorders>
              <w:top w:val="single" w:sz="4" w:space="0" w:color="auto"/>
              <w:left w:val="single" w:sz="4" w:space="0" w:color="auto"/>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rPr>
            </w:pPr>
            <w:r w:rsidRPr="009363FF">
              <w:rPr>
                <w:rFonts w:ascii="Palatino Linotype" w:hAnsi="Palatino Linotype" w:cs="Arial"/>
                <w:sz w:val="20"/>
                <w:szCs w:val="20"/>
                <w:lang w:eastAsia="hu-HU"/>
              </w:rPr>
              <w:t>Munkavállalói szókincs</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rPr>
            </w:pPr>
            <w:r w:rsidRPr="00D2692D">
              <w:rPr>
                <w:rFonts w:ascii="Palatino Linotype" w:hAnsi="Palatino Linotype" w:cs="Arial"/>
                <w:iCs/>
                <w:sz w:val="20"/>
                <w:szCs w:val="20"/>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rPr>
            </w:pPr>
            <w:r w:rsidRPr="00D2692D">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24 </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bCs/>
                <w:i/>
                <w:sz w:val="20"/>
                <w:szCs w:val="20"/>
              </w:rPr>
            </w:pPr>
            <w:r w:rsidRPr="00D2692D">
              <w:rPr>
                <w:rFonts w:ascii="Palatino Linotype" w:hAnsi="Palatino Linotype" w:cs="Arial"/>
                <w:b/>
                <w:bCs/>
                <w:i/>
                <w:sz w:val="20"/>
                <w:szCs w:val="20"/>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rPr>
            </w:pPr>
            <w:r w:rsidRPr="00D2692D">
              <w:rPr>
                <w:rFonts w:ascii="Palatino Linotype" w:hAnsi="Palatino Linotype" w:cs="Arial"/>
                <w:bCs/>
                <w:i/>
                <w:sz w:val="20"/>
                <w:szCs w:val="20"/>
              </w:rPr>
              <w:t>24 </w:t>
            </w:r>
          </w:p>
        </w:tc>
      </w:tr>
      <w:tr w:rsidR="00846002" w:rsidRPr="00D2692D" w:rsidTr="00A74214">
        <w:trPr>
          <w:trHeight w:val="345"/>
          <w:jc w:val="center"/>
        </w:trPr>
        <w:tc>
          <w:tcPr>
            <w:tcW w:w="1858" w:type="dxa"/>
            <w:vMerge w:val="restart"/>
            <w:tcBorders>
              <w:top w:val="nil"/>
              <w:left w:val="single" w:sz="4" w:space="0" w:color="auto"/>
              <w:bottom w:val="single" w:sz="4" w:space="0" w:color="auto"/>
              <w:right w:val="single" w:sz="4" w:space="0" w:color="auto"/>
            </w:tcBorders>
            <w:shd w:val="clear" w:color="auto" w:fill="FFC000"/>
            <w:textDirection w:val="btLr"/>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10416-12</w:t>
            </w:r>
          </w:p>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Közlekedéstechnikai alapok</w:t>
            </w:r>
          </w:p>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sz w:val="20"/>
                <w:szCs w:val="20"/>
                <w:lang w:eastAsia="hu-HU"/>
              </w:rPr>
            </w:pPr>
            <w:r w:rsidRPr="009363FF">
              <w:rPr>
                <w:rFonts w:ascii="Palatino Linotype" w:hAnsi="Palatino Linotype" w:cs="Arial"/>
                <w:b/>
                <w:sz w:val="20"/>
                <w:szCs w:val="20"/>
                <w:lang w:eastAsia="hu-HU"/>
              </w:rPr>
              <w:t>Közlekedési ismeretek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sz w:val="20"/>
                <w:szCs w:val="20"/>
                <w:lang w:eastAsia="hu-HU"/>
              </w:rPr>
              <w:t>36</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36</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sz w:val="20"/>
                <w:szCs w:val="20"/>
                <w:lang w:eastAsia="hu-HU"/>
              </w:rPr>
              <w:t>36</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36</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Közlekedéstörténet, közlekedési fogalmak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8</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8</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8</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8</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A közúti, a vasúti, a vízi és a légi közlekedés technikája</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20</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20</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20</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20</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A járművek menetellenállásai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8</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8</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8</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 </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8</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sz w:val="20"/>
                <w:szCs w:val="20"/>
                <w:lang w:eastAsia="hu-HU"/>
              </w:rPr>
            </w:pPr>
            <w:r w:rsidRPr="009363FF">
              <w:rPr>
                <w:rFonts w:ascii="Palatino Linotype" w:hAnsi="Palatino Linotype" w:cs="Arial"/>
                <w:b/>
                <w:sz w:val="20"/>
                <w:szCs w:val="20"/>
                <w:lang w:eastAsia="hu-HU"/>
              </w:rPr>
              <w:t>Műszaki rajz</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b/>
                <w:sz w:val="20"/>
                <w:szCs w:val="20"/>
                <w:lang w:eastAsia="hu-HU"/>
              </w:rPr>
              <w:t>54</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b/>
                <w:sz w:val="20"/>
                <w:szCs w:val="20"/>
                <w:lang w:eastAsia="hu-HU"/>
              </w:rPr>
              <w:t>36</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
                <w:bCs/>
                <w:sz w:val="20"/>
                <w:szCs w:val="20"/>
                <w:lang w:eastAsia="hu-HU"/>
              </w:rPr>
              <w:t>90</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b/>
                <w:sz w:val="20"/>
                <w:szCs w:val="20"/>
                <w:lang w:eastAsia="hu-HU"/>
              </w:rPr>
              <w:t>90</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
                <w:bCs/>
                <w:sz w:val="20"/>
                <w:szCs w:val="20"/>
                <w:lang w:eastAsia="hu-HU"/>
              </w:rPr>
              <w:t>90</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Síkmértani szerkesztések és vetületi ábrázolás</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18</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18</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18</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Metszeti ábrázolás</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18</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18</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18</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Méretmegadás, felületminőség, tűrések és illesztések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18</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18</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18</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single" w:sz="4" w:space="0" w:color="auto"/>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Jelképes ábrázolás</w:t>
            </w:r>
          </w:p>
        </w:tc>
        <w:tc>
          <w:tcPr>
            <w:tcW w:w="4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49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2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36</w:t>
            </w:r>
          </w:p>
        </w:tc>
        <w:tc>
          <w:tcPr>
            <w:tcW w:w="55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888"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36</w:t>
            </w:r>
          </w:p>
        </w:tc>
        <w:tc>
          <w:tcPr>
            <w:tcW w:w="5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36</w:t>
            </w:r>
          </w:p>
        </w:tc>
        <w:tc>
          <w:tcPr>
            <w:tcW w:w="62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p>
        </w:tc>
        <w:tc>
          <w:tcPr>
            <w:tcW w:w="84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798"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36</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sz w:val="20"/>
                <w:szCs w:val="20"/>
                <w:lang w:eastAsia="hu-HU"/>
              </w:rPr>
            </w:pPr>
            <w:r w:rsidRPr="009363FF">
              <w:rPr>
                <w:rFonts w:ascii="Palatino Linotype" w:hAnsi="Palatino Linotype" w:cs="Arial"/>
                <w:b/>
                <w:sz w:val="20"/>
                <w:szCs w:val="20"/>
                <w:lang w:eastAsia="hu-HU"/>
              </w:rPr>
              <w:t>Mechanika</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b/>
                <w:iCs/>
                <w:sz w:val="20"/>
                <w:szCs w:val="20"/>
                <w:lang w:eastAsia="hu-HU"/>
              </w:rPr>
              <w:t>72</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
                <w:bCs/>
                <w:iCs/>
                <w:sz w:val="20"/>
                <w:szCs w:val="20"/>
                <w:lang w:eastAsia="hu-HU"/>
              </w:rPr>
              <w:t>72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b/>
                <w:iCs/>
                <w:sz w:val="20"/>
                <w:szCs w:val="20"/>
                <w:lang w:eastAsia="hu-HU"/>
              </w:rPr>
              <w:t>72</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i/>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
                <w:bCs/>
                <w:iCs/>
                <w:sz w:val="20"/>
                <w:szCs w:val="20"/>
                <w:lang w:eastAsia="hu-HU"/>
              </w:rPr>
              <w:t>72</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Merev testek általános statikája</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i/>
                <w:iCs/>
                <w:sz w:val="20"/>
                <w:szCs w:val="20"/>
                <w:lang w:eastAsia="hu-HU"/>
              </w:rPr>
              <w:t>18</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Cs/>
                <w:i/>
                <w:iCs/>
                <w:sz w:val="20"/>
                <w:szCs w:val="20"/>
                <w:lang w:eastAsia="hu-HU"/>
              </w:rPr>
              <w:t>18</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Cs/>
                <w:i/>
                <w:iCs/>
                <w:sz w:val="20"/>
                <w:szCs w:val="20"/>
                <w:lang w:eastAsia="hu-HU"/>
              </w:rPr>
              <w:t>18</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Síkbeli egyensúlyi szerkezetek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18</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18</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18</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Szilárdságtan</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24</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24</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24</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24</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Kinematika-kinetika</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12</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12</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12</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sz w:val="20"/>
                <w:szCs w:val="20"/>
                <w:lang w:eastAsia="hu-HU"/>
              </w:rPr>
            </w:pPr>
            <w:r w:rsidRPr="009363FF">
              <w:rPr>
                <w:rFonts w:ascii="Palatino Linotype" w:hAnsi="Palatino Linotype" w:cs="Arial"/>
                <w:b/>
                <w:sz w:val="20"/>
                <w:szCs w:val="20"/>
                <w:lang w:eastAsia="hu-HU"/>
              </w:rPr>
              <w:t>Gépelemek-géptan</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iCs/>
                <w:sz w:val="20"/>
                <w:szCs w:val="20"/>
                <w:lang w:eastAsia="hu-HU"/>
              </w:rPr>
              <w:t>72</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iCs/>
                <w:sz w:val="20"/>
                <w:szCs w:val="20"/>
                <w:lang w:eastAsia="hu-HU"/>
              </w:rPr>
              <w:t>32</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
                <w:bCs/>
                <w:iCs/>
                <w:sz w:val="20"/>
                <w:szCs w:val="20"/>
                <w:lang w:eastAsia="hu-HU"/>
              </w:rPr>
              <w:t>104</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b/>
                <w:iCs/>
                <w:sz w:val="20"/>
                <w:szCs w:val="20"/>
                <w:lang w:eastAsia="hu-HU"/>
              </w:rPr>
              <w:t>108</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
                <w:bCs/>
                <w:iCs/>
                <w:sz w:val="20"/>
                <w:szCs w:val="20"/>
                <w:lang w:eastAsia="hu-HU"/>
              </w:rPr>
              <w:t>108</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Bevezetés, kötőgépelemek, kötések, biztosítások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i/>
                <w:iCs/>
                <w:sz w:val="20"/>
                <w:szCs w:val="20"/>
                <w:lang w:eastAsia="hu-HU"/>
              </w:rPr>
              <w:t>20</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Cs/>
                <w:i/>
                <w:iCs/>
                <w:sz w:val="20"/>
                <w:szCs w:val="20"/>
                <w:lang w:eastAsia="hu-HU"/>
              </w:rPr>
              <w:t>20</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i/>
                <w:iCs/>
                <w:sz w:val="20"/>
                <w:szCs w:val="20"/>
                <w:lang w:eastAsia="hu-HU"/>
              </w:rPr>
              <w:t>20</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Cs/>
                <w:i/>
                <w:iCs/>
                <w:sz w:val="20"/>
                <w:szCs w:val="20"/>
                <w:lang w:eastAsia="hu-HU"/>
              </w:rPr>
              <w:t>20</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Rugók és lengéscsillapítók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6</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6</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6</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6</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Csövek és csőszerelvények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10</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10</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10</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10</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Tengelyek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8</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8</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8</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
                <w:bCs/>
                <w:i/>
                <w:iCs/>
                <w:sz w:val="20"/>
                <w:szCs w:val="20"/>
                <w:lang w:eastAsia="hu-HU"/>
              </w:rPr>
              <w:t>8</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Csapágyazások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12</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12</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12</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Tengelykapcsolók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i/>
                <w:iCs/>
                <w:sz w:val="20"/>
                <w:szCs w:val="20"/>
                <w:lang w:eastAsia="hu-HU"/>
              </w:rPr>
              <w:t>10</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Cs/>
                <w:i/>
                <w:iCs/>
                <w:sz w:val="20"/>
                <w:szCs w:val="20"/>
                <w:lang w:eastAsia="hu-HU"/>
              </w:rPr>
              <w:t>10</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i/>
                <w:iCs/>
                <w:sz w:val="20"/>
                <w:szCs w:val="20"/>
                <w:lang w:eastAsia="hu-HU"/>
              </w:rPr>
              <w:t>10</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Cs/>
                <w:i/>
                <w:iCs/>
                <w:sz w:val="20"/>
                <w:szCs w:val="20"/>
                <w:lang w:eastAsia="hu-HU"/>
              </w:rPr>
              <w:t>10</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Fékek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6</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6</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6</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6</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Hajtások, hajtóművek, mechanizmusok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32</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32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36</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36</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sz w:val="20"/>
                <w:szCs w:val="20"/>
                <w:lang w:eastAsia="hu-HU"/>
              </w:rPr>
            </w:pPr>
            <w:r w:rsidRPr="009363FF">
              <w:rPr>
                <w:rFonts w:ascii="Palatino Linotype" w:hAnsi="Palatino Linotype" w:cs="Arial"/>
                <w:b/>
                <w:sz w:val="20"/>
                <w:szCs w:val="20"/>
                <w:lang w:eastAsia="hu-HU"/>
              </w:rPr>
              <w:t>Technológiai alapismeretek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b/>
                <w:iCs/>
                <w:sz w:val="20"/>
                <w:szCs w:val="20"/>
                <w:lang w:eastAsia="hu-HU"/>
              </w:rPr>
              <w:t>36</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b/>
                <w:iCs/>
                <w:sz w:val="20"/>
                <w:szCs w:val="20"/>
                <w:lang w:eastAsia="hu-HU"/>
              </w:rPr>
              <w:t>36</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b/>
                <w:iCs/>
                <w:sz w:val="20"/>
                <w:szCs w:val="20"/>
                <w:lang w:eastAsia="hu-HU"/>
              </w:rPr>
              <w:t>64</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
                <w:bCs/>
                <w:iCs/>
                <w:sz w:val="20"/>
                <w:szCs w:val="20"/>
                <w:lang w:eastAsia="hu-HU"/>
              </w:rPr>
              <w:t>136</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b/>
                <w:iCs/>
                <w:sz w:val="20"/>
                <w:szCs w:val="20"/>
                <w:lang w:eastAsia="hu-HU"/>
              </w:rPr>
              <w:t>144</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
                <w:bCs/>
                <w:iCs/>
                <w:sz w:val="20"/>
                <w:szCs w:val="20"/>
                <w:lang w:eastAsia="hu-HU"/>
              </w:rPr>
              <w:t>144</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Alapfogalmak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12</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12</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12</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Fémes szerkezeti anyagok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12</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14</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14</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single" w:sz="4" w:space="0" w:color="auto"/>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Nemfémes szerkezeti anyagok</w:t>
            </w:r>
          </w:p>
        </w:tc>
        <w:tc>
          <w:tcPr>
            <w:tcW w:w="4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12</w:t>
            </w:r>
          </w:p>
        </w:tc>
        <w:tc>
          <w:tcPr>
            <w:tcW w:w="55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12</w:t>
            </w:r>
          </w:p>
        </w:tc>
        <w:tc>
          <w:tcPr>
            <w:tcW w:w="5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12</w:t>
            </w:r>
          </w:p>
        </w:tc>
        <w:tc>
          <w:tcPr>
            <w:tcW w:w="62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12</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Öntészet, melegalakítások, hőkezelések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18</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18</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18</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Kötések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12</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14</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14</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Forgács nélküli hidegalakítások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i/>
                <w:iCs/>
                <w:sz w:val="20"/>
                <w:szCs w:val="20"/>
                <w:lang w:eastAsia="hu-HU"/>
              </w:rPr>
              <w:t>6</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Cs/>
                <w:i/>
                <w:iCs/>
                <w:sz w:val="20"/>
                <w:szCs w:val="20"/>
                <w:lang w:eastAsia="hu-HU"/>
              </w:rPr>
              <w:t>6</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i/>
                <w:iCs/>
                <w:sz w:val="20"/>
                <w:szCs w:val="20"/>
                <w:lang w:eastAsia="hu-HU"/>
              </w:rPr>
              <w:t>8</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Cs/>
                <w:i/>
                <w:iCs/>
                <w:sz w:val="20"/>
                <w:szCs w:val="20"/>
                <w:lang w:eastAsia="hu-HU"/>
              </w:rPr>
              <w:t>8</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Forgácsolás</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i/>
                <w:iCs/>
                <w:sz w:val="20"/>
                <w:szCs w:val="20"/>
                <w:lang w:eastAsia="hu-HU"/>
              </w:rPr>
              <w:t>12</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12</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12</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Felújítási technológiák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i/>
                <w:iCs/>
                <w:sz w:val="20"/>
                <w:szCs w:val="20"/>
                <w:lang w:eastAsia="hu-HU"/>
              </w:rPr>
              <w:t>10</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10</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10</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10</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Anyag és hibakereső vizsgálatok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i/>
                <w:iCs/>
                <w:sz w:val="20"/>
                <w:szCs w:val="20"/>
                <w:lang w:eastAsia="hu-HU"/>
              </w:rPr>
              <w:t>22</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22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24</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24</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Szereléstechnika</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i/>
                <w:iCs/>
                <w:sz w:val="20"/>
                <w:szCs w:val="20"/>
                <w:lang w:eastAsia="hu-HU"/>
              </w:rPr>
              <w:t>20</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20</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20</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20</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sz w:val="20"/>
                <w:szCs w:val="20"/>
                <w:lang w:eastAsia="hu-HU"/>
              </w:rPr>
            </w:pPr>
            <w:r w:rsidRPr="009363FF">
              <w:rPr>
                <w:rFonts w:ascii="Palatino Linotype" w:hAnsi="Palatino Linotype" w:cs="Arial"/>
                <w:b/>
                <w:iCs/>
                <w:sz w:val="20"/>
                <w:szCs w:val="20"/>
                <w:lang w:eastAsia="hu-HU"/>
              </w:rPr>
              <w:t>Elektrotechnika-elektronika</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b/>
                <w:iCs/>
                <w:sz w:val="20"/>
                <w:szCs w:val="20"/>
                <w:lang w:eastAsia="hu-HU"/>
              </w:rPr>
              <w:t>72</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iCs/>
                <w:sz w:val="20"/>
                <w:szCs w:val="20"/>
                <w:lang w:eastAsia="hu-HU"/>
              </w:rPr>
              <w:t>64</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
                <w:bCs/>
                <w:iCs/>
                <w:sz w:val="20"/>
                <w:szCs w:val="20"/>
                <w:lang w:eastAsia="hu-HU"/>
              </w:rPr>
              <w:t>136</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b/>
                <w:iCs/>
                <w:sz w:val="20"/>
                <w:szCs w:val="20"/>
                <w:lang w:eastAsia="hu-HU"/>
              </w:rPr>
              <w:t>144</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
                <w:bCs/>
                <w:iCs/>
                <w:sz w:val="20"/>
                <w:szCs w:val="20"/>
                <w:lang w:eastAsia="hu-HU"/>
              </w:rPr>
              <w:t>144</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Villamos alapfogalmak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22</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22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22</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22</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Egyenfeszültségű áramkörök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16</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16</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16</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16</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Váltakozó áramú áramkörök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12</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12</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12</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Villamosgépek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14</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14</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14</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14</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Szűrő áramkörök és póluselmélet</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8</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8</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8</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8</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Félvezetők és alkalmazásuk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i/>
                <w:iCs/>
                <w:sz w:val="20"/>
                <w:szCs w:val="20"/>
                <w:lang w:eastAsia="hu-HU"/>
              </w:rPr>
              <w:t>22</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Cs/>
                <w:i/>
                <w:iCs/>
                <w:sz w:val="20"/>
                <w:szCs w:val="20"/>
                <w:lang w:eastAsia="hu-HU"/>
              </w:rPr>
              <w:t>22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i/>
                <w:iCs/>
                <w:sz w:val="20"/>
                <w:szCs w:val="20"/>
                <w:lang w:eastAsia="hu-HU"/>
              </w:rPr>
              <w:t>26</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Cs/>
                <w:i/>
                <w:iCs/>
                <w:sz w:val="20"/>
                <w:szCs w:val="20"/>
                <w:lang w:eastAsia="hu-HU"/>
              </w:rPr>
              <w:t>22</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Száloptika, elektronikus kijelzők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6</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6</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10</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6</w:t>
            </w:r>
          </w:p>
        </w:tc>
      </w:tr>
    </w:tbl>
    <w:p w:rsidR="00846002" w:rsidRDefault="00846002" w:rsidP="00672555">
      <w:pPr>
        <w:widowControl w:val="0"/>
        <w:suppressAutoHyphens/>
        <w:spacing w:after="0" w:line="240" w:lineRule="auto"/>
        <w:jc w:val="center"/>
        <w:rPr>
          <w:rFonts w:ascii="Palatino Linotype" w:hAnsi="Palatino Linotype" w:cs="Mangal"/>
          <w:b/>
          <w:kern w:val="1"/>
          <w:sz w:val="24"/>
          <w:szCs w:val="24"/>
          <w:lang w:eastAsia="hi-IN" w:bidi="hi-IN"/>
        </w:rPr>
      </w:pPr>
    </w:p>
    <w:tbl>
      <w:tblPr>
        <w:tblW w:w="16543" w:type="dxa"/>
        <w:jc w:val="center"/>
        <w:tblInd w:w="55" w:type="dxa"/>
        <w:tblCellMar>
          <w:left w:w="70" w:type="dxa"/>
          <w:right w:w="70" w:type="dxa"/>
        </w:tblCellMar>
        <w:tblLook w:val="00A0" w:firstRow="1" w:lastRow="0" w:firstColumn="1" w:lastColumn="0" w:noHBand="0" w:noVBand="0"/>
      </w:tblPr>
      <w:tblGrid>
        <w:gridCol w:w="1858"/>
        <w:gridCol w:w="1901"/>
        <w:gridCol w:w="470"/>
        <w:gridCol w:w="499"/>
        <w:gridCol w:w="510"/>
        <w:gridCol w:w="525"/>
        <w:gridCol w:w="554"/>
        <w:gridCol w:w="564"/>
        <w:gridCol w:w="543"/>
        <w:gridCol w:w="609"/>
        <w:gridCol w:w="619"/>
        <w:gridCol w:w="543"/>
        <w:gridCol w:w="609"/>
        <w:gridCol w:w="1888"/>
        <w:gridCol w:w="570"/>
        <w:gridCol w:w="624"/>
        <w:gridCol w:w="614"/>
        <w:gridCol w:w="845"/>
        <w:gridCol w:w="798"/>
        <w:gridCol w:w="1400"/>
      </w:tblGrid>
      <w:tr w:rsidR="00846002" w:rsidRPr="00D2692D" w:rsidTr="00A74214">
        <w:trPr>
          <w:trHeight w:val="345"/>
          <w:jc w:val="center"/>
        </w:trPr>
        <w:tc>
          <w:tcPr>
            <w:tcW w:w="1858" w:type="dxa"/>
            <w:tcBorders>
              <w:top w:val="nil"/>
              <w:left w:val="single" w:sz="4" w:space="0" w:color="auto"/>
              <w:bottom w:val="single" w:sz="4" w:space="0" w:color="auto"/>
              <w:right w:val="single" w:sz="4" w:space="0" w:color="auto"/>
            </w:tcBorders>
            <w:shd w:val="clear" w:color="000000" w:fill="FFCC00"/>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single" w:sz="4" w:space="0" w:color="auto"/>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Digitális áramkörök</w:t>
            </w:r>
          </w:p>
        </w:tc>
        <w:tc>
          <w:tcPr>
            <w:tcW w:w="4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36</w:t>
            </w: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36</w:t>
            </w:r>
          </w:p>
        </w:tc>
        <w:tc>
          <w:tcPr>
            <w:tcW w:w="5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iCs/>
                <w:sz w:val="20"/>
                <w:szCs w:val="20"/>
                <w:lang w:eastAsia="hu-HU"/>
              </w:rPr>
              <w:t>36</w:t>
            </w:r>
          </w:p>
        </w:tc>
        <w:tc>
          <w:tcPr>
            <w:tcW w:w="62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p>
        </w:tc>
        <w:tc>
          <w:tcPr>
            <w:tcW w:w="84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40</w:t>
            </w:r>
          </w:p>
        </w:tc>
      </w:tr>
      <w:tr w:rsidR="00846002" w:rsidRPr="00D2692D" w:rsidTr="00A74214">
        <w:trPr>
          <w:trHeight w:val="345"/>
          <w:jc w:val="center"/>
        </w:trPr>
        <w:tc>
          <w:tcPr>
            <w:tcW w:w="1858" w:type="dxa"/>
            <w:vMerge w:val="restart"/>
            <w:tcBorders>
              <w:top w:val="nil"/>
              <w:left w:val="single" w:sz="4" w:space="0" w:color="auto"/>
              <w:bottom w:val="single" w:sz="4" w:space="0" w:color="auto"/>
              <w:right w:val="single" w:sz="4" w:space="0" w:color="auto"/>
            </w:tcBorders>
            <w:shd w:val="clear" w:color="auto" w:fill="FFC000"/>
            <w:textDirection w:val="btLr"/>
            <w:vAlign w:val="center"/>
          </w:tcPr>
          <w:p w:rsidR="00846002" w:rsidRPr="00D2692D" w:rsidRDefault="00846002" w:rsidP="00A74214">
            <w:pPr>
              <w:spacing w:after="0" w:line="240" w:lineRule="auto"/>
              <w:ind w:left="113" w:right="113"/>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10417-12</w:t>
            </w:r>
          </w:p>
          <w:p w:rsidR="00846002" w:rsidRPr="00D2692D" w:rsidRDefault="00846002" w:rsidP="00A74214">
            <w:pPr>
              <w:spacing w:after="0" w:line="240" w:lineRule="auto"/>
              <w:ind w:left="113" w:right="113"/>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Közlekedéstechnikai gyakorlatok</w:t>
            </w: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sz w:val="20"/>
                <w:szCs w:val="20"/>
                <w:lang w:eastAsia="hu-HU"/>
              </w:rPr>
            </w:pPr>
            <w:r w:rsidRPr="009363FF">
              <w:rPr>
                <w:rFonts w:ascii="Palatino Linotype" w:hAnsi="Palatino Linotype" w:cs="Arial"/>
                <w:b/>
                <w:sz w:val="20"/>
                <w:szCs w:val="20"/>
                <w:lang w:eastAsia="hu-HU"/>
              </w:rPr>
              <w:t>Karbantartási gyakorlatok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b/>
                <w:sz w:val="20"/>
                <w:szCs w:val="20"/>
                <w:lang w:eastAsia="hu-HU"/>
              </w:rPr>
              <w:t>72</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b/>
                <w:sz w:val="20"/>
                <w:szCs w:val="20"/>
                <w:lang w:eastAsia="hu-HU"/>
              </w:rPr>
              <w:t>70</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b/>
                <w:sz w:val="20"/>
                <w:szCs w:val="20"/>
                <w:lang w:eastAsia="hu-HU"/>
              </w:rPr>
              <w:t>72</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b/>
                <w:sz w:val="20"/>
                <w:szCs w:val="20"/>
                <w:lang w:eastAsia="hu-HU"/>
              </w:rPr>
              <w:t>105</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b/>
                <w:sz w:val="20"/>
                <w:szCs w:val="20"/>
                <w:lang w:eastAsia="hu-HU"/>
              </w:rPr>
              <w:t>72</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r w:rsidRPr="00D2692D">
              <w:rPr>
                <w:rFonts w:ascii="Palatino Linotype" w:hAnsi="Palatino Linotype" w:cs="Arial"/>
                <w:b/>
                <w:bCs/>
                <w:sz w:val="20"/>
                <w:szCs w:val="20"/>
                <w:lang w:eastAsia="hu-HU"/>
              </w:rPr>
              <w:t>140</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b/>
                <w:sz w:val="20"/>
                <w:szCs w:val="20"/>
                <w:lang w:eastAsia="hu-HU"/>
              </w:rPr>
              <w:t>64</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
                <w:bCs/>
                <w:sz w:val="20"/>
                <w:szCs w:val="20"/>
                <w:lang w:eastAsia="hu-HU"/>
              </w:rPr>
              <w:t>595</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b/>
                <w:sz w:val="20"/>
                <w:szCs w:val="20"/>
                <w:lang w:eastAsia="hu-HU"/>
              </w:rPr>
              <w:t>360</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r w:rsidRPr="00D2692D">
              <w:rPr>
                <w:rFonts w:ascii="Palatino Linotype" w:hAnsi="Palatino Linotype" w:cs="Arial"/>
                <w:b/>
                <w:bCs/>
                <w:sz w:val="20"/>
                <w:szCs w:val="20"/>
                <w:lang w:eastAsia="hu-HU"/>
              </w:rPr>
              <w:t>80</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
                <w:bCs/>
                <w:sz w:val="20"/>
                <w:szCs w:val="20"/>
                <w:lang w:eastAsia="hu-HU"/>
              </w:rPr>
              <w:t>440</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iCs/>
                <w:sz w:val="20"/>
                <w:szCs w:val="20"/>
                <w:lang w:eastAsia="hu-HU"/>
              </w:rPr>
              <w:t>Mérés és előrajzolás</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24</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20</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5</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r w:rsidRPr="00D2692D">
              <w:rPr>
                <w:rFonts w:ascii="Palatino Linotype" w:hAnsi="Palatino Linotype" w:cs="Arial"/>
                <w:bCs/>
                <w:i/>
                <w:sz w:val="20"/>
                <w:szCs w:val="20"/>
                <w:lang w:eastAsia="hu-HU"/>
              </w:rPr>
              <w:t>5</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54</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i/>
                <w:iCs/>
                <w:sz w:val="20"/>
                <w:szCs w:val="20"/>
                <w:lang w:eastAsia="hu-HU"/>
              </w:rPr>
              <w:t>30</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r w:rsidRPr="00D2692D">
              <w:rPr>
                <w:rFonts w:ascii="Palatino Linotype" w:hAnsi="Palatino Linotype" w:cs="Arial"/>
                <w:bCs/>
                <w:i/>
                <w:sz w:val="20"/>
                <w:szCs w:val="20"/>
                <w:lang w:eastAsia="hu-HU"/>
              </w:rPr>
              <w:t>5</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iCs/>
                <w:sz w:val="20"/>
                <w:szCs w:val="20"/>
                <w:lang w:eastAsia="hu-HU"/>
              </w:rPr>
              <w:t>35</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Megmunkálás 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48</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50</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30</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r w:rsidRPr="00D2692D">
              <w:rPr>
                <w:rFonts w:ascii="Palatino Linotype" w:hAnsi="Palatino Linotype" w:cs="Arial"/>
                <w:bCs/>
                <w:i/>
                <w:sz w:val="20"/>
                <w:szCs w:val="20"/>
                <w:lang w:eastAsia="hu-HU"/>
              </w:rPr>
              <w:t>20</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iCs/>
                <w:sz w:val="20"/>
                <w:szCs w:val="20"/>
                <w:lang w:eastAsia="hu-HU"/>
              </w:rPr>
            </w:pPr>
            <w:r w:rsidRPr="00D2692D">
              <w:rPr>
                <w:rFonts w:ascii="Palatino Linotype" w:hAnsi="Palatino Linotype" w:cs="Arial"/>
                <w:bCs/>
                <w:i/>
                <w:iCs/>
                <w:sz w:val="20"/>
                <w:szCs w:val="20"/>
                <w:lang w:eastAsia="hu-HU"/>
              </w:rPr>
              <w:t>148</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62</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r w:rsidRPr="00D2692D">
              <w:rPr>
                <w:rFonts w:ascii="Palatino Linotype" w:hAnsi="Palatino Linotype" w:cs="Arial"/>
                <w:bCs/>
                <w:i/>
                <w:sz w:val="20"/>
                <w:szCs w:val="20"/>
                <w:lang w:eastAsia="hu-HU"/>
              </w:rPr>
              <w:t>10</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iCs/>
                <w:sz w:val="20"/>
                <w:szCs w:val="20"/>
                <w:lang w:eastAsia="hu-HU"/>
              </w:rPr>
            </w:pPr>
            <w:r w:rsidRPr="00D2692D">
              <w:rPr>
                <w:rFonts w:ascii="Palatino Linotype" w:hAnsi="Palatino Linotype" w:cs="Arial"/>
                <w:bCs/>
                <w:i/>
                <w:iCs/>
                <w:sz w:val="20"/>
                <w:szCs w:val="20"/>
                <w:lang w:eastAsia="hu-HU"/>
              </w:rPr>
              <w:t>72</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Kötések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72</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70</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r w:rsidRPr="00D2692D">
              <w:rPr>
                <w:rFonts w:ascii="Palatino Linotype" w:hAnsi="Palatino Linotype" w:cs="Arial"/>
                <w:bCs/>
                <w:i/>
                <w:sz w:val="20"/>
                <w:szCs w:val="20"/>
                <w:lang w:eastAsia="hu-HU"/>
              </w:rPr>
              <w:t>35</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iCs/>
                <w:sz w:val="20"/>
                <w:szCs w:val="20"/>
                <w:lang w:eastAsia="hu-HU"/>
              </w:rPr>
            </w:pPr>
            <w:r w:rsidRPr="00D2692D">
              <w:rPr>
                <w:rFonts w:ascii="Palatino Linotype" w:hAnsi="Palatino Linotype" w:cs="Arial"/>
                <w:bCs/>
                <w:i/>
                <w:iCs/>
                <w:sz w:val="20"/>
                <w:szCs w:val="20"/>
                <w:lang w:eastAsia="hu-HU"/>
              </w:rPr>
              <w:t>177</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92</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r w:rsidRPr="00D2692D">
              <w:rPr>
                <w:rFonts w:ascii="Palatino Linotype" w:hAnsi="Palatino Linotype" w:cs="Arial"/>
                <w:bCs/>
                <w:i/>
                <w:sz w:val="20"/>
                <w:szCs w:val="20"/>
                <w:lang w:eastAsia="hu-HU"/>
              </w:rPr>
              <w:t>20</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iCs/>
                <w:sz w:val="20"/>
                <w:szCs w:val="20"/>
                <w:lang w:eastAsia="hu-HU"/>
              </w:rPr>
            </w:pPr>
            <w:r w:rsidRPr="00D2692D">
              <w:rPr>
                <w:rFonts w:ascii="Palatino Linotype" w:hAnsi="Palatino Linotype" w:cs="Arial"/>
                <w:bCs/>
                <w:i/>
                <w:iCs/>
                <w:sz w:val="20"/>
                <w:szCs w:val="20"/>
                <w:lang w:eastAsia="hu-HU"/>
              </w:rPr>
              <w:t>112</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Megmunkálás II.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48</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r w:rsidRPr="00D2692D">
              <w:rPr>
                <w:rFonts w:ascii="Palatino Linotype" w:hAnsi="Palatino Linotype" w:cs="Arial"/>
                <w:bCs/>
                <w:i/>
                <w:sz w:val="20"/>
                <w:szCs w:val="20"/>
                <w:lang w:eastAsia="hu-HU"/>
              </w:rPr>
              <w:t>55</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iCs/>
                <w:sz w:val="20"/>
                <w:szCs w:val="20"/>
                <w:lang w:eastAsia="hu-HU"/>
              </w:rPr>
            </w:pPr>
            <w:r w:rsidRPr="00D2692D">
              <w:rPr>
                <w:rFonts w:ascii="Palatino Linotype" w:hAnsi="Palatino Linotype" w:cs="Arial"/>
                <w:bCs/>
                <w:i/>
                <w:iCs/>
                <w:sz w:val="20"/>
                <w:szCs w:val="20"/>
                <w:lang w:eastAsia="hu-HU"/>
              </w:rPr>
              <w:t>103</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62</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r w:rsidRPr="00D2692D">
              <w:rPr>
                <w:rFonts w:ascii="Palatino Linotype" w:hAnsi="Palatino Linotype" w:cs="Arial"/>
                <w:bCs/>
                <w:i/>
                <w:sz w:val="20"/>
                <w:szCs w:val="20"/>
                <w:lang w:eastAsia="hu-HU"/>
              </w:rPr>
              <w:t>10</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iCs/>
                <w:sz w:val="20"/>
                <w:szCs w:val="20"/>
                <w:lang w:eastAsia="hu-HU"/>
              </w:rPr>
            </w:pPr>
            <w:r w:rsidRPr="00D2692D">
              <w:rPr>
                <w:rFonts w:ascii="Palatino Linotype" w:hAnsi="Palatino Linotype" w:cs="Arial"/>
                <w:bCs/>
                <w:i/>
                <w:iCs/>
                <w:sz w:val="20"/>
                <w:szCs w:val="20"/>
                <w:lang w:eastAsia="hu-HU"/>
              </w:rPr>
              <w:t>72</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Anyagvizsgálatok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24</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r w:rsidRPr="00D2692D">
              <w:rPr>
                <w:rFonts w:ascii="Palatino Linotype" w:hAnsi="Palatino Linotype" w:cs="Arial"/>
                <w:bCs/>
                <w:i/>
                <w:sz w:val="20"/>
                <w:szCs w:val="20"/>
                <w:lang w:eastAsia="hu-HU"/>
              </w:rPr>
              <w:t>25</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iCs/>
                <w:sz w:val="20"/>
                <w:szCs w:val="20"/>
                <w:lang w:eastAsia="hu-HU"/>
              </w:rPr>
            </w:pPr>
            <w:r w:rsidRPr="00D2692D">
              <w:rPr>
                <w:rFonts w:ascii="Palatino Linotype" w:hAnsi="Palatino Linotype" w:cs="Arial"/>
                <w:bCs/>
                <w:i/>
                <w:iCs/>
                <w:sz w:val="20"/>
                <w:szCs w:val="20"/>
                <w:lang w:eastAsia="hu-HU"/>
              </w:rPr>
              <w:t>49</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30</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Cs/>
                <w:sz w:val="20"/>
                <w:szCs w:val="20"/>
                <w:lang w:eastAsia="hu-HU"/>
              </w:rPr>
            </w:pPr>
            <w:r w:rsidRPr="00D2692D">
              <w:rPr>
                <w:rFonts w:ascii="Palatino Linotype" w:hAnsi="Palatino Linotype" w:cs="Arial"/>
                <w:bCs/>
                <w:i/>
                <w:sz w:val="20"/>
                <w:szCs w:val="20"/>
                <w:lang w:eastAsia="hu-HU"/>
              </w:rPr>
              <w:t>10</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iCs/>
                <w:sz w:val="20"/>
                <w:szCs w:val="20"/>
                <w:lang w:eastAsia="hu-HU"/>
              </w:rPr>
            </w:pPr>
            <w:r w:rsidRPr="00D2692D">
              <w:rPr>
                <w:rFonts w:ascii="Palatino Linotype" w:hAnsi="Palatino Linotype" w:cs="Arial"/>
                <w:bCs/>
                <w:i/>
                <w:iCs/>
                <w:sz w:val="20"/>
                <w:szCs w:val="20"/>
                <w:lang w:eastAsia="hu-HU"/>
              </w:rPr>
              <w:t>40</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Szerelés</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64</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iCs/>
                <w:sz w:val="20"/>
                <w:szCs w:val="20"/>
                <w:lang w:eastAsia="hu-HU"/>
              </w:rPr>
            </w:pPr>
            <w:r w:rsidRPr="00D2692D">
              <w:rPr>
                <w:rFonts w:ascii="Palatino Linotype" w:hAnsi="Palatino Linotype" w:cs="Arial"/>
                <w:bCs/>
                <w:i/>
                <w:iCs/>
                <w:sz w:val="20"/>
                <w:szCs w:val="20"/>
                <w:lang w:eastAsia="hu-HU"/>
              </w:rPr>
              <w:t>64</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84</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bCs/>
                <w:i/>
                <w:sz w:val="20"/>
                <w:szCs w:val="20"/>
                <w:lang w:eastAsia="hu-HU"/>
              </w:rPr>
            </w:pPr>
            <w:r w:rsidRPr="00D2692D">
              <w:rPr>
                <w:rFonts w:ascii="Palatino Linotype" w:hAnsi="Palatino Linotype" w:cs="Arial"/>
                <w:bCs/>
                <w:i/>
                <w:sz w:val="20"/>
                <w:szCs w:val="20"/>
                <w:lang w:eastAsia="hu-HU"/>
              </w:rPr>
              <w:t>25</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iCs/>
                <w:sz w:val="20"/>
                <w:szCs w:val="20"/>
                <w:lang w:eastAsia="hu-HU"/>
              </w:rPr>
            </w:pPr>
            <w:r w:rsidRPr="00D2692D">
              <w:rPr>
                <w:rFonts w:ascii="Palatino Linotype" w:hAnsi="Palatino Linotype" w:cs="Arial"/>
                <w:bCs/>
                <w:i/>
                <w:iCs/>
                <w:sz w:val="20"/>
                <w:szCs w:val="20"/>
                <w:lang w:eastAsia="hu-HU"/>
              </w:rPr>
              <w:t>109</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iCs/>
                <w:sz w:val="20"/>
                <w:szCs w:val="20"/>
                <w:lang w:eastAsia="hu-HU"/>
              </w:rPr>
            </w:pPr>
            <w:r w:rsidRPr="009363FF">
              <w:rPr>
                <w:rFonts w:ascii="Palatino Linotype" w:hAnsi="Palatino Linotype" w:cs="Arial"/>
                <w:b/>
                <w:sz w:val="20"/>
                <w:szCs w:val="20"/>
                <w:lang w:eastAsia="hu-HU"/>
              </w:rPr>
              <w:t>Mérési gyakorlatok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b/>
                <w:sz w:val="20"/>
                <w:szCs w:val="20"/>
                <w:lang w:eastAsia="hu-HU"/>
              </w:rPr>
              <w:t>96</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iCs/>
                <w:sz w:val="20"/>
                <w:szCs w:val="20"/>
                <w:lang w:eastAsia="hu-HU"/>
              </w:rPr>
            </w:pPr>
            <w:r w:rsidRPr="00D2692D">
              <w:rPr>
                <w:rFonts w:ascii="Palatino Linotype" w:hAnsi="Palatino Linotype" w:cs="Arial"/>
                <w:b/>
                <w:bCs/>
                <w:sz w:val="20"/>
                <w:szCs w:val="20"/>
                <w:lang w:eastAsia="hu-HU"/>
              </w:rPr>
              <w:t>96</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b/>
                <w:sz w:val="20"/>
                <w:szCs w:val="20"/>
                <w:lang w:eastAsia="hu-HU"/>
              </w:rPr>
              <w:t>144</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80</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sz w:val="20"/>
                <w:szCs w:val="20"/>
                <w:lang w:eastAsia="hu-HU"/>
              </w:rPr>
              <w:t>224</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lang w:eastAsia="hu-HU"/>
              </w:rPr>
              <w:t>Villamos méréstechnikai alapismeretek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20</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iCs/>
                <w:sz w:val="20"/>
                <w:szCs w:val="20"/>
                <w:lang w:eastAsia="hu-HU"/>
              </w:rPr>
            </w:pPr>
            <w:r w:rsidRPr="00D2692D">
              <w:rPr>
                <w:rFonts w:ascii="Palatino Linotype" w:hAnsi="Palatino Linotype" w:cs="Arial"/>
                <w:bCs/>
                <w:i/>
                <w:iCs/>
                <w:sz w:val="20"/>
                <w:szCs w:val="20"/>
                <w:lang w:eastAsia="hu-HU"/>
              </w:rPr>
              <w:t>20</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30</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Cs/>
                <w:i/>
                <w:sz w:val="20"/>
                <w:szCs w:val="20"/>
                <w:lang w:eastAsia="hu-HU"/>
              </w:rPr>
              <w:t>25</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Cs/>
                <w:i/>
                <w:iCs/>
                <w:sz w:val="20"/>
                <w:szCs w:val="20"/>
                <w:lang w:eastAsia="hu-HU"/>
              </w:rPr>
              <w:t>55</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lang w:eastAsia="hu-HU"/>
              </w:rPr>
              <w:t>Egyenáramú villamos alapmérések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28</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iCs/>
                <w:sz w:val="20"/>
                <w:szCs w:val="20"/>
                <w:lang w:eastAsia="hu-HU"/>
              </w:rPr>
            </w:pPr>
            <w:r w:rsidRPr="00D2692D">
              <w:rPr>
                <w:rFonts w:ascii="Palatino Linotype" w:hAnsi="Palatino Linotype" w:cs="Arial"/>
                <w:bCs/>
                <w:i/>
                <w:iCs/>
                <w:sz w:val="20"/>
                <w:szCs w:val="20"/>
                <w:lang w:eastAsia="hu-HU"/>
              </w:rPr>
              <w:t>28</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42</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Cs/>
                <w:i/>
                <w:sz w:val="20"/>
                <w:szCs w:val="20"/>
                <w:lang w:eastAsia="hu-HU"/>
              </w:rPr>
              <w:t>20</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Cs/>
                <w:i/>
                <w:iCs/>
                <w:sz w:val="20"/>
                <w:szCs w:val="20"/>
                <w:lang w:eastAsia="hu-HU"/>
              </w:rPr>
              <w:t>62</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lang w:eastAsia="hu-HU"/>
              </w:rPr>
              <w:t>Váltakozóáramú villamos alapmérések 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32</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iCs/>
                <w:sz w:val="20"/>
                <w:szCs w:val="20"/>
                <w:lang w:eastAsia="hu-HU"/>
              </w:rPr>
            </w:pPr>
            <w:r w:rsidRPr="00D2692D">
              <w:rPr>
                <w:rFonts w:ascii="Palatino Linotype" w:hAnsi="Palatino Linotype" w:cs="Arial"/>
                <w:bCs/>
                <w:i/>
                <w:iCs/>
                <w:sz w:val="20"/>
                <w:szCs w:val="20"/>
                <w:lang w:eastAsia="hu-HU"/>
              </w:rPr>
              <w:t>32</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48</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Cs/>
                <w:i/>
                <w:sz w:val="20"/>
                <w:szCs w:val="20"/>
                <w:lang w:eastAsia="hu-HU"/>
              </w:rPr>
              <w:t>25</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Cs/>
                <w:i/>
                <w:iCs/>
                <w:sz w:val="20"/>
                <w:szCs w:val="20"/>
                <w:lang w:eastAsia="hu-HU"/>
              </w:rPr>
              <w:t>73</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shd w:val="clear" w:color="auto" w:fill="FFC000"/>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sz w:val="20"/>
                <w:szCs w:val="20"/>
                <w:lang w:eastAsia="hu-HU"/>
              </w:rPr>
            </w:pPr>
            <w:r w:rsidRPr="009363FF">
              <w:rPr>
                <w:rFonts w:ascii="Palatino Linotype" w:hAnsi="Palatino Linotype"/>
                <w:sz w:val="20"/>
                <w:szCs w:val="20"/>
                <w:lang w:eastAsia="hu-HU"/>
              </w:rPr>
              <w:t>Váltakozóáramú villamos alapmérések II.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16</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Cs/>
                <w:i/>
                <w:iCs/>
                <w:sz w:val="20"/>
                <w:szCs w:val="20"/>
                <w:lang w:eastAsia="hu-HU"/>
              </w:rPr>
            </w:pPr>
            <w:r w:rsidRPr="00D2692D">
              <w:rPr>
                <w:rFonts w:ascii="Palatino Linotype" w:hAnsi="Palatino Linotype" w:cs="Arial"/>
                <w:bCs/>
                <w:i/>
                <w:iCs/>
                <w:sz w:val="20"/>
                <w:szCs w:val="20"/>
                <w:lang w:eastAsia="hu-HU"/>
              </w:rPr>
              <w:t>16</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24</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Cs/>
                <w:i/>
                <w:sz w:val="20"/>
                <w:szCs w:val="20"/>
                <w:lang w:eastAsia="hu-HU"/>
              </w:rPr>
              <w:t>10</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Cs/>
                <w:i/>
                <w:iCs/>
                <w:sz w:val="20"/>
                <w:szCs w:val="20"/>
                <w:lang w:eastAsia="hu-HU"/>
              </w:rPr>
              <w:t>34</w:t>
            </w:r>
          </w:p>
        </w:tc>
      </w:tr>
    </w:tbl>
    <w:p w:rsidR="00846002" w:rsidRDefault="00846002" w:rsidP="00672555">
      <w:pPr>
        <w:widowControl w:val="0"/>
        <w:suppressAutoHyphens/>
        <w:spacing w:after="0" w:line="240" w:lineRule="auto"/>
        <w:jc w:val="center"/>
        <w:rPr>
          <w:rFonts w:ascii="Palatino Linotype" w:hAnsi="Palatino Linotype" w:cs="Mangal"/>
          <w:b/>
          <w:kern w:val="1"/>
          <w:sz w:val="24"/>
          <w:szCs w:val="24"/>
          <w:lang w:eastAsia="hi-IN" w:bidi="hi-IN"/>
        </w:rPr>
      </w:pPr>
    </w:p>
    <w:p w:rsidR="00846002" w:rsidRDefault="00846002">
      <w:pPr>
        <w:spacing w:after="0" w:line="240" w:lineRule="auto"/>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tbl>
      <w:tblPr>
        <w:tblW w:w="16543" w:type="dxa"/>
        <w:jc w:val="center"/>
        <w:tblInd w:w="55" w:type="dxa"/>
        <w:tblCellMar>
          <w:left w:w="70" w:type="dxa"/>
          <w:right w:w="70" w:type="dxa"/>
        </w:tblCellMar>
        <w:tblLook w:val="00A0" w:firstRow="1" w:lastRow="0" w:firstColumn="1" w:lastColumn="0" w:noHBand="0" w:noVBand="0"/>
      </w:tblPr>
      <w:tblGrid>
        <w:gridCol w:w="1858"/>
        <w:gridCol w:w="1901"/>
        <w:gridCol w:w="470"/>
        <w:gridCol w:w="499"/>
        <w:gridCol w:w="510"/>
        <w:gridCol w:w="525"/>
        <w:gridCol w:w="554"/>
        <w:gridCol w:w="564"/>
        <w:gridCol w:w="543"/>
        <w:gridCol w:w="609"/>
        <w:gridCol w:w="619"/>
        <w:gridCol w:w="543"/>
        <w:gridCol w:w="609"/>
        <w:gridCol w:w="1888"/>
        <w:gridCol w:w="570"/>
        <w:gridCol w:w="624"/>
        <w:gridCol w:w="614"/>
        <w:gridCol w:w="845"/>
        <w:gridCol w:w="798"/>
        <w:gridCol w:w="1400"/>
      </w:tblGrid>
      <w:tr w:rsidR="00846002" w:rsidRPr="00D2692D" w:rsidTr="00A74214">
        <w:trPr>
          <w:trHeight w:val="345"/>
          <w:jc w:val="center"/>
        </w:trPr>
        <w:tc>
          <w:tcPr>
            <w:tcW w:w="1858" w:type="dxa"/>
            <w:vMerge w:val="restart"/>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sz w:val="20"/>
                <w:szCs w:val="20"/>
              </w:rPr>
              <w:t>10428-12</w:t>
            </w:r>
            <w:r w:rsidRPr="00D2692D">
              <w:rPr>
                <w:rFonts w:ascii="Palatino Linotype" w:hAnsi="Palatino Linotype" w:cs="Arial"/>
                <w:sz w:val="20"/>
                <w:szCs w:val="20"/>
                <w:lang w:eastAsia="hu-HU"/>
              </w:rPr>
              <w:t xml:space="preserve"> </w:t>
            </w:r>
            <w:r w:rsidRPr="00D2692D">
              <w:rPr>
                <w:rFonts w:ascii="Palatino Linotype" w:hAnsi="Palatino Linotype" w:cs="Arial"/>
                <w:sz w:val="20"/>
                <w:szCs w:val="20"/>
                <w:lang w:eastAsia="hu-HU"/>
              </w:rPr>
              <w:br/>
            </w:r>
            <w:r w:rsidRPr="00D2692D">
              <w:rPr>
                <w:rFonts w:ascii="Palatino Linotype" w:hAnsi="Palatino Linotype"/>
                <w:sz w:val="20"/>
                <w:szCs w:val="20"/>
              </w:rPr>
              <w:t>Légijárművek aerodinamikája, szerkezete és rendszerei</w:t>
            </w:r>
          </w:p>
        </w:tc>
        <w:tc>
          <w:tcPr>
            <w:tcW w:w="1901" w:type="dxa"/>
            <w:tcBorders>
              <w:top w:val="single" w:sz="4" w:space="0" w:color="auto"/>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sz w:val="20"/>
                <w:szCs w:val="20"/>
                <w:lang w:eastAsia="hu-HU"/>
              </w:rPr>
            </w:pPr>
            <w:r w:rsidRPr="009363FF">
              <w:rPr>
                <w:rFonts w:ascii="Palatino Linotype" w:hAnsi="Palatino Linotype" w:cs="Arial"/>
                <w:b/>
                <w:color w:val="000000"/>
                <w:sz w:val="20"/>
                <w:szCs w:val="20"/>
                <w:lang w:eastAsia="hu-HU"/>
              </w:rPr>
              <w:t>Fedélzeti műszer- és villamos rendszerek</w:t>
            </w:r>
          </w:p>
        </w:tc>
        <w:tc>
          <w:tcPr>
            <w:tcW w:w="4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49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2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5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1888"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2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sz w:val="20"/>
                <w:szCs w:val="20"/>
                <w:lang w:eastAsia="hu-HU"/>
              </w:rPr>
              <w:t>176</w:t>
            </w:r>
          </w:p>
        </w:tc>
        <w:tc>
          <w:tcPr>
            <w:tcW w:w="798"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sz w:val="20"/>
                <w:szCs w:val="20"/>
                <w:lang w:eastAsia="hu-HU"/>
              </w:rPr>
              <w:t>176</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Műszer rendszerek I.(ATA 31)</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36</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36</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single" w:sz="4" w:space="0" w:color="auto"/>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sz w:val="20"/>
                <w:szCs w:val="20"/>
              </w:rPr>
            </w:pPr>
            <w:r w:rsidRPr="009363FF">
              <w:rPr>
                <w:rFonts w:ascii="Palatino Linotype" w:hAnsi="Palatino Linotype"/>
                <w:sz w:val="20"/>
                <w:szCs w:val="20"/>
              </w:rPr>
              <w:t>Műszer rendszerek</w:t>
            </w:r>
            <w:r>
              <w:rPr>
                <w:rFonts w:ascii="Palatino Linotype" w:hAnsi="Palatino Linotype"/>
                <w:sz w:val="20"/>
                <w:szCs w:val="20"/>
              </w:rPr>
              <w:t xml:space="preserve"> </w:t>
            </w:r>
            <w:r w:rsidRPr="009363FF">
              <w:rPr>
                <w:rFonts w:ascii="Palatino Linotype" w:hAnsi="Palatino Linotype"/>
                <w:sz w:val="20"/>
                <w:szCs w:val="20"/>
              </w:rPr>
              <w:t>II. (ATA 31)</w:t>
            </w:r>
          </w:p>
        </w:tc>
        <w:tc>
          <w:tcPr>
            <w:tcW w:w="4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36</w:t>
            </w:r>
          </w:p>
        </w:tc>
        <w:tc>
          <w:tcPr>
            <w:tcW w:w="798"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36</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Villamos energia-ellátás (ATA 24)</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28</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28</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Fények (ATA 33) és jég és eső elleni védelem (ATA 30)</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26</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26</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Kormányrendszer (ATA 27), készülékek, felszerelések (ATA 25)</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22</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22</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Tűzvédelem (ATA 26) és oxigén rendszer (ATA 35)</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28</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28</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sz w:val="20"/>
                <w:szCs w:val="20"/>
                <w:lang w:eastAsia="hu-HU"/>
              </w:rPr>
            </w:pPr>
            <w:r w:rsidRPr="009363FF">
              <w:rPr>
                <w:rFonts w:ascii="Palatino Linotype" w:hAnsi="Palatino Linotype" w:cs="Arial"/>
                <w:b/>
                <w:color w:val="000000"/>
                <w:sz w:val="20"/>
                <w:szCs w:val="20"/>
                <w:lang w:eastAsia="hu-HU"/>
              </w:rPr>
              <w:t>Repülés elektronikai rendszerek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sz w:val="20"/>
                <w:szCs w:val="20"/>
                <w:lang w:eastAsia="hu-HU"/>
              </w:rPr>
              <w:t>160</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sz w:val="20"/>
                <w:szCs w:val="20"/>
                <w:lang w:eastAsia="hu-HU"/>
              </w:rPr>
              <w:t>160</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Kommunikációs rendszerek (ATA 23)</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35</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35</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Rádió navigációs rendszerek (ATA 34)</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35</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35</w:t>
            </w:r>
          </w:p>
        </w:tc>
      </w:tr>
    </w:tbl>
    <w:p w:rsidR="00846002" w:rsidRDefault="00846002" w:rsidP="00672555">
      <w:pPr>
        <w:widowControl w:val="0"/>
        <w:suppressAutoHyphens/>
        <w:spacing w:after="0" w:line="240" w:lineRule="auto"/>
        <w:jc w:val="center"/>
        <w:rPr>
          <w:rFonts w:ascii="Palatino Linotype" w:hAnsi="Palatino Linotype" w:cs="Mangal"/>
          <w:b/>
          <w:kern w:val="1"/>
          <w:sz w:val="24"/>
          <w:szCs w:val="24"/>
          <w:lang w:eastAsia="hi-IN" w:bidi="hi-IN"/>
        </w:rPr>
      </w:pPr>
    </w:p>
    <w:p w:rsidR="00846002" w:rsidRDefault="00846002">
      <w:pPr>
        <w:spacing w:after="0" w:line="240" w:lineRule="auto"/>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tbl>
      <w:tblPr>
        <w:tblW w:w="16543" w:type="dxa"/>
        <w:jc w:val="center"/>
        <w:tblInd w:w="55" w:type="dxa"/>
        <w:tblCellMar>
          <w:left w:w="70" w:type="dxa"/>
          <w:right w:w="70" w:type="dxa"/>
        </w:tblCellMar>
        <w:tblLook w:val="00A0" w:firstRow="1" w:lastRow="0" w:firstColumn="1" w:lastColumn="0" w:noHBand="0" w:noVBand="0"/>
      </w:tblPr>
      <w:tblGrid>
        <w:gridCol w:w="1858"/>
        <w:gridCol w:w="1901"/>
        <w:gridCol w:w="470"/>
        <w:gridCol w:w="499"/>
        <w:gridCol w:w="510"/>
        <w:gridCol w:w="525"/>
        <w:gridCol w:w="554"/>
        <w:gridCol w:w="564"/>
        <w:gridCol w:w="543"/>
        <w:gridCol w:w="609"/>
        <w:gridCol w:w="619"/>
        <w:gridCol w:w="543"/>
        <w:gridCol w:w="609"/>
        <w:gridCol w:w="1888"/>
        <w:gridCol w:w="570"/>
        <w:gridCol w:w="624"/>
        <w:gridCol w:w="614"/>
        <w:gridCol w:w="845"/>
        <w:gridCol w:w="798"/>
        <w:gridCol w:w="1400"/>
      </w:tblGrid>
      <w:tr w:rsidR="00846002" w:rsidRPr="00D2692D" w:rsidTr="00A74214">
        <w:trPr>
          <w:trHeight w:val="345"/>
          <w:jc w:val="center"/>
        </w:trPr>
        <w:tc>
          <w:tcPr>
            <w:tcW w:w="1858" w:type="dxa"/>
            <w:vMerge w:val="restart"/>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single" w:sz="4" w:space="0" w:color="auto"/>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Mikrohullámú rendszerek (ATA 34)</w:t>
            </w:r>
          </w:p>
        </w:tc>
        <w:tc>
          <w:tcPr>
            <w:tcW w:w="4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35</w:t>
            </w:r>
          </w:p>
        </w:tc>
        <w:tc>
          <w:tcPr>
            <w:tcW w:w="798"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35</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Repülés irányítástechnikai rendszerek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35</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35</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Elektronikus biztonság technika</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20</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20</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sz w:val="20"/>
                <w:szCs w:val="20"/>
                <w:lang w:eastAsia="hu-HU"/>
              </w:rPr>
            </w:pPr>
            <w:r w:rsidRPr="009363FF">
              <w:rPr>
                <w:rFonts w:ascii="Palatino Linotype" w:hAnsi="Palatino Linotype" w:cs="Arial"/>
                <w:b/>
                <w:color w:val="000000"/>
                <w:sz w:val="20"/>
                <w:szCs w:val="20"/>
                <w:lang w:eastAsia="hu-HU"/>
              </w:rPr>
              <w:t>Repülési alapismeretek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sz w:val="20"/>
                <w:szCs w:val="20"/>
                <w:lang w:eastAsia="hu-HU"/>
              </w:rPr>
              <w:t>96</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sz w:val="20"/>
                <w:szCs w:val="20"/>
                <w:lang w:eastAsia="hu-HU"/>
              </w:rPr>
              <w:t>96</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sz w:val="20"/>
                <w:szCs w:val="20"/>
                <w:lang w:eastAsia="hu-HU"/>
              </w:rPr>
              <w:t>Repülés elmélet</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36</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36</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sz w:val="20"/>
                <w:szCs w:val="20"/>
                <w:lang w:eastAsia="hu-HU"/>
              </w:rPr>
              <w:t>Sárkány szerkezetek 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34</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34</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sz w:val="20"/>
                <w:szCs w:val="20"/>
                <w:lang w:eastAsia="hu-HU"/>
              </w:rPr>
              <w:t>Sárkány szerkezetek II.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26</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26</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sz w:val="20"/>
                <w:szCs w:val="20"/>
                <w:lang w:eastAsia="hu-HU"/>
              </w:rPr>
            </w:pPr>
            <w:r w:rsidRPr="009363FF">
              <w:rPr>
                <w:rFonts w:ascii="Palatino Linotype" w:hAnsi="Palatino Linotype" w:cs="Arial"/>
                <w:b/>
                <w:color w:val="000000"/>
                <w:sz w:val="20"/>
                <w:szCs w:val="20"/>
                <w:lang w:eastAsia="hu-HU"/>
              </w:rPr>
              <w:t>Avionikus szakmai gyakorlat</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sz w:val="20"/>
                <w:szCs w:val="20"/>
                <w:lang w:eastAsia="hu-HU"/>
              </w:rPr>
              <w:t>160</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sz w:val="20"/>
                <w:szCs w:val="20"/>
                <w:lang w:eastAsia="hu-HU"/>
              </w:rPr>
              <w:t>160</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sz w:val="20"/>
                <w:szCs w:val="20"/>
              </w:rPr>
              <w:t>Általános gyakorlati ismeretek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5</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5</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color w:val="000000"/>
                <w:sz w:val="20"/>
                <w:szCs w:val="20"/>
                <w:lang w:eastAsia="hu-HU"/>
              </w:rPr>
              <w:t>Fedélzeti műszer- és villamos rendszerek</w:t>
            </w:r>
            <w:r w:rsidRPr="009363FF">
              <w:rPr>
                <w:rFonts w:ascii="Palatino Linotype" w:hAnsi="Palatino Linotype"/>
                <w:sz w:val="20"/>
                <w:szCs w:val="20"/>
              </w:rPr>
              <w:t xml:space="preserve"> a gyakorlatban</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60</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60</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color w:val="000000"/>
                <w:sz w:val="20"/>
                <w:szCs w:val="20"/>
                <w:lang w:eastAsia="hu-HU"/>
              </w:rPr>
              <w:t>Repülés elektronikai rendszerek</w:t>
            </w:r>
            <w:r w:rsidRPr="009363FF">
              <w:rPr>
                <w:rFonts w:ascii="Palatino Linotype" w:hAnsi="Palatino Linotype"/>
                <w:sz w:val="20"/>
                <w:szCs w:val="20"/>
              </w:rPr>
              <w:t xml:space="preserve"> a gyakorlatban</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60</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sz w:val="20"/>
                <w:szCs w:val="20"/>
                <w:lang w:eastAsia="hu-HU"/>
              </w:rPr>
            </w:pPr>
            <w:r w:rsidRPr="00D2692D">
              <w:rPr>
                <w:rFonts w:ascii="Palatino Linotype" w:hAnsi="Palatino Linotype" w:cs="Arial"/>
                <w:b/>
                <w:i/>
                <w:sz w:val="20"/>
                <w:szCs w:val="20"/>
                <w:lang w:eastAsia="hu-HU"/>
              </w:rPr>
              <w:t>60</w:t>
            </w:r>
          </w:p>
        </w:tc>
      </w:tr>
      <w:tr w:rsidR="00846002" w:rsidRPr="00D2692D" w:rsidTr="00A74214">
        <w:trPr>
          <w:trHeight w:val="1323"/>
          <w:jc w:val="center"/>
        </w:trPr>
        <w:tc>
          <w:tcPr>
            <w:tcW w:w="1858" w:type="dxa"/>
            <w:vMerge/>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sz w:val="20"/>
                <w:szCs w:val="20"/>
              </w:rPr>
            </w:pPr>
          </w:p>
        </w:tc>
        <w:tc>
          <w:tcPr>
            <w:tcW w:w="1901" w:type="dxa"/>
            <w:tcBorders>
              <w:top w:val="single" w:sz="4" w:space="0" w:color="auto"/>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sz w:val="20"/>
                <w:szCs w:val="20"/>
                <w:lang w:eastAsia="hu-HU"/>
              </w:rPr>
            </w:pPr>
            <w:r w:rsidRPr="009363FF">
              <w:rPr>
                <w:rFonts w:ascii="Palatino Linotype" w:hAnsi="Palatino Linotype" w:cs="Arial"/>
                <w:color w:val="000000"/>
                <w:sz w:val="20"/>
                <w:szCs w:val="20"/>
                <w:lang w:eastAsia="hu-HU"/>
              </w:rPr>
              <w:t>Repülési alapismeretek</w:t>
            </w:r>
            <w:r w:rsidRPr="009363FF">
              <w:rPr>
                <w:rFonts w:ascii="Palatino Linotype" w:hAnsi="Palatino Linotype"/>
                <w:sz w:val="20"/>
                <w:szCs w:val="20"/>
              </w:rPr>
              <w:t xml:space="preserve"> a gyakorlatban</w:t>
            </w:r>
          </w:p>
        </w:tc>
        <w:tc>
          <w:tcPr>
            <w:tcW w:w="4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49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2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5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888"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2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798"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35</w:t>
            </w:r>
          </w:p>
        </w:tc>
        <w:tc>
          <w:tcPr>
            <w:tcW w:w="140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sz w:val="20"/>
                <w:szCs w:val="20"/>
                <w:lang w:eastAsia="hu-HU"/>
              </w:rPr>
            </w:pPr>
            <w:r w:rsidRPr="00D2692D">
              <w:rPr>
                <w:rFonts w:ascii="Palatino Linotype" w:hAnsi="Palatino Linotype" w:cs="Arial"/>
                <w:i/>
                <w:sz w:val="20"/>
                <w:szCs w:val="20"/>
                <w:lang w:eastAsia="hu-HU"/>
              </w:rPr>
              <w:t>35</w:t>
            </w:r>
          </w:p>
        </w:tc>
      </w:tr>
      <w:tr w:rsidR="00846002" w:rsidRPr="00D2692D" w:rsidTr="00A74214">
        <w:trPr>
          <w:trHeight w:val="345"/>
          <w:jc w:val="center"/>
        </w:trPr>
        <w:tc>
          <w:tcPr>
            <w:tcW w:w="1858" w:type="dxa"/>
            <w:vMerge w:val="restart"/>
            <w:tcBorders>
              <w:top w:val="nil"/>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sz w:val="20"/>
                <w:szCs w:val="20"/>
              </w:rPr>
              <w:t>10429-12</w:t>
            </w:r>
            <w:r w:rsidRPr="00D2692D">
              <w:rPr>
                <w:rFonts w:ascii="Palatino Linotype" w:hAnsi="Palatino Linotype" w:cs="Arial"/>
                <w:sz w:val="20"/>
                <w:szCs w:val="20"/>
                <w:lang w:eastAsia="hu-HU"/>
              </w:rPr>
              <w:t xml:space="preserve"> </w:t>
            </w:r>
            <w:r w:rsidRPr="00D2692D">
              <w:rPr>
                <w:rFonts w:ascii="Palatino Linotype" w:hAnsi="Palatino Linotype" w:cs="Arial"/>
                <w:sz w:val="20"/>
                <w:szCs w:val="20"/>
                <w:lang w:eastAsia="hu-HU"/>
              </w:rPr>
              <w:br/>
            </w:r>
            <w:r w:rsidRPr="00D2692D">
              <w:rPr>
                <w:rFonts w:ascii="Palatino Linotype" w:hAnsi="Palatino Linotype"/>
                <w:sz w:val="20"/>
                <w:szCs w:val="20"/>
              </w:rPr>
              <w:t>Légijármű hajtómű alapismeretek</w:t>
            </w: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sz w:val="20"/>
                <w:szCs w:val="20"/>
                <w:lang w:eastAsia="hu-HU"/>
              </w:rPr>
            </w:pPr>
            <w:r w:rsidRPr="009363FF">
              <w:rPr>
                <w:rFonts w:ascii="Palatino Linotype" w:hAnsi="Palatino Linotype" w:cs="Arial"/>
                <w:b/>
                <w:color w:val="000000"/>
                <w:sz w:val="20"/>
                <w:szCs w:val="20"/>
                <w:lang w:eastAsia="hu-HU"/>
              </w:rPr>
              <w:t>Hajtómű ismeretek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sz w:val="20"/>
                <w:szCs w:val="20"/>
                <w:lang w:eastAsia="hu-HU"/>
              </w:rPr>
              <w:t>96</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sz w:val="20"/>
                <w:szCs w:val="20"/>
                <w:lang w:eastAsia="hu-HU"/>
              </w:rPr>
              <w:t>96</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Alapismeretek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16</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iCs/>
                <w:sz w:val="20"/>
                <w:szCs w:val="20"/>
                <w:lang w:eastAsia="hu-HU"/>
              </w:rPr>
            </w:pPr>
            <w:r w:rsidRPr="00D2692D">
              <w:rPr>
                <w:rFonts w:ascii="Palatino Linotype" w:hAnsi="Palatino Linotype" w:cs="Arial"/>
                <w:b/>
                <w:i/>
                <w:iCs/>
                <w:sz w:val="20"/>
                <w:szCs w:val="20"/>
                <w:lang w:eastAsia="hu-HU"/>
              </w:rPr>
              <w:t>16</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Dugattyús hajtóművek 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20</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iCs/>
                <w:sz w:val="20"/>
                <w:szCs w:val="20"/>
                <w:lang w:eastAsia="hu-HU"/>
              </w:rPr>
            </w:pPr>
            <w:r w:rsidRPr="00D2692D">
              <w:rPr>
                <w:rFonts w:ascii="Palatino Linotype" w:hAnsi="Palatino Linotype" w:cs="Arial"/>
                <w:b/>
                <w:i/>
                <w:iCs/>
                <w:sz w:val="20"/>
                <w:szCs w:val="20"/>
                <w:lang w:eastAsia="hu-HU"/>
              </w:rPr>
              <w:t>20</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Dugattyús hajtóművek II.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20</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iCs/>
                <w:sz w:val="20"/>
                <w:szCs w:val="20"/>
                <w:lang w:eastAsia="hu-HU"/>
              </w:rPr>
            </w:pPr>
            <w:r w:rsidRPr="00D2692D">
              <w:rPr>
                <w:rFonts w:ascii="Palatino Linotype" w:hAnsi="Palatino Linotype" w:cs="Arial"/>
                <w:b/>
                <w:i/>
                <w:iCs/>
                <w:sz w:val="20"/>
                <w:szCs w:val="20"/>
                <w:lang w:eastAsia="hu-HU"/>
              </w:rPr>
              <w:t>20</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Gázturbinás hajtóművek 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20</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iCs/>
                <w:sz w:val="20"/>
                <w:szCs w:val="20"/>
                <w:lang w:eastAsia="hu-HU"/>
              </w:rPr>
            </w:pPr>
            <w:r w:rsidRPr="00D2692D">
              <w:rPr>
                <w:rFonts w:ascii="Palatino Linotype" w:hAnsi="Palatino Linotype" w:cs="Arial"/>
                <w:b/>
                <w:i/>
                <w:iCs/>
                <w:sz w:val="20"/>
                <w:szCs w:val="20"/>
                <w:lang w:eastAsia="hu-HU"/>
              </w:rPr>
              <w:t>20</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Gázturbinás hajtóművek II.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20</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iCs/>
                <w:sz w:val="20"/>
                <w:szCs w:val="20"/>
                <w:lang w:eastAsia="hu-HU"/>
              </w:rPr>
            </w:pPr>
            <w:r w:rsidRPr="00D2692D">
              <w:rPr>
                <w:rFonts w:ascii="Palatino Linotype" w:hAnsi="Palatino Linotype" w:cs="Arial"/>
                <w:b/>
                <w:i/>
                <w:iCs/>
                <w:sz w:val="20"/>
                <w:szCs w:val="20"/>
                <w:lang w:eastAsia="hu-HU"/>
              </w:rPr>
              <w:t>20</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sz w:val="20"/>
                <w:szCs w:val="20"/>
                <w:lang w:eastAsia="hu-HU"/>
              </w:rPr>
            </w:pPr>
            <w:r w:rsidRPr="009363FF">
              <w:rPr>
                <w:rFonts w:ascii="Palatino Linotype" w:hAnsi="Palatino Linotype" w:cs="Arial"/>
                <w:b/>
                <w:color w:val="000000"/>
                <w:sz w:val="20"/>
                <w:szCs w:val="20"/>
                <w:lang w:eastAsia="hu-HU"/>
              </w:rPr>
              <w:t>Hajtóművek műszer és karbantartó rendszerei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sz w:val="20"/>
                <w:szCs w:val="20"/>
                <w:lang w:eastAsia="hu-HU"/>
              </w:rPr>
            </w:pPr>
            <w:r w:rsidRPr="00D2692D">
              <w:rPr>
                <w:rFonts w:ascii="Palatino Linotype" w:hAnsi="Palatino Linotype" w:cs="Arial"/>
                <w:b/>
                <w:sz w:val="20"/>
                <w:szCs w:val="20"/>
                <w:lang w:eastAsia="hu-HU"/>
              </w:rPr>
              <w:t>32</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32 </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Dugattyús hajtómű kijelző rendszerei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10</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10</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Gázturbinás hajtómű kijelző rendszerei</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16</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16</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Fedélzeti karbantartó rendszerek (ATA45)</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6</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6</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iCs/>
                <w:sz w:val="20"/>
                <w:szCs w:val="20"/>
                <w:lang w:eastAsia="hu-HU"/>
              </w:rPr>
            </w:pPr>
            <w:r w:rsidRPr="009363FF">
              <w:rPr>
                <w:rFonts w:ascii="Palatino Linotype" w:hAnsi="Palatino Linotype" w:cs="Arial"/>
                <w:b/>
                <w:color w:val="000000"/>
                <w:sz w:val="20"/>
                <w:szCs w:val="20"/>
                <w:lang w:eastAsia="hu-HU"/>
              </w:rPr>
              <w:t>Hajtóművek szakmai gyakorlat</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b/>
                <w:iCs/>
                <w:sz w:val="20"/>
                <w:szCs w:val="20"/>
                <w:lang w:eastAsia="hu-HU"/>
              </w:rPr>
            </w:pPr>
            <w:r w:rsidRPr="00D2692D">
              <w:rPr>
                <w:rFonts w:ascii="Palatino Linotype" w:hAnsi="Palatino Linotype" w:cs="Arial"/>
                <w:b/>
                <w:iCs/>
                <w:sz w:val="20"/>
                <w:szCs w:val="20"/>
                <w:lang w:eastAsia="hu-HU"/>
              </w:rPr>
              <w:t>64</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Cs/>
                <w:sz w:val="20"/>
                <w:szCs w:val="20"/>
                <w:lang w:eastAsia="hu-HU"/>
              </w:rPr>
            </w:pPr>
            <w:r w:rsidRPr="00D2692D">
              <w:rPr>
                <w:rFonts w:ascii="Palatino Linotype" w:hAnsi="Palatino Linotype" w:cs="Arial"/>
                <w:b/>
                <w:iCs/>
                <w:sz w:val="20"/>
                <w:szCs w:val="20"/>
                <w:lang w:eastAsia="hu-HU"/>
              </w:rPr>
              <w:t>64</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Dugattyús hajtómű</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12</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iCs/>
                <w:sz w:val="20"/>
                <w:szCs w:val="20"/>
                <w:lang w:eastAsia="hu-HU"/>
              </w:rPr>
            </w:pPr>
            <w:r w:rsidRPr="00D2692D">
              <w:rPr>
                <w:rFonts w:ascii="Palatino Linotype" w:hAnsi="Palatino Linotype" w:cs="Arial"/>
                <w:b/>
                <w:i/>
                <w:iCs/>
                <w:sz w:val="20"/>
                <w:szCs w:val="20"/>
                <w:lang w:eastAsia="hu-HU"/>
              </w:rPr>
              <w:t>12</w:t>
            </w:r>
          </w:p>
        </w:tc>
      </w:tr>
    </w:tbl>
    <w:p w:rsidR="00846002" w:rsidRDefault="00846002" w:rsidP="00672555">
      <w:pPr>
        <w:widowControl w:val="0"/>
        <w:suppressAutoHyphens/>
        <w:spacing w:after="0" w:line="240" w:lineRule="auto"/>
        <w:jc w:val="center"/>
        <w:rPr>
          <w:rFonts w:ascii="Palatino Linotype" w:hAnsi="Palatino Linotype" w:cs="Mangal"/>
          <w:b/>
          <w:kern w:val="1"/>
          <w:sz w:val="24"/>
          <w:szCs w:val="24"/>
          <w:lang w:eastAsia="hi-IN" w:bidi="hi-IN"/>
        </w:rPr>
      </w:pPr>
    </w:p>
    <w:p w:rsidR="00846002" w:rsidRDefault="00846002">
      <w:pPr>
        <w:spacing w:after="0" w:line="240" w:lineRule="auto"/>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tbl>
      <w:tblPr>
        <w:tblW w:w="16543" w:type="dxa"/>
        <w:jc w:val="center"/>
        <w:tblInd w:w="55" w:type="dxa"/>
        <w:tblCellMar>
          <w:left w:w="70" w:type="dxa"/>
          <w:right w:w="70" w:type="dxa"/>
        </w:tblCellMar>
        <w:tblLook w:val="00A0" w:firstRow="1" w:lastRow="0" w:firstColumn="1" w:lastColumn="0" w:noHBand="0" w:noVBand="0"/>
      </w:tblPr>
      <w:tblGrid>
        <w:gridCol w:w="1858"/>
        <w:gridCol w:w="1901"/>
        <w:gridCol w:w="470"/>
        <w:gridCol w:w="499"/>
        <w:gridCol w:w="510"/>
        <w:gridCol w:w="525"/>
        <w:gridCol w:w="554"/>
        <w:gridCol w:w="564"/>
        <w:gridCol w:w="543"/>
        <w:gridCol w:w="609"/>
        <w:gridCol w:w="619"/>
        <w:gridCol w:w="543"/>
        <w:gridCol w:w="609"/>
        <w:gridCol w:w="1888"/>
        <w:gridCol w:w="570"/>
        <w:gridCol w:w="624"/>
        <w:gridCol w:w="614"/>
        <w:gridCol w:w="845"/>
        <w:gridCol w:w="798"/>
        <w:gridCol w:w="1400"/>
      </w:tblGrid>
      <w:tr w:rsidR="00846002" w:rsidRPr="00D2692D" w:rsidTr="00A74214">
        <w:trPr>
          <w:trHeight w:val="345"/>
          <w:jc w:val="center"/>
        </w:trPr>
        <w:tc>
          <w:tcPr>
            <w:tcW w:w="1858" w:type="dxa"/>
            <w:vMerge w:val="restart"/>
            <w:tcBorders>
              <w:top w:val="nil"/>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single" w:sz="4" w:space="0" w:color="auto"/>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Gázturbinás hajtómű</w:t>
            </w:r>
          </w:p>
        </w:tc>
        <w:tc>
          <w:tcPr>
            <w:tcW w:w="4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26</w:t>
            </w:r>
          </w:p>
        </w:tc>
        <w:tc>
          <w:tcPr>
            <w:tcW w:w="140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iCs/>
                <w:sz w:val="20"/>
                <w:szCs w:val="20"/>
                <w:lang w:eastAsia="hu-HU"/>
              </w:rPr>
            </w:pPr>
            <w:r w:rsidRPr="00D2692D">
              <w:rPr>
                <w:rFonts w:ascii="Palatino Linotype" w:hAnsi="Palatino Linotype" w:cs="Arial"/>
                <w:b/>
                <w:i/>
                <w:iCs/>
                <w:sz w:val="20"/>
                <w:szCs w:val="20"/>
                <w:lang w:eastAsia="hu-HU"/>
              </w:rPr>
              <w:t>26</w:t>
            </w:r>
          </w:p>
        </w:tc>
      </w:tr>
      <w:tr w:rsidR="00846002" w:rsidRPr="00D2692D" w:rsidTr="00A74214">
        <w:trPr>
          <w:trHeight w:val="345"/>
          <w:jc w:val="center"/>
        </w:trPr>
        <w:tc>
          <w:tcPr>
            <w:tcW w:w="1858" w:type="dxa"/>
            <w:vMerge/>
            <w:tcBorders>
              <w:top w:val="nil"/>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Hajtómű műszer rendszerek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26</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i/>
                <w:iCs/>
                <w:sz w:val="20"/>
                <w:szCs w:val="20"/>
                <w:lang w:eastAsia="hu-HU"/>
              </w:rPr>
            </w:pPr>
            <w:r w:rsidRPr="00D2692D">
              <w:rPr>
                <w:rFonts w:ascii="Palatino Linotype" w:hAnsi="Palatino Linotype" w:cs="Arial"/>
                <w:b/>
                <w:i/>
                <w:iCs/>
                <w:sz w:val="20"/>
                <w:szCs w:val="20"/>
                <w:lang w:eastAsia="hu-HU"/>
              </w:rPr>
              <w:t>26</w:t>
            </w:r>
          </w:p>
        </w:tc>
      </w:tr>
      <w:tr w:rsidR="00846002" w:rsidRPr="00D2692D" w:rsidTr="00A74214">
        <w:trPr>
          <w:trHeight w:val="345"/>
          <w:jc w:val="center"/>
        </w:trPr>
        <w:tc>
          <w:tcPr>
            <w:tcW w:w="1858" w:type="dxa"/>
            <w:vMerge w:val="restart"/>
            <w:tcBorders>
              <w:top w:val="single" w:sz="4" w:space="0" w:color="auto"/>
              <w:left w:val="single" w:sz="4" w:space="0" w:color="auto"/>
              <w:bottom w:val="single" w:sz="4" w:space="0" w:color="auto"/>
              <w:right w:val="single" w:sz="4" w:space="0" w:color="auto"/>
            </w:tcBorders>
            <w:textDirection w:val="btLr"/>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sz w:val="20"/>
                <w:szCs w:val="20"/>
              </w:rPr>
              <w:t>10430-12</w:t>
            </w:r>
            <w:r w:rsidRPr="00D2692D">
              <w:rPr>
                <w:rFonts w:ascii="Palatino Linotype" w:hAnsi="Palatino Linotype" w:cs="Arial"/>
                <w:sz w:val="20"/>
                <w:szCs w:val="20"/>
                <w:lang w:eastAsia="hu-HU"/>
              </w:rPr>
              <w:t xml:space="preserve"> </w:t>
            </w:r>
            <w:r w:rsidRPr="00D2692D">
              <w:rPr>
                <w:rFonts w:ascii="Palatino Linotype" w:hAnsi="Palatino Linotype" w:cs="Arial"/>
                <w:sz w:val="20"/>
                <w:szCs w:val="20"/>
                <w:lang w:eastAsia="hu-HU"/>
              </w:rPr>
              <w:br/>
            </w:r>
            <w:r w:rsidRPr="00D2692D">
              <w:rPr>
                <w:rFonts w:ascii="Palatino Linotype" w:hAnsi="Palatino Linotype"/>
                <w:sz w:val="20"/>
                <w:szCs w:val="20"/>
              </w:rPr>
              <w:t>Légiközlekedési jogszabályok és humán faktor</w:t>
            </w: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sz w:val="20"/>
                <w:szCs w:val="20"/>
                <w:lang w:eastAsia="hu-HU"/>
              </w:rPr>
            </w:pPr>
            <w:r w:rsidRPr="009363FF">
              <w:rPr>
                <w:rFonts w:ascii="Palatino Linotype" w:hAnsi="Palatino Linotype" w:cs="Arial"/>
                <w:b/>
                <w:color w:val="000000"/>
                <w:sz w:val="20"/>
                <w:szCs w:val="20"/>
                <w:lang w:eastAsia="hu-HU"/>
              </w:rPr>
              <w:t>Légiközlekedési jogszabályok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32</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32</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Jogszabályok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4</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4</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66. rész – Tanúsító személyek – karbantartás</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5</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5</w:t>
            </w:r>
          </w:p>
        </w:tc>
      </w:tr>
      <w:tr w:rsidR="00846002" w:rsidRPr="00D2692D" w:rsidTr="00A74214">
        <w:trPr>
          <w:trHeight w:val="958"/>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145. rész – Jóváhagyott karbantartó szervezetek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5</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5</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JAR-OPS – Kereskedelmi célú légi fuvarozás</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5</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5</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Légi járművek tanúsítása</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5</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5</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M. rész – Folyamatos légialkalmasság</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4</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4</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Karbantartásokra érvényes nemzeti és nemzetközi előírások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4</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4</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b/>
                <w:sz w:val="20"/>
                <w:szCs w:val="20"/>
                <w:lang w:eastAsia="hu-HU"/>
              </w:rPr>
            </w:pPr>
            <w:r w:rsidRPr="009363FF">
              <w:rPr>
                <w:rFonts w:ascii="Palatino Linotype" w:hAnsi="Palatino Linotype" w:cs="Arial"/>
                <w:b/>
                <w:color w:val="000000"/>
                <w:sz w:val="20"/>
                <w:szCs w:val="20"/>
                <w:lang w:eastAsia="hu-HU"/>
              </w:rPr>
              <w:t>Humán faktor</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32</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32</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Általánosságok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3</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3</w:t>
            </w:r>
          </w:p>
        </w:tc>
      </w:tr>
    </w:tbl>
    <w:p w:rsidR="00846002" w:rsidRDefault="00846002" w:rsidP="00672555">
      <w:pPr>
        <w:widowControl w:val="0"/>
        <w:suppressAutoHyphens/>
        <w:spacing w:after="0" w:line="240" w:lineRule="auto"/>
        <w:jc w:val="center"/>
        <w:rPr>
          <w:rFonts w:ascii="Palatino Linotype" w:hAnsi="Palatino Linotype" w:cs="Mangal"/>
          <w:b/>
          <w:kern w:val="1"/>
          <w:sz w:val="24"/>
          <w:szCs w:val="24"/>
          <w:lang w:eastAsia="hi-IN" w:bidi="hi-IN"/>
        </w:rPr>
      </w:pPr>
    </w:p>
    <w:p w:rsidR="00846002" w:rsidRDefault="00846002">
      <w:pPr>
        <w:spacing w:after="0" w:line="240" w:lineRule="auto"/>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tbl>
      <w:tblPr>
        <w:tblW w:w="16543" w:type="dxa"/>
        <w:jc w:val="center"/>
        <w:tblInd w:w="55" w:type="dxa"/>
        <w:tblCellMar>
          <w:left w:w="70" w:type="dxa"/>
          <w:right w:w="70" w:type="dxa"/>
        </w:tblCellMar>
        <w:tblLook w:val="00A0" w:firstRow="1" w:lastRow="0" w:firstColumn="1" w:lastColumn="0" w:noHBand="0" w:noVBand="0"/>
      </w:tblPr>
      <w:tblGrid>
        <w:gridCol w:w="1858"/>
        <w:gridCol w:w="1901"/>
        <w:gridCol w:w="470"/>
        <w:gridCol w:w="499"/>
        <w:gridCol w:w="510"/>
        <w:gridCol w:w="525"/>
        <w:gridCol w:w="554"/>
        <w:gridCol w:w="564"/>
        <w:gridCol w:w="543"/>
        <w:gridCol w:w="609"/>
        <w:gridCol w:w="619"/>
        <w:gridCol w:w="543"/>
        <w:gridCol w:w="609"/>
        <w:gridCol w:w="1888"/>
        <w:gridCol w:w="570"/>
        <w:gridCol w:w="624"/>
        <w:gridCol w:w="614"/>
        <w:gridCol w:w="845"/>
        <w:gridCol w:w="798"/>
        <w:gridCol w:w="1400"/>
      </w:tblGrid>
      <w:tr w:rsidR="00846002" w:rsidRPr="00D2692D" w:rsidTr="00A74214">
        <w:trPr>
          <w:trHeight w:val="345"/>
          <w:jc w:val="center"/>
        </w:trPr>
        <w:tc>
          <w:tcPr>
            <w:tcW w:w="1858" w:type="dxa"/>
            <w:vMerge w:val="restart"/>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single" w:sz="4" w:space="0" w:color="auto"/>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Az emberi teljesítmény és korlátai</w:t>
            </w:r>
          </w:p>
        </w:tc>
        <w:tc>
          <w:tcPr>
            <w:tcW w:w="4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49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2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5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1888"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 </w:t>
            </w:r>
          </w:p>
        </w:tc>
        <w:tc>
          <w:tcPr>
            <w:tcW w:w="57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24"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4</w:t>
            </w:r>
          </w:p>
        </w:tc>
        <w:tc>
          <w:tcPr>
            <w:tcW w:w="798" w:type="dxa"/>
            <w:tcBorders>
              <w:top w:val="single" w:sz="4" w:space="0" w:color="auto"/>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single" w:sz="4" w:space="0" w:color="auto"/>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4</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Szociálpszichológia</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3</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3</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A teljesítményt befolyásoló tényezők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4</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4</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Fizikai környezet</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3</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3</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Feladatok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4</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4</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Kommunikáció</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3</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3</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Emberi hibák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4</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4</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sz w:val="20"/>
                <w:szCs w:val="20"/>
              </w:rPr>
              <w:t>Munkahelyi veszélyek</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 </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 </w:t>
            </w: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 </w:t>
            </w: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4</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4</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b/>
                <w:sz w:val="20"/>
                <w:szCs w:val="20"/>
              </w:rPr>
            </w:pPr>
            <w:r w:rsidRPr="009363FF">
              <w:rPr>
                <w:rFonts w:ascii="Palatino Linotype" w:hAnsi="Palatino Linotype" w:cs="Arial"/>
                <w:b/>
                <w:color w:val="000000"/>
                <w:sz w:val="20"/>
                <w:szCs w:val="20"/>
                <w:lang w:eastAsia="hu-HU"/>
              </w:rPr>
              <w:t>Humán faktor gyakorlat</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32</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32</w:t>
            </w:r>
          </w:p>
        </w:tc>
      </w:tr>
      <w:tr w:rsidR="00846002" w:rsidRPr="00D2692D" w:rsidTr="00A74214">
        <w:trPr>
          <w:trHeight w:val="345"/>
          <w:jc w:val="center"/>
        </w:trPr>
        <w:tc>
          <w:tcPr>
            <w:tcW w:w="1858" w:type="dxa"/>
            <w:vMerge/>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9363FF" w:rsidRDefault="00846002" w:rsidP="00A74214">
            <w:pPr>
              <w:spacing w:after="0" w:line="240" w:lineRule="auto"/>
              <w:rPr>
                <w:rFonts w:ascii="Palatino Linotype" w:hAnsi="Palatino Linotype" w:cs="Arial"/>
                <w:iCs/>
                <w:sz w:val="20"/>
                <w:szCs w:val="20"/>
                <w:lang w:eastAsia="hu-HU"/>
              </w:rPr>
            </w:pPr>
            <w:r w:rsidRPr="009363FF">
              <w:rPr>
                <w:rFonts w:ascii="Palatino Linotype" w:hAnsi="Palatino Linotype" w:cs="Arial"/>
                <w:iCs/>
                <w:sz w:val="20"/>
                <w:szCs w:val="20"/>
                <w:lang w:eastAsia="hu-HU"/>
              </w:rPr>
              <w:t>Humán faktor a gyakorlatban</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
                <w:iCs/>
                <w:sz w:val="20"/>
                <w:szCs w:val="20"/>
                <w:lang w:eastAsia="hu-HU"/>
              </w:rPr>
            </w:pPr>
            <w:r w:rsidRPr="00D2692D">
              <w:rPr>
                <w:rFonts w:ascii="Palatino Linotype" w:hAnsi="Palatino Linotype" w:cs="Arial"/>
                <w:i/>
                <w:iCs/>
                <w:sz w:val="20"/>
                <w:szCs w:val="20"/>
                <w:lang w:eastAsia="hu-HU"/>
              </w:rPr>
              <w:t>32</w:t>
            </w: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
                <w:iCs/>
                <w:sz w:val="20"/>
                <w:szCs w:val="20"/>
                <w:lang w:eastAsia="hu-HU"/>
              </w:rPr>
            </w:pPr>
            <w:r w:rsidRPr="00D2692D">
              <w:rPr>
                <w:rFonts w:ascii="Palatino Linotype" w:hAnsi="Palatino Linotype" w:cs="Arial"/>
                <w:b/>
                <w:bCs/>
                <w:i/>
                <w:iCs/>
                <w:sz w:val="20"/>
                <w:szCs w:val="20"/>
                <w:lang w:eastAsia="hu-HU"/>
              </w:rPr>
              <w:t>32</w:t>
            </w:r>
          </w:p>
        </w:tc>
      </w:tr>
      <w:tr w:rsidR="00846002" w:rsidRPr="00D2692D" w:rsidTr="00A74214">
        <w:trPr>
          <w:trHeight w:val="345"/>
          <w:jc w:val="center"/>
        </w:trPr>
        <w:tc>
          <w:tcPr>
            <w:tcW w:w="1858" w:type="dxa"/>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901"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iCs/>
                <w:sz w:val="20"/>
                <w:szCs w:val="20"/>
                <w:lang w:eastAsia="hu-HU"/>
              </w:rPr>
            </w:pPr>
            <w:r w:rsidRPr="00D2692D">
              <w:rPr>
                <w:rFonts w:ascii="Palatino Linotype" w:hAnsi="Palatino Linotype" w:cs="Arial"/>
                <w:iCs/>
                <w:sz w:val="20"/>
                <w:szCs w:val="20"/>
                <w:lang w:eastAsia="hu-HU"/>
              </w:rPr>
              <w:t>Szabad sáv</w:t>
            </w:r>
          </w:p>
        </w:tc>
        <w:tc>
          <w:tcPr>
            <w:tcW w:w="4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lang w:eastAsia="hu-HU"/>
              </w:rPr>
            </w:pPr>
            <w:r w:rsidRPr="00D2692D">
              <w:rPr>
                <w:rFonts w:ascii="Palatino Linotype" w:hAnsi="Palatino Linotype" w:cs="Arial"/>
                <w:iCs/>
                <w:sz w:val="20"/>
                <w:szCs w:val="20"/>
                <w:lang w:eastAsia="hu-HU"/>
              </w:rPr>
              <w:t>36</w:t>
            </w:r>
          </w:p>
        </w:tc>
        <w:tc>
          <w:tcPr>
            <w:tcW w:w="49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lang w:eastAsia="hu-HU"/>
              </w:rPr>
            </w:pPr>
          </w:p>
        </w:tc>
        <w:tc>
          <w:tcPr>
            <w:tcW w:w="52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lang w:eastAsia="hu-HU"/>
              </w:rPr>
            </w:pPr>
            <w:r w:rsidRPr="00D2692D">
              <w:rPr>
                <w:rFonts w:ascii="Palatino Linotype" w:hAnsi="Palatino Linotype" w:cs="Arial"/>
                <w:iCs/>
                <w:sz w:val="20"/>
                <w:szCs w:val="20"/>
                <w:lang w:eastAsia="hu-HU"/>
              </w:rPr>
              <w:t>36</w:t>
            </w:r>
          </w:p>
        </w:tc>
        <w:tc>
          <w:tcPr>
            <w:tcW w:w="55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jc w:val="center"/>
              <w:rPr>
                <w:rFonts w:ascii="Palatino Linotype" w:hAnsi="Palatino Linotype" w:cs="Arial"/>
                <w:i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lang w:eastAsia="hu-HU"/>
              </w:rPr>
            </w:pPr>
            <w:r w:rsidRPr="00D2692D">
              <w:rPr>
                <w:rFonts w:ascii="Palatino Linotype" w:hAnsi="Palatino Linotype" w:cs="Arial"/>
                <w:iCs/>
                <w:sz w:val="20"/>
                <w:szCs w:val="20"/>
                <w:lang w:eastAsia="hu-HU"/>
              </w:rPr>
              <w:t>36</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lang w:eastAsia="hu-HU"/>
              </w:rPr>
            </w:pPr>
            <w:r w:rsidRPr="00D2692D">
              <w:rPr>
                <w:rFonts w:ascii="Palatino Linotype" w:hAnsi="Palatino Linotype" w:cs="Arial"/>
                <w:iCs/>
                <w:sz w:val="20"/>
                <w:szCs w:val="20"/>
                <w:lang w:eastAsia="hu-HU"/>
              </w:rPr>
              <w:t>32</w:t>
            </w:r>
          </w:p>
        </w:tc>
        <w:tc>
          <w:tcPr>
            <w:tcW w:w="609"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lang w:eastAsia="hu-HU"/>
              </w:rPr>
            </w:pPr>
          </w:p>
        </w:tc>
        <w:tc>
          <w:tcPr>
            <w:tcW w:w="1888"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Cs/>
                <w:sz w:val="20"/>
                <w:szCs w:val="20"/>
                <w:lang w:eastAsia="hu-HU"/>
              </w:rPr>
            </w:pPr>
            <w:r w:rsidRPr="00D2692D">
              <w:rPr>
                <w:rFonts w:ascii="Palatino Linotype" w:hAnsi="Palatino Linotype" w:cs="Arial"/>
                <w:b/>
                <w:bCs/>
                <w:iCs/>
                <w:sz w:val="20"/>
                <w:szCs w:val="20"/>
                <w:lang w:eastAsia="hu-HU"/>
              </w:rPr>
              <w:t>140</w:t>
            </w:r>
          </w:p>
        </w:tc>
        <w:tc>
          <w:tcPr>
            <w:tcW w:w="57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lang w:eastAsia="hu-HU"/>
              </w:rPr>
            </w:pPr>
            <w:r w:rsidRPr="00D2692D">
              <w:rPr>
                <w:rFonts w:ascii="Palatino Linotype" w:hAnsi="Palatino Linotype" w:cs="Arial"/>
                <w:iCs/>
                <w:sz w:val="20"/>
                <w:szCs w:val="20"/>
                <w:lang w:eastAsia="hu-HU"/>
              </w:rPr>
              <w:t>144</w:t>
            </w:r>
          </w:p>
        </w:tc>
        <w:tc>
          <w:tcPr>
            <w:tcW w:w="624"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846002" w:rsidRPr="00D2692D" w:rsidRDefault="00846002" w:rsidP="00A74214">
            <w:pPr>
              <w:spacing w:after="0" w:line="240" w:lineRule="auto"/>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iCs/>
                <w:sz w:val="20"/>
                <w:szCs w:val="20"/>
                <w:lang w:eastAsia="hu-HU"/>
              </w:rPr>
            </w:pPr>
            <w:r w:rsidRPr="00D2692D">
              <w:rPr>
                <w:rFonts w:ascii="Palatino Linotype" w:hAnsi="Palatino Linotype" w:cs="Arial"/>
                <w:iCs/>
                <w:sz w:val="20"/>
                <w:szCs w:val="20"/>
                <w:lang w:eastAsia="hu-HU"/>
              </w:rPr>
              <w:t>64</w:t>
            </w:r>
          </w:p>
        </w:tc>
        <w:tc>
          <w:tcPr>
            <w:tcW w:w="798" w:type="dxa"/>
            <w:tcBorders>
              <w:top w:val="nil"/>
              <w:left w:val="nil"/>
              <w:bottom w:val="single" w:sz="4" w:space="0" w:color="auto"/>
              <w:right w:val="single" w:sz="4" w:space="0" w:color="auto"/>
            </w:tcBorders>
            <w:shd w:val="clear" w:color="auto" w:fill="BFBFBF"/>
            <w:vAlign w:val="center"/>
          </w:tcPr>
          <w:p w:rsidR="00846002" w:rsidRPr="00D2692D" w:rsidRDefault="00846002" w:rsidP="00A74214">
            <w:pPr>
              <w:spacing w:after="0" w:line="240" w:lineRule="auto"/>
              <w:jc w:val="center"/>
              <w:rPr>
                <w:rFonts w:ascii="Palatino Linotype" w:hAnsi="Palatino Linotype" w:cs="Arial"/>
                <w:iCs/>
                <w:sz w:val="20"/>
                <w:szCs w:val="20"/>
                <w:lang w:eastAsia="hu-HU"/>
              </w:rPr>
            </w:pPr>
          </w:p>
        </w:tc>
        <w:tc>
          <w:tcPr>
            <w:tcW w:w="1400" w:type="dxa"/>
            <w:tcBorders>
              <w:top w:val="nil"/>
              <w:left w:val="nil"/>
              <w:bottom w:val="single" w:sz="4" w:space="0" w:color="auto"/>
              <w:right w:val="single" w:sz="4" w:space="0" w:color="auto"/>
            </w:tcBorders>
            <w:vAlign w:val="center"/>
          </w:tcPr>
          <w:p w:rsidR="00846002" w:rsidRPr="00D2692D" w:rsidRDefault="00846002" w:rsidP="00A74214">
            <w:pPr>
              <w:spacing w:after="0" w:line="240" w:lineRule="auto"/>
              <w:jc w:val="center"/>
              <w:rPr>
                <w:rFonts w:ascii="Palatino Linotype" w:hAnsi="Palatino Linotype" w:cs="Arial"/>
                <w:b/>
                <w:bCs/>
                <w:iCs/>
                <w:sz w:val="20"/>
                <w:szCs w:val="20"/>
                <w:lang w:eastAsia="hu-HU"/>
              </w:rPr>
            </w:pPr>
            <w:r w:rsidRPr="00D2692D">
              <w:rPr>
                <w:rFonts w:ascii="Palatino Linotype" w:hAnsi="Palatino Linotype" w:cs="Arial"/>
                <w:b/>
                <w:bCs/>
                <w:iCs/>
                <w:sz w:val="20"/>
                <w:szCs w:val="20"/>
                <w:lang w:eastAsia="hu-HU"/>
              </w:rPr>
              <w:t>208</w:t>
            </w:r>
          </w:p>
        </w:tc>
      </w:tr>
      <w:tr w:rsidR="00846002" w:rsidRPr="00D2692D" w:rsidTr="00A74214">
        <w:trPr>
          <w:trHeight w:val="345"/>
          <w:jc w:val="center"/>
        </w:trPr>
        <w:tc>
          <w:tcPr>
            <w:tcW w:w="3759" w:type="dxa"/>
            <w:gridSpan w:val="2"/>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r w:rsidRPr="00D2692D">
              <w:rPr>
                <w:rFonts w:ascii="Palatino Linotype" w:hAnsi="Palatino Linotype" w:cs="Arial"/>
                <w:sz w:val="20"/>
                <w:szCs w:val="20"/>
                <w:lang w:eastAsia="hu-HU"/>
              </w:rPr>
              <w:t>Összesen</w:t>
            </w:r>
          </w:p>
        </w:tc>
        <w:tc>
          <w:tcPr>
            <w:tcW w:w="470"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108</w:t>
            </w:r>
          </w:p>
        </w:tc>
        <w:tc>
          <w:tcPr>
            <w:tcW w:w="499"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72</w:t>
            </w:r>
          </w:p>
        </w:tc>
        <w:tc>
          <w:tcPr>
            <w:tcW w:w="510" w:type="dxa"/>
            <w:vMerge w:val="restart"/>
            <w:tcBorders>
              <w:top w:val="nil"/>
              <w:left w:val="single" w:sz="4" w:space="0" w:color="auto"/>
              <w:bottom w:val="single" w:sz="4" w:space="0" w:color="000000"/>
              <w:right w:val="single" w:sz="4" w:space="0" w:color="auto"/>
            </w:tcBorders>
            <w:shd w:val="clear" w:color="000000" w:fill="808080"/>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70</w:t>
            </w:r>
          </w:p>
        </w:tc>
        <w:tc>
          <w:tcPr>
            <w:tcW w:w="525"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144</w:t>
            </w:r>
          </w:p>
        </w:tc>
        <w:tc>
          <w:tcPr>
            <w:tcW w:w="554"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72 </w:t>
            </w:r>
          </w:p>
        </w:tc>
        <w:tc>
          <w:tcPr>
            <w:tcW w:w="564" w:type="dxa"/>
            <w:vMerge w:val="restart"/>
            <w:tcBorders>
              <w:top w:val="nil"/>
              <w:left w:val="single" w:sz="4" w:space="0" w:color="auto"/>
              <w:bottom w:val="single" w:sz="4" w:space="0" w:color="000000"/>
              <w:right w:val="single" w:sz="4" w:space="0" w:color="auto"/>
            </w:tcBorders>
            <w:shd w:val="clear" w:color="000000" w:fill="808080"/>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105</w:t>
            </w:r>
          </w:p>
        </w:tc>
        <w:tc>
          <w:tcPr>
            <w:tcW w:w="543"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180</w:t>
            </w:r>
          </w:p>
        </w:tc>
        <w:tc>
          <w:tcPr>
            <w:tcW w:w="609"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72 </w:t>
            </w:r>
          </w:p>
        </w:tc>
        <w:tc>
          <w:tcPr>
            <w:tcW w:w="619" w:type="dxa"/>
            <w:vMerge w:val="restart"/>
            <w:tcBorders>
              <w:top w:val="nil"/>
              <w:left w:val="single" w:sz="4" w:space="0" w:color="auto"/>
              <w:bottom w:val="single" w:sz="4" w:space="0" w:color="000000"/>
              <w:right w:val="single" w:sz="4" w:space="0" w:color="auto"/>
            </w:tcBorders>
            <w:shd w:val="clear" w:color="000000" w:fill="808080"/>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140</w:t>
            </w:r>
          </w:p>
        </w:tc>
        <w:tc>
          <w:tcPr>
            <w:tcW w:w="543"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160</w:t>
            </w:r>
          </w:p>
        </w:tc>
        <w:tc>
          <w:tcPr>
            <w:tcW w:w="609"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160</w:t>
            </w:r>
          </w:p>
        </w:tc>
        <w:tc>
          <w:tcPr>
            <w:tcW w:w="1888"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968</w:t>
            </w:r>
          </w:p>
        </w:tc>
        <w:tc>
          <w:tcPr>
            <w:tcW w:w="570"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612</w:t>
            </w:r>
          </w:p>
        </w:tc>
        <w:tc>
          <w:tcPr>
            <w:tcW w:w="624"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504</w:t>
            </w:r>
          </w:p>
        </w:tc>
        <w:tc>
          <w:tcPr>
            <w:tcW w:w="614" w:type="dxa"/>
            <w:vMerge w:val="restart"/>
            <w:tcBorders>
              <w:top w:val="nil"/>
              <w:left w:val="single" w:sz="4" w:space="0" w:color="auto"/>
              <w:bottom w:val="single" w:sz="4" w:space="0" w:color="000000"/>
              <w:right w:val="single" w:sz="4" w:space="0" w:color="auto"/>
            </w:tcBorders>
            <w:shd w:val="clear" w:color="000000" w:fill="808080"/>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160</w:t>
            </w:r>
          </w:p>
        </w:tc>
        <w:tc>
          <w:tcPr>
            <w:tcW w:w="845"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704</w:t>
            </w:r>
          </w:p>
        </w:tc>
        <w:tc>
          <w:tcPr>
            <w:tcW w:w="798"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288 </w:t>
            </w:r>
          </w:p>
        </w:tc>
        <w:tc>
          <w:tcPr>
            <w:tcW w:w="1400"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2108</w:t>
            </w:r>
          </w:p>
        </w:tc>
      </w:tr>
      <w:tr w:rsidR="00846002" w:rsidRPr="00D2692D" w:rsidTr="00A74214">
        <w:trPr>
          <w:trHeight w:val="345"/>
          <w:jc w:val="center"/>
        </w:trPr>
        <w:tc>
          <w:tcPr>
            <w:tcW w:w="3759" w:type="dxa"/>
            <w:gridSpan w:val="2"/>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r w:rsidRPr="00D2692D">
              <w:rPr>
                <w:rFonts w:ascii="Palatino Linotype" w:hAnsi="Palatino Linotype" w:cs="Arial"/>
                <w:sz w:val="20"/>
                <w:szCs w:val="20"/>
                <w:lang w:eastAsia="hu-HU"/>
              </w:rPr>
              <w:t>Összesen</w:t>
            </w:r>
          </w:p>
        </w:tc>
        <w:tc>
          <w:tcPr>
            <w:tcW w:w="969" w:type="dxa"/>
            <w:gridSpan w:val="2"/>
            <w:tcBorders>
              <w:top w:val="single" w:sz="4" w:space="0" w:color="auto"/>
              <w:left w:val="nil"/>
              <w:bottom w:val="single" w:sz="4" w:space="0" w:color="auto"/>
              <w:right w:val="single" w:sz="4" w:space="0" w:color="000000"/>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180</w:t>
            </w:r>
          </w:p>
        </w:tc>
        <w:tc>
          <w:tcPr>
            <w:tcW w:w="510" w:type="dxa"/>
            <w:vMerge/>
            <w:tcBorders>
              <w:top w:val="nil"/>
              <w:left w:val="single" w:sz="4" w:space="0" w:color="auto"/>
              <w:bottom w:val="single" w:sz="4" w:space="0" w:color="000000"/>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079" w:type="dxa"/>
            <w:gridSpan w:val="2"/>
            <w:tcBorders>
              <w:top w:val="single" w:sz="4" w:space="0" w:color="auto"/>
              <w:left w:val="nil"/>
              <w:bottom w:val="single" w:sz="4" w:space="0" w:color="auto"/>
              <w:right w:val="single" w:sz="4" w:space="0" w:color="000000"/>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216</w:t>
            </w:r>
          </w:p>
        </w:tc>
        <w:tc>
          <w:tcPr>
            <w:tcW w:w="564" w:type="dxa"/>
            <w:vMerge/>
            <w:tcBorders>
              <w:top w:val="nil"/>
              <w:left w:val="single" w:sz="4" w:space="0" w:color="auto"/>
              <w:bottom w:val="single" w:sz="4" w:space="0" w:color="000000"/>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152" w:type="dxa"/>
            <w:gridSpan w:val="2"/>
            <w:tcBorders>
              <w:top w:val="single" w:sz="4" w:space="0" w:color="auto"/>
              <w:left w:val="nil"/>
              <w:bottom w:val="single" w:sz="4" w:space="0" w:color="auto"/>
              <w:right w:val="single" w:sz="4" w:space="0" w:color="000000"/>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252</w:t>
            </w:r>
          </w:p>
        </w:tc>
        <w:tc>
          <w:tcPr>
            <w:tcW w:w="619" w:type="dxa"/>
            <w:vMerge/>
            <w:tcBorders>
              <w:top w:val="nil"/>
              <w:left w:val="single" w:sz="4" w:space="0" w:color="auto"/>
              <w:bottom w:val="single" w:sz="4" w:space="0" w:color="000000"/>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152" w:type="dxa"/>
            <w:gridSpan w:val="2"/>
            <w:tcBorders>
              <w:top w:val="single" w:sz="4" w:space="0" w:color="auto"/>
              <w:left w:val="nil"/>
              <w:bottom w:val="single" w:sz="4" w:space="0" w:color="auto"/>
              <w:right w:val="single" w:sz="4" w:space="0" w:color="000000"/>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320</w:t>
            </w:r>
          </w:p>
        </w:tc>
        <w:tc>
          <w:tcPr>
            <w:tcW w:w="1888"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b/>
                <w:bCs/>
                <w:sz w:val="20"/>
                <w:szCs w:val="20"/>
                <w:lang w:eastAsia="hu-HU"/>
              </w:rPr>
            </w:pPr>
            <w:r w:rsidRPr="00D2692D">
              <w:rPr>
                <w:rFonts w:ascii="Palatino Linotype" w:hAnsi="Palatino Linotype" w:cs="Arial"/>
                <w:b/>
                <w:bCs/>
                <w:sz w:val="20"/>
                <w:szCs w:val="20"/>
                <w:lang w:eastAsia="hu-HU"/>
              </w:rPr>
              <w:t>1283</w:t>
            </w:r>
          </w:p>
        </w:tc>
        <w:tc>
          <w:tcPr>
            <w:tcW w:w="1194" w:type="dxa"/>
            <w:gridSpan w:val="2"/>
            <w:tcBorders>
              <w:top w:val="single" w:sz="4" w:space="0" w:color="auto"/>
              <w:left w:val="nil"/>
              <w:bottom w:val="single" w:sz="4" w:space="0" w:color="auto"/>
              <w:right w:val="single" w:sz="4" w:space="0" w:color="000000"/>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1116</w:t>
            </w:r>
          </w:p>
        </w:tc>
        <w:tc>
          <w:tcPr>
            <w:tcW w:w="614" w:type="dxa"/>
            <w:vMerge/>
            <w:tcBorders>
              <w:top w:val="nil"/>
              <w:left w:val="single" w:sz="4" w:space="0" w:color="auto"/>
              <w:bottom w:val="single" w:sz="4" w:space="0" w:color="000000"/>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p>
        </w:tc>
        <w:tc>
          <w:tcPr>
            <w:tcW w:w="1643" w:type="dxa"/>
            <w:gridSpan w:val="2"/>
            <w:tcBorders>
              <w:top w:val="single" w:sz="4" w:space="0" w:color="auto"/>
              <w:left w:val="nil"/>
              <w:bottom w:val="single" w:sz="4" w:space="0" w:color="auto"/>
              <w:right w:val="single" w:sz="4" w:space="0" w:color="000000"/>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992</w:t>
            </w:r>
          </w:p>
        </w:tc>
        <w:tc>
          <w:tcPr>
            <w:tcW w:w="1400"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2268</w:t>
            </w:r>
          </w:p>
        </w:tc>
      </w:tr>
      <w:tr w:rsidR="00846002" w:rsidRPr="00D2692D" w:rsidTr="00A74214">
        <w:trPr>
          <w:trHeight w:val="330"/>
          <w:jc w:val="center"/>
        </w:trPr>
        <w:tc>
          <w:tcPr>
            <w:tcW w:w="3759" w:type="dxa"/>
            <w:gridSpan w:val="2"/>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r w:rsidRPr="00D2692D">
              <w:rPr>
                <w:rFonts w:ascii="Palatino Linotype" w:hAnsi="Palatino Linotype" w:cs="Arial"/>
                <w:sz w:val="20"/>
                <w:szCs w:val="20"/>
                <w:lang w:eastAsia="hu-HU"/>
              </w:rPr>
              <w:t>Elméleti óraszámok/aránya</w:t>
            </w:r>
          </w:p>
        </w:tc>
        <w:tc>
          <w:tcPr>
            <w:tcW w:w="9741" w:type="dxa"/>
            <w:gridSpan w:val="15"/>
            <w:tcBorders>
              <w:top w:val="single" w:sz="4" w:space="0" w:color="auto"/>
              <w:left w:val="nil"/>
              <w:bottom w:val="single" w:sz="4" w:space="0" w:color="auto"/>
              <w:right w:val="single" w:sz="4" w:space="0" w:color="000000"/>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p>
        </w:tc>
        <w:tc>
          <w:tcPr>
            <w:tcW w:w="845"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1316</w:t>
            </w:r>
          </w:p>
        </w:tc>
        <w:tc>
          <w:tcPr>
            <w:tcW w:w="798"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2268</w:t>
            </w:r>
          </w:p>
        </w:tc>
        <w:tc>
          <w:tcPr>
            <w:tcW w:w="1400"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58</w:t>
            </w:r>
          </w:p>
        </w:tc>
      </w:tr>
      <w:tr w:rsidR="00846002" w:rsidRPr="00D2692D" w:rsidTr="00A74214">
        <w:trPr>
          <w:trHeight w:val="330"/>
          <w:jc w:val="center"/>
        </w:trPr>
        <w:tc>
          <w:tcPr>
            <w:tcW w:w="3759" w:type="dxa"/>
            <w:gridSpan w:val="2"/>
            <w:tcBorders>
              <w:top w:val="single" w:sz="4" w:space="0" w:color="auto"/>
              <w:left w:val="single" w:sz="4" w:space="0" w:color="auto"/>
              <w:bottom w:val="single" w:sz="4" w:space="0" w:color="auto"/>
              <w:right w:val="single" w:sz="4" w:space="0" w:color="auto"/>
            </w:tcBorders>
            <w:vAlign w:val="center"/>
          </w:tcPr>
          <w:p w:rsidR="00846002" w:rsidRPr="00D2692D" w:rsidRDefault="00846002" w:rsidP="00A74214">
            <w:pPr>
              <w:spacing w:after="0" w:line="240" w:lineRule="auto"/>
              <w:rPr>
                <w:rFonts w:ascii="Palatino Linotype" w:hAnsi="Palatino Linotype" w:cs="Arial"/>
                <w:sz w:val="20"/>
                <w:szCs w:val="20"/>
                <w:lang w:eastAsia="hu-HU"/>
              </w:rPr>
            </w:pPr>
            <w:r w:rsidRPr="00D2692D">
              <w:rPr>
                <w:rFonts w:ascii="Palatino Linotype" w:hAnsi="Palatino Linotype" w:cs="Arial"/>
                <w:sz w:val="20"/>
                <w:szCs w:val="20"/>
                <w:lang w:eastAsia="hu-HU"/>
              </w:rPr>
              <w:t>Gyakorlati óraszámok/aránya</w:t>
            </w:r>
          </w:p>
        </w:tc>
        <w:tc>
          <w:tcPr>
            <w:tcW w:w="9741" w:type="dxa"/>
            <w:gridSpan w:val="15"/>
            <w:tcBorders>
              <w:top w:val="single" w:sz="4" w:space="0" w:color="auto"/>
              <w:left w:val="nil"/>
              <w:bottom w:val="single" w:sz="4" w:space="0" w:color="auto"/>
              <w:right w:val="single" w:sz="4" w:space="0" w:color="000000"/>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 </w:t>
            </w:r>
          </w:p>
        </w:tc>
        <w:tc>
          <w:tcPr>
            <w:tcW w:w="845"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952</w:t>
            </w:r>
          </w:p>
        </w:tc>
        <w:tc>
          <w:tcPr>
            <w:tcW w:w="798"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2268</w:t>
            </w:r>
          </w:p>
        </w:tc>
        <w:tc>
          <w:tcPr>
            <w:tcW w:w="1400" w:type="dxa"/>
            <w:tcBorders>
              <w:top w:val="nil"/>
              <w:left w:val="nil"/>
              <w:bottom w:val="single" w:sz="4" w:space="0" w:color="auto"/>
              <w:right w:val="single" w:sz="4" w:space="0" w:color="auto"/>
            </w:tcBorders>
            <w:noWrap/>
            <w:vAlign w:val="center"/>
          </w:tcPr>
          <w:p w:rsidR="00846002" w:rsidRPr="00D2692D" w:rsidRDefault="00846002" w:rsidP="00A74214">
            <w:pPr>
              <w:spacing w:after="0" w:line="240" w:lineRule="auto"/>
              <w:jc w:val="center"/>
              <w:rPr>
                <w:rFonts w:ascii="Palatino Linotype" w:hAnsi="Palatino Linotype" w:cs="Arial"/>
                <w:sz w:val="20"/>
                <w:szCs w:val="20"/>
                <w:lang w:eastAsia="hu-HU"/>
              </w:rPr>
            </w:pPr>
            <w:r w:rsidRPr="00D2692D">
              <w:rPr>
                <w:rFonts w:ascii="Palatino Linotype" w:hAnsi="Palatino Linotype" w:cs="Arial"/>
                <w:sz w:val="20"/>
                <w:szCs w:val="20"/>
                <w:lang w:eastAsia="hu-HU"/>
              </w:rPr>
              <w:t>42</w:t>
            </w:r>
          </w:p>
        </w:tc>
      </w:tr>
    </w:tbl>
    <w:p w:rsidR="00846002" w:rsidRDefault="00846002" w:rsidP="00672555">
      <w:pPr>
        <w:widowControl w:val="0"/>
        <w:suppressAutoHyphens/>
        <w:spacing w:after="0" w:line="240" w:lineRule="auto"/>
        <w:jc w:val="center"/>
        <w:rPr>
          <w:rFonts w:ascii="Palatino Linotype" w:hAnsi="Palatino Linotype" w:cs="Mangal"/>
          <w:b/>
          <w:kern w:val="1"/>
          <w:sz w:val="24"/>
          <w:szCs w:val="24"/>
          <w:lang w:eastAsia="hi-IN" w:bidi="hi-IN"/>
        </w:rPr>
      </w:pPr>
    </w:p>
    <w:p w:rsidR="00846002" w:rsidRDefault="00846002" w:rsidP="00672555">
      <w:pPr>
        <w:widowControl w:val="0"/>
        <w:suppressAutoHyphens/>
        <w:spacing w:after="0" w:line="240" w:lineRule="auto"/>
        <w:jc w:val="center"/>
        <w:rPr>
          <w:rFonts w:ascii="Palatino Linotype" w:hAnsi="Palatino Linotype" w:cs="Mangal"/>
          <w:b/>
          <w:kern w:val="1"/>
          <w:sz w:val="24"/>
          <w:szCs w:val="24"/>
          <w:lang w:eastAsia="hi-IN" w:bidi="hi-IN"/>
        </w:rPr>
      </w:pPr>
    </w:p>
    <w:p w:rsidR="00846002" w:rsidRPr="000E120B" w:rsidRDefault="00846002" w:rsidP="00672555">
      <w:pPr>
        <w:widowControl w:val="0"/>
        <w:suppressAutoHyphens/>
        <w:spacing w:after="0" w:line="240" w:lineRule="auto"/>
        <w:jc w:val="both"/>
        <w:rPr>
          <w:rFonts w:ascii="Palatino Linotype" w:hAnsi="Palatino Linotype"/>
        </w:rPr>
        <w:sectPr w:rsidR="00846002" w:rsidRPr="000E120B" w:rsidSect="0006357D">
          <w:footerReference w:type="default" r:id="rId9"/>
          <w:pgSz w:w="16838" w:h="11906" w:orient="landscape"/>
          <w:pgMar w:top="1276" w:right="1418" w:bottom="1418" w:left="1418" w:header="708" w:footer="708" w:gutter="0"/>
          <w:cols w:space="708"/>
          <w:docGrid w:linePitch="360"/>
        </w:sectPr>
      </w:pPr>
    </w:p>
    <w:p w:rsidR="00846002" w:rsidRDefault="00846002" w:rsidP="00014447">
      <w:pPr>
        <w:widowControl w:val="0"/>
        <w:suppressAutoHyphens/>
        <w:spacing w:after="0" w:line="240" w:lineRule="auto"/>
        <w:jc w:val="both"/>
        <w:rPr>
          <w:rFonts w:ascii="Palatino Linotype" w:hAnsi="Palatino Linotype" w:cs="Tahoma"/>
          <w:kern w:val="1"/>
          <w:sz w:val="24"/>
          <w:szCs w:val="24"/>
          <w:lang w:eastAsia="hi-IN" w:bidi="hi-IN"/>
        </w:rPr>
      </w:pPr>
    </w:p>
    <w:p w:rsidR="00846002" w:rsidRDefault="00846002" w:rsidP="00014447">
      <w:pPr>
        <w:widowControl w:val="0"/>
        <w:suppressAutoHyphens/>
        <w:spacing w:after="0" w:line="240" w:lineRule="auto"/>
        <w:jc w:val="both"/>
        <w:rPr>
          <w:rFonts w:ascii="Palatino Linotype" w:hAnsi="Palatino Linotype" w:cs="Tahoma"/>
          <w:kern w:val="1"/>
          <w:sz w:val="24"/>
          <w:szCs w:val="24"/>
          <w:lang w:eastAsia="hi-IN" w:bidi="hi-IN"/>
        </w:rPr>
      </w:pPr>
    </w:p>
    <w:p w:rsidR="00846002" w:rsidRPr="006B5458" w:rsidRDefault="00846002" w:rsidP="00014447">
      <w:pPr>
        <w:widowControl w:val="0"/>
        <w:suppressAutoHyphens/>
        <w:spacing w:after="0" w:line="240" w:lineRule="auto"/>
        <w:jc w:val="both"/>
        <w:rPr>
          <w:rFonts w:ascii="Palatino Linotype" w:hAnsi="Palatino Linotype"/>
          <w:kern w:val="1"/>
          <w:sz w:val="20"/>
          <w:szCs w:val="20"/>
          <w:lang w:eastAsia="hi-IN" w:bidi="hi-IN"/>
        </w:rPr>
      </w:pPr>
      <w:r w:rsidRPr="006B5458">
        <w:rPr>
          <w:rFonts w:ascii="Palatino Linotype" w:hAnsi="Palatino Linotype"/>
          <w:kern w:val="1"/>
          <w:sz w:val="20"/>
          <w:szCs w:val="20"/>
          <w:lang w:eastAsia="hi-IN" w:bidi="hi-IN"/>
        </w:rPr>
        <w:t>Jelmagyarázat: e/elmélet; gy/gyakorlat; ögy/összefüggő szakmai gyakorlat</w:t>
      </w:r>
    </w:p>
    <w:p w:rsidR="00846002" w:rsidRPr="006B5458" w:rsidRDefault="00846002" w:rsidP="006E6764">
      <w:pPr>
        <w:widowControl w:val="0"/>
        <w:suppressAutoHyphens/>
        <w:spacing w:after="0" w:line="240" w:lineRule="auto"/>
        <w:jc w:val="both"/>
        <w:rPr>
          <w:rFonts w:ascii="Palatino Linotype" w:hAnsi="Palatino Linotype"/>
          <w:kern w:val="1"/>
          <w:sz w:val="20"/>
          <w:szCs w:val="20"/>
          <w:lang w:eastAsia="hi-IN" w:bidi="hi-IN"/>
        </w:rPr>
      </w:pPr>
    </w:p>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A táblázatban aranysárga háttérrel kiemelt szakmai követelménymodulok az ágazati közös tartalmakat jelölik.</w:t>
      </w:r>
    </w:p>
    <w:p w:rsidR="00846002" w:rsidRPr="006B5458" w:rsidRDefault="00846002" w:rsidP="006039B3">
      <w:pPr>
        <w:widowControl w:val="0"/>
        <w:suppressAutoHyphens/>
        <w:spacing w:after="0" w:line="240" w:lineRule="auto"/>
        <w:jc w:val="both"/>
        <w:rPr>
          <w:rFonts w:ascii="Palatino Linotype" w:hAnsi="Palatino Linotype"/>
          <w:kern w:val="1"/>
          <w:sz w:val="24"/>
          <w:szCs w:val="24"/>
          <w:lang w:eastAsia="hi-IN" w:bidi="hi-IN"/>
        </w:rPr>
      </w:pPr>
    </w:p>
    <w:p w:rsidR="00846002" w:rsidRPr="006B5458" w:rsidRDefault="00846002" w:rsidP="00FF7AB4">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846002" w:rsidRPr="006B5458" w:rsidRDefault="00846002" w:rsidP="00280858">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 xml:space="preserve">A szakmai és vizsgakövetelményben a szakképesítésre meghatározott elmélet/gyakorlat arányának a teljes képzési idő során kell teljesülnie. Az arány teljesítéséhez a szabadsáv órái teljes egészében elméleti órákra lettek felhasználva. </w:t>
      </w:r>
    </w:p>
    <w:p w:rsidR="00846002" w:rsidRPr="006B5458" w:rsidRDefault="00846002" w:rsidP="00280858">
      <w:pPr>
        <w:widowControl w:val="0"/>
        <w:suppressAutoHyphens/>
        <w:spacing w:after="0" w:line="240" w:lineRule="auto"/>
        <w:jc w:val="both"/>
        <w:rPr>
          <w:rFonts w:ascii="Palatino Linotype" w:hAnsi="Palatino Linotype"/>
          <w:kern w:val="1"/>
          <w:sz w:val="24"/>
          <w:szCs w:val="24"/>
          <w:lang w:eastAsia="hi-IN" w:bidi="hi-IN"/>
        </w:rPr>
      </w:pPr>
      <w:r w:rsidRPr="006B5458">
        <w:rPr>
          <w:rFonts w:ascii="Palatino Linotype" w:hAnsi="Palatino Linotype"/>
          <w:kern w:val="1"/>
          <w:sz w:val="24"/>
          <w:szCs w:val="24"/>
          <w:lang w:eastAsia="hi-IN" w:bidi="hi-IN"/>
        </w:rPr>
        <w:t xml:space="preserve">A tantárgyakra meghatározott időkeret kötelező érvényű, </w:t>
      </w:r>
      <w:r w:rsidRPr="006B5458">
        <w:rPr>
          <w:rFonts w:ascii="Palatino Linotype" w:hAnsi="Palatino Linotype"/>
          <w:i/>
          <w:kern w:val="1"/>
          <w:sz w:val="24"/>
          <w:szCs w:val="24"/>
          <w:lang w:eastAsia="hi-IN" w:bidi="hi-IN"/>
        </w:rPr>
        <w:t>a</w:t>
      </w:r>
      <w:r w:rsidRPr="006B5458">
        <w:rPr>
          <w:rFonts w:ascii="Palatino Linotype" w:hAnsi="Palatino Linotype"/>
          <w:kern w:val="1"/>
          <w:sz w:val="24"/>
          <w:szCs w:val="24"/>
          <w:lang w:eastAsia="hi-IN" w:bidi="hi-IN"/>
        </w:rPr>
        <w:t xml:space="preserve"> </w:t>
      </w:r>
      <w:r w:rsidRPr="006B5458">
        <w:rPr>
          <w:rFonts w:ascii="Palatino Linotype" w:hAnsi="Palatino Linotype"/>
          <w:i/>
          <w:kern w:val="1"/>
          <w:sz w:val="24"/>
          <w:szCs w:val="24"/>
          <w:lang w:eastAsia="hi-IN" w:bidi="hi-IN"/>
        </w:rPr>
        <w:t>témakörökre kialakított óraszám pedig ajánlás</w:t>
      </w:r>
      <w:r w:rsidRPr="006B5458">
        <w:rPr>
          <w:rFonts w:ascii="Palatino Linotype" w:hAnsi="Palatino Linotype"/>
          <w:kern w:val="1"/>
          <w:sz w:val="24"/>
          <w:szCs w:val="24"/>
          <w:lang w:eastAsia="hi-IN" w:bidi="hi-IN"/>
        </w:rPr>
        <w:t>.</w:t>
      </w:r>
    </w:p>
    <w:p w:rsidR="00846002" w:rsidRPr="006B5458" w:rsidRDefault="00846002" w:rsidP="00B87D30">
      <w:pPr>
        <w:widowControl w:val="0"/>
        <w:suppressAutoHyphens/>
        <w:spacing w:after="0" w:line="240" w:lineRule="auto"/>
        <w:jc w:val="both"/>
        <w:rPr>
          <w:rFonts w:ascii="Palatino Linotype" w:hAnsi="Palatino Linotype"/>
        </w:rPr>
        <w:sectPr w:rsidR="00846002" w:rsidRPr="006B5458" w:rsidSect="0006357D">
          <w:pgSz w:w="16838" w:h="11906" w:orient="landscape"/>
          <w:pgMar w:top="1276" w:right="1418" w:bottom="1418" w:left="1418" w:header="708" w:footer="708" w:gutter="0"/>
          <w:cols w:space="708"/>
          <w:docGrid w:linePitch="360"/>
        </w:sectPr>
      </w:pPr>
    </w:p>
    <w:p w:rsidR="00846002" w:rsidRPr="00894C6C"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p>
    <w:p w:rsidR="00846002"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p>
    <w:p w:rsidR="00846002"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p>
    <w:p w:rsidR="00846002" w:rsidRPr="00894C6C"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p>
    <w:p w:rsidR="00846002" w:rsidRPr="00894C6C" w:rsidRDefault="00846002" w:rsidP="00672555">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846002" w:rsidRPr="00894C6C" w:rsidRDefault="00846002" w:rsidP="00672555">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846002" w:rsidRPr="00894C6C" w:rsidRDefault="00846002" w:rsidP="00672555">
      <w:pPr>
        <w:spacing w:after="0" w:line="240" w:lineRule="auto"/>
        <w:jc w:val="center"/>
        <w:rPr>
          <w:rFonts w:ascii="Palatino Linotype" w:hAnsi="Palatino Linotype"/>
          <w:sz w:val="44"/>
          <w:szCs w:val="44"/>
        </w:rPr>
      </w:pPr>
    </w:p>
    <w:p w:rsidR="00846002" w:rsidRPr="00894C6C" w:rsidRDefault="00846002" w:rsidP="00672555">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846002" w:rsidRPr="00894C6C" w:rsidRDefault="00846002" w:rsidP="00672555">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846002" w:rsidRPr="00894C6C" w:rsidRDefault="00846002" w:rsidP="00672555">
      <w:pPr>
        <w:spacing w:after="0" w:line="240" w:lineRule="auto"/>
        <w:jc w:val="center"/>
        <w:rPr>
          <w:rFonts w:ascii="Palatino Linotype" w:hAnsi="Palatino Linotype"/>
          <w:b/>
          <w:sz w:val="44"/>
          <w:szCs w:val="44"/>
        </w:rPr>
      </w:pPr>
    </w:p>
    <w:p w:rsidR="00846002" w:rsidRPr="00894C6C" w:rsidRDefault="00846002" w:rsidP="00672555">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846002" w:rsidRPr="00894C6C" w:rsidRDefault="00846002" w:rsidP="00672555">
      <w:pPr>
        <w:spacing w:after="0" w:line="240" w:lineRule="auto"/>
        <w:ind w:left="-15"/>
        <w:jc w:val="center"/>
        <w:rPr>
          <w:rFonts w:ascii="Palatino Linotype" w:hAnsi="Palatino Linotype"/>
          <w:b/>
          <w:sz w:val="44"/>
          <w:szCs w:val="44"/>
        </w:rPr>
      </w:pPr>
    </w:p>
    <w:p w:rsidR="00846002" w:rsidRPr="00894C6C" w:rsidRDefault="00846002" w:rsidP="00672555">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846002" w:rsidRPr="000E25A6" w:rsidRDefault="00846002" w:rsidP="00672555">
      <w:pPr>
        <w:spacing w:after="0" w:line="240" w:lineRule="auto"/>
        <w:jc w:val="both"/>
        <w:rPr>
          <w:rFonts w:ascii="Palatino Linotype" w:hAnsi="Palatino Linotype"/>
          <w:b/>
          <w:sz w:val="24"/>
          <w:szCs w:val="24"/>
        </w:rPr>
      </w:pPr>
      <w:r>
        <w:rPr>
          <w:rFonts w:ascii="Palatino Linotype" w:hAnsi="Palatino Linotype"/>
          <w:b/>
          <w:sz w:val="44"/>
          <w:szCs w:val="44"/>
        </w:rPr>
        <w:br w:type="page"/>
      </w:r>
      <w:r w:rsidRPr="000E25A6">
        <w:rPr>
          <w:rFonts w:ascii="Palatino Linotype" w:hAnsi="Palatino Linotype"/>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846002" w:rsidRPr="00894C6C" w:rsidTr="00672555">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11500-12 M</w:t>
            </w:r>
            <w:r>
              <w:rPr>
                <w:rFonts w:ascii="Palatino Linotype" w:hAnsi="Palatino Linotype" w:cs="Arial"/>
                <w:sz w:val="20"/>
                <w:szCs w:val="20"/>
              </w:rPr>
              <w:t>unkahelyi egészség és biztonság</w:t>
            </w:r>
          </w:p>
        </w:tc>
        <w:tc>
          <w:tcPr>
            <w:tcW w:w="3840" w:type="dxa"/>
            <w:gridSpan w:val="6"/>
            <w:tcBorders>
              <w:top w:val="single" w:sz="4" w:space="0" w:color="auto"/>
              <w:left w:val="nil"/>
              <w:bottom w:val="single" w:sz="4" w:space="0" w:color="auto"/>
              <w:right w:val="single" w:sz="4" w:space="0" w:color="000000"/>
            </w:tcBorders>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846002" w:rsidRPr="00894C6C" w:rsidTr="00672555">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846002" w:rsidRPr="00894C6C" w:rsidRDefault="00846002" w:rsidP="00672555">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846002" w:rsidRPr="009973C2" w:rsidRDefault="00846002" w:rsidP="00672555">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846002" w:rsidRPr="009973C2" w:rsidRDefault="00846002" w:rsidP="00672555">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846002" w:rsidRPr="009973C2" w:rsidRDefault="00846002" w:rsidP="00672555">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846002" w:rsidRPr="009973C2" w:rsidRDefault="00846002" w:rsidP="00672555">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846002" w:rsidRPr="009973C2" w:rsidRDefault="00846002" w:rsidP="00672555">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846002" w:rsidRPr="009973C2" w:rsidRDefault="00846002" w:rsidP="00672555">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846002" w:rsidRPr="00894C6C" w:rsidTr="0067255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846002" w:rsidRPr="00894C6C" w:rsidTr="00672555">
        <w:trPr>
          <w:trHeight w:val="600"/>
          <w:jc w:val="center"/>
        </w:trPr>
        <w:tc>
          <w:tcPr>
            <w:tcW w:w="4460" w:type="dxa"/>
            <w:tcBorders>
              <w:top w:val="nil"/>
              <w:left w:val="single" w:sz="4" w:space="0" w:color="auto"/>
              <w:bottom w:val="single" w:sz="4" w:space="0" w:color="auto"/>
              <w:right w:val="single" w:sz="4" w:space="0" w:color="auto"/>
            </w:tcBorders>
            <w:vAlign w:val="bottom"/>
          </w:tcPr>
          <w:p w:rsidR="00846002" w:rsidRPr="00894C6C" w:rsidRDefault="00846002" w:rsidP="00672555">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r>
      <w:tr w:rsidR="00846002" w:rsidRPr="00894C6C" w:rsidTr="00672555">
        <w:trPr>
          <w:trHeight w:val="614"/>
          <w:jc w:val="center"/>
        </w:trPr>
        <w:tc>
          <w:tcPr>
            <w:tcW w:w="4460" w:type="dxa"/>
            <w:tcBorders>
              <w:top w:val="nil"/>
              <w:left w:val="single" w:sz="4" w:space="0" w:color="auto"/>
              <w:bottom w:val="single" w:sz="4" w:space="0" w:color="auto"/>
              <w:right w:val="single" w:sz="4" w:space="0" w:color="auto"/>
            </w:tcBorders>
            <w:vAlign w:val="center"/>
          </w:tcPr>
          <w:p w:rsidR="00846002" w:rsidRPr="00894C6C" w:rsidRDefault="00846002" w:rsidP="00672555">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r>
      <w:tr w:rsidR="00846002" w:rsidRPr="00894C6C" w:rsidTr="00672555">
        <w:trPr>
          <w:trHeight w:val="960"/>
          <w:jc w:val="center"/>
        </w:trPr>
        <w:tc>
          <w:tcPr>
            <w:tcW w:w="4460" w:type="dxa"/>
            <w:tcBorders>
              <w:top w:val="nil"/>
              <w:left w:val="single" w:sz="4" w:space="0" w:color="auto"/>
              <w:bottom w:val="single" w:sz="4" w:space="0" w:color="auto"/>
              <w:right w:val="single" w:sz="4" w:space="0" w:color="auto"/>
            </w:tcBorders>
            <w:vAlign w:val="center"/>
          </w:tcPr>
          <w:p w:rsidR="00846002" w:rsidRPr="00894C6C" w:rsidRDefault="00846002" w:rsidP="00672555">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r>
      <w:tr w:rsidR="00846002" w:rsidRPr="00894C6C" w:rsidTr="00672555">
        <w:trPr>
          <w:trHeight w:val="900"/>
          <w:jc w:val="center"/>
        </w:trPr>
        <w:tc>
          <w:tcPr>
            <w:tcW w:w="4460" w:type="dxa"/>
            <w:tcBorders>
              <w:top w:val="nil"/>
              <w:left w:val="single" w:sz="4" w:space="0" w:color="auto"/>
              <w:bottom w:val="single" w:sz="4" w:space="0" w:color="auto"/>
              <w:right w:val="single" w:sz="4" w:space="0" w:color="auto"/>
            </w:tcBorders>
            <w:vAlign w:val="center"/>
          </w:tcPr>
          <w:p w:rsidR="00846002" w:rsidRPr="00894C6C" w:rsidRDefault="00846002" w:rsidP="00672555">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r>
      <w:tr w:rsidR="00846002" w:rsidRPr="00894C6C" w:rsidTr="00672555">
        <w:trPr>
          <w:trHeight w:val="879"/>
          <w:jc w:val="center"/>
        </w:trPr>
        <w:tc>
          <w:tcPr>
            <w:tcW w:w="4460" w:type="dxa"/>
            <w:tcBorders>
              <w:top w:val="nil"/>
              <w:left w:val="single" w:sz="4" w:space="0" w:color="auto"/>
              <w:bottom w:val="single" w:sz="4" w:space="0" w:color="auto"/>
              <w:right w:val="single" w:sz="4" w:space="0" w:color="auto"/>
            </w:tcBorders>
            <w:vAlign w:val="center"/>
          </w:tcPr>
          <w:p w:rsidR="00846002" w:rsidRPr="00894C6C" w:rsidRDefault="00846002" w:rsidP="00672555">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46002" w:rsidRPr="00894C6C" w:rsidTr="0067255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846002" w:rsidRPr="00894C6C" w:rsidTr="00672555">
        <w:trPr>
          <w:trHeight w:val="405"/>
          <w:jc w:val="center"/>
        </w:trPr>
        <w:tc>
          <w:tcPr>
            <w:tcW w:w="4460" w:type="dxa"/>
            <w:tcBorders>
              <w:top w:val="nil"/>
              <w:left w:val="single" w:sz="4" w:space="0" w:color="auto"/>
              <w:bottom w:val="single" w:sz="4" w:space="0" w:color="auto"/>
              <w:right w:val="single" w:sz="4" w:space="0" w:color="auto"/>
            </w:tcBorders>
            <w:vAlign w:val="center"/>
          </w:tcPr>
          <w:p w:rsidR="00846002" w:rsidRPr="00894C6C" w:rsidRDefault="00846002" w:rsidP="00672555">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r>
      <w:tr w:rsidR="00846002" w:rsidRPr="00894C6C" w:rsidTr="00672555">
        <w:trPr>
          <w:trHeight w:val="600"/>
          <w:jc w:val="center"/>
        </w:trPr>
        <w:tc>
          <w:tcPr>
            <w:tcW w:w="4460" w:type="dxa"/>
            <w:tcBorders>
              <w:top w:val="nil"/>
              <w:left w:val="single" w:sz="4" w:space="0" w:color="auto"/>
              <w:bottom w:val="single" w:sz="4" w:space="0" w:color="auto"/>
              <w:right w:val="single" w:sz="4" w:space="0" w:color="auto"/>
            </w:tcBorders>
            <w:vAlign w:val="center"/>
          </w:tcPr>
          <w:p w:rsidR="00846002" w:rsidRPr="00894C6C" w:rsidRDefault="00846002" w:rsidP="00672555">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46002" w:rsidRPr="00894C6C" w:rsidTr="00672555">
        <w:trPr>
          <w:trHeight w:val="600"/>
          <w:jc w:val="center"/>
        </w:trPr>
        <w:tc>
          <w:tcPr>
            <w:tcW w:w="4460" w:type="dxa"/>
            <w:tcBorders>
              <w:top w:val="nil"/>
              <w:left w:val="single" w:sz="4" w:space="0" w:color="auto"/>
              <w:bottom w:val="single" w:sz="4" w:space="0" w:color="auto"/>
              <w:right w:val="single" w:sz="4" w:space="0" w:color="auto"/>
            </w:tcBorders>
            <w:vAlign w:val="center"/>
          </w:tcPr>
          <w:p w:rsidR="00846002" w:rsidRPr="00894C6C" w:rsidRDefault="00846002" w:rsidP="00672555">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46002" w:rsidRPr="00894C6C" w:rsidTr="00672555">
        <w:trPr>
          <w:trHeight w:val="345"/>
          <w:jc w:val="center"/>
        </w:trPr>
        <w:tc>
          <w:tcPr>
            <w:tcW w:w="4460" w:type="dxa"/>
            <w:tcBorders>
              <w:top w:val="nil"/>
              <w:left w:val="single" w:sz="4" w:space="0" w:color="auto"/>
              <w:bottom w:val="single" w:sz="4" w:space="0" w:color="auto"/>
              <w:right w:val="single" w:sz="4" w:space="0" w:color="auto"/>
            </w:tcBorders>
            <w:vAlign w:val="center"/>
          </w:tcPr>
          <w:p w:rsidR="00846002" w:rsidRPr="00894C6C" w:rsidRDefault="00846002" w:rsidP="00672555">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r>
      <w:tr w:rsidR="00846002" w:rsidRPr="00894C6C" w:rsidTr="00672555">
        <w:trPr>
          <w:trHeight w:val="600"/>
          <w:jc w:val="center"/>
        </w:trPr>
        <w:tc>
          <w:tcPr>
            <w:tcW w:w="4460" w:type="dxa"/>
            <w:tcBorders>
              <w:top w:val="nil"/>
              <w:left w:val="single" w:sz="4" w:space="0" w:color="auto"/>
              <w:bottom w:val="single" w:sz="4" w:space="0" w:color="auto"/>
              <w:right w:val="single" w:sz="4" w:space="0" w:color="auto"/>
            </w:tcBorders>
            <w:vAlign w:val="center"/>
          </w:tcPr>
          <w:p w:rsidR="00846002" w:rsidRPr="00894C6C" w:rsidRDefault="00846002" w:rsidP="00672555">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r>
      <w:tr w:rsidR="00846002" w:rsidRPr="00894C6C" w:rsidTr="00672555">
        <w:trPr>
          <w:trHeight w:val="300"/>
          <w:jc w:val="center"/>
        </w:trPr>
        <w:tc>
          <w:tcPr>
            <w:tcW w:w="4460" w:type="dxa"/>
            <w:tcBorders>
              <w:top w:val="nil"/>
              <w:left w:val="single" w:sz="4" w:space="0" w:color="auto"/>
              <w:bottom w:val="single" w:sz="4" w:space="0" w:color="auto"/>
              <w:right w:val="single" w:sz="4" w:space="0" w:color="auto"/>
            </w:tcBorders>
            <w:vAlign w:val="center"/>
          </w:tcPr>
          <w:p w:rsidR="00846002" w:rsidRPr="00894C6C" w:rsidRDefault="00846002" w:rsidP="00672555">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r>
      <w:tr w:rsidR="00846002" w:rsidRPr="00894C6C" w:rsidTr="00672555">
        <w:trPr>
          <w:trHeight w:val="300"/>
          <w:jc w:val="center"/>
        </w:trPr>
        <w:tc>
          <w:tcPr>
            <w:tcW w:w="4460" w:type="dxa"/>
            <w:tcBorders>
              <w:top w:val="nil"/>
              <w:left w:val="single" w:sz="4" w:space="0" w:color="auto"/>
              <w:bottom w:val="single" w:sz="4" w:space="0" w:color="auto"/>
              <w:right w:val="single" w:sz="4" w:space="0" w:color="auto"/>
            </w:tcBorders>
            <w:vAlign w:val="center"/>
          </w:tcPr>
          <w:p w:rsidR="00846002" w:rsidRPr="00894C6C" w:rsidRDefault="00846002" w:rsidP="00672555">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46002" w:rsidRPr="00894C6C" w:rsidTr="00672555">
        <w:trPr>
          <w:trHeight w:val="600"/>
          <w:jc w:val="center"/>
        </w:trPr>
        <w:tc>
          <w:tcPr>
            <w:tcW w:w="4460" w:type="dxa"/>
            <w:tcBorders>
              <w:top w:val="nil"/>
              <w:left w:val="single" w:sz="4" w:space="0" w:color="auto"/>
              <w:bottom w:val="single" w:sz="4" w:space="0" w:color="auto"/>
              <w:right w:val="single" w:sz="4" w:space="0" w:color="auto"/>
            </w:tcBorders>
            <w:vAlign w:val="center"/>
          </w:tcPr>
          <w:p w:rsidR="00846002" w:rsidRPr="00894C6C" w:rsidRDefault="00846002" w:rsidP="00672555">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46002" w:rsidRPr="00894C6C" w:rsidTr="00672555">
        <w:trPr>
          <w:trHeight w:val="300"/>
          <w:jc w:val="center"/>
        </w:trPr>
        <w:tc>
          <w:tcPr>
            <w:tcW w:w="4460" w:type="dxa"/>
            <w:tcBorders>
              <w:top w:val="nil"/>
              <w:left w:val="single" w:sz="4" w:space="0" w:color="auto"/>
              <w:bottom w:val="single" w:sz="4" w:space="0" w:color="auto"/>
              <w:right w:val="single" w:sz="4" w:space="0" w:color="auto"/>
            </w:tcBorders>
            <w:vAlign w:val="center"/>
          </w:tcPr>
          <w:p w:rsidR="00846002" w:rsidRPr="00894C6C" w:rsidRDefault="00846002" w:rsidP="00672555">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46002" w:rsidRPr="00894C6C" w:rsidTr="0067255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846002" w:rsidRPr="00894C6C" w:rsidTr="0067255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46002" w:rsidRPr="00894C6C" w:rsidRDefault="00846002" w:rsidP="00672555">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r>
      <w:tr w:rsidR="00846002" w:rsidRPr="00894C6C" w:rsidTr="0067255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46002" w:rsidRPr="00894C6C" w:rsidRDefault="00846002" w:rsidP="00672555">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r>
      <w:tr w:rsidR="00846002" w:rsidRPr="00894C6C" w:rsidTr="0067255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46002" w:rsidRPr="00894C6C" w:rsidRDefault="00846002" w:rsidP="00672555">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846002" w:rsidRPr="00894C6C" w:rsidTr="0067255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846002" w:rsidRPr="00894C6C" w:rsidTr="00672555">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846002" w:rsidRPr="00894C6C" w:rsidRDefault="00846002" w:rsidP="00672555">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lastRenderedPageBreak/>
              <w:t>Felelősségtudat</w:t>
            </w:r>
          </w:p>
        </w:tc>
        <w:tc>
          <w:tcPr>
            <w:tcW w:w="640" w:type="dxa"/>
            <w:tcBorders>
              <w:top w:val="single" w:sz="4" w:space="0" w:color="auto"/>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846002" w:rsidRPr="00894C6C" w:rsidTr="0067255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46002" w:rsidRPr="00894C6C" w:rsidRDefault="00846002" w:rsidP="00672555">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46002" w:rsidRPr="00894C6C" w:rsidTr="0067255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46002" w:rsidRPr="00894C6C" w:rsidRDefault="00846002" w:rsidP="00672555">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r>
      <w:tr w:rsidR="00846002" w:rsidRPr="00894C6C" w:rsidTr="0067255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846002" w:rsidRPr="00894C6C" w:rsidTr="0067255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46002" w:rsidRPr="00894C6C" w:rsidRDefault="00846002" w:rsidP="00672555">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r>
      <w:tr w:rsidR="00846002" w:rsidRPr="00894C6C" w:rsidTr="0067255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46002" w:rsidRPr="00894C6C" w:rsidRDefault="00846002" w:rsidP="00672555">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r>
      <w:tr w:rsidR="00846002" w:rsidRPr="00894C6C" w:rsidTr="0067255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46002" w:rsidRPr="00894C6C" w:rsidRDefault="00846002" w:rsidP="00672555">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46002" w:rsidRPr="00894C6C" w:rsidRDefault="00846002" w:rsidP="00672555">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46002" w:rsidRPr="00894C6C" w:rsidRDefault="00846002" w:rsidP="00672555">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r>
      <w:tr w:rsidR="00846002" w:rsidRPr="00894C6C" w:rsidTr="0067255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846002" w:rsidRPr="00894C6C" w:rsidTr="0067255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46002" w:rsidRPr="00894C6C" w:rsidRDefault="00846002" w:rsidP="00672555">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46002" w:rsidRPr="00894C6C" w:rsidTr="0067255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46002" w:rsidRPr="00894C6C" w:rsidRDefault="00846002" w:rsidP="00672555">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46002" w:rsidRPr="00894C6C" w:rsidRDefault="00846002" w:rsidP="00672555">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46002" w:rsidRPr="00894C6C" w:rsidRDefault="00846002" w:rsidP="00672555">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46002" w:rsidRPr="00894C6C" w:rsidRDefault="00846002" w:rsidP="00672555">
            <w:pPr>
              <w:spacing w:after="0" w:line="240" w:lineRule="auto"/>
              <w:jc w:val="center"/>
              <w:rPr>
                <w:rFonts w:ascii="Palatino Linotype" w:hAnsi="Palatino Linotype" w:cs="Arial"/>
                <w:sz w:val="20"/>
                <w:szCs w:val="20"/>
              </w:rPr>
            </w:pPr>
          </w:p>
        </w:tc>
      </w:tr>
      <w:tr w:rsidR="00846002" w:rsidRPr="00894C6C" w:rsidTr="0067255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46002" w:rsidRPr="00894C6C" w:rsidRDefault="00846002" w:rsidP="00672555">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46002" w:rsidRPr="00894C6C" w:rsidRDefault="00846002" w:rsidP="00672555">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46002" w:rsidRPr="00894C6C" w:rsidRDefault="00846002" w:rsidP="00672555">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46002" w:rsidRPr="00894C6C" w:rsidRDefault="00846002" w:rsidP="00672555">
            <w:pPr>
              <w:spacing w:after="0" w:line="240" w:lineRule="auto"/>
              <w:jc w:val="center"/>
              <w:rPr>
                <w:rFonts w:ascii="Palatino Linotype" w:hAnsi="Palatino Linotype" w:cs="Arial"/>
                <w:sz w:val="20"/>
                <w:szCs w:val="20"/>
              </w:rPr>
            </w:pPr>
          </w:p>
        </w:tc>
      </w:tr>
    </w:tbl>
    <w:p w:rsidR="00846002" w:rsidRDefault="00846002" w:rsidP="00672555">
      <w:pPr>
        <w:spacing w:after="0" w:line="240" w:lineRule="auto"/>
        <w:jc w:val="both"/>
        <w:rPr>
          <w:rFonts w:ascii="Palatino Linotype" w:hAnsi="Palatino Linotype"/>
          <w:b/>
        </w:rPr>
      </w:pPr>
    </w:p>
    <w:p w:rsidR="00846002" w:rsidRPr="000E25A6" w:rsidRDefault="00846002" w:rsidP="00672555">
      <w:pPr>
        <w:widowControl w:val="0"/>
        <w:numPr>
          <w:ilvl w:val="0"/>
          <w:numId w:val="5"/>
        </w:numPr>
        <w:tabs>
          <w:tab w:val="clear" w:pos="360"/>
        </w:tabs>
        <w:suppressAutoHyphens/>
        <w:spacing w:after="0" w:line="240" w:lineRule="auto"/>
        <w:rPr>
          <w:rFonts w:ascii="Palatino Linotype" w:hAnsi="Palatino Linotype"/>
          <w:b/>
          <w:sz w:val="24"/>
          <w:szCs w:val="24"/>
        </w:rPr>
      </w:pPr>
      <w:r w:rsidRPr="00894C6C">
        <w:rPr>
          <w:rFonts w:ascii="Palatino Linotype" w:hAnsi="Palatino Linotype"/>
        </w:rPr>
        <w:br w:type="page"/>
      </w:r>
      <w:r w:rsidRPr="000E25A6">
        <w:rPr>
          <w:rFonts w:ascii="Palatino Linotype" w:hAnsi="Palatino Linotype"/>
          <w:b/>
          <w:sz w:val="24"/>
          <w:szCs w:val="24"/>
        </w:rPr>
        <w:lastRenderedPageBreak/>
        <w:t xml:space="preserve">Munkahelyi egészség és biztonság tantárgy </w:t>
      </w:r>
      <w:r w:rsidRPr="000E25A6">
        <w:rPr>
          <w:rFonts w:ascii="Palatino Linotype" w:hAnsi="Palatino Linotype"/>
          <w:sz w:val="24"/>
          <w:szCs w:val="24"/>
        </w:rPr>
        <w:tab/>
      </w:r>
      <w:r w:rsidRPr="000E25A6">
        <w:rPr>
          <w:rFonts w:ascii="Palatino Linotype" w:hAnsi="Palatino Linotype"/>
          <w:sz w:val="24"/>
          <w:szCs w:val="24"/>
        </w:rPr>
        <w:tab/>
      </w:r>
      <w:r w:rsidRPr="000E25A6">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b/>
          <w:sz w:val="24"/>
          <w:szCs w:val="24"/>
        </w:rPr>
        <w:t>18 óra</w:t>
      </w:r>
    </w:p>
    <w:p w:rsidR="00846002" w:rsidRPr="000E25A6" w:rsidRDefault="00846002" w:rsidP="00672555">
      <w:pPr>
        <w:spacing w:after="0" w:line="240" w:lineRule="auto"/>
        <w:rPr>
          <w:rFonts w:ascii="Palatino Linotype" w:hAnsi="Palatino Linotype"/>
          <w:b/>
          <w:sz w:val="24"/>
          <w:szCs w:val="24"/>
        </w:rPr>
      </w:pPr>
    </w:p>
    <w:p w:rsidR="00846002" w:rsidRPr="000E25A6" w:rsidRDefault="00846002" w:rsidP="00672555">
      <w:pPr>
        <w:numPr>
          <w:ilvl w:val="1"/>
          <w:numId w:val="2"/>
        </w:numPr>
        <w:spacing w:after="0" w:line="240" w:lineRule="auto"/>
        <w:jc w:val="both"/>
        <w:rPr>
          <w:rFonts w:ascii="Palatino Linotype" w:hAnsi="Palatino Linotype"/>
          <w:b/>
          <w:sz w:val="24"/>
          <w:szCs w:val="24"/>
        </w:rPr>
      </w:pPr>
      <w:r w:rsidRPr="000E25A6">
        <w:rPr>
          <w:rFonts w:ascii="Palatino Linotype" w:hAnsi="Palatino Linotype"/>
          <w:b/>
          <w:sz w:val="24"/>
          <w:szCs w:val="24"/>
        </w:rPr>
        <w:t>A tantárgy tanításának célja</w:t>
      </w:r>
    </w:p>
    <w:p w:rsidR="00846002" w:rsidRPr="000E25A6" w:rsidRDefault="00846002" w:rsidP="00672555">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846002" w:rsidRPr="000E25A6" w:rsidRDefault="00846002" w:rsidP="00672555">
      <w:pPr>
        <w:spacing w:after="0" w:line="240" w:lineRule="auto"/>
        <w:ind w:firstLine="540"/>
        <w:jc w:val="both"/>
        <w:rPr>
          <w:rFonts w:ascii="Palatino Linotype" w:hAnsi="Palatino Linotype"/>
          <w:sz w:val="24"/>
          <w:szCs w:val="24"/>
        </w:rPr>
      </w:pPr>
      <w:r w:rsidRPr="000E25A6">
        <w:rPr>
          <w:rFonts w:ascii="Palatino Linotype" w:hAnsi="Palatino Linotype"/>
          <w:sz w:val="24"/>
          <w:szCs w:val="24"/>
        </w:rPr>
        <w:t>Nincsen előtanulmányi követelmény.</w:t>
      </w:r>
    </w:p>
    <w:p w:rsidR="00846002" w:rsidRPr="000E25A6" w:rsidRDefault="00846002" w:rsidP="00672555">
      <w:pPr>
        <w:spacing w:after="0" w:line="240" w:lineRule="auto"/>
        <w:jc w:val="both"/>
        <w:rPr>
          <w:rFonts w:ascii="Palatino Linotype" w:hAnsi="Palatino Linotype"/>
          <w:b/>
          <w:sz w:val="24"/>
          <w:szCs w:val="24"/>
        </w:rPr>
      </w:pPr>
    </w:p>
    <w:p w:rsidR="00846002" w:rsidRPr="000E25A6" w:rsidRDefault="00846002" w:rsidP="00672555">
      <w:pPr>
        <w:widowControl w:val="0"/>
        <w:numPr>
          <w:ilvl w:val="1"/>
          <w:numId w:val="2"/>
        </w:numPr>
        <w:suppressAutoHyphens/>
        <w:spacing w:after="0" w:line="240" w:lineRule="auto"/>
        <w:jc w:val="both"/>
        <w:rPr>
          <w:rFonts w:ascii="Palatino Linotype" w:hAnsi="Palatino Linotype"/>
          <w:kern w:val="2"/>
          <w:sz w:val="24"/>
          <w:szCs w:val="24"/>
          <w:lang w:eastAsia="hi-IN" w:bidi="hi-IN"/>
        </w:rPr>
      </w:pPr>
      <w:r w:rsidRPr="000E25A6">
        <w:rPr>
          <w:rFonts w:ascii="Palatino Linotype" w:hAnsi="Palatino Linotype"/>
          <w:b/>
          <w:sz w:val="24"/>
          <w:szCs w:val="24"/>
        </w:rPr>
        <w:t xml:space="preserve">Kapcsolódó közismereti, szakmai tartalmak </w:t>
      </w:r>
    </w:p>
    <w:p w:rsidR="00846002" w:rsidRPr="007D14DF" w:rsidRDefault="00846002" w:rsidP="00672555">
      <w:pPr>
        <w:spacing w:after="0" w:line="240" w:lineRule="auto"/>
        <w:ind w:left="540"/>
        <w:jc w:val="both"/>
        <w:rPr>
          <w:rFonts w:ascii="Palatino Linotype" w:hAnsi="Palatino Linotype"/>
          <w:sz w:val="24"/>
          <w:szCs w:val="24"/>
        </w:rPr>
      </w:pPr>
      <w:r w:rsidRPr="007D14DF">
        <w:rPr>
          <w:rFonts w:ascii="Palatino Linotype" w:hAnsi="Palatino Linotype"/>
          <w:sz w:val="24"/>
          <w:szCs w:val="24"/>
        </w:rPr>
        <w:t>-</w:t>
      </w:r>
    </w:p>
    <w:p w:rsidR="00846002" w:rsidRPr="000E25A6" w:rsidRDefault="00846002" w:rsidP="00672555">
      <w:pPr>
        <w:spacing w:after="0" w:line="240" w:lineRule="auto"/>
        <w:jc w:val="both"/>
        <w:rPr>
          <w:rFonts w:ascii="Palatino Linotype" w:hAnsi="Palatino Linotype"/>
          <w:b/>
          <w:sz w:val="24"/>
          <w:szCs w:val="24"/>
        </w:rPr>
      </w:pPr>
    </w:p>
    <w:p w:rsidR="00846002" w:rsidRPr="000E25A6" w:rsidRDefault="00846002" w:rsidP="00672555">
      <w:pPr>
        <w:widowControl w:val="0"/>
        <w:numPr>
          <w:ilvl w:val="1"/>
          <w:numId w:val="2"/>
        </w:numPr>
        <w:suppressAutoHyphens/>
        <w:spacing w:after="0" w:line="240" w:lineRule="auto"/>
        <w:jc w:val="both"/>
        <w:rPr>
          <w:rFonts w:ascii="Palatino Linotype" w:hAnsi="Palatino Linotype"/>
          <w:b/>
          <w:sz w:val="24"/>
          <w:szCs w:val="24"/>
        </w:rPr>
      </w:pPr>
      <w:r w:rsidRPr="000E25A6">
        <w:rPr>
          <w:rFonts w:ascii="Palatino Linotype" w:hAnsi="Palatino Linotype"/>
          <w:b/>
          <w:sz w:val="24"/>
          <w:szCs w:val="24"/>
        </w:rPr>
        <w:t xml:space="preserve">Témakörök </w:t>
      </w:r>
    </w:p>
    <w:p w:rsidR="00846002" w:rsidRPr="000E25A6" w:rsidRDefault="00846002" w:rsidP="00672555">
      <w:pPr>
        <w:spacing w:after="0" w:line="240" w:lineRule="auto"/>
        <w:jc w:val="both"/>
        <w:rPr>
          <w:rFonts w:ascii="Palatino Linotype" w:hAnsi="Palatino Linotype"/>
          <w:b/>
          <w:sz w:val="24"/>
          <w:szCs w:val="24"/>
        </w:rPr>
      </w:pPr>
    </w:p>
    <w:p w:rsidR="00846002" w:rsidRPr="000E25A6" w:rsidRDefault="00846002" w:rsidP="00672555">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1.3.1. Munkavédelmi alapismeretek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i/>
          <w:sz w:val="24"/>
          <w:szCs w:val="24"/>
        </w:rPr>
        <w:t>4 óra</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munkahelyi egészség és biztonság jelentősége</w:t>
      </w:r>
    </w:p>
    <w:p w:rsidR="00846002" w:rsidRPr="000E25A6" w:rsidRDefault="00846002" w:rsidP="00672555">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846002" w:rsidRPr="000E25A6" w:rsidRDefault="00846002" w:rsidP="00672555">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munkakörnyezet és a munkavégzés hatása a munkát végző ember egészségére és testi épségére</w:t>
      </w:r>
    </w:p>
    <w:p w:rsidR="00846002" w:rsidRPr="000E25A6" w:rsidRDefault="00846002" w:rsidP="00672555">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A munkavá</w:t>
      </w:r>
      <w:r>
        <w:rPr>
          <w:rFonts w:ascii="Palatino Linotype" w:hAnsi="Palatino Linotype"/>
          <w:sz w:val="24"/>
          <w:szCs w:val="24"/>
        </w:rPr>
        <w:t>l</w:t>
      </w:r>
      <w:r w:rsidRPr="000E25A6">
        <w:rPr>
          <w:rFonts w:ascii="Palatino Linotype" w:hAnsi="Palatino Linotype"/>
          <w:sz w:val="24"/>
          <w:szCs w:val="24"/>
        </w:rPr>
        <w:t xml:space="preserve">lalók egészségét és biztonságát veszélyeztető kockázatok, a munkakörülmények hatásai, a </w:t>
      </w:r>
      <w:r w:rsidRPr="000E25A6">
        <w:rPr>
          <w:rFonts w:ascii="Palatino Linotype" w:hAnsi="Palatino Linotype"/>
          <w:bCs/>
          <w:sz w:val="24"/>
          <w:szCs w:val="24"/>
        </w:rPr>
        <w:t>munkavégzésből eredő megterhelések, munkakörnyezet kóroki tényezők.</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megelőzés fontossága és lehetőségei</w:t>
      </w:r>
    </w:p>
    <w:p w:rsidR="00846002" w:rsidRPr="000E25A6" w:rsidRDefault="00846002" w:rsidP="00672555">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Pr>
          <w:rFonts w:ascii="Palatino Linotype" w:hAnsi="Palatino Linotype"/>
          <w:sz w:val="24"/>
          <w:szCs w:val="24"/>
        </w:rPr>
        <w:t>ű</w:t>
      </w:r>
      <w:r w:rsidRPr="000E25A6">
        <w:rPr>
          <w:rFonts w:ascii="Palatino Linotype" w:hAnsi="Palatino Linotype"/>
          <w:sz w:val="24"/>
          <w:szCs w:val="24"/>
        </w:rPr>
        <w:t>szaki megelőzés, zárt technológia, a biztonsági berendezések, egyéni védőeszközök és szervezési intézkedések fogalma, fajtái, és rendeltetésük.</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Munkavédelem, mint komplex fogalom (munkabiztonság-munkaegészségügy)</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Veszélyes és ártalmas termelési tényezők</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fogalomrendszere, források</w:t>
      </w:r>
    </w:p>
    <w:p w:rsidR="00846002" w:rsidRPr="000E25A6" w:rsidRDefault="00846002" w:rsidP="00672555">
      <w:pPr>
        <w:autoSpaceDE w:val="0"/>
        <w:autoSpaceDN w:val="0"/>
        <w:adjustRightInd w:val="0"/>
        <w:ind w:firstLine="204"/>
        <w:jc w:val="both"/>
        <w:rPr>
          <w:rFonts w:ascii="Palatino Linotype" w:hAnsi="Palatino Linotype"/>
          <w:sz w:val="24"/>
          <w:szCs w:val="24"/>
        </w:rPr>
      </w:pPr>
      <w:r w:rsidRPr="000E25A6">
        <w:rPr>
          <w:rFonts w:ascii="Palatino Linotype" w:hAnsi="Palatino Linotype"/>
          <w:sz w:val="24"/>
          <w:szCs w:val="24"/>
        </w:rPr>
        <w:tab/>
        <w:t>A munkavédelemről szóló 1993. évi XCIII törvény fogalom</w:t>
      </w:r>
      <w:r>
        <w:rPr>
          <w:rFonts w:ascii="Palatino Linotype" w:hAnsi="Palatino Linotype"/>
          <w:sz w:val="24"/>
          <w:szCs w:val="24"/>
        </w:rPr>
        <w:t xml:space="preserve"> meghatározásai. </w:t>
      </w:r>
    </w:p>
    <w:p w:rsidR="00846002" w:rsidRPr="000E25A6" w:rsidRDefault="00846002" w:rsidP="00672555">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1.3.2. Munkahelyek kialakítása</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4 óra</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Munkahelyek kialakításának általános szabályai</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létesítés általános követelményei, a hatásos védelem módjai, prioritások.</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Szociális létesítmények</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Öltözőhelyiségek, pihenőhelyek, tisztálkodó- és mellékhelyiségek biztosítása, megfelelősége. </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lastRenderedPageBreak/>
        <w:t>Közlekedési útvonalak, menekülési utak, jelölések</w:t>
      </w:r>
    </w:p>
    <w:p w:rsidR="00846002" w:rsidRPr="004B0B76" w:rsidRDefault="00846002" w:rsidP="00672555">
      <w:pPr>
        <w:spacing w:after="0" w:line="240" w:lineRule="auto"/>
        <w:ind w:left="900" w:hanging="360"/>
        <w:jc w:val="both"/>
        <w:rPr>
          <w:rFonts w:ascii="Palatino Linotype" w:hAnsi="Palatino Linotype"/>
          <w:bCs/>
          <w:iCs/>
          <w:sz w:val="24"/>
          <w:szCs w:val="24"/>
        </w:rPr>
      </w:pPr>
      <w:r w:rsidRPr="000E25A6">
        <w:rPr>
          <w:rFonts w:ascii="Palatino Linotype" w:hAnsi="Palatino Linotype"/>
          <w:sz w:val="24"/>
          <w:szCs w:val="24"/>
        </w:rPr>
        <w:tab/>
      </w:r>
      <w:r w:rsidRPr="000E25A6">
        <w:rPr>
          <w:rFonts w:ascii="Palatino Linotype" w:hAnsi="Palatino Linotype"/>
          <w:bCs/>
          <w:iCs/>
          <w:sz w:val="24"/>
          <w:szCs w:val="24"/>
        </w:rPr>
        <w:t>Közlekedési útvonalak, menekülési utak, helyiségek padlózata, ajtók és kapuk, lépcsők, veszélyes területek, akadálymentes közlekedés, jelölések.</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Alapvető feladatok a tűzmegelőzés érdekében</w:t>
      </w:r>
    </w:p>
    <w:p w:rsidR="00846002" w:rsidRPr="000E25A6" w:rsidRDefault="00846002" w:rsidP="00672555">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 xml:space="preserve">Tűzmegelőzés, tervezés, létesítés, üzemeltetés, karbantartás, javítás és felülvizsgálat. </w:t>
      </w:r>
      <w:r w:rsidRPr="000E25A6">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846002" w:rsidRPr="004B0B76" w:rsidRDefault="00846002" w:rsidP="00672555">
      <w:pPr>
        <w:spacing w:after="0" w:line="240" w:lineRule="auto"/>
        <w:ind w:left="900"/>
        <w:jc w:val="both"/>
        <w:rPr>
          <w:rFonts w:ascii="Palatino Linotype" w:hAnsi="Palatino Linotype"/>
          <w:bCs/>
          <w:sz w:val="24"/>
          <w:szCs w:val="24"/>
        </w:rPr>
      </w:pPr>
      <w:r w:rsidRPr="000E25A6">
        <w:rPr>
          <w:rFonts w:ascii="Palatino Linotype" w:hAnsi="Palatino Linotype"/>
          <w:bCs/>
          <w:sz w:val="24"/>
          <w:szCs w:val="24"/>
        </w:rPr>
        <w:t>Termékfelelősség, forgalomba hozatal kritér</w:t>
      </w:r>
      <w:r>
        <w:rPr>
          <w:rFonts w:ascii="Palatino Linotype" w:hAnsi="Palatino Linotype"/>
          <w:bCs/>
          <w:sz w:val="24"/>
          <w:szCs w:val="24"/>
        </w:rPr>
        <w:t>iumai.</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Anyagmozgatás</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Anyagmozgatás a munkahelyeken. Kézi és gépi anyagmozgatás fajtái. A kézi anyagmozgatás szabályai, hátsérülések megelőzése</w:t>
      </w:r>
      <w:r w:rsidRPr="000E25A6">
        <w:rPr>
          <w:rFonts w:ascii="Palatino Linotype" w:hAnsi="Palatino Linotype"/>
          <w:sz w:val="24"/>
          <w:szCs w:val="24"/>
        </w:rPr>
        <w:tab/>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Raktározás</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Áruk fajtái, raktározás típusai</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Munkahelyi rend és hulladékkezelés</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Jelzések, feliratok, biztonsági szín-és alakjelek. Hulladékgazdálkodás, környezetvédelem célja, eszközei.</w:t>
      </w:r>
    </w:p>
    <w:p w:rsidR="00846002" w:rsidRPr="000E25A6" w:rsidRDefault="00846002" w:rsidP="00672555">
      <w:pPr>
        <w:spacing w:after="0" w:line="240" w:lineRule="auto"/>
        <w:ind w:firstLine="540"/>
        <w:jc w:val="both"/>
        <w:rPr>
          <w:rFonts w:ascii="Palatino Linotype" w:hAnsi="Palatino Linotype"/>
          <w:sz w:val="24"/>
          <w:szCs w:val="24"/>
        </w:rPr>
      </w:pPr>
    </w:p>
    <w:p w:rsidR="00846002" w:rsidRPr="000E25A6" w:rsidRDefault="00846002" w:rsidP="00672555">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1.3.3. Munkavégzés személyi feltételei</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i/>
          <w:sz w:val="24"/>
          <w:szCs w:val="24"/>
        </w:rPr>
        <w:t>2 óra</w:t>
      </w:r>
    </w:p>
    <w:p w:rsidR="00846002" w:rsidRPr="000E25A6" w:rsidRDefault="00846002" w:rsidP="00672555">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személyi feltételei: jogszerű foglalkoztatás, munkaköri alkalmasság orvosi vizsgálata, foglalkoztatási tilalmak, szakmai ismeretek, munkavédelmi ismeretek</w:t>
      </w:r>
      <w:r>
        <w:rPr>
          <w:rFonts w:ascii="Palatino Linotype" w:hAnsi="Palatino Linotype"/>
          <w:sz w:val="24"/>
          <w:szCs w:val="24"/>
        </w:rPr>
        <w:t>.</w:t>
      </w:r>
    </w:p>
    <w:p w:rsidR="00846002" w:rsidRPr="000E25A6" w:rsidRDefault="00846002" w:rsidP="00672555">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alapvető szervezési feltételei: egyedül végzett munka tilalma, irányítás szükségessége. Egyéni védőeszközök juttatásának szabályai.</w:t>
      </w:r>
    </w:p>
    <w:p w:rsidR="00846002" w:rsidRPr="000E25A6" w:rsidRDefault="00846002" w:rsidP="00672555">
      <w:pPr>
        <w:spacing w:after="0" w:line="240" w:lineRule="auto"/>
        <w:ind w:left="900" w:hanging="360"/>
        <w:jc w:val="both"/>
        <w:rPr>
          <w:rFonts w:ascii="Palatino Linotype" w:hAnsi="Palatino Linotype"/>
          <w:sz w:val="24"/>
          <w:szCs w:val="24"/>
        </w:rPr>
      </w:pP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b/>
          <w:sz w:val="24"/>
          <w:szCs w:val="24"/>
        </w:rPr>
        <w:t xml:space="preserve">1.3.4. </w:t>
      </w:r>
      <w:bookmarkStart w:id="1" w:name="OLE_LINK1"/>
      <w:r w:rsidRPr="000E25A6">
        <w:rPr>
          <w:rFonts w:ascii="Palatino Linotype" w:hAnsi="Palatino Linotype"/>
          <w:b/>
          <w:sz w:val="24"/>
          <w:szCs w:val="24"/>
        </w:rPr>
        <w:t>Munkaeszközök biztonsága</w:t>
      </w:r>
      <w:bookmarkEnd w:id="1"/>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2 óra</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halmazai</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Szerszám, készülék, gép, berendezés fogalom</w:t>
      </w:r>
      <w:r>
        <w:rPr>
          <w:rFonts w:ascii="Palatino Linotype" w:hAnsi="Palatino Linotype"/>
          <w:sz w:val="24"/>
          <w:szCs w:val="24"/>
        </w:rPr>
        <w:t xml:space="preserve"> </w:t>
      </w:r>
      <w:r w:rsidRPr="000E25A6">
        <w:rPr>
          <w:rFonts w:ascii="Palatino Linotype" w:hAnsi="Palatino Linotype"/>
          <w:sz w:val="24"/>
          <w:szCs w:val="24"/>
        </w:rPr>
        <w:t>meghatározása.</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dokumentációi</w:t>
      </w:r>
    </w:p>
    <w:p w:rsidR="00846002" w:rsidRPr="000E25A6" w:rsidRDefault="00846002" w:rsidP="00672555">
      <w:pPr>
        <w:autoSpaceDE w:val="0"/>
        <w:autoSpaceDN w:val="0"/>
        <w:adjustRightInd w:val="0"/>
        <w:ind w:left="900" w:hanging="360"/>
        <w:jc w:val="both"/>
        <w:rPr>
          <w:rFonts w:ascii="Palatino Linotype" w:hAnsi="Palatino Linotype"/>
          <w:sz w:val="24"/>
          <w:szCs w:val="24"/>
        </w:rPr>
      </w:pPr>
      <w:r w:rsidRPr="000E25A6">
        <w:rPr>
          <w:rFonts w:ascii="Palatino Linotype" w:hAnsi="Palatino Linotype"/>
          <w:sz w:val="24"/>
          <w:szCs w:val="24"/>
        </w:rPr>
        <w:tab/>
        <w:t>Munkaeszköz üzembe helyezésének, használatba vételének dokumentációs követelményei</w:t>
      </w:r>
      <w:r>
        <w:rPr>
          <w:rFonts w:ascii="Palatino Linotype" w:hAnsi="Palatino Linotype"/>
          <w:sz w:val="24"/>
          <w:szCs w:val="24"/>
        </w:rPr>
        <w:t>,</w:t>
      </w:r>
      <w:r w:rsidRPr="000E25A6">
        <w:rPr>
          <w:rFonts w:ascii="Palatino Linotype" w:hAnsi="Palatino Linotype"/>
          <w:sz w:val="24"/>
          <w:szCs w:val="24"/>
        </w:rPr>
        <w:t xml:space="preserve"> és a munkaeszközre (mint termékre) meghatározott EK-megfelelőségi nyilatkozat, valamint a megfelelőséget tanúsító egyéb dokumentumok.</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veszélyessége, eljárások</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üzemeltetésének, használatának feltételei</w:t>
      </w:r>
    </w:p>
    <w:p w:rsidR="00846002" w:rsidRPr="000E25A6" w:rsidRDefault="00846002" w:rsidP="00672555">
      <w:pPr>
        <w:autoSpaceDE w:val="0"/>
        <w:autoSpaceDN w:val="0"/>
        <w:adjustRightInd w:val="0"/>
        <w:spacing w:after="0" w:line="240" w:lineRule="auto"/>
        <w:ind w:left="720" w:hanging="180"/>
        <w:jc w:val="both"/>
        <w:rPr>
          <w:rFonts w:ascii="Palatino Linotype" w:hAnsi="Palatino Linotype"/>
          <w:sz w:val="24"/>
          <w:szCs w:val="24"/>
        </w:rPr>
      </w:pPr>
      <w:r w:rsidRPr="000E25A6">
        <w:rPr>
          <w:rFonts w:ascii="Palatino Linotype" w:hAnsi="Palatino Linotype"/>
          <w:sz w:val="24"/>
          <w:szCs w:val="24"/>
        </w:rPr>
        <w:tab/>
        <w:t>Feltétlenül és</w:t>
      </w:r>
      <w:r>
        <w:rPr>
          <w:rFonts w:ascii="Palatino Linotype" w:hAnsi="Palatino Linotype"/>
          <w:sz w:val="24"/>
          <w:szCs w:val="24"/>
        </w:rPr>
        <w:t xml:space="preserve"> feltételesen ható biztonságtec</w:t>
      </w:r>
      <w:r w:rsidRPr="000E25A6">
        <w:rPr>
          <w:rFonts w:ascii="Palatino Linotype" w:hAnsi="Palatino Linotype"/>
          <w:sz w:val="24"/>
          <w:szCs w:val="24"/>
        </w:rPr>
        <w:t>hnika, konst</w:t>
      </w:r>
      <w:r>
        <w:rPr>
          <w:rFonts w:ascii="Palatino Linotype" w:hAnsi="Palatino Linotype"/>
          <w:sz w:val="24"/>
          <w:szCs w:val="24"/>
        </w:rPr>
        <w:t>r</w:t>
      </w:r>
      <w:r w:rsidRPr="000E25A6">
        <w:rPr>
          <w:rFonts w:ascii="Palatino Linotype" w:hAnsi="Palatino Linotype"/>
          <w:sz w:val="24"/>
          <w:szCs w:val="24"/>
        </w:rPr>
        <w:t>ukciós, üzemviteli és emberi tényezők szerepe. Általános üzemeltetési követelmények.</w:t>
      </w:r>
      <w:r w:rsidRPr="000E25A6">
        <w:rPr>
          <w:rFonts w:ascii="Times-Roman" w:hAnsi="Times-Roman" w:cs="Times-Roman"/>
          <w:sz w:val="24"/>
          <w:szCs w:val="24"/>
          <w:lang w:eastAsia="hu-HU"/>
        </w:rPr>
        <w:t xml:space="preserve"> Kezel</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elemek, véd</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berendezések kialakítása, a biztonságos m</w:t>
      </w:r>
      <w:r w:rsidRPr="000E25A6">
        <w:rPr>
          <w:rFonts w:ascii="TTE12B7180t00" w:hAnsi="TTE12B7180t00" w:cs="TTE12B7180t00"/>
          <w:sz w:val="24"/>
          <w:szCs w:val="24"/>
          <w:lang w:eastAsia="hu-HU"/>
        </w:rPr>
        <w:t>ű</w:t>
      </w:r>
      <w:r w:rsidRPr="000E25A6">
        <w:rPr>
          <w:rFonts w:ascii="Times-Roman" w:hAnsi="Times-Roman" w:cs="Times-Roman"/>
          <w:sz w:val="24"/>
          <w:szCs w:val="24"/>
          <w:lang w:eastAsia="hu-HU"/>
        </w:rPr>
        <w:t>ködés ellen</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rzése, ergonómiai követelmények.</w:t>
      </w:r>
    </w:p>
    <w:p w:rsidR="00846002" w:rsidRPr="000E25A6" w:rsidRDefault="00846002" w:rsidP="00672555">
      <w:pPr>
        <w:spacing w:after="0" w:line="240" w:lineRule="auto"/>
        <w:ind w:left="900" w:hanging="360"/>
        <w:jc w:val="both"/>
        <w:rPr>
          <w:rFonts w:ascii="Palatino Linotype" w:hAnsi="Palatino Linotype"/>
          <w:b/>
          <w:sz w:val="24"/>
          <w:szCs w:val="24"/>
        </w:rPr>
      </w:pPr>
    </w:p>
    <w:p w:rsidR="00846002" w:rsidRPr="000E25A6" w:rsidRDefault="00846002" w:rsidP="00672555">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1.3.5. Munkakörnyezeti hatások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2 óra</w:t>
      </w:r>
    </w:p>
    <w:p w:rsidR="00846002" w:rsidRPr="000E25A6" w:rsidRDefault="00846002" w:rsidP="00672555">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Veszélyforrások, veszélyek a munkahelyeken (pl. zaj, rezgés, veszélyes anyagok és keverékek, stressz)</w:t>
      </w:r>
      <w:r>
        <w:rPr>
          <w:rFonts w:ascii="Palatino Linotype" w:hAnsi="Palatino Linotype"/>
          <w:sz w:val="24"/>
          <w:szCs w:val="24"/>
        </w:rPr>
        <w:t>.</w:t>
      </w:r>
    </w:p>
    <w:p w:rsidR="00846002" w:rsidRPr="000E25A6" w:rsidRDefault="00846002" w:rsidP="00672555">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Fizikai, biológiai és kémiai hatások a dolgozókra, főbb veszélyforrások</w:t>
      </w:r>
      <w:r>
        <w:rPr>
          <w:rFonts w:ascii="Palatino Linotype" w:hAnsi="Palatino Linotype"/>
          <w:sz w:val="24"/>
          <w:szCs w:val="24"/>
        </w:rPr>
        <w:t>,</w:t>
      </w:r>
      <w:r w:rsidRPr="000E25A6">
        <w:rPr>
          <w:rFonts w:ascii="Palatino Linotype" w:hAnsi="Palatino Linotype"/>
          <w:sz w:val="24"/>
          <w:szCs w:val="24"/>
        </w:rPr>
        <w:t xml:space="preserve"> valamint a veszélyforrások felismerésének módszerei és a védekezés a lehetőségei. </w:t>
      </w:r>
    </w:p>
    <w:p w:rsidR="00846002" w:rsidRPr="000E25A6" w:rsidRDefault="00846002" w:rsidP="00672555">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A stressz, munkahelyi stressz fogalma és az ellene való védekezés jelentősége a munkahelyen.</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kockázat fogalma, felmérése és kezelése</w:t>
      </w:r>
    </w:p>
    <w:p w:rsidR="00846002" w:rsidRDefault="00846002" w:rsidP="00672555">
      <w:pPr>
        <w:spacing w:after="0" w:line="240" w:lineRule="auto"/>
        <w:ind w:left="900"/>
        <w:jc w:val="both"/>
        <w:rPr>
          <w:rFonts w:ascii="Palatino Linotype" w:hAnsi="Palatino Linotype"/>
          <w:sz w:val="24"/>
          <w:szCs w:val="24"/>
        </w:rPr>
      </w:pPr>
      <w:r w:rsidRPr="000E25A6">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w:t>
      </w:r>
      <w:r>
        <w:rPr>
          <w:rFonts w:ascii="Palatino Linotype" w:hAnsi="Palatino Linotype"/>
          <w:sz w:val="24"/>
          <w:szCs w:val="24"/>
        </w:rPr>
        <w:t>é</w:t>
      </w:r>
      <w:r w:rsidRPr="000E25A6">
        <w:rPr>
          <w:rFonts w:ascii="Palatino Linotype" w:hAnsi="Palatino Linotype"/>
          <w:sz w:val="24"/>
          <w:szCs w:val="24"/>
        </w:rPr>
        <w:t>ben. A munkavállalók részvételének jelentősége</w:t>
      </w:r>
      <w:r>
        <w:rPr>
          <w:rFonts w:ascii="Palatino Linotype" w:hAnsi="Palatino Linotype"/>
          <w:sz w:val="24"/>
          <w:szCs w:val="24"/>
        </w:rPr>
        <w:t>.</w:t>
      </w:r>
    </w:p>
    <w:p w:rsidR="00846002" w:rsidRPr="000E25A6" w:rsidRDefault="00846002" w:rsidP="00672555">
      <w:pPr>
        <w:spacing w:after="0" w:line="240" w:lineRule="auto"/>
        <w:ind w:left="900"/>
        <w:jc w:val="both"/>
        <w:rPr>
          <w:rFonts w:ascii="Palatino Linotype" w:hAnsi="Palatino Linotype"/>
          <w:sz w:val="24"/>
          <w:szCs w:val="24"/>
        </w:rPr>
      </w:pPr>
    </w:p>
    <w:p w:rsidR="00846002" w:rsidRPr="000E25A6" w:rsidRDefault="00846002" w:rsidP="00672555">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1.3.6. Munkavédelmi jogi ismeretek</w:t>
      </w:r>
      <w:r>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4 óra</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szabályrendszere, jogok és kötelezettségek</w:t>
      </w:r>
    </w:p>
    <w:p w:rsidR="00846002" w:rsidRPr="000E25A6" w:rsidRDefault="00846002" w:rsidP="00672555">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Az Alaptörvényben biztosított</w:t>
      </w:r>
      <w:r w:rsidRPr="000E25A6">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w:t>
      </w:r>
      <w:r>
        <w:rPr>
          <w:rFonts w:ascii="Palatino Linotype" w:hAnsi="Palatino Linotype"/>
          <w:bCs/>
          <w:sz w:val="24"/>
          <w:szCs w:val="24"/>
        </w:rPr>
        <w:t xml:space="preserve">000. évi XXV. törvény, illetve </w:t>
      </w:r>
      <w:r w:rsidRPr="000E25A6">
        <w:rPr>
          <w:rFonts w:ascii="Palatino Linotype" w:hAnsi="Palatino Linotype"/>
          <w:bCs/>
          <w:sz w:val="24"/>
          <w:szCs w:val="24"/>
        </w:rPr>
        <w:t>a Kormány, az ágazati miniszterek rendeleteinek szabályozási területei a további részletes követelményekről. A szabványok, illetve a munkáltatók helyi előírásainak szerepe.</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feladatok a munkahelyeken</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szakemberek feladatai a munkahelyeken</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Munkabiztonsági és munkaegészségügyi szaktevéken</w:t>
      </w:r>
      <w:r>
        <w:rPr>
          <w:rFonts w:ascii="Palatino Linotype" w:hAnsi="Palatino Linotype"/>
          <w:sz w:val="24"/>
          <w:szCs w:val="24"/>
        </w:rPr>
        <w:t>y</w:t>
      </w:r>
      <w:r w:rsidRPr="000E25A6">
        <w:rPr>
          <w:rFonts w:ascii="Palatino Linotype" w:hAnsi="Palatino Linotype"/>
          <w:sz w:val="24"/>
          <w:szCs w:val="24"/>
        </w:rPr>
        <w:t>ség keretében ellátandó feladatok. Foglalkozás-egészségügyi feladatok</w:t>
      </w:r>
      <w:r>
        <w:rPr>
          <w:rFonts w:ascii="Palatino Linotype" w:hAnsi="Palatino Linotype"/>
          <w:sz w:val="24"/>
          <w:szCs w:val="24"/>
        </w:rPr>
        <w:t>.</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Balesetek és foglalkozási megbetegedések</w:t>
      </w:r>
      <w:r>
        <w:rPr>
          <w:rFonts w:ascii="Palatino Linotype" w:hAnsi="Palatino Linotype"/>
          <w:sz w:val="24"/>
          <w:szCs w:val="24"/>
        </w:rPr>
        <w:t>.</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Balesetek és munkabalesetek</w:t>
      </w:r>
      <w:r>
        <w:rPr>
          <w:rFonts w:ascii="Palatino Linotype" w:hAnsi="Palatino Linotype"/>
          <w:sz w:val="24"/>
          <w:szCs w:val="24"/>
        </w:rPr>
        <w:t>,</w:t>
      </w:r>
      <w:r w:rsidRPr="000E25A6">
        <w:rPr>
          <w:rFonts w:ascii="Palatino Linotype" w:hAnsi="Palatino Linotype"/>
          <w:sz w:val="24"/>
          <w:szCs w:val="24"/>
        </w:rPr>
        <w:t xml:space="preserve"> valamint a foglalkozási megbetegedések fogalma. Feladatok munkabaleset esetén. A kivizsgálás</w:t>
      </w:r>
      <w:r>
        <w:rPr>
          <w:rFonts w:ascii="Palatino Linotype" w:hAnsi="Palatino Linotype"/>
          <w:sz w:val="24"/>
          <w:szCs w:val="24"/>
        </w:rPr>
        <w:t>,</w:t>
      </w:r>
      <w:r w:rsidRPr="000E25A6">
        <w:rPr>
          <w:rFonts w:ascii="Palatino Linotype" w:hAnsi="Palatino Linotype"/>
          <w:sz w:val="24"/>
          <w:szCs w:val="24"/>
        </w:rPr>
        <w:t xml:space="preserve"> mint a megelőzés eszköze</w:t>
      </w:r>
      <w:r>
        <w:rPr>
          <w:rFonts w:ascii="Palatino Linotype" w:hAnsi="Palatino Linotype"/>
          <w:sz w:val="24"/>
          <w:szCs w:val="24"/>
        </w:rPr>
        <w:t>.</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érdekképviselet a munkahelyen</w:t>
      </w:r>
    </w:p>
    <w:p w:rsidR="00846002" w:rsidRPr="000E25A6" w:rsidRDefault="00846002" w:rsidP="00672555">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A munkavállalók munkavédelmi érdekképviseletének jelentősége és lehetőségei. A választott képviselők szerepe, feladatai, jogai. </w:t>
      </w:r>
    </w:p>
    <w:p w:rsidR="00846002" w:rsidRPr="000E25A6" w:rsidRDefault="00846002" w:rsidP="00672555">
      <w:pPr>
        <w:spacing w:after="0" w:line="240" w:lineRule="auto"/>
        <w:ind w:left="705"/>
        <w:jc w:val="both"/>
        <w:rPr>
          <w:rFonts w:ascii="Palatino Linotype" w:hAnsi="Palatino Linotype"/>
          <w:sz w:val="24"/>
          <w:szCs w:val="24"/>
        </w:rPr>
      </w:pPr>
    </w:p>
    <w:p w:rsidR="00846002" w:rsidRPr="000E25A6" w:rsidRDefault="00846002" w:rsidP="00672555">
      <w:pPr>
        <w:widowControl w:val="0"/>
        <w:numPr>
          <w:ilvl w:val="1"/>
          <w:numId w:val="2"/>
        </w:numPr>
        <w:suppressAutoHyphens/>
        <w:spacing w:after="0" w:line="240" w:lineRule="auto"/>
        <w:jc w:val="both"/>
        <w:rPr>
          <w:rFonts w:ascii="Palatino Linotype" w:hAnsi="Palatino Linotype"/>
          <w:b/>
          <w:sz w:val="24"/>
          <w:szCs w:val="24"/>
        </w:rPr>
      </w:pPr>
      <w:r w:rsidRPr="000E25A6">
        <w:rPr>
          <w:rFonts w:ascii="Palatino Linotype" w:hAnsi="Palatino Linotype"/>
          <w:b/>
          <w:i/>
          <w:sz w:val="24"/>
          <w:szCs w:val="24"/>
        </w:rPr>
        <w:t xml:space="preserve">A képzés javasolt helyszíne </w:t>
      </w:r>
      <w:r w:rsidRPr="000E25A6">
        <w:rPr>
          <w:rFonts w:ascii="Palatino Linotype" w:hAnsi="Palatino Linotype"/>
          <w:b/>
          <w:i/>
          <w:kern w:val="1"/>
          <w:sz w:val="24"/>
          <w:szCs w:val="24"/>
          <w:lang w:eastAsia="hi-IN" w:bidi="hi-IN"/>
        </w:rPr>
        <w:t>(ajánlás)</w:t>
      </w:r>
    </w:p>
    <w:p w:rsidR="00846002" w:rsidRPr="000E25A6" w:rsidRDefault="00846002" w:rsidP="00672555">
      <w:pPr>
        <w:widowControl w:val="0"/>
        <w:suppressAutoHyphens/>
        <w:spacing w:after="0" w:line="240" w:lineRule="auto"/>
        <w:ind w:left="540"/>
        <w:jc w:val="both"/>
        <w:rPr>
          <w:rFonts w:ascii="Palatino Linotype" w:hAnsi="Palatino Linotype"/>
          <w:b/>
          <w:bCs/>
          <w:sz w:val="24"/>
          <w:szCs w:val="24"/>
        </w:rPr>
      </w:pPr>
      <w:r>
        <w:rPr>
          <w:rFonts w:ascii="Palatino Linotype" w:hAnsi="Palatino Linotype"/>
          <w:bCs/>
          <w:i/>
          <w:sz w:val="24"/>
          <w:szCs w:val="24"/>
        </w:rPr>
        <w:t>-</w:t>
      </w:r>
    </w:p>
    <w:p w:rsidR="00846002" w:rsidRPr="000E25A6" w:rsidRDefault="00846002" w:rsidP="00672555">
      <w:pPr>
        <w:spacing w:after="0" w:line="240" w:lineRule="auto"/>
        <w:jc w:val="both"/>
        <w:rPr>
          <w:rFonts w:ascii="Palatino Linotype" w:hAnsi="Palatino Linotype"/>
          <w:b/>
          <w:sz w:val="24"/>
          <w:szCs w:val="24"/>
        </w:rPr>
      </w:pPr>
    </w:p>
    <w:p w:rsidR="00846002" w:rsidRPr="000E25A6" w:rsidRDefault="00846002" w:rsidP="00672555">
      <w:pPr>
        <w:widowControl w:val="0"/>
        <w:numPr>
          <w:ilvl w:val="1"/>
          <w:numId w:val="2"/>
        </w:numPr>
        <w:suppressAutoHyphens/>
        <w:spacing w:after="0" w:line="240" w:lineRule="auto"/>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sajátos módszerek, tanulói tevékenységformák (ajánlás)</w:t>
      </w:r>
    </w:p>
    <w:p w:rsidR="00846002" w:rsidRPr="000E25A6" w:rsidRDefault="00846002" w:rsidP="00672555">
      <w:pPr>
        <w:widowControl w:val="0"/>
        <w:suppressAutoHyphens/>
        <w:spacing w:after="0" w:line="240" w:lineRule="auto"/>
        <w:ind w:left="826"/>
        <w:jc w:val="both"/>
        <w:rPr>
          <w:rFonts w:ascii="Palatino Linotype" w:hAnsi="Palatino Linotype"/>
          <w:bCs/>
          <w:sz w:val="24"/>
          <w:szCs w:val="24"/>
        </w:rPr>
      </w:pPr>
    </w:p>
    <w:p w:rsidR="00846002" w:rsidRPr="000E25A6" w:rsidRDefault="00846002" w:rsidP="00672555">
      <w:pPr>
        <w:widowControl w:val="0"/>
        <w:numPr>
          <w:ilvl w:val="2"/>
          <w:numId w:val="2"/>
        </w:numPr>
        <w:suppressAutoHyphens/>
        <w:spacing w:after="0" w:line="240" w:lineRule="auto"/>
        <w:jc w:val="both"/>
        <w:rPr>
          <w:rFonts w:ascii="Palatino Linotype" w:hAnsi="Palatino Linotype"/>
          <w:b/>
          <w:bCs/>
          <w:i/>
          <w:sz w:val="24"/>
          <w:szCs w:val="24"/>
        </w:rPr>
      </w:pPr>
      <w:r w:rsidRPr="000E25A6">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46002" w:rsidRPr="002B2499" w:rsidTr="00672555">
        <w:trPr>
          <w:jc w:val="center"/>
        </w:trPr>
        <w:tc>
          <w:tcPr>
            <w:tcW w:w="994" w:type="dxa"/>
            <w:vMerge w:val="restart"/>
            <w:vAlign w:val="center"/>
          </w:tcPr>
          <w:p w:rsidR="00846002" w:rsidRPr="002B2499" w:rsidRDefault="00846002" w:rsidP="00672555">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846002" w:rsidRPr="002B2499" w:rsidRDefault="00846002" w:rsidP="00672555">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846002" w:rsidRPr="002B2499" w:rsidRDefault="00846002" w:rsidP="00672555">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846002" w:rsidRPr="002B2499" w:rsidRDefault="00846002" w:rsidP="00672555">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846002" w:rsidRPr="002B2499" w:rsidRDefault="00846002" w:rsidP="00672555">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846002" w:rsidRPr="002B2499" w:rsidTr="00672555">
        <w:trPr>
          <w:jc w:val="center"/>
        </w:trPr>
        <w:tc>
          <w:tcPr>
            <w:tcW w:w="994" w:type="dxa"/>
            <w:vMerge/>
            <w:vAlign w:val="center"/>
          </w:tcPr>
          <w:p w:rsidR="00846002" w:rsidRPr="002B2499" w:rsidRDefault="00846002" w:rsidP="00672555">
            <w:pPr>
              <w:spacing w:after="0" w:line="240" w:lineRule="auto"/>
              <w:jc w:val="center"/>
              <w:rPr>
                <w:rFonts w:ascii="Palatino Linotype" w:hAnsi="Palatino Linotype"/>
                <w:b/>
                <w:sz w:val="20"/>
                <w:szCs w:val="20"/>
              </w:rPr>
            </w:pPr>
          </w:p>
        </w:tc>
        <w:tc>
          <w:tcPr>
            <w:tcW w:w="2800" w:type="dxa"/>
            <w:vMerge/>
            <w:vAlign w:val="center"/>
          </w:tcPr>
          <w:p w:rsidR="00846002" w:rsidRPr="002B2499" w:rsidRDefault="00846002" w:rsidP="00672555">
            <w:pPr>
              <w:spacing w:after="0" w:line="240" w:lineRule="auto"/>
              <w:rPr>
                <w:rFonts w:ascii="Palatino Linotype" w:hAnsi="Palatino Linotype"/>
                <w:b/>
                <w:sz w:val="20"/>
                <w:szCs w:val="20"/>
              </w:rPr>
            </w:pPr>
          </w:p>
        </w:tc>
        <w:tc>
          <w:tcPr>
            <w:tcW w:w="945" w:type="dxa"/>
            <w:vAlign w:val="center"/>
          </w:tcPr>
          <w:p w:rsidR="00846002" w:rsidRPr="002B2499" w:rsidRDefault="00846002" w:rsidP="00672555">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846002" w:rsidRPr="002B2499" w:rsidRDefault="00846002" w:rsidP="00672555">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846002" w:rsidRPr="002B2499" w:rsidRDefault="00846002" w:rsidP="00672555">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846002" w:rsidRPr="002B2499" w:rsidRDefault="00846002" w:rsidP="00672555">
            <w:pPr>
              <w:spacing w:after="0" w:line="240" w:lineRule="auto"/>
              <w:jc w:val="center"/>
              <w:rPr>
                <w:rFonts w:ascii="Palatino Linotype" w:hAnsi="Palatino Linotype"/>
                <w:b/>
                <w:sz w:val="20"/>
                <w:szCs w:val="20"/>
              </w:rPr>
            </w:pPr>
          </w:p>
        </w:tc>
      </w:tr>
      <w:tr w:rsidR="00846002" w:rsidRPr="002B2499" w:rsidTr="00672555">
        <w:trPr>
          <w:jc w:val="center"/>
        </w:trPr>
        <w:tc>
          <w:tcPr>
            <w:tcW w:w="994" w:type="dxa"/>
            <w:vAlign w:val="center"/>
          </w:tcPr>
          <w:p w:rsidR="00846002" w:rsidRPr="002B2499" w:rsidRDefault="00846002" w:rsidP="00672555">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846002" w:rsidRPr="002B2499" w:rsidRDefault="00846002" w:rsidP="00672555">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846002" w:rsidRPr="002B2499"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2B2499"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2B2499"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46002" w:rsidRPr="002B2499" w:rsidRDefault="00846002" w:rsidP="00672555">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846002" w:rsidRPr="002B2499" w:rsidTr="00672555">
        <w:trPr>
          <w:jc w:val="center"/>
        </w:trPr>
        <w:tc>
          <w:tcPr>
            <w:tcW w:w="994" w:type="dxa"/>
            <w:vAlign w:val="center"/>
          </w:tcPr>
          <w:p w:rsidR="00846002" w:rsidRPr="002B2499" w:rsidRDefault="00846002" w:rsidP="00672555">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846002" w:rsidRPr="002B2499" w:rsidRDefault="00846002" w:rsidP="00672555">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846002" w:rsidRPr="002B2499"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2B2499"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46002" w:rsidRPr="002B2499" w:rsidRDefault="00846002" w:rsidP="00672555">
            <w:pPr>
              <w:spacing w:after="0" w:line="240" w:lineRule="auto"/>
              <w:jc w:val="center"/>
              <w:rPr>
                <w:rFonts w:ascii="Palatino Linotype" w:hAnsi="Palatino Linotype"/>
                <w:sz w:val="20"/>
                <w:szCs w:val="20"/>
              </w:rPr>
            </w:pPr>
          </w:p>
        </w:tc>
        <w:tc>
          <w:tcPr>
            <w:tcW w:w="2659" w:type="dxa"/>
            <w:vAlign w:val="center"/>
          </w:tcPr>
          <w:p w:rsidR="00846002" w:rsidRPr="002B2499" w:rsidRDefault="00846002" w:rsidP="00672555">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846002" w:rsidRPr="002B2499" w:rsidTr="00672555">
        <w:trPr>
          <w:jc w:val="center"/>
        </w:trPr>
        <w:tc>
          <w:tcPr>
            <w:tcW w:w="994" w:type="dxa"/>
            <w:vAlign w:val="center"/>
          </w:tcPr>
          <w:p w:rsidR="00846002" w:rsidRPr="002B2499" w:rsidRDefault="00846002" w:rsidP="00672555">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846002" w:rsidRPr="002B2499" w:rsidRDefault="00846002" w:rsidP="00672555">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846002" w:rsidRPr="002B2499"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2B2499"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2B2499"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46002" w:rsidRPr="002B2499" w:rsidRDefault="00846002" w:rsidP="00672555">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846002" w:rsidRPr="002B2499" w:rsidTr="00672555">
        <w:trPr>
          <w:jc w:val="center"/>
        </w:trPr>
        <w:tc>
          <w:tcPr>
            <w:tcW w:w="994" w:type="dxa"/>
            <w:vAlign w:val="center"/>
          </w:tcPr>
          <w:p w:rsidR="00846002" w:rsidRPr="002B2499" w:rsidRDefault="00846002" w:rsidP="00672555">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846002" w:rsidRPr="002B2499" w:rsidRDefault="00846002" w:rsidP="00672555">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846002" w:rsidRPr="002B2499"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46002" w:rsidRPr="002B2499"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2B2499" w:rsidRDefault="00846002" w:rsidP="00672555">
            <w:pPr>
              <w:spacing w:after="0" w:line="240" w:lineRule="auto"/>
              <w:jc w:val="center"/>
              <w:rPr>
                <w:rFonts w:ascii="Palatino Linotype" w:hAnsi="Palatino Linotype"/>
                <w:sz w:val="20"/>
                <w:szCs w:val="20"/>
              </w:rPr>
            </w:pPr>
          </w:p>
        </w:tc>
        <w:tc>
          <w:tcPr>
            <w:tcW w:w="2659" w:type="dxa"/>
            <w:vAlign w:val="center"/>
          </w:tcPr>
          <w:p w:rsidR="00846002" w:rsidRPr="002B2499" w:rsidRDefault="00846002" w:rsidP="00672555">
            <w:pPr>
              <w:spacing w:after="0" w:line="240" w:lineRule="auto"/>
              <w:jc w:val="center"/>
              <w:rPr>
                <w:rFonts w:ascii="Palatino Linotype" w:hAnsi="Palatino Linotype"/>
                <w:sz w:val="20"/>
                <w:szCs w:val="20"/>
              </w:rPr>
            </w:pPr>
          </w:p>
        </w:tc>
      </w:tr>
      <w:tr w:rsidR="00846002" w:rsidRPr="002B2499" w:rsidTr="00672555">
        <w:trPr>
          <w:jc w:val="center"/>
        </w:trPr>
        <w:tc>
          <w:tcPr>
            <w:tcW w:w="994" w:type="dxa"/>
            <w:vAlign w:val="center"/>
          </w:tcPr>
          <w:p w:rsidR="00846002" w:rsidRPr="002B2499"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846002" w:rsidRPr="002B2499" w:rsidRDefault="00846002" w:rsidP="00672555">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846002"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46002" w:rsidRPr="002B2499"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2B2499" w:rsidRDefault="00846002" w:rsidP="00672555">
            <w:pPr>
              <w:spacing w:after="0" w:line="240" w:lineRule="auto"/>
              <w:jc w:val="center"/>
              <w:rPr>
                <w:rFonts w:ascii="Palatino Linotype" w:hAnsi="Palatino Linotype"/>
                <w:sz w:val="20"/>
                <w:szCs w:val="20"/>
              </w:rPr>
            </w:pPr>
          </w:p>
        </w:tc>
        <w:tc>
          <w:tcPr>
            <w:tcW w:w="2659" w:type="dxa"/>
            <w:vAlign w:val="center"/>
          </w:tcPr>
          <w:p w:rsidR="00846002" w:rsidRPr="002B2499" w:rsidRDefault="00846002" w:rsidP="00672555">
            <w:pPr>
              <w:spacing w:after="0" w:line="240" w:lineRule="auto"/>
              <w:jc w:val="center"/>
              <w:rPr>
                <w:rFonts w:ascii="Palatino Linotype" w:hAnsi="Palatino Linotype"/>
                <w:sz w:val="20"/>
                <w:szCs w:val="20"/>
              </w:rPr>
            </w:pPr>
          </w:p>
        </w:tc>
      </w:tr>
    </w:tbl>
    <w:p w:rsidR="00846002" w:rsidRPr="000E25A6" w:rsidRDefault="00846002" w:rsidP="00672555">
      <w:pPr>
        <w:widowControl w:val="0"/>
        <w:suppressAutoHyphens/>
        <w:spacing w:after="0" w:line="240" w:lineRule="auto"/>
        <w:ind w:left="972"/>
        <w:rPr>
          <w:rFonts w:ascii="Palatino Linotype" w:hAnsi="Palatino Linotype"/>
          <w:b/>
          <w:bCs/>
          <w:sz w:val="24"/>
          <w:szCs w:val="24"/>
        </w:rPr>
      </w:pPr>
    </w:p>
    <w:p w:rsidR="00846002" w:rsidRPr="000E25A6" w:rsidRDefault="00846002" w:rsidP="00672555">
      <w:pPr>
        <w:widowControl w:val="0"/>
        <w:numPr>
          <w:ilvl w:val="2"/>
          <w:numId w:val="2"/>
        </w:numPr>
        <w:suppressAutoHyphens/>
        <w:spacing w:after="0" w:line="240" w:lineRule="auto"/>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46002" w:rsidRPr="002B2499" w:rsidTr="00672555">
        <w:trPr>
          <w:cantSplit/>
          <w:trHeight w:val="921"/>
          <w:jc w:val="center"/>
        </w:trPr>
        <w:tc>
          <w:tcPr>
            <w:tcW w:w="828" w:type="dxa"/>
            <w:vMerge w:val="restart"/>
            <w:vAlign w:val="center"/>
          </w:tcPr>
          <w:p w:rsidR="00846002" w:rsidRPr="002B2499" w:rsidRDefault="00846002" w:rsidP="00672555">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846002" w:rsidRPr="002B2499" w:rsidRDefault="00846002" w:rsidP="00672555">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846002" w:rsidRPr="002B2499" w:rsidRDefault="00846002" w:rsidP="00672555">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846002" w:rsidRPr="002B2499" w:rsidRDefault="00846002" w:rsidP="00672555">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846002" w:rsidRPr="002B2499" w:rsidRDefault="00846002" w:rsidP="00672555">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846002" w:rsidRPr="002B2499" w:rsidTr="00672555">
        <w:trPr>
          <w:cantSplit/>
          <w:trHeight w:val="1076"/>
          <w:jc w:val="center"/>
        </w:trPr>
        <w:tc>
          <w:tcPr>
            <w:tcW w:w="828" w:type="dxa"/>
            <w:vMerge/>
            <w:vAlign w:val="center"/>
          </w:tcPr>
          <w:p w:rsidR="00846002" w:rsidRPr="002B2499" w:rsidRDefault="00846002" w:rsidP="00672555">
            <w:pPr>
              <w:spacing w:after="0" w:line="240" w:lineRule="auto"/>
              <w:jc w:val="center"/>
              <w:rPr>
                <w:rFonts w:ascii="Palatino Linotype" w:hAnsi="Palatino Linotype"/>
                <w:b/>
                <w:sz w:val="20"/>
                <w:szCs w:val="20"/>
              </w:rPr>
            </w:pPr>
          </w:p>
        </w:tc>
        <w:tc>
          <w:tcPr>
            <w:tcW w:w="3621" w:type="dxa"/>
            <w:vMerge/>
            <w:vAlign w:val="center"/>
          </w:tcPr>
          <w:p w:rsidR="00846002" w:rsidRPr="002B2499" w:rsidRDefault="00846002" w:rsidP="00672555">
            <w:pPr>
              <w:spacing w:after="0" w:line="240" w:lineRule="auto"/>
              <w:rPr>
                <w:rFonts w:ascii="Palatino Linotype" w:hAnsi="Palatino Linotype"/>
                <w:b/>
                <w:sz w:val="20"/>
                <w:szCs w:val="20"/>
              </w:rPr>
            </w:pPr>
          </w:p>
        </w:tc>
        <w:tc>
          <w:tcPr>
            <w:tcW w:w="809" w:type="dxa"/>
            <w:textDirection w:val="btLr"/>
            <w:vAlign w:val="center"/>
          </w:tcPr>
          <w:p w:rsidR="00846002" w:rsidRPr="002B2499" w:rsidRDefault="00846002" w:rsidP="00672555">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846002" w:rsidRPr="002B2499" w:rsidRDefault="00846002" w:rsidP="00672555">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846002" w:rsidRPr="002B2499" w:rsidRDefault="00846002" w:rsidP="00672555">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846002" w:rsidRPr="002B2499" w:rsidRDefault="00846002" w:rsidP="00672555">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846002" w:rsidRPr="002B2499" w:rsidRDefault="00846002" w:rsidP="00672555">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846002" w:rsidRPr="002B2499" w:rsidRDefault="00846002" w:rsidP="00672555">
            <w:pPr>
              <w:spacing w:after="0" w:line="240" w:lineRule="auto"/>
              <w:jc w:val="center"/>
              <w:rPr>
                <w:rFonts w:ascii="Palatino Linotype" w:hAnsi="Palatino Linotype"/>
                <w:b/>
                <w:sz w:val="20"/>
                <w:szCs w:val="20"/>
              </w:rPr>
            </w:pPr>
          </w:p>
        </w:tc>
      </w:tr>
      <w:tr w:rsidR="00846002" w:rsidRPr="002B2499" w:rsidTr="00672555">
        <w:trPr>
          <w:jc w:val="center"/>
        </w:trPr>
        <w:tc>
          <w:tcPr>
            <w:tcW w:w="828" w:type="dxa"/>
            <w:shd w:val="clear" w:color="auto" w:fill="D9D9D9"/>
            <w:vAlign w:val="center"/>
          </w:tcPr>
          <w:p w:rsidR="00846002" w:rsidRPr="002B2499" w:rsidRDefault="00846002" w:rsidP="00672555">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846002" w:rsidRPr="002B2499" w:rsidRDefault="00846002" w:rsidP="00672555">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846002" w:rsidRPr="002B2499" w:rsidRDefault="00846002" w:rsidP="00672555">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2B2499" w:rsidRDefault="00846002" w:rsidP="00672555">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2B2499" w:rsidRDefault="00846002" w:rsidP="00672555">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2B2499" w:rsidRDefault="00846002" w:rsidP="00672555">
            <w:pPr>
              <w:spacing w:after="0" w:line="240" w:lineRule="auto"/>
              <w:jc w:val="center"/>
              <w:rPr>
                <w:rFonts w:ascii="Palatino Linotype" w:hAnsi="Palatino Linotype"/>
                <w:sz w:val="20"/>
                <w:szCs w:val="20"/>
              </w:rPr>
            </w:pPr>
          </w:p>
        </w:tc>
      </w:tr>
      <w:tr w:rsidR="00846002" w:rsidRPr="002B2499" w:rsidTr="00672555">
        <w:trPr>
          <w:jc w:val="center"/>
        </w:trPr>
        <w:tc>
          <w:tcPr>
            <w:tcW w:w="828" w:type="dxa"/>
            <w:vAlign w:val="center"/>
          </w:tcPr>
          <w:p w:rsidR="00846002" w:rsidRPr="002B2499"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846002" w:rsidRPr="002B2499" w:rsidRDefault="00846002" w:rsidP="00672555">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846002" w:rsidRPr="002B2499" w:rsidRDefault="00846002" w:rsidP="00672555">
            <w:pPr>
              <w:spacing w:after="0" w:line="240" w:lineRule="auto"/>
              <w:jc w:val="center"/>
              <w:rPr>
                <w:rFonts w:ascii="Palatino Linotype" w:hAnsi="Palatino Linotype"/>
                <w:sz w:val="20"/>
                <w:szCs w:val="20"/>
              </w:rPr>
            </w:pPr>
          </w:p>
        </w:tc>
        <w:tc>
          <w:tcPr>
            <w:tcW w:w="798" w:type="dxa"/>
            <w:vAlign w:val="center"/>
          </w:tcPr>
          <w:p w:rsidR="00846002" w:rsidRPr="002B2499"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2B2499"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46002" w:rsidRPr="002B2499" w:rsidRDefault="00846002" w:rsidP="00672555">
            <w:pPr>
              <w:spacing w:after="0" w:line="240" w:lineRule="auto"/>
              <w:jc w:val="center"/>
              <w:rPr>
                <w:rFonts w:ascii="Palatino Linotype" w:hAnsi="Palatino Linotype"/>
                <w:sz w:val="20"/>
                <w:szCs w:val="20"/>
              </w:rPr>
            </w:pPr>
          </w:p>
        </w:tc>
      </w:tr>
      <w:tr w:rsidR="00846002" w:rsidRPr="002B2499" w:rsidTr="00672555">
        <w:trPr>
          <w:jc w:val="center"/>
        </w:trPr>
        <w:tc>
          <w:tcPr>
            <w:tcW w:w="828" w:type="dxa"/>
            <w:shd w:val="clear" w:color="auto" w:fill="D9D9D9"/>
            <w:vAlign w:val="center"/>
          </w:tcPr>
          <w:p w:rsidR="00846002" w:rsidRPr="002B2499" w:rsidRDefault="00846002" w:rsidP="00672555">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846002" w:rsidRPr="002B2499" w:rsidRDefault="00846002" w:rsidP="00672555">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2B2499" w:rsidRDefault="00846002" w:rsidP="00672555">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2B2499" w:rsidRDefault="00846002" w:rsidP="00672555">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2B2499" w:rsidRDefault="00846002" w:rsidP="00672555">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2B2499" w:rsidRDefault="00846002" w:rsidP="00672555">
            <w:pPr>
              <w:spacing w:after="0" w:line="240" w:lineRule="auto"/>
              <w:jc w:val="center"/>
              <w:rPr>
                <w:rFonts w:ascii="Palatino Linotype" w:hAnsi="Palatino Linotype"/>
                <w:sz w:val="20"/>
                <w:szCs w:val="20"/>
              </w:rPr>
            </w:pPr>
          </w:p>
        </w:tc>
      </w:tr>
      <w:tr w:rsidR="00846002" w:rsidRPr="002B2499" w:rsidTr="00672555">
        <w:trPr>
          <w:jc w:val="center"/>
        </w:trPr>
        <w:tc>
          <w:tcPr>
            <w:tcW w:w="828" w:type="dxa"/>
            <w:vAlign w:val="center"/>
          </w:tcPr>
          <w:p w:rsidR="00846002" w:rsidRPr="002B2499"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846002" w:rsidRPr="002B2499" w:rsidRDefault="00846002" w:rsidP="00672555">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846002" w:rsidRPr="002B2499"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2B2499"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46002" w:rsidRPr="002B2499"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2B2499"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846002" w:rsidRPr="005661E8" w:rsidRDefault="00846002" w:rsidP="00672555">
      <w:pPr>
        <w:spacing w:after="0" w:line="240" w:lineRule="auto"/>
        <w:ind w:left="540"/>
        <w:jc w:val="both"/>
        <w:rPr>
          <w:rFonts w:ascii="Palatino Linotype" w:hAnsi="Palatino Linotype"/>
          <w:iCs/>
          <w:sz w:val="24"/>
          <w:szCs w:val="24"/>
        </w:rPr>
      </w:pPr>
    </w:p>
    <w:p w:rsidR="00846002" w:rsidRPr="00CF3A34" w:rsidRDefault="00846002" w:rsidP="00672555">
      <w:pPr>
        <w:widowControl w:val="0"/>
        <w:numPr>
          <w:ilvl w:val="1"/>
          <w:numId w:val="2"/>
        </w:numPr>
        <w:suppressAutoHyphens/>
        <w:spacing w:after="0" w:line="240" w:lineRule="auto"/>
        <w:rPr>
          <w:rFonts w:ascii="Palatino Linotype" w:hAnsi="Palatino Linotype"/>
          <w:b/>
          <w:bCs/>
          <w:sz w:val="24"/>
          <w:szCs w:val="24"/>
        </w:rPr>
      </w:pPr>
      <w:r w:rsidRPr="00CF3A34">
        <w:rPr>
          <w:rFonts w:ascii="Palatino Linotype" w:hAnsi="Palatino Linotype"/>
          <w:b/>
          <w:bCs/>
          <w:sz w:val="24"/>
          <w:szCs w:val="24"/>
        </w:rPr>
        <w:t xml:space="preserve">A </w:t>
      </w:r>
      <w:r w:rsidRPr="00CF3A34">
        <w:rPr>
          <w:rFonts w:ascii="Palatino Linotype" w:hAnsi="Palatino Linotype"/>
          <w:b/>
          <w:sz w:val="24"/>
          <w:szCs w:val="24"/>
        </w:rPr>
        <w:t>tantárgy</w:t>
      </w:r>
      <w:r w:rsidRPr="00CF3A34">
        <w:rPr>
          <w:rFonts w:ascii="Palatino Linotype" w:hAnsi="Palatino Linotype"/>
          <w:b/>
          <w:bCs/>
          <w:sz w:val="24"/>
          <w:szCs w:val="24"/>
        </w:rPr>
        <w:t xml:space="preserve"> értékelésének módja</w:t>
      </w:r>
    </w:p>
    <w:p w:rsidR="00846002" w:rsidRPr="00CF3A34" w:rsidRDefault="00846002" w:rsidP="00672555">
      <w:pPr>
        <w:widowControl w:val="0"/>
        <w:suppressAutoHyphens/>
        <w:spacing w:after="0" w:line="240" w:lineRule="auto"/>
        <w:ind w:left="540"/>
        <w:jc w:val="both"/>
        <w:rPr>
          <w:rFonts w:ascii="Palatino Linotype" w:hAnsi="Palatino Linotype"/>
          <w:bCs/>
          <w:sz w:val="24"/>
          <w:szCs w:val="24"/>
        </w:rPr>
      </w:pPr>
      <w:r w:rsidRPr="00CF3A34">
        <w:rPr>
          <w:rFonts w:ascii="Palatino Linotype" w:hAnsi="Palatino Linotype"/>
          <w:bCs/>
          <w:sz w:val="24"/>
          <w:szCs w:val="24"/>
        </w:rPr>
        <w:t>A nemzeti köznevelésről szóló 2011. évi CXC. törvény 54. § (2) a) pontja szerinti értékeléssel.</w:t>
      </w:r>
    </w:p>
    <w:p w:rsidR="00846002" w:rsidRDefault="00846002" w:rsidP="00672555">
      <w:pPr>
        <w:widowControl w:val="0"/>
        <w:suppressAutoHyphens/>
        <w:spacing w:after="0" w:line="240" w:lineRule="auto"/>
        <w:ind w:left="792"/>
        <w:jc w:val="both"/>
        <w:rPr>
          <w:rFonts w:ascii="Palatino Linotype" w:hAnsi="Palatino Linotype"/>
          <w:bCs/>
        </w:rPr>
      </w:pPr>
    </w:p>
    <w:p w:rsidR="00846002" w:rsidRDefault="00846002" w:rsidP="00672555">
      <w:pPr>
        <w:widowControl w:val="0"/>
        <w:suppressAutoHyphens/>
        <w:spacing w:after="0" w:line="240" w:lineRule="auto"/>
        <w:ind w:left="792"/>
        <w:jc w:val="both"/>
        <w:rPr>
          <w:rFonts w:ascii="Palatino Linotype" w:hAnsi="Palatino Linotype"/>
          <w:bCs/>
        </w:rPr>
      </w:pPr>
    </w:p>
    <w:p w:rsidR="00846002" w:rsidRPr="006B7DDC" w:rsidRDefault="00846002" w:rsidP="00672555">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846002" w:rsidRPr="006B7DDC" w:rsidRDefault="00846002" w:rsidP="00672555">
      <w:pPr>
        <w:widowControl w:val="0"/>
        <w:suppressAutoHyphens/>
        <w:spacing w:after="0" w:line="240" w:lineRule="auto"/>
        <w:jc w:val="center"/>
        <w:rPr>
          <w:rFonts w:ascii="Palatino Linotype" w:hAnsi="Palatino Linotype"/>
          <w:b/>
          <w:bCs/>
          <w:sz w:val="40"/>
          <w:szCs w:val="40"/>
          <w:lang w:eastAsia="hu-HU"/>
        </w:rPr>
      </w:pPr>
    </w:p>
    <w:p w:rsidR="00846002" w:rsidRPr="006B7DDC" w:rsidRDefault="00846002" w:rsidP="00672555">
      <w:pPr>
        <w:widowControl w:val="0"/>
        <w:suppressAutoHyphens/>
        <w:spacing w:after="0" w:line="240" w:lineRule="auto"/>
        <w:jc w:val="center"/>
        <w:rPr>
          <w:rFonts w:ascii="Palatino Linotype" w:hAnsi="Palatino Linotype"/>
          <w:b/>
          <w:bCs/>
          <w:sz w:val="40"/>
          <w:szCs w:val="40"/>
          <w:lang w:eastAsia="hu-HU"/>
        </w:rPr>
      </w:pPr>
    </w:p>
    <w:p w:rsidR="00846002" w:rsidRPr="006B7DDC" w:rsidRDefault="00846002" w:rsidP="00672555">
      <w:pPr>
        <w:widowControl w:val="0"/>
        <w:suppressAutoHyphens/>
        <w:spacing w:after="0" w:line="240" w:lineRule="auto"/>
        <w:jc w:val="center"/>
        <w:rPr>
          <w:rFonts w:ascii="Palatino Linotype" w:hAnsi="Palatino Linotype"/>
          <w:b/>
          <w:bCs/>
          <w:sz w:val="40"/>
          <w:szCs w:val="40"/>
          <w:lang w:eastAsia="hu-HU"/>
        </w:rPr>
      </w:pPr>
    </w:p>
    <w:p w:rsidR="00846002" w:rsidRPr="006B7DDC" w:rsidRDefault="00846002" w:rsidP="00672555">
      <w:pPr>
        <w:widowControl w:val="0"/>
        <w:suppressAutoHyphens/>
        <w:spacing w:after="0" w:line="240" w:lineRule="auto"/>
        <w:jc w:val="center"/>
        <w:rPr>
          <w:rFonts w:ascii="Palatino Linotype" w:hAnsi="Palatino Linotype"/>
          <w:b/>
          <w:bCs/>
          <w:sz w:val="40"/>
          <w:szCs w:val="40"/>
          <w:lang w:eastAsia="hu-HU"/>
        </w:rPr>
      </w:pPr>
    </w:p>
    <w:p w:rsidR="00846002" w:rsidRPr="006B7DDC" w:rsidRDefault="00846002" w:rsidP="00672555">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846002" w:rsidRPr="006B7DDC" w:rsidRDefault="00846002" w:rsidP="00672555">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846002" w:rsidRPr="006B7DDC" w:rsidRDefault="00846002" w:rsidP="00672555">
      <w:pPr>
        <w:widowControl w:val="0"/>
        <w:suppressAutoHyphens/>
        <w:spacing w:after="0" w:line="240" w:lineRule="auto"/>
        <w:jc w:val="center"/>
        <w:rPr>
          <w:rFonts w:ascii="Palatino Linotype" w:hAnsi="Palatino Linotype"/>
          <w:sz w:val="44"/>
          <w:szCs w:val="44"/>
          <w:lang w:eastAsia="hu-HU"/>
        </w:rPr>
      </w:pPr>
    </w:p>
    <w:p w:rsidR="00846002" w:rsidRPr="006B7DDC" w:rsidRDefault="00846002" w:rsidP="00672555">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846002" w:rsidRPr="006B7DDC" w:rsidRDefault="00846002" w:rsidP="00672555">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846002" w:rsidRPr="006B7DDC"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p>
    <w:p w:rsidR="00846002" w:rsidRPr="006B7DDC"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p>
    <w:p w:rsidR="00846002" w:rsidRPr="006B7DDC"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846002" w:rsidRPr="006B7DDC"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p>
    <w:p w:rsidR="00846002" w:rsidRPr="006B7DDC"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846002" w:rsidRPr="006B7DDC" w:rsidRDefault="00846002" w:rsidP="00672555">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846002" w:rsidRPr="006B7DDC" w:rsidTr="00672555">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846002" w:rsidRPr="006B7DDC" w:rsidTr="00672555">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846002" w:rsidRPr="006B7DDC" w:rsidRDefault="00846002" w:rsidP="00672555">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846002" w:rsidRPr="006B7DDC" w:rsidRDefault="00846002" w:rsidP="00672555">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846002" w:rsidRPr="006B7DDC" w:rsidRDefault="00846002" w:rsidP="00672555">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846002" w:rsidRPr="006B7DDC" w:rsidRDefault="00846002" w:rsidP="00672555">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846002" w:rsidRPr="006B7DDC" w:rsidRDefault="00846002" w:rsidP="00672555">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846002" w:rsidRPr="006B7DDC" w:rsidTr="0067255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8773D5" w:rsidRDefault="00846002" w:rsidP="00672555">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46002" w:rsidRPr="006B7DDC" w:rsidTr="0067255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846002" w:rsidRPr="006B7DDC" w:rsidTr="00672555">
        <w:trPr>
          <w:trHeight w:val="600"/>
          <w:jc w:val="center"/>
        </w:trPr>
        <w:tc>
          <w:tcPr>
            <w:tcW w:w="5040"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46002" w:rsidRPr="006B7DDC" w:rsidTr="00672555">
        <w:trPr>
          <w:trHeight w:val="600"/>
          <w:jc w:val="center"/>
        </w:trPr>
        <w:tc>
          <w:tcPr>
            <w:tcW w:w="5040"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46002" w:rsidRPr="006B7DDC" w:rsidTr="00672555">
        <w:trPr>
          <w:trHeight w:val="600"/>
          <w:jc w:val="center"/>
        </w:trPr>
        <w:tc>
          <w:tcPr>
            <w:tcW w:w="5040"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846002" w:rsidRPr="006B7DDC" w:rsidTr="00672555">
        <w:trPr>
          <w:trHeight w:val="600"/>
          <w:jc w:val="center"/>
        </w:trPr>
        <w:tc>
          <w:tcPr>
            <w:tcW w:w="5040"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46002" w:rsidRPr="006B7DDC" w:rsidTr="0067255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46002" w:rsidRPr="006B7DDC" w:rsidTr="0067255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46002" w:rsidRPr="006B7DDC" w:rsidTr="0067255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846002" w:rsidRPr="006B7DDC" w:rsidTr="0067255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vAlign w:val="bottom"/>
          </w:tcPr>
          <w:p w:rsidR="00846002" w:rsidRPr="006B7DDC" w:rsidRDefault="00846002" w:rsidP="0067255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46002" w:rsidRPr="006B7DDC" w:rsidTr="0067255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846002" w:rsidRPr="006B7DDC" w:rsidRDefault="00846002" w:rsidP="00672555">
      <w:pPr>
        <w:widowControl w:val="0"/>
        <w:suppressAutoHyphens/>
        <w:spacing w:after="0" w:line="240" w:lineRule="auto"/>
        <w:ind w:left="-15"/>
        <w:jc w:val="both"/>
        <w:rPr>
          <w:rFonts w:ascii="Palatino Linotype" w:hAnsi="Palatino Linotype"/>
          <w:sz w:val="24"/>
          <w:szCs w:val="24"/>
          <w:lang w:eastAsia="hu-HU"/>
        </w:rPr>
      </w:pPr>
    </w:p>
    <w:p w:rsidR="00846002" w:rsidRPr="006B7DDC" w:rsidRDefault="00846002" w:rsidP="00672555">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846002" w:rsidRPr="00AB6051" w:rsidRDefault="00846002" w:rsidP="00672555">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846002" w:rsidRPr="00AB6051" w:rsidRDefault="00846002" w:rsidP="00672555">
      <w:pPr>
        <w:widowControl w:val="0"/>
        <w:numPr>
          <w:ilvl w:val="0"/>
          <w:numId w:val="76"/>
        </w:numPr>
        <w:suppressAutoHyphens/>
        <w:spacing w:after="0" w:line="240" w:lineRule="auto"/>
        <w:rPr>
          <w:rFonts w:ascii="Palatino Linotype" w:hAnsi="Palatino Linotype"/>
          <w:b/>
          <w:bCs/>
          <w:iCs/>
          <w:sz w:val="24"/>
          <w:szCs w:val="24"/>
          <w:lang w:eastAsia="hu-HU"/>
        </w:rPr>
      </w:pPr>
      <w:r w:rsidRPr="00AB6051">
        <w:rPr>
          <w:rFonts w:ascii="Palatino Linotype" w:hAnsi="Palatino Linotype"/>
          <w:b/>
          <w:kern w:val="1"/>
          <w:sz w:val="24"/>
          <w:szCs w:val="24"/>
          <w:lang w:eastAsia="hi-IN" w:bidi="hi-IN"/>
        </w:rPr>
        <w:t>Foglalkoztatás II. tantárgy</w:t>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t>16 óra</w:t>
      </w:r>
    </w:p>
    <w:p w:rsidR="00846002" w:rsidRPr="00AB6051" w:rsidRDefault="00846002" w:rsidP="00672555">
      <w:pPr>
        <w:spacing w:after="0" w:line="240" w:lineRule="auto"/>
        <w:rPr>
          <w:rFonts w:ascii="Palatino Linotype" w:hAnsi="Palatino Linotype"/>
          <w:b/>
          <w:sz w:val="24"/>
          <w:szCs w:val="24"/>
          <w:lang w:eastAsia="hu-HU"/>
        </w:rPr>
      </w:pPr>
    </w:p>
    <w:p w:rsidR="00846002" w:rsidRPr="00AB6051" w:rsidRDefault="00846002" w:rsidP="00672555">
      <w:pPr>
        <w:widowControl w:val="0"/>
        <w:numPr>
          <w:ilvl w:val="1"/>
          <w:numId w:val="76"/>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A tantárgy tanításának célja</w:t>
      </w:r>
    </w:p>
    <w:p w:rsidR="00846002" w:rsidRPr="00AB6051" w:rsidRDefault="00846002" w:rsidP="00672555">
      <w:pPr>
        <w:spacing w:after="0" w:line="240" w:lineRule="auto"/>
        <w:ind w:left="360"/>
        <w:jc w:val="both"/>
        <w:rPr>
          <w:sz w:val="24"/>
          <w:szCs w:val="24"/>
        </w:rPr>
      </w:pPr>
      <w:r w:rsidRPr="00AB6051">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846002" w:rsidRPr="00AB6051" w:rsidRDefault="00846002" w:rsidP="00672555">
      <w:pPr>
        <w:spacing w:after="0" w:line="240" w:lineRule="auto"/>
        <w:rPr>
          <w:rFonts w:ascii="Palatino Linotype" w:hAnsi="Palatino Linotype"/>
          <w:sz w:val="24"/>
          <w:szCs w:val="24"/>
          <w:lang w:eastAsia="hu-HU"/>
        </w:rPr>
      </w:pPr>
    </w:p>
    <w:p w:rsidR="00846002" w:rsidRPr="00AB6051" w:rsidRDefault="00846002" w:rsidP="00672555">
      <w:pPr>
        <w:widowControl w:val="0"/>
        <w:numPr>
          <w:ilvl w:val="1"/>
          <w:numId w:val="76"/>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Kapcsolódó közismereti, szakmai tartalmak</w:t>
      </w:r>
    </w:p>
    <w:p w:rsidR="00846002" w:rsidRPr="00AB6051" w:rsidRDefault="00846002" w:rsidP="00672555">
      <w:pPr>
        <w:spacing w:after="0" w:line="240" w:lineRule="auto"/>
        <w:ind w:left="83" w:firstLine="709"/>
        <w:rPr>
          <w:rFonts w:ascii="Palatino Linotype" w:hAnsi="Palatino Linotype"/>
          <w:bCs/>
          <w:iCs/>
          <w:sz w:val="24"/>
          <w:szCs w:val="24"/>
          <w:lang w:eastAsia="hu-HU"/>
        </w:rPr>
      </w:pPr>
      <w:r w:rsidRPr="00AB6051">
        <w:rPr>
          <w:rFonts w:ascii="Palatino Linotype" w:hAnsi="Palatino Linotype"/>
          <w:bCs/>
          <w:iCs/>
          <w:sz w:val="24"/>
          <w:szCs w:val="24"/>
          <w:lang w:eastAsia="hu-HU"/>
        </w:rPr>
        <w:t>-</w:t>
      </w:r>
    </w:p>
    <w:p w:rsidR="00846002" w:rsidRPr="00AB6051" w:rsidRDefault="00846002" w:rsidP="00672555">
      <w:pPr>
        <w:spacing w:after="0" w:line="240" w:lineRule="auto"/>
        <w:rPr>
          <w:rFonts w:ascii="Palatino Linotype" w:hAnsi="Palatino Linotype"/>
          <w:b/>
          <w:bCs/>
          <w:iCs/>
          <w:sz w:val="24"/>
          <w:szCs w:val="24"/>
          <w:lang w:eastAsia="hu-HU"/>
        </w:rPr>
      </w:pPr>
    </w:p>
    <w:p w:rsidR="00846002" w:rsidRPr="00AB6051" w:rsidRDefault="00846002" w:rsidP="00672555">
      <w:pPr>
        <w:widowControl w:val="0"/>
        <w:numPr>
          <w:ilvl w:val="1"/>
          <w:numId w:val="76"/>
        </w:numPr>
        <w:suppressAutoHyphens/>
        <w:spacing w:after="0" w:line="240" w:lineRule="auto"/>
        <w:rPr>
          <w:rFonts w:ascii="Palatino Linotype" w:hAnsi="Palatino Linotype"/>
          <w:b/>
          <w:bCs/>
          <w:iCs/>
          <w:sz w:val="24"/>
          <w:szCs w:val="24"/>
          <w:lang w:eastAsia="hu-HU"/>
        </w:rPr>
      </w:pPr>
      <w:r w:rsidRPr="00AB6051">
        <w:rPr>
          <w:rFonts w:ascii="Palatino Linotype" w:hAnsi="Palatino Linotype"/>
          <w:b/>
          <w:sz w:val="24"/>
          <w:szCs w:val="24"/>
          <w:lang w:eastAsia="hu-HU"/>
        </w:rPr>
        <w:t xml:space="preserve">Témakörök </w:t>
      </w:r>
    </w:p>
    <w:p w:rsidR="00846002" w:rsidRPr="00AB6051" w:rsidRDefault="00846002" w:rsidP="00672555">
      <w:pPr>
        <w:spacing w:after="0" w:line="240" w:lineRule="auto"/>
        <w:rPr>
          <w:rFonts w:ascii="Palatino Linotype" w:hAnsi="Palatino Linotype"/>
          <w:b/>
          <w:bCs/>
          <w:iCs/>
          <w:sz w:val="24"/>
          <w:szCs w:val="24"/>
          <w:lang w:eastAsia="hu-HU"/>
        </w:rPr>
      </w:pPr>
    </w:p>
    <w:p w:rsidR="00846002" w:rsidRPr="006B7DDC" w:rsidRDefault="00846002" w:rsidP="00672555">
      <w:pPr>
        <w:numPr>
          <w:ilvl w:val="2"/>
          <w:numId w:val="76"/>
        </w:numPr>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Munkajogi alapismeretek</w:t>
      </w:r>
      <w:r w:rsidRPr="00AB6051">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846002" w:rsidRPr="006B7DDC" w:rsidRDefault="00846002" w:rsidP="00672555">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846002" w:rsidRDefault="00846002" w:rsidP="00672555">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846002" w:rsidRDefault="00846002" w:rsidP="00672555">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846002" w:rsidRDefault="00846002" w:rsidP="00672555">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846002" w:rsidRPr="006B7DDC" w:rsidRDefault="00846002" w:rsidP="00672555">
      <w:pPr>
        <w:spacing w:after="0" w:line="240" w:lineRule="auto"/>
        <w:ind w:firstLine="540"/>
        <w:rPr>
          <w:rFonts w:ascii="Palatino Linotype" w:hAnsi="Palatino Linotype"/>
          <w:sz w:val="24"/>
          <w:szCs w:val="24"/>
          <w:lang w:eastAsia="hu-HU"/>
        </w:rPr>
      </w:pPr>
    </w:p>
    <w:p w:rsidR="00846002" w:rsidRPr="0016206C" w:rsidRDefault="00846002" w:rsidP="00672555">
      <w:pPr>
        <w:numPr>
          <w:ilvl w:val="2"/>
          <w:numId w:val="76"/>
        </w:numPr>
        <w:spacing w:after="0" w:line="240" w:lineRule="auto"/>
        <w:rPr>
          <w:rFonts w:ascii="Palatino Linotype" w:hAnsi="Palatino Linotype"/>
          <w:b/>
          <w:i/>
          <w:sz w:val="24"/>
          <w:szCs w:val="24"/>
          <w:lang w:eastAsia="hu-HU"/>
        </w:rPr>
      </w:pPr>
      <w:r>
        <w:rPr>
          <w:rFonts w:ascii="Palatino Linotype" w:hAnsi="Palatino Linotype"/>
          <w:b/>
          <w:kern w:val="1"/>
          <w:sz w:val="24"/>
          <w:szCs w:val="24"/>
          <w:lang w:eastAsia="hi-IN" w:bidi="hi-IN"/>
        </w:rPr>
        <w:t>Munkaviszony létesítése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6206C">
        <w:rPr>
          <w:rFonts w:ascii="Palatino Linotype" w:hAnsi="Palatino Linotype"/>
          <w:b/>
          <w:i/>
          <w:sz w:val="24"/>
          <w:szCs w:val="24"/>
          <w:lang w:eastAsia="hu-HU"/>
        </w:rPr>
        <w:t>4 óra</w:t>
      </w:r>
    </w:p>
    <w:p w:rsidR="00846002" w:rsidRPr="00B63991" w:rsidRDefault="00846002" w:rsidP="00672555">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846002" w:rsidRPr="00B63991" w:rsidRDefault="00846002" w:rsidP="00672555">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846002" w:rsidRPr="00B63991" w:rsidRDefault="00846002" w:rsidP="00672555">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846002" w:rsidRPr="00B63991" w:rsidRDefault="00846002" w:rsidP="00672555">
      <w:pPr>
        <w:numPr>
          <w:ilvl w:val="2"/>
          <w:numId w:val="76"/>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Álláskeresés</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846002" w:rsidRPr="00B63991" w:rsidRDefault="00846002" w:rsidP="00672555">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lastRenderedPageBreak/>
        <w:t>Karrierlehetőségek feltérképezése: önismeret, reális célkitűzések, helyi munkaerőpiac ismerete, mobilitás szerepe, képzések szerepe, foglalkoztatási támogatások ismerete.</w:t>
      </w:r>
    </w:p>
    <w:p w:rsidR="00846002" w:rsidRPr="00B63991" w:rsidRDefault="00846002" w:rsidP="00672555">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w:t>
      </w:r>
      <w:r>
        <w:rPr>
          <w:rFonts w:ascii="Palatino Linotype" w:hAnsi="Palatino Linotype"/>
          <w:kern w:val="1"/>
          <w:sz w:val="24"/>
          <w:szCs w:val="24"/>
          <w:lang w:eastAsia="hi-IN" w:bidi="hi-IN"/>
        </w:rPr>
        <w:t>-</w:t>
      </w:r>
      <w:r w:rsidRPr="00B63991">
        <w:rPr>
          <w:rFonts w:ascii="Palatino Linotype" w:hAnsi="Palatino Linotype"/>
          <w:kern w:val="1"/>
          <w:sz w:val="24"/>
          <w:szCs w:val="24"/>
          <w:lang w:eastAsia="hi-IN" w:bidi="hi-IN"/>
        </w:rPr>
        <w:t>mail cím és fénykép megválasztása, motivációs levél felépítése.</w:t>
      </w:r>
    </w:p>
    <w:p w:rsidR="00846002" w:rsidRPr="00B63991" w:rsidRDefault="00846002" w:rsidP="00672555">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846002" w:rsidRPr="00B63991" w:rsidRDefault="00846002" w:rsidP="00672555">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846002" w:rsidRPr="00B63991" w:rsidRDefault="00846002" w:rsidP="00672555">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846002" w:rsidRPr="00B63991" w:rsidRDefault="00846002" w:rsidP="00672555">
      <w:pPr>
        <w:spacing w:after="0" w:line="240" w:lineRule="auto"/>
        <w:ind w:left="720"/>
        <w:rPr>
          <w:rFonts w:ascii="Palatino Linotype" w:hAnsi="Palatino Linotype"/>
          <w:sz w:val="24"/>
          <w:szCs w:val="24"/>
          <w:lang w:eastAsia="hu-HU"/>
        </w:rPr>
      </w:pPr>
    </w:p>
    <w:p w:rsidR="00846002" w:rsidRPr="00B63991" w:rsidRDefault="00846002" w:rsidP="00672555">
      <w:pPr>
        <w:numPr>
          <w:ilvl w:val="2"/>
          <w:numId w:val="76"/>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846002" w:rsidRPr="00B63991" w:rsidRDefault="00846002" w:rsidP="0067255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846002" w:rsidRPr="00B63991" w:rsidRDefault="00846002" w:rsidP="0067255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846002" w:rsidRPr="00B63991" w:rsidRDefault="00846002" w:rsidP="0067255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846002" w:rsidRPr="00B63991" w:rsidRDefault="00846002" w:rsidP="0067255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r>
        <w:rPr>
          <w:rFonts w:ascii="Palatino Linotype" w:hAnsi="Palatino Linotype"/>
          <w:sz w:val="24"/>
          <w:szCs w:val="24"/>
          <w:lang w:eastAsia="hu-HU"/>
        </w:rPr>
        <w:t>.</w:t>
      </w:r>
    </w:p>
    <w:p w:rsidR="00846002" w:rsidRPr="00B63991" w:rsidRDefault="00846002" w:rsidP="0067255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846002" w:rsidRPr="00B63991" w:rsidRDefault="00846002" w:rsidP="0067255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846002" w:rsidRPr="00B63991" w:rsidRDefault="00846002" w:rsidP="0067255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846002" w:rsidRPr="00B63991" w:rsidRDefault="00846002" w:rsidP="0067255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846002" w:rsidRPr="00B63991" w:rsidRDefault="00846002" w:rsidP="00672555">
      <w:pPr>
        <w:spacing w:after="0" w:line="240" w:lineRule="auto"/>
        <w:ind w:left="720"/>
        <w:jc w:val="both"/>
        <w:rPr>
          <w:rFonts w:ascii="Palatino Linotype" w:hAnsi="Palatino Linotype"/>
          <w:sz w:val="24"/>
          <w:szCs w:val="24"/>
          <w:lang w:eastAsia="hu-HU"/>
        </w:rPr>
      </w:pPr>
    </w:p>
    <w:p w:rsidR="00846002" w:rsidRPr="00B63991" w:rsidRDefault="00846002" w:rsidP="00672555">
      <w:pPr>
        <w:widowControl w:val="0"/>
        <w:numPr>
          <w:ilvl w:val="1"/>
          <w:numId w:val="76"/>
        </w:numPr>
        <w:suppressAutoHyphens/>
        <w:spacing w:after="0" w:line="240" w:lineRule="auto"/>
        <w:jc w:val="both"/>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846002" w:rsidRPr="00B63991" w:rsidRDefault="00846002" w:rsidP="00672555">
      <w:pPr>
        <w:widowControl w:val="0"/>
        <w:numPr>
          <w:ilvl w:val="1"/>
          <w:numId w:val="76"/>
        </w:numPr>
        <w:suppressAutoHyphens/>
        <w:spacing w:after="0" w:line="240" w:lineRule="auto"/>
        <w:jc w:val="both"/>
        <w:rPr>
          <w:rFonts w:ascii="Palatino Linotype" w:hAnsi="Palatino Linotype"/>
          <w:b/>
          <w:bCs/>
          <w:sz w:val="24"/>
          <w:szCs w:val="24"/>
          <w:lang w:eastAsia="hu-HU"/>
        </w:rPr>
      </w:pPr>
      <w:r w:rsidRPr="006B7DDC">
        <w:rPr>
          <w:rFonts w:ascii="Palatino Linotype" w:hAnsi="Palatino Linotype"/>
          <w:b/>
          <w:bCs/>
          <w:i/>
          <w:sz w:val="24"/>
          <w:szCs w:val="24"/>
          <w:lang w:eastAsia="hu-HU"/>
        </w:rPr>
        <w:lastRenderedPageBreak/>
        <w:t xml:space="preserve">A tantárgy </w:t>
      </w:r>
      <w:r w:rsidRPr="00B63991">
        <w:rPr>
          <w:rFonts w:ascii="Palatino Linotype" w:hAnsi="Palatino Linotype"/>
          <w:b/>
          <w:bCs/>
          <w:i/>
          <w:sz w:val="24"/>
          <w:szCs w:val="24"/>
          <w:lang w:eastAsia="hu-HU"/>
        </w:rPr>
        <w:t>elsajátítása során alkalmazható sajátos módszerek, tanulói tevékenységformák (ajánlás)</w:t>
      </w:r>
    </w:p>
    <w:p w:rsidR="00846002" w:rsidRPr="006B7DDC" w:rsidRDefault="00846002" w:rsidP="00672555">
      <w:pPr>
        <w:widowControl w:val="0"/>
        <w:suppressAutoHyphens/>
        <w:spacing w:after="0" w:line="240" w:lineRule="auto"/>
        <w:ind w:left="720"/>
        <w:rPr>
          <w:rFonts w:ascii="Palatino Linotype" w:hAnsi="Palatino Linotype"/>
          <w:b/>
          <w:bCs/>
          <w:i/>
          <w:sz w:val="24"/>
          <w:szCs w:val="24"/>
          <w:lang w:eastAsia="hu-HU"/>
        </w:rPr>
      </w:pPr>
    </w:p>
    <w:p w:rsidR="00846002" w:rsidRPr="006B7DDC" w:rsidRDefault="00846002" w:rsidP="00672555">
      <w:pPr>
        <w:widowControl w:val="0"/>
        <w:numPr>
          <w:ilvl w:val="2"/>
          <w:numId w:val="76"/>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46002" w:rsidRPr="00E8030B" w:rsidTr="00672555">
        <w:trPr>
          <w:jc w:val="center"/>
        </w:trPr>
        <w:tc>
          <w:tcPr>
            <w:tcW w:w="994" w:type="dxa"/>
            <w:vMerge w:val="restart"/>
            <w:vAlign w:val="center"/>
          </w:tcPr>
          <w:p w:rsidR="00846002" w:rsidRPr="00E8030B" w:rsidRDefault="00846002" w:rsidP="00672555">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846002" w:rsidRPr="00E8030B" w:rsidRDefault="00846002" w:rsidP="00672555">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846002" w:rsidRPr="00E8030B" w:rsidRDefault="00846002" w:rsidP="00672555">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846002" w:rsidRPr="00E8030B" w:rsidRDefault="00846002" w:rsidP="00672555">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846002" w:rsidRPr="00E8030B" w:rsidRDefault="00846002" w:rsidP="00672555">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846002" w:rsidRPr="00E8030B" w:rsidTr="00672555">
        <w:trPr>
          <w:jc w:val="center"/>
        </w:trPr>
        <w:tc>
          <w:tcPr>
            <w:tcW w:w="994" w:type="dxa"/>
            <w:vMerge/>
            <w:vAlign w:val="center"/>
          </w:tcPr>
          <w:p w:rsidR="00846002" w:rsidRPr="00E8030B" w:rsidRDefault="00846002" w:rsidP="00672555">
            <w:pPr>
              <w:spacing w:after="0" w:line="240" w:lineRule="auto"/>
              <w:jc w:val="center"/>
              <w:rPr>
                <w:rFonts w:ascii="Palatino Linotype" w:hAnsi="Palatino Linotype"/>
                <w:b/>
                <w:sz w:val="20"/>
                <w:szCs w:val="20"/>
              </w:rPr>
            </w:pPr>
          </w:p>
        </w:tc>
        <w:tc>
          <w:tcPr>
            <w:tcW w:w="2800" w:type="dxa"/>
            <w:vMerge/>
            <w:vAlign w:val="center"/>
          </w:tcPr>
          <w:p w:rsidR="00846002" w:rsidRPr="00E8030B" w:rsidRDefault="00846002" w:rsidP="00672555">
            <w:pPr>
              <w:spacing w:after="0" w:line="240" w:lineRule="auto"/>
              <w:rPr>
                <w:rFonts w:ascii="Palatino Linotype" w:hAnsi="Palatino Linotype"/>
                <w:b/>
                <w:sz w:val="20"/>
                <w:szCs w:val="20"/>
              </w:rPr>
            </w:pPr>
          </w:p>
        </w:tc>
        <w:tc>
          <w:tcPr>
            <w:tcW w:w="945" w:type="dxa"/>
            <w:vAlign w:val="center"/>
          </w:tcPr>
          <w:p w:rsidR="00846002" w:rsidRPr="00E8030B" w:rsidRDefault="00846002" w:rsidP="00672555">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846002" w:rsidRPr="00E8030B" w:rsidRDefault="00846002" w:rsidP="00672555">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846002" w:rsidRPr="00E8030B" w:rsidRDefault="00846002" w:rsidP="00672555">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846002" w:rsidRPr="00E8030B" w:rsidRDefault="00846002" w:rsidP="00672555">
            <w:pPr>
              <w:spacing w:after="0" w:line="240" w:lineRule="auto"/>
              <w:jc w:val="center"/>
              <w:rPr>
                <w:rFonts w:ascii="Palatino Linotype" w:hAnsi="Palatino Linotype"/>
                <w:b/>
                <w:sz w:val="20"/>
                <w:szCs w:val="20"/>
              </w:rPr>
            </w:pPr>
          </w:p>
        </w:tc>
      </w:tr>
      <w:tr w:rsidR="00846002" w:rsidRPr="00E8030B" w:rsidTr="00672555">
        <w:trPr>
          <w:jc w:val="center"/>
        </w:trPr>
        <w:tc>
          <w:tcPr>
            <w:tcW w:w="994"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846002" w:rsidRPr="00E8030B" w:rsidRDefault="00846002" w:rsidP="00672555">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2659" w:type="dxa"/>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994"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846002" w:rsidRPr="00E8030B" w:rsidRDefault="00846002" w:rsidP="00672555">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2659" w:type="dxa"/>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994"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846002" w:rsidRPr="00E8030B" w:rsidRDefault="00846002" w:rsidP="00672555">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2659" w:type="dxa"/>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994"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846002" w:rsidRPr="00E8030B" w:rsidRDefault="00846002" w:rsidP="00672555">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994"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846002" w:rsidRPr="00E8030B" w:rsidRDefault="00846002" w:rsidP="00672555">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2659" w:type="dxa"/>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994"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846002" w:rsidRPr="00E8030B" w:rsidRDefault="00846002" w:rsidP="00672555">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46002" w:rsidRPr="00E8030B" w:rsidRDefault="00846002" w:rsidP="00672555">
            <w:pPr>
              <w:spacing w:after="0" w:line="240" w:lineRule="auto"/>
              <w:jc w:val="center"/>
              <w:rPr>
                <w:rFonts w:ascii="Palatino Linotype" w:hAnsi="Palatino Linotype"/>
                <w:sz w:val="20"/>
                <w:szCs w:val="20"/>
              </w:rPr>
            </w:pPr>
          </w:p>
        </w:tc>
      </w:tr>
    </w:tbl>
    <w:p w:rsidR="00846002" w:rsidRPr="00B63991" w:rsidRDefault="00846002" w:rsidP="00672555">
      <w:pPr>
        <w:widowControl w:val="0"/>
        <w:suppressAutoHyphens/>
        <w:spacing w:after="0" w:line="240" w:lineRule="auto"/>
        <w:rPr>
          <w:rFonts w:ascii="Palatino Linotype" w:hAnsi="Palatino Linotype"/>
          <w:b/>
          <w:bCs/>
          <w:sz w:val="24"/>
          <w:szCs w:val="24"/>
          <w:lang w:eastAsia="hu-HU"/>
        </w:rPr>
      </w:pPr>
    </w:p>
    <w:p w:rsidR="00846002" w:rsidRPr="006B7DDC" w:rsidRDefault="00846002" w:rsidP="00672555">
      <w:pPr>
        <w:widowControl w:val="0"/>
        <w:numPr>
          <w:ilvl w:val="2"/>
          <w:numId w:val="76"/>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46002" w:rsidRPr="00E8030B" w:rsidTr="00672555">
        <w:trPr>
          <w:cantSplit/>
          <w:trHeight w:val="921"/>
          <w:jc w:val="center"/>
        </w:trPr>
        <w:tc>
          <w:tcPr>
            <w:tcW w:w="828" w:type="dxa"/>
            <w:vMerge w:val="restart"/>
            <w:vAlign w:val="center"/>
          </w:tcPr>
          <w:p w:rsidR="00846002" w:rsidRPr="00E8030B" w:rsidRDefault="00846002" w:rsidP="00672555">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846002" w:rsidRPr="00E8030B" w:rsidRDefault="00846002" w:rsidP="00672555">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846002" w:rsidRPr="00E8030B" w:rsidRDefault="00846002" w:rsidP="00672555">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846002" w:rsidRPr="00E8030B" w:rsidRDefault="00846002" w:rsidP="00672555">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846002" w:rsidRPr="00E8030B" w:rsidRDefault="00846002" w:rsidP="00672555">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846002" w:rsidRPr="00E8030B" w:rsidTr="00672555">
        <w:trPr>
          <w:cantSplit/>
          <w:trHeight w:val="1076"/>
          <w:jc w:val="center"/>
        </w:trPr>
        <w:tc>
          <w:tcPr>
            <w:tcW w:w="828" w:type="dxa"/>
            <w:vMerge/>
            <w:vAlign w:val="center"/>
          </w:tcPr>
          <w:p w:rsidR="00846002" w:rsidRPr="00E8030B" w:rsidRDefault="00846002" w:rsidP="00672555">
            <w:pPr>
              <w:spacing w:after="0" w:line="240" w:lineRule="auto"/>
              <w:jc w:val="center"/>
              <w:rPr>
                <w:rFonts w:ascii="Palatino Linotype" w:hAnsi="Palatino Linotype"/>
                <w:b/>
                <w:sz w:val="20"/>
                <w:szCs w:val="20"/>
              </w:rPr>
            </w:pPr>
          </w:p>
        </w:tc>
        <w:tc>
          <w:tcPr>
            <w:tcW w:w="3621" w:type="dxa"/>
            <w:vMerge/>
            <w:vAlign w:val="center"/>
          </w:tcPr>
          <w:p w:rsidR="00846002" w:rsidRPr="00E8030B" w:rsidRDefault="00846002" w:rsidP="00672555">
            <w:pPr>
              <w:spacing w:after="0" w:line="240" w:lineRule="auto"/>
              <w:rPr>
                <w:rFonts w:ascii="Palatino Linotype" w:hAnsi="Palatino Linotype"/>
                <w:b/>
                <w:sz w:val="20"/>
                <w:szCs w:val="20"/>
              </w:rPr>
            </w:pPr>
          </w:p>
        </w:tc>
        <w:tc>
          <w:tcPr>
            <w:tcW w:w="809" w:type="dxa"/>
            <w:textDirection w:val="btLr"/>
            <w:vAlign w:val="center"/>
          </w:tcPr>
          <w:p w:rsidR="00846002" w:rsidRPr="00E8030B" w:rsidRDefault="00846002" w:rsidP="00672555">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846002" w:rsidRPr="00E8030B" w:rsidRDefault="00846002" w:rsidP="00672555">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846002" w:rsidRPr="00E8030B" w:rsidRDefault="00846002" w:rsidP="00672555">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846002" w:rsidRPr="00E8030B" w:rsidRDefault="00846002" w:rsidP="00672555">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846002" w:rsidRPr="00E8030B" w:rsidRDefault="00846002" w:rsidP="00672555">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846002" w:rsidRPr="00E8030B" w:rsidRDefault="00846002" w:rsidP="00672555">
            <w:pPr>
              <w:spacing w:after="0" w:line="240" w:lineRule="auto"/>
              <w:jc w:val="center"/>
              <w:rPr>
                <w:rFonts w:ascii="Palatino Linotype" w:hAnsi="Palatino Linotype"/>
                <w:b/>
                <w:sz w:val="20"/>
                <w:szCs w:val="20"/>
              </w:rPr>
            </w:pPr>
          </w:p>
        </w:tc>
      </w:tr>
      <w:tr w:rsidR="00846002" w:rsidRPr="00E8030B" w:rsidTr="00672555">
        <w:trPr>
          <w:jc w:val="center"/>
        </w:trPr>
        <w:tc>
          <w:tcPr>
            <w:tcW w:w="828" w:type="dxa"/>
            <w:shd w:val="clear" w:color="auto" w:fill="D9D9D9"/>
            <w:vAlign w:val="center"/>
          </w:tcPr>
          <w:p w:rsidR="00846002" w:rsidRPr="00E8030B" w:rsidRDefault="00846002" w:rsidP="00672555">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846002" w:rsidRPr="00E8030B" w:rsidRDefault="00846002" w:rsidP="00672555">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846002" w:rsidRPr="00E8030B" w:rsidRDefault="00846002" w:rsidP="00672555">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E8030B" w:rsidRDefault="00846002" w:rsidP="00672555">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E8030B" w:rsidRDefault="00846002" w:rsidP="00672555">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828"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846002" w:rsidRPr="00E8030B" w:rsidRDefault="00846002" w:rsidP="00672555">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828"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846002" w:rsidRPr="00E8030B" w:rsidRDefault="00846002" w:rsidP="00672555">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828"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846002" w:rsidRPr="00E8030B" w:rsidRDefault="00846002" w:rsidP="00672555">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828"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846002" w:rsidRPr="00E8030B" w:rsidRDefault="00846002" w:rsidP="00672555">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828"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846002" w:rsidRPr="00E8030B" w:rsidRDefault="00846002" w:rsidP="00672555">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828"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846002" w:rsidRPr="00E8030B" w:rsidRDefault="00846002" w:rsidP="00672555">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828"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846002" w:rsidRPr="00E8030B" w:rsidRDefault="00846002" w:rsidP="00672555">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828" w:type="dxa"/>
            <w:shd w:val="clear" w:color="auto" w:fill="D9D9D9"/>
            <w:vAlign w:val="center"/>
          </w:tcPr>
          <w:p w:rsidR="00846002" w:rsidRPr="00E8030B" w:rsidRDefault="00846002" w:rsidP="00672555">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846002" w:rsidRPr="00E8030B" w:rsidRDefault="00846002" w:rsidP="00672555">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E8030B" w:rsidRDefault="00846002" w:rsidP="00672555">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E8030B" w:rsidRDefault="00846002" w:rsidP="00672555">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E8030B" w:rsidRDefault="00846002" w:rsidP="00672555">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828"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846002" w:rsidRPr="00E8030B" w:rsidRDefault="00846002" w:rsidP="00672555">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798"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828"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846002" w:rsidRPr="00E8030B" w:rsidRDefault="00846002" w:rsidP="00672555">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798"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E8030B" w:rsidRDefault="00846002" w:rsidP="00672555">
            <w:pPr>
              <w:spacing w:after="0" w:line="240" w:lineRule="auto"/>
              <w:jc w:val="center"/>
              <w:rPr>
                <w:rFonts w:ascii="Palatino Linotype" w:hAnsi="Palatino Linotype"/>
                <w:sz w:val="20"/>
                <w:szCs w:val="20"/>
              </w:rPr>
            </w:pPr>
          </w:p>
        </w:tc>
      </w:tr>
      <w:tr w:rsidR="00846002" w:rsidRPr="00E8030B" w:rsidTr="00672555">
        <w:trPr>
          <w:jc w:val="center"/>
        </w:trPr>
        <w:tc>
          <w:tcPr>
            <w:tcW w:w="828" w:type="dxa"/>
            <w:vAlign w:val="center"/>
          </w:tcPr>
          <w:p w:rsidR="00846002" w:rsidRPr="00E8030B" w:rsidRDefault="00846002" w:rsidP="00672555">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846002" w:rsidRPr="00E8030B" w:rsidRDefault="00846002" w:rsidP="00672555">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798" w:type="dxa"/>
            <w:vAlign w:val="center"/>
          </w:tcPr>
          <w:p w:rsidR="00846002" w:rsidRPr="00E8030B"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46002" w:rsidRPr="00E8030B"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E8030B" w:rsidRDefault="00846002" w:rsidP="00672555">
            <w:pPr>
              <w:spacing w:after="0" w:line="240" w:lineRule="auto"/>
              <w:jc w:val="center"/>
              <w:rPr>
                <w:rFonts w:ascii="Palatino Linotype" w:hAnsi="Palatino Linotype"/>
                <w:sz w:val="20"/>
                <w:szCs w:val="20"/>
              </w:rPr>
            </w:pPr>
          </w:p>
        </w:tc>
      </w:tr>
    </w:tbl>
    <w:p w:rsidR="00846002" w:rsidRDefault="00846002" w:rsidP="00672555">
      <w:pPr>
        <w:widowControl w:val="0"/>
        <w:suppressAutoHyphens/>
        <w:spacing w:after="0" w:line="240" w:lineRule="auto"/>
        <w:ind w:left="360"/>
        <w:rPr>
          <w:rFonts w:ascii="Palatino Linotype" w:hAnsi="Palatino Linotype"/>
          <w:b/>
          <w:bCs/>
          <w:sz w:val="24"/>
          <w:szCs w:val="24"/>
          <w:lang w:eastAsia="hu-HU"/>
        </w:rPr>
      </w:pPr>
    </w:p>
    <w:p w:rsidR="00846002" w:rsidRPr="006B7DDC" w:rsidRDefault="00846002" w:rsidP="00672555">
      <w:pPr>
        <w:widowControl w:val="0"/>
        <w:numPr>
          <w:ilvl w:val="1"/>
          <w:numId w:val="76"/>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846002" w:rsidRPr="006B7DDC" w:rsidRDefault="00846002" w:rsidP="00672555">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846002" w:rsidRDefault="00846002" w:rsidP="00672555">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846002" w:rsidRDefault="00846002" w:rsidP="00672555">
      <w:pPr>
        <w:widowControl w:val="0"/>
        <w:suppressAutoHyphens/>
        <w:spacing w:after="0" w:line="240" w:lineRule="auto"/>
        <w:ind w:left="-15"/>
        <w:jc w:val="center"/>
        <w:rPr>
          <w:rFonts w:ascii="Palatino Linotype" w:hAnsi="Palatino Linotype"/>
          <w:b/>
          <w:bCs/>
          <w:sz w:val="40"/>
          <w:szCs w:val="40"/>
          <w:lang w:eastAsia="hu-HU"/>
        </w:rPr>
      </w:pPr>
    </w:p>
    <w:p w:rsidR="00846002" w:rsidRDefault="00846002" w:rsidP="00672555">
      <w:pPr>
        <w:widowControl w:val="0"/>
        <w:suppressAutoHyphens/>
        <w:spacing w:after="0" w:line="240" w:lineRule="auto"/>
        <w:ind w:left="-15"/>
        <w:jc w:val="center"/>
        <w:rPr>
          <w:rFonts w:ascii="Palatino Linotype" w:hAnsi="Palatino Linotype"/>
          <w:b/>
          <w:bCs/>
          <w:sz w:val="40"/>
          <w:szCs w:val="40"/>
          <w:lang w:eastAsia="hu-HU"/>
        </w:rPr>
      </w:pPr>
    </w:p>
    <w:p w:rsidR="00846002" w:rsidRDefault="00846002" w:rsidP="00672555">
      <w:pPr>
        <w:widowControl w:val="0"/>
        <w:suppressAutoHyphens/>
        <w:spacing w:after="0" w:line="240" w:lineRule="auto"/>
        <w:ind w:left="-15"/>
        <w:jc w:val="center"/>
        <w:rPr>
          <w:rFonts w:ascii="Palatino Linotype" w:hAnsi="Palatino Linotype"/>
          <w:b/>
          <w:bCs/>
          <w:sz w:val="40"/>
          <w:szCs w:val="40"/>
          <w:lang w:eastAsia="hu-HU"/>
        </w:rPr>
      </w:pPr>
    </w:p>
    <w:p w:rsidR="00846002" w:rsidRDefault="00846002" w:rsidP="00672555">
      <w:pPr>
        <w:widowControl w:val="0"/>
        <w:suppressAutoHyphens/>
        <w:spacing w:after="0" w:line="240" w:lineRule="auto"/>
        <w:ind w:left="-15"/>
        <w:jc w:val="center"/>
        <w:rPr>
          <w:rFonts w:ascii="Palatino Linotype" w:hAnsi="Palatino Linotype"/>
          <w:b/>
          <w:bCs/>
          <w:sz w:val="40"/>
          <w:szCs w:val="40"/>
          <w:lang w:eastAsia="hu-HU"/>
        </w:rPr>
      </w:pPr>
    </w:p>
    <w:p w:rsidR="00846002" w:rsidRPr="006B7DDC"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 xml:space="preserve">A </w:t>
      </w:r>
    </w:p>
    <w:p w:rsidR="00846002" w:rsidRPr="006B7DDC"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11498-12 azonosító számú,</w:t>
      </w:r>
    </w:p>
    <w:p w:rsidR="00846002" w:rsidRPr="006B7DDC"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p>
    <w:p w:rsidR="00846002" w:rsidRPr="006B7DDC" w:rsidRDefault="00846002" w:rsidP="00672555">
      <w:pPr>
        <w:widowControl w:val="0"/>
        <w:suppressAutoHyphens/>
        <w:spacing w:after="0" w:line="240" w:lineRule="auto"/>
        <w:ind w:left="-15"/>
        <w:jc w:val="center"/>
        <w:rPr>
          <w:rFonts w:ascii="Palatino Linotype" w:hAnsi="Palatino Linotype"/>
          <w:b/>
          <w:bCs/>
          <w:kern w:val="44"/>
          <w:sz w:val="44"/>
          <w:szCs w:val="44"/>
          <w:lang w:eastAsia="hi-IN" w:bidi="hi-IN"/>
        </w:rPr>
      </w:pPr>
      <w:r w:rsidRPr="006B7DDC">
        <w:rPr>
          <w:rFonts w:ascii="Palatino Linotype" w:hAnsi="Palatino Linotype"/>
          <w:b/>
          <w:bCs/>
          <w:kern w:val="44"/>
          <w:sz w:val="44"/>
          <w:szCs w:val="44"/>
          <w:lang w:eastAsia="hi-IN" w:bidi="hi-IN"/>
        </w:rPr>
        <w:t xml:space="preserve">Foglalkoztatás I. </w:t>
      </w:r>
    </w:p>
    <w:p w:rsidR="00846002" w:rsidRPr="006B7DDC" w:rsidRDefault="00846002" w:rsidP="00672555">
      <w:pPr>
        <w:widowControl w:val="0"/>
        <w:suppressAutoHyphens/>
        <w:spacing w:after="0" w:line="240" w:lineRule="auto"/>
        <w:ind w:left="-15"/>
        <w:jc w:val="center"/>
        <w:rPr>
          <w:rFonts w:ascii="Palatino Linotype" w:hAnsi="Palatino Linotype"/>
          <w:b/>
          <w:caps/>
          <w:kern w:val="44"/>
          <w:sz w:val="44"/>
          <w:szCs w:val="44"/>
          <w:lang w:eastAsia="hi-IN" w:bidi="hi-IN"/>
        </w:rPr>
      </w:pPr>
      <w:r w:rsidRPr="006B7DDC">
        <w:rPr>
          <w:rFonts w:ascii="Palatino Linotype" w:hAnsi="Palatino Linotype"/>
          <w:b/>
          <w:bCs/>
          <w:kern w:val="44"/>
          <w:sz w:val="44"/>
          <w:szCs w:val="44"/>
          <w:lang w:eastAsia="hi-IN" w:bidi="hi-IN"/>
        </w:rPr>
        <w:t>(érettségire épülő képzések esetén)</w:t>
      </w:r>
    </w:p>
    <w:p w:rsidR="00846002" w:rsidRPr="006B7DDC"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megnevezésű</w:t>
      </w:r>
    </w:p>
    <w:p w:rsidR="00846002" w:rsidRPr="006B7DDC"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p>
    <w:p w:rsidR="00846002" w:rsidRPr="006B7DDC"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846002" w:rsidRPr="006B7DDC"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p>
    <w:p w:rsidR="00846002" w:rsidRPr="006B7DDC" w:rsidRDefault="00846002" w:rsidP="00672555">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846002" w:rsidRPr="006B7DDC" w:rsidRDefault="00846002" w:rsidP="00672555">
      <w:pPr>
        <w:widowControl w:val="0"/>
        <w:suppressAutoHyphens/>
        <w:spacing w:after="0" w:line="240" w:lineRule="auto"/>
        <w:ind w:left="-15"/>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b/>
          <w:kern w:val="1"/>
          <w:sz w:val="24"/>
          <w:szCs w:val="24"/>
          <w:lang w:eastAsia="hi-IN" w:bidi="hi-IN"/>
        </w:rPr>
        <w:lastRenderedPageBreak/>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firstRow="1" w:lastRow="0" w:firstColumn="1" w:lastColumn="0" w:noHBand="0" w:noVBand="0"/>
      </w:tblPr>
      <w:tblGrid>
        <w:gridCol w:w="5364"/>
        <w:gridCol w:w="560"/>
        <w:gridCol w:w="549"/>
        <w:gridCol w:w="545"/>
        <w:gridCol w:w="542"/>
      </w:tblGrid>
      <w:tr w:rsidR="00846002" w:rsidRPr="006B7DDC" w:rsidTr="00672555">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846002" w:rsidRPr="00C230C6" w:rsidRDefault="00846002" w:rsidP="00672555">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846002" w:rsidRPr="006B7DDC" w:rsidTr="00672555">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846002" w:rsidRPr="006B7DDC" w:rsidRDefault="00846002" w:rsidP="00672555">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846002" w:rsidRPr="00C230C6" w:rsidRDefault="00846002" w:rsidP="00672555">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846002" w:rsidRPr="00C230C6" w:rsidRDefault="00846002" w:rsidP="00672555">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846002" w:rsidRPr="006B7DDC" w:rsidRDefault="00846002" w:rsidP="00672555">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846002" w:rsidRPr="006B7DDC" w:rsidRDefault="00846002" w:rsidP="00672555">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846002" w:rsidRPr="006B7DDC" w:rsidTr="0067255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r>
      <w:tr w:rsidR="00846002" w:rsidRPr="006B7DDC" w:rsidTr="00672555">
        <w:trPr>
          <w:trHeight w:val="298"/>
          <w:jc w:val="center"/>
        </w:trPr>
        <w:tc>
          <w:tcPr>
            <w:tcW w:w="5364"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46002" w:rsidRPr="006B7DDC" w:rsidTr="00672555">
        <w:trPr>
          <w:trHeight w:val="274"/>
          <w:jc w:val="center"/>
        </w:trPr>
        <w:tc>
          <w:tcPr>
            <w:tcW w:w="5364"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46002" w:rsidRPr="006B7DDC" w:rsidTr="0067255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46002" w:rsidRPr="006B7DDC" w:rsidTr="00672555">
        <w:trPr>
          <w:trHeight w:val="600"/>
          <w:jc w:val="center"/>
        </w:trPr>
        <w:tc>
          <w:tcPr>
            <w:tcW w:w="5364"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46002" w:rsidRPr="006B7DDC" w:rsidTr="0067255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846002" w:rsidRPr="006B7DDC" w:rsidTr="00672555">
        <w:trPr>
          <w:trHeight w:val="276"/>
          <w:jc w:val="center"/>
        </w:trPr>
        <w:tc>
          <w:tcPr>
            <w:tcW w:w="5364"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46002" w:rsidRPr="006B7DDC" w:rsidTr="00672555">
        <w:trPr>
          <w:trHeight w:val="930"/>
          <w:jc w:val="center"/>
        </w:trPr>
        <w:tc>
          <w:tcPr>
            <w:tcW w:w="5364" w:type="dxa"/>
            <w:tcBorders>
              <w:top w:val="nil"/>
              <w:left w:val="single" w:sz="4" w:space="0" w:color="auto"/>
              <w:bottom w:val="single" w:sz="4" w:space="0" w:color="auto"/>
              <w:right w:val="single" w:sz="4" w:space="0" w:color="auto"/>
            </w:tcBorders>
            <w:vAlign w:val="center"/>
          </w:tcPr>
          <w:p w:rsidR="00846002" w:rsidRPr="006B7DDC" w:rsidRDefault="00846002" w:rsidP="0067255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46002" w:rsidRPr="006B7DDC" w:rsidTr="0067255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r>
      <w:tr w:rsidR="00846002" w:rsidRPr="006B7DDC" w:rsidTr="0067255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r>
      <w:tr w:rsidR="00846002" w:rsidRPr="006B7DDC" w:rsidTr="0067255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r>
      <w:tr w:rsidR="00846002" w:rsidRPr="006B7DDC" w:rsidTr="00672555">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46002" w:rsidRPr="006B7DDC" w:rsidRDefault="00846002" w:rsidP="0067255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846002" w:rsidRPr="006B7DDC" w:rsidRDefault="00846002" w:rsidP="00672555">
            <w:pPr>
              <w:spacing w:after="0" w:line="240" w:lineRule="auto"/>
              <w:jc w:val="center"/>
              <w:rPr>
                <w:rFonts w:ascii="Palatino Linotype" w:hAnsi="Palatino Linotype" w:cs="Arial"/>
                <w:sz w:val="20"/>
                <w:szCs w:val="20"/>
                <w:lang w:eastAsia="hu-HU"/>
              </w:rPr>
            </w:pPr>
          </w:p>
        </w:tc>
      </w:tr>
    </w:tbl>
    <w:p w:rsidR="00846002" w:rsidRPr="006B7DDC" w:rsidRDefault="00846002" w:rsidP="00672555">
      <w:pPr>
        <w:widowControl w:val="0"/>
        <w:numPr>
          <w:ilvl w:val="0"/>
          <w:numId w:val="81"/>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hAnsi="Palatino Linotype"/>
          <w:b/>
          <w:kern w:val="1"/>
          <w:sz w:val="24"/>
          <w:szCs w:val="24"/>
          <w:lang w:eastAsia="hi-IN" w:bidi="hi-IN"/>
        </w:rPr>
        <w:lastRenderedPageBreak/>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846002" w:rsidRDefault="00846002" w:rsidP="00672555">
      <w:pPr>
        <w:spacing w:after="0" w:line="240" w:lineRule="auto"/>
        <w:rPr>
          <w:rFonts w:ascii="Palatino Linotype" w:hAnsi="Palatino Linotype"/>
          <w:b/>
          <w:sz w:val="24"/>
          <w:szCs w:val="24"/>
          <w:lang w:eastAsia="hu-HU"/>
        </w:rPr>
      </w:pPr>
    </w:p>
    <w:p w:rsidR="00846002" w:rsidRPr="006B7DDC" w:rsidRDefault="00846002" w:rsidP="00672555">
      <w:pPr>
        <w:widowControl w:val="0"/>
        <w:numPr>
          <w:ilvl w:val="1"/>
          <w:numId w:val="83"/>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846002" w:rsidRPr="00AA5B0C" w:rsidRDefault="00846002" w:rsidP="00672555">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846002" w:rsidRPr="00AA5B0C" w:rsidRDefault="00846002" w:rsidP="00672555">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846002" w:rsidRPr="00AA5B0C" w:rsidRDefault="00846002" w:rsidP="00672555">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w:t>
      </w:r>
      <w:r>
        <w:rPr>
          <w:rFonts w:ascii="Palatino Linotype" w:hAnsi="Palatino Linotype"/>
          <w:sz w:val="24"/>
          <w:szCs w:val="24"/>
          <w:lang w:eastAsia="hu-HU"/>
        </w:rPr>
        <w:t>egen nyelvi asszociatív memória</w:t>
      </w:r>
      <w:r w:rsidRPr="00AA5B0C">
        <w:rPr>
          <w:rFonts w:ascii="Palatino Linotype" w:hAnsi="Palatino Linotype"/>
          <w:sz w:val="24"/>
          <w:szCs w:val="24"/>
          <w:lang w:eastAsia="hu-HU"/>
        </w:rPr>
        <w:t>fejlesztés és az induktív nyelvtanulási készségfejlesztés 6 alapvető, a mindennapi élethez kapcsolódó társalgási témakörön keresztül. Végül ezekre az ismer</w:t>
      </w:r>
      <w:r>
        <w:rPr>
          <w:rFonts w:ascii="Palatino Linotype" w:hAnsi="Palatino Linotype"/>
          <w:sz w:val="24"/>
          <w:szCs w:val="24"/>
          <w:lang w:eastAsia="hu-HU"/>
        </w:rPr>
        <w:t>e</w:t>
      </w:r>
      <w:r w:rsidRPr="00AA5B0C">
        <w:rPr>
          <w:rFonts w:ascii="Palatino Linotype" w:hAnsi="Palatino Linotype"/>
          <w:sz w:val="24"/>
          <w:szCs w:val="24"/>
          <w:lang w:eastAsia="hu-HU"/>
        </w:rPr>
        <w:t>tekre alapozva valósuljon meg a szakmájához kapcsolódó idegen nyelvi kompetenciafejlesztés.</w:t>
      </w:r>
    </w:p>
    <w:p w:rsidR="00846002" w:rsidRPr="00C5478E" w:rsidRDefault="00846002" w:rsidP="00672555">
      <w:pPr>
        <w:spacing w:after="0" w:line="240" w:lineRule="auto"/>
        <w:rPr>
          <w:rFonts w:ascii="Palatino Linotype" w:hAnsi="Palatino Linotype"/>
          <w:b/>
          <w:sz w:val="24"/>
          <w:szCs w:val="24"/>
          <w:lang w:eastAsia="hu-HU"/>
        </w:rPr>
      </w:pPr>
    </w:p>
    <w:p w:rsidR="00846002" w:rsidRDefault="00846002" w:rsidP="00672555">
      <w:pPr>
        <w:widowControl w:val="0"/>
        <w:numPr>
          <w:ilvl w:val="1"/>
          <w:numId w:val="83"/>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846002" w:rsidRPr="00C005EC" w:rsidRDefault="00846002" w:rsidP="00672555">
      <w:pPr>
        <w:widowControl w:val="0"/>
        <w:suppressAutoHyphens/>
        <w:spacing w:after="0" w:line="240" w:lineRule="auto"/>
        <w:ind w:left="443" w:firstLine="349"/>
        <w:rPr>
          <w:rFonts w:ascii="Palatino Linotype" w:hAnsi="Palatino Linotype"/>
          <w:sz w:val="24"/>
          <w:szCs w:val="24"/>
          <w:lang w:eastAsia="hu-HU"/>
        </w:rPr>
      </w:pPr>
      <w:r>
        <w:rPr>
          <w:rFonts w:ascii="Palatino Linotype" w:hAnsi="Palatino Linotype"/>
          <w:sz w:val="24"/>
          <w:szCs w:val="24"/>
          <w:lang w:eastAsia="hu-HU"/>
        </w:rPr>
        <w:t>I</w:t>
      </w:r>
      <w:r w:rsidRPr="00C005EC">
        <w:rPr>
          <w:rFonts w:ascii="Palatino Linotype" w:hAnsi="Palatino Linotype"/>
          <w:sz w:val="24"/>
          <w:szCs w:val="24"/>
          <w:lang w:eastAsia="hu-HU"/>
        </w:rPr>
        <w:t>degen nyelvek</w:t>
      </w:r>
    </w:p>
    <w:p w:rsidR="00846002" w:rsidRPr="006B7DDC" w:rsidRDefault="00846002" w:rsidP="00672555">
      <w:pPr>
        <w:spacing w:after="0" w:line="240" w:lineRule="auto"/>
        <w:rPr>
          <w:rFonts w:ascii="Palatino Linotype" w:hAnsi="Palatino Linotype"/>
          <w:b/>
          <w:bCs/>
          <w:iCs/>
          <w:sz w:val="24"/>
          <w:szCs w:val="24"/>
          <w:lang w:eastAsia="hu-HU"/>
        </w:rPr>
      </w:pPr>
    </w:p>
    <w:p w:rsidR="00846002" w:rsidRPr="00DE7CA1" w:rsidRDefault="00846002" w:rsidP="00672555">
      <w:pPr>
        <w:widowControl w:val="0"/>
        <w:numPr>
          <w:ilvl w:val="1"/>
          <w:numId w:val="83"/>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846002" w:rsidRPr="009E38C9" w:rsidRDefault="00846002" w:rsidP="00672555">
      <w:pPr>
        <w:widowControl w:val="0"/>
        <w:suppressAutoHyphens/>
        <w:spacing w:after="0" w:line="240" w:lineRule="auto"/>
        <w:ind w:left="792"/>
        <w:rPr>
          <w:rFonts w:ascii="Palatino Linotype" w:hAnsi="Palatino Linotype"/>
          <w:b/>
          <w:bCs/>
          <w:iCs/>
          <w:sz w:val="24"/>
          <w:szCs w:val="24"/>
          <w:lang w:eastAsia="hu-HU"/>
        </w:rPr>
      </w:pPr>
    </w:p>
    <w:p w:rsidR="00846002" w:rsidRPr="006B7DDC" w:rsidRDefault="00846002" w:rsidP="00672555">
      <w:pPr>
        <w:numPr>
          <w:ilvl w:val="3"/>
          <w:numId w:val="84"/>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846002" w:rsidRPr="00AA5B0C" w:rsidRDefault="00846002" w:rsidP="00672555">
      <w:pPr>
        <w:widowControl w:val="0"/>
        <w:suppressAutoHyphens/>
        <w:spacing w:after="0" w:line="240" w:lineRule="auto"/>
        <w:ind w:left="108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8 órás nyelvtani rendszerezés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latt a</w:t>
      </w:r>
      <w:r w:rsidRPr="00AA5B0C">
        <w:rPr>
          <w:rFonts w:ascii="Palatino Linotype" w:hAnsi="Palatino Linotype"/>
          <w:kern w:val="1"/>
          <w:sz w:val="24"/>
          <w:szCs w:val="24"/>
          <w:lang w:eastAsia="hi-IN" w:bidi="hi-IN"/>
        </w:rPr>
        <w:t xml:space="preserve"> tanulók a </w:t>
      </w:r>
      <w:r w:rsidRPr="00AA5B0C">
        <w:rPr>
          <w:rFonts w:ascii="Palatino Linotype" w:hAnsi="Palatino Linotype"/>
          <w:b/>
          <w:kern w:val="1"/>
          <w:sz w:val="24"/>
          <w:szCs w:val="24"/>
          <w:lang w:eastAsia="hi-IN" w:bidi="hi-IN"/>
        </w:rPr>
        <w:t>legalapvetőbb igeidőket</w:t>
      </w:r>
      <w:r>
        <w:rPr>
          <w:rFonts w:ascii="Palatino Linotype" w:hAnsi="Palatino Linotype"/>
          <w:kern w:val="1"/>
          <w:sz w:val="24"/>
          <w:szCs w:val="24"/>
          <w:lang w:eastAsia="hi-IN" w:bidi="hi-IN"/>
        </w:rPr>
        <w:t xml:space="preserve"> átismétlik</w:t>
      </w:r>
      <w:r w:rsidRPr="00AA5B0C">
        <w:rPr>
          <w:rFonts w:ascii="Palatino Linotype" w:hAnsi="Palatino Linotype"/>
          <w:kern w:val="1"/>
          <w:sz w:val="24"/>
          <w:szCs w:val="24"/>
          <w:lang w:eastAsia="hi-IN" w:bidi="hi-IN"/>
        </w:rPr>
        <w:t>, 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hogy munkavállaláshoz kapcsolódóan</w:t>
      </w:r>
      <w:r>
        <w:rPr>
          <w:rFonts w:ascii="Palatino Linotype" w:hAnsi="Palatino Linotype"/>
          <w:kern w:val="1"/>
          <w:sz w:val="24"/>
          <w:szCs w:val="24"/>
          <w:lang w:eastAsia="hi-IN" w:bidi="hi-IN"/>
        </w:rPr>
        <w:t>, hogy</w:t>
      </w:r>
      <w:r w:rsidRPr="00AA5B0C">
        <w:rPr>
          <w:rFonts w:ascii="Palatino Linotyp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hAnsi="Palatino Linotype"/>
          <w:kern w:val="1"/>
          <w:sz w:val="24"/>
          <w:szCs w:val="24"/>
          <w:lang w:eastAsia="hi-IN" w:bidi="hi-IN"/>
        </w:rPr>
        <w:t>szok megfogalmazása. Továbbá alkalmas lesz a tanuló arra, hogy egy</w:t>
      </w:r>
      <w:r w:rsidRPr="00AA5B0C">
        <w:rPr>
          <w:rFonts w:ascii="Palatino Linotype" w:hAnsi="Palatino Linotype"/>
          <w:kern w:val="1"/>
          <w:sz w:val="24"/>
          <w:szCs w:val="24"/>
          <w:lang w:eastAsia="hi-IN" w:bidi="hi-IN"/>
        </w:rPr>
        <w:t xml:space="preserve"> szakmai állásinterjún elhang</w:t>
      </w:r>
      <w:r>
        <w:rPr>
          <w:rFonts w:ascii="Palatino Linotype" w:hAnsi="Palatino Linotype"/>
          <w:kern w:val="1"/>
          <w:sz w:val="24"/>
          <w:szCs w:val="24"/>
          <w:lang w:eastAsia="hi-IN" w:bidi="hi-IN"/>
        </w:rPr>
        <w:t>z</w:t>
      </w:r>
      <w:r w:rsidRPr="00AA5B0C">
        <w:rPr>
          <w:rFonts w:ascii="Palatino Linotype" w:hAnsi="Palatino Linotype"/>
          <w:kern w:val="1"/>
          <w:sz w:val="24"/>
          <w:szCs w:val="24"/>
          <w:lang w:eastAsia="hi-IN" w:bidi="hi-IN"/>
        </w:rPr>
        <w:t>ott kérdésekre összetett mo</w:t>
      </w:r>
      <w:r>
        <w:rPr>
          <w:rFonts w:ascii="Palatino Linotype" w:hAnsi="Palatino Linotype"/>
          <w:kern w:val="1"/>
          <w:sz w:val="24"/>
          <w:szCs w:val="24"/>
          <w:lang w:eastAsia="hi-IN" w:bidi="hi-IN"/>
        </w:rPr>
        <w:t>n</w:t>
      </w:r>
      <w:r w:rsidRPr="00AA5B0C">
        <w:rPr>
          <w:rFonts w:ascii="Palatino Linotype" w:hAnsi="Palatino Linotype"/>
          <w:kern w:val="1"/>
          <w:sz w:val="24"/>
          <w:szCs w:val="24"/>
          <w:lang w:eastAsia="hi-IN" w:bidi="hi-IN"/>
        </w:rPr>
        <w:t>datokban legyen képes reagálni, helyesen használva az igeidő</w:t>
      </w:r>
      <w:r>
        <w:rPr>
          <w:rFonts w:ascii="Palatino Linotype" w:hAnsi="Palatino Linotype"/>
          <w:kern w:val="1"/>
          <w:sz w:val="24"/>
          <w:szCs w:val="24"/>
          <w:lang w:eastAsia="hi-IN" w:bidi="hi-IN"/>
        </w:rPr>
        <w:t>-</w:t>
      </w:r>
      <w:r w:rsidRPr="00AA5B0C">
        <w:rPr>
          <w:rFonts w:ascii="Palatino Linotype" w:hAnsi="Palatino Linotype"/>
          <w:kern w:val="1"/>
          <w:sz w:val="24"/>
          <w:szCs w:val="24"/>
          <w:lang w:eastAsia="hi-IN" w:bidi="hi-IN"/>
        </w:rPr>
        <w:t xml:space="preserve">egyeztetést. </w:t>
      </w:r>
    </w:p>
    <w:p w:rsidR="00846002" w:rsidRPr="00A00643" w:rsidRDefault="00846002" w:rsidP="00672555">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arra, hogy a </w:t>
      </w:r>
      <w:r w:rsidRPr="00AA5B0C">
        <w:rPr>
          <w:rFonts w:ascii="Palatino Linotype" w:hAnsi="Palatino Linotype"/>
          <w:sz w:val="24"/>
          <w:szCs w:val="24"/>
          <w:lang w:eastAsia="hu-HU"/>
        </w:rPr>
        <w:t>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idegennyelvi magabiztosság csak az igeidők helyes használata révén fog megvalósulni.</w:t>
      </w:r>
    </w:p>
    <w:p w:rsidR="00846002" w:rsidRPr="006B7DDC" w:rsidRDefault="00846002" w:rsidP="00672555">
      <w:pPr>
        <w:spacing w:after="0" w:line="240" w:lineRule="auto"/>
        <w:ind w:firstLine="540"/>
        <w:rPr>
          <w:rFonts w:ascii="Palatino Linotype" w:hAnsi="Palatino Linotype"/>
          <w:sz w:val="24"/>
          <w:szCs w:val="24"/>
          <w:lang w:eastAsia="hu-HU"/>
        </w:rPr>
      </w:pPr>
    </w:p>
    <w:p w:rsidR="00846002" w:rsidRPr="006B7DDC" w:rsidRDefault="00846002" w:rsidP="00672555">
      <w:pPr>
        <w:numPr>
          <w:ilvl w:val="3"/>
          <w:numId w:val="84"/>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9C18EC">
        <w:rPr>
          <w:rFonts w:ascii="Palatino Linotyp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846002" w:rsidRPr="006B7DDC" w:rsidRDefault="00846002" w:rsidP="00672555">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w:t>
      </w:r>
      <w:r>
        <w:rPr>
          <w:rFonts w:ascii="Palatino Linotype" w:hAnsi="Palatino Linotype"/>
          <w:sz w:val="24"/>
          <w:szCs w:val="24"/>
          <w:lang w:eastAsia="hu-HU"/>
        </w:rPr>
        <w:lastRenderedPageBreak/>
        <w:t xml:space="preserve">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846002" w:rsidRPr="006B7DDC" w:rsidRDefault="00846002" w:rsidP="00672555">
      <w:pPr>
        <w:spacing w:after="0" w:line="240" w:lineRule="auto"/>
        <w:jc w:val="both"/>
        <w:rPr>
          <w:rFonts w:ascii="Palatino Linotype" w:hAnsi="Palatino Linotype"/>
          <w:sz w:val="24"/>
          <w:szCs w:val="24"/>
          <w:lang w:eastAsia="hu-HU"/>
        </w:rPr>
      </w:pPr>
    </w:p>
    <w:p w:rsidR="00846002" w:rsidRPr="006B7DDC" w:rsidRDefault="00846002" w:rsidP="00672555">
      <w:pPr>
        <w:numPr>
          <w:ilvl w:val="3"/>
          <w:numId w:val="84"/>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846002" w:rsidRDefault="00846002" w:rsidP="00672555">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idegennyelvi asszociatív memória fejlesztése fonetikai készségfejlesztéssel kiegészítve/</w:t>
      </w:r>
    </w:p>
    <w:p w:rsidR="00846002" w:rsidRDefault="00846002" w:rsidP="00672555">
      <w:pPr>
        <w:widowControl w:val="0"/>
        <w:suppressAutoHyphens/>
        <w:spacing w:after="0" w:line="240" w:lineRule="auto"/>
        <w:ind w:left="1080"/>
        <w:jc w:val="both"/>
        <w:rPr>
          <w:rFonts w:ascii="Palatino Linotype" w:hAnsi="Palatino Linotype"/>
          <w:kern w:val="1"/>
          <w:sz w:val="24"/>
          <w:szCs w:val="24"/>
          <w:lang w:eastAsia="hi-IN" w:bidi="hi-IN"/>
        </w:rPr>
      </w:pPr>
    </w:p>
    <w:p w:rsidR="00846002" w:rsidRDefault="00846002" w:rsidP="00672555">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kern w:val="1"/>
          <w:sz w:val="24"/>
          <w:szCs w:val="24"/>
          <w:lang w:eastAsia="hi-IN" w:bidi="hi-IN"/>
        </w:rPr>
        <w:t>A 24 órás ny</w:t>
      </w:r>
      <w:r>
        <w:rPr>
          <w:rFonts w:ascii="Palatino Linotype" w:hAnsi="Palatino Linotype"/>
          <w:kern w:val="1"/>
          <w:sz w:val="24"/>
          <w:szCs w:val="24"/>
          <w:lang w:eastAsia="hi-IN" w:bidi="hi-IN"/>
        </w:rPr>
        <w:t>elvi készségfejlesztő blokk során a diák rendszerezi az</w:t>
      </w:r>
      <w:r w:rsidRPr="00F44D3F">
        <w:rPr>
          <w:rFonts w:ascii="Palatino Linotype" w:hAnsi="Palatino Linotype"/>
          <w:kern w:val="1"/>
          <w:sz w:val="24"/>
          <w:szCs w:val="24"/>
          <w:lang w:eastAsia="hi-IN" w:bidi="hi-IN"/>
        </w:rPr>
        <w:t xml:space="preserve"> idegennyelvi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w:t>
      </w:r>
      <w:r>
        <w:rPr>
          <w:rFonts w:ascii="Palatino Linotype" w:hAnsi="Palatino Linotype"/>
          <w:kern w:val="1"/>
          <w:sz w:val="24"/>
          <w:szCs w:val="24"/>
          <w:lang w:eastAsia="hi-IN" w:bidi="hi-IN"/>
        </w:rPr>
        <w:t xml:space="preserve"> E szókincset alapul véve valósul meg a</w:t>
      </w:r>
      <w:r w:rsidRPr="00F44D3F">
        <w:rPr>
          <w:rFonts w:ascii="Palatino Linotype" w:hAnsi="Palatino Linotype"/>
          <w:kern w:val="1"/>
          <w:sz w:val="24"/>
          <w:szCs w:val="24"/>
          <w:lang w:eastAsia="hi-IN" w:bidi="hi-IN"/>
        </w:rPr>
        <w:t xml:space="preserve">z </w:t>
      </w:r>
      <w:r w:rsidRPr="00AA5B0C">
        <w:rPr>
          <w:rFonts w:ascii="Palatino Linotype" w:hAnsi="Palatino Linotype"/>
          <w:b/>
          <w:kern w:val="1"/>
          <w:sz w:val="24"/>
          <w:szCs w:val="24"/>
          <w:lang w:eastAsia="hi-IN" w:bidi="hi-IN"/>
        </w:rPr>
        <w:t>induktív nyelvtanulási képességfejlesztés</w:t>
      </w:r>
      <w:r>
        <w:rPr>
          <w:rFonts w:ascii="Palatino Linotype" w:hAnsi="Palatino Linotype"/>
          <w:b/>
          <w:kern w:val="1"/>
          <w:sz w:val="24"/>
          <w:szCs w:val="24"/>
          <w:lang w:eastAsia="hi-IN" w:bidi="hi-IN"/>
        </w:rPr>
        <w:t>,</w:t>
      </w:r>
      <w:r w:rsidRPr="00AA5B0C">
        <w:rPr>
          <w:rFonts w:ascii="Palatino Linotype" w:hAnsi="Palatino Linotype"/>
          <w:b/>
          <w:kern w:val="1"/>
          <w:sz w:val="24"/>
          <w:szCs w:val="24"/>
          <w:lang w:eastAsia="hi-IN" w:bidi="hi-IN"/>
        </w:rPr>
        <w:t xml:space="preserve">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idegennyelvi asszociatív memóriafejlesztés</w:t>
      </w:r>
      <w:r>
        <w:rPr>
          <w:rFonts w:ascii="Palatino Linotype" w:hAnsi="Palatino Linotype"/>
          <w:kern w:val="1"/>
          <w:sz w:val="24"/>
          <w:szCs w:val="24"/>
          <w:lang w:eastAsia="hi-IN" w:bidi="hi-IN"/>
        </w:rPr>
        <w:t xml:space="preserve"> 6 alapvető társalgási témakör szavai, kifejezésein keresztül</w:t>
      </w:r>
      <w:r w:rsidRPr="00F44D3F">
        <w:rPr>
          <w:rFonts w:ascii="Palatino Linotyp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846002" w:rsidRPr="00F44D3F" w:rsidRDefault="00846002" w:rsidP="00672555">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846002" w:rsidRPr="00F44D3F" w:rsidRDefault="00846002" w:rsidP="00672555">
      <w:pPr>
        <w:widowControl w:val="0"/>
        <w:numPr>
          <w:ilvl w:val="0"/>
          <w:numId w:val="80"/>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846002" w:rsidRPr="00F44D3F" w:rsidRDefault="00846002" w:rsidP="00672555">
      <w:pPr>
        <w:widowControl w:val="0"/>
        <w:numPr>
          <w:ilvl w:val="0"/>
          <w:numId w:val="80"/>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846002" w:rsidRPr="00F44D3F" w:rsidRDefault="00846002" w:rsidP="00672555">
      <w:pPr>
        <w:widowControl w:val="0"/>
        <w:numPr>
          <w:ilvl w:val="0"/>
          <w:numId w:val="80"/>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846002" w:rsidRPr="00F44D3F" w:rsidRDefault="00846002" w:rsidP="00672555">
      <w:pPr>
        <w:widowControl w:val="0"/>
        <w:numPr>
          <w:ilvl w:val="0"/>
          <w:numId w:val="80"/>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lakás, ház</w:t>
      </w:r>
    </w:p>
    <w:p w:rsidR="00846002" w:rsidRPr="00F44D3F" w:rsidRDefault="00846002" w:rsidP="00672555">
      <w:pPr>
        <w:widowControl w:val="0"/>
        <w:numPr>
          <w:ilvl w:val="0"/>
          <w:numId w:val="80"/>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utazás, </w:t>
      </w:r>
    </w:p>
    <w:p w:rsidR="00846002" w:rsidRPr="00F44D3F" w:rsidRDefault="00846002" w:rsidP="00672555">
      <w:pPr>
        <w:widowControl w:val="0"/>
        <w:numPr>
          <w:ilvl w:val="0"/>
          <w:numId w:val="80"/>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846002" w:rsidRPr="00AA5B0C" w:rsidRDefault="00846002" w:rsidP="00672555">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846002" w:rsidRPr="006B7DDC" w:rsidRDefault="00846002" w:rsidP="00672555">
      <w:pPr>
        <w:spacing w:after="0" w:line="240" w:lineRule="auto"/>
        <w:ind w:left="708"/>
        <w:jc w:val="both"/>
        <w:rPr>
          <w:rFonts w:ascii="Palatino Linotype" w:hAnsi="Palatino Linotype"/>
          <w:sz w:val="24"/>
          <w:szCs w:val="24"/>
          <w:lang w:eastAsia="hu-HU"/>
        </w:rPr>
      </w:pPr>
    </w:p>
    <w:p w:rsidR="00846002" w:rsidRPr="006B7DDC" w:rsidRDefault="00846002" w:rsidP="00672555">
      <w:pPr>
        <w:numPr>
          <w:ilvl w:val="3"/>
          <w:numId w:val="84"/>
        </w:numPr>
        <w:spacing w:after="0" w:line="240" w:lineRule="auto"/>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846002" w:rsidRDefault="00846002" w:rsidP="00672555">
      <w:pPr>
        <w:spacing w:after="0" w:line="240" w:lineRule="auto"/>
        <w:ind w:left="1789"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846002" w:rsidRDefault="00846002" w:rsidP="00672555">
      <w:pPr>
        <w:spacing w:after="0" w:line="240" w:lineRule="auto"/>
        <w:ind w:left="1080"/>
        <w:jc w:val="both"/>
        <w:rPr>
          <w:rFonts w:ascii="Palatino Linotype" w:hAnsi="Palatino Linotype"/>
          <w:sz w:val="24"/>
          <w:szCs w:val="24"/>
          <w:lang w:eastAsia="hu-HU"/>
        </w:rPr>
      </w:pPr>
    </w:p>
    <w:p w:rsidR="00846002" w:rsidRPr="006B7DDC" w:rsidRDefault="00846002" w:rsidP="00672555">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846002" w:rsidRPr="006B7DDC" w:rsidRDefault="00846002" w:rsidP="00672555">
      <w:pPr>
        <w:spacing w:after="0" w:line="240" w:lineRule="auto"/>
        <w:rPr>
          <w:rFonts w:ascii="Palatino Linotype" w:hAnsi="Palatino Linotype"/>
          <w:sz w:val="24"/>
          <w:szCs w:val="24"/>
          <w:lang w:eastAsia="hu-HU"/>
        </w:rPr>
      </w:pPr>
    </w:p>
    <w:p w:rsidR="00846002" w:rsidRPr="00DE7CA1" w:rsidRDefault="00846002" w:rsidP="00672555">
      <w:pPr>
        <w:widowControl w:val="0"/>
        <w:numPr>
          <w:ilvl w:val="1"/>
          <w:numId w:val="83"/>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846002" w:rsidRPr="00614E53" w:rsidRDefault="00846002" w:rsidP="00672555">
      <w:pPr>
        <w:widowControl w:val="0"/>
        <w:suppressAutoHyphens/>
        <w:spacing w:after="0" w:line="240" w:lineRule="auto"/>
        <w:ind w:left="705"/>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50%-a</w:t>
      </w:r>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a</w:t>
      </w:r>
      <w:r w:rsidRPr="00614E53">
        <w:rPr>
          <w:rFonts w:ascii="Palatino Linotype" w:hAnsi="Palatino Linotype"/>
          <w:kern w:val="1"/>
          <w:sz w:val="24"/>
          <w:szCs w:val="24"/>
          <w:lang w:eastAsia="hi-IN" w:bidi="hi-IN"/>
        </w:rPr>
        <w:t xml:space="preserve"> másik fele pedig számítógépes tanterem</w:t>
      </w:r>
      <w:r>
        <w:rPr>
          <w:rFonts w:ascii="Palatino Linotype" w:hAnsi="Palatino Linotype"/>
          <w:kern w:val="1"/>
          <w:sz w:val="24"/>
          <w:szCs w:val="24"/>
          <w:lang w:eastAsia="hi-IN" w:bidi="hi-IN"/>
        </w:rPr>
        <w:t>ben</w:t>
      </w:r>
      <w:r w:rsidRPr="00614E53">
        <w:rPr>
          <w:rFonts w:ascii="Palatino Linotype" w:hAnsi="Palatino Linotype"/>
          <w:kern w:val="1"/>
          <w:sz w:val="24"/>
          <w:szCs w:val="24"/>
          <w:lang w:eastAsia="hi-IN" w:bidi="hi-IN"/>
        </w:rPr>
        <w:t>, hiszen az oktatás jelentős részben digitális tananyag által támogatott formában zajlik.</w:t>
      </w:r>
    </w:p>
    <w:p w:rsidR="00846002" w:rsidRPr="006B7DDC" w:rsidRDefault="00846002" w:rsidP="00672555">
      <w:pPr>
        <w:spacing w:after="0" w:line="240" w:lineRule="auto"/>
        <w:ind w:left="792"/>
        <w:jc w:val="both"/>
        <w:rPr>
          <w:rFonts w:ascii="Palatino Linotype" w:hAnsi="Palatino Linotype"/>
          <w:b/>
          <w:bCs/>
          <w:sz w:val="24"/>
          <w:szCs w:val="24"/>
          <w:lang w:eastAsia="hu-HU"/>
        </w:rPr>
      </w:pPr>
    </w:p>
    <w:p w:rsidR="00846002" w:rsidRPr="00045446" w:rsidRDefault="00846002" w:rsidP="00672555">
      <w:pPr>
        <w:widowControl w:val="0"/>
        <w:numPr>
          <w:ilvl w:val="1"/>
          <w:numId w:val="83"/>
        </w:numPr>
        <w:suppressAutoHyphens/>
        <w:spacing w:after="0" w:line="240" w:lineRule="auto"/>
        <w:jc w:val="both"/>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sajátos módszerek, tanulói tevékenységformák</w:t>
      </w:r>
    </w:p>
    <w:p w:rsidR="00846002" w:rsidRPr="00CF3A34" w:rsidRDefault="00846002" w:rsidP="00672555">
      <w:pPr>
        <w:widowControl w:val="0"/>
        <w:suppressAutoHyphens/>
        <w:spacing w:after="0" w:line="240" w:lineRule="auto"/>
        <w:ind w:left="792"/>
        <w:jc w:val="both"/>
        <w:rPr>
          <w:rFonts w:ascii="Palatino Linotype" w:hAnsi="Palatino Linotype"/>
          <w:bCs/>
          <w:i/>
          <w:sz w:val="24"/>
          <w:szCs w:val="24"/>
          <w:lang w:eastAsia="hu-HU"/>
        </w:rPr>
      </w:pPr>
      <w:r w:rsidRPr="00CF3A34">
        <w:rPr>
          <w:rFonts w:ascii="Palatino Linotype" w:hAnsi="Palatino Linotype"/>
          <w:bCs/>
          <w:i/>
          <w:sz w:val="24"/>
          <w:szCs w:val="24"/>
          <w:lang w:eastAsia="hu-HU"/>
        </w:rPr>
        <w:t>A tananyag kb. fele digitális tartalmú oktatási anyag, így speciálisak</w:t>
      </w:r>
      <w:r>
        <w:rPr>
          <w:rFonts w:ascii="Palatino Linotype" w:hAnsi="Palatino Linotype"/>
          <w:bCs/>
          <w:i/>
          <w:sz w:val="24"/>
          <w:szCs w:val="24"/>
          <w:lang w:eastAsia="hu-HU"/>
        </w:rPr>
        <w:t>,</w:t>
      </w:r>
      <w:r w:rsidRPr="00CF3A34">
        <w:rPr>
          <w:rFonts w:ascii="Palatino Linotype" w:hAnsi="Palatino Linotype"/>
          <w:bCs/>
          <w:i/>
          <w:sz w:val="24"/>
          <w:szCs w:val="24"/>
          <w:lang w:eastAsia="hu-HU"/>
        </w:rPr>
        <w:t xml:space="preserve"> mind a módszerek, mind pedig a tanulói tevékenységformák.</w:t>
      </w:r>
    </w:p>
    <w:p w:rsidR="00846002" w:rsidRPr="00FE2313" w:rsidRDefault="00846002" w:rsidP="00672555">
      <w:pPr>
        <w:widowControl w:val="0"/>
        <w:suppressAutoHyphens/>
        <w:spacing w:after="0" w:line="240" w:lineRule="auto"/>
        <w:rPr>
          <w:rFonts w:ascii="Palatino Linotype" w:hAnsi="Palatino Linotype"/>
          <w:bCs/>
          <w:sz w:val="24"/>
          <w:szCs w:val="24"/>
          <w:lang w:eastAsia="hu-HU"/>
        </w:rPr>
      </w:pPr>
    </w:p>
    <w:p w:rsidR="00846002" w:rsidRDefault="00846002" w:rsidP="00672555">
      <w:pPr>
        <w:widowControl w:val="0"/>
        <w:numPr>
          <w:ilvl w:val="2"/>
          <w:numId w:val="8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46002" w:rsidRPr="008B7D14" w:rsidTr="00672555">
        <w:trPr>
          <w:jc w:val="center"/>
        </w:trPr>
        <w:tc>
          <w:tcPr>
            <w:tcW w:w="994" w:type="dxa"/>
            <w:vMerge w:val="restart"/>
            <w:vAlign w:val="center"/>
          </w:tcPr>
          <w:p w:rsidR="00846002" w:rsidRPr="008B7D14" w:rsidRDefault="00846002" w:rsidP="0067255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46002" w:rsidRDefault="00846002" w:rsidP="0067255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46002" w:rsidRPr="008B7D14" w:rsidRDefault="00846002" w:rsidP="0067255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46002" w:rsidRPr="008B7D14" w:rsidRDefault="00846002" w:rsidP="0067255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46002" w:rsidRPr="008B7D14" w:rsidRDefault="00846002" w:rsidP="0067255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846002" w:rsidRPr="008B7D14" w:rsidTr="00672555">
        <w:trPr>
          <w:jc w:val="center"/>
        </w:trPr>
        <w:tc>
          <w:tcPr>
            <w:tcW w:w="994" w:type="dxa"/>
            <w:vMerge/>
            <w:vAlign w:val="center"/>
          </w:tcPr>
          <w:p w:rsidR="00846002" w:rsidRPr="008B7D14" w:rsidRDefault="00846002" w:rsidP="00672555">
            <w:pPr>
              <w:spacing w:after="0" w:line="240" w:lineRule="auto"/>
              <w:jc w:val="center"/>
              <w:rPr>
                <w:rFonts w:ascii="Palatino Linotype" w:hAnsi="Palatino Linotype"/>
                <w:b/>
                <w:sz w:val="20"/>
                <w:szCs w:val="20"/>
              </w:rPr>
            </w:pPr>
          </w:p>
        </w:tc>
        <w:tc>
          <w:tcPr>
            <w:tcW w:w="2800" w:type="dxa"/>
            <w:vMerge/>
            <w:vAlign w:val="center"/>
          </w:tcPr>
          <w:p w:rsidR="00846002" w:rsidRPr="008B7D14" w:rsidRDefault="00846002" w:rsidP="00672555">
            <w:pPr>
              <w:spacing w:after="0" w:line="240" w:lineRule="auto"/>
              <w:rPr>
                <w:rFonts w:ascii="Palatino Linotype" w:hAnsi="Palatino Linotype"/>
                <w:b/>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46002" w:rsidRPr="008B7D14" w:rsidRDefault="00846002" w:rsidP="0067255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46002" w:rsidRPr="008B7D14" w:rsidRDefault="00846002" w:rsidP="0067255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46002" w:rsidRPr="008B7D14" w:rsidRDefault="00846002" w:rsidP="00672555">
            <w:pPr>
              <w:spacing w:after="0" w:line="240" w:lineRule="auto"/>
              <w:jc w:val="center"/>
              <w:rPr>
                <w:rFonts w:ascii="Palatino Linotype" w:hAnsi="Palatino Linotype"/>
                <w:b/>
                <w:sz w:val="20"/>
                <w:szCs w:val="20"/>
              </w:rPr>
            </w:pPr>
          </w:p>
        </w:tc>
      </w:tr>
      <w:tr w:rsidR="00846002" w:rsidRPr="008B7D14" w:rsidTr="00672555">
        <w:trPr>
          <w:jc w:val="center"/>
        </w:trPr>
        <w:tc>
          <w:tcPr>
            <w:tcW w:w="994" w:type="dxa"/>
            <w:vAlign w:val="center"/>
          </w:tcPr>
          <w:p w:rsidR="00846002" w:rsidRPr="008B7D14" w:rsidRDefault="00846002" w:rsidP="00672555">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846002" w:rsidRPr="008B7D14" w:rsidRDefault="00846002" w:rsidP="0067255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46002" w:rsidRPr="008B7D14" w:rsidRDefault="00846002" w:rsidP="00672555">
            <w:pPr>
              <w:spacing w:after="0" w:line="240" w:lineRule="auto"/>
              <w:jc w:val="center"/>
              <w:rPr>
                <w:rFonts w:ascii="Palatino Linotype" w:hAnsi="Palatino Linotype"/>
                <w:sz w:val="20"/>
                <w:szCs w:val="20"/>
              </w:rPr>
            </w:pPr>
          </w:p>
        </w:tc>
      </w:tr>
      <w:tr w:rsidR="00846002" w:rsidRPr="008B7D14" w:rsidTr="00672555">
        <w:trPr>
          <w:jc w:val="center"/>
        </w:trPr>
        <w:tc>
          <w:tcPr>
            <w:tcW w:w="994" w:type="dxa"/>
            <w:vAlign w:val="center"/>
          </w:tcPr>
          <w:p w:rsidR="00846002" w:rsidRPr="008B7D14" w:rsidRDefault="00846002" w:rsidP="00672555">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46002" w:rsidRPr="008B7D14" w:rsidRDefault="00846002" w:rsidP="00672555">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46002" w:rsidRPr="008B7D14" w:rsidRDefault="00846002" w:rsidP="00672555">
            <w:pPr>
              <w:spacing w:after="0" w:line="240" w:lineRule="auto"/>
              <w:jc w:val="center"/>
              <w:rPr>
                <w:rFonts w:ascii="Palatino Linotype" w:hAnsi="Palatino Linotype"/>
                <w:sz w:val="20"/>
                <w:szCs w:val="20"/>
              </w:rPr>
            </w:pPr>
          </w:p>
        </w:tc>
      </w:tr>
      <w:tr w:rsidR="00846002" w:rsidRPr="008B7D14" w:rsidTr="00672555">
        <w:trPr>
          <w:jc w:val="center"/>
        </w:trPr>
        <w:tc>
          <w:tcPr>
            <w:tcW w:w="994" w:type="dxa"/>
            <w:vAlign w:val="center"/>
          </w:tcPr>
          <w:p w:rsidR="00846002" w:rsidRPr="008B7D14" w:rsidRDefault="00846002" w:rsidP="00672555">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46002" w:rsidRPr="008B7D14" w:rsidRDefault="00846002" w:rsidP="0067255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46002" w:rsidRPr="008B7D14" w:rsidRDefault="00846002" w:rsidP="00672555">
            <w:pPr>
              <w:spacing w:after="0" w:line="240" w:lineRule="auto"/>
              <w:jc w:val="center"/>
              <w:rPr>
                <w:rFonts w:ascii="Palatino Linotype" w:hAnsi="Palatino Linotype"/>
                <w:sz w:val="20"/>
                <w:szCs w:val="20"/>
              </w:rPr>
            </w:pPr>
          </w:p>
        </w:tc>
      </w:tr>
      <w:tr w:rsidR="00846002" w:rsidRPr="008B7D14" w:rsidTr="00672555">
        <w:trPr>
          <w:jc w:val="center"/>
        </w:trPr>
        <w:tc>
          <w:tcPr>
            <w:tcW w:w="994" w:type="dxa"/>
            <w:vAlign w:val="center"/>
          </w:tcPr>
          <w:p w:rsidR="00846002" w:rsidRPr="008B7D14" w:rsidRDefault="00846002" w:rsidP="00672555">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46002" w:rsidRPr="008B7D14" w:rsidRDefault="00846002" w:rsidP="00672555">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46002" w:rsidRPr="008B7D14" w:rsidRDefault="00846002" w:rsidP="00672555">
            <w:pPr>
              <w:spacing w:after="0" w:line="240" w:lineRule="auto"/>
              <w:jc w:val="center"/>
              <w:rPr>
                <w:rFonts w:ascii="Palatino Linotype" w:hAnsi="Palatino Linotype"/>
                <w:sz w:val="20"/>
                <w:szCs w:val="20"/>
              </w:rPr>
            </w:pPr>
          </w:p>
        </w:tc>
      </w:tr>
      <w:tr w:rsidR="00846002" w:rsidRPr="008B7D14" w:rsidTr="00672555">
        <w:trPr>
          <w:jc w:val="center"/>
        </w:trPr>
        <w:tc>
          <w:tcPr>
            <w:tcW w:w="994" w:type="dxa"/>
            <w:vAlign w:val="center"/>
          </w:tcPr>
          <w:p w:rsidR="00846002" w:rsidRPr="008B7D14" w:rsidRDefault="00846002" w:rsidP="00672555">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46002" w:rsidRPr="008B7D14" w:rsidRDefault="00846002" w:rsidP="0067255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46002" w:rsidRPr="008B7D14" w:rsidRDefault="00846002" w:rsidP="00672555">
            <w:pPr>
              <w:spacing w:after="0" w:line="240" w:lineRule="auto"/>
              <w:jc w:val="center"/>
              <w:rPr>
                <w:rFonts w:ascii="Palatino Linotype" w:hAnsi="Palatino Linotype"/>
                <w:sz w:val="20"/>
                <w:szCs w:val="20"/>
              </w:rPr>
            </w:pPr>
          </w:p>
        </w:tc>
      </w:tr>
      <w:tr w:rsidR="00846002" w:rsidRPr="008B7D14" w:rsidTr="00672555">
        <w:trPr>
          <w:jc w:val="center"/>
        </w:trPr>
        <w:tc>
          <w:tcPr>
            <w:tcW w:w="994" w:type="dxa"/>
            <w:vAlign w:val="center"/>
          </w:tcPr>
          <w:p w:rsidR="00846002" w:rsidRPr="008B7D14" w:rsidRDefault="00846002" w:rsidP="00672555">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46002" w:rsidRPr="008B7D14" w:rsidRDefault="00846002" w:rsidP="00672555">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2659" w:type="dxa"/>
            <w:vAlign w:val="center"/>
          </w:tcPr>
          <w:p w:rsidR="00846002" w:rsidRPr="008B7D14" w:rsidRDefault="00846002" w:rsidP="00672555">
            <w:pPr>
              <w:spacing w:after="0" w:line="240" w:lineRule="auto"/>
              <w:jc w:val="center"/>
              <w:rPr>
                <w:rFonts w:ascii="Palatino Linotype" w:hAnsi="Palatino Linotype"/>
                <w:sz w:val="20"/>
                <w:szCs w:val="20"/>
              </w:rPr>
            </w:pPr>
          </w:p>
        </w:tc>
      </w:tr>
      <w:tr w:rsidR="00846002" w:rsidRPr="008B7D14" w:rsidTr="00672555">
        <w:trPr>
          <w:jc w:val="center"/>
        </w:trPr>
        <w:tc>
          <w:tcPr>
            <w:tcW w:w="994" w:type="dxa"/>
            <w:vAlign w:val="center"/>
          </w:tcPr>
          <w:p w:rsidR="00846002" w:rsidRPr="008B7D14" w:rsidRDefault="00846002" w:rsidP="00672555">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46002" w:rsidRPr="008B7D14" w:rsidRDefault="00846002" w:rsidP="00672555">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2659" w:type="dxa"/>
            <w:vAlign w:val="center"/>
          </w:tcPr>
          <w:p w:rsidR="00846002" w:rsidRPr="008B7D14" w:rsidRDefault="00846002" w:rsidP="00672555">
            <w:pPr>
              <w:spacing w:after="0" w:line="240" w:lineRule="auto"/>
              <w:jc w:val="center"/>
              <w:rPr>
                <w:rFonts w:ascii="Palatino Linotype" w:hAnsi="Palatino Linotype"/>
                <w:sz w:val="20"/>
                <w:szCs w:val="20"/>
              </w:rPr>
            </w:pPr>
          </w:p>
        </w:tc>
      </w:tr>
      <w:tr w:rsidR="00846002" w:rsidRPr="008B7D14" w:rsidTr="00672555">
        <w:trPr>
          <w:jc w:val="center"/>
        </w:trPr>
        <w:tc>
          <w:tcPr>
            <w:tcW w:w="994" w:type="dxa"/>
            <w:vAlign w:val="center"/>
          </w:tcPr>
          <w:p w:rsidR="00846002" w:rsidRPr="008B7D14" w:rsidRDefault="00846002" w:rsidP="00672555">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46002" w:rsidRPr="008B7D14" w:rsidRDefault="00846002" w:rsidP="00672555">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2659" w:type="dxa"/>
            <w:vAlign w:val="center"/>
          </w:tcPr>
          <w:p w:rsidR="00846002" w:rsidRPr="008B7D14" w:rsidRDefault="00846002" w:rsidP="00672555">
            <w:pPr>
              <w:spacing w:after="0" w:line="240" w:lineRule="auto"/>
              <w:jc w:val="center"/>
              <w:rPr>
                <w:rFonts w:ascii="Palatino Linotype" w:hAnsi="Palatino Linotype"/>
                <w:sz w:val="20"/>
                <w:szCs w:val="20"/>
              </w:rPr>
            </w:pPr>
          </w:p>
        </w:tc>
      </w:tr>
      <w:tr w:rsidR="00846002" w:rsidRPr="008B7D14" w:rsidTr="00672555">
        <w:trPr>
          <w:jc w:val="center"/>
        </w:trPr>
        <w:tc>
          <w:tcPr>
            <w:tcW w:w="994" w:type="dxa"/>
            <w:vAlign w:val="center"/>
          </w:tcPr>
          <w:p w:rsidR="00846002" w:rsidRPr="008B7D14" w:rsidRDefault="00846002" w:rsidP="00672555">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46002" w:rsidRPr="008B7D14" w:rsidRDefault="00846002" w:rsidP="00672555">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2659" w:type="dxa"/>
            <w:vAlign w:val="center"/>
          </w:tcPr>
          <w:p w:rsidR="00846002" w:rsidRPr="008B7D14" w:rsidRDefault="00846002" w:rsidP="00672555">
            <w:pPr>
              <w:spacing w:after="0" w:line="240" w:lineRule="auto"/>
              <w:jc w:val="center"/>
              <w:rPr>
                <w:rFonts w:ascii="Palatino Linotype" w:hAnsi="Palatino Linotype"/>
                <w:sz w:val="20"/>
                <w:szCs w:val="20"/>
              </w:rPr>
            </w:pPr>
          </w:p>
        </w:tc>
      </w:tr>
      <w:tr w:rsidR="00846002" w:rsidRPr="008B7D14" w:rsidTr="00672555">
        <w:trPr>
          <w:jc w:val="center"/>
        </w:trPr>
        <w:tc>
          <w:tcPr>
            <w:tcW w:w="994" w:type="dxa"/>
            <w:vAlign w:val="center"/>
          </w:tcPr>
          <w:p w:rsidR="00846002" w:rsidRPr="008B7D14" w:rsidRDefault="00846002" w:rsidP="00672555">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46002" w:rsidRPr="00DE4860" w:rsidRDefault="00846002" w:rsidP="00672555">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945" w:type="dxa"/>
            <w:vAlign w:val="center"/>
          </w:tcPr>
          <w:p w:rsidR="00846002" w:rsidRPr="008B7D14" w:rsidRDefault="00846002" w:rsidP="00672555">
            <w:pPr>
              <w:spacing w:after="0" w:line="240" w:lineRule="auto"/>
              <w:jc w:val="center"/>
              <w:rPr>
                <w:rFonts w:ascii="Palatino Linotype" w:hAnsi="Palatino Linotype"/>
                <w:sz w:val="20"/>
                <w:szCs w:val="20"/>
              </w:rPr>
            </w:pPr>
          </w:p>
        </w:tc>
        <w:tc>
          <w:tcPr>
            <w:tcW w:w="2659" w:type="dxa"/>
            <w:vAlign w:val="center"/>
          </w:tcPr>
          <w:p w:rsidR="00846002" w:rsidRPr="008B7D14" w:rsidRDefault="00846002" w:rsidP="00672555">
            <w:pPr>
              <w:spacing w:after="0" w:line="240" w:lineRule="auto"/>
              <w:jc w:val="center"/>
              <w:rPr>
                <w:rFonts w:ascii="Palatino Linotype" w:hAnsi="Palatino Linotype"/>
                <w:sz w:val="20"/>
                <w:szCs w:val="20"/>
              </w:rPr>
            </w:pPr>
          </w:p>
        </w:tc>
      </w:tr>
    </w:tbl>
    <w:p w:rsidR="00846002" w:rsidRDefault="00846002" w:rsidP="00672555">
      <w:pPr>
        <w:pStyle w:val="Listaszerbekezds"/>
        <w:widowControl w:val="0"/>
        <w:suppressAutoHyphens/>
        <w:spacing w:after="0" w:line="240" w:lineRule="auto"/>
        <w:rPr>
          <w:rFonts w:ascii="Palatino Linotype" w:hAnsi="Palatino Linotype"/>
          <w:b/>
          <w:bCs/>
          <w:i/>
          <w:sz w:val="24"/>
          <w:szCs w:val="24"/>
          <w:lang w:eastAsia="hu-HU"/>
        </w:rPr>
      </w:pPr>
    </w:p>
    <w:p w:rsidR="00846002" w:rsidRPr="000E25A6" w:rsidRDefault="00846002" w:rsidP="00672555">
      <w:pPr>
        <w:pStyle w:val="Listaszerbekezds"/>
        <w:widowControl w:val="0"/>
        <w:suppressAutoHyphens/>
        <w:spacing w:after="0" w:line="240" w:lineRule="auto"/>
        <w:rPr>
          <w:rFonts w:ascii="Palatino Linotype" w:hAnsi="Palatino Linotype"/>
          <w:b/>
          <w:bCs/>
          <w:i/>
          <w:sz w:val="24"/>
          <w:szCs w:val="24"/>
          <w:lang w:eastAsia="hu-HU"/>
        </w:rPr>
      </w:pPr>
      <w:r>
        <w:rPr>
          <w:rFonts w:ascii="Palatino Linotype" w:hAnsi="Palatino Linotype"/>
          <w:b/>
          <w:bCs/>
          <w:i/>
          <w:sz w:val="24"/>
          <w:szCs w:val="24"/>
          <w:lang w:eastAsia="hu-HU"/>
        </w:rPr>
        <w:br w:type="page"/>
      </w:r>
    </w:p>
    <w:p w:rsidR="00846002" w:rsidRPr="00045446" w:rsidRDefault="00846002" w:rsidP="00672555">
      <w:pPr>
        <w:pStyle w:val="Listaszerbekezds"/>
        <w:widowControl w:val="0"/>
        <w:numPr>
          <w:ilvl w:val="2"/>
          <w:numId w:val="88"/>
        </w:numPr>
        <w:suppressAutoHyphens/>
        <w:spacing w:after="0" w:line="240" w:lineRule="auto"/>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46002" w:rsidRPr="00FE5532" w:rsidTr="00672555">
        <w:trPr>
          <w:cantSplit/>
          <w:trHeight w:val="921"/>
          <w:jc w:val="center"/>
        </w:trPr>
        <w:tc>
          <w:tcPr>
            <w:tcW w:w="828" w:type="dxa"/>
            <w:vMerge w:val="restart"/>
            <w:vAlign w:val="center"/>
          </w:tcPr>
          <w:p w:rsidR="00846002" w:rsidRPr="00FE5532" w:rsidRDefault="00846002" w:rsidP="0067255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46002" w:rsidRPr="00FE5532" w:rsidRDefault="00846002" w:rsidP="0067255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46002" w:rsidRDefault="00846002" w:rsidP="0067255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46002" w:rsidRDefault="00846002" w:rsidP="0067255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46002" w:rsidRPr="00FE5532" w:rsidRDefault="00846002" w:rsidP="0067255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846002" w:rsidRPr="00FE5532" w:rsidTr="00672555">
        <w:trPr>
          <w:cantSplit/>
          <w:trHeight w:val="1076"/>
          <w:jc w:val="center"/>
        </w:trPr>
        <w:tc>
          <w:tcPr>
            <w:tcW w:w="828" w:type="dxa"/>
            <w:vMerge/>
            <w:vAlign w:val="center"/>
          </w:tcPr>
          <w:p w:rsidR="00846002" w:rsidRPr="00FE5532" w:rsidRDefault="00846002" w:rsidP="00672555">
            <w:pPr>
              <w:spacing w:after="0" w:line="240" w:lineRule="auto"/>
              <w:jc w:val="center"/>
              <w:rPr>
                <w:rFonts w:ascii="Palatino Linotype" w:hAnsi="Palatino Linotype"/>
                <w:b/>
                <w:sz w:val="20"/>
                <w:szCs w:val="20"/>
              </w:rPr>
            </w:pPr>
          </w:p>
        </w:tc>
        <w:tc>
          <w:tcPr>
            <w:tcW w:w="3621" w:type="dxa"/>
            <w:vMerge/>
            <w:vAlign w:val="center"/>
          </w:tcPr>
          <w:p w:rsidR="00846002" w:rsidRPr="00FE5532" w:rsidRDefault="00846002" w:rsidP="00672555">
            <w:pPr>
              <w:spacing w:after="0" w:line="240" w:lineRule="auto"/>
              <w:rPr>
                <w:rFonts w:ascii="Palatino Linotype" w:hAnsi="Palatino Linotype"/>
                <w:b/>
                <w:sz w:val="20"/>
                <w:szCs w:val="20"/>
              </w:rPr>
            </w:pPr>
          </w:p>
        </w:tc>
        <w:tc>
          <w:tcPr>
            <w:tcW w:w="809" w:type="dxa"/>
            <w:textDirection w:val="btLr"/>
            <w:vAlign w:val="center"/>
          </w:tcPr>
          <w:p w:rsidR="00846002" w:rsidRPr="00FE5532" w:rsidRDefault="00846002" w:rsidP="0067255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46002" w:rsidRDefault="00846002" w:rsidP="0067255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46002" w:rsidRPr="00FE5532" w:rsidRDefault="00846002" w:rsidP="0067255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46002" w:rsidRDefault="00846002" w:rsidP="0067255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46002" w:rsidRPr="00FE5532" w:rsidRDefault="00846002" w:rsidP="0067255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46002" w:rsidRPr="00FE5532" w:rsidRDefault="00846002" w:rsidP="00672555">
            <w:pPr>
              <w:spacing w:after="0" w:line="240" w:lineRule="auto"/>
              <w:jc w:val="center"/>
              <w:rPr>
                <w:rFonts w:ascii="Palatino Linotype" w:hAnsi="Palatino Linotype"/>
                <w:b/>
                <w:sz w:val="20"/>
                <w:szCs w:val="20"/>
              </w:rPr>
            </w:pPr>
          </w:p>
        </w:tc>
      </w:tr>
      <w:tr w:rsidR="00846002" w:rsidRPr="00FE5532" w:rsidTr="00672555">
        <w:trPr>
          <w:jc w:val="center"/>
        </w:trPr>
        <w:tc>
          <w:tcPr>
            <w:tcW w:w="828" w:type="dxa"/>
            <w:shd w:val="clear" w:color="auto" w:fill="D9D9D9"/>
            <w:vAlign w:val="center"/>
          </w:tcPr>
          <w:p w:rsidR="00846002" w:rsidRPr="008B7D14" w:rsidRDefault="00846002" w:rsidP="0067255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46002" w:rsidRPr="008B7D14" w:rsidRDefault="00846002" w:rsidP="0067255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jc w:val="center"/>
        </w:trPr>
        <w:tc>
          <w:tcPr>
            <w:tcW w:w="828" w:type="dxa"/>
            <w:vAlign w:val="center"/>
          </w:tcPr>
          <w:p w:rsidR="00846002" w:rsidRPr="00FE5532" w:rsidRDefault="00846002" w:rsidP="0067255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46002" w:rsidRPr="00FE5532" w:rsidRDefault="00846002" w:rsidP="0067255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46002" w:rsidRPr="00FE5532"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jc w:val="center"/>
        </w:trPr>
        <w:tc>
          <w:tcPr>
            <w:tcW w:w="828" w:type="dxa"/>
            <w:vAlign w:val="center"/>
          </w:tcPr>
          <w:p w:rsidR="00846002" w:rsidRPr="00FE5532" w:rsidRDefault="00846002" w:rsidP="0067255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46002" w:rsidRPr="00FE5532" w:rsidRDefault="00846002" w:rsidP="0067255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46002" w:rsidRPr="00FE5532"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jc w:val="center"/>
        </w:trPr>
        <w:tc>
          <w:tcPr>
            <w:tcW w:w="828" w:type="dxa"/>
            <w:vAlign w:val="center"/>
          </w:tcPr>
          <w:p w:rsidR="00846002" w:rsidRPr="00FE5532" w:rsidRDefault="00846002" w:rsidP="0067255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46002" w:rsidRPr="00FE5532" w:rsidRDefault="00846002" w:rsidP="0067255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98"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FE5532"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jc w:val="center"/>
        </w:trPr>
        <w:tc>
          <w:tcPr>
            <w:tcW w:w="828" w:type="dxa"/>
            <w:vAlign w:val="center"/>
          </w:tcPr>
          <w:p w:rsidR="00846002" w:rsidRPr="00FE5532" w:rsidRDefault="00846002" w:rsidP="0067255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46002" w:rsidRPr="00FE5532" w:rsidRDefault="00846002" w:rsidP="0067255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46002" w:rsidRPr="00FE5532"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FE5532"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jc w:val="center"/>
        </w:trPr>
        <w:tc>
          <w:tcPr>
            <w:tcW w:w="828" w:type="dxa"/>
            <w:vAlign w:val="center"/>
          </w:tcPr>
          <w:p w:rsidR="00846002" w:rsidRPr="00FE5532" w:rsidRDefault="00846002" w:rsidP="0067255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46002" w:rsidRPr="00FE5532" w:rsidRDefault="00846002" w:rsidP="0067255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46002" w:rsidRPr="00FE5532"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jc w:val="center"/>
        </w:trPr>
        <w:tc>
          <w:tcPr>
            <w:tcW w:w="828" w:type="dxa"/>
            <w:vAlign w:val="center"/>
          </w:tcPr>
          <w:p w:rsidR="00846002" w:rsidRPr="00FE5532" w:rsidRDefault="00846002" w:rsidP="0067255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46002" w:rsidRPr="00FE5532" w:rsidRDefault="00846002" w:rsidP="0067255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46002" w:rsidRPr="00FE5532"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jc w:val="center"/>
        </w:trPr>
        <w:tc>
          <w:tcPr>
            <w:tcW w:w="828" w:type="dxa"/>
            <w:shd w:val="clear" w:color="auto" w:fill="D9D9D9"/>
            <w:vAlign w:val="center"/>
          </w:tcPr>
          <w:p w:rsidR="00846002" w:rsidRPr="008B7D14" w:rsidRDefault="00846002" w:rsidP="0067255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46002" w:rsidRPr="008B7D14" w:rsidRDefault="00846002" w:rsidP="0067255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jc w:val="center"/>
        </w:trPr>
        <w:tc>
          <w:tcPr>
            <w:tcW w:w="828" w:type="dxa"/>
            <w:vAlign w:val="center"/>
          </w:tcPr>
          <w:p w:rsidR="00846002" w:rsidRPr="00FE5532" w:rsidRDefault="00846002" w:rsidP="0067255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46002" w:rsidRPr="00FE5532" w:rsidRDefault="00846002" w:rsidP="00672555">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846002" w:rsidRPr="00FE5532"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jc w:val="center"/>
        </w:trPr>
        <w:tc>
          <w:tcPr>
            <w:tcW w:w="828" w:type="dxa"/>
            <w:vAlign w:val="center"/>
          </w:tcPr>
          <w:p w:rsidR="00846002" w:rsidRPr="00FE5532" w:rsidRDefault="00846002" w:rsidP="0067255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46002" w:rsidRPr="00FE5532" w:rsidRDefault="00846002" w:rsidP="0067255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46002" w:rsidRPr="00FE5532"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jc w:val="center"/>
        </w:trPr>
        <w:tc>
          <w:tcPr>
            <w:tcW w:w="828" w:type="dxa"/>
            <w:vAlign w:val="center"/>
          </w:tcPr>
          <w:p w:rsidR="00846002" w:rsidRPr="00FE5532" w:rsidRDefault="00846002" w:rsidP="0067255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46002" w:rsidRPr="00FE5532" w:rsidRDefault="00846002" w:rsidP="0067255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46002" w:rsidRPr="00FE5532"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jc w:val="center"/>
        </w:trPr>
        <w:tc>
          <w:tcPr>
            <w:tcW w:w="828" w:type="dxa"/>
            <w:shd w:val="clear" w:color="auto" w:fill="D9D9D9"/>
            <w:vAlign w:val="center"/>
          </w:tcPr>
          <w:p w:rsidR="00846002" w:rsidRPr="008B7D14" w:rsidRDefault="00846002" w:rsidP="00672555">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846002" w:rsidRPr="008B7D14" w:rsidRDefault="00846002" w:rsidP="00672555">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jc w:val="center"/>
        </w:trPr>
        <w:tc>
          <w:tcPr>
            <w:tcW w:w="828" w:type="dxa"/>
            <w:vAlign w:val="center"/>
          </w:tcPr>
          <w:p w:rsidR="00846002" w:rsidRPr="00FE5532" w:rsidRDefault="00846002" w:rsidP="00672555">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846002" w:rsidRPr="00FE5532" w:rsidRDefault="00846002" w:rsidP="00672555">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98"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FE5532"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trHeight w:val="499"/>
          <w:jc w:val="center"/>
        </w:trPr>
        <w:tc>
          <w:tcPr>
            <w:tcW w:w="828" w:type="dxa"/>
            <w:shd w:val="clear" w:color="auto" w:fill="D9D9D9"/>
            <w:vAlign w:val="center"/>
          </w:tcPr>
          <w:p w:rsidR="00846002" w:rsidRPr="008B7D14" w:rsidRDefault="00846002" w:rsidP="00672555">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846002" w:rsidRPr="008B7D14" w:rsidRDefault="00846002" w:rsidP="00672555">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jc w:val="center"/>
        </w:trPr>
        <w:tc>
          <w:tcPr>
            <w:tcW w:w="828" w:type="dxa"/>
            <w:vAlign w:val="center"/>
          </w:tcPr>
          <w:p w:rsidR="00846002" w:rsidRPr="00FE5532" w:rsidRDefault="00846002" w:rsidP="00672555">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846002" w:rsidRPr="00FE5532" w:rsidRDefault="00846002" w:rsidP="00672555">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98"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FE5532"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jc w:val="center"/>
        </w:trPr>
        <w:tc>
          <w:tcPr>
            <w:tcW w:w="828" w:type="dxa"/>
            <w:vAlign w:val="center"/>
          </w:tcPr>
          <w:p w:rsidR="00846002" w:rsidRPr="00FE5532" w:rsidRDefault="00846002" w:rsidP="00672555">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846002" w:rsidRPr="00FE5532" w:rsidRDefault="00846002" w:rsidP="0067255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846002" w:rsidRPr="00FE5532"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2190" w:type="dxa"/>
            <w:vAlign w:val="center"/>
          </w:tcPr>
          <w:p w:rsidR="00846002" w:rsidRPr="00FE5532" w:rsidRDefault="00846002" w:rsidP="00672555">
            <w:pPr>
              <w:spacing w:after="0" w:line="240" w:lineRule="auto"/>
              <w:jc w:val="center"/>
              <w:rPr>
                <w:rFonts w:ascii="Palatino Linotype" w:hAnsi="Palatino Linotype"/>
                <w:sz w:val="20"/>
                <w:szCs w:val="20"/>
              </w:rPr>
            </w:pPr>
          </w:p>
        </w:tc>
      </w:tr>
      <w:tr w:rsidR="00846002" w:rsidRPr="00FE5532" w:rsidTr="00672555">
        <w:trPr>
          <w:jc w:val="center"/>
        </w:trPr>
        <w:tc>
          <w:tcPr>
            <w:tcW w:w="828" w:type="dxa"/>
            <w:vAlign w:val="center"/>
          </w:tcPr>
          <w:p w:rsidR="00846002" w:rsidRPr="00FE5532" w:rsidRDefault="00846002" w:rsidP="00672555">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846002" w:rsidRPr="00FE5532" w:rsidRDefault="00846002" w:rsidP="00672555">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98" w:type="dxa"/>
            <w:vAlign w:val="center"/>
          </w:tcPr>
          <w:p w:rsidR="00846002" w:rsidRPr="00FE5532" w:rsidRDefault="00846002" w:rsidP="00672555">
            <w:pPr>
              <w:spacing w:after="0" w:line="240" w:lineRule="auto"/>
              <w:jc w:val="center"/>
              <w:rPr>
                <w:rFonts w:ascii="Palatino Linotype" w:hAnsi="Palatino Linotype"/>
                <w:sz w:val="20"/>
                <w:szCs w:val="20"/>
              </w:rPr>
            </w:pPr>
          </w:p>
        </w:tc>
        <w:tc>
          <w:tcPr>
            <w:tcW w:w="763" w:type="dxa"/>
            <w:vAlign w:val="center"/>
          </w:tcPr>
          <w:p w:rsidR="00846002" w:rsidRPr="00FE5532" w:rsidRDefault="00846002" w:rsidP="0067255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46002" w:rsidRPr="00FE5532" w:rsidRDefault="00846002" w:rsidP="00672555">
            <w:pPr>
              <w:spacing w:after="0" w:line="240" w:lineRule="auto"/>
              <w:jc w:val="center"/>
              <w:rPr>
                <w:rFonts w:ascii="Palatino Linotype" w:hAnsi="Palatino Linotype"/>
                <w:sz w:val="20"/>
                <w:szCs w:val="20"/>
              </w:rPr>
            </w:pPr>
          </w:p>
        </w:tc>
      </w:tr>
    </w:tbl>
    <w:p w:rsidR="00846002" w:rsidRPr="000E25A6" w:rsidRDefault="00846002" w:rsidP="00672555">
      <w:pPr>
        <w:spacing w:after="0" w:line="240" w:lineRule="auto"/>
        <w:jc w:val="both"/>
        <w:rPr>
          <w:rFonts w:ascii="Palatino Linotype" w:hAnsi="Palatino Linotype"/>
          <w:iCs/>
          <w:sz w:val="24"/>
          <w:szCs w:val="24"/>
          <w:lang w:eastAsia="hu-HU"/>
        </w:rPr>
      </w:pPr>
    </w:p>
    <w:p w:rsidR="00846002" w:rsidRPr="000E25A6" w:rsidRDefault="00846002" w:rsidP="00672555">
      <w:pPr>
        <w:widowControl w:val="0"/>
        <w:numPr>
          <w:ilvl w:val="1"/>
          <w:numId w:val="83"/>
        </w:numPr>
        <w:suppressAutoHyphens/>
        <w:spacing w:after="0" w:line="240" w:lineRule="auto"/>
        <w:rPr>
          <w:rFonts w:ascii="Palatino Linotype" w:hAnsi="Palatino Linotype"/>
          <w:sz w:val="24"/>
          <w:szCs w:val="24"/>
          <w:lang w:eastAsia="hu-HU"/>
        </w:rPr>
      </w:pPr>
      <w:r w:rsidRPr="000E25A6">
        <w:rPr>
          <w:rFonts w:ascii="Palatino Linotype" w:hAnsi="Palatino Linotype"/>
          <w:b/>
          <w:bCs/>
          <w:sz w:val="24"/>
          <w:szCs w:val="24"/>
          <w:lang w:eastAsia="hu-HU"/>
        </w:rPr>
        <w:t>A tantárgy értékelésének módja</w:t>
      </w:r>
    </w:p>
    <w:p w:rsidR="00846002" w:rsidRDefault="00846002" w:rsidP="00672555">
      <w:pPr>
        <w:widowControl w:val="0"/>
        <w:suppressAutoHyphens/>
        <w:spacing w:after="0" w:line="240" w:lineRule="auto"/>
        <w:ind w:left="360"/>
        <w:rPr>
          <w:rFonts w:ascii="Palatino Linotype" w:hAnsi="Palatino Linotype"/>
          <w:bCs/>
          <w:sz w:val="24"/>
          <w:szCs w:val="24"/>
        </w:rPr>
      </w:pPr>
      <w:r w:rsidRPr="000E25A6">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0E25A6">
        <w:rPr>
          <w:rFonts w:ascii="Palatino Linotype" w:hAnsi="Palatino Linotype"/>
          <w:bCs/>
          <w:sz w:val="24"/>
          <w:szCs w:val="24"/>
        </w:rPr>
        <w:t xml:space="preserve"> 54. § (2) a) pontja szerinti értékeléssel.</w:t>
      </w:r>
    </w:p>
    <w:p w:rsidR="00846002" w:rsidRPr="006B5458" w:rsidRDefault="00846002" w:rsidP="00672555">
      <w:pPr>
        <w:widowControl w:val="0"/>
        <w:suppressAutoHyphens/>
        <w:spacing w:after="0" w:line="240" w:lineRule="auto"/>
        <w:rPr>
          <w:rFonts w:ascii="Palatino Linotype" w:hAnsi="Palatino Linotype"/>
          <w:b/>
          <w:bCs/>
          <w:sz w:val="44"/>
          <w:szCs w:val="44"/>
        </w:rPr>
      </w:pPr>
      <w:r>
        <w:rPr>
          <w:rFonts w:ascii="Palatino Linotype" w:hAnsi="Palatino Linotype"/>
          <w:bCs/>
          <w:sz w:val="24"/>
          <w:szCs w:val="24"/>
        </w:rPr>
        <w:br w:type="page"/>
      </w:r>
    </w:p>
    <w:p w:rsidR="00846002" w:rsidRDefault="00846002" w:rsidP="006919D6">
      <w:pPr>
        <w:spacing w:after="0" w:line="240" w:lineRule="auto"/>
        <w:jc w:val="center"/>
        <w:rPr>
          <w:rFonts w:ascii="Palatino Linotype" w:hAnsi="Palatino Linotype"/>
          <w:b/>
          <w:sz w:val="44"/>
          <w:szCs w:val="44"/>
          <w:lang w:eastAsia="hu-HU"/>
        </w:rPr>
      </w:pPr>
    </w:p>
    <w:p w:rsidR="00846002" w:rsidRDefault="00846002" w:rsidP="006919D6">
      <w:pPr>
        <w:spacing w:after="0" w:line="240" w:lineRule="auto"/>
        <w:jc w:val="center"/>
        <w:rPr>
          <w:rFonts w:ascii="Palatino Linotype" w:hAnsi="Palatino Linotype"/>
          <w:b/>
          <w:sz w:val="44"/>
          <w:szCs w:val="44"/>
          <w:lang w:eastAsia="hu-HU"/>
        </w:rPr>
      </w:pPr>
    </w:p>
    <w:p w:rsidR="00846002" w:rsidRDefault="00846002" w:rsidP="006919D6">
      <w:pPr>
        <w:spacing w:after="0" w:line="240" w:lineRule="auto"/>
        <w:jc w:val="center"/>
        <w:rPr>
          <w:rFonts w:ascii="Palatino Linotype" w:hAnsi="Palatino Linotype"/>
          <w:b/>
          <w:sz w:val="44"/>
          <w:szCs w:val="44"/>
          <w:lang w:eastAsia="hu-HU"/>
        </w:rPr>
      </w:pPr>
    </w:p>
    <w:p w:rsidR="00846002" w:rsidRDefault="00846002" w:rsidP="006919D6">
      <w:pPr>
        <w:spacing w:after="0" w:line="240" w:lineRule="auto"/>
        <w:jc w:val="center"/>
        <w:rPr>
          <w:rFonts w:ascii="Palatino Linotype" w:hAnsi="Palatino Linotype"/>
          <w:b/>
          <w:sz w:val="44"/>
          <w:szCs w:val="44"/>
          <w:lang w:eastAsia="hu-HU"/>
        </w:rPr>
      </w:pPr>
    </w:p>
    <w:p w:rsidR="00846002" w:rsidRDefault="00846002" w:rsidP="006919D6">
      <w:pPr>
        <w:spacing w:after="0" w:line="240" w:lineRule="auto"/>
        <w:jc w:val="center"/>
        <w:rPr>
          <w:rFonts w:ascii="Palatino Linotype" w:hAnsi="Palatino Linotype"/>
          <w:b/>
          <w:sz w:val="44"/>
          <w:szCs w:val="44"/>
          <w:lang w:eastAsia="hu-HU"/>
        </w:rPr>
      </w:pPr>
    </w:p>
    <w:p w:rsidR="00846002" w:rsidRPr="006B5458" w:rsidRDefault="00846002" w:rsidP="006919D6">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A</w:t>
      </w:r>
    </w:p>
    <w:p w:rsidR="00846002" w:rsidRPr="006B5458" w:rsidRDefault="00846002" w:rsidP="006919D6">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10416-12 azonosító számú</w:t>
      </w:r>
    </w:p>
    <w:p w:rsidR="00846002" w:rsidRPr="006B5458" w:rsidRDefault="00846002" w:rsidP="006919D6">
      <w:pPr>
        <w:spacing w:after="0" w:line="240" w:lineRule="auto"/>
        <w:jc w:val="center"/>
        <w:rPr>
          <w:rFonts w:ascii="Palatino Linotype" w:hAnsi="Palatino Linotype"/>
          <w:sz w:val="44"/>
          <w:szCs w:val="44"/>
          <w:lang w:eastAsia="hu-HU"/>
        </w:rPr>
      </w:pPr>
    </w:p>
    <w:p w:rsidR="00846002" w:rsidRPr="006B5458" w:rsidRDefault="00846002" w:rsidP="006919D6">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Közlekedéstechnikai alapok</w:t>
      </w:r>
    </w:p>
    <w:p w:rsidR="00846002" w:rsidRPr="006B5458" w:rsidRDefault="00846002" w:rsidP="006919D6">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megnevezésű</w:t>
      </w:r>
    </w:p>
    <w:p w:rsidR="00846002" w:rsidRPr="006B5458" w:rsidRDefault="00846002" w:rsidP="006919D6">
      <w:pPr>
        <w:spacing w:after="0" w:line="240" w:lineRule="auto"/>
        <w:jc w:val="center"/>
        <w:rPr>
          <w:rFonts w:ascii="Palatino Linotype" w:hAnsi="Palatino Linotype"/>
          <w:b/>
          <w:sz w:val="44"/>
          <w:szCs w:val="44"/>
          <w:lang w:eastAsia="hu-HU"/>
        </w:rPr>
      </w:pPr>
    </w:p>
    <w:p w:rsidR="00846002" w:rsidRPr="006B5458" w:rsidRDefault="00846002" w:rsidP="006919D6">
      <w:pPr>
        <w:spacing w:after="0" w:line="240" w:lineRule="auto"/>
        <w:ind w:left="-15"/>
        <w:jc w:val="center"/>
        <w:rPr>
          <w:rFonts w:ascii="Palatino Linotype" w:hAnsi="Palatino Linotype"/>
          <w:b/>
          <w:sz w:val="44"/>
          <w:szCs w:val="44"/>
        </w:rPr>
      </w:pPr>
      <w:r w:rsidRPr="006B5458">
        <w:rPr>
          <w:rFonts w:ascii="Palatino Linotype" w:hAnsi="Palatino Linotype"/>
          <w:b/>
          <w:sz w:val="44"/>
          <w:szCs w:val="44"/>
        </w:rPr>
        <w:t>szakmai követelménymodul</w:t>
      </w:r>
    </w:p>
    <w:p w:rsidR="00846002" w:rsidRPr="006B5458" w:rsidRDefault="00846002" w:rsidP="006919D6">
      <w:pPr>
        <w:spacing w:after="0" w:line="240" w:lineRule="auto"/>
        <w:ind w:left="-15"/>
        <w:jc w:val="center"/>
        <w:rPr>
          <w:rFonts w:ascii="Palatino Linotype" w:hAnsi="Palatino Linotype"/>
          <w:b/>
          <w:sz w:val="44"/>
          <w:szCs w:val="44"/>
        </w:rPr>
      </w:pPr>
    </w:p>
    <w:p w:rsidR="00846002" w:rsidRPr="006B5458" w:rsidRDefault="00846002" w:rsidP="006919D6">
      <w:pPr>
        <w:spacing w:after="0" w:line="240" w:lineRule="auto"/>
        <w:ind w:left="-15"/>
        <w:jc w:val="center"/>
        <w:rPr>
          <w:rFonts w:ascii="Palatino Linotype" w:hAnsi="Palatino Linotype"/>
          <w:b/>
          <w:sz w:val="44"/>
          <w:szCs w:val="44"/>
        </w:rPr>
      </w:pPr>
      <w:r w:rsidRPr="006B5458">
        <w:rPr>
          <w:rFonts w:ascii="Palatino Linotype" w:hAnsi="Palatino Linotype"/>
          <w:b/>
          <w:sz w:val="44"/>
          <w:szCs w:val="44"/>
        </w:rPr>
        <w:t>tantárgyai, témakörei</w:t>
      </w:r>
    </w:p>
    <w:p w:rsidR="00846002" w:rsidRPr="006B5458" w:rsidRDefault="00846002" w:rsidP="006919D6">
      <w:pPr>
        <w:spacing w:after="0" w:line="240" w:lineRule="auto"/>
        <w:jc w:val="center"/>
        <w:rPr>
          <w:rFonts w:ascii="Palatino Linotype" w:hAnsi="Palatino Linotype"/>
          <w:b/>
          <w:sz w:val="44"/>
          <w:szCs w:val="44"/>
          <w:lang w:eastAsia="hu-HU"/>
        </w:rPr>
      </w:pPr>
    </w:p>
    <w:p w:rsidR="00846002" w:rsidRPr="006B5458" w:rsidRDefault="00846002" w:rsidP="006919D6">
      <w:pPr>
        <w:spacing w:after="0" w:line="240" w:lineRule="auto"/>
        <w:rPr>
          <w:rFonts w:ascii="Palatino Linotype" w:hAnsi="Palatino Linotype"/>
          <w:sz w:val="20"/>
          <w:szCs w:val="20"/>
          <w:lang w:eastAsia="hu-HU"/>
        </w:rPr>
        <w:sectPr w:rsidR="00846002" w:rsidRPr="006B5458">
          <w:pgSz w:w="11906" w:h="16838"/>
          <w:pgMar w:top="1417" w:right="1417" w:bottom="1417" w:left="1276" w:header="708" w:footer="708" w:gutter="0"/>
          <w:cols w:space="708"/>
        </w:sectPr>
      </w:pPr>
    </w:p>
    <w:p w:rsidR="00846002" w:rsidRPr="006B5458" w:rsidRDefault="00846002" w:rsidP="006919D6">
      <w:pPr>
        <w:spacing w:after="0" w:line="240" w:lineRule="auto"/>
        <w:ind w:left="-15"/>
        <w:jc w:val="both"/>
        <w:rPr>
          <w:rFonts w:ascii="Palatino Linotype" w:hAnsi="Palatino Linotype"/>
          <w:b/>
          <w:sz w:val="24"/>
          <w:szCs w:val="24"/>
        </w:rPr>
      </w:pPr>
      <w:r w:rsidRPr="006B5458">
        <w:rPr>
          <w:rFonts w:ascii="Palatino Linotype" w:hAnsi="Palatino Linotype"/>
          <w:b/>
          <w:sz w:val="24"/>
          <w:szCs w:val="24"/>
        </w:rPr>
        <w:lastRenderedPageBreak/>
        <w:t>A 10416-12 azonosító számú Közlekedéstechnikai alapok megnevezésű szakmai követelménymodulhoz tartozó tantárgyak és témakörök oktatása során fejlesztendő kompetenciák</w:t>
      </w:r>
    </w:p>
    <w:p w:rsidR="00846002" w:rsidRPr="006B5458" w:rsidRDefault="00846002" w:rsidP="006919D6">
      <w:pPr>
        <w:spacing w:after="0" w:line="240" w:lineRule="auto"/>
        <w:ind w:left="-15"/>
        <w:jc w:val="both"/>
        <w:rPr>
          <w:rFonts w:ascii="Palatino Linotype" w:hAnsi="Palatino Linotype"/>
          <w:b/>
          <w:sz w:val="24"/>
          <w:szCs w:val="24"/>
        </w:rPr>
      </w:pPr>
    </w:p>
    <w:tbl>
      <w:tblPr>
        <w:tblW w:w="0" w:type="auto"/>
        <w:jc w:val="center"/>
        <w:tblInd w:w="-477" w:type="dxa"/>
        <w:tblLayout w:type="fixed"/>
        <w:tblCellMar>
          <w:left w:w="70" w:type="dxa"/>
          <w:right w:w="70" w:type="dxa"/>
        </w:tblCellMar>
        <w:tblLook w:val="0000" w:firstRow="0" w:lastRow="0" w:firstColumn="0" w:lastColumn="0" w:noHBand="0" w:noVBand="0"/>
      </w:tblPr>
      <w:tblGrid>
        <w:gridCol w:w="4880"/>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846002" w:rsidRPr="006B5458" w:rsidTr="00D04054">
        <w:trPr>
          <w:trHeight w:val="570"/>
          <w:tblHeader/>
          <w:jc w:val="center"/>
        </w:trPr>
        <w:tc>
          <w:tcPr>
            <w:tcW w:w="4880" w:type="dxa"/>
            <w:vMerge w:val="restart"/>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10416-12 Közlekedéstechnikai alapok</w:t>
            </w: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ml:space="preserve">Közlekedési ismeretek  </w:t>
            </w:r>
          </w:p>
        </w:tc>
        <w:tc>
          <w:tcPr>
            <w:tcW w:w="1816" w:type="dxa"/>
            <w:gridSpan w:val="4"/>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ml:space="preserve">Műszaki rajz  </w:t>
            </w:r>
          </w:p>
        </w:tc>
        <w:tc>
          <w:tcPr>
            <w:tcW w:w="1816" w:type="dxa"/>
            <w:gridSpan w:val="4"/>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Mechanika</w:t>
            </w:r>
          </w:p>
        </w:tc>
        <w:tc>
          <w:tcPr>
            <w:tcW w:w="3632" w:type="dxa"/>
            <w:gridSpan w:val="8"/>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Gépelemek-géptan</w:t>
            </w:r>
          </w:p>
        </w:tc>
      </w:tr>
      <w:tr w:rsidR="00846002" w:rsidRPr="006B5458" w:rsidTr="00D04054">
        <w:trPr>
          <w:trHeight w:val="5111"/>
          <w:tblHeader/>
          <w:jc w:val="center"/>
        </w:trPr>
        <w:tc>
          <w:tcPr>
            <w:tcW w:w="4880" w:type="dxa"/>
            <w:vMerge/>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rPr>
              <w:t>Közlekedéstörténet, közlekedési fogalmak</w:t>
            </w:r>
          </w:p>
        </w:tc>
        <w:tc>
          <w:tcPr>
            <w:tcW w:w="454" w:type="dxa"/>
            <w:tcBorders>
              <w:top w:val="single" w:sz="4" w:space="0" w:color="auto"/>
              <w:left w:val="nil"/>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rPr>
              <w:t>A közúti, a vasúti, a vízi és a légi közlekedés technikája</w:t>
            </w:r>
          </w:p>
        </w:tc>
        <w:tc>
          <w:tcPr>
            <w:tcW w:w="454" w:type="dxa"/>
            <w:tcBorders>
              <w:top w:val="single" w:sz="4" w:space="0" w:color="auto"/>
              <w:left w:val="nil"/>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rPr>
              <w:t>A járművek menetellenállásai</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b/>
                <w:sz w:val="20"/>
                <w:szCs w:val="20"/>
                <w:lang w:eastAsia="hu-HU"/>
              </w:rPr>
            </w:pPr>
            <w:r w:rsidRPr="006B5458">
              <w:rPr>
                <w:rFonts w:ascii="Palatino Linotype" w:hAnsi="Palatino Linotype" w:cs="Arial"/>
                <w:sz w:val="20"/>
                <w:szCs w:val="20"/>
                <w:lang w:eastAsia="hu-HU"/>
              </w:rPr>
              <w:t>Síkmértani szerkesztések és vetületi ábrázolás</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cs="Arial"/>
                <w:sz w:val="20"/>
                <w:szCs w:val="20"/>
                <w:lang w:eastAsia="hu-HU"/>
              </w:rPr>
              <w:t>Metszeti ábrázolás</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cs="Arial"/>
                <w:sz w:val="20"/>
                <w:szCs w:val="20"/>
                <w:lang w:eastAsia="hu-HU"/>
              </w:rPr>
              <w:t>Méretmegadás, felületminőség, tűrések és illesztések</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cs="Arial"/>
                <w:sz w:val="20"/>
                <w:szCs w:val="20"/>
                <w:lang w:eastAsia="hu-HU"/>
              </w:rPr>
              <w:t>Jelképes ábrázolás</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Merev testek általános mechanikája</w:t>
            </w: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Síkbeli egyensúlyi szerkezetek</w:t>
            </w: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Szilárdságtan</w:t>
            </w: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Kinematika-kinetika</w:t>
            </w: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Bevezetés, kötőgépelemek, kötések, biztosítások</w:t>
            </w: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Rugók és lengéscsillapítók</w:t>
            </w: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Csövek és csőszerelvények</w:t>
            </w: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Tengelyek</w:t>
            </w:r>
          </w:p>
        </w:tc>
        <w:tc>
          <w:tcPr>
            <w:tcW w:w="454" w:type="dxa"/>
            <w:tcBorders>
              <w:top w:val="nil"/>
              <w:left w:val="nil"/>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Csapágyazások</w:t>
            </w:r>
          </w:p>
        </w:tc>
        <w:tc>
          <w:tcPr>
            <w:tcW w:w="454" w:type="dxa"/>
            <w:tcBorders>
              <w:top w:val="nil"/>
              <w:left w:val="nil"/>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Tengelykapcsolók</w:t>
            </w:r>
          </w:p>
        </w:tc>
        <w:tc>
          <w:tcPr>
            <w:tcW w:w="454" w:type="dxa"/>
            <w:tcBorders>
              <w:top w:val="nil"/>
              <w:left w:val="nil"/>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Fékek</w:t>
            </w:r>
          </w:p>
        </w:tc>
        <w:tc>
          <w:tcPr>
            <w:tcW w:w="454" w:type="dxa"/>
            <w:tcBorders>
              <w:top w:val="nil"/>
              <w:left w:val="nil"/>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Hajtások, hajtóművek, mechanizmusok</w:t>
            </w:r>
          </w:p>
        </w:tc>
      </w:tr>
      <w:tr w:rsidR="00846002" w:rsidRPr="006B5458" w:rsidTr="00D04054">
        <w:trPr>
          <w:trHeight w:val="345"/>
          <w:jc w:val="center"/>
        </w:trPr>
        <w:tc>
          <w:tcPr>
            <w:tcW w:w="13506" w:type="dxa"/>
            <w:gridSpan w:val="20"/>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FELADATOK</w:t>
            </w: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Műszaki rajzokat, kapcsolási vázlatokat készít, használ</w:t>
            </w: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Szabadkézi rajzot, vázlatot készít alkatrészekről, villamos berendezésekről</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Műszaki dokumentációt értelmez és használ</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Elvi működési rajzok alapján vázlatrajzokat készít</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Összegyűjti a szakmai háttér információkat</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880"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lastRenderedPageBreak/>
              <w:t>Összetett műszaki terveket értelmez és használ</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Közlekedésgépészeti berendezések műszaki jellemzőit számítással ellenőrzi</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Dokumentálja a számításokat</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360"/>
          <w:jc w:val="center"/>
        </w:trPr>
        <w:tc>
          <w:tcPr>
            <w:tcW w:w="13506" w:type="dxa"/>
            <w:gridSpan w:val="20"/>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ISMERETEK</w:t>
            </w: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Géprajzi alapfogalmak, szerkesztések, ábrázolási módok</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Mértékegységek</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Ipari anyagok és tulajdonságai</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Gyártási utasítások értelmezése</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Műszaki fizika</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Közlekedésben alkalmazott gépelemek, gépek</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lastRenderedPageBreak/>
              <w:t>Műszaki mérés eszközei</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Mérési utasítások értelmezése</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360"/>
          <w:jc w:val="center"/>
        </w:trPr>
        <w:tc>
          <w:tcPr>
            <w:tcW w:w="13506" w:type="dxa"/>
            <w:gridSpan w:val="20"/>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KÉSZSÉGEK</w:t>
            </w:r>
          </w:p>
        </w:tc>
      </w:tr>
      <w:tr w:rsidR="00846002" w:rsidRPr="006B5458" w:rsidTr="00D04054">
        <w:trPr>
          <w:trHeight w:val="240"/>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Gépészeti dokumentációk olvasása, értelmezése, készítése</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Műszaki fizika alapösszefüggéseinek alkalmazása</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Elektromos dokumentációk olvasása, értelmezése, készítése</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360"/>
          <w:jc w:val="center"/>
        </w:trPr>
        <w:tc>
          <w:tcPr>
            <w:tcW w:w="13506" w:type="dxa"/>
            <w:gridSpan w:val="20"/>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SZEMÉLYES KOMPETENCIÁK</w:t>
            </w:r>
          </w:p>
        </w:tc>
      </w:tr>
      <w:tr w:rsidR="00846002" w:rsidRPr="006B5458" w:rsidTr="00D04054">
        <w:trPr>
          <w:trHeight w:val="300"/>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Megbízhatóság</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300"/>
          <w:jc w:val="center"/>
        </w:trPr>
        <w:tc>
          <w:tcPr>
            <w:tcW w:w="4880"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Pontosság</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300"/>
          <w:jc w:val="center"/>
        </w:trPr>
        <w:tc>
          <w:tcPr>
            <w:tcW w:w="4880"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lastRenderedPageBreak/>
              <w:t>Önállóság</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360"/>
          <w:jc w:val="center"/>
        </w:trPr>
        <w:tc>
          <w:tcPr>
            <w:tcW w:w="13506" w:type="dxa"/>
            <w:gridSpan w:val="20"/>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TÁRSAS KOMPETENCIÁK</w:t>
            </w:r>
          </w:p>
        </w:tc>
      </w:tr>
      <w:tr w:rsidR="00846002" w:rsidRPr="006B5458" w:rsidTr="00D04054">
        <w:trPr>
          <w:trHeight w:val="300"/>
          <w:jc w:val="center"/>
        </w:trPr>
        <w:tc>
          <w:tcPr>
            <w:tcW w:w="4880"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Határozottság</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300"/>
          <w:jc w:val="center"/>
        </w:trPr>
        <w:tc>
          <w:tcPr>
            <w:tcW w:w="4880"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Motiválhatóság</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360"/>
          <w:jc w:val="center"/>
        </w:trPr>
        <w:tc>
          <w:tcPr>
            <w:tcW w:w="13506" w:type="dxa"/>
            <w:gridSpan w:val="20"/>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MÓDSZERKOMPETENCIÁK</w:t>
            </w:r>
          </w:p>
        </w:tc>
      </w:tr>
      <w:tr w:rsidR="00846002" w:rsidRPr="006B5458" w:rsidTr="00D04054">
        <w:trPr>
          <w:trHeight w:val="300"/>
          <w:jc w:val="center"/>
        </w:trPr>
        <w:tc>
          <w:tcPr>
            <w:tcW w:w="4880"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Logikus gondolkodás</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300"/>
          <w:jc w:val="center"/>
        </w:trPr>
        <w:tc>
          <w:tcPr>
            <w:tcW w:w="4880"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Tervezés</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300"/>
          <w:jc w:val="center"/>
        </w:trPr>
        <w:tc>
          <w:tcPr>
            <w:tcW w:w="4880"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Figyelem összpontosítás</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bl>
    <w:p w:rsidR="00846002" w:rsidRPr="006B5458" w:rsidRDefault="00846002" w:rsidP="006919D6">
      <w:pPr>
        <w:widowControl w:val="0"/>
        <w:suppressAutoHyphens/>
        <w:spacing w:after="0" w:line="240" w:lineRule="auto"/>
        <w:rPr>
          <w:rFonts w:ascii="Palatino Linotype" w:hAnsi="Palatino Linotype"/>
          <w:b/>
          <w:sz w:val="24"/>
          <w:szCs w:val="24"/>
        </w:rPr>
      </w:pPr>
    </w:p>
    <w:p w:rsidR="00846002" w:rsidRPr="006B5458" w:rsidRDefault="00846002" w:rsidP="006919D6">
      <w:pPr>
        <w:widowControl w:val="0"/>
        <w:tabs>
          <w:tab w:val="left" w:pos="7560"/>
        </w:tabs>
        <w:suppressAutoHyphens/>
        <w:spacing w:after="0" w:line="240" w:lineRule="auto"/>
        <w:rPr>
          <w:rFonts w:ascii="Palatino Linotype" w:hAnsi="Palatino Linotype"/>
          <w:b/>
          <w:sz w:val="24"/>
          <w:szCs w:val="24"/>
        </w:rPr>
      </w:pPr>
      <w:r w:rsidRPr="006B5458">
        <w:rPr>
          <w:rFonts w:ascii="Palatino Linotype" w:hAnsi="Palatino Linotype"/>
          <w:b/>
          <w:sz w:val="24"/>
          <w:szCs w:val="24"/>
        </w:rPr>
        <w:br w:type="page"/>
      </w:r>
    </w:p>
    <w:tbl>
      <w:tblPr>
        <w:tblW w:w="0" w:type="auto"/>
        <w:jc w:val="center"/>
        <w:tblLayout w:type="fixed"/>
        <w:tblCellMar>
          <w:left w:w="70" w:type="dxa"/>
          <w:right w:w="70" w:type="dxa"/>
        </w:tblCellMar>
        <w:tblLook w:val="0000" w:firstRow="0" w:lastRow="0" w:firstColumn="0" w:lastColumn="0" w:noHBand="0" w:noVBand="0"/>
      </w:tblPr>
      <w:tblGrid>
        <w:gridCol w:w="4926"/>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846002" w:rsidRPr="006B5458" w:rsidTr="00D04054">
        <w:trPr>
          <w:trHeight w:val="570"/>
          <w:tblHeader/>
          <w:jc w:val="center"/>
        </w:trPr>
        <w:tc>
          <w:tcPr>
            <w:tcW w:w="4926" w:type="dxa"/>
            <w:vMerge w:val="restart"/>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10416-12 Közlekedéstechnikai alapok</w:t>
            </w:r>
          </w:p>
        </w:tc>
        <w:tc>
          <w:tcPr>
            <w:tcW w:w="4540" w:type="dxa"/>
            <w:gridSpan w:val="10"/>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Technológiai alapismeretek</w:t>
            </w:r>
          </w:p>
        </w:tc>
        <w:tc>
          <w:tcPr>
            <w:tcW w:w="3632" w:type="dxa"/>
            <w:gridSpan w:val="8"/>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Elektrotechnika-elektronika</w:t>
            </w:r>
          </w:p>
        </w:tc>
      </w:tr>
      <w:tr w:rsidR="00846002" w:rsidRPr="006B5458" w:rsidTr="00D04054">
        <w:trPr>
          <w:trHeight w:val="4182"/>
          <w:tblHeader/>
          <w:jc w:val="center"/>
        </w:trPr>
        <w:tc>
          <w:tcPr>
            <w:tcW w:w="4926" w:type="dxa"/>
            <w:vMerge/>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cs="Arial"/>
                <w:iCs/>
                <w:sz w:val="20"/>
                <w:szCs w:val="20"/>
                <w:lang w:eastAsia="hu-HU"/>
              </w:rPr>
              <w:t>Alapfogalmak</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cs="Arial"/>
                <w:iCs/>
                <w:sz w:val="20"/>
                <w:szCs w:val="20"/>
                <w:lang w:eastAsia="hu-HU"/>
              </w:rPr>
              <w:t>Fémes szerkezeti anyagok</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cs="Arial"/>
                <w:iCs/>
                <w:sz w:val="20"/>
                <w:szCs w:val="20"/>
                <w:lang w:eastAsia="hu-HU"/>
              </w:rPr>
              <w:t>Nemfémes szerkezeti anyagok</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b/>
                <w:sz w:val="20"/>
                <w:szCs w:val="20"/>
                <w:lang w:eastAsia="hu-HU"/>
              </w:rPr>
            </w:pPr>
            <w:r w:rsidRPr="006B5458">
              <w:rPr>
                <w:rFonts w:ascii="Palatino Linotype" w:hAnsi="Palatino Linotype" w:cs="Arial"/>
                <w:iCs/>
                <w:sz w:val="20"/>
                <w:szCs w:val="20"/>
                <w:lang w:eastAsia="hu-HU"/>
              </w:rPr>
              <w:t>Öntészet, melegalakítások, hőkezelések</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cs="Arial"/>
                <w:iCs/>
                <w:sz w:val="20"/>
                <w:szCs w:val="20"/>
                <w:lang w:eastAsia="hu-HU"/>
              </w:rPr>
              <w:t>Kötések</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cs="Arial"/>
                <w:iCs/>
                <w:sz w:val="20"/>
                <w:szCs w:val="20"/>
                <w:lang w:eastAsia="hu-HU"/>
              </w:rPr>
              <w:t>Forgács nélküli hidegalakítások</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cs="Arial"/>
                <w:iCs/>
                <w:sz w:val="20"/>
                <w:szCs w:val="20"/>
                <w:lang w:eastAsia="hu-HU"/>
              </w:rPr>
              <w:t>Forgácsolás</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cs="Arial"/>
                <w:iCs/>
                <w:sz w:val="20"/>
                <w:szCs w:val="20"/>
                <w:lang w:eastAsia="hu-HU"/>
              </w:rPr>
              <w:t>Felújítási technológiák</w:t>
            </w: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cs="Arial"/>
                <w:iCs/>
                <w:sz w:val="20"/>
                <w:szCs w:val="20"/>
                <w:lang w:eastAsia="hu-HU"/>
              </w:rPr>
              <w:t>Anyag és hibakereső vizsgálatok</w:t>
            </w: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cs="Arial"/>
                <w:iCs/>
                <w:sz w:val="20"/>
                <w:szCs w:val="20"/>
                <w:lang w:eastAsia="hu-HU"/>
              </w:rPr>
              <w:t>Szereléstechnika</w:t>
            </w: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rPr>
                <w:rFonts w:ascii="Palatino Linotype" w:hAnsi="Palatino Linotype"/>
                <w:sz w:val="20"/>
                <w:szCs w:val="20"/>
              </w:rPr>
            </w:pPr>
            <w:r w:rsidRPr="006B5458">
              <w:rPr>
                <w:rFonts w:ascii="Palatino Linotype" w:hAnsi="Palatino Linotype"/>
                <w:sz w:val="20"/>
                <w:szCs w:val="20"/>
              </w:rPr>
              <w:t>Villamos alapfogalmak</w:t>
            </w:r>
          </w:p>
          <w:p w:rsidR="00846002" w:rsidRPr="006B5458" w:rsidRDefault="00846002">
            <w:pPr>
              <w:spacing w:after="0" w:line="240" w:lineRule="auto"/>
              <w:ind w:left="57"/>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rPr>
                <w:rFonts w:ascii="Palatino Linotype" w:hAnsi="Palatino Linotype"/>
                <w:sz w:val="20"/>
                <w:szCs w:val="20"/>
              </w:rPr>
            </w:pPr>
            <w:r w:rsidRPr="006B5458">
              <w:rPr>
                <w:rFonts w:ascii="Palatino Linotype" w:hAnsi="Palatino Linotype"/>
                <w:sz w:val="20"/>
                <w:szCs w:val="20"/>
              </w:rPr>
              <w:t>Egyenfeszültségű áramkörök</w:t>
            </w:r>
          </w:p>
          <w:p w:rsidR="00846002" w:rsidRPr="006B5458" w:rsidRDefault="00846002">
            <w:pPr>
              <w:spacing w:after="0" w:line="240" w:lineRule="auto"/>
              <w:ind w:left="57"/>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rPr>
                <w:rFonts w:ascii="Palatino Linotype" w:hAnsi="Palatino Linotype"/>
                <w:sz w:val="20"/>
                <w:szCs w:val="20"/>
              </w:rPr>
            </w:pPr>
            <w:r w:rsidRPr="006B5458">
              <w:rPr>
                <w:rFonts w:ascii="Palatino Linotype" w:hAnsi="Palatino Linotype"/>
                <w:sz w:val="20"/>
                <w:szCs w:val="20"/>
              </w:rPr>
              <w:t>Váltakozó áramú áramkörök</w:t>
            </w:r>
          </w:p>
          <w:p w:rsidR="00846002" w:rsidRPr="006B5458" w:rsidRDefault="00846002">
            <w:pPr>
              <w:spacing w:after="0" w:line="240" w:lineRule="auto"/>
              <w:ind w:left="57"/>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rPr>
                <w:rFonts w:ascii="Palatino Linotype" w:hAnsi="Palatino Linotype"/>
                <w:sz w:val="20"/>
                <w:szCs w:val="20"/>
              </w:rPr>
            </w:pPr>
            <w:r w:rsidRPr="006B5458">
              <w:rPr>
                <w:rFonts w:ascii="Palatino Linotype" w:hAnsi="Palatino Linotype"/>
                <w:sz w:val="20"/>
                <w:szCs w:val="20"/>
              </w:rPr>
              <w:t>Villamosgépek</w:t>
            </w:r>
          </w:p>
          <w:p w:rsidR="00846002" w:rsidRPr="006B5458" w:rsidRDefault="00846002">
            <w:pPr>
              <w:spacing w:after="0" w:line="240" w:lineRule="auto"/>
              <w:ind w:left="57"/>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rPr>
              <w:t>Szűrő áramkörök és póluselmélet</w:t>
            </w: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rPr>
                <w:rFonts w:ascii="Palatino Linotype" w:hAnsi="Palatino Linotype"/>
                <w:sz w:val="20"/>
                <w:szCs w:val="20"/>
              </w:rPr>
            </w:pPr>
            <w:r w:rsidRPr="006B5458">
              <w:rPr>
                <w:rFonts w:ascii="Palatino Linotype" w:hAnsi="Palatino Linotype"/>
                <w:sz w:val="20"/>
                <w:szCs w:val="20"/>
              </w:rPr>
              <w:t>Félvezetők és alkalmazásuk</w:t>
            </w:r>
          </w:p>
          <w:p w:rsidR="00846002" w:rsidRPr="006B5458" w:rsidRDefault="00846002">
            <w:pPr>
              <w:spacing w:after="0" w:line="240" w:lineRule="auto"/>
              <w:ind w:left="57"/>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rPr>
                <w:rFonts w:ascii="Palatino Linotype" w:hAnsi="Palatino Linotype"/>
                <w:sz w:val="20"/>
                <w:szCs w:val="20"/>
              </w:rPr>
            </w:pPr>
            <w:r w:rsidRPr="006B5458">
              <w:rPr>
                <w:rFonts w:ascii="Palatino Linotype" w:hAnsi="Palatino Linotype"/>
                <w:sz w:val="20"/>
                <w:szCs w:val="20"/>
              </w:rPr>
              <w:t>Száloptika, elektronikus kijelzők</w:t>
            </w:r>
          </w:p>
          <w:p w:rsidR="00846002" w:rsidRPr="006B5458" w:rsidRDefault="00846002">
            <w:pPr>
              <w:spacing w:after="0" w:line="240" w:lineRule="auto"/>
              <w:ind w:left="57"/>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rPr>
              <w:t>Digitális áramkörök</w:t>
            </w:r>
          </w:p>
        </w:tc>
      </w:tr>
      <w:tr w:rsidR="00846002" w:rsidRPr="006B5458" w:rsidTr="00D04054">
        <w:trPr>
          <w:trHeight w:val="409"/>
          <w:jc w:val="center"/>
        </w:trPr>
        <w:tc>
          <w:tcPr>
            <w:tcW w:w="13098" w:type="dxa"/>
            <w:gridSpan w:val="19"/>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FELADATOK</w:t>
            </w: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Műszaki rajzokat, kapcsolási vázlatokat készít, használ</w:t>
            </w: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Szabadkézi rajzot, vázlatot készít alkatrészekről, villamos berendezésekről</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Műszaki dokumentációt értelmez és használ</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Elvi működési rajzok alapján vázlatrajzokat készít</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Összegyűjti a szakmai háttér információkat</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926"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Összetett műszaki terveket értelmez és használ</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Közlekedésgépészeti berendezések műszaki jellemzőit számítással ellenőrzi</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Közlekedéselektronikai áramkörök jellemző adatait meghatározza</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Dokumentálja a számításokat</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6919D6">
        <w:trPr>
          <w:trHeight w:val="463"/>
          <w:jc w:val="center"/>
        </w:trPr>
        <w:tc>
          <w:tcPr>
            <w:tcW w:w="13098" w:type="dxa"/>
            <w:gridSpan w:val="19"/>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lastRenderedPageBreak/>
              <w:t>SZAKMAI ISMERETEK</w:t>
            </w: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Géprajzi alapfogalmak, szerkesztések, ábrázolási módok</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Mértékegységek</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Ipari anyagok és tulajdonságai</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Anyagvizsgálati eljárások</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Képlékenyalakítási alapismeretek</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Forgácsolási alapfogalmak, műveletek, technológiák</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Kézi és gépi forgácsolási technológiák, eszközök</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Gépi forgácsoló eljárások gépeinek, szerszámainak ismerete</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Hegesztési, forrasztási alapismeretek, alkalmazott berendezések és eszközök</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Korrózióvédelmi alapismeretek</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Gyártási utasítások értelmezése</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lastRenderedPageBreak/>
              <w:t>Műszaki fizika</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Közlekedésben alkalmazott gépelemek, gépek</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Elektrotechnikai, elektronikai alapismeretek</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Műszaki mérés eszközei</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Digitális technikák és elektronikus műszerek</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Mérési utasítások értelmezése</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Érintésvédelmi alapismeretek</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Szerszámok, kézi kisgépek biztonsági előírásai</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Gépüzemeltetés, anyagmozgatás, emelőgépek munkabiztonsági szabályai</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Környezetvédelmi, tűzvédelmi ismeretek</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Munkahelyi veszélyek, emberi tényezők</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416"/>
          <w:jc w:val="center"/>
        </w:trPr>
        <w:tc>
          <w:tcPr>
            <w:tcW w:w="13098" w:type="dxa"/>
            <w:gridSpan w:val="19"/>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KÉSZSÉGEK</w:t>
            </w:r>
          </w:p>
        </w:tc>
      </w:tr>
      <w:tr w:rsidR="00846002" w:rsidRPr="006B5458" w:rsidTr="00D04054">
        <w:trPr>
          <w:trHeight w:val="240"/>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Gépészeti dokumentációk olvasása, értelmezése, készítése</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lastRenderedPageBreak/>
              <w:t>Műszaki fizika alapösszefüggéseinek alkalmazása</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Elektromos dokumentációk olvasása, értelmezése, készítése</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Elektrotechnika, elektronika, digitális technika alapösszefüggéseinek alkalmazása</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Mérési jegyzőkönyvek készítése</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481"/>
          <w:jc w:val="center"/>
        </w:trPr>
        <w:tc>
          <w:tcPr>
            <w:tcW w:w="13098" w:type="dxa"/>
            <w:gridSpan w:val="19"/>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SZEMÉLYES KOMPETENCIÁK</w:t>
            </w:r>
          </w:p>
        </w:tc>
      </w:tr>
      <w:tr w:rsidR="00846002" w:rsidRPr="006B5458" w:rsidTr="00D04054">
        <w:trPr>
          <w:trHeight w:val="300"/>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Megbízhatóság</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300"/>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Pontosság</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300"/>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Önállóság</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473"/>
          <w:jc w:val="center"/>
        </w:trPr>
        <w:tc>
          <w:tcPr>
            <w:tcW w:w="13098" w:type="dxa"/>
            <w:gridSpan w:val="19"/>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TÁRSAS KOMPETENCIÁK</w:t>
            </w:r>
          </w:p>
        </w:tc>
      </w:tr>
      <w:tr w:rsidR="00846002" w:rsidRPr="006B5458" w:rsidTr="00D04054">
        <w:trPr>
          <w:trHeight w:val="300"/>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Határozottság</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300"/>
          <w:jc w:val="center"/>
        </w:trPr>
        <w:tc>
          <w:tcPr>
            <w:tcW w:w="4926"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Motiválhatóság</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503"/>
          <w:jc w:val="center"/>
        </w:trPr>
        <w:tc>
          <w:tcPr>
            <w:tcW w:w="13098" w:type="dxa"/>
            <w:gridSpan w:val="19"/>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lastRenderedPageBreak/>
              <w:t>MÓDSZERKOMPETENCIÁK</w:t>
            </w:r>
          </w:p>
        </w:tc>
      </w:tr>
      <w:tr w:rsidR="00846002" w:rsidRPr="006B5458" w:rsidTr="00D04054">
        <w:trPr>
          <w:trHeight w:val="300"/>
          <w:jc w:val="center"/>
        </w:trPr>
        <w:tc>
          <w:tcPr>
            <w:tcW w:w="4926"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Logikus gondolkodás</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300"/>
          <w:jc w:val="center"/>
        </w:trPr>
        <w:tc>
          <w:tcPr>
            <w:tcW w:w="4926"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Tervezés</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300"/>
          <w:jc w:val="center"/>
        </w:trPr>
        <w:tc>
          <w:tcPr>
            <w:tcW w:w="4926"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Figyelem összpontosítás</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bl>
    <w:p w:rsidR="00846002" w:rsidRPr="006B5458" w:rsidRDefault="00846002" w:rsidP="006919D6">
      <w:pPr>
        <w:widowControl w:val="0"/>
        <w:tabs>
          <w:tab w:val="left" w:pos="7560"/>
        </w:tabs>
        <w:suppressAutoHyphens/>
        <w:spacing w:after="0" w:line="240" w:lineRule="auto"/>
        <w:rPr>
          <w:rFonts w:ascii="Palatino Linotype" w:hAnsi="Palatino Linotype"/>
          <w:b/>
          <w:sz w:val="24"/>
          <w:szCs w:val="24"/>
        </w:rPr>
      </w:pPr>
    </w:p>
    <w:p w:rsidR="00846002" w:rsidRPr="006B5458" w:rsidRDefault="00846002" w:rsidP="006919D6">
      <w:pPr>
        <w:widowControl w:val="0"/>
        <w:tabs>
          <w:tab w:val="left" w:pos="7560"/>
        </w:tabs>
        <w:suppressAutoHyphens/>
        <w:spacing w:after="0" w:line="240" w:lineRule="auto"/>
        <w:rPr>
          <w:rFonts w:ascii="Palatino Linotype" w:hAnsi="Palatino Linotype"/>
          <w:b/>
          <w:sz w:val="24"/>
          <w:szCs w:val="24"/>
        </w:rPr>
      </w:pPr>
    </w:p>
    <w:p w:rsidR="00846002" w:rsidRPr="006B5458" w:rsidRDefault="00846002" w:rsidP="006919D6">
      <w:pPr>
        <w:spacing w:after="0" w:line="240" w:lineRule="auto"/>
        <w:rPr>
          <w:rFonts w:ascii="Palatino Linotype" w:hAnsi="Palatino Linotype"/>
          <w:b/>
          <w:sz w:val="24"/>
          <w:szCs w:val="24"/>
        </w:rPr>
        <w:sectPr w:rsidR="00846002" w:rsidRPr="006B5458">
          <w:pgSz w:w="16838" w:h="11906" w:orient="landscape"/>
          <w:pgMar w:top="1276" w:right="1417" w:bottom="1417" w:left="1417" w:header="708" w:footer="708" w:gutter="0"/>
          <w:cols w:space="708"/>
        </w:sectPr>
      </w:pPr>
    </w:p>
    <w:p w:rsidR="00846002" w:rsidRPr="006B5458" w:rsidRDefault="00846002" w:rsidP="00672555">
      <w:pPr>
        <w:widowControl w:val="0"/>
        <w:numPr>
          <w:ilvl w:val="0"/>
          <w:numId w:val="38"/>
        </w:numPr>
        <w:tabs>
          <w:tab w:val="left" w:pos="7513"/>
        </w:tabs>
        <w:suppressAutoHyphens/>
        <w:spacing w:after="0" w:line="240" w:lineRule="auto"/>
        <w:rPr>
          <w:rFonts w:ascii="Palatino Linotype" w:hAnsi="Palatino Linotype"/>
          <w:b/>
          <w:sz w:val="24"/>
          <w:szCs w:val="24"/>
        </w:rPr>
      </w:pPr>
      <w:r w:rsidRPr="006B5458">
        <w:rPr>
          <w:rFonts w:ascii="Palatino Linotype" w:hAnsi="Palatino Linotype"/>
          <w:b/>
          <w:sz w:val="24"/>
          <w:szCs w:val="24"/>
        </w:rPr>
        <w:lastRenderedPageBreak/>
        <w:t>Közlekedési ismeretek</w:t>
      </w:r>
      <w:r w:rsidRPr="006B5458">
        <w:rPr>
          <w:rFonts w:ascii="Palatino Linotype" w:hAnsi="Palatino Linotype"/>
          <w:b/>
          <w:sz w:val="24"/>
          <w:szCs w:val="24"/>
        </w:rPr>
        <w:tab/>
        <w:t>36 óra/36 óra*</w:t>
      </w:r>
    </w:p>
    <w:p w:rsidR="00846002" w:rsidRPr="006B5458" w:rsidRDefault="00846002" w:rsidP="006919D6">
      <w:pPr>
        <w:spacing w:after="0" w:line="240" w:lineRule="auto"/>
        <w:ind w:left="1080"/>
        <w:jc w:val="right"/>
        <w:rPr>
          <w:rFonts w:ascii="Palatino Linotype" w:hAnsi="Palatino Linotype"/>
          <w:sz w:val="20"/>
          <w:szCs w:val="20"/>
        </w:rPr>
      </w:pPr>
      <w:r w:rsidRPr="006B5458">
        <w:rPr>
          <w:rFonts w:ascii="Palatino Linotype" w:hAnsi="Palatino Linotype"/>
          <w:sz w:val="20"/>
          <w:szCs w:val="20"/>
        </w:rPr>
        <w:t>9-13. évfolyamon megszervezett képzés/13. és 14. évfolyamon megszervezett képzés</w:t>
      </w:r>
    </w:p>
    <w:p w:rsidR="00846002" w:rsidRPr="006B5458" w:rsidRDefault="00846002" w:rsidP="006919D6">
      <w:pPr>
        <w:spacing w:after="0" w:line="240" w:lineRule="auto"/>
        <w:rPr>
          <w:rFonts w:ascii="Palatino Linotype" w:hAnsi="Palatino Linotype"/>
          <w:sz w:val="20"/>
          <w:szCs w:val="20"/>
        </w:rPr>
      </w:pPr>
    </w:p>
    <w:p w:rsidR="00846002" w:rsidRPr="006B5458" w:rsidRDefault="00846002" w:rsidP="00672555">
      <w:pPr>
        <w:widowControl w:val="0"/>
        <w:numPr>
          <w:ilvl w:val="1"/>
          <w:numId w:val="5"/>
        </w:numPr>
        <w:suppressAutoHyphens/>
        <w:spacing w:before="120" w:after="120" w:line="240" w:lineRule="auto"/>
        <w:jc w:val="both"/>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6919D6">
      <w:pPr>
        <w:widowControl w:val="0"/>
        <w:suppressAutoHyphens/>
        <w:spacing w:after="0" w:line="240" w:lineRule="auto"/>
        <w:ind w:left="476"/>
        <w:jc w:val="both"/>
        <w:rPr>
          <w:rFonts w:ascii="Palatino Linotype" w:hAnsi="Palatino Linotype"/>
          <w:sz w:val="24"/>
          <w:szCs w:val="24"/>
        </w:rPr>
      </w:pPr>
      <w:r w:rsidRPr="006B5458">
        <w:rPr>
          <w:rFonts w:ascii="Palatino Linotype" w:hAnsi="Palatino Linotype"/>
          <w:sz w:val="24"/>
          <w:szCs w:val="24"/>
        </w:rPr>
        <w:t>A közlekedési alapismeretek tantárgy tanításának célja, hogy a tanulók ismerjék meg a legfontosabb közlekedési alágazatok, nevezetesen a közúti, a vasúti, a vízi és a légi közlekedés legfontosabb technikai jellemzőit.</w:t>
      </w:r>
    </w:p>
    <w:p w:rsidR="00846002" w:rsidRPr="006B5458" w:rsidRDefault="00846002" w:rsidP="006919D6">
      <w:pPr>
        <w:widowControl w:val="0"/>
        <w:suppressAutoHyphens/>
        <w:spacing w:after="0" w:line="240" w:lineRule="auto"/>
        <w:ind w:left="476"/>
        <w:jc w:val="both"/>
        <w:rPr>
          <w:rFonts w:ascii="Palatino Linotype" w:hAnsi="Palatino Linotype"/>
          <w:sz w:val="24"/>
          <w:szCs w:val="24"/>
        </w:rPr>
      </w:pPr>
      <w:r w:rsidRPr="006B5458">
        <w:rPr>
          <w:rFonts w:ascii="Palatino Linotype" w:hAnsi="Palatino Linotype"/>
          <w:sz w:val="24"/>
          <w:szCs w:val="24"/>
        </w:rPr>
        <w:t>A tanulók a tanulási folyamat során sajátít</w:t>
      </w:r>
      <w:r>
        <w:rPr>
          <w:rFonts w:ascii="Palatino Linotype" w:hAnsi="Palatino Linotype"/>
          <w:sz w:val="24"/>
          <w:szCs w:val="24"/>
        </w:rPr>
        <w:t>s</w:t>
      </w:r>
      <w:r w:rsidRPr="006B5458">
        <w:rPr>
          <w:rFonts w:ascii="Palatino Linotype" w:hAnsi="Palatino Linotype"/>
          <w:sz w:val="24"/>
          <w:szCs w:val="24"/>
        </w:rPr>
        <w:t>ák el az egyes közlekedési alágazatoknál alkalmazott technikai megoldásokat, azok történeti fejlődését azok jelenségeit és folyamatait.</w:t>
      </w:r>
    </w:p>
    <w:p w:rsidR="00846002" w:rsidRPr="006B5458" w:rsidRDefault="00846002" w:rsidP="006919D6">
      <w:pPr>
        <w:widowControl w:val="0"/>
        <w:suppressAutoHyphens/>
        <w:spacing w:after="0" w:line="240" w:lineRule="auto"/>
        <w:ind w:left="476"/>
        <w:jc w:val="both"/>
        <w:rPr>
          <w:rFonts w:ascii="Palatino Linotype" w:hAnsi="Palatino Linotype"/>
          <w:sz w:val="24"/>
          <w:szCs w:val="24"/>
        </w:rPr>
      </w:pPr>
      <w:r w:rsidRPr="006B5458">
        <w:rPr>
          <w:rFonts w:ascii="Palatino Linotype" w:hAnsi="Palatino Linotype"/>
          <w:sz w:val="24"/>
          <w:szCs w:val="24"/>
        </w:rPr>
        <w:t>Továbbá ráirányítani a tanulók figyelmét az egyes közlekedési alágazatok közötti kapcsolatrendszerre.</w:t>
      </w:r>
    </w:p>
    <w:p w:rsidR="00846002" w:rsidRPr="006B5458" w:rsidRDefault="00846002" w:rsidP="006919D6">
      <w:pPr>
        <w:widowControl w:val="0"/>
        <w:suppressAutoHyphens/>
        <w:spacing w:after="0" w:line="240" w:lineRule="auto"/>
        <w:ind w:left="476"/>
        <w:jc w:val="both"/>
        <w:rPr>
          <w:rFonts w:ascii="Palatino Linotype" w:hAnsi="Palatino Linotype"/>
          <w:sz w:val="24"/>
          <w:szCs w:val="24"/>
        </w:rPr>
      </w:pPr>
      <w:r w:rsidRPr="006B5458">
        <w:rPr>
          <w:rFonts w:ascii="Palatino Linotype" w:hAnsi="Palatino Linotype"/>
          <w:sz w:val="24"/>
          <w:szCs w:val="24"/>
        </w:rPr>
        <w:t>Ismerjék meg a tanulók az egyes ágazatok előnyei</w:t>
      </w:r>
      <w:r>
        <w:rPr>
          <w:rFonts w:ascii="Palatino Linotype" w:hAnsi="Palatino Linotype"/>
          <w:sz w:val="24"/>
          <w:szCs w:val="24"/>
        </w:rPr>
        <w:t>t</w:t>
      </w:r>
      <w:r w:rsidRPr="006B5458">
        <w:rPr>
          <w:rFonts w:ascii="Palatino Linotype" w:hAnsi="Palatino Linotype"/>
          <w:sz w:val="24"/>
          <w:szCs w:val="24"/>
        </w:rPr>
        <w:t xml:space="preserve"> és hátrányait más ágazatokkal való összehasonlítás kapcsán, mind gazdaságossági, mind környezetvédelmi, valamint a szállítandó személyek illetve áruk mennyiségének figyelembevétele alapján.</w:t>
      </w:r>
    </w:p>
    <w:p w:rsidR="00846002" w:rsidRPr="006B5458" w:rsidRDefault="00846002" w:rsidP="006919D6">
      <w:pPr>
        <w:widowControl w:val="0"/>
        <w:suppressAutoHyphens/>
        <w:spacing w:after="0" w:line="240" w:lineRule="auto"/>
        <w:ind w:left="476"/>
        <w:jc w:val="both"/>
        <w:rPr>
          <w:rFonts w:ascii="Palatino Linotype" w:hAnsi="Palatino Linotype"/>
          <w:sz w:val="24"/>
          <w:szCs w:val="24"/>
        </w:rPr>
      </w:pPr>
      <w:r w:rsidRPr="006B5458">
        <w:rPr>
          <w:rFonts w:ascii="Palatino Linotype" w:hAnsi="Palatino Linotype"/>
          <w:sz w:val="24"/>
          <w:szCs w:val="24"/>
        </w:rPr>
        <w:t>Felhívni a tanulók figyelmét a biztonságos közlekedés megvalósításának feltételeire, valamint a közlekedésbiztonságot befolyásoló tényezőkre.</w:t>
      </w:r>
    </w:p>
    <w:p w:rsidR="00846002" w:rsidRPr="006B5458" w:rsidRDefault="00846002" w:rsidP="006919D6">
      <w:pPr>
        <w:widowControl w:val="0"/>
        <w:suppressAutoHyphens/>
        <w:spacing w:after="120" w:line="240" w:lineRule="auto"/>
        <w:ind w:left="478"/>
        <w:jc w:val="both"/>
        <w:rPr>
          <w:rFonts w:ascii="Palatino Linotype" w:hAnsi="Palatino Linotype"/>
          <w:sz w:val="24"/>
          <w:szCs w:val="24"/>
        </w:rPr>
      </w:pPr>
      <w:r w:rsidRPr="006B5458">
        <w:rPr>
          <w:rFonts w:ascii="Palatino Linotype" w:hAnsi="Palatino Linotype"/>
          <w:sz w:val="24"/>
          <w:szCs w:val="24"/>
        </w:rPr>
        <w:t>Lehetőséget biztosítani a tanulók számára, hogy az egyes közlekedési területek megismerése során el tudja dönteni, hogy tanulmányait mely szakirányban kívánja folytatni.</w:t>
      </w:r>
    </w:p>
    <w:p w:rsidR="00846002" w:rsidRPr="006B5458" w:rsidRDefault="00846002" w:rsidP="006919D6">
      <w:pPr>
        <w:widowControl w:val="0"/>
        <w:suppressAutoHyphens/>
        <w:spacing w:after="120" w:line="240" w:lineRule="auto"/>
        <w:ind w:left="896"/>
        <w:jc w:val="both"/>
        <w:rPr>
          <w:rFonts w:ascii="Palatino Linotype" w:hAnsi="Palatino Linotype"/>
          <w:sz w:val="24"/>
          <w:szCs w:val="24"/>
        </w:rPr>
      </w:pPr>
    </w:p>
    <w:p w:rsidR="00846002" w:rsidRPr="006B5458" w:rsidRDefault="00846002" w:rsidP="00672555">
      <w:pPr>
        <w:widowControl w:val="0"/>
        <w:numPr>
          <w:ilvl w:val="1"/>
          <w:numId w:val="5"/>
        </w:numPr>
        <w:suppressAutoHyphens/>
        <w:spacing w:after="0" w:line="240" w:lineRule="auto"/>
        <w:jc w:val="both"/>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6919D6">
      <w:pPr>
        <w:widowControl w:val="0"/>
        <w:suppressAutoHyphens/>
        <w:spacing w:after="0" w:line="240" w:lineRule="auto"/>
        <w:ind w:left="474"/>
        <w:jc w:val="both"/>
        <w:rPr>
          <w:rFonts w:ascii="Palatino Linotype" w:hAnsi="Palatino Linotype"/>
          <w:sz w:val="24"/>
          <w:szCs w:val="24"/>
        </w:rPr>
      </w:pPr>
      <w:r w:rsidRPr="006B5458">
        <w:rPr>
          <w:rFonts w:ascii="Palatino Linotype" w:hAnsi="Palatino Linotype"/>
          <w:sz w:val="24"/>
          <w:szCs w:val="24"/>
        </w:rPr>
        <w:t>Történelem (közlekedéstörténet, gazdaságtörténet, technikatörténet, tudománytörténet);</w:t>
      </w:r>
    </w:p>
    <w:p w:rsidR="00846002" w:rsidRPr="006B5458" w:rsidRDefault="00846002" w:rsidP="006919D6">
      <w:pPr>
        <w:widowControl w:val="0"/>
        <w:suppressAutoHyphens/>
        <w:spacing w:after="0" w:line="240" w:lineRule="auto"/>
        <w:ind w:left="474"/>
        <w:jc w:val="both"/>
        <w:rPr>
          <w:rFonts w:ascii="Palatino Linotype" w:hAnsi="Palatino Linotype"/>
          <w:sz w:val="24"/>
          <w:szCs w:val="24"/>
        </w:rPr>
      </w:pPr>
      <w:r w:rsidRPr="006B5458">
        <w:rPr>
          <w:rFonts w:ascii="Palatino Linotype" w:hAnsi="Palatino Linotype"/>
          <w:sz w:val="24"/>
          <w:szCs w:val="24"/>
        </w:rPr>
        <w:t>Fizika, kémia, biológia</w:t>
      </w:r>
    </w:p>
    <w:p w:rsidR="00846002" w:rsidRPr="006B5458" w:rsidRDefault="00846002" w:rsidP="006919D6">
      <w:pPr>
        <w:widowControl w:val="0"/>
        <w:suppressAutoHyphens/>
        <w:spacing w:after="120" w:line="240" w:lineRule="auto"/>
        <w:ind w:left="896"/>
        <w:jc w:val="both"/>
        <w:rPr>
          <w:rFonts w:ascii="Palatino Linotype" w:hAnsi="Palatino Linotype"/>
          <w:sz w:val="24"/>
          <w:szCs w:val="24"/>
        </w:rPr>
      </w:pPr>
    </w:p>
    <w:p w:rsidR="00846002" w:rsidRPr="006B5458" w:rsidRDefault="00846002" w:rsidP="00672555">
      <w:pPr>
        <w:widowControl w:val="0"/>
        <w:numPr>
          <w:ilvl w:val="1"/>
          <w:numId w:val="5"/>
        </w:numPr>
        <w:suppressAutoHyphens/>
        <w:spacing w:after="120" w:line="240" w:lineRule="auto"/>
        <w:ind w:left="896"/>
        <w:jc w:val="both"/>
        <w:rPr>
          <w:rFonts w:ascii="Palatino Linotype" w:hAnsi="Palatino Linotype"/>
          <w:b/>
          <w:sz w:val="24"/>
          <w:szCs w:val="24"/>
        </w:rPr>
      </w:pPr>
      <w:r w:rsidRPr="006B5458">
        <w:rPr>
          <w:rFonts w:ascii="Palatino Linotype" w:hAnsi="Palatino Linotype"/>
          <w:b/>
          <w:sz w:val="24"/>
          <w:szCs w:val="24"/>
        </w:rPr>
        <w:t>Témakörök</w:t>
      </w:r>
    </w:p>
    <w:p w:rsidR="00846002" w:rsidRPr="006B5458" w:rsidRDefault="00846002" w:rsidP="00672555">
      <w:pPr>
        <w:widowControl w:val="0"/>
        <w:numPr>
          <w:ilvl w:val="2"/>
          <w:numId w:val="5"/>
        </w:numPr>
        <w:tabs>
          <w:tab w:val="left" w:pos="7638"/>
          <w:tab w:val="left" w:pos="8280"/>
        </w:tabs>
        <w:suppressAutoHyphens/>
        <w:spacing w:after="0" w:line="240" w:lineRule="auto"/>
        <w:jc w:val="both"/>
        <w:rPr>
          <w:rFonts w:ascii="Palatino Linotype" w:hAnsi="Palatino Linotype"/>
          <w:b/>
          <w:sz w:val="24"/>
          <w:szCs w:val="24"/>
        </w:rPr>
      </w:pPr>
      <w:r w:rsidRPr="006B5458">
        <w:rPr>
          <w:rFonts w:ascii="Palatino Linotype" w:hAnsi="Palatino Linotype"/>
          <w:b/>
          <w:sz w:val="24"/>
          <w:szCs w:val="24"/>
        </w:rPr>
        <w:t>Közlekedéstörténet, közlekedési fogalmak</w:t>
      </w:r>
      <w:r w:rsidRPr="006B5458">
        <w:rPr>
          <w:rFonts w:ascii="Palatino Linotype" w:hAnsi="Palatino Linotype"/>
          <w:b/>
          <w:sz w:val="24"/>
          <w:szCs w:val="24"/>
        </w:rPr>
        <w:tab/>
      </w:r>
      <w:r w:rsidRPr="006B5458">
        <w:rPr>
          <w:rFonts w:ascii="Palatino Linotype" w:hAnsi="Palatino Linotype"/>
          <w:b/>
          <w:i/>
          <w:sz w:val="24"/>
          <w:szCs w:val="24"/>
        </w:rPr>
        <w:t>8 óra/8 óra</w:t>
      </w:r>
    </w:p>
    <w:p w:rsidR="00846002" w:rsidRPr="006B5458" w:rsidRDefault="00846002" w:rsidP="006919D6">
      <w:pPr>
        <w:spacing w:after="0" w:line="240" w:lineRule="auto"/>
        <w:ind w:left="474"/>
        <w:rPr>
          <w:rFonts w:ascii="Palatino Linotype" w:hAnsi="Palatino Linotype"/>
          <w:sz w:val="24"/>
          <w:szCs w:val="24"/>
        </w:rPr>
      </w:pPr>
      <w:r w:rsidRPr="006B5458">
        <w:rPr>
          <w:rFonts w:ascii="Palatino Linotype" w:hAnsi="Palatino Linotype"/>
          <w:sz w:val="24"/>
          <w:szCs w:val="24"/>
        </w:rPr>
        <w:t>Közlekedéstörténet</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közúti közlekedés kialakulása és fejlődése</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vízi közlekedés kialakulása és fejlődése</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vasúti közlekedés kialakulása és fejlődése</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légi közlekedés története</w:t>
      </w:r>
    </w:p>
    <w:p w:rsidR="00846002" w:rsidRPr="006B5458" w:rsidRDefault="00846002" w:rsidP="006919D6">
      <w:pPr>
        <w:spacing w:after="0" w:line="240" w:lineRule="auto"/>
        <w:ind w:left="474"/>
        <w:rPr>
          <w:rFonts w:ascii="Palatino Linotype" w:hAnsi="Palatino Linotype"/>
          <w:sz w:val="24"/>
          <w:szCs w:val="24"/>
        </w:rPr>
      </w:pPr>
      <w:r w:rsidRPr="006B5458">
        <w:rPr>
          <w:rFonts w:ascii="Palatino Linotype" w:hAnsi="Palatino Linotype"/>
          <w:sz w:val="24"/>
          <w:szCs w:val="24"/>
        </w:rPr>
        <w:t>A közlekedés fogalma, felosztása. Közlekedési alapfogalmak</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közlekedés fogalma, feladata, értelmezése</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közlekedés felosztása</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Közlekedési alapfogalmak</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közlekedési alágazatok átfogó jellemzése</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közúti közlekedés</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vasúti közlekedés</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lastRenderedPageBreak/>
        <w:t>A vízi közlekedés</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légi közlekedés</w:t>
      </w:r>
    </w:p>
    <w:p w:rsidR="00846002" w:rsidRPr="006B5458" w:rsidRDefault="00846002" w:rsidP="006919D6">
      <w:pPr>
        <w:spacing w:after="0" w:line="240" w:lineRule="auto"/>
        <w:ind w:left="474"/>
        <w:rPr>
          <w:rFonts w:ascii="Palatino Linotype" w:hAnsi="Palatino Linotype"/>
          <w:b/>
          <w:sz w:val="24"/>
          <w:szCs w:val="24"/>
        </w:rPr>
      </w:pPr>
      <w:r w:rsidRPr="006B5458">
        <w:rPr>
          <w:rFonts w:ascii="Palatino Linotype" w:hAnsi="Palatino Linotype"/>
          <w:sz w:val="24"/>
          <w:szCs w:val="24"/>
        </w:rPr>
        <w:t>Közlekedésbiztonság</w:t>
      </w:r>
      <w:r w:rsidRPr="006B5458">
        <w:rPr>
          <w:rFonts w:ascii="Palatino Linotype" w:hAnsi="Palatino Linotype"/>
          <w:b/>
          <w:sz w:val="24"/>
          <w:szCs w:val="24"/>
        </w:rPr>
        <w:tab/>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közlekedésbiztonságot befolyásoló tényezők</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Az aktív biztonság</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passzív biztonság</w:t>
      </w:r>
    </w:p>
    <w:p w:rsidR="00846002" w:rsidRPr="006B5458" w:rsidRDefault="00846002" w:rsidP="006919D6">
      <w:pPr>
        <w:spacing w:after="0" w:line="240" w:lineRule="auto"/>
        <w:ind w:left="1194"/>
        <w:rPr>
          <w:rFonts w:ascii="Palatino Linotype" w:hAnsi="Palatino Linotype"/>
          <w:sz w:val="24"/>
          <w:szCs w:val="24"/>
        </w:rPr>
      </w:pPr>
    </w:p>
    <w:p w:rsidR="00846002" w:rsidRPr="006B5458" w:rsidRDefault="00846002" w:rsidP="00672555">
      <w:pPr>
        <w:widowControl w:val="0"/>
        <w:numPr>
          <w:ilvl w:val="2"/>
          <w:numId w:val="5"/>
        </w:numPr>
        <w:tabs>
          <w:tab w:val="left" w:pos="7513"/>
        </w:tabs>
        <w:suppressAutoHyphens/>
        <w:spacing w:after="0" w:line="240" w:lineRule="auto"/>
        <w:jc w:val="both"/>
        <w:rPr>
          <w:rFonts w:ascii="Palatino Linotype" w:hAnsi="Palatino Linotype"/>
          <w:b/>
          <w:sz w:val="24"/>
          <w:szCs w:val="24"/>
        </w:rPr>
      </w:pPr>
      <w:r w:rsidRPr="006B5458">
        <w:rPr>
          <w:rFonts w:ascii="Palatino Linotype" w:hAnsi="Palatino Linotype"/>
          <w:b/>
          <w:sz w:val="24"/>
          <w:szCs w:val="24"/>
        </w:rPr>
        <w:t>A közúti, a vasúti, a vízi és a légi közlekedés technikája</w:t>
      </w:r>
      <w:r w:rsidRPr="006B5458">
        <w:rPr>
          <w:rFonts w:ascii="Palatino Linotype" w:hAnsi="Palatino Linotype"/>
          <w:b/>
          <w:sz w:val="24"/>
          <w:szCs w:val="24"/>
        </w:rPr>
        <w:tab/>
      </w:r>
      <w:r w:rsidRPr="006B5458">
        <w:rPr>
          <w:rFonts w:ascii="Palatino Linotype" w:hAnsi="Palatino Linotype"/>
          <w:b/>
          <w:i/>
          <w:sz w:val="24"/>
          <w:szCs w:val="24"/>
        </w:rPr>
        <w:t>20 óra/20 óra</w:t>
      </w:r>
    </w:p>
    <w:p w:rsidR="00846002" w:rsidRPr="006B5458" w:rsidRDefault="00846002" w:rsidP="006919D6">
      <w:pPr>
        <w:spacing w:after="0" w:line="240" w:lineRule="auto"/>
        <w:ind w:left="474"/>
        <w:rPr>
          <w:rFonts w:ascii="Palatino Linotype" w:hAnsi="Palatino Linotype"/>
          <w:sz w:val="24"/>
          <w:szCs w:val="24"/>
        </w:rPr>
      </w:pPr>
      <w:r w:rsidRPr="006B5458">
        <w:rPr>
          <w:rFonts w:ascii="Palatino Linotype" w:hAnsi="Palatino Linotype"/>
          <w:sz w:val="24"/>
          <w:szCs w:val="24"/>
        </w:rPr>
        <w:t>A közúti közlekedés technikája</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közúti pálya</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közutak osztályozása</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közúti pályával kapcsolatos alapfogalmak</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közúti járművek</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közúti járművek csoportosítása</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közúti járművek szerkezete és felépítése</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Otto- és dízelmotorok működése</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közúti közlekedés kiszolgáló létesítményei</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Tehergépjárművek</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közúti járművek fontosabb paraméterei</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közúti közlekedés kiszolgáló létesítményei</w:t>
      </w:r>
    </w:p>
    <w:p w:rsidR="00846002" w:rsidRPr="006B5458" w:rsidRDefault="00846002" w:rsidP="006919D6">
      <w:pPr>
        <w:spacing w:after="0" w:line="240" w:lineRule="auto"/>
        <w:ind w:left="474"/>
        <w:rPr>
          <w:rFonts w:ascii="Palatino Linotype" w:hAnsi="Palatino Linotype"/>
          <w:sz w:val="24"/>
          <w:szCs w:val="24"/>
        </w:rPr>
      </w:pPr>
      <w:r w:rsidRPr="006B5458">
        <w:rPr>
          <w:rFonts w:ascii="Palatino Linotype" w:hAnsi="Palatino Linotype"/>
          <w:sz w:val="24"/>
          <w:szCs w:val="24"/>
        </w:rPr>
        <w:t>A vasúti közlekedés technikája</w:t>
      </w:r>
      <w:r w:rsidRPr="006B5458">
        <w:rPr>
          <w:rFonts w:ascii="Palatino Linotype" w:hAnsi="Palatino Linotype"/>
          <w:sz w:val="24"/>
          <w:szCs w:val="24"/>
        </w:rPr>
        <w:tab/>
      </w:r>
      <w:r w:rsidRPr="006B5458">
        <w:rPr>
          <w:rFonts w:ascii="Palatino Linotype" w:hAnsi="Palatino Linotype"/>
          <w:sz w:val="24"/>
          <w:szCs w:val="24"/>
        </w:rPr>
        <w:tab/>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vasúti közlekedés felosztása</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vasúti pálya</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Az alépítmény</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felépítmény részei</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felépítmény alapfogalmai</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Vágánykapcsolások</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Különleges felépítmények</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vasúti járművek</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Vasúti vontatójárművek</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vasúti vontatott járművek szerkezete</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vasúti vontatott járművek típusai</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vasúti közlekedés kiszolgáló létesítményei</w:t>
      </w:r>
    </w:p>
    <w:p w:rsidR="00846002" w:rsidRPr="006B5458" w:rsidRDefault="00846002" w:rsidP="006919D6">
      <w:pPr>
        <w:spacing w:after="0" w:line="240" w:lineRule="auto"/>
        <w:ind w:left="474"/>
        <w:rPr>
          <w:rFonts w:ascii="Palatino Linotype" w:hAnsi="Palatino Linotype"/>
          <w:sz w:val="24"/>
          <w:szCs w:val="24"/>
        </w:rPr>
      </w:pPr>
      <w:r w:rsidRPr="006B5458">
        <w:rPr>
          <w:rFonts w:ascii="Palatino Linotype" w:hAnsi="Palatino Linotype"/>
          <w:sz w:val="24"/>
          <w:szCs w:val="24"/>
        </w:rPr>
        <w:t>A vízi közlekedés technikája</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vízi közlekedés csoportosítása</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vízi közlekedés pályája, vízi utak</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Belvízi hajóutak</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Tengeri hajóutak</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vízi közlekedés járművei</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hajók felépítése</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hajók fő méretei</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hajók haladása, irányítása és egyéb berendezései</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mai hajók csoportosítása</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lastRenderedPageBreak/>
        <w:t>A vízi közlekedés kiszolgáló létesítményei</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Kikötő, dokkok</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Hajógyárak</w:t>
      </w:r>
    </w:p>
    <w:p w:rsidR="00846002" w:rsidRPr="006B5458" w:rsidRDefault="00846002" w:rsidP="006919D6">
      <w:pPr>
        <w:spacing w:after="0" w:line="240" w:lineRule="auto"/>
        <w:ind w:left="474"/>
        <w:rPr>
          <w:rFonts w:ascii="Palatino Linotype" w:hAnsi="Palatino Linotype"/>
          <w:sz w:val="24"/>
          <w:szCs w:val="24"/>
        </w:rPr>
      </w:pPr>
      <w:r w:rsidRPr="006B5458">
        <w:rPr>
          <w:rFonts w:ascii="Palatino Linotype" w:hAnsi="Palatino Linotype"/>
          <w:sz w:val="24"/>
          <w:szCs w:val="24"/>
        </w:rPr>
        <w:t>A légi közlekedés technikája</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légi közlekedés felosztása</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légi közlekedés pályája</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légi közlekedés járművei</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légi járművek csoportosítása</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repülőgépek osztályozása</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repülőgépek szerkezete</w:t>
      </w:r>
    </w:p>
    <w:p w:rsidR="00846002" w:rsidRPr="006B5458" w:rsidRDefault="00846002" w:rsidP="006919D6">
      <w:pPr>
        <w:spacing w:after="0" w:line="240" w:lineRule="auto"/>
        <w:ind w:left="1554"/>
        <w:rPr>
          <w:rFonts w:ascii="Palatino Linotype" w:hAnsi="Palatino Linotype"/>
          <w:sz w:val="24"/>
          <w:szCs w:val="24"/>
        </w:rPr>
      </w:pPr>
      <w:r w:rsidRPr="006B5458">
        <w:rPr>
          <w:rFonts w:ascii="Palatino Linotype" w:hAnsi="Palatino Linotype"/>
          <w:sz w:val="24"/>
          <w:szCs w:val="24"/>
        </w:rPr>
        <w:t>A légi közlekedés kiszolgáló létesítményei</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repülőgépek osztályozása</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r w:rsidRPr="006B5458">
        <w:rPr>
          <w:rFonts w:ascii="Palatino Linotype" w:hAnsi="Palatino Linotype"/>
          <w:sz w:val="24"/>
          <w:szCs w:val="24"/>
        </w:rPr>
        <w:t>A repülőgépek szerkezete</w:t>
      </w:r>
    </w:p>
    <w:p w:rsidR="00846002" w:rsidRPr="006B5458" w:rsidRDefault="00846002" w:rsidP="006919D6">
      <w:pPr>
        <w:widowControl w:val="0"/>
        <w:suppressAutoHyphens/>
        <w:spacing w:after="0" w:line="240" w:lineRule="auto"/>
        <w:ind w:left="1554"/>
        <w:jc w:val="both"/>
        <w:rPr>
          <w:rFonts w:ascii="Palatino Linotype" w:hAnsi="Palatino Linotype"/>
          <w:sz w:val="24"/>
          <w:szCs w:val="24"/>
        </w:rPr>
      </w:pPr>
    </w:p>
    <w:p w:rsidR="00846002" w:rsidRPr="006B5458" w:rsidRDefault="00846002" w:rsidP="00672555">
      <w:pPr>
        <w:widowControl w:val="0"/>
        <w:numPr>
          <w:ilvl w:val="2"/>
          <w:numId w:val="5"/>
        </w:numPr>
        <w:tabs>
          <w:tab w:val="left" w:pos="7638"/>
        </w:tabs>
        <w:suppressAutoHyphens/>
        <w:spacing w:after="0" w:line="240" w:lineRule="auto"/>
        <w:jc w:val="both"/>
        <w:rPr>
          <w:rFonts w:ascii="Palatino Linotype" w:hAnsi="Palatino Linotype"/>
          <w:b/>
          <w:sz w:val="24"/>
          <w:szCs w:val="24"/>
        </w:rPr>
      </w:pPr>
      <w:r w:rsidRPr="006B5458">
        <w:rPr>
          <w:rFonts w:ascii="Palatino Linotype" w:hAnsi="Palatino Linotype"/>
          <w:b/>
          <w:sz w:val="24"/>
          <w:szCs w:val="24"/>
        </w:rPr>
        <w:t xml:space="preserve">A járművek menetellenállásai </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8 óra/8 óra</w:t>
      </w:r>
    </w:p>
    <w:p w:rsidR="00846002" w:rsidRPr="006B5458" w:rsidRDefault="00846002" w:rsidP="006919D6">
      <w:pPr>
        <w:spacing w:after="0" w:line="240" w:lineRule="auto"/>
        <w:ind w:left="474"/>
        <w:rPr>
          <w:rFonts w:ascii="Palatino Linotype" w:hAnsi="Palatino Linotype"/>
          <w:sz w:val="24"/>
          <w:szCs w:val="24"/>
        </w:rPr>
      </w:pPr>
      <w:r w:rsidRPr="006B5458">
        <w:rPr>
          <w:rFonts w:ascii="Palatino Linotype" w:hAnsi="Palatino Linotype"/>
          <w:sz w:val="24"/>
          <w:szCs w:val="24"/>
        </w:rPr>
        <w:t>A gördülési ellenállás és legyőzéséhez szükséges teljesítmény</w:t>
      </w:r>
    </w:p>
    <w:p w:rsidR="00846002" w:rsidRPr="006B5458" w:rsidRDefault="00846002" w:rsidP="006919D6">
      <w:pPr>
        <w:spacing w:after="0" w:line="240" w:lineRule="auto"/>
        <w:ind w:left="474"/>
        <w:rPr>
          <w:rFonts w:ascii="Palatino Linotype" w:hAnsi="Palatino Linotype"/>
          <w:sz w:val="24"/>
          <w:szCs w:val="24"/>
        </w:rPr>
      </w:pPr>
      <w:r w:rsidRPr="006B5458">
        <w:rPr>
          <w:rFonts w:ascii="Palatino Linotype" w:hAnsi="Palatino Linotype"/>
          <w:sz w:val="24"/>
          <w:szCs w:val="24"/>
        </w:rPr>
        <w:t>A légellenállás és legyőzéséhez szükséges teljesítmény</w:t>
      </w:r>
    </w:p>
    <w:p w:rsidR="00846002" w:rsidRPr="006B5458" w:rsidRDefault="00846002" w:rsidP="006919D6">
      <w:pPr>
        <w:spacing w:after="0" w:line="240" w:lineRule="auto"/>
        <w:ind w:left="474"/>
        <w:rPr>
          <w:rFonts w:ascii="Palatino Linotype" w:hAnsi="Palatino Linotype"/>
          <w:sz w:val="24"/>
          <w:szCs w:val="24"/>
        </w:rPr>
      </w:pPr>
      <w:r w:rsidRPr="006B5458">
        <w:rPr>
          <w:rFonts w:ascii="Palatino Linotype" w:hAnsi="Palatino Linotype"/>
          <w:sz w:val="24"/>
          <w:szCs w:val="24"/>
        </w:rPr>
        <w:t>Az emelkedési ellenállás és legyőzéséhez szükséges teljesítmény</w:t>
      </w:r>
    </w:p>
    <w:p w:rsidR="00846002" w:rsidRPr="006B5458" w:rsidRDefault="00846002" w:rsidP="006919D6">
      <w:pPr>
        <w:spacing w:after="0" w:line="240" w:lineRule="auto"/>
        <w:ind w:left="474"/>
        <w:rPr>
          <w:rFonts w:ascii="Palatino Linotype" w:hAnsi="Palatino Linotype"/>
          <w:sz w:val="24"/>
          <w:szCs w:val="24"/>
        </w:rPr>
      </w:pPr>
      <w:r w:rsidRPr="006B5458">
        <w:rPr>
          <w:rFonts w:ascii="Palatino Linotype" w:hAnsi="Palatino Linotype"/>
          <w:sz w:val="24"/>
          <w:szCs w:val="24"/>
        </w:rPr>
        <w:t>A hajtómű ellenállás</w:t>
      </w:r>
    </w:p>
    <w:p w:rsidR="00846002" w:rsidRPr="006B5458" w:rsidRDefault="00846002" w:rsidP="006919D6">
      <w:pPr>
        <w:spacing w:after="0" w:line="240" w:lineRule="auto"/>
        <w:ind w:left="474"/>
        <w:rPr>
          <w:rFonts w:ascii="Palatino Linotype" w:hAnsi="Palatino Linotype"/>
          <w:sz w:val="24"/>
          <w:szCs w:val="24"/>
        </w:rPr>
      </w:pPr>
      <w:r w:rsidRPr="006B5458">
        <w:rPr>
          <w:rFonts w:ascii="Palatino Linotype" w:hAnsi="Palatino Linotype"/>
          <w:sz w:val="24"/>
          <w:szCs w:val="24"/>
        </w:rPr>
        <w:t>A járművek menetdinamikája</w:t>
      </w:r>
    </w:p>
    <w:p w:rsidR="00846002" w:rsidRPr="006B5458" w:rsidRDefault="00846002" w:rsidP="006919D6">
      <w:pPr>
        <w:spacing w:after="0" w:line="240" w:lineRule="auto"/>
        <w:ind w:left="474"/>
        <w:rPr>
          <w:rFonts w:ascii="Palatino Linotype" w:hAnsi="Palatino Linotype"/>
          <w:sz w:val="24"/>
          <w:szCs w:val="24"/>
        </w:rPr>
      </w:pPr>
      <w:r w:rsidRPr="006B5458">
        <w:rPr>
          <w:rFonts w:ascii="Palatino Linotype" w:hAnsi="Palatino Linotype"/>
          <w:sz w:val="24"/>
          <w:szCs w:val="24"/>
        </w:rPr>
        <w:t>A gépjármű haladása ívmenetben-kicsúszási és kiborulási határsebesség számítása</w:t>
      </w:r>
    </w:p>
    <w:p w:rsidR="00846002" w:rsidRPr="006B5458" w:rsidRDefault="00846002" w:rsidP="006919D6">
      <w:pPr>
        <w:widowControl w:val="0"/>
        <w:suppressAutoHyphens/>
        <w:spacing w:after="120" w:line="240" w:lineRule="auto"/>
        <w:jc w:val="both"/>
        <w:rPr>
          <w:rFonts w:ascii="Palatino Linotype" w:hAnsi="Palatino Linotype"/>
          <w:sz w:val="24"/>
          <w:szCs w:val="24"/>
        </w:rPr>
      </w:pPr>
    </w:p>
    <w:p w:rsidR="00846002" w:rsidRPr="006B5458" w:rsidRDefault="00846002" w:rsidP="00672555">
      <w:pPr>
        <w:widowControl w:val="0"/>
        <w:numPr>
          <w:ilvl w:val="1"/>
          <w:numId w:val="5"/>
        </w:numPr>
        <w:suppressAutoHyphens/>
        <w:spacing w:after="0" w:line="240" w:lineRule="auto"/>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2"/>
          <w:sz w:val="24"/>
          <w:szCs w:val="24"/>
          <w:lang w:eastAsia="hi-IN" w:bidi="hi-IN"/>
        </w:rPr>
        <w:t>(ajánlás)</w:t>
      </w:r>
    </w:p>
    <w:p w:rsidR="00846002" w:rsidRPr="006B5458" w:rsidRDefault="00846002" w:rsidP="006919D6">
      <w:pPr>
        <w:spacing w:after="0" w:line="240" w:lineRule="auto"/>
        <w:ind w:left="792"/>
        <w:jc w:val="both"/>
        <w:rPr>
          <w:rFonts w:ascii="Palatino Linotype" w:hAnsi="Palatino Linotype"/>
          <w:b/>
          <w:bCs/>
          <w:sz w:val="24"/>
          <w:szCs w:val="24"/>
        </w:rPr>
      </w:pPr>
    </w:p>
    <w:p w:rsidR="00846002" w:rsidRPr="006B5458" w:rsidRDefault="00846002" w:rsidP="00672555">
      <w:pPr>
        <w:widowControl w:val="0"/>
        <w:numPr>
          <w:ilvl w:val="1"/>
          <w:numId w:val="5"/>
        </w:numPr>
        <w:suppressAutoHyphens/>
        <w:spacing w:after="120" w:line="240" w:lineRule="auto"/>
        <w:rPr>
          <w:rFonts w:ascii="Palatino Linotype" w:hAnsi="Palatino Linotype"/>
          <w:b/>
          <w:bCs/>
          <w:sz w:val="24"/>
          <w:szCs w:val="24"/>
        </w:rPr>
      </w:pPr>
      <w:r w:rsidRPr="006B5458">
        <w:rPr>
          <w:rFonts w:ascii="Palatino Linotype" w:hAnsi="Palatino Linotype"/>
          <w:b/>
          <w:bCs/>
          <w:i/>
          <w:sz w:val="24"/>
          <w:szCs w:val="24"/>
        </w:rPr>
        <w:t>A tantárgy elsajátítása során alkalmazható sajátos módszerek, tanulói tevékenységformák (ajánlás)</w:t>
      </w:r>
    </w:p>
    <w:p w:rsidR="00846002" w:rsidRPr="006B5458" w:rsidRDefault="00846002" w:rsidP="006919D6">
      <w:pPr>
        <w:widowControl w:val="0"/>
        <w:suppressAutoHyphens/>
        <w:spacing w:after="120" w:line="240" w:lineRule="auto"/>
        <w:ind w:left="828" w:hanging="30"/>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06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
        <w:gridCol w:w="2553"/>
        <w:gridCol w:w="946"/>
        <w:gridCol w:w="946"/>
        <w:gridCol w:w="946"/>
        <w:gridCol w:w="2895"/>
      </w:tblGrid>
      <w:tr w:rsidR="00846002" w:rsidRPr="006B5458" w:rsidTr="006919D6">
        <w:trPr>
          <w:jc w:val="center"/>
        </w:trPr>
        <w:tc>
          <w:tcPr>
            <w:tcW w:w="774"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552"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893"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919D6">
        <w:trPr>
          <w:jc w:val="center"/>
        </w:trPr>
        <w:tc>
          <w:tcPr>
            <w:tcW w:w="774" w:type="dxa"/>
            <w:vMerge/>
            <w:vAlign w:val="center"/>
          </w:tcPr>
          <w:p w:rsidR="00846002" w:rsidRPr="006B5458" w:rsidRDefault="00846002">
            <w:pPr>
              <w:spacing w:after="0" w:line="240" w:lineRule="auto"/>
              <w:rPr>
                <w:rFonts w:ascii="Palatino Linotype" w:hAnsi="Palatino Linotype"/>
                <w:b/>
                <w:sz w:val="20"/>
                <w:szCs w:val="20"/>
              </w:rPr>
            </w:pPr>
          </w:p>
        </w:tc>
        <w:tc>
          <w:tcPr>
            <w:tcW w:w="2553" w:type="dxa"/>
            <w:vMerge/>
            <w:vAlign w:val="center"/>
          </w:tcPr>
          <w:p w:rsidR="00846002" w:rsidRPr="006B5458" w:rsidRDefault="00846002">
            <w:pPr>
              <w:spacing w:after="0" w:line="240" w:lineRule="auto"/>
              <w:rPr>
                <w:rFonts w:ascii="Palatino Linotype" w:hAnsi="Palatino Linotype"/>
                <w:b/>
                <w:sz w:val="20"/>
                <w:szCs w:val="20"/>
              </w:rPr>
            </w:pP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895"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77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552"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77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552"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77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552"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89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77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552"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893"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77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552"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77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552"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893"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Pr="006B5458" w:rsidRDefault="00846002" w:rsidP="006919D6">
      <w:pPr>
        <w:widowControl w:val="0"/>
        <w:suppressAutoHyphens/>
        <w:spacing w:after="120" w:line="240" w:lineRule="auto"/>
        <w:ind w:left="285"/>
        <w:rPr>
          <w:rFonts w:ascii="Palatino Linotype" w:hAnsi="Palatino Linotype"/>
          <w:b/>
          <w:bCs/>
          <w:i/>
          <w:sz w:val="24"/>
          <w:szCs w:val="24"/>
        </w:rPr>
      </w:pPr>
    </w:p>
    <w:p w:rsidR="00846002" w:rsidRPr="006B5458" w:rsidRDefault="00846002" w:rsidP="006919D6">
      <w:pPr>
        <w:widowControl w:val="0"/>
        <w:suppressAutoHyphens/>
        <w:spacing w:after="120" w:line="240" w:lineRule="auto"/>
        <w:ind w:left="285"/>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3623"/>
        <w:gridCol w:w="809"/>
        <w:gridCol w:w="798"/>
        <w:gridCol w:w="763"/>
        <w:gridCol w:w="2328"/>
      </w:tblGrid>
      <w:tr w:rsidR="00846002" w:rsidRPr="006B5458" w:rsidTr="006919D6">
        <w:trPr>
          <w:cantSplit/>
          <w:trHeight w:val="921"/>
          <w:jc w:val="center"/>
        </w:trPr>
        <w:tc>
          <w:tcPr>
            <w:tcW w:w="828"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327"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Alkalmazandó eszközök és felszerelések (SZVK 6. </w:t>
            </w:r>
            <w:r w:rsidRPr="006B5458">
              <w:rPr>
                <w:rFonts w:ascii="Palatino Linotype" w:hAnsi="Palatino Linotype"/>
                <w:b/>
                <w:sz w:val="20"/>
                <w:szCs w:val="20"/>
              </w:rPr>
              <w:lastRenderedPageBreak/>
              <w:t>pont lebontása, pontosítása)</w:t>
            </w:r>
          </w:p>
        </w:tc>
      </w:tr>
      <w:tr w:rsidR="00846002" w:rsidRPr="006B5458" w:rsidTr="006919D6">
        <w:trPr>
          <w:cantSplit/>
          <w:trHeight w:val="1076"/>
          <w:jc w:val="center"/>
        </w:trPr>
        <w:tc>
          <w:tcPr>
            <w:tcW w:w="829" w:type="dxa"/>
            <w:vMerge/>
            <w:vAlign w:val="center"/>
          </w:tcPr>
          <w:p w:rsidR="00846002" w:rsidRPr="006B5458" w:rsidRDefault="00846002">
            <w:pPr>
              <w:spacing w:after="0" w:line="240" w:lineRule="auto"/>
              <w:rPr>
                <w:rFonts w:ascii="Palatino Linotype" w:hAnsi="Palatino Linotype"/>
                <w:b/>
                <w:sz w:val="20"/>
                <w:szCs w:val="20"/>
              </w:rPr>
            </w:pPr>
          </w:p>
        </w:tc>
        <w:tc>
          <w:tcPr>
            <w:tcW w:w="3623" w:type="dxa"/>
            <w:vMerge/>
            <w:vAlign w:val="center"/>
          </w:tcPr>
          <w:p w:rsidR="00846002" w:rsidRPr="006B5458" w:rsidRDefault="00846002">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328"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lastRenderedPageBreak/>
              <w:t>1.</w:t>
            </w:r>
          </w:p>
        </w:tc>
        <w:tc>
          <w:tcPr>
            <w:tcW w:w="3621" w:type="dxa"/>
            <w:shd w:val="clear" w:color="auto" w:fill="D9D9D9"/>
            <w:vAlign w:val="center"/>
          </w:tcPr>
          <w:p w:rsidR="00846002" w:rsidRPr="006B5458" w:rsidRDefault="00846002">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327"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327"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trHeight w:val="414"/>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327"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327"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2.6.</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3.5.</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elemzés, hibakeresés</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trHeight w:val="499"/>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4.3.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5.2.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327"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6.3.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327"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327"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8.6.</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Tárgyminták azonosítása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Pr="006B5458" w:rsidRDefault="00846002" w:rsidP="006919D6">
      <w:pPr>
        <w:widowControl w:val="0"/>
        <w:suppressAutoHyphens/>
        <w:spacing w:before="120" w:after="0" w:line="240" w:lineRule="auto"/>
        <w:rPr>
          <w:rFonts w:ascii="Palatino Linotype" w:hAnsi="Palatino Linotype"/>
          <w:b/>
          <w:bCs/>
          <w:sz w:val="24"/>
          <w:szCs w:val="24"/>
        </w:rPr>
      </w:pPr>
    </w:p>
    <w:p w:rsidR="00846002" w:rsidRPr="006B5458" w:rsidRDefault="00846002" w:rsidP="00672555">
      <w:pPr>
        <w:widowControl w:val="0"/>
        <w:numPr>
          <w:ilvl w:val="1"/>
          <w:numId w:val="5"/>
        </w:numPr>
        <w:suppressAutoHyphens/>
        <w:spacing w:before="120" w:after="0" w:line="240" w:lineRule="auto"/>
        <w:rPr>
          <w:rFonts w:ascii="Palatino Linotype" w:hAnsi="Palatino Linotype"/>
          <w:b/>
          <w:bCs/>
          <w:sz w:val="24"/>
          <w:szCs w:val="24"/>
        </w:rPr>
      </w:pPr>
      <w:r w:rsidRPr="006B5458">
        <w:rPr>
          <w:rFonts w:ascii="Palatino Linotype" w:hAnsi="Palatino Linotype"/>
          <w:b/>
          <w:bCs/>
          <w:sz w:val="24"/>
          <w:szCs w:val="24"/>
        </w:rPr>
        <w:t>A tantárgy értékelésének módja</w:t>
      </w:r>
    </w:p>
    <w:p w:rsidR="00846002" w:rsidRDefault="00846002" w:rsidP="00AC3F55">
      <w:pPr>
        <w:widowControl w:val="0"/>
        <w:tabs>
          <w:tab w:val="left" w:pos="7513"/>
        </w:tabs>
        <w:suppressAutoHyphens/>
        <w:spacing w:after="0" w:line="240" w:lineRule="auto"/>
        <w:ind w:left="360"/>
        <w:rPr>
          <w:rFonts w:ascii="Palatino Linotype" w:hAnsi="Palatino Linotype"/>
          <w:b/>
          <w:bCs/>
          <w:sz w:val="24"/>
          <w:szCs w:val="24"/>
        </w:rPr>
      </w:pPr>
      <w:r w:rsidRPr="006B5458">
        <w:rPr>
          <w:rFonts w:ascii="Palatino Linotype" w:hAnsi="Palatino Linotype"/>
          <w:bCs/>
        </w:rPr>
        <w:t>A nemzeti köznevelésről szóló 2011. évi CXC. törvény. 54. § (2) a) pontja szerinti értékeléssel.</w:t>
      </w:r>
    </w:p>
    <w:p w:rsidR="00846002" w:rsidRDefault="00846002" w:rsidP="00672555">
      <w:pPr>
        <w:widowControl w:val="0"/>
        <w:tabs>
          <w:tab w:val="left" w:pos="2656"/>
        </w:tabs>
        <w:suppressAutoHyphens/>
        <w:spacing w:after="0" w:line="240" w:lineRule="auto"/>
        <w:ind w:left="360"/>
        <w:rPr>
          <w:rFonts w:ascii="Palatino Linotype" w:hAnsi="Palatino Linotype"/>
          <w:sz w:val="24"/>
          <w:szCs w:val="24"/>
        </w:rPr>
      </w:pPr>
    </w:p>
    <w:p w:rsidR="00846002" w:rsidRPr="006B5458" w:rsidRDefault="00846002" w:rsidP="00672555">
      <w:pPr>
        <w:widowControl w:val="0"/>
        <w:numPr>
          <w:ilvl w:val="0"/>
          <w:numId w:val="5"/>
        </w:numPr>
        <w:tabs>
          <w:tab w:val="left" w:pos="7513"/>
        </w:tabs>
        <w:suppressAutoHyphens/>
        <w:spacing w:after="0" w:line="240" w:lineRule="auto"/>
        <w:ind w:hanging="474"/>
        <w:rPr>
          <w:rFonts w:ascii="Palatino Linotype" w:hAnsi="Palatino Linotype"/>
          <w:b/>
          <w:sz w:val="24"/>
          <w:szCs w:val="24"/>
        </w:rPr>
      </w:pPr>
      <w:r w:rsidRPr="006B5458">
        <w:rPr>
          <w:rFonts w:ascii="Palatino Linotype" w:hAnsi="Palatino Linotype"/>
          <w:b/>
          <w:sz w:val="24"/>
          <w:szCs w:val="24"/>
        </w:rPr>
        <w:t>Műszaki rajz</w:t>
      </w:r>
      <w:r w:rsidRPr="006B5458">
        <w:rPr>
          <w:rFonts w:ascii="Palatino Linotype" w:hAnsi="Palatino Linotype"/>
          <w:b/>
          <w:sz w:val="24"/>
          <w:szCs w:val="24"/>
        </w:rPr>
        <w:tab/>
        <w:t>90 óra/90 óra*</w:t>
      </w:r>
    </w:p>
    <w:p w:rsidR="00846002" w:rsidRDefault="00846002" w:rsidP="00672555">
      <w:pPr>
        <w:spacing w:after="0" w:line="240" w:lineRule="auto"/>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Default="00846002" w:rsidP="00672555">
      <w:pPr>
        <w:spacing w:after="0" w:line="240" w:lineRule="auto"/>
        <w:jc w:val="right"/>
        <w:rPr>
          <w:rFonts w:ascii="Palatino Linotype" w:hAnsi="Palatino Linotype"/>
          <w:sz w:val="20"/>
          <w:szCs w:val="20"/>
        </w:rPr>
      </w:pPr>
    </w:p>
    <w:p w:rsidR="00846002" w:rsidRPr="00672555" w:rsidRDefault="00846002" w:rsidP="00672555">
      <w:pPr>
        <w:spacing w:after="0" w:line="240" w:lineRule="auto"/>
        <w:jc w:val="right"/>
        <w:rPr>
          <w:rFonts w:ascii="Palatino Linotype" w:hAnsi="Palatino Linotype"/>
          <w:sz w:val="20"/>
          <w:szCs w:val="20"/>
        </w:rPr>
      </w:pPr>
    </w:p>
    <w:p w:rsidR="00846002" w:rsidRPr="006B5458" w:rsidRDefault="00846002" w:rsidP="00672555">
      <w:pPr>
        <w:widowControl w:val="0"/>
        <w:numPr>
          <w:ilvl w:val="1"/>
          <w:numId w:val="5"/>
        </w:numPr>
        <w:suppressAutoHyphens/>
        <w:spacing w:after="0" w:line="240" w:lineRule="auto"/>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6919D6">
      <w:pPr>
        <w:spacing w:after="0" w:line="240" w:lineRule="auto"/>
        <w:ind w:left="357"/>
        <w:jc w:val="both"/>
        <w:rPr>
          <w:rFonts w:ascii="Palatino Linotype" w:hAnsi="Palatino Linotype"/>
          <w:sz w:val="24"/>
          <w:szCs w:val="24"/>
        </w:rPr>
      </w:pPr>
      <w:r w:rsidRPr="006B5458">
        <w:rPr>
          <w:rFonts w:ascii="Palatino Linotype" w:hAnsi="Palatino Linotype"/>
          <w:sz w:val="24"/>
          <w:szCs w:val="24"/>
        </w:rPr>
        <w:t>Műszaki rajzok segítségével közli a tervező az alkatrészre, részegységre vonatkozó kialakítási, megmunkálási előírásait a kivitelező szakmunkásokkal. Javításkor, felújításkor az eredeti állapot visszaállításához szükséges, hogy a javítást végző szakember az eredeti vagy a felújítási dokumentációban szereplő műszaki rajzokat olvasni, használni tudja. Szintén fontos, hogy egy alkatrész legyártásához olyan, szabványosan beméretezett, a szakrajzi előírásoknak megfelelő vázlatot, vagy műszaki rajzot tudjon készíteni a tanuló, amely alapján azt az alkatrészt le tudják gyártani. A tantárgy fejleszteni igyekszik a tanuló térszemléletét is.</w:t>
      </w:r>
    </w:p>
    <w:p w:rsidR="00846002" w:rsidRPr="006B5458" w:rsidRDefault="00846002" w:rsidP="006919D6">
      <w:pPr>
        <w:spacing w:after="0" w:line="240" w:lineRule="auto"/>
        <w:ind w:left="357"/>
        <w:jc w:val="both"/>
        <w:rPr>
          <w:rFonts w:ascii="Palatino Linotype" w:hAnsi="Palatino Linotype"/>
          <w:sz w:val="24"/>
          <w:szCs w:val="24"/>
        </w:rPr>
      </w:pPr>
      <w:r w:rsidRPr="006B5458">
        <w:rPr>
          <w:rFonts w:ascii="Palatino Linotype" w:hAnsi="Palatino Linotype"/>
          <w:sz w:val="24"/>
          <w:szCs w:val="24"/>
        </w:rPr>
        <w:t>A tantárgy célja, hogy a gépészeti rajzok mellett a szakmaspecifikus villamos kapcsolási rajzok sajátosságait is megismertesse a leendő szakemberekkel, mivel a jó kapcsolási rajzolvasási készség feltétele az eredményes hibafeltárási folyamatnak.</w:t>
      </w:r>
    </w:p>
    <w:p w:rsidR="00846002" w:rsidRPr="006B5458" w:rsidRDefault="00846002" w:rsidP="006919D6">
      <w:pPr>
        <w:spacing w:after="0" w:line="240" w:lineRule="auto"/>
        <w:ind w:left="357"/>
        <w:jc w:val="both"/>
        <w:rPr>
          <w:rFonts w:ascii="Palatino Linotype" w:hAnsi="Palatino Linotype"/>
          <w:sz w:val="24"/>
          <w:szCs w:val="24"/>
        </w:rPr>
      </w:pPr>
      <w:r w:rsidRPr="006B5458">
        <w:rPr>
          <w:rFonts w:ascii="Palatino Linotype" w:hAnsi="Palatino Linotype"/>
          <w:sz w:val="24"/>
          <w:szCs w:val="24"/>
        </w:rPr>
        <w:t>Az alapismeretek elsajátítása után mutassa be a tanulóknak a korszerű számítógépes rajkészítési eljárásokat.</w:t>
      </w:r>
    </w:p>
    <w:p w:rsidR="00846002" w:rsidRPr="006B5458" w:rsidRDefault="00846002" w:rsidP="006919D6">
      <w:pPr>
        <w:spacing w:after="0" w:line="240" w:lineRule="auto"/>
        <w:jc w:val="center"/>
        <w:rPr>
          <w:rFonts w:ascii="Palatino Linotype" w:hAnsi="Palatino Linotype"/>
          <w:sz w:val="24"/>
          <w:szCs w:val="24"/>
        </w:rPr>
      </w:pPr>
    </w:p>
    <w:p w:rsidR="00846002" w:rsidRPr="006B5458" w:rsidRDefault="00846002" w:rsidP="00672555">
      <w:pPr>
        <w:widowControl w:val="0"/>
        <w:numPr>
          <w:ilvl w:val="1"/>
          <w:numId w:val="5"/>
        </w:numPr>
        <w:suppressAutoHyphens/>
        <w:spacing w:after="0" w:line="240" w:lineRule="auto"/>
        <w:ind w:left="826" w:hanging="469"/>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6919D6">
      <w:pPr>
        <w:spacing w:after="0" w:line="240" w:lineRule="auto"/>
        <w:ind w:left="357" w:firstLine="284"/>
        <w:rPr>
          <w:rFonts w:ascii="Palatino Linotype" w:hAnsi="Palatino Linotype"/>
          <w:bCs/>
          <w:iCs/>
          <w:sz w:val="24"/>
          <w:szCs w:val="24"/>
        </w:rPr>
      </w:pPr>
      <w:r w:rsidRPr="006B5458">
        <w:rPr>
          <w:rFonts w:ascii="Palatino Linotype" w:hAnsi="Palatino Linotype"/>
          <w:bCs/>
          <w:iCs/>
          <w:sz w:val="24"/>
          <w:szCs w:val="24"/>
        </w:rPr>
        <w:t>Matematika tantárgyból:</w:t>
      </w:r>
    </w:p>
    <w:p w:rsidR="00846002" w:rsidRPr="006B5458" w:rsidRDefault="00846002" w:rsidP="006919D6">
      <w:pPr>
        <w:spacing w:after="0" w:line="240" w:lineRule="auto"/>
        <w:ind w:left="1418"/>
        <w:rPr>
          <w:rFonts w:ascii="Palatino Linotype" w:hAnsi="Palatino Linotype"/>
          <w:bCs/>
          <w:iCs/>
          <w:sz w:val="24"/>
          <w:szCs w:val="24"/>
        </w:rPr>
      </w:pPr>
      <w:r w:rsidRPr="006B5458">
        <w:rPr>
          <w:rFonts w:ascii="Palatino Linotype" w:hAnsi="Palatino Linotype"/>
          <w:bCs/>
          <w:iCs/>
          <w:sz w:val="24"/>
          <w:szCs w:val="24"/>
        </w:rPr>
        <w:t>Geometriai mértékegységek</w:t>
      </w:r>
    </w:p>
    <w:p w:rsidR="00846002" w:rsidRPr="006B5458" w:rsidRDefault="00846002" w:rsidP="006919D6">
      <w:pPr>
        <w:spacing w:after="0" w:line="240" w:lineRule="auto"/>
        <w:ind w:left="1418"/>
        <w:jc w:val="both"/>
        <w:rPr>
          <w:rFonts w:ascii="Palatino Linotype" w:hAnsi="Palatino Linotype"/>
          <w:bCs/>
          <w:iCs/>
          <w:sz w:val="24"/>
          <w:szCs w:val="24"/>
        </w:rPr>
      </w:pPr>
      <w:r w:rsidRPr="006B5458">
        <w:rPr>
          <w:rFonts w:ascii="Palatino Linotype" w:hAnsi="Palatino Linotype"/>
          <w:bCs/>
          <w:iCs/>
          <w:sz w:val="24"/>
          <w:szCs w:val="24"/>
        </w:rPr>
        <w:t>Elemi geometria, síkidomok és szerkesztésük: nevezetes szögek, szögszerkesztések, szögfelezők, háromszög, négyszögek, sokszögek, kör, körcikk. Síklapú testek, görbefelületű testek.</w:t>
      </w:r>
    </w:p>
    <w:p w:rsidR="00846002" w:rsidRPr="006B5458" w:rsidRDefault="00846002" w:rsidP="006919D6">
      <w:pPr>
        <w:spacing w:after="0" w:line="240" w:lineRule="auto"/>
        <w:rPr>
          <w:rFonts w:ascii="Palatino Linotype" w:hAnsi="Palatino Linotype"/>
          <w:b/>
          <w:bCs/>
          <w:iCs/>
          <w:sz w:val="24"/>
          <w:szCs w:val="24"/>
        </w:rPr>
      </w:pPr>
    </w:p>
    <w:p w:rsidR="00846002" w:rsidRPr="006B5458" w:rsidRDefault="00846002" w:rsidP="00672555">
      <w:pPr>
        <w:widowControl w:val="0"/>
        <w:numPr>
          <w:ilvl w:val="1"/>
          <w:numId w:val="5"/>
        </w:numPr>
        <w:suppressAutoHyphens/>
        <w:spacing w:after="0" w:line="240" w:lineRule="auto"/>
        <w:ind w:left="826" w:hanging="469"/>
        <w:rPr>
          <w:rFonts w:ascii="Palatino Linotype" w:hAnsi="Palatino Linotype"/>
          <w:b/>
          <w:bCs/>
          <w:iCs/>
          <w:sz w:val="24"/>
          <w:szCs w:val="24"/>
        </w:rPr>
      </w:pPr>
      <w:r w:rsidRPr="006B5458">
        <w:rPr>
          <w:rFonts w:ascii="Palatino Linotype" w:hAnsi="Palatino Linotype"/>
          <w:b/>
          <w:sz w:val="24"/>
          <w:szCs w:val="24"/>
        </w:rPr>
        <w:t xml:space="preserve">Témakörök </w:t>
      </w:r>
    </w:p>
    <w:p w:rsidR="00846002" w:rsidRPr="006B5458" w:rsidRDefault="00846002" w:rsidP="006919D6">
      <w:pPr>
        <w:spacing w:after="0" w:line="240" w:lineRule="auto"/>
        <w:rPr>
          <w:rFonts w:ascii="Palatino Linotype" w:hAnsi="Palatino Linotype"/>
          <w:b/>
          <w:bCs/>
          <w:iCs/>
          <w:sz w:val="24"/>
          <w:szCs w:val="24"/>
        </w:rPr>
      </w:pPr>
    </w:p>
    <w:p w:rsidR="00846002" w:rsidRPr="006B5458" w:rsidRDefault="00846002" w:rsidP="00672555">
      <w:pPr>
        <w:numPr>
          <w:ilvl w:val="2"/>
          <w:numId w:val="5"/>
        </w:numPr>
        <w:spacing w:after="0" w:line="240" w:lineRule="auto"/>
        <w:rPr>
          <w:rFonts w:ascii="Palatino Linotype" w:hAnsi="Palatino Linotype"/>
          <w:b/>
          <w:sz w:val="24"/>
          <w:szCs w:val="24"/>
        </w:rPr>
      </w:pPr>
      <w:r w:rsidRPr="006B5458">
        <w:rPr>
          <w:rFonts w:ascii="Palatino Linotype" w:hAnsi="Palatino Linotype"/>
          <w:b/>
          <w:sz w:val="24"/>
          <w:szCs w:val="24"/>
        </w:rPr>
        <w:tab/>
        <w:t>Síkmértani szerkesztések és vetületi ábrázolás</w:t>
      </w:r>
      <w:r w:rsidRPr="006B5458">
        <w:rPr>
          <w:rFonts w:ascii="Palatino Linotype" w:hAnsi="Palatino Linotype"/>
          <w:b/>
          <w:sz w:val="24"/>
          <w:szCs w:val="24"/>
        </w:rPr>
        <w:tab/>
      </w:r>
      <w:r w:rsidRPr="006B5458">
        <w:rPr>
          <w:rFonts w:ascii="Palatino Linotype" w:hAnsi="Palatino Linotype"/>
          <w:b/>
          <w:i/>
          <w:sz w:val="24"/>
          <w:szCs w:val="24"/>
        </w:rPr>
        <w:t>18 óra/18 óra</w:t>
      </w:r>
    </w:p>
    <w:p w:rsidR="00846002" w:rsidRPr="006B5458" w:rsidRDefault="00846002" w:rsidP="006919D6">
      <w:pPr>
        <w:spacing w:after="0" w:line="240" w:lineRule="auto"/>
        <w:ind w:left="705"/>
        <w:rPr>
          <w:rFonts w:ascii="Palatino Linotype" w:hAnsi="Palatino Linotype"/>
          <w:sz w:val="24"/>
          <w:szCs w:val="24"/>
        </w:rPr>
      </w:pPr>
      <w:r w:rsidRPr="006B5458">
        <w:rPr>
          <w:rFonts w:ascii="Palatino Linotype" w:hAnsi="Palatino Linotype"/>
          <w:sz w:val="24"/>
          <w:szCs w:val="24"/>
        </w:rPr>
        <w:t>A műszaki ábrázolás eszközei: rajzlapméretek ismertetése, feliratmezők fajtái és kialakításuk, darabjegyzék, rajzeszközök (rajztábla, ceruzák, vonalzók, görbevonalzók, betűsablonok, körző stb.)</w:t>
      </w:r>
    </w:p>
    <w:p w:rsidR="00846002" w:rsidRPr="006B5458" w:rsidRDefault="00846002" w:rsidP="006919D6">
      <w:pPr>
        <w:spacing w:after="0" w:line="240" w:lineRule="auto"/>
        <w:ind w:left="705"/>
        <w:rPr>
          <w:rFonts w:ascii="Palatino Linotype" w:hAnsi="Palatino Linotype"/>
          <w:sz w:val="24"/>
          <w:szCs w:val="24"/>
        </w:rPr>
      </w:pPr>
      <w:r w:rsidRPr="006B5458">
        <w:rPr>
          <w:rFonts w:ascii="Palatino Linotype" w:hAnsi="Palatino Linotype"/>
          <w:sz w:val="24"/>
          <w:szCs w:val="24"/>
        </w:rPr>
        <w:t>A műszaki ábrázolás alapelemei: vonalfajták, vonalvastagság, szabványosítás, méretarány. Szabványírás alkalmazása a géprajzokon. A méretmegadás elemei, méretarány.</w:t>
      </w:r>
    </w:p>
    <w:p w:rsidR="00846002" w:rsidRPr="006B5458" w:rsidRDefault="00846002" w:rsidP="006919D6">
      <w:pPr>
        <w:spacing w:after="0" w:line="240" w:lineRule="auto"/>
        <w:ind w:left="705"/>
        <w:rPr>
          <w:rFonts w:ascii="Palatino Linotype" w:hAnsi="Palatino Linotype"/>
          <w:sz w:val="24"/>
          <w:szCs w:val="24"/>
        </w:rPr>
      </w:pPr>
      <w:r w:rsidRPr="006B5458">
        <w:rPr>
          <w:rFonts w:ascii="Palatino Linotype" w:hAnsi="Palatino Linotype"/>
          <w:sz w:val="24"/>
          <w:szCs w:val="24"/>
        </w:rPr>
        <w:t>Műszaki vázlatkészítés, szabadkézi vázlat.</w:t>
      </w:r>
    </w:p>
    <w:p w:rsidR="00846002" w:rsidRPr="006B5458" w:rsidRDefault="00846002" w:rsidP="006919D6">
      <w:pPr>
        <w:spacing w:after="0" w:line="240" w:lineRule="auto"/>
        <w:ind w:left="705"/>
        <w:rPr>
          <w:rFonts w:ascii="Palatino Linotype" w:hAnsi="Palatino Linotype"/>
          <w:sz w:val="24"/>
          <w:szCs w:val="24"/>
        </w:rPr>
      </w:pPr>
      <w:r w:rsidRPr="006B5458">
        <w:rPr>
          <w:rFonts w:ascii="Palatino Linotype" w:hAnsi="Palatino Linotype"/>
          <w:sz w:val="24"/>
          <w:szCs w:val="24"/>
        </w:rPr>
        <w:t>Síkmértani szerkesztések: szögek, szakaszok, merőlegesek és párhuzamosok, síkidomok és szerkesztésük.</w:t>
      </w:r>
    </w:p>
    <w:p w:rsidR="00846002" w:rsidRPr="006B5458" w:rsidRDefault="00846002" w:rsidP="006919D6">
      <w:pPr>
        <w:spacing w:after="0" w:line="240" w:lineRule="auto"/>
        <w:ind w:left="705"/>
        <w:rPr>
          <w:rFonts w:ascii="Palatino Linotype" w:hAnsi="Palatino Linotype"/>
          <w:sz w:val="24"/>
          <w:szCs w:val="24"/>
        </w:rPr>
      </w:pPr>
      <w:r w:rsidRPr="006B5458">
        <w:rPr>
          <w:rFonts w:ascii="Palatino Linotype" w:hAnsi="Palatino Linotype"/>
          <w:sz w:val="24"/>
          <w:szCs w:val="24"/>
        </w:rPr>
        <w:t>Térbeli alakzatok, térelemek ábrázolása: Síklapú és a forgástestek fajtáinak bemutatása, a különböző alakzatok ábrázolási módjai. Vetítési módok.</w:t>
      </w:r>
    </w:p>
    <w:p w:rsidR="00846002" w:rsidRPr="006B5458" w:rsidRDefault="00846002" w:rsidP="006919D6">
      <w:pPr>
        <w:spacing w:after="0" w:line="240" w:lineRule="auto"/>
        <w:ind w:left="705"/>
        <w:rPr>
          <w:rFonts w:ascii="Palatino Linotype" w:hAnsi="Palatino Linotype"/>
          <w:sz w:val="24"/>
          <w:szCs w:val="24"/>
        </w:rPr>
      </w:pPr>
      <w:r w:rsidRPr="006B5458">
        <w:rPr>
          <w:rFonts w:ascii="Palatino Linotype" w:hAnsi="Palatino Linotype"/>
          <w:sz w:val="24"/>
          <w:szCs w:val="24"/>
        </w:rPr>
        <w:t>Két-, és háromképsíkos ábrázolás</w:t>
      </w:r>
    </w:p>
    <w:p w:rsidR="00846002" w:rsidRPr="006B5458" w:rsidRDefault="00846002" w:rsidP="006919D6">
      <w:pPr>
        <w:spacing w:after="0" w:line="240" w:lineRule="auto"/>
        <w:ind w:left="705"/>
        <w:rPr>
          <w:rFonts w:ascii="Palatino Linotype" w:hAnsi="Palatino Linotype"/>
          <w:sz w:val="24"/>
          <w:szCs w:val="24"/>
        </w:rPr>
      </w:pPr>
      <w:r w:rsidRPr="006B5458">
        <w:rPr>
          <w:rFonts w:ascii="Palatino Linotype" w:hAnsi="Palatino Linotype"/>
          <w:sz w:val="24"/>
          <w:szCs w:val="24"/>
        </w:rPr>
        <w:t>síklapú testek (kocka, hasáb, gúla) vetületi ábrázolása teljes és csonkolt kivitelnél</w:t>
      </w:r>
    </w:p>
    <w:p w:rsidR="00846002" w:rsidRPr="006B5458" w:rsidRDefault="00846002" w:rsidP="006919D6">
      <w:pPr>
        <w:spacing w:after="0" w:line="240" w:lineRule="auto"/>
        <w:ind w:left="705"/>
        <w:rPr>
          <w:rFonts w:ascii="Palatino Linotype" w:hAnsi="Palatino Linotype"/>
          <w:sz w:val="24"/>
          <w:szCs w:val="24"/>
        </w:rPr>
      </w:pPr>
      <w:r w:rsidRPr="006B5458">
        <w:rPr>
          <w:rFonts w:ascii="Palatino Linotype" w:hAnsi="Palatino Linotype"/>
          <w:sz w:val="24"/>
          <w:szCs w:val="24"/>
        </w:rPr>
        <w:t>forgásfelületek ábrázolása (henger, kúp, gömb).</w:t>
      </w:r>
    </w:p>
    <w:p w:rsidR="00846002" w:rsidRPr="006B5458" w:rsidRDefault="00846002" w:rsidP="006919D6">
      <w:pPr>
        <w:spacing w:after="0" w:line="240" w:lineRule="auto"/>
        <w:ind w:left="705"/>
        <w:rPr>
          <w:rFonts w:ascii="Palatino Linotype" w:hAnsi="Palatino Linotype"/>
          <w:sz w:val="24"/>
          <w:szCs w:val="24"/>
        </w:rPr>
      </w:pPr>
      <w:r w:rsidRPr="006B5458">
        <w:rPr>
          <w:rFonts w:ascii="Palatino Linotype" w:hAnsi="Palatino Linotype"/>
          <w:sz w:val="24"/>
          <w:szCs w:val="24"/>
        </w:rPr>
        <w:t>Axonometrikus ábrázolás: az axonometrikus kép keletkezése módszerei</w:t>
      </w:r>
    </w:p>
    <w:p w:rsidR="00846002" w:rsidRPr="006B5458" w:rsidRDefault="00846002" w:rsidP="006919D6">
      <w:pPr>
        <w:spacing w:after="0" w:line="240" w:lineRule="auto"/>
        <w:ind w:left="705"/>
        <w:rPr>
          <w:rFonts w:ascii="Palatino Linotype" w:hAnsi="Palatino Linotype"/>
          <w:sz w:val="24"/>
          <w:szCs w:val="24"/>
        </w:rPr>
      </w:pPr>
      <w:r w:rsidRPr="006B5458">
        <w:rPr>
          <w:rFonts w:ascii="Palatino Linotype" w:hAnsi="Palatino Linotype"/>
          <w:sz w:val="24"/>
          <w:szCs w:val="24"/>
        </w:rPr>
        <w:t>Síklapú testek (kocka, hasáb, gúla) ábrázolása axonometrikusan teljes és csonkolt kivitelnél</w:t>
      </w:r>
    </w:p>
    <w:p w:rsidR="00846002" w:rsidRPr="006B5458" w:rsidRDefault="00846002" w:rsidP="006919D6">
      <w:pPr>
        <w:spacing w:after="0" w:line="240" w:lineRule="auto"/>
        <w:ind w:left="705"/>
        <w:rPr>
          <w:rFonts w:ascii="Palatino Linotype" w:hAnsi="Palatino Linotype"/>
          <w:sz w:val="24"/>
          <w:szCs w:val="24"/>
        </w:rPr>
      </w:pPr>
      <w:r w:rsidRPr="006B5458">
        <w:rPr>
          <w:rFonts w:ascii="Palatino Linotype" w:hAnsi="Palatino Linotype"/>
          <w:sz w:val="24"/>
          <w:szCs w:val="24"/>
        </w:rPr>
        <w:t>Görbe felületű testek (henger, kúp, gömb) axonometrikus ábrázolása</w:t>
      </w:r>
    </w:p>
    <w:p w:rsidR="00846002" w:rsidRPr="006B5458" w:rsidRDefault="00846002" w:rsidP="006919D6">
      <w:pPr>
        <w:spacing w:after="0" w:line="240" w:lineRule="auto"/>
        <w:ind w:left="705"/>
        <w:rPr>
          <w:rFonts w:ascii="Palatino Linotype" w:hAnsi="Palatino Linotype"/>
          <w:sz w:val="24"/>
          <w:szCs w:val="24"/>
        </w:rPr>
      </w:pPr>
      <w:r w:rsidRPr="006B5458">
        <w:rPr>
          <w:rFonts w:ascii="Palatino Linotype" w:hAnsi="Palatino Linotype"/>
          <w:sz w:val="24"/>
          <w:szCs w:val="24"/>
        </w:rPr>
        <w:t>Síklapú testek (hasáb, gúla) döfése egyenessel, síkmetszése, palástkiterítése, áthatása</w:t>
      </w:r>
    </w:p>
    <w:p w:rsidR="00846002" w:rsidRPr="006B5458" w:rsidRDefault="00846002" w:rsidP="006919D6">
      <w:pPr>
        <w:spacing w:after="0" w:line="240" w:lineRule="auto"/>
        <w:ind w:left="705"/>
        <w:rPr>
          <w:rFonts w:ascii="Palatino Linotype" w:hAnsi="Palatino Linotype"/>
          <w:sz w:val="24"/>
          <w:szCs w:val="24"/>
        </w:rPr>
      </w:pPr>
      <w:r w:rsidRPr="006B5458">
        <w:rPr>
          <w:rFonts w:ascii="Palatino Linotype" w:hAnsi="Palatino Linotype"/>
          <w:sz w:val="24"/>
          <w:szCs w:val="24"/>
        </w:rPr>
        <w:t>Forgástestek döfése egyenessel, síkmetszése, palástkiterítése, áthatása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r>
    </w:p>
    <w:p w:rsidR="00846002" w:rsidRPr="006B5458" w:rsidRDefault="00846002" w:rsidP="00672555">
      <w:pPr>
        <w:numPr>
          <w:ilvl w:val="2"/>
          <w:numId w:val="5"/>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 xml:space="preserve">Metszeti ábrázolás </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18 óra/ 18 óra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A metszet keletkezése és ábrázolása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Az egyszerű metszet fajtái</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Teljes metszet létrehozása, vízszintes, függőleges és ferdesíkú metszetek készítése, jelölési módok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Részmetszet, kitörés ábrázolása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Félmetszet, félnézet, félnézet-félmetszet ábrázolási módok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Összetett metszetek: lépcsős metszet, befordított metszet, befordított lépcsős metszet, kiterített metszet</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Szelvények rajzolásának módozatai: A nézet kontúrvonalain belül megrajzolt szelvény. A vetületen kívül rajzolt szelvények: a metszősík nyomvonalán, elcsúsztatott helyzetben és a párhuzamos metszősíkú szelvények.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A metszeti ábrázolás sajátos szabályai: az anyagfajtától független metszetjelölések, nem metszendő alkatrészek, részletek (küllők, bordák, csapok, csavarok, csigák, ékek, fogantyúk, görgők, golyók, huzalok, karok, láncok, lemezek, orsók, rudak, szegecsek, szegek, tengelyek)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Összeállítási rajz készítése az előzetesen tanult szabályok alkalmazásával</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Tárgyrészletek rajzolása: Kiemelt részlet, ismétlődő elemek, sík felületek jelölése, mozgó alkatrészek szélső helyzete, csatlakozó alkatrészek</w:t>
      </w:r>
    </w:p>
    <w:p w:rsidR="00846002" w:rsidRPr="006B5458" w:rsidRDefault="00846002" w:rsidP="006919D6">
      <w:pPr>
        <w:spacing w:after="0" w:line="240" w:lineRule="auto"/>
        <w:rPr>
          <w:rFonts w:ascii="Palatino Linotype" w:hAnsi="Palatino Linotype"/>
          <w:sz w:val="24"/>
          <w:szCs w:val="24"/>
        </w:rPr>
      </w:pPr>
    </w:p>
    <w:p w:rsidR="00846002" w:rsidRPr="006B5458" w:rsidRDefault="00846002" w:rsidP="00672555">
      <w:pPr>
        <w:numPr>
          <w:ilvl w:val="2"/>
          <w:numId w:val="5"/>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Méretmegadás, felületminőség, tűrések és illesztések</w:t>
      </w:r>
      <w:r w:rsidRPr="006B5458">
        <w:rPr>
          <w:rFonts w:ascii="Palatino Linotype" w:hAnsi="Palatino Linotype"/>
          <w:b/>
          <w:sz w:val="24"/>
          <w:szCs w:val="24"/>
        </w:rPr>
        <w:tab/>
        <w:t xml:space="preserve"> </w:t>
      </w:r>
      <w:r w:rsidRPr="006B5458">
        <w:rPr>
          <w:rFonts w:ascii="Palatino Linotype" w:hAnsi="Palatino Linotype"/>
          <w:b/>
          <w:i/>
          <w:sz w:val="24"/>
          <w:szCs w:val="24"/>
        </w:rPr>
        <w:t>18 óra/18 óra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 xml:space="preserve">A méretmegadás általános szabályai: méretvonal, méretsegédvonal, méretszám elhelyezése, megadása </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Különleges méretmegadások, egyszerűsítések: méretmegadások érintőkkel, kiadandó, magától értetődő és tájékoztató méretek megadása, egyenlő osztású távolságok méretmegadása, fél méretvonalak alkalmazása, éltompítások megadása stb.</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átmenő-, zsák-, süllyesztett furatok méretmegadása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 xml:space="preserve">Lejtés és kúposság jelölése </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Recézés, felületkikészítés és hőkezelés megadása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Központfurat, lekerekítés, beszúrás méretmegadása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Mérethálózat felépítésének általános és speciális szabályai: láncszerű méretmegadás, bázistól induló méretmegadás, táblázatos és kombinált méretmegadás. Méretek elosztása a rajzon</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Felületminőségi alapfogalmak. Egyenetlenségek, felületi érdesség értelmezése. A felületi érdesség megadása gépészeti rajzokon, jelölési módok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A mérettűrés értelmezése, alapfogalmak (méret, névleges méret, tényleges méret, felső-, és alsó határméret, közepes méret, tűrés, felső határeltérés, alsó eltérés, tűrésezett méret)</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A tűrésmező elhelyezkedése az alapvonalhoz viszonyítva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Hosszméretek és szögméretek tűrése, lejtés és kúposság tűrésmegadása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Tűrés alapsorozatok táblázatos megadása, tűrésezetlen méretek pontossága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Az illesztés alapfogalmai, az egységes tűrés-, és illesztési rendszerek felépítése (alapeltérések, illesztési rendszerek, az illesztések jelölése, csap és lyuktűrések táblázata)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 xml:space="preserve">Alak és helyzettűrések értelmezése, jelölései, megadása </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r>
    </w:p>
    <w:p w:rsidR="00846002" w:rsidRPr="006B5458" w:rsidRDefault="00846002" w:rsidP="00672555">
      <w:pPr>
        <w:numPr>
          <w:ilvl w:val="2"/>
          <w:numId w:val="5"/>
        </w:numPr>
        <w:spacing w:after="0" w:line="240" w:lineRule="auto"/>
        <w:ind w:left="1190" w:hanging="623"/>
        <w:rPr>
          <w:rFonts w:ascii="Palatino Linotype" w:hAnsi="Palatino Linotype"/>
          <w:sz w:val="24"/>
          <w:szCs w:val="24"/>
        </w:rPr>
      </w:pPr>
      <w:r w:rsidRPr="006B5458">
        <w:rPr>
          <w:rFonts w:ascii="Palatino Linotype" w:hAnsi="Palatino Linotype"/>
          <w:b/>
          <w:sz w:val="24"/>
          <w:szCs w:val="24"/>
        </w:rPr>
        <w:tab/>
        <w:t>Jelképes ábrázolás</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36 óra/36 óra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Csavarmenetek ábrázolása: csavarvonal csavartest, csavarmenet képzése. Orsó és anyamenet ábrázolások. Menetes furatok áthatásának ábrázolása. Menetkifutás, szerszámkifutás jelölése. Menetek méretmegadása, csavarmenetek tűrésének, illesztésének megadása.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Balmenetű gépelemek jelölése.</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Hatlapfejű csavar és anya rajzainak szerkesztése. Csavarvégződések és csavarfejek ábrázolása.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Menetes furatok és kötőelemek egyszerűsített ábrázolása.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Fogazatok és fogazott alkatrészek ábrázolása: jellemző méretek meghatározása, a különböző fogazatok ábrázolása, műhelyrajza (pl.: hengeres kerék és kerékpár, csavarkerékpár, kúpkerék, csigahajtás, fogasléc-fogasív). Fogazott alkatrészek rajzjelei kinematikai ábrákon.</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Bordás tengelykötések ábrázolása: A bordástengely és a bordásfurat</w:t>
      </w:r>
      <w:r>
        <w:rPr>
          <w:rFonts w:ascii="Palatino Linotype" w:hAnsi="Palatino Linotype"/>
          <w:sz w:val="24"/>
          <w:szCs w:val="24"/>
        </w:rPr>
        <w:t>,</w:t>
      </w:r>
      <w:r w:rsidRPr="006B5458">
        <w:rPr>
          <w:rFonts w:ascii="Palatino Linotype" w:hAnsi="Palatino Linotype"/>
          <w:sz w:val="24"/>
          <w:szCs w:val="24"/>
        </w:rPr>
        <w:t xml:space="preserve"> jellemző adatai, méretei, mérettáblázatok használata. Bordástengely és bordásfurat rajza. Bordáskötés ábrázolása, műhelyrajz.</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Csapágyak ábrázolása: siklócsapágy-persely rajza, mérettáblázat használata. Gördülőcsapágyak különböző típusainak egyszerűsített, egyezményes és jelképes ábrázolási módja.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Tömítések ábrázolása: zárófedelek és a mozgó alkatrészek tömítései (pl.: radiális tengelytömítő gyűrű) részletes és jelképes ábrázolása, mérettáblázatok használata.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Rugók ábrázolása: hengeres húzó csavarrugók, nyomó csavarrugók metszeti, nézeti, részletes vagy jelképes ábrázolása.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 xml:space="preserve">Nem oldható kötések ábrázolása: szegecs-, és hegesztett kötések. </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Szakmaspecifikus rajzi ábrázolások elméleti ismeretei, rajzkészítési gyakorlatok.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Számítógépes rajzkészítési eljárások bemutatása, fejlesztési lépések, irányzatok.</w:t>
      </w:r>
    </w:p>
    <w:p w:rsidR="00846002" w:rsidRPr="006B5458" w:rsidRDefault="00846002" w:rsidP="006919D6">
      <w:pPr>
        <w:spacing w:after="0" w:line="240" w:lineRule="auto"/>
        <w:ind w:firstLine="540"/>
        <w:rPr>
          <w:rFonts w:ascii="Palatino Linotype" w:hAnsi="Palatino Linotype"/>
          <w:b/>
          <w:sz w:val="24"/>
          <w:szCs w:val="24"/>
        </w:rPr>
      </w:pPr>
    </w:p>
    <w:p w:rsidR="00846002" w:rsidRPr="006B5458" w:rsidRDefault="00846002" w:rsidP="00672555">
      <w:pPr>
        <w:widowControl w:val="0"/>
        <w:numPr>
          <w:ilvl w:val="1"/>
          <w:numId w:val="5"/>
        </w:numPr>
        <w:suppressAutoHyphens/>
        <w:spacing w:after="0" w:line="240" w:lineRule="auto"/>
        <w:ind w:left="826" w:hanging="469"/>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2"/>
          <w:sz w:val="24"/>
          <w:szCs w:val="24"/>
          <w:lang w:eastAsia="hi-IN" w:bidi="hi-IN"/>
        </w:rPr>
        <w:t>(ajánlás)</w:t>
      </w:r>
    </w:p>
    <w:p w:rsidR="00846002" w:rsidRPr="006B5458" w:rsidRDefault="00846002" w:rsidP="006919D6">
      <w:pPr>
        <w:spacing w:after="0" w:line="240" w:lineRule="auto"/>
        <w:ind w:left="792"/>
        <w:jc w:val="both"/>
        <w:rPr>
          <w:rFonts w:ascii="Palatino Linotype" w:hAnsi="Palatino Linotype"/>
          <w:b/>
          <w:bCs/>
          <w:sz w:val="24"/>
          <w:szCs w:val="24"/>
        </w:rPr>
      </w:pPr>
    </w:p>
    <w:p w:rsidR="00846002" w:rsidRPr="006B5458" w:rsidRDefault="00846002" w:rsidP="006919D6">
      <w:pPr>
        <w:spacing w:after="0" w:line="240" w:lineRule="auto"/>
        <w:ind w:left="792"/>
        <w:jc w:val="both"/>
        <w:rPr>
          <w:rFonts w:ascii="Palatino Linotype" w:hAnsi="Palatino Linotype"/>
          <w:sz w:val="24"/>
          <w:szCs w:val="24"/>
        </w:rPr>
      </w:pPr>
      <w:r w:rsidRPr="006B5458">
        <w:rPr>
          <w:rFonts w:ascii="Palatino Linotype" w:hAnsi="Palatino Linotype"/>
          <w:sz w:val="24"/>
          <w:szCs w:val="24"/>
        </w:rPr>
        <w:t>Szaktanterem</w:t>
      </w:r>
    </w:p>
    <w:p w:rsidR="00846002" w:rsidRPr="006B5458" w:rsidRDefault="00846002" w:rsidP="006919D6">
      <w:pPr>
        <w:spacing w:after="0" w:line="240" w:lineRule="auto"/>
        <w:ind w:left="792"/>
        <w:jc w:val="both"/>
        <w:rPr>
          <w:rFonts w:ascii="Palatino Linotype" w:hAnsi="Palatino Linotype"/>
          <w:b/>
          <w:bCs/>
          <w:sz w:val="24"/>
          <w:szCs w:val="24"/>
        </w:rPr>
      </w:pPr>
    </w:p>
    <w:p w:rsidR="00846002" w:rsidRPr="006B5458" w:rsidRDefault="00846002" w:rsidP="00672555">
      <w:pPr>
        <w:widowControl w:val="0"/>
        <w:numPr>
          <w:ilvl w:val="1"/>
          <w:numId w:val="5"/>
        </w:numPr>
        <w:suppressAutoHyphens/>
        <w:spacing w:after="0" w:line="240" w:lineRule="auto"/>
        <w:ind w:left="826" w:hanging="469"/>
        <w:rPr>
          <w:rFonts w:ascii="Palatino Linotype" w:hAnsi="Palatino Linotype"/>
          <w:b/>
          <w:bCs/>
          <w:sz w:val="24"/>
          <w:szCs w:val="24"/>
        </w:rPr>
      </w:pPr>
      <w:r w:rsidRPr="006B5458">
        <w:rPr>
          <w:rFonts w:ascii="Palatino Linotype" w:hAnsi="Palatino Linotype"/>
          <w:b/>
          <w:bCs/>
          <w:i/>
          <w:sz w:val="24"/>
          <w:szCs w:val="24"/>
        </w:rPr>
        <w:t>A tantárgy elsajátítása során alkalmazható sajátos módszerek, tanulói tevékenységformák (ajánlás)</w:t>
      </w:r>
    </w:p>
    <w:p w:rsidR="00846002" w:rsidRPr="006B5458" w:rsidRDefault="00846002" w:rsidP="006919D6">
      <w:pPr>
        <w:spacing w:after="0" w:line="240" w:lineRule="auto"/>
        <w:jc w:val="both"/>
        <w:rPr>
          <w:rFonts w:ascii="Palatino Linotype" w:hAnsi="Palatino Linotype"/>
          <w:iCs/>
          <w:sz w:val="24"/>
          <w:szCs w:val="24"/>
        </w:rPr>
      </w:pPr>
    </w:p>
    <w:p w:rsidR="00846002" w:rsidRPr="006B5458" w:rsidRDefault="00846002" w:rsidP="006919D6">
      <w:pPr>
        <w:widowControl w:val="0"/>
        <w:suppressAutoHyphens/>
        <w:spacing w:after="0" w:line="240" w:lineRule="auto"/>
        <w:ind w:left="826"/>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846002" w:rsidRPr="006B5458" w:rsidTr="006919D6">
        <w:trPr>
          <w:jc w:val="center"/>
        </w:trPr>
        <w:tc>
          <w:tcPr>
            <w:tcW w:w="994"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800"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659"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919D6">
        <w:trPr>
          <w:jc w:val="center"/>
        </w:trPr>
        <w:tc>
          <w:tcPr>
            <w:tcW w:w="993" w:type="dxa"/>
            <w:vMerge/>
            <w:vAlign w:val="center"/>
          </w:tcPr>
          <w:p w:rsidR="00846002" w:rsidRPr="006B5458" w:rsidRDefault="00846002">
            <w:pPr>
              <w:spacing w:after="0" w:line="240" w:lineRule="auto"/>
              <w:rPr>
                <w:rFonts w:ascii="Palatino Linotype" w:hAnsi="Palatino Linotype"/>
                <w:b/>
                <w:sz w:val="20"/>
                <w:szCs w:val="20"/>
              </w:rPr>
            </w:pPr>
          </w:p>
        </w:tc>
        <w:tc>
          <w:tcPr>
            <w:tcW w:w="2799" w:type="dxa"/>
            <w:vMerge/>
            <w:vAlign w:val="center"/>
          </w:tcPr>
          <w:p w:rsidR="00846002" w:rsidRPr="006B5458" w:rsidRDefault="00846002">
            <w:pPr>
              <w:spacing w:after="0" w:line="240" w:lineRule="auto"/>
              <w:rPr>
                <w:rFonts w:ascii="Palatino Linotype" w:hAnsi="Palatino Linotype"/>
                <w:b/>
                <w:sz w:val="20"/>
                <w:szCs w:val="20"/>
              </w:rPr>
            </w:pP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658"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Pr="006B5458" w:rsidRDefault="00846002" w:rsidP="006919D6">
      <w:pPr>
        <w:widowControl w:val="0"/>
        <w:suppressAutoHyphens/>
        <w:spacing w:after="0" w:line="240" w:lineRule="auto"/>
        <w:rPr>
          <w:rFonts w:ascii="Palatino Linotype" w:hAnsi="Palatino Linotype"/>
          <w:b/>
          <w:bCs/>
          <w:i/>
          <w:sz w:val="24"/>
          <w:szCs w:val="24"/>
        </w:rPr>
      </w:pPr>
    </w:p>
    <w:p w:rsidR="00846002" w:rsidRPr="006B5458" w:rsidRDefault="00846002" w:rsidP="006919D6">
      <w:pPr>
        <w:widowControl w:val="0"/>
        <w:suppressAutoHyphens/>
        <w:spacing w:after="0" w:line="240" w:lineRule="auto"/>
        <w:ind w:left="826"/>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846002" w:rsidRPr="006B5458" w:rsidTr="006919D6">
        <w:trPr>
          <w:cantSplit/>
          <w:trHeight w:val="921"/>
          <w:tblHeader/>
          <w:jc w:val="center"/>
        </w:trPr>
        <w:tc>
          <w:tcPr>
            <w:tcW w:w="828"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190"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919D6">
        <w:trPr>
          <w:cantSplit/>
          <w:trHeight w:val="1076"/>
          <w:tblHeader/>
          <w:jc w:val="center"/>
        </w:trPr>
        <w:tc>
          <w:tcPr>
            <w:tcW w:w="828" w:type="dxa"/>
            <w:vMerge/>
            <w:vAlign w:val="center"/>
          </w:tcPr>
          <w:p w:rsidR="00846002" w:rsidRPr="006B5458" w:rsidRDefault="00846002">
            <w:pPr>
              <w:spacing w:after="0" w:line="240" w:lineRule="auto"/>
              <w:rPr>
                <w:rFonts w:ascii="Palatino Linotype" w:hAnsi="Palatino Linotype"/>
                <w:b/>
                <w:sz w:val="20"/>
                <w:szCs w:val="20"/>
              </w:rPr>
            </w:pPr>
          </w:p>
        </w:tc>
        <w:tc>
          <w:tcPr>
            <w:tcW w:w="3623" w:type="dxa"/>
            <w:vMerge/>
            <w:vAlign w:val="center"/>
          </w:tcPr>
          <w:p w:rsidR="00846002" w:rsidRPr="006B5458" w:rsidRDefault="00846002">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191"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feladattal vezetett feldolgozása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feladattal vezetett feldolgozása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1.7.</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feladattal vezetett rendszerezése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2.6.</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2.7.</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helyszíni ismertetése szóban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készítése leírásból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3.3.</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Rajzkészítés tárgyról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3.4.</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kiegészítés</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3.5.</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Rajzelemzés, hibakeresés</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3.6.</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készítése Z-rendszerről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3.7.</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Rendszerrajz kiegészítés</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5.3.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Kiscsoportos szakmai munkavégzés irányítással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Pr="006B5458" w:rsidRDefault="00846002" w:rsidP="006919D6">
      <w:pPr>
        <w:widowControl w:val="0"/>
        <w:suppressAutoHyphens/>
        <w:spacing w:after="0" w:line="240" w:lineRule="auto"/>
        <w:rPr>
          <w:rFonts w:ascii="Palatino Linotype" w:hAnsi="Palatino Linotype"/>
          <w:b/>
          <w:bCs/>
          <w:i/>
          <w:sz w:val="24"/>
          <w:szCs w:val="24"/>
        </w:rPr>
      </w:pPr>
    </w:p>
    <w:p w:rsidR="00846002" w:rsidRPr="006B5458" w:rsidRDefault="00846002" w:rsidP="00672555">
      <w:pPr>
        <w:widowControl w:val="0"/>
        <w:numPr>
          <w:ilvl w:val="1"/>
          <w:numId w:val="5"/>
        </w:numPr>
        <w:suppressAutoHyphens/>
        <w:spacing w:after="0" w:line="240" w:lineRule="auto"/>
        <w:ind w:left="826" w:hanging="469"/>
        <w:rPr>
          <w:rFonts w:ascii="Palatino Linotype" w:hAnsi="Palatino Linotype"/>
          <w:b/>
          <w:bCs/>
          <w:sz w:val="24"/>
          <w:szCs w:val="24"/>
        </w:rPr>
      </w:pPr>
      <w:r w:rsidRPr="006B5458">
        <w:rPr>
          <w:rFonts w:ascii="Palatino Linotype" w:hAnsi="Palatino Linotype"/>
          <w:b/>
          <w:bCs/>
          <w:sz w:val="24"/>
          <w:szCs w:val="24"/>
        </w:rPr>
        <w:t>A tantárgy értékelésének módja</w:t>
      </w:r>
    </w:p>
    <w:p w:rsidR="00846002" w:rsidRPr="006B5458" w:rsidRDefault="00846002" w:rsidP="006919D6">
      <w:pPr>
        <w:spacing w:after="0" w:line="240" w:lineRule="auto"/>
        <w:ind w:left="360"/>
        <w:jc w:val="both"/>
        <w:rPr>
          <w:rFonts w:ascii="Palatino Linotype" w:hAnsi="Palatino Linotype"/>
          <w:bCs/>
        </w:rPr>
      </w:pPr>
      <w:r w:rsidRPr="006B5458">
        <w:rPr>
          <w:rFonts w:ascii="Palatino Linotype" w:hAnsi="Palatino Linotype"/>
          <w:bCs/>
        </w:rPr>
        <w:t>A nemzeti köznevelésről szóló 2011. évi CXC. törvény 54. § (2) a) pontja szerinti értékeléssel.</w:t>
      </w:r>
    </w:p>
    <w:p w:rsidR="00846002" w:rsidRPr="006B5458" w:rsidRDefault="00846002" w:rsidP="00AC3F55">
      <w:pPr>
        <w:spacing w:after="0" w:line="240" w:lineRule="auto"/>
        <w:jc w:val="both"/>
        <w:rPr>
          <w:rFonts w:ascii="Palatino Linotype" w:hAnsi="Palatino Linotype"/>
          <w:b/>
          <w:strike/>
          <w:sz w:val="24"/>
          <w:szCs w:val="24"/>
        </w:rPr>
      </w:pPr>
    </w:p>
    <w:p w:rsidR="00846002" w:rsidRPr="006B5458" w:rsidRDefault="00846002" w:rsidP="00672555">
      <w:pPr>
        <w:widowControl w:val="0"/>
        <w:numPr>
          <w:ilvl w:val="0"/>
          <w:numId w:val="94"/>
        </w:numPr>
        <w:tabs>
          <w:tab w:val="left" w:pos="7513"/>
        </w:tabs>
        <w:suppressAutoHyphens/>
        <w:spacing w:after="0" w:line="240" w:lineRule="auto"/>
        <w:rPr>
          <w:rFonts w:ascii="Palatino Linotype" w:hAnsi="Palatino Linotype"/>
          <w:b/>
          <w:bCs/>
          <w:iCs/>
          <w:sz w:val="24"/>
          <w:szCs w:val="24"/>
        </w:rPr>
      </w:pPr>
      <w:r w:rsidRPr="006B5458">
        <w:rPr>
          <w:rFonts w:ascii="Palatino Linotype" w:hAnsi="Palatino Linotype"/>
          <w:b/>
          <w:bCs/>
          <w:iCs/>
          <w:sz w:val="24"/>
          <w:szCs w:val="24"/>
        </w:rPr>
        <w:t>Mechanika</w:t>
      </w:r>
      <w:r w:rsidRPr="006B5458">
        <w:rPr>
          <w:rFonts w:ascii="Palatino Linotype" w:hAnsi="Palatino Linotype"/>
          <w:b/>
          <w:sz w:val="24"/>
          <w:szCs w:val="24"/>
        </w:rPr>
        <w:tab/>
        <w:t>72 óra</w:t>
      </w:r>
      <w:r w:rsidRPr="006B5458">
        <w:rPr>
          <w:rFonts w:ascii="Palatino Linotype" w:hAnsi="Palatino Linotype"/>
          <w:b/>
          <w:bCs/>
          <w:iCs/>
          <w:sz w:val="24"/>
          <w:szCs w:val="24"/>
        </w:rPr>
        <w:t>/72 óra</w:t>
      </w:r>
      <w:r w:rsidRPr="006B5458">
        <w:rPr>
          <w:rFonts w:ascii="Palatino Linotype" w:hAnsi="Palatino Linotype"/>
          <w:b/>
          <w:sz w:val="24"/>
          <w:szCs w:val="24"/>
        </w:rPr>
        <w:t>*</w:t>
      </w:r>
    </w:p>
    <w:p w:rsidR="00846002" w:rsidRPr="006B5458" w:rsidRDefault="00846002" w:rsidP="006919D6">
      <w:pPr>
        <w:spacing w:after="0" w:line="240" w:lineRule="auto"/>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6B5458" w:rsidRDefault="00846002" w:rsidP="00D3694C">
      <w:pPr>
        <w:pStyle w:val="msolistparagraph0"/>
        <w:widowControl w:val="0"/>
        <w:suppressAutoHyphens/>
        <w:spacing w:after="0" w:line="240" w:lineRule="auto"/>
        <w:ind w:left="720"/>
        <w:rPr>
          <w:rFonts w:ascii="Palatino Linotype" w:hAnsi="Palatino Linotype"/>
          <w:b/>
          <w:vanish/>
          <w:sz w:val="24"/>
          <w:szCs w:val="24"/>
        </w:rPr>
      </w:pPr>
    </w:p>
    <w:p w:rsidR="00846002" w:rsidRPr="006B5458" w:rsidRDefault="00846002" w:rsidP="00672555">
      <w:pPr>
        <w:widowControl w:val="0"/>
        <w:numPr>
          <w:ilvl w:val="1"/>
          <w:numId w:val="94"/>
        </w:numPr>
        <w:suppressAutoHyphens/>
        <w:spacing w:after="0" w:line="240" w:lineRule="auto"/>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6919D6">
      <w:pPr>
        <w:spacing w:after="0" w:line="240" w:lineRule="auto"/>
        <w:ind w:left="357"/>
        <w:jc w:val="both"/>
        <w:rPr>
          <w:rFonts w:ascii="Palatino Linotype" w:hAnsi="Palatino Linotype"/>
          <w:bCs/>
          <w:sz w:val="24"/>
          <w:szCs w:val="24"/>
        </w:rPr>
      </w:pPr>
      <w:r w:rsidRPr="006B5458">
        <w:rPr>
          <w:rFonts w:ascii="Palatino Linotype" w:hAnsi="Palatino Linotype"/>
          <w:bCs/>
          <w:sz w:val="24"/>
          <w:szCs w:val="24"/>
        </w:rPr>
        <w:t>A mechanika tantárgy tanításának célja, hogy fejlessze a tanulók logikai készségét, alapozza meg a szakmai tantárgyak feldolgozását. A tanulók tanulási folyamata fejlessze tovább a fizika tantárgyban megismert természettudományos szemléletet, alakítson ki általános műszaki szemléletmódot. Ismertessen meg a tantárgy programjában felsorolt műszaki fogalmakkal, összefüggésekkel, törvényekkel és azok alkalmazásaival, készítse fel a tanulókat a műszaki dokumentációk (táblázatok, szabványok, diagramok) értelmezésére és használatára, alakítson ki olyan készségeket, amelyek segítségével legyenek képesek képzeletük, gondolatuk, adott szerkezetek egyszerűsített rajzi megjelenítésére.</w:t>
      </w:r>
    </w:p>
    <w:p w:rsidR="00846002" w:rsidRPr="006B5458" w:rsidRDefault="00846002" w:rsidP="006919D6">
      <w:pPr>
        <w:spacing w:after="0" w:line="240" w:lineRule="auto"/>
        <w:ind w:left="357"/>
        <w:jc w:val="both"/>
        <w:rPr>
          <w:rFonts w:ascii="Palatino Linotype" w:hAnsi="Palatino Linotype"/>
          <w:bCs/>
          <w:sz w:val="24"/>
          <w:szCs w:val="24"/>
        </w:rPr>
      </w:pPr>
      <w:r w:rsidRPr="006B5458">
        <w:rPr>
          <w:rFonts w:ascii="Palatino Linotype" w:hAnsi="Palatino Linotype"/>
          <w:bCs/>
          <w:sz w:val="24"/>
          <w:szCs w:val="24"/>
        </w:rPr>
        <w:t>Alapozó tárgyként alakítsa ki a műszaki életben elengedhetetlenül szükséges belső igényességet, lelkiismeretes és felelősségteljes munkavégzést, fejlessze a számítási feladatok, szerkesztések, méretezések algoritmusát és a problémamegoldó</w:t>
      </w:r>
      <w:r>
        <w:rPr>
          <w:rFonts w:ascii="Palatino Linotype" w:hAnsi="Palatino Linotype"/>
          <w:bCs/>
          <w:sz w:val="24"/>
          <w:szCs w:val="24"/>
        </w:rPr>
        <w:t>-</w:t>
      </w:r>
      <w:r w:rsidRPr="006B5458">
        <w:rPr>
          <w:rFonts w:ascii="Palatino Linotype" w:hAnsi="Palatino Linotype"/>
          <w:bCs/>
          <w:sz w:val="24"/>
          <w:szCs w:val="24"/>
        </w:rPr>
        <w:t>készséget. A gyakorlati feladatok közös megoldása mutasson rá az adott feladatok többféle megoldási lehetősége által felkínált önellenőrzés fontosságára, fejlessze a tanulók számolási készségét, biztonságát és a nagyságrendi érzék kialakulását.</w:t>
      </w:r>
    </w:p>
    <w:p w:rsidR="00846002" w:rsidRPr="006B5458" w:rsidRDefault="00846002" w:rsidP="006919D6">
      <w:pPr>
        <w:spacing w:after="0" w:line="240" w:lineRule="auto"/>
        <w:ind w:left="357"/>
        <w:jc w:val="both"/>
        <w:rPr>
          <w:rFonts w:ascii="Palatino Linotype" w:hAnsi="Palatino Linotype"/>
          <w:bCs/>
          <w:sz w:val="24"/>
          <w:szCs w:val="24"/>
        </w:rPr>
      </w:pPr>
      <w:r w:rsidRPr="006B5458">
        <w:rPr>
          <w:rFonts w:ascii="Palatino Linotype" w:hAnsi="Palatino Linotype"/>
          <w:bCs/>
          <w:sz w:val="24"/>
          <w:szCs w:val="24"/>
        </w:rPr>
        <w:t>Ki kell fejleszteni a műszaki életben alkalmazott mértékegységek alkalmazásának készségét, a tanulók esztétikai érzékét a szerkesztési és számítási feladatok áttekinthető, szép kivitelű megoldásaira.</w:t>
      </w:r>
    </w:p>
    <w:p w:rsidR="00846002" w:rsidRPr="006B5458" w:rsidRDefault="00846002" w:rsidP="006919D6">
      <w:pPr>
        <w:spacing w:after="0" w:line="240" w:lineRule="auto"/>
        <w:ind w:left="357"/>
        <w:jc w:val="both"/>
        <w:rPr>
          <w:rFonts w:ascii="Palatino Linotype" w:hAnsi="Palatino Linotype"/>
          <w:b/>
          <w:sz w:val="24"/>
          <w:szCs w:val="24"/>
        </w:rPr>
      </w:pPr>
      <w:r w:rsidRPr="006B5458">
        <w:rPr>
          <w:rFonts w:ascii="Palatino Linotype" w:hAnsi="Palatino Linotype"/>
          <w:bCs/>
          <w:sz w:val="24"/>
          <w:szCs w:val="24"/>
        </w:rPr>
        <w:t xml:space="preserve">Az alapösszefüggések gyakorlatias alkalmazásával alakítson ki olyan készségeket, amelyek segítségével képesek lesznek a tanulók egyszerűbb alkatrészek terhelésének megállapítására. </w:t>
      </w:r>
    </w:p>
    <w:p w:rsidR="00846002" w:rsidRPr="006B5458" w:rsidRDefault="00846002" w:rsidP="006919D6">
      <w:pPr>
        <w:spacing w:after="0" w:line="240" w:lineRule="auto"/>
        <w:rPr>
          <w:rFonts w:ascii="Palatino Linotype" w:hAnsi="Palatino Linotype"/>
          <w:b/>
          <w:sz w:val="24"/>
          <w:szCs w:val="24"/>
        </w:rPr>
      </w:pPr>
    </w:p>
    <w:p w:rsidR="00846002" w:rsidRPr="006B5458" w:rsidRDefault="00846002" w:rsidP="00672555">
      <w:pPr>
        <w:widowControl w:val="0"/>
        <w:numPr>
          <w:ilvl w:val="1"/>
          <w:numId w:val="94"/>
        </w:numPr>
        <w:suppressAutoHyphens/>
        <w:spacing w:after="0" w:line="240" w:lineRule="auto"/>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6919D6">
      <w:pPr>
        <w:widowControl w:val="0"/>
        <w:suppressAutoHyphens/>
        <w:spacing w:after="0" w:line="240" w:lineRule="auto"/>
        <w:ind w:left="357"/>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A tantárgy alapozó jellegénél fogva a közismereti tantárgyakra, azok közül is elsősorban a matematikára és a fizikára épül.</w:t>
      </w:r>
    </w:p>
    <w:p w:rsidR="00846002" w:rsidRPr="006B5458" w:rsidRDefault="00846002" w:rsidP="006919D6">
      <w:pPr>
        <w:widowControl w:val="0"/>
        <w:suppressAutoHyphens/>
        <w:spacing w:after="0" w:line="240" w:lineRule="auto"/>
        <w:ind w:left="357"/>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A Matematika tantárgyból:</w:t>
      </w:r>
    </w:p>
    <w:p w:rsidR="00846002" w:rsidRPr="006B5458" w:rsidRDefault="00846002" w:rsidP="006919D6">
      <w:pPr>
        <w:widowControl w:val="0"/>
        <w:suppressAutoHyphens/>
        <w:spacing w:after="0" w:line="240" w:lineRule="auto"/>
        <w:ind w:left="70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az algebrai műveletek</w:t>
      </w:r>
    </w:p>
    <w:p w:rsidR="00846002" w:rsidRPr="006B5458" w:rsidRDefault="00846002" w:rsidP="006919D6">
      <w:pPr>
        <w:widowControl w:val="0"/>
        <w:suppressAutoHyphens/>
        <w:spacing w:after="0" w:line="240" w:lineRule="auto"/>
        <w:ind w:left="70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a geometriai alapfogalmak és alapszerkesztések</w:t>
      </w:r>
    </w:p>
    <w:p w:rsidR="00846002" w:rsidRPr="006B5458" w:rsidRDefault="00846002" w:rsidP="006919D6">
      <w:pPr>
        <w:widowControl w:val="0"/>
        <w:suppressAutoHyphens/>
        <w:spacing w:after="0" w:line="240" w:lineRule="auto"/>
        <w:ind w:left="70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az elsőfokú egyenletek</w:t>
      </w:r>
    </w:p>
    <w:p w:rsidR="00846002" w:rsidRPr="006B5458" w:rsidRDefault="00846002" w:rsidP="006919D6">
      <w:pPr>
        <w:widowControl w:val="0"/>
        <w:suppressAutoHyphens/>
        <w:spacing w:after="0" w:line="240" w:lineRule="auto"/>
        <w:ind w:left="70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és a vektorok témaköreire épít a Mechanika tantárgy.</w:t>
      </w:r>
    </w:p>
    <w:p w:rsidR="00846002" w:rsidRPr="006B5458" w:rsidRDefault="00846002" w:rsidP="006919D6">
      <w:pPr>
        <w:widowControl w:val="0"/>
        <w:suppressAutoHyphens/>
        <w:spacing w:after="0" w:line="240" w:lineRule="auto"/>
        <w:ind w:left="357"/>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A Fizika tantárgyból:</w:t>
      </w:r>
    </w:p>
    <w:p w:rsidR="00846002" w:rsidRPr="006B5458" w:rsidRDefault="00846002" w:rsidP="006919D6">
      <w:pPr>
        <w:widowControl w:val="0"/>
        <w:suppressAutoHyphens/>
        <w:spacing w:after="0" w:line="240" w:lineRule="auto"/>
        <w:ind w:left="70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a mozgások</w:t>
      </w:r>
    </w:p>
    <w:p w:rsidR="00846002" w:rsidRPr="006B5458" w:rsidRDefault="00846002" w:rsidP="006919D6">
      <w:pPr>
        <w:widowControl w:val="0"/>
        <w:suppressAutoHyphens/>
        <w:spacing w:after="0" w:line="240" w:lineRule="auto"/>
        <w:ind w:left="70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és a dinamika alapjai témakörök</w:t>
      </w:r>
      <w:r>
        <w:rPr>
          <w:rFonts w:ascii="Palatino Linotype" w:hAnsi="Palatino Linotype"/>
          <w:kern w:val="2"/>
          <w:sz w:val="24"/>
          <w:szCs w:val="24"/>
          <w:lang w:eastAsia="hi-IN" w:bidi="hi-IN"/>
        </w:rPr>
        <w:t>re</w:t>
      </w:r>
      <w:r w:rsidRPr="006B5458">
        <w:rPr>
          <w:rFonts w:ascii="Palatino Linotype" w:hAnsi="Palatino Linotype"/>
          <w:kern w:val="2"/>
          <w:sz w:val="24"/>
          <w:szCs w:val="24"/>
          <w:lang w:eastAsia="hi-IN" w:bidi="hi-IN"/>
        </w:rPr>
        <w:t xml:space="preserve"> épít a Mechanika tantárgy.</w:t>
      </w:r>
    </w:p>
    <w:p w:rsidR="00846002" w:rsidRPr="006B5458" w:rsidRDefault="00846002" w:rsidP="00D3694C">
      <w:pPr>
        <w:spacing w:after="0" w:line="240" w:lineRule="auto"/>
        <w:rPr>
          <w:rFonts w:ascii="Palatino Linotype" w:hAnsi="Palatino Linotype"/>
          <w:b/>
          <w:bCs/>
          <w:iCs/>
          <w:sz w:val="24"/>
          <w:szCs w:val="24"/>
        </w:rPr>
      </w:pPr>
    </w:p>
    <w:p w:rsidR="00846002" w:rsidRPr="006B5458" w:rsidRDefault="00846002" w:rsidP="00672555">
      <w:pPr>
        <w:widowControl w:val="0"/>
        <w:numPr>
          <w:ilvl w:val="1"/>
          <w:numId w:val="94"/>
        </w:numPr>
        <w:suppressAutoHyphens/>
        <w:spacing w:after="0" w:line="240" w:lineRule="auto"/>
        <w:jc w:val="both"/>
        <w:rPr>
          <w:rFonts w:ascii="Palatino Linotype" w:hAnsi="Palatino Linotype"/>
          <w:b/>
          <w:bCs/>
          <w:iCs/>
          <w:sz w:val="24"/>
          <w:szCs w:val="24"/>
        </w:rPr>
      </w:pPr>
      <w:r w:rsidRPr="006B5458">
        <w:rPr>
          <w:rFonts w:ascii="Palatino Linotype" w:hAnsi="Palatino Linotype"/>
          <w:b/>
          <w:sz w:val="24"/>
          <w:szCs w:val="24"/>
        </w:rPr>
        <w:t xml:space="preserve">Témakörök </w:t>
      </w:r>
    </w:p>
    <w:p w:rsidR="00846002" w:rsidRPr="006B5458" w:rsidRDefault="00846002" w:rsidP="006919D6">
      <w:pPr>
        <w:spacing w:after="0" w:line="240" w:lineRule="auto"/>
        <w:jc w:val="both"/>
        <w:rPr>
          <w:rFonts w:ascii="Palatino Linotype" w:hAnsi="Palatino Linotype"/>
          <w:b/>
          <w:bCs/>
          <w:iCs/>
          <w:sz w:val="24"/>
          <w:szCs w:val="24"/>
        </w:rPr>
      </w:pPr>
    </w:p>
    <w:p w:rsidR="00846002" w:rsidRPr="006B5458" w:rsidRDefault="00846002" w:rsidP="00672555">
      <w:pPr>
        <w:numPr>
          <w:ilvl w:val="2"/>
          <w:numId w:val="94"/>
        </w:numPr>
        <w:spacing w:after="0" w:line="240" w:lineRule="auto"/>
        <w:jc w:val="both"/>
        <w:rPr>
          <w:rFonts w:ascii="Palatino Linotype" w:hAnsi="Palatino Linotype"/>
          <w:b/>
          <w:sz w:val="24"/>
          <w:szCs w:val="24"/>
        </w:rPr>
      </w:pPr>
      <w:r w:rsidRPr="006B5458">
        <w:rPr>
          <w:rFonts w:ascii="Palatino Linotype" w:hAnsi="Palatino Linotype"/>
          <w:b/>
          <w:sz w:val="24"/>
          <w:szCs w:val="24"/>
        </w:rPr>
        <w:t>Merev testek általános statikája</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18 óra/18 óra</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bCs/>
          <w:sz w:val="24"/>
          <w:szCs w:val="24"/>
        </w:rPr>
        <w:t>Bevezetés</w:t>
      </w:r>
      <w:r w:rsidRPr="006B5458">
        <w:rPr>
          <w:rFonts w:ascii="Palatino Linotype" w:hAnsi="Palatino Linotype"/>
          <w:bCs/>
          <w:sz w:val="24"/>
          <w:szCs w:val="24"/>
        </w:rPr>
        <w:tab/>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mechanika tárgya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mechanika felosztása, elemei</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tantárgy tanulásának célja, jelentősége</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mértékegységek a mechanikában</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számító- és szerkesztő eljárások parallel alkalmazása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Statikai alapfogalmak</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Erő</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fogalma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fajtái</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jelölések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mértékegységek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tulajdonságok</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Forgató nyomaték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fogalma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meghatározása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értelme</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Erőpár</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fogalma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hatása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forgatónyomatéka</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Erőrendszerek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fogalma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összetevői</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fajtái</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az erőrendszer eredője</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 statika alaptételei</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erőháromszög tétele</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két erő egyensúlyának feltétele</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egyensúlyi erőrendszer hozzáadása, eltávolítása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hatás-ellenhatás törvénye</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Az erő összetevőkre bontása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szerkesztéssel (vektorháromszög módszer)</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szerkesztéssel (paralelogramma módszer)</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számítással</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bCs/>
          <w:sz w:val="24"/>
          <w:szCs w:val="24"/>
        </w:rPr>
        <w:t>Síkbeli erőrendszerek</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Az erő áthelyezése</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Az erők összegzése</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Közös hatásvonalú erők eredője</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Közös metszéspontú erők eredője</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meghatározás vektorsokszög módszerrel,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meghatározás számítással.</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Közös metszéspontú erőrendszer egyensúlya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három erő egyensúlya,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testek egyensúlyának meghatározása szerkesztéssel,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testek egyensúlyának meghatározása számítással.</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Párhuzamos erők eredője</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meghatározás számítással a nyomatéki tétel segítségével,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meghatározás vektor- és kötélsokszög segítségével,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nyomaték szerkesztése kötélsokszöggel.</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 súlypont és a súlyvonal fogalma</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Tetszőleges síkidom statikai (elsőrendű) nyomatékának kiszámítási elve</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Egyszerű síkidomok statikai nyomatéka</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 síkidomok súlypont meghatározásának elve</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Egyszerű síkidomok súlypontjának meghatározása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összetett síkidomok tömegközéppontjának meghatározása számítással,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összetett síkidomok tömegközéppontjának meghatározása szerkesztéssel.</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 stabilitás (állékonyság) fogalma és gyakorlati jelentősége</w:t>
      </w:r>
    </w:p>
    <w:p w:rsidR="00846002" w:rsidRPr="006B5458" w:rsidRDefault="00846002" w:rsidP="006919D6">
      <w:pPr>
        <w:autoSpaceDE w:val="0"/>
        <w:autoSpaceDN w:val="0"/>
        <w:adjustRightInd w:val="0"/>
        <w:spacing w:after="0" w:line="240" w:lineRule="auto"/>
        <w:ind w:left="709"/>
        <w:jc w:val="both"/>
        <w:rPr>
          <w:rFonts w:ascii="Palatino Linotype" w:hAnsi="Palatino Linotype"/>
          <w:sz w:val="24"/>
          <w:szCs w:val="24"/>
        </w:rPr>
      </w:pPr>
    </w:p>
    <w:p w:rsidR="00846002" w:rsidRPr="00812608" w:rsidRDefault="00846002" w:rsidP="00812608">
      <w:pPr>
        <w:pStyle w:val="Listaszerbekezds"/>
        <w:numPr>
          <w:ilvl w:val="0"/>
          <w:numId w:val="95"/>
        </w:numPr>
        <w:spacing w:after="0" w:line="240" w:lineRule="auto"/>
        <w:jc w:val="both"/>
        <w:rPr>
          <w:rFonts w:ascii="Palatino Linotype" w:hAnsi="Palatino Linotype"/>
          <w:b/>
          <w:vanish/>
          <w:sz w:val="24"/>
          <w:szCs w:val="24"/>
        </w:rPr>
      </w:pPr>
    </w:p>
    <w:p w:rsidR="00846002" w:rsidRPr="00812608" w:rsidRDefault="00846002" w:rsidP="00812608">
      <w:pPr>
        <w:pStyle w:val="Listaszerbekezds"/>
        <w:numPr>
          <w:ilvl w:val="1"/>
          <w:numId w:val="95"/>
        </w:numPr>
        <w:spacing w:after="0" w:line="240" w:lineRule="auto"/>
        <w:jc w:val="both"/>
        <w:rPr>
          <w:rFonts w:ascii="Palatino Linotype" w:hAnsi="Palatino Linotype"/>
          <w:b/>
          <w:vanish/>
          <w:sz w:val="24"/>
          <w:szCs w:val="24"/>
        </w:rPr>
      </w:pPr>
    </w:p>
    <w:p w:rsidR="00846002" w:rsidRPr="00812608" w:rsidRDefault="00846002" w:rsidP="00812608">
      <w:pPr>
        <w:pStyle w:val="Listaszerbekezds"/>
        <w:numPr>
          <w:ilvl w:val="1"/>
          <w:numId w:val="95"/>
        </w:numPr>
        <w:spacing w:after="0" w:line="240" w:lineRule="auto"/>
        <w:jc w:val="both"/>
        <w:rPr>
          <w:rFonts w:ascii="Palatino Linotype" w:hAnsi="Palatino Linotype"/>
          <w:b/>
          <w:vanish/>
          <w:sz w:val="24"/>
          <w:szCs w:val="24"/>
        </w:rPr>
      </w:pPr>
    </w:p>
    <w:p w:rsidR="00846002" w:rsidRPr="00812608" w:rsidRDefault="00846002" w:rsidP="00812608">
      <w:pPr>
        <w:pStyle w:val="Listaszerbekezds"/>
        <w:numPr>
          <w:ilvl w:val="1"/>
          <w:numId w:val="95"/>
        </w:numPr>
        <w:spacing w:after="0" w:line="240" w:lineRule="auto"/>
        <w:jc w:val="both"/>
        <w:rPr>
          <w:rFonts w:ascii="Palatino Linotype" w:hAnsi="Palatino Linotype"/>
          <w:b/>
          <w:vanish/>
          <w:sz w:val="24"/>
          <w:szCs w:val="24"/>
        </w:rPr>
      </w:pPr>
    </w:p>
    <w:p w:rsidR="00846002" w:rsidRPr="00812608" w:rsidRDefault="00846002" w:rsidP="00812608">
      <w:pPr>
        <w:pStyle w:val="Listaszerbekezds"/>
        <w:numPr>
          <w:ilvl w:val="2"/>
          <w:numId w:val="95"/>
        </w:numPr>
        <w:spacing w:after="0" w:line="240" w:lineRule="auto"/>
        <w:jc w:val="both"/>
        <w:rPr>
          <w:rFonts w:ascii="Palatino Linotype" w:hAnsi="Palatino Linotype"/>
          <w:b/>
          <w:vanish/>
          <w:sz w:val="24"/>
          <w:szCs w:val="24"/>
        </w:rPr>
      </w:pPr>
    </w:p>
    <w:p w:rsidR="00846002" w:rsidRPr="006B5458" w:rsidRDefault="00846002" w:rsidP="00812608">
      <w:pPr>
        <w:numPr>
          <w:ilvl w:val="2"/>
          <w:numId w:val="95"/>
        </w:numPr>
        <w:spacing w:after="0" w:line="240" w:lineRule="auto"/>
        <w:jc w:val="both"/>
        <w:rPr>
          <w:rFonts w:ascii="Palatino Linotype" w:hAnsi="Palatino Linotype"/>
          <w:b/>
          <w:sz w:val="24"/>
          <w:szCs w:val="24"/>
        </w:rPr>
      </w:pPr>
      <w:r w:rsidRPr="006B5458">
        <w:rPr>
          <w:rFonts w:ascii="Palatino Linotype" w:hAnsi="Palatino Linotype"/>
          <w:b/>
          <w:sz w:val="24"/>
          <w:szCs w:val="24"/>
        </w:rPr>
        <w:t>Síkbeli egyensúlyi szerkezetek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18 óra/18 óra</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 kényszerek fajtái és jellemzői</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 reakcióerő támadáspontjának nagysága és értelme</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támasz,</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kötél,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statikai rúd,</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 xml:space="preserve">csukló és </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befogás esetén</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Három, közös síkban fekvő erő egyensúlyának feltételei</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Az egyensúly feltételének meghatározása számítással</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Három erő egyensúlyának meghatározási módszere szerkesztéssel</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bCs/>
          <w:sz w:val="24"/>
          <w:szCs w:val="24"/>
        </w:rPr>
        <w:t>Kéttámaszú tartók</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Alapfogalmak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fogalma,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szabványos jelölések,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támaszköz (fesztáv),</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konzol,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terhelési módok.</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Párhuzamos, koncentrált erőkkel terhelt kéttámaszú tartó</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reakcióerők meghatározása szerkesztéssel és számítással,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veszélyes keresztmetszet helyének meghatározása,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maximális hajlító nyomaték meghatározása számítással és grafoanalítikus módszerrel,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kötélábra, a vektorábra, a nyíróerő ábra és a nyomatéki ábra léptékhelyes megszerkesztése.</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Egyenletesen megoszló erőrendszerrel terhelt kéttámaszú tartó</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reakcióerők meghatározása szerkesztéssel és számítással,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veszélyes keresztmetszet helyének meghatározása szerkesztéssel és számítással,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maximális hajlító nyomaték meghatározása számítással és grafoanalítikus módszerrel,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kötélábra, a vektorábra, a nyíróerő ábra és a nyomatéki ábra léptékhelyes megszerkesztése.</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Vegyes terhelésű kéttámaszú tartó</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reakcióerők meghatározása szerkesztéssel és számítással,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veszélyes keresztmetszet helyének meghatározása szerkesztéssel és számítással,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maximális hajlító nyomaték meghatározása számítással és graf</w:t>
      </w:r>
      <w:r>
        <w:rPr>
          <w:rFonts w:ascii="Palatino Linotype" w:hAnsi="Palatino Linotype"/>
          <w:sz w:val="24"/>
          <w:szCs w:val="24"/>
        </w:rPr>
        <w:t>o</w:t>
      </w:r>
      <w:r w:rsidRPr="006B5458">
        <w:rPr>
          <w:rFonts w:ascii="Palatino Linotype" w:hAnsi="Palatino Linotype"/>
          <w:sz w:val="24"/>
          <w:szCs w:val="24"/>
        </w:rPr>
        <w:t>analítikus módszerrel,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kötélábra, a vektorábra, a nyíróerő ábra és a nyomatéki ábra léptékhelyes megszerkesztése.</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bCs/>
          <w:sz w:val="24"/>
          <w:szCs w:val="24"/>
        </w:rPr>
        <w:t>Egyik végén befogott tartók</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Alapfogalmak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befogott tartó fogalma,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szabványos jelölések,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terhelési módok,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befogás reakciói.</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Párhuzamos, koncentrált erőkkel terhelt befogott tartó</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reakcióerő meghatározása szerkesztéssel és számítással,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veszélyes keresztmetszet helyének meghatározása,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maximális hajlító nyomaték meghatározása számítással és graf</w:t>
      </w:r>
      <w:r>
        <w:rPr>
          <w:rFonts w:ascii="Palatino Linotype" w:hAnsi="Palatino Linotype"/>
          <w:sz w:val="24"/>
          <w:szCs w:val="24"/>
        </w:rPr>
        <w:t>o</w:t>
      </w:r>
      <w:r w:rsidRPr="006B5458">
        <w:rPr>
          <w:rFonts w:ascii="Palatino Linotype" w:hAnsi="Palatino Linotype"/>
          <w:sz w:val="24"/>
          <w:szCs w:val="24"/>
        </w:rPr>
        <w:t>anal</w:t>
      </w:r>
      <w:r>
        <w:rPr>
          <w:rFonts w:ascii="Palatino Linotype" w:hAnsi="Palatino Linotype"/>
          <w:sz w:val="24"/>
          <w:szCs w:val="24"/>
        </w:rPr>
        <w:t>i</w:t>
      </w:r>
      <w:r w:rsidRPr="006B5458">
        <w:rPr>
          <w:rFonts w:ascii="Palatino Linotype" w:hAnsi="Palatino Linotype"/>
          <w:sz w:val="24"/>
          <w:szCs w:val="24"/>
        </w:rPr>
        <w:t>tikus módszerrel,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kötélábra, a vektorábra, a nyíróerő ábra és a nyomatéki ábra léptékhelyes megszerkesztése.</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Egyenletesen megoszló terhelésű befogott tartó</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reakcióerő meghatározása szerkesztéssel és számítással,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veszélyes keresztmetszet helyének meghatározása,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maximális hajlító nyomaték meghatározása számítással és graf</w:t>
      </w:r>
      <w:r>
        <w:rPr>
          <w:rFonts w:ascii="Palatino Linotype" w:hAnsi="Palatino Linotype"/>
          <w:sz w:val="24"/>
          <w:szCs w:val="24"/>
        </w:rPr>
        <w:t>o</w:t>
      </w:r>
      <w:r w:rsidRPr="006B5458">
        <w:rPr>
          <w:rFonts w:ascii="Palatino Linotype" w:hAnsi="Palatino Linotype"/>
          <w:sz w:val="24"/>
          <w:szCs w:val="24"/>
        </w:rPr>
        <w:t>anal</w:t>
      </w:r>
      <w:r>
        <w:rPr>
          <w:rFonts w:ascii="Palatino Linotype" w:hAnsi="Palatino Linotype"/>
          <w:sz w:val="24"/>
          <w:szCs w:val="24"/>
        </w:rPr>
        <w:t>i</w:t>
      </w:r>
      <w:r w:rsidRPr="006B5458">
        <w:rPr>
          <w:rFonts w:ascii="Palatino Linotype" w:hAnsi="Palatino Linotype"/>
          <w:sz w:val="24"/>
          <w:szCs w:val="24"/>
        </w:rPr>
        <w:t>tikus módszerrel,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kötélábra, a vektorábra, a nyíróerő ábra és a nyomatéki ábra léptékhelyes megszerkesztése.</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Vegyes terhelésű befogott tartó</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reakcióerő meghatározása szerkesztéssel és számítással,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veszélyes keresztmetszet helyének meghatározása,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maximális hajlító nyomaték meghatározása számítással és grafoanal</w:t>
      </w:r>
      <w:r>
        <w:rPr>
          <w:rFonts w:ascii="Palatino Linotype" w:hAnsi="Palatino Linotype"/>
          <w:sz w:val="24"/>
          <w:szCs w:val="24"/>
        </w:rPr>
        <w:t>i</w:t>
      </w:r>
      <w:r w:rsidRPr="006B5458">
        <w:rPr>
          <w:rFonts w:ascii="Palatino Linotype" w:hAnsi="Palatino Linotype"/>
          <w:sz w:val="24"/>
          <w:szCs w:val="24"/>
        </w:rPr>
        <w:t>tikus módszerrel,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kötélábra, a vektorábra, a nyíróerő ábra és a nyomatéki ábra léptékhelyes megszerkesztése.</w:t>
      </w:r>
    </w:p>
    <w:p w:rsidR="00846002" w:rsidRPr="006B5458" w:rsidRDefault="00846002" w:rsidP="006919D6">
      <w:pPr>
        <w:autoSpaceDE w:val="0"/>
        <w:autoSpaceDN w:val="0"/>
        <w:adjustRightInd w:val="0"/>
        <w:spacing w:after="0" w:line="240" w:lineRule="auto"/>
        <w:ind w:left="1789"/>
        <w:jc w:val="both"/>
        <w:rPr>
          <w:rFonts w:ascii="Palatino Linotype" w:hAnsi="Palatino Linotype"/>
          <w:sz w:val="24"/>
          <w:szCs w:val="24"/>
        </w:rPr>
      </w:pPr>
    </w:p>
    <w:p w:rsidR="00846002" w:rsidRPr="006B5458" w:rsidRDefault="00846002" w:rsidP="00812608">
      <w:pPr>
        <w:numPr>
          <w:ilvl w:val="2"/>
          <w:numId w:val="95"/>
        </w:numPr>
        <w:spacing w:after="0" w:line="240" w:lineRule="auto"/>
        <w:jc w:val="both"/>
        <w:rPr>
          <w:rFonts w:ascii="Palatino Linotype" w:hAnsi="Palatino Linotype"/>
          <w:b/>
          <w:sz w:val="24"/>
          <w:szCs w:val="24"/>
        </w:rPr>
      </w:pPr>
      <w:r w:rsidRPr="006B5458">
        <w:rPr>
          <w:rFonts w:ascii="Palatino Linotype" w:hAnsi="Palatino Linotype"/>
          <w:b/>
          <w:sz w:val="24"/>
          <w:szCs w:val="24"/>
        </w:rPr>
        <w:t>Szilárdságtan</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24 óra/24 óra</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 szilárdságtan tárgya</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Igénybevételek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egyszerű igénybevételek,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összetett igénybevételek.</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Feszültségek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normál feszültség,</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csúsztató feszültség.</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Hooke-törvény</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 megengedett feszültség</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fogalma,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jelölése,</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meghatározása számítással,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meghatározása táblázat segítségével,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terhelési módok Wöhler- szerint.</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Méretezési eljárások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az alkatrész terhelhetőségének meghatározása,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szükséges keresztmetszet méreteinek meghatározása,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az alkatrész anyagminőségének megválasztása,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adott igénybevételnek való megfelelés ellenőrzése.</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 méretezés alapvető szempontjai</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Húzó igénybevétel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húzó igénybevétel alapösszefüggése,</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méretezési eljárások,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megnyúlás meghatározása,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egyenszilárdságú húzott rúd,</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kazánformula és alkalmazása.</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Nyomó igénybevétel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nyomó igénybevétel alapösszefüggése,</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méretezési eljárások,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rövidülés meghatározása,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felületi nyomás,</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palástnyomás,</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hőmérsékletváltozás okozta feszültségek.</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Hajlító igénybevétel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Alapfogalmak</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hajlító igénybevétel vizsgálata,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jellemző fogalmak és elnevezések (rugalmas vonal, semleges réteg, húzott szál, nyomott szál, alakváltozások).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hajlító igénybevétel feszültsége</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hajlítás alapegyenlete</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Navier-féle összefüggés,</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szélső szál távolsága,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ekvatoriális másodrendű nyomaték,</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keresztmetszeti tényező.</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Ekvatoriális másodrendű nyomatékok és keresztmetszeti tényezők</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tetszőleges keresztmetszet x és y tengelyekre számított másodrendű nyomatéka,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téglalap-, négyzet-, kör-, körgyűrű keresztmetszetek ekvatoriál másodrendű nyomatékainak és a keresztmetszeti tényezőinek meghatározása,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különböző területelemekből álló keresztmetszet ekvatoriális másodrendű nyomatékainak és a keresztmetszeti tényezőinek meghatározása,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Steiner-tétel és alkalmazása,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hengerelt szelvények ekvatoriális másodrendű nyomatékainak és keresztmetszeti tényezőinek meghatározása szabványok és táblázatok segítségével.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Hajlításnál fellépő alakváltozások</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egyik végén befogott tartó végének lehajlása, szögelfordulása,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különböző terhelésű kéttámaszú tartó közepének behajlása, a végeinek szögelfordulása.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Tartók méretezése hajlításra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nyíró igénybevétel elhanyagolása,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tartó anyagának meghatározása táblázat segítségével,</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tartó keresztmetszeti méreteinek meghatározása,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maximális terhelhetőség megállapítása,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tartó igénybevételre való megfelelésének ellenőrzése,</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Egyenszilárdságú tartó</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egyenszilárdságú tartó-megoldások,</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Nyíró igénybevétel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Tiszta nyíró igénybevétel</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tiszta nyírás jellemzői,</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az igénybevétel alapösszefüggése,</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feszültség eloszlása.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Hajlítással párosult nyíró igénybevétel</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az igénybevétel jellemzői,</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az igénybevétel alapösszefüggése,</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az alaktényező értékei.</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Méretezés nyírásra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 xml:space="preserve">hajlítással párosult nyíró igénybevételű alkatrész terhelhetőségének, a keresztmetszet méreteinek meghatározása, hajlítással párosult nyíró igénybevételű alkatrész anyagminőségének megválasztása, </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ellenőrzés palástnyomásra.</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Csavaró igénybevétel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Alapfogalmak</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 xml:space="preserve">a csavaró igénybevétel jellemzői, vizsgálata, </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jellemző elnevezések, alakváltozás a csavaró igénybevételnél.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csavaró igénybevétel feszültsége</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feszültségeloszlás az igénybevételnél,</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adott keresztmetszetben ébredő feszültség meghatározása.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csavarás alapegyenlete</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Poláris másodrendű nyomatékok és poláris keresztmetszeti tényezők</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tetszőleges keresztmetszet poláris másodrendű nyomatéka,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összefüggés a poláris és ekvatoriális másodrendű nyomatékok között,</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kör-, körgyűrű és négyzet alakú szelvények poláris másodrendű nyomatékának és poláris keresztmetszeti tényezőjének meghatározása.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csavaró igénybevétel alakváltozása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keresztmetszet szögelfordulásának meghatározása,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folyóméterenkénti maximális elcsavarodás.</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Méretezés csavarásra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forgótengelyeket terhelő csavarónyomaték meghatározása</w:t>
      </w:r>
      <w:r>
        <w:rPr>
          <w:rFonts w:ascii="Palatino Linotype" w:hAnsi="Palatino Linotype"/>
          <w:sz w:val="24"/>
          <w:szCs w:val="24"/>
        </w:rPr>
        <w:t>,</w:t>
      </w:r>
      <w:r w:rsidRPr="006B5458">
        <w:rPr>
          <w:rFonts w:ascii="Palatino Linotype" w:hAnsi="Palatino Linotype"/>
          <w:sz w:val="24"/>
          <w:szCs w:val="24"/>
        </w:rPr>
        <w:t xml:space="preserve"> az átvitt teljesítmény és a fordulatszám ismeretében,</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csavarásra igénybe vett tengely terhelhetőségének, a szükséges keresztmetszet méreteinek meghatározása,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csavaró nyomatékkal terhelt tengely igénybevételnek való megfelelésének ellenőrzése,</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csavarásra igénybevett tengely megfelelő anyagminőségének kiválasztása,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tengely szögelfordulásának meghatározása és ellenőrzése.</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Kihajlás</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nyomó igénybevételű karcsú rúd vizsgálata,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karcsúsági tényező,</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kihajlási hossz a rúd megfogásától függően,</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az inerciasugár,</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rugalmas és rugalmatlan kihajlás,</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törőfeszültség meghatározása Euler és Tetmayer szerint,</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ellenőrzés kihajlásra,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kívánatos kihajlási biztonsági tényezők.</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Összetett igénybevételek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Egyirányú összetett igénybevétel</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fogalma, értelmezése és fajtái,</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húzás+hajlítás eredő feszültsége,</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nyomás+hajlítás eredő feszültsége,</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feszültségábrák,</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méretezési módok.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Többirányú összetett igénybevétel</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fogalma, értelmezése és fajtái,</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redukált feszültség meghatározása Mohr-szerint,</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redukált nyomaték,</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méretezési módok.</w:t>
      </w:r>
    </w:p>
    <w:p w:rsidR="00846002" w:rsidRPr="006B5458" w:rsidRDefault="00846002" w:rsidP="006919D6">
      <w:pPr>
        <w:autoSpaceDE w:val="0"/>
        <w:autoSpaceDN w:val="0"/>
        <w:adjustRightInd w:val="0"/>
        <w:spacing w:after="0" w:line="240" w:lineRule="auto"/>
        <w:ind w:left="2509"/>
        <w:jc w:val="both"/>
        <w:rPr>
          <w:rFonts w:ascii="Palatino Linotype" w:hAnsi="Palatino Linotype"/>
          <w:sz w:val="24"/>
          <w:szCs w:val="24"/>
        </w:rPr>
      </w:pPr>
    </w:p>
    <w:p w:rsidR="00846002" w:rsidRPr="006B5458" w:rsidRDefault="00846002" w:rsidP="00812608">
      <w:pPr>
        <w:numPr>
          <w:ilvl w:val="2"/>
          <w:numId w:val="95"/>
        </w:numPr>
        <w:spacing w:after="0" w:line="240" w:lineRule="auto"/>
        <w:jc w:val="both"/>
        <w:rPr>
          <w:rFonts w:ascii="Palatino Linotype" w:hAnsi="Palatino Linotype"/>
          <w:b/>
          <w:i/>
          <w:sz w:val="24"/>
          <w:szCs w:val="24"/>
        </w:rPr>
      </w:pPr>
      <w:r w:rsidRPr="006B5458">
        <w:rPr>
          <w:rFonts w:ascii="Palatino Linotype" w:hAnsi="Palatino Linotype"/>
          <w:b/>
          <w:sz w:val="24"/>
          <w:szCs w:val="24"/>
        </w:rPr>
        <w:t>Kinematika-kinetika</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12 óra/12 óra</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Kinematika alapfogalmak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kinematika tárgya,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mozgások csoportosítása,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mozgások jellemzői.</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 pont kinematikája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Egyenes vonalú mozgások</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egyenes vonalú, egyenletes mozgás,</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egyenes vonalú, egyenletesen változó mozgások,</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kinematikai diagramok.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Görbevonalú mozgások</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egyenletes körmozgás,</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egyenletes körmozgást végző pont gyorsulása,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egyenletesen változó körmozgás.</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Merev test kinematikája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merev test mozgásának jellemzése</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merev test elemi mozgásai</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Összetett mozgások</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test egyidejűleg többféle haladó mozgást végez,</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a test egyidejűleg haladó és forgómozgást végez,</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hajítás függőlegesen, vízszintesen és ferdén.</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Kinetika alapfogalmak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kinetika tárgya,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kinetika alaptörvényei.</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Az inercia- és gyorsuló rendszerek</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az inerciaerő és gravitációs erő ekvivalenciája,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súlyos és tehetetlen tömegek azonossága.</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 D'Alembert-elv</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A centripetális - és centrifugális erő</w:t>
      </w:r>
    </w:p>
    <w:p w:rsidR="00846002" w:rsidRPr="006B5458" w:rsidRDefault="00846002" w:rsidP="006919D6">
      <w:pPr>
        <w:autoSpaceDE w:val="0"/>
        <w:autoSpaceDN w:val="0"/>
        <w:adjustRightInd w:val="0"/>
        <w:spacing w:after="0" w:line="240" w:lineRule="auto"/>
        <w:ind w:left="567"/>
        <w:jc w:val="both"/>
        <w:rPr>
          <w:rFonts w:ascii="Palatino Linotype" w:hAnsi="Palatino Linotype"/>
          <w:sz w:val="24"/>
          <w:szCs w:val="24"/>
        </w:rPr>
      </w:pPr>
      <w:r w:rsidRPr="006B5458">
        <w:rPr>
          <w:rFonts w:ascii="Palatino Linotype" w:hAnsi="Palatino Linotype"/>
          <w:sz w:val="24"/>
          <w:szCs w:val="24"/>
        </w:rPr>
        <w:t>Merev test forgása rögzített tengely körül</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A forgómozgás alaptörvénye</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Tömegtehetetlenségi nyomaték</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fogalma, mértékegysége,</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értékét meghatározó tényezők,</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egyszerű, homogén testek tömeg-tehet</w:t>
      </w:r>
      <w:r>
        <w:rPr>
          <w:rFonts w:ascii="Palatino Linotype" w:hAnsi="Palatino Linotype"/>
          <w:sz w:val="24"/>
          <w:szCs w:val="24"/>
        </w:rPr>
        <w:t>et</w:t>
      </w:r>
      <w:r w:rsidRPr="006B5458">
        <w:rPr>
          <w:rFonts w:ascii="Palatino Linotype" w:hAnsi="Palatino Linotype"/>
          <w:sz w:val="24"/>
          <w:szCs w:val="24"/>
        </w:rPr>
        <w:t>lenségi nyomatéka,</w:t>
      </w:r>
    </w:p>
    <w:p w:rsidR="00846002" w:rsidRPr="006B5458" w:rsidRDefault="00846002" w:rsidP="006919D6">
      <w:pPr>
        <w:autoSpaceDE w:val="0"/>
        <w:autoSpaceDN w:val="0"/>
        <w:adjustRightInd w:val="0"/>
        <w:spacing w:after="0" w:line="240" w:lineRule="auto"/>
        <w:ind w:left="1647"/>
        <w:jc w:val="both"/>
        <w:rPr>
          <w:rFonts w:ascii="Palatino Linotype" w:hAnsi="Palatino Linotype"/>
          <w:sz w:val="24"/>
          <w:szCs w:val="24"/>
        </w:rPr>
      </w:pPr>
      <w:r w:rsidRPr="006B5458">
        <w:rPr>
          <w:rFonts w:ascii="Palatino Linotype" w:hAnsi="Palatino Linotype"/>
          <w:sz w:val="24"/>
          <w:szCs w:val="24"/>
        </w:rPr>
        <w:t>Steiner-tétel és alkalmazása,</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redukált tömeg,</w:t>
      </w:r>
    </w:p>
    <w:p w:rsidR="00846002" w:rsidRPr="006B5458" w:rsidRDefault="00846002" w:rsidP="006919D6">
      <w:pPr>
        <w:autoSpaceDE w:val="0"/>
        <w:autoSpaceDN w:val="0"/>
        <w:adjustRightInd w:val="0"/>
        <w:spacing w:after="0" w:line="240" w:lineRule="auto"/>
        <w:ind w:left="2367"/>
        <w:jc w:val="both"/>
        <w:rPr>
          <w:rFonts w:ascii="Palatino Linotype" w:hAnsi="Palatino Linotype"/>
          <w:sz w:val="24"/>
          <w:szCs w:val="24"/>
        </w:rPr>
      </w:pPr>
      <w:r w:rsidRPr="006B5458">
        <w:rPr>
          <w:rFonts w:ascii="Palatino Linotype" w:hAnsi="Palatino Linotype"/>
          <w:sz w:val="24"/>
          <w:szCs w:val="24"/>
        </w:rPr>
        <w:t>tehetetlenségi sugár.</w:t>
      </w:r>
    </w:p>
    <w:p w:rsidR="00846002" w:rsidRPr="006B5458" w:rsidRDefault="00846002" w:rsidP="006919D6">
      <w:pPr>
        <w:spacing w:after="0" w:line="240" w:lineRule="auto"/>
        <w:ind w:firstLine="540"/>
        <w:rPr>
          <w:rFonts w:ascii="Palatino Linotype" w:hAnsi="Palatino Linotype"/>
          <w:b/>
          <w:sz w:val="24"/>
          <w:szCs w:val="24"/>
        </w:rPr>
      </w:pPr>
    </w:p>
    <w:p w:rsidR="00846002" w:rsidRPr="006B5458" w:rsidRDefault="00846002" w:rsidP="00812608">
      <w:pPr>
        <w:widowControl w:val="0"/>
        <w:numPr>
          <w:ilvl w:val="1"/>
          <w:numId w:val="95"/>
        </w:numPr>
        <w:suppressAutoHyphens/>
        <w:spacing w:after="0" w:line="240" w:lineRule="auto"/>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2"/>
          <w:sz w:val="24"/>
          <w:szCs w:val="24"/>
          <w:lang w:eastAsia="hi-IN" w:bidi="hi-IN"/>
        </w:rPr>
        <w:t>(ajánlás)</w:t>
      </w:r>
    </w:p>
    <w:p w:rsidR="00846002" w:rsidRPr="004D323C" w:rsidRDefault="00846002" w:rsidP="006919D6">
      <w:pPr>
        <w:spacing w:after="0" w:line="240" w:lineRule="auto"/>
        <w:ind w:left="792"/>
        <w:jc w:val="both"/>
        <w:rPr>
          <w:rFonts w:ascii="Palatino Linotype" w:hAnsi="Palatino Linotype"/>
          <w:bCs/>
          <w:sz w:val="24"/>
          <w:szCs w:val="24"/>
        </w:rPr>
      </w:pPr>
      <w:r w:rsidRPr="004D323C">
        <w:rPr>
          <w:rFonts w:ascii="Palatino Linotype" w:hAnsi="Palatino Linotype"/>
          <w:bCs/>
          <w:sz w:val="24"/>
          <w:szCs w:val="24"/>
        </w:rPr>
        <w:t>Szaktanterem.</w:t>
      </w:r>
    </w:p>
    <w:p w:rsidR="00846002" w:rsidRPr="006B5458" w:rsidRDefault="00846002" w:rsidP="006919D6">
      <w:pPr>
        <w:spacing w:after="0" w:line="240" w:lineRule="auto"/>
        <w:ind w:left="792"/>
        <w:jc w:val="both"/>
        <w:rPr>
          <w:rFonts w:ascii="Palatino Linotype" w:hAnsi="Palatino Linotype"/>
          <w:b/>
          <w:bCs/>
          <w:sz w:val="24"/>
          <w:szCs w:val="24"/>
        </w:rPr>
      </w:pPr>
    </w:p>
    <w:p w:rsidR="00846002" w:rsidRPr="006B5458" w:rsidRDefault="00846002" w:rsidP="00812608">
      <w:pPr>
        <w:widowControl w:val="0"/>
        <w:numPr>
          <w:ilvl w:val="1"/>
          <w:numId w:val="95"/>
        </w:numPr>
        <w:suppressAutoHyphens/>
        <w:spacing w:after="0" w:line="240" w:lineRule="auto"/>
        <w:rPr>
          <w:rFonts w:ascii="Palatino Linotype" w:hAnsi="Palatino Linotype"/>
          <w:b/>
          <w:bCs/>
          <w:sz w:val="24"/>
          <w:szCs w:val="24"/>
        </w:rPr>
      </w:pPr>
      <w:r w:rsidRPr="006B5458">
        <w:rPr>
          <w:rFonts w:ascii="Palatino Linotype" w:hAnsi="Palatino Linotype"/>
          <w:b/>
          <w:bCs/>
          <w:i/>
          <w:sz w:val="24"/>
          <w:szCs w:val="24"/>
        </w:rPr>
        <w:t>A tantárgy elsajátítása során alkalmazható sajátos módszerek, tanulói tevékenységformák (ajánlás)</w:t>
      </w:r>
    </w:p>
    <w:p w:rsidR="00846002" w:rsidRPr="006B5458" w:rsidRDefault="00846002" w:rsidP="006919D6">
      <w:pPr>
        <w:widowControl w:val="0"/>
        <w:suppressAutoHyphens/>
        <w:spacing w:after="0" w:line="240" w:lineRule="auto"/>
        <w:rPr>
          <w:rFonts w:ascii="Palatino Linotype" w:hAnsi="Palatino Linotype"/>
          <w:b/>
          <w:bCs/>
          <w:i/>
          <w:sz w:val="24"/>
          <w:szCs w:val="24"/>
        </w:rPr>
      </w:pPr>
    </w:p>
    <w:p w:rsidR="00846002" w:rsidRPr="006B5458" w:rsidRDefault="00846002" w:rsidP="006919D6">
      <w:pPr>
        <w:widowControl w:val="0"/>
        <w:suppressAutoHyphens/>
        <w:spacing w:after="0" w:line="240" w:lineRule="auto"/>
        <w:ind w:left="826"/>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846002" w:rsidRPr="006B5458" w:rsidTr="006919D6">
        <w:trPr>
          <w:jc w:val="center"/>
        </w:trPr>
        <w:tc>
          <w:tcPr>
            <w:tcW w:w="994"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800"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659"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919D6">
        <w:trPr>
          <w:jc w:val="center"/>
        </w:trPr>
        <w:tc>
          <w:tcPr>
            <w:tcW w:w="993" w:type="dxa"/>
            <w:vMerge/>
            <w:vAlign w:val="center"/>
          </w:tcPr>
          <w:p w:rsidR="00846002" w:rsidRPr="006B5458" w:rsidRDefault="00846002">
            <w:pPr>
              <w:spacing w:after="0" w:line="240" w:lineRule="auto"/>
              <w:rPr>
                <w:rFonts w:ascii="Palatino Linotype" w:hAnsi="Palatino Linotype"/>
                <w:b/>
                <w:sz w:val="20"/>
                <w:szCs w:val="20"/>
              </w:rPr>
            </w:pPr>
          </w:p>
        </w:tc>
        <w:tc>
          <w:tcPr>
            <w:tcW w:w="2799" w:type="dxa"/>
            <w:vMerge/>
            <w:vAlign w:val="center"/>
          </w:tcPr>
          <w:p w:rsidR="00846002" w:rsidRPr="006B5458" w:rsidRDefault="00846002">
            <w:pPr>
              <w:spacing w:after="0" w:line="240" w:lineRule="auto"/>
              <w:rPr>
                <w:rFonts w:ascii="Palatino Linotype" w:hAnsi="Palatino Linotype"/>
                <w:b/>
                <w:sz w:val="20"/>
                <w:szCs w:val="20"/>
              </w:rPr>
            </w:pP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658"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Pr="006B5458" w:rsidRDefault="00846002" w:rsidP="006919D6">
      <w:pPr>
        <w:widowControl w:val="0"/>
        <w:suppressAutoHyphens/>
        <w:spacing w:after="0" w:line="240" w:lineRule="auto"/>
        <w:ind w:left="826"/>
        <w:rPr>
          <w:rFonts w:ascii="Palatino Linotype" w:hAnsi="Palatino Linotype"/>
          <w:b/>
          <w:bCs/>
          <w:i/>
          <w:sz w:val="24"/>
          <w:szCs w:val="24"/>
        </w:rPr>
      </w:pPr>
    </w:p>
    <w:p w:rsidR="00846002" w:rsidRPr="006B5458" w:rsidRDefault="00846002" w:rsidP="006919D6">
      <w:pPr>
        <w:widowControl w:val="0"/>
        <w:suppressAutoHyphens/>
        <w:spacing w:after="0" w:line="240" w:lineRule="auto"/>
        <w:ind w:left="826"/>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846002" w:rsidRPr="006B5458" w:rsidTr="006919D6">
        <w:trPr>
          <w:cantSplit/>
          <w:trHeight w:val="921"/>
          <w:jc w:val="center"/>
        </w:trPr>
        <w:tc>
          <w:tcPr>
            <w:tcW w:w="828"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190"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919D6">
        <w:trPr>
          <w:cantSplit/>
          <w:trHeight w:val="1076"/>
          <w:jc w:val="center"/>
        </w:trPr>
        <w:tc>
          <w:tcPr>
            <w:tcW w:w="828" w:type="dxa"/>
            <w:vMerge/>
            <w:vAlign w:val="center"/>
          </w:tcPr>
          <w:p w:rsidR="00846002" w:rsidRPr="006B5458" w:rsidRDefault="00846002">
            <w:pPr>
              <w:spacing w:after="0" w:line="240" w:lineRule="auto"/>
              <w:rPr>
                <w:rFonts w:ascii="Palatino Linotype" w:hAnsi="Palatino Linotype"/>
                <w:b/>
                <w:sz w:val="20"/>
                <w:szCs w:val="20"/>
              </w:rPr>
            </w:pPr>
          </w:p>
        </w:tc>
        <w:tc>
          <w:tcPr>
            <w:tcW w:w="3623" w:type="dxa"/>
            <w:vMerge/>
            <w:vAlign w:val="center"/>
          </w:tcPr>
          <w:p w:rsidR="00846002" w:rsidRPr="006B5458" w:rsidRDefault="00846002">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191"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elemzés, hibakeresés</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trHeight w:val="499"/>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Tárgyminták azonosítása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Pr="006B5458" w:rsidRDefault="00846002" w:rsidP="006919D6">
      <w:pPr>
        <w:spacing w:after="0" w:line="240" w:lineRule="auto"/>
        <w:ind w:left="540"/>
        <w:jc w:val="both"/>
        <w:rPr>
          <w:rFonts w:ascii="Palatino Linotype" w:hAnsi="Palatino Linotype"/>
          <w:iCs/>
          <w:sz w:val="24"/>
          <w:szCs w:val="24"/>
        </w:rPr>
      </w:pPr>
    </w:p>
    <w:p w:rsidR="00846002" w:rsidRPr="006B5458" w:rsidRDefault="00846002" w:rsidP="00812608">
      <w:pPr>
        <w:widowControl w:val="0"/>
        <w:numPr>
          <w:ilvl w:val="1"/>
          <w:numId w:val="95"/>
        </w:numPr>
        <w:suppressAutoHyphens/>
        <w:spacing w:after="0" w:line="240" w:lineRule="auto"/>
        <w:rPr>
          <w:rFonts w:ascii="Palatino Linotype" w:hAnsi="Palatino Linotype"/>
          <w:b/>
          <w:bCs/>
          <w:sz w:val="24"/>
          <w:szCs w:val="24"/>
        </w:rPr>
      </w:pPr>
      <w:r w:rsidRPr="006B5458">
        <w:rPr>
          <w:rFonts w:ascii="Palatino Linotype" w:hAnsi="Palatino Linotype"/>
          <w:b/>
          <w:bCs/>
          <w:sz w:val="24"/>
          <w:szCs w:val="24"/>
        </w:rPr>
        <w:t>A tantárgy értékelésének módja</w:t>
      </w:r>
    </w:p>
    <w:p w:rsidR="00846002" w:rsidRPr="006B5458" w:rsidRDefault="00846002" w:rsidP="006919D6">
      <w:pPr>
        <w:widowControl w:val="0"/>
        <w:suppressAutoHyphens/>
        <w:spacing w:after="0" w:line="240" w:lineRule="auto"/>
        <w:rPr>
          <w:rFonts w:ascii="Palatino Linotype" w:hAnsi="Palatino Linotype"/>
          <w:b/>
          <w:bCs/>
          <w:sz w:val="24"/>
          <w:szCs w:val="24"/>
        </w:rPr>
      </w:pPr>
    </w:p>
    <w:p w:rsidR="00846002" w:rsidRPr="006B5458" w:rsidRDefault="00846002" w:rsidP="006919D6">
      <w:pPr>
        <w:spacing w:after="0" w:line="240" w:lineRule="auto"/>
        <w:ind w:left="357"/>
        <w:jc w:val="both"/>
        <w:rPr>
          <w:rFonts w:ascii="Palatino Linotype" w:hAnsi="Palatino Linotype"/>
          <w:b/>
          <w:sz w:val="24"/>
          <w:szCs w:val="24"/>
          <w:lang w:eastAsia="hu-HU"/>
        </w:rPr>
      </w:pPr>
      <w:r w:rsidRPr="006B5458">
        <w:rPr>
          <w:rFonts w:ascii="Palatino Linotype" w:hAnsi="Palatino Linotype"/>
          <w:bCs/>
        </w:rPr>
        <w:t>A nemzeti köznevelésről szóló 2011. évi CXC. törvény 54. § (2) a) pontja szerinti értékeléssel.</w:t>
      </w:r>
    </w:p>
    <w:p w:rsidR="00846002" w:rsidRPr="006B5458" w:rsidRDefault="00846002" w:rsidP="006919D6">
      <w:pPr>
        <w:widowControl w:val="0"/>
        <w:suppressAutoHyphens/>
        <w:spacing w:after="0" w:line="240" w:lineRule="auto"/>
        <w:rPr>
          <w:rFonts w:ascii="Palatino Linotype" w:hAnsi="Palatino Linotype"/>
          <w:b/>
          <w:bCs/>
          <w:sz w:val="24"/>
          <w:szCs w:val="24"/>
        </w:rPr>
      </w:pPr>
    </w:p>
    <w:p w:rsidR="00846002" w:rsidRPr="006B5458" w:rsidRDefault="00846002" w:rsidP="00812608">
      <w:pPr>
        <w:widowControl w:val="0"/>
        <w:numPr>
          <w:ilvl w:val="0"/>
          <w:numId w:val="94"/>
        </w:numPr>
        <w:tabs>
          <w:tab w:val="left" w:pos="7380"/>
        </w:tabs>
        <w:suppressAutoHyphens/>
        <w:spacing w:after="0" w:line="240" w:lineRule="auto"/>
        <w:ind w:hanging="474"/>
        <w:rPr>
          <w:rFonts w:ascii="Palatino Linotype" w:hAnsi="Palatino Linotype"/>
          <w:b/>
          <w:bCs/>
          <w:iCs/>
          <w:sz w:val="24"/>
          <w:szCs w:val="24"/>
        </w:rPr>
      </w:pPr>
      <w:r w:rsidRPr="006B5458">
        <w:rPr>
          <w:rFonts w:ascii="Palatino Linotype" w:hAnsi="Palatino Linotype"/>
          <w:b/>
          <w:sz w:val="24"/>
          <w:szCs w:val="24"/>
        </w:rPr>
        <w:t>Gépelemek-géptan</w:t>
      </w:r>
      <w:r w:rsidRPr="006B5458">
        <w:rPr>
          <w:rFonts w:ascii="Palatino Linotype" w:hAnsi="Palatino Linotype"/>
          <w:b/>
          <w:sz w:val="24"/>
          <w:szCs w:val="24"/>
        </w:rPr>
        <w:tab/>
        <w:t>104 óra/108 óra*</w:t>
      </w:r>
    </w:p>
    <w:p w:rsidR="00846002" w:rsidRPr="006B5458" w:rsidRDefault="00846002" w:rsidP="00812608">
      <w:pPr>
        <w:spacing w:after="0" w:line="240" w:lineRule="auto"/>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812608" w:rsidRDefault="00846002" w:rsidP="00812608">
      <w:pPr>
        <w:widowControl w:val="0"/>
        <w:tabs>
          <w:tab w:val="left" w:pos="7380"/>
        </w:tabs>
        <w:suppressAutoHyphens/>
        <w:spacing w:after="0" w:line="240" w:lineRule="auto"/>
        <w:rPr>
          <w:rFonts w:ascii="Palatino Linotype" w:hAnsi="Palatino Linotype"/>
          <w:b/>
          <w:bCs/>
          <w:iCs/>
          <w:sz w:val="24"/>
          <w:szCs w:val="24"/>
        </w:rPr>
      </w:pPr>
    </w:p>
    <w:p w:rsidR="00846002" w:rsidRPr="006B5458" w:rsidRDefault="00846002" w:rsidP="00812608">
      <w:pPr>
        <w:widowControl w:val="0"/>
        <w:numPr>
          <w:ilvl w:val="1"/>
          <w:numId w:val="94"/>
        </w:numPr>
        <w:suppressAutoHyphens/>
        <w:spacing w:after="0" w:line="240" w:lineRule="auto"/>
        <w:jc w:val="both"/>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6919D6">
      <w:pPr>
        <w:spacing w:after="0" w:line="240" w:lineRule="auto"/>
        <w:ind w:left="357"/>
        <w:jc w:val="both"/>
        <w:rPr>
          <w:rFonts w:ascii="Palatino Linotype" w:hAnsi="Palatino Linotype"/>
          <w:sz w:val="24"/>
        </w:rPr>
      </w:pPr>
      <w:r w:rsidRPr="006B5458">
        <w:rPr>
          <w:rFonts w:ascii="Palatino Linotype" w:hAnsi="Palatino Linotype"/>
          <w:sz w:val="24"/>
        </w:rPr>
        <w:t>A gépelemek-géptan tantárgy tanításának célja, a közlekedéstechnikai gyakorlatban szükséges készségek megszerzése, a gépészeti dokumentációk olvasásának, értelmezésének elősegítése.</w:t>
      </w:r>
    </w:p>
    <w:p w:rsidR="00846002" w:rsidRPr="006B5458" w:rsidRDefault="00846002" w:rsidP="006919D6">
      <w:pPr>
        <w:spacing w:after="0" w:line="240" w:lineRule="auto"/>
        <w:ind w:left="357"/>
        <w:jc w:val="both"/>
        <w:rPr>
          <w:rFonts w:ascii="Palatino Linotype" w:hAnsi="Palatino Linotype"/>
          <w:sz w:val="24"/>
        </w:rPr>
      </w:pPr>
      <w:r w:rsidRPr="006B5458">
        <w:rPr>
          <w:rFonts w:ascii="Palatino Linotype" w:hAnsi="Palatino Linotype"/>
          <w:bCs/>
          <w:sz w:val="24"/>
          <w:szCs w:val="24"/>
        </w:rPr>
        <w:t xml:space="preserve">Az alapösszefüggések gyakorlatias alkalmazásával alakítson ki olyan szemléletet, amelyek segítségével képesek lesznek a tanulók alkatrészek terhelésének megállapítására, felhasználhatósági területeinek beazonosítására, az igénybevételeknek megfelelő karbantartási, üzemeltetési tapasztalatok megszerzésére. </w:t>
      </w:r>
      <w:r w:rsidRPr="006B5458">
        <w:rPr>
          <w:rFonts w:ascii="Palatino Linotype" w:hAnsi="Palatino Linotype"/>
          <w:sz w:val="24"/>
        </w:rPr>
        <w:t>Alapozza meg, segítse elő a későbbi tanulmányok speciális ismereteinek elsajátításához, szükséges kötőelemeket, kötési és biztosítási módokat.</w:t>
      </w:r>
    </w:p>
    <w:p w:rsidR="00846002" w:rsidRDefault="00846002" w:rsidP="006919D6">
      <w:pPr>
        <w:spacing w:after="0" w:line="240" w:lineRule="auto"/>
        <w:ind w:left="357"/>
        <w:jc w:val="both"/>
        <w:rPr>
          <w:rFonts w:ascii="Palatino Linotype" w:hAnsi="Palatino Linotype"/>
          <w:sz w:val="24"/>
        </w:rPr>
      </w:pPr>
      <w:r w:rsidRPr="006B5458">
        <w:rPr>
          <w:rFonts w:ascii="Palatino Linotype" w:hAnsi="Palatino Linotype"/>
          <w:sz w:val="24"/>
        </w:rPr>
        <w:t>A tantárgy feladata a műszaki életben előforduló alkatrészek, gépek, hajtásláncok felépítésének ismertetése. Járuljon hozzá a szakmában elfogadott és alkalmazott műszaki fogalmak helyes és szakszerű értelmezéséhez, tudatos alkalmazásához. Az elmélet és a gyakorlat koncentrációjának tantárgyi megteremtésével segítse kialakítani a tanulókban azt a készséget, hogy az ismereteket a gyakorlati munkában optimálisan hasznosítani tudja.</w:t>
      </w:r>
    </w:p>
    <w:p w:rsidR="00846002" w:rsidRPr="006B5458" w:rsidRDefault="00846002" w:rsidP="006919D6">
      <w:pPr>
        <w:spacing w:after="0" w:line="240" w:lineRule="auto"/>
        <w:ind w:left="357"/>
        <w:jc w:val="both"/>
        <w:rPr>
          <w:rFonts w:ascii="Palatino Linotype" w:hAnsi="Palatino Linotype"/>
          <w:sz w:val="24"/>
        </w:rPr>
      </w:pPr>
    </w:p>
    <w:p w:rsidR="00846002" w:rsidRPr="006B5458" w:rsidRDefault="00846002" w:rsidP="006B5458">
      <w:pPr>
        <w:pStyle w:val="msolistparagraph0"/>
        <w:widowControl w:val="0"/>
        <w:suppressAutoHyphens/>
        <w:spacing w:after="0" w:line="240" w:lineRule="auto"/>
        <w:ind w:left="0"/>
        <w:jc w:val="both"/>
        <w:rPr>
          <w:rFonts w:ascii="Palatino Linotype" w:hAnsi="Palatino Linotype"/>
          <w:b/>
          <w:vanish/>
          <w:sz w:val="24"/>
          <w:szCs w:val="24"/>
        </w:rPr>
      </w:pPr>
    </w:p>
    <w:p w:rsidR="00846002" w:rsidRPr="006B5458" w:rsidRDefault="00846002" w:rsidP="00812608">
      <w:pPr>
        <w:widowControl w:val="0"/>
        <w:numPr>
          <w:ilvl w:val="1"/>
          <w:numId w:val="94"/>
        </w:numPr>
        <w:suppressAutoHyphens/>
        <w:spacing w:after="0" w:line="240" w:lineRule="auto"/>
        <w:jc w:val="both"/>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6919D6">
      <w:pPr>
        <w:widowControl w:val="0"/>
        <w:suppressAutoHyphens/>
        <w:spacing w:after="0" w:line="240" w:lineRule="auto"/>
        <w:ind w:left="357"/>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A tantárgy alapozó jellegénél fogva a közismereti tantárgyakra, azok közül is elsősorban a matematikára és a fizikára épül, valamint a közlekedés technikai alapok modul tantárgyaival alkot szerves egységet.</w:t>
      </w:r>
    </w:p>
    <w:p w:rsidR="00846002" w:rsidRPr="006B5458" w:rsidRDefault="00846002" w:rsidP="006919D6">
      <w:pPr>
        <w:widowControl w:val="0"/>
        <w:suppressAutoHyphens/>
        <w:spacing w:after="0" w:line="240" w:lineRule="auto"/>
        <w:ind w:left="70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Matematika</w:t>
      </w:r>
    </w:p>
    <w:p w:rsidR="00846002" w:rsidRPr="006B5458" w:rsidRDefault="00846002" w:rsidP="006919D6">
      <w:pPr>
        <w:widowControl w:val="0"/>
        <w:suppressAutoHyphens/>
        <w:spacing w:after="0" w:line="240" w:lineRule="auto"/>
        <w:ind w:left="70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Fizika</w:t>
      </w:r>
    </w:p>
    <w:p w:rsidR="00846002" w:rsidRPr="006B5458" w:rsidRDefault="00846002" w:rsidP="006919D6">
      <w:pPr>
        <w:widowControl w:val="0"/>
        <w:suppressAutoHyphens/>
        <w:spacing w:after="0" w:line="240" w:lineRule="auto"/>
        <w:ind w:left="70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Műszaki rajz</w:t>
      </w:r>
    </w:p>
    <w:p w:rsidR="00846002" w:rsidRPr="006B5458" w:rsidRDefault="00846002" w:rsidP="006919D6">
      <w:pPr>
        <w:widowControl w:val="0"/>
        <w:suppressAutoHyphens/>
        <w:spacing w:after="0" w:line="240" w:lineRule="auto"/>
        <w:ind w:left="142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Metszeti ábrázolás</w:t>
      </w:r>
    </w:p>
    <w:p w:rsidR="00846002" w:rsidRPr="006B5458" w:rsidRDefault="00846002" w:rsidP="006919D6">
      <w:pPr>
        <w:widowControl w:val="0"/>
        <w:suppressAutoHyphens/>
        <w:spacing w:after="0" w:line="240" w:lineRule="auto"/>
        <w:ind w:left="142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Méretmegadás</w:t>
      </w:r>
    </w:p>
    <w:p w:rsidR="00846002" w:rsidRPr="006B5458" w:rsidRDefault="00846002" w:rsidP="006919D6">
      <w:pPr>
        <w:widowControl w:val="0"/>
        <w:suppressAutoHyphens/>
        <w:spacing w:after="0" w:line="240" w:lineRule="auto"/>
        <w:ind w:left="142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Jelképes ábrázolás</w:t>
      </w:r>
    </w:p>
    <w:p w:rsidR="00846002" w:rsidRPr="006B5458" w:rsidRDefault="00846002" w:rsidP="006919D6">
      <w:pPr>
        <w:widowControl w:val="0"/>
        <w:suppressAutoHyphens/>
        <w:spacing w:after="0" w:line="240" w:lineRule="auto"/>
        <w:ind w:left="70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Mechanika</w:t>
      </w:r>
    </w:p>
    <w:p w:rsidR="00846002" w:rsidRPr="006B5458" w:rsidRDefault="00846002" w:rsidP="006919D6">
      <w:pPr>
        <w:widowControl w:val="0"/>
        <w:suppressAutoHyphens/>
        <w:spacing w:after="0" w:line="240" w:lineRule="auto"/>
        <w:ind w:left="142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Statika</w:t>
      </w:r>
    </w:p>
    <w:p w:rsidR="00846002" w:rsidRPr="006B5458" w:rsidRDefault="00846002" w:rsidP="006919D6">
      <w:pPr>
        <w:widowControl w:val="0"/>
        <w:suppressAutoHyphens/>
        <w:spacing w:after="0" w:line="240" w:lineRule="auto"/>
        <w:ind w:left="142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Szilárdságtan</w:t>
      </w:r>
    </w:p>
    <w:p w:rsidR="00846002" w:rsidRPr="006B5458" w:rsidRDefault="00846002" w:rsidP="006919D6">
      <w:pPr>
        <w:widowControl w:val="0"/>
        <w:suppressAutoHyphens/>
        <w:spacing w:after="0" w:line="240" w:lineRule="auto"/>
        <w:ind w:left="142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Kinematika</w:t>
      </w:r>
    </w:p>
    <w:p w:rsidR="00846002" w:rsidRPr="006B5458" w:rsidRDefault="00846002" w:rsidP="006919D6">
      <w:pPr>
        <w:widowControl w:val="0"/>
        <w:suppressAutoHyphens/>
        <w:spacing w:after="0" w:line="240" w:lineRule="auto"/>
        <w:ind w:left="70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Technológiai alapismeretek</w:t>
      </w:r>
    </w:p>
    <w:p w:rsidR="00846002" w:rsidRPr="006B5458" w:rsidRDefault="00846002" w:rsidP="006919D6">
      <w:pPr>
        <w:widowControl w:val="0"/>
        <w:suppressAutoHyphens/>
        <w:spacing w:after="0" w:line="240" w:lineRule="auto"/>
        <w:ind w:left="142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Szereléstechnika</w:t>
      </w:r>
    </w:p>
    <w:p w:rsidR="00846002" w:rsidRPr="006B5458" w:rsidRDefault="00846002" w:rsidP="006919D6">
      <w:pPr>
        <w:widowControl w:val="0"/>
        <w:suppressAutoHyphens/>
        <w:spacing w:after="0" w:line="240" w:lineRule="auto"/>
        <w:ind w:left="70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Közlekedéstechnikai gyakorlatok</w:t>
      </w:r>
    </w:p>
    <w:p w:rsidR="00846002" w:rsidRPr="006B5458" w:rsidRDefault="00846002" w:rsidP="006919D6">
      <w:pPr>
        <w:widowControl w:val="0"/>
        <w:suppressAutoHyphens/>
        <w:spacing w:after="0" w:line="240" w:lineRule="auto"/>
        <w:ind w:left="142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Kötések</w:t>
      </w:r>
    </w:p>
    <w:p w:rsidR="00846002" w:rsidRPr="006B5458" w:rsidRDefault="00846002" w:rsidP="006919D6">
      <w:pPr>
        <w:widowControl w:val="0"/>
        <w:suppressAutoHyphens/>
        <w:spacing w:after="0" w:line="240" w:lineRule="auto"/>
        <w:ind w:left="142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Megmunkálás</w:t>
      </w:r>
    </w:p>
    <w:p w:rsidR="00846002" w:rsidRPr="006B5458" w:rsidRDefault="00846002" w:rsidP="006919D6">
      <w:pPr>
        <w:widowControl w:val="0"/>
        <w:suppressAutoHyphens/>
        <w:spacing w:after="0" w:line="240" w:lineRule="auto"/>
        <w:ind w:left="1429"/>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Szerelés</w:t>
      </w:r>
    </w:p>
    <w:p w:rsidR="00846002" w:rsidRPr="006B5458" w:rsidRDefault="00846002" w:rsidP="006919D6">
      <w:pPr>
        <w:widowControl w:val="0"/>
        <w:suppressAutoHyphens/>
        <w:spacing w:after="0" w:line="240" w:lineRule="auto"/>
        <w:rPr>
          <w:rFonts w:ascii="Palatino Linotype" w:hAnsi="Palatino Linotype"/>
          <w:sz w:val="24"/>
          <w:szCs w:val="24"/>
        </w:rPr>
      </w:pPr>
    </w:p>
    <w:p w:rsidR="00846002" w:rsidRPr="006B5458" w:rsidRDefault="00846002" w:rsidP="00812608">
      <w:pPr>
        <w:widowControl w:val="0"/>
        <w:numPr>
          <w:ilvl w:val="1"/>
          <w:numId w:val="94"/>
        </w:numPr>
        <w:suppressAutoHyphens/>
        <w:spacing w:after="0" w:line="240" w:lineRule="auto"/>
        <w:jc w:val="both"/>
        <w:rPr>
          <w:rFonts w:ascii="Palatino Linotype" w:hAnsi="Palatino Linotype"/>
          <w:b/>
          <w:sz w:val="24"/>
          <w:szCs w:val="24"/>
        </w:rPr>
      </w:pPr>
      <w:r w:rsidRPr="006B5458">
        <w:rPr>
          <w:rFonts w:ascii="Palatino Linotype" w:hAnsi="Palatino Linotype"/>
          <w:b/>
          <w:sz w:val="24"/>
          <w:szCs w:val="24"/>
        </w:rPr>
        <w:t xml:space="preserve">Témakörök </w:t>
      </w:r>
    </w:p>
    <w:p w:rsidR="00846002" w:rsidRPr="006B5458" w:rsidRDefault="00846002" w:rsidP="006919D6">
      <w:pPr>
        <w:spacing w:after="0" w:line="240" w:lineRule="auto"/>
        <w:rPr>
          <w:rFonts w:ascii="Palatino Linotype" w:hAnsi="Palatino Linotype"/>
          <w:b/>
          <w:sz w:val="24"/>
          <w:szCs w:val="24"/>
        </w:rPr>
      </w:pPr>
    </w:p>
    <w:p w:rsidR="00846002" w:rsidRPr="006B5458" w:rsidRDefault="00846002" w:rsidP="00812608">
      <w:pPr>
        <w:numPr>
          <w:ilvl w:val="2"/>
          <w:numId w:val="94"/>
        </w:numPr>
        <w:spacing w:after="0" w:line="240" w:lineRule="auto"/>
        <w:rPr>
          <w:rFonts w:ascii="Palatino Linotype" w:hAnsi="Palatino Linotype"/>
          <w:b/>
          <w:sz w:val="24"/>
          <w:szCs w:val="24"/>
        </w:rPr>
      </w:pPr>
      <w:r w:rsidRPr="006B5458">
        <w:rPr>
          <w:rFonts w:ascii="Palatino Linotype" w:hAnsi="Palatino Linotype"/>
          <w:b/>
          <w:sz w:val="24"/>
          <w:szCs w:val="24"/>
        </w:rPr>
        <w:t>Bevezetés, kötőgépelemek, kötések, biztosítások</w:t>
      </w:r>
      <w:r w:rsidRPr="006B5458">
        <w:rPr>
          <w:rFonts w:ascii="Palatino Linotype" w:hAnsi="Palatino Linotype"/>
          <w:b/>
          <w:sz w:val="24"/>
          <w:szCs w:val="24"/>
        </w:rPr>
        <w:tab/>
      </w:r>
      <w:r w:rsidRPr="006B5458">
        <w:rPr>
          <w:rFonts w:ascii="Palatino Linotype" w:hAnsi="Palatino Linotype"/>
          <w:b/>
          <w:i/>
          <w:sz w:val="24"/>
          <w:szCs w:val="24"/>
        </w:rPr>
        <w:t>20 óra/20 óra</w:t>
      </w:r>
    </w:p>
    <w:p w:rsidR="00846002" w:rsidRPr="006B5458" w:rsidRDefault="00846002" w:rsidP="006919D6">
      <w:pPr>
        <w:spacing w:after="0" w:line="240" w:lineRule="auto"/>
        <w:ind w:left="709" w:hanging="169"/>
        <w:rPr>
          <w:rFonts w:ascii="Palatino Linotype" w:hAnsi="Palatino Linotype"/>
          <w:sz w:val="24"/>
          <w:szCs w:val="24"/>
        </w:rPr>
      </w:pPr>
      <w:r w:rsidRPr="006B5458">
        <w:rPr>
          <w:rFonts w:ascii="Palatino Linotype" w:hAnsi="Palatino Linotype"/>
          <w:sz w:val="24"/>
          <w:szCs w:val="24"/>
        </w:rPr>
        <w:tab/>
        <w:t>Bevezetés, a tantárgy tanulásának célja, témakörei, mértékegységek, szabványok.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Kötések feladata, osztályozásuk.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Szegecskötések, szegecsfajták.</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Szegecsek anyaga, osztályozásuk.</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Szegecsek igénybevételei.</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Szegecskötések méretezése, kialakítása.</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Szegecskötések fajtái, szegecsek típusai alkalmazási területei.</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Szegecskötésekkel kapcsolatos szabványok.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Csavarok, csavarfajták.</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Csavarmenettel ellátott gépelemek.</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Csavarok feladata, fajtái.</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Csavarmenet modellek, menetprofilok csavarmenetek felosztása geometriai jellemzőik alapján.</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Erőhatások csavarkötésekben.</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Csavarok igénybevételei, anyagok megválasztási szempontjai.</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Csavarkötések méretezése.</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Meghúzási nyomatékok.</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Csavar és csavaranya biztosítások.</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Csavarokkal, csavarkötésekkel kapcsolatos szabványok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Mozgató orsók alkalmazása, szerkezeti kialakítása.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Csapszegek, szegek és rögzítő elemek.</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Helyzetbiztosítási elemek feladata, és követelményei.</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Csapszegek, szegek felosztása, igénybevételei.</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Csapszegek méretezése.</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Ék és reteszkötések.</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Forgó alkatrészek oldható kötőelemeinek, feladata, fajtái.</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Ékkötés jellemzői, alkalmazhatósági feltételei.</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Felületi minőség, tűrés, illesztés, lejtés számítása.</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Ékkötés méretezése.</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Reteszkötések gyakorlati megoldásai, méretezése.</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Sajtolt és zsugorkötések.</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Kötések alkalmazási területe.</w:t>
      </w:r>
    </w:p>
    <w:p w:rsidR="00846002" w:rsidRPr="006B5458" w:rsidRDefault="00846002" w:rsidP="006919D6">
      <w:pPr>
        <w:spacing w:after="0" w:line="240" w:lineRule="auto"/>
        <w:ind w:left="1418"/>
        <w:rPr>
          <w:rFonts w:ascii="Palatino Linotype" w:hAnsi="Palatino Linotype"/>
          <w:sz w:val="24"/>
          <w:szCs w:val="24"/>
        </w:rPr>
      </w:pPr>
      <w:r w:rsidRPr="006B5458">
        <w:rPr>
          <w:rFonts w:ascii="Palatino Linotype" w:hAnsi="Palatino Linotype"/>
          <w:sz w:val="24"/>
          <w:szCs w:val="24"/>
        </w:rPr>
        <w:t>Illesztés-technikai számítások.</w:t>
      </w:r>
    </w:p>
    <w:p w:rsidR="00846002" w:rsidRPr="006B5458" w:rsidRDefault="00846002" w:rsidP="006919D6">
      <w:pPr>
        <w:spacing w:after="0" w:line="240" w:lineRule="auto"/>
        <w:ind w:firstLine="540"/>
        <w:rPr>
          <w:rFonts w:ascii="Palatino Linotype" w:hAnsi="Palatino Linotype"/>
          <w:sz w:val="24"/>
          <w:szCs w:val="24"/>
        </w:rPr>
      </w:pPr>
    </w:p>
    <w:p w:rsidR="00846002" w:rsidRPr="006B5458" w:rsidRDefault="00846002" w:rsidP="00812608">
      <w:pPr>
        <w:numPr>
          <w:ilvl w:val="2"/>
          <w:numId w:val="96"/>
        </w:numPr>
        <w:spacing w:after="0" w:line="240" w:lineRule="auto"/>
        <w:rPr>
          <w:rFonts w:ascii="Palatino Linotype" w:hAnsi="Palatino Linotype"/>
          <w:b/>
          <w:sz w:val="24"/>
          <w:szCs w:val="24"/>
        </w:rPr>
      </w:pPr>
      <w:r w:rsidRPr="006B5458">
        <w:rPr>
          <w:rFonts w:ascii="Palatino Linotype" w:hAnsi="Palatino Linotype"/>
          <w:b/>
          <w:sz w:val="24"/>
          <w:szCs w:val="24"/>
        </w:rPr>
        <w:t>Rugók és lengéscsillapítók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6 óra/6 óra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Rugók feladata, alkalmazási területük.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Rugók anyaga és jellemzőik.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Hajlításra terhelt rugók.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Csavarásra terhelt rugók.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Húzó és nyomórugók.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Rugókarakterisztikák.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Egyszerű lengőrendszer, lengések,rezgések káros következményei.</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Lengéscsillapítók feladata.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Lengéscsillapítók csoportosítása, kialakítása, működésük.</w:t>
      </w:r>
    </w:p>
    <w:p w:rsidR="00846002" w:rsidRPr="006B5458" w:rsidRDefault="00846002" w:rsidP="006919D6">
      <w:pPr>
        <w:spacing w:after="0" w:line="240" w:lineRule="auto"/>
        <w:ind w:firstLine="540"/>
        <w:rPr>
          <w:rFonts w:ascii="Palatino Linotype" w:hAnsi="Palatino Linotype"/>
          <w:sz w:val="24"/>
          <w:szCs w:val="24"/>
        </w:rPr>
      </w:pPr>
    </w:p>
    <w:p w:rsidR="00846002" w:rsidRPr="006B5458" w:rsidRDefault="00846002" w:rsidP="00812608">
      <w:pPr>
        <w:numPr>
          <w:ilvl w:val="2"/>
          <w:numId w:val="94"/>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Csövek és csőszerelvények.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10 óra/10 óra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Csövek anyaga, és gyártása.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Csővezetékek felhasználási területei, és követelményrendszere.</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Csővezetékek méretezése.</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Különböző anyagú csővezetékeknél alkalmazott csőkötési eljárások.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Csővezetékek idomai, felfüggesztései.</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Csőkiegyenlítők, zajcsökkentők kialakítása.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Áramlást szabályozó szerelvények feladata, fajtái.</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Csapok, szelepek szerkezeti kialakítása, működésük.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Nagynyomású tartályok feladata, szerkezeti kialakítása.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Kisnyomású tartályok feladata, szerkezeti kialakítása.</w:t>
      </w:r>
    </w:p>
    <w:p w:rsidR="00846002" w:rsidRPr="006B5458" w:rsidRDefault="00846002" w:rsidP="006919D6">
      <w:pPr>
        <w:spacing w:after="0" w:line="240" w:lineRule="auto"/>
        <w:ind w:firstLine="540"/>
        <w:rPr>
          <w:rFonts w:ascii="Palatino Linotype" w:hAnsi="Palatino Linotype"/>
          <w:sz w:val="24"/>
          <w:szCs w:val="24"/>
        </w:rPr>
      </w:pPr>
    </w:p>
    <w:p w:rsidR="00846002" w:rsidRPr="006B5458" w:rsidRDefault="00846002" w:rsidP="00812608">
      <w:pPr>
        <w:numPr>
          <w:ilvl w:val="2"/>
          <w:numId w:val="94"/>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Tengelyek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8</w:t>
      </w:r>
      <w:r w:rsidRPr="006B5458">
        <w:rPr>
          <w:rFonts w:ascii="Palatino Linotype" w:hAnsi="Palatino Linotype"/>
          <w:b/>
          <w:sz w:val="24"/>
          <w:szCs w:val="24"/>
        </w:rPr>
        <w:t xml:space="preserve"> </w:t>
      </w:r>
      <w:r w:rsidRPr="006B5458">
        <w:rPr>
          <w:rFonts w:ascii="Palatino Linotype" w:hAnsi="Palatino Linotype"/>
          <w:b/>
          <w:i/>
          <w:sz w:val="24"/>
          <w:szCs w:val="24"/>
        </w:rPr>
        <w:t>óra/8 óra</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Tengelyek feladata, felosztása, szerkezeti kialakítása.</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Tengelyek igénybevételeinek meghatározása.</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Tengelyek méretezése.</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Hajlításra igénybevett tengelyek számítása lehajlásra.</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Csavarásra igénybevett tengelyek számítása.</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Csavaró nyomatékra igénybevett tengelyek számítása.</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Egyenszilárdság fogalma és kritériumai.</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Kritikus fordulatszám fogalma.</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Kifáradás fogalma, élettartam növelés lehetőségei.</w:t>
      </w:r>
    </w:p>
    <w:p w:rsidR="00846002" w:rsidRPr="006B5458" w:rsidRDefault="00846002" w:rsidP="006919D6">
      <w:pPr>
        <w:spacing w:after="0" w:line="240" w:lineRule="auto"/>
        <w:ind w:firstLine="540"/>
        <w:rPr>
          <w:rFonts w:ascii="Palatino Linotype" w:hAnsi="Palatino Linotype"/>
          <w:sz w:val="24"/>
          <w:szCs w:val="24"/>
        </w:rPr>
      </w:pPr>
    </w:p>
    <w:p w:rsidR="00846002" w:rsidRPr="006B5458" w:rsidRDefault="00846002" w:rsidP="00812608">
      <w:pPr>
        <w:numPr>
          <w:ilvl w:val="2"/>
          <w:numId w:val="94"/>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Csapágyazások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12 óra/12 óra</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Csapágyazások feladata, kiválasztásának jellemző szempontjai.</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Siklócsapágyak felépítése, szerkezeti elemei, típusai.</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Siklócsapágyak anyagai.</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Siklócsapágyak súrlódási viszonyai.</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Siklócsapágyak kenése, a csapágykenés hidrodinamikai elmélete.</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Siklócsapágyak méretezése.</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Gördülőcsapágyak felépítése, szerkezeti elemei, csoportosítása.</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Csapágyak csoportosítása a terhelés iránya szerint.</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Csapágyak csoportosítása a gördülőelemek kialakítása szerint.</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Elasztomer csapágyak.</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Csapágyak méretezése.</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Csapágyak illesztése beépítési megoldásai.</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Csapágyak tömítési és porvédelmi megoldásai.</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Csapágyakkal kapcsolatos szabványok.</w:t>
      </w:r>
    </w:p>
    <w:p w:rsidR="00846002" w:rsidRPr="006B5458" w:rsidRDefault="00846002" w:rsidP="006919D6">
      <w:pPr>
        <w:spacing w:after="0" w:line="240" w:lineRule="auto"/>
        <w:ind w:firstLine="540"/>
        <w:rPr>
          <w:rFonts w:ascii="Palatino Linotype" w:hAnsi="Palatino Linotype"/>
          <w:sz w:val="24"/>
          <w:szCs w:val="24"/>
        </w:rPr>
      </w:pPr>
    </w:p>
    <w:p w:rsidR="00846002" w:rsidRPr="006B5458" w:rsidRDefault="00846002" w:rsidP="00812608">
      <w:pPr>
        <w:numPr>
          <w:ilvl w:val="2"/>
          <w:numId w:val="94"/>
        </w:numPr>
        <w:spacing w:after="0" w:line="240" w:lineRule="auto"/>
        <w:ind w:left="1218" w:hanging="651"/>
        <w:rPr>
          <w:rFonts w:ascii="Palatino Linotype" w:hAnsi="Palatino Linotype"/>
          <w:sz w:val="24"/>
          <w:szCs w:val="24"/>
        </w:rPr>
      </w:pPr>
      <w:r w:rsidRPr="006B5458">
        <w:rPr>
          <w:rFonts w:ascii="Palatino Linotype" w:hAnsi="Palatino Linotype"/>
          <w:b/>
          <w:sz w:val="24"/>
          <w:szCs w:val="24"/>
        </w:rPr>
        <w:t>Tengelykapcsolók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10 óra/10 óra</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Tengelykapcsolók feladata, felosztása.</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Tengelykapcsolókkal szemben támasztott követelmények, jellemzőik.</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Merev tengelykapcsolók fajtái, működésük, szerkezeti kialakításuk.</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Kiegyenlítő tengelykapcsolók fajtái, működésük, szerkezeti kialakításuk.</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Rugalmas tengelykapcsolók fajtái, működésük, szerkezeti kialakításuk.</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Tengelykapcsolók felosztása kapcsolási mód szerint.</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Önműködő tengelykapcsolók.</w:t>
      </w:r>
    </w:p>
    <w:p w:rsidR="00846002" w:rsidRPr="006B5458" w:rsidRDefault="00846002" w:rsidP="006919D6">
      <w:pPr>
        <w:spacing w:after="0" w:line="240" w:lineRule="auto"/>
        <w:ind w:left="708"/>
        <w:rPr>
          <w:rFonts w:ascii="Palatino Linotype" w:hAnsi="Palatino Linotype"/>
          <w:sz w:val="24"/>
          <w:szCs w:val="24"/>
        </w:rPr>
      </w:pPr>
      <w:r w:rsidRPr="006B5458">
        <w:rPr>
          <w:rFonts w:ascii="Palatino Linotype" w:hAnsi="Palatino Linotype"/>
          <w:sz w:val="24"/>
          <w:szCs w:val="24"/>
        </w:rPr>
        <w:t>Szabadonfutók.</w:t>
      </w:r>
    </w:p>
    <w:p w:rsidR="00846002" w:rsidRPr="006B5458" w:rsidRDefault="00846002" w:rsidP="006919D6">
      <w:pPr>
        <w:spacing w:after="0" w:line="240" w:lineRule="auto"/>
        <w:ind w:left="567"/>
        <w:rPr>
          <w:rFonts w:ascii="Palatino Linotype" w:hAnsi="Palatino Linotype"/>
          <w:sz w:val="24"/>
          <w:szCs w:val="24"/>
        </w:rPr>
      </w:pPr>
    </w:p>
    <w:p w:rsidR="00846002" w:rsidRPr="006B5458" w:rsidRDefault="00846002" w:rsidP="00812608">
      <w:pPr>
        <w:numPr>
          <w:ilvl w:val="2"/>
          <w:numId w:val="94"/>
        </w:numPr>
        <w:spacing w:after="0" w:line="240" w:lineRule="auto"/>
        <w:ind w:left="1218" w:hanging="651"/>
        <w:rPr>
          <w:rFonts w:ascii="Palatino Linotype" w:hAnsi="Palatino Linotype"/>
          <w:sz w:val="24"/>
          <w:szCs w:val="24"/>
        </w:rPr>
      </w:pPr>
      <w:r w:rsidRPr="006B5458">
        <w:rPr>
          <w:rFonts w:ascii="Palatino Linotype" w:hAnsi="Palatino Linotype"/>
          <w:b/>
          <w:sz w:val="24"/>
          <w:szCs w:val="24"/>
        </w:rPr>
        <w:t>Fékek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6 óra/6 óra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Fékberendezések feladata elvi működése.</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Fékek rendeltetése (rögzítő, üzemi, automata, vészfék)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Mechanikus elven működő súrlódó felületpárok szerkezeti kialakításai.</w:t>
      </w:r>
    </w:p>
    <w:p w:rsidR="00846002" w:rsidRPr="006B5458" w:rsidRDefault="00846002" w:rsidP="006919D6">
      <w:pPr>
        <w:spacing w:after="0" w:line="240" w:lineRule="auto"/>
        <w:ind w:left="709" w:hanging="169"/>
        <w:rPr>
          <w:rFonts w:ascii="Palatino Linotype" w:hAnsi="Palatino Linotype"/>
          <w:sz w:val="24"/>
          <w:szCs w:val="24"/>
        </w:rPr>
      </w:pPr>
      <w:r w:rsidRPr="006B5458">
        <w:rPr>
          <w:rFonts w:ascii="Palatino Linotype" w:hAnsi="Palatino Linotype"/>
          <w:sz w:val="24"/>
          <w:szCs w:val="24"/>
        </w:rPr>
        <w:tab/>
        <w:t>Fékek működtetésén megoldásai (mechanikus, hidraulikus, pneumatikus, elektromos rendszerek).</w:t>
      </w:r>
    </w:p>
    <w:p w:rsidR="00846002" w:rsidRPr="006B5458" w:rsidRDefault="00846002" w:rsidP="006919D6">
      <w:pPr>
        <w:spacing w:after="0" w:line="240" w:lineRule="auto"/>
        <w:ind w:left="27" w:firstLine="540"/>
        <w:rPr>
          <w:rFonts w:ascii="Palatino Linotype" w:hAnsi="Palatino Linotype"/>
          <w:sz w:val="24"/>
          <w:szCs w:val="24"/>
        </w:rPr>
      </w:pPr>
      <w:r w:rsidRPr="006B5458">
        <w:rPr>
          <w:rFonts w:ascii="Palatino Linotype" w:hAnsi="Palatino Linotype"/>
          <w:sz w:val="24"/>
          <w:szCs w:val="24"/>
        </w:rPr>
        <w:tab/>
        <w:t>Fékerők, féknyomatékok számítása.</w:t>
      </w:r>
    </w:p>
    <w:p w:rsidR="00846002" w:rsidRPr="006B5458" w:rsidRDefault="00846002" w:rsidP="006919D6">
      <w:pPr>
        <w:spacing w:after="0" w:line="240" w:lineRule="auto"/>
        <w:ind w:left="27" w:firstLine="540"/>
        <w:rPr>
          <w:rFonts w:ascii="Palatino Linotype" w:hAnsi="Palatino Linotype"/>
          <w:sz w:val="24"/>
          <w:szCs w:val="24"/>
        </w:rPr>
      </w:pPr>
    </w:p>
    <w:p w:rsidR="00846002" w:rsidRPr="006B5458" w:rsidRDefault="00846002" w:rsidP="00812608">
      <w:pPr>
        <w:numPr>
          <w:ilvl w:val="2"/>
          <w:numId w:val="94"/>
        </w:numPr>
        <w:spacing w:after="0" w:line="240" w:lineRule="auto"/>
        <w:ind w:left="1218" w:hanging="651"/>
        <w:rPr>
          <w:rFonts w:ascii="Palatino Linotype" w:hAnsi="Palatino Linotype"/>
          <w:sz w:val="24"/>
          <w:szCs w:val="24"/>
        </w:rPr>
      </w:pPr>
      <w:r w:rsidRPr="006B5458">
        <w:rPr>
          <w:rFonts w:ascii="Palatino Linotype" w:hAnsi="Palatino Linotype"/>
          <w:b/>
          <w:sz w:val="24"/>
          <w:szCs w:val="24"/>
        </w:rPr>
        <w:t>Hajtások, hajtóművek, mechanizmusok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32 óra/36 óra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Nyomaték, és teljesítmény átvitel megoldásai, szerkezeti kialakításuk.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Dörzshajtás</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Dörzshajtás súrlódási viszonyai.</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Dörzskerekek szerkezeti kialakítása.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Végtelenített súrlódásos hajtások.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Végtelenített hajtások előfeszítésének megoldásai.</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Szíjhajtások.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Szíjhajtások súrlódási viszonyai.</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Szíjcsúszás hatása, és csökkentése.</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Lapos-,bőr és gumiszíj hajtás.</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Ékszíjhajtás.</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Ékszíjak fajtái, szerkezeti kialakításuk, ékszíjtárcsák kialakítása.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Ékszíjhajtás kiválasztása, méretezése.</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Fogasszíj-hajtás.</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Lánchajtások.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Láncok és lánckerekek szerkezeti kialakítása.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Lánchajtások jellemzői, alkalmazási területei.</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Fogaskerékhajtás feladata, csoportosítása.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Fogaskerékhajtás alapfogalmai, alaptörvényei.</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Evolvensprofil származtatása, és kapcsolódása.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Hengeres fogaskerékhajtások (elemi és kompenzált fogazat)</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Profileltolások felosztása.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Ferde fogazat.</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Belső fogazat.</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Csavarkerékhajtás.</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Kúpos hajtások, kúpkerekek kapcsolódása.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Fogaskerék hajtóművek osztályozása.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Bolygóművek felépítése, működése.</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Csigahajtás szerkezeti kialakítása, csiga és csigakerék kapcsolódása.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Mechanizmusok fajtái, csoportosításuk.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Kinematikai párok, szabadságfokok értelmezése.</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Karos mechanizmusok.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Bütykös mechanizmusok.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Fogazott mechanizmusok.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Hajtóművek csoportosítása.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Forgattyús hajtóművek felépítése, szerkezeti elemei.</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Dugattyú, hajtórúd, és forgattyús tengely kialakítása.</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Vezérlő mechanizmusok.</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Huzalos, bowdenes, teleflex kábeles vezérlések szerkezeti elemei.</w:t>
      </w:r>
    </w:p>
    <w:p w:rsidR="00846002" w:rsidRPr="006B5458" w:rsidRDefault="00846002" w:rsidP="006919D6">
      <w:pPr>
        <w:spacing w:after="0" w:line="240" w:lineRule="auto"/>
        <w:ind w:firstLine="540"/>
        <w:rPr>
          <w:rFonts w:ascii="Palatino Linotype" w:hAnsi="Palatino Linotype"/>
          <w:sz w:val="24"/>
          <w:szCs w:val="24"/>
        </w:rPr>
      </w:pPr>
      <w:r w:rsidRPr="006B5458">
        <w:rPr>
          <w:rFonts w:ascii="Palatino Linotype" w:hAnsi="Palatino Linotype"/>
          <w:sz w:val="24"/>
          <w:szCs w:val="24"/>
        </w:rPr>
        <w:tab/>
        <w:t>Tolórudas vezérlés szerkezeti elemei.</w:t>
      </w:r>
    </w:p>
    <w:p w:rsidR="00846002" w:rsidRPr="006B5458" w:rsidRDefault="00846002" w:rsidP="006919D6">
      <w:pPr>
        <w:spacing w:after="0" w:line="240" w:lineRule="auto"/>
        <w:ind w:firstLine="540"/>
        <w:rPr>
          <w:rFonts w:ascii="Palatino Linotype" w:hAnsi="Palatino Linotype"/>
          <w:sz w:val="24"/>
          <w:szCs w:val="24"/>
        </w:rPr>
      </w:pPr>
    </w:p>
    <w:p w:rsidR="00846002" w:rsidRPr="006B5458" w:rsidRDefault="00846002" w:rsidP="00812608">
      <w:pPr>
        <w:widowControl w:val="0"/>
        <w:numPr>
          <w:ilvl w:val="1"/>
          <w:numId w:val="94"/>
        </w:numPr>
        <w:suppressAutoHyphens/>
        <w:spacing w:after="0" w:line="240" w:lineRule="auto"/>
        <w:ind w:left="826" w:hanging="469"/>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2"/>
          <w:sz w:val="24"/>
          <w:szCs w:val="24"/>
          <w:lang w:eastAsia="hi-IN" w:bidi="hi-IN"/>
        </w:rPr>
        <w:t>(ajánlás)</w:t>
      </w:r>
    </w:p>
    <w:p w:rsidR="00846002" w:rsidRPr="006B5458" w:rsidRDefault="00846002" w:rsidP="006919D6">
      <w:pPr>
        <w:spacing w:after="0" w:line="240" w:lineRule="auto"/>
        <w:ind w:left="357"/>
        <w:rPr>
          <w:rFonts w:ascii="Palatino Linotype" w:hAnsi="Palatino Linotype"/>
          <w:sz w:val="24"/>
          <w:szCs w:val="24"/>
        </w:rPr>
      </w:pPr>
    </w:p>
    <w:p w:rsidR="00846002" w:rsidRPr="006B5458" w:rsidRDefault="00846002" w:rsidP="006919D6">
      <w:pPr>
        <w:spacing w:after="0" w:line="240" w:lineRule="auto"/>
        <w:ind w:left="357"/>
        <w:rPr>
          <w:rFonts w:ascii="Palatino Linotype" w:hAnsi="Palatino Linotype"/>
          <w:sz w:val="24"/>
          <w:szCs w:val="24"/>
        </w:rPr>
      </w:pPr>
      <w:r w:rsidRPr="006B5458">
        <w:rPr>
          <w:rFonts w:ascii="Palatino Linotype" w:hAnsi="Palatino Linotype"/>
          <w:sz w:val="24"/>
          <w:szCs w:val="24"/>
        </w:rPr>
        <w:t>Gépelemek-géptan szaktanterem.</w:t>
      </w:r>
    </w:p>
    <w:p w:rsidR="00846002" w:rsidRPr="006B5458" w:rsidRDefault="00846002" w:rsidP="006919D6">
      <w:pPr>
        <w:spacing w:after="0" w:line="240" w:lineRule="auto"/>
        <w:ind w:left="792"/>
        <w:rPr>
          <w:rFonts w:ascii="Palatino Linotype" w:hAnsi="Palatino Linotype"/>
          <w:b/>
          <w:sz w:val="24"/>
          <w:szCs w:val="24"/>
        </w:rPr>
      </w:pPr>
    </w:p>
    <w:p w:rsidR="00846002" w:rsidRPr="006B5458" w:rsidRDefault="00846002" w:rsidP="00812608">
      <w:pPr>
        <w:widowControl w:val="0"/>
        <w:numPr>
          <w:ilvl w:val="1"/>
          <w:numId w:val="94"/>
        </w:numPr>
        <w:suppressAutoHyphens/>
        <w:spacing w:after="0" w:line="240" w:lineRule="auto"/>
        <w:ind w:left="826" w:hanging="469"/>
        <w:rPr>
          <w:rFonts w:ascii="Palatino Linotype" w:hAnsi="Palatino Linotype"/>
          <w:b/>
          <w:bCs/>
          <w:sz w:val="24"/>
          <w:szCs w:val="24"/>
        </w:rPr>
      </w:pPr>
      <w:r w:rsidRPr="006B5458">
        <w:rPr>
          <w:rFonts w:ascii="Palatino Linotype" w:hAnsi="Palatino Linotype"/>
          <w:b/>
          <w:bCs/>
          <w:i/>
          <w:sz w:val="24"/>
          <w:szCs w:val="24"/>
        </w:rPr>
        <w:t>A tantárgy elsajátítása során alkalmazható sajátos módszerek, tanulói tevékenységformák (ajánlás</w:t>
      </w:r>
    </w:p>
    <w:p w:rsidR="00846002" w:rsidRPr="006B5458" w:rsidRDefault="00846002" w:rsidP="006919D6">
      <w:pPr>
        <w:widowControl w:val="0"/>
        <w:suppressAutoHyphens/>
        <w:spacing w:after="0" w:line="240" w:lineRule="auto"/>
        <w:rPr>
          <w:rFonts w:ascii="Palatino Linotype" w:hAnsi="Palatino Linotype"/>
          <w:b/>
          <w:bCs/>
          <w:sz w:val="24"/>
          <w:szCs w:val="24"/>
        </w:rPr>
      </w:pPr>
    </w:p>
    <w:p w:rsidR="00846002" w:rsidRPr="006B5458" w:rsidRDefault="00846002" w:rsidP="006919D6">
      <w:pPr>
        <w:widowControl w:val="0"/>
        <w:suppressAutoHyphens/>
        <w:spacing w:after="0" w:line="240" w:lineRule="auto"/>
        <w:ind w:left="357"/>
        <w:rPr>
          <w:rFonts w:ascii="Palatino Linotype" w:hAnsi="Palatino Linotype"/>
          <w:b/>
          <w:bCs/>
          <w:sz w:val="24"/>
          <w:szCs w:val="24"/>
        </w:rPr>
      </w:pPr>
      <w:r w:rsidRPr="006B5458">
        <w:rPr>
          <w:rFonts w:ascii="Palatino Linotype" w:hAnsi="Palatino Linotype"/>
          <w:b/>
          <w:bCs/>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846002" w:rsidRPr="006B5458" w:rsidTr="006919D6">
        <w:trPr>
          <w:tblHeader/>
          <w:jc w:val="center"/>
        </w:trPr>
        <w:tc>
          <w:tcPr>
            <w:tcW w:w="994"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800"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659"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919D6">
        <w:trPr>
          <w:tblHeader/>
          <w:jc w:val="center"/>
        </w:trPr>
        <w:tc>
          <w:tcPr>
            <w:tcW w:w="993" w:type="dxa"/>
            <w:vMerge/>
            <w:vAlign w:val="center"/>
          </w:tcPr>
          <w:p w:rsidR="00846002" w:rsidRPr="006B5458" w:rsidRDefault="00846002">
            <w:pPr>
              <w:spacing w:after="0" w:line="240" w:lineRule="auto"/>
              <w:rPr>
                <w:rFonts w:ascii="Palatino Linotype" w:hAnsi="Palatino Linotype"/>
                <w:b/>
                <w:sz w:val="20"/>
                <w:szCs w:val="20"/>
              </w:rPr>
            </w:pPr>
          </w:p>
        </w:tc>
        <w:tc>
          <w:tcPr>
            <w:tcW w:w="2799" w:type="dxa"/>
            <w:vMerge/>
            <w:vAlign w:val="center"/>
          </w:tcPr>
          <w:p w:rsidR="00846002" w:rsidRPr="006B5458" w:rsidRDefault="00846002">
            <w:pPr>
              <w:spacing w:after="0" w:line="240" w:lineRule="auto"/>
              <w:rPr>
                <w:rFonts w:ascii="Palatino Linotype" w:hAnsi="Palatino Linotype"/>
                <w:b/>
                <w:sz w:val="20"/>
                <w:szCs w:val="20"/>
              </w:rPr>
            </w:pP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658"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Pr="006B5458" w:rsidRDefault="00846002" w:rsidP="006919D6">
      <w:pPr>
        <w:widowControl w:val="0"/>
        <w:suppressAutoHyphens/>
        <w:spacing w:after="0" w:line="240" w:lineRule="auto"/>
        <w:rPr>
          <w:rFonts w:ascii="Palatino Linotype" w:hAnsi="Palatino Linotype"/>
          <w:b/>
          <w:bCs/>
          <w:sz w:val="24"/>
          <w:szCs w:val="24"/>
        </w:rPr>
      </w:pPr>
    </w:p>
    <w:p w:rsidR="00846002" w:rsidRPr="006B5458" w:rsidRDefault="00846002" w:rsidP="006919D6">
      <w:pPr>
        <w:widowControl w:val="0"/>
        <w:suppressAutoHyphens/>
        <w:spacing w:after="0" w:line="240" w:lineRule="auto"/>
        <w:ind w:left="826"/>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846002" w:rsidRPr="006B5458" w:rsidTr="006919D6">
        <w:trPr>
          <w:cantSplit/>
          <w:trHeight w:val="921"/>
          <w:tblHeader/>
          <w:jc w:val="center"/>
        </w:trPr>
        <w:tc>
          <w:tcPr>
            <w:tcW w:w="828"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190"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919D6">
        <w:trPr>
          <w:cantSplit/>
          <w:trHeight w:val="1076"/>
          <w:tblHeader/>
          <w:jc w:val="center"/>
        </w:trPr>
        <w:tc>
          <w:tcPr>
            <w:tcW w:w="828" w:type="dxa"/>
            <w:vMerge/>
            <w:vAlign w:val="center"/>
          </w:tcPr>
          <w:p w:rsidR="00846002" w:rsidRPr="006B5458" w:rsidRDefault="00846002">
            <w:pPr>
              <w:spacing w:after="0" w:line="240" w:lineRule="auto"/>
              <w:rPr>
                <w:rFonts w:ascii="Palatino Linotype" w:hAnsi="Palatino Linotype"/>
                <w:b/>
                <w:sz w:val="20"/>
                <w:szCs w:val="20"/>
              </w:rPr>
            </w:pPr>
          </w:p>
        </w:tc>
        <w:tc>
          <w:tcPr>
            <w:tcW w:w="3623" w:type="dxa"/>
            <w:vMerge/>
            <w:vAlign w:val="center"/>
          </w:tcPr>
          <w:p w:rsidR="00846002" w:rsidRPr="006B5458" w:rsidRDefault="00846002">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191"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Rajzelemzés, hibakeresés</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trHeight w:val="499"/>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Tárgyminták azonosítása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Default="00846002" w:rsidP="006B5458">
      <w:pPr>
        <w:widowControl w:val="0"/>
        <w:suppressAutoHyphens/>
        <w:spacing w:after="0" w:line="240" w:lineRule="auto"/>
        <w:ind w:left="357"/>
        <w:rPr>
          <w:rFonts w:ascii="Palatino Linotype" w:hAnsi="Palatino Linotype"/>
          <w:b/>
          <w:bCs/>
          <w:sz w:val="24"/>
          <w:szCs w:val="24"/>
        </w:rPr>
      </w:pPr>
    </w:p>
    <w:p w:rsidR="00846002" w:rsidRPr="006B5458" w:rsidRDefault="00846002" w:rsidP="00812608">
      <w:pPr>
        <w:widowControl w:val="0"/>
        <w:numPr>
          <w:ilvl w:val="1"/>
          <w:numId w:val="94"/>
        </w:numPr>
        <w:suppressAutoHyphens/>
        <w:spacing w:after="0" w:line="240" w:lineRule="auto"/>
        <w:ind w:left="826" w:hanging="469"/>
        <w:rPr>
          <w:rFonts w:ascii="Palatino Linotype" w:hAnsi="Palatino Linotype"/>
          <w:b/>
          <w:bCs/>
          <w:sz w:val="24"/>
          <w:szCs w:val="24"/>
        </w:rPr>
      </w:pPr>
      <w:r w:rsidRPr="006B5458">
        <w:rPr>
          <w:rFonts w:ascii="Palatino Linotype" w:hAnsi="Palatino Linotype"/>
          <w:b/>
          <w:bCs/>
          <w:sz w:val="24"/>
          <w:szCs w:val="24"/>
        </w:rPr>
        <w:t xml:space="preserve">A </w:t>
      </w:r>
      <w:r w:rsidRPr="006B5458">
        <w:rPr>
          <w:rFonts w:ascii="Palatino Linotype" w:hAnsi="Palatino Linotype"/>
          <w:b/>
          <w:sz w:val="24"/>
          <w:szCs w:val="24"/>
        </w:rPr>
        <w:t>tantárgy</w:t>
      </w:r>
      <w:r w:rsidRPr="006B5458">
        <w:rPr>
          <w:rFonts w:ascii="Palatino Linotype" w:hAnsi="Palatino Linotype"/>
          <w:b/>
          <w:bCs/>
          <w:sz w:val="24"/>
          <w:szCs w:val="24"/>
        </w:rPr>
        <w:t xml:space="preserve"> értékelésének módja</w:t>
      </w:r>
    </w:p>
    <w:p w:rsidR="00846002" w:rsidRPr="006B5458" w:rsidRDefault="00846002" w:rsidP="006919D6">
      <w:pPr>
        <w:widowControl w:val="0"/>
        <w:suppressAutoHyphens/>
        <w:spacing w:after="0" w:line="240" w:lineRule="auto"/>
        <w:ind w:left="357"/>
        <w:rPr>
          <w:rFonts w:ascii="Palatino Linotype" w:hAnsi="Palatino Linotype"/>
          <w:b/>
          <w:bCs/>
          <w:sz w:val="24"/>
          <w:szCs w:val="24"/>
        </w:rPr>
      </w:pPr>
      <w:r w:rsidRPr="006B5458">
        <w:rPr>
          <w:rFonts w:ascii="Palatino Linotype" w:hAnsi="Palatino Linotype"/>
          <w:bCs/>
        </w:rPr>
        <w:t>A nemzeti köznevelésről szóló 2011. évi CXC. törvény 54. § (2) a) pontja szerinti értékeléssel.</w:t>
      </w:r>
    </w:p>
    <w:p w:rsidR="00846002" w:rsidRPr="006B5458" w:rsidRDefault="00846002" w:rsidP="006919D6">
      <w:pPr>
        <w:widowControl w:val="0"/>
        <w:suppressAutoHyphens/>
        <w:spacing w:after="0" w:line="240" w:lineRule="auto"/>
        <w:rPr>
          <w:rFonts w:ascii="Palatino Linotype" w:hAnsi="Palatino Linotype"/>
          <w:b/>
          <w:bCs/>
          <w:sz w:val="24"/>
          <w:szCs w:val="24"/>
        </w:rPr>
      </w:pPr>
    </w:p>
    <w:p w:rsidR="00846002" w:rsidRPr="006B5458" w:rsidRDefault="00846002" w:rsidP="00812608">
      <w:pPr>
        <w:widowControl w:val="0"/>
        <w:numPr>
          <w:ilvl w:val="0"/>
          <w:numId w:val="94"/>
        </w:numPr>
        <w:suppressAutoHyphens/>
        <w:spacing w:after="0" w:line="240" w:lineRule="auto"/>
        <w:rPr>
          <w:rFonts w:ascii="Palatino Linotype" w:hAnsi="Palatino Linotype"/>
          <w:b/>
          <w:sz w:val="24"/>
          <w:szCs w:val="24"/>
        </w:rPr>
      </w:pPr>
      <w:r w:rsidRPr="006B5458">
        <w:rPr>
          <w:rFonts w:ascii="Palatino Linotype" w:hAnsi="Palatino Linotype"/>
          <w:b/>
          <w:sz w:val="24"/>
          <w:szCs w:val="24"/>
        </w:rPr>
        <w:t>Technológiai alapismeretek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t>136 óra / 144 óra*</w:t>
      </w:r>
    </w:p>
    <w:p w:rsidR="00846002" w:rsidRPr="006B5458" w:rsidRDefault="00846002" w:rsidP="006919D6">
      <w:pPr>
        <w:spacing w:after="0" w:line="240" w:lineRule="auto"/>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6B5458" w:rsidRDefault="00846002" w:rsidP="00812608">
      <w:pPr>
        <w:spacing w:after="0" w:line="240" w:lineRule="auto"/>
        <w:rPr>
          <w:rFonts w:ascii="Palatino Linotype" w:hAnsi="Palatino Linotype"/>
          <w:sz w:val="24"/>
          <w:szCs w:val="24"/>
        </w:rPr>
      </w:pPr>
    </w:p>
    <w:p w:rsidR="00846002" w:rsidRPr="006B5458" w:rsidRDefault="00846002" w:rsidP="00812608">
      <w:pPr>
        <w:widowControl w:val="0"/>
        <w:numPr>
          <w:ilvl w:val="1"/>
          <w:numId w:val="94"/>
        </w:numPr>
        <w:suppressAutoHyphens/>
        <w:spacing w:after="0" w:line="240" w:lineRule="auto"/>
        <w:jc w:val="both"/>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6919D6">
      <w:pPr>
        <w:spacing w:after="0" w:line="240" w:lineRule="auto"/>
        <w:ind w:left="357"/>
        <w:jc w:val="both"/>
        <w:rPr>
          <w:rFonts w:ascii="Palatino Linotype" w:hAnsi="Palatino Linotype"/>
          <w:sz w:val="24"/>
        </w:rPr>
      </w:pPr>
      <w:r w:rsidRPr="006B5458">
        <w:rPr>
          <w:rFonts w:ascii="Palatino Linotype" w:hAnsi="Palatino Linotype"/>
          <w:sz w:val="24"/>
        </w:rPr>
        <w:t>Alapozza meg, segítse elő a későbbi tanulmányok speciális ismereteinek elsajátítását, segítse a tanulók rendszerszemléletének mielőbbi kialakulását, a hagyományos, a műszaki gyakorlatban használt anyagok és technológiák megismerését, az új iránti érdeklődés felkeltését.</w:t>
      </w:r>
    </w:p>
    <w:p w:rsidR="00846002" w:rsidRPr="006B5458" w:rsidRDefault="00846002" w:rsidP="006919D6">
      <w:pPr>
        <w:spacing w:after="0" w:line="240" w:lineRule="auto"/>
        <w:ind w:left="357"/>
        <w:jc w:val="both"/>
        <w:rPr>
          <w:rFonts w:ascii="Palatino Linotype" w:hAnsi="Palatino Linotype"/>
          <w:sz w:val="24"/>
        </w:rPr>
      </w:pPr>
      <w:r w:rsidRPr="006B5458">
        <w:rPr>
          <w:rFonts w:ascii="Palatino Linotype" w:hAnsi="Palatino Linotype"/>
          <w:sz w:val="24"/>
        </w:rPr>
        <w:t>A rendszerszemléletű gondolkodásmód kialakításával a tanulók értsék meg az anyag kiválasztása, megmunkálása, igénybevétele, hőkezelése, üzemeltetése, karbantartása, és a felújítási mód megválasztása közti összefüggéseket.</w:t>
      </w:r>
    </w:p>
    <w:p w:rsidR="00846002" w:rsidRPr="006B5458" w:rsidRDefault="00846002" w:rsidP="006919D6">
      <w:pPr>
        <w:spacing w:after="0" w:line="240" w:lineRule="auto"/>
        <w:ind w:left="357"/>
        <w:jc w:val="both"/>
        <w:rPr>
          <w:rFonts w:ascii="Palatino Linotype" w:hAnsi="Palatino Linotype"/>
          <w:sz w:val="24"/>
        </w:rPr>
      </w:pPr>
      <w:r w:rsidRPr="006B5458">
        <w:rPr>
          <w:rFonts w:ascii="Palatino Linotype" w:hAnsi="Palatino Linotype"/>
          <w:sz w:val="24"/>
        </w:rPr>
        <w:t>Járuljon hozzá a szakmában elfogadott és alkalmazott műszaki fogalmak helyes és szakszerű értelmezéséhez, tudatos alkalmazásához.</w:t>
      </w:r>
    </w:p>
    <w:p w:rsidR="00846002" w:rsidRPr="006B5458" w:rsidRDefault="00846002" w:rsidP="006919D6">
      <w:pPr>
        <w:spacing w:after="0" w:line="240" w:lineRule="auto"/>
        <w:ind w:left="357"/>
        <w:jc w:val="both"/>
        <w:rPr>
          <w:rFonts w:ascii="Palatino Linotype" w:hAnsi="Palatino Linotype"/>
          <w:sz w:val="24"/>
        </w:rPr>
      </w:pPr>
      <w:r w:rsidRPr="006B5458">
        <w:rPr>
          <w:rFonts w:ascii="Palatino Linotype" w:hAnsi="Palatino Linotype"/>
          <w:sz w:val="24"/>
        </w:rPr>
        <w:t>A hagyományos és az aktuális javítási, karbantartási és megmunkálási eljárások alapos elsajátításával képesek legyenek a tanulók a későbbi, korszerűbb technológiai módszerek befogadására, alkalmazására.</w:t>
      </w:r>
    </w:p>
    <w:p w:rsidR="00846002" w:rsidRPr="006B5458" w:rsidRDefault="00846002" w:rsidP="006919D6">
      <w:pPr>
        <w:spacing w:after="0" w:line="240" w:lineRule="auto"/>
        <w:ind w:left="357"/>
        <w:jc w:val="both"/>
        <w:rPr>
          <w:rFonts w:ascii="Palatino Linotype" w:hAnsi="Palatino Linotype"/>
          <w:sz w:val="24"/>
        </w:rPr>
      </w:pPr>
      <w:r w:rsidRPr="006B5458">
        <w:rPr>
          <w:rFonts w:ascii="Palatino Linotype" w:hAnsi="Palatino Linotype"/>
          <w:sz w:val="24"/>
        </w:rPr>
        <w:t>Az elmélet és a gyakorlat koncentrációjának tantárgyi megteremtésével segítse kialakítani a tanulókban azt a készséget, hogy az ismereteket a gyakorlati munkában optimálisan hasznosítani tudja.</w:t>
      </w:r>
    </w:p>
    <w:p w:rsidR="00846002" w:rsidRPr="006B5458" w:rsidRDefault="00846002" w:rsidP="006919D6">
      <w:pPr>
        <w:spacing w:after="0" w:line="240" w:lineRule="auto"/>
        <w:ind w:left="357"/>
        <w:jc w:val="both"/>
        <w:rPr>
          <w:rFonts w:ascii="Palatino Linotype" w:hAnsi="Palatino Linotype"/>
          <w:sz w:val="24"/>
        </w:rPr>
      </w:pPr>
      <w:r w:rsidRPr="006B5458">
        <w:rPr>
          <w:rFonts w:ascii="Palatino Linotype" w:hAnsi="Palatino Linotype"/>
          <w:sz w:val="24"/>
        </w:rPr>
        <w:t>Az ismeretek elsajátításán keresztül alakuljon ki egy olyan motivációs bázis, amely elengedhetetlenül szükséges a szakmai igényességhez, a lelkiismeretes munkavégzéshez.</w:t>
      </w:r>
    </w:p>
    <w:p w:rsidR="00846002" w:rsidRPr="006B5458" w:rsidRDefault="00846002" w:rsidP="006919D6">
      <w:pPr>
        <w:spacing w:after="0" w:line="240" w:lineRule="auto"/>
        <w:ind w:left="357"/>
        <w:jc w:val="both"/>
        <w:rPr>
          <w:rFonts w:ascii="Palatino Linotype" w:hAnsi="Palatino Linotype"/>
          <w:sz w:val="24"/>
        </w:rPr>
      </w:pPr>
      <w:r w:rsidRPr="006B5458">
        <w:rPr>
          <w:rFonts w:ascii="Palatino Linotype" w:hAnsi="Palatino Linotype"/>
          <w:sz w:val="24"/>
        </w:rPr>
        <w:t>A tanulók logikai készségének fejlesztésével alapozzon meg olyan, elsősorban munkahelyeken konvertálható szakmai tudást, amelynek birtokában képesek lesznek a technikai, technológiai fejlődés várható kihívásainak megfelelni.</w:t>
      </w:r>
    </w:p>
    <w:p w:rsidR="00846002" w:rsidRPr="006B5458" w:rsidRDefault="00846002" w:rsidP="006919D6">
      <w:pPr>
        <w:spacing w:after="0" w:line="240" w:lineRule="auto"/>
        <w:ind w:left="357"/>
        <w:jc w:val="both"/>
        <w:rPr>
          <w:rFonts w:ascii="Palatino Linotype" w:hAnsi="Palatino Linotype"/>
          <w:sz w:val="24"/>
        </w:rPr>
      </w:pPr>
      <w:r w:rsidRPr="006B5458">
        <w:rPr>
          <w:rFonts w:ascii="Palatino Linotype" w:hAnsi="Palatino Linotype"/>
          <w:sz w:val="24"/>
        </w:rPr>
        <w:t>Alakítson ki a tanulókban kellő szakmai hivatástudatot, olyan kritikai szemléletet, mely a közlekedésbiztonsághoz és a biztonságos közlekedés feltételeinek megteremtéséhez alapvetően szükséges.</w:t>
      </w:r>
    </w:p>
    <w:p w:rsidR="00846002" w:rsidRPr="006B5458" w:rsidRDefault="00846002" w:rsidP="006919D6">
      <w:pPr>
        <w:spacing w:after="0" w:line="240" w:lineRule="auto"/>
        <w:rPr>
          <w:rFonts w:ascii="Palatino Linotype" w:hAnsi="Palatino Linotype"/>
          <w:b/>
          <w:sz w:val="24"/>
          <w:szCs w:val="24"/>
        </w:rPr>
      </w:pPr>
    </w:p>
    <w:p w:rsidR="00846002" w:rsidRPr="006B5458" w:rsidRDefault="00846002" w:rsidP="00812608">
      <w:pPr>
        <w:widowControl w:val="0"/>
        <w:numPr>
          <w:ilvl w:val="1"/>
          <w:numId w:val="94"/>
        </w:numPr>
        <w:suppressAutoHyphens/>
        <w:spacing w:after="0" w:line="240" w:lineRule="auto"/>
        <w:jc w:val="both"/>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6919D6">
      <w:pPr>
        <w:widowControl w:val="0"/>
        <w:suppressAutoHyphens/>
        <w:spacing w:after="0" w:line="240" w:lineRule="auto"/>
        <w:ind w:left="357"/>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A tantárgy alapozó jellegénél fogva a közismereti tantárgyakra, azok közül is elsősorban a matematikára, a fizikára és a kémiára épül.</w:t>
      </w:r>
    </w:p>
    <w:p w:rsidR="00846002" w:rsidRPr="006B5458" w:rsidRDefault="00846002" w:rsidP="006919D6">
      <w:pPr>
        <w:widowControl w:val="0"/>
        <w:suppressAutoHyphens/>
        <w:spacing w:after="0" w:line="240" w:lineRule="auto"/>
        <w:ind w:left="357"/>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A Matematika tantárgyból:</w:t>
      </w:r>
    </w:p>
    <w:p w:rsidR="00846002" w:rsidRPr="006B5458" w:rsidRDefault="00846002" w:rsidP="006919D6">
      <w:pPr>
        <w:spacing w:after="0" w:line="240" w:lineRule="auto"/>
        <w:ind w:left="728"/>
        <w:rPr>
          <w:rFonts w:ascii="Palatino Linotype" w:hAnsi="Palatino Linotype"/>
          <w:sz w:val="24"/>
          <w:szCs w:val="24"/>
        </w:rPr>
      </w:pPr>
      <w:r w:rsidRPr="006B5458">
        <w:rPr>
          <w:rFonts w:ascii="Palatino Linotype" w:hAnsi="Palatino Linotype"/>
          <w:sz w:val="24"/>
          <w:szCs w:val="24"/>
        </w:rPr>
        <w:t>az algebrai műveletek</w:t>
      </w:r>
    </w:p>
    <w:p w:rsidR="00846002" w:rsidRPr="006B5458" w:rsidRDefault="00846002" w:rsidP="006919D6">
      <w:pPr>
        <w:spacing w:after="0" w:line="240" w:lineRule="auto"/>
        <w:ind w:left="728"/>
        <w:rPr>
          <w:rFonts w:ascii="Palatino Linotype" w:hAnsi="Palatino Linotype"/>
          <w:sz w:val="24"/>
          <w:szCs w:val="24"/>
        </w:rPr>
      </w:pPr>
      <w:r w:rsidRPr="006B5458">
        <w:rPr>
          <w:rFonts w:ascii="Palatino Linotype" w:hAnsi="Palatino Linotype"/>
          <w:sz w:val="24"/>
          <w:szCs w:val="24"/>
        </w:rPr>
        <w:t>a geometriai alapfogalmak és alapszerkesztések</w:t>
      </w:r>
    </w:p>
    <w:p w:rsidR="00846002" w:rsidRPr="006B5458" w:rsidRDefault="00846002" w:rsidP="006919D6">
      <w:pPr>
        <w:spacing w:after="0" w:line="240" w:lineRule="auto"/>
        <w:ind w:left="728"/>
        <w:rPr>
          <w:rFonts w:ascii="Palatino Linotype" w:hAnsi="Palatino Linotype"/>
          <w:sz w:val="24"/>
          <w:szCs w:val="24"/>
        </w:rPr>
      </w:pPr>
      <w:r w:rsidRPr="006B5458">
        <w:rPr>
          <w:rFonts w:ascii="Palatino Linotype" w:hAnsi="Palatino Linotype"/>
          <w:sz w:val="24"/>
          <w:szCs w:val="24"/>
        </w:rPr>
        <w:t>az elsőfokú egyenletek</w:t>
      </w:r>
    </w:p>
    <w:p w:rsidR="00846002" w:rsidRPr="006B5458" w:rsidRDefault="00846002" w:rsidP="006919D6">
      <w:pPr>
        <w:widowControl w:val="0"/>
        <w:suppressAutoHyphens/>
        <w:spacing w:after="0" w:line="240" w:lineRule="auto"/>
        <w:ind w:left="357"/>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A Fizika tantárgyból:</w:t>
      </w:r>
    </w:p>
    <w:p w:rsidR="00846002" w:rsidRPr="006B5458" w:rsidRDefault="00846002" w:rsidP="006919D6">
      <w:pPr>
        <w:spacing w:after="0" w:line="240" w:lineRule="auto"/>
        <w:ind w:left="728"/>
        <w:rPr>
          <w:rFonts w:ascii="Palatino Linotype" w:hAnsi="Palatino Linotype"/>
          <w:sz w:val="24"/>
          <w:szCs w:val="24"/>
        </w:rPr>
      </w:pPr>
      <w:r w:rsidRPr="006B5458">
        <w:rPr>
          <w:rFonts w:ascii="Palatino Linotype" w:hAnsi="Palatino Linotype"/>
          <w:sz w:val="24"/>
          <w:szCs w:val="24"/>
        </w:rPr>
        <w:t>a mozgások</w:t>
      </w:r>
    </w:p>
    <w:p w:rsidR="00846002" w:rsidRPr="006B5458" w:rsidRDefault="00846002" w:rsidP="006919D6">
      <w:pPr>
        <w:spacing w:after="0" w:line="240" w:lineRule="auto"/>
        <w:ind w:left="728"/>
        <w:rPr>
          <w:rFonts w:ascii="Palatino Linotype" w:hAnsi="Palatino Linotype"/>
          <w:sz w:val="24"/>
          <w:szCs w:val="24"/>
        </w:rPr>
      </w:pPr>
      <w:r w:rsidRPr="006B5458">
        <w:rPr>
          <w:rFonts w:ascii="Palatino Linotype" w:hAnsi="Palatino Linotype"/>
          <w:sz w:val="24"/>
          <w:szCs w:val="24"/>
        </w:rPr>
        <w:t>és a dinamika alapjai témakörök épít.</w:t>
      </w:r>
    </w:p>
    <w:p w:rsidR="00846002" w:rsidRPr="006B5458" w:rsidRDefault="00846002" w:rsidP="006919D6">
      <w:pPr>
        <w:widowControl w:val="0"/>
        <w:suppressAutoHyphens/>
        <w:spacing w:after="0" w:line="240" w:lineRule="auto"/>
        <w:ind w:left="357"/>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A Kémia tantárgyból:</w:t>
      </w:r>
    </w:p>
    <w:p w:rsidR="00846002" w:rsidRPr="006B5458" w:rsidRDefault="00846002" w:rsidP="006919D6">
      <w:pPr>
        <w:spacing w:after="0" w:line="240" w:lineRule="auto"/>
        <w:ind w:left="728"/>
        <w:rPr>
          <w:rFonts w:ascii="Palatino Linotype" w:hAnsi="Palatino Linotype"/>
          <w:sz w:val="24"/>
          <w:szCs w:val="24"/>
        </w:rPr>
      </w:pPr>
      <w:r w:rsidRPr="006B5458">
        <w:rPr>
          <w:rFonts w:ascii="Palatino Linotype" w:hAnsi="Palatino Linotype"/>
          <w:sz w:val="24"/>
          <w:szCs w:val="24"/>
        </w:rPr>
        <w:t>atomok szerkezete</w:t>
      </w:r>
    </w:p>
    <w:p w:rsidR="00846002" w:rsidRPr="006B5458" w:rsidRDefault="00846002" w:rsidP="006919D6">
      <w:pPr>
        <w:spacing w:after="0" w:line="240" w:lineRule="auto"/>
        <w:ind w:left="728"/>
        <w:rPr>
          <w:rFonts w:ascii="Palatino Linotype" w:hAnsi="Palatino Linotype"/>
          <w:sz w:val="24"/>
          <w:szCs w:val="24"/>
        </w:rPr>
      </w:pPr>
      <w:r w:rsidRPr="006B5458">
        <w:rPr>
          <w:rFonts w:ascii="Palatino Linotype" w:hAnsi="Palatino Linotype"/>
          <w:sz w:val="24"/>
          <w:szCs w:val="24"/>
        </w:rPr>
        <w:t>fémek és vegyületeik</w:t>
      </w:r>
    </w:p>
    <w:p w:rsidR="00846002" w:rsidRPr="006B5458" w:rsidRDefault="00846002" w:rsidP="006919D6">
      <w:pPr>
        <w:spacing w:after="0" w:line="240" w:lineRule="auto"/>
        <w:ind w:left="728"/>
        <w:rPr>
          <w:rFonts w:ascii="Palatino Linotype" w:hAnsi="Palatino Linotype"/>
          <w:sz w:val="24"/>
          <w:szCs w:val="24"/>
        </w:rPr>
      </w:pPr>
      <w:r w:rsidRPr="006B5458">
        <w:rPr>
          <w:rFonts w:ascii="Palatino Linotype" w:hAnsi="Palatino Linotype"/>
          <w:sz w:val="24"/>
          <w:szCs w:val="24"/>
        </w:rPr>
        <w:t>nemfémes elemek és vegyületeik</w:t>
      </w:r>
    </w:p>
    <w:p w:rsidR="00846002" w:rsidRPr="006B5458" w:rsidRDefault="00846002" w:rsidP="006919D6">
      <w:pPr>
        <w:spacing w:after="0" w:line="240" w:lineRule="auto"/>
        <w:ind w:left="728"/>
        <w:rPr>
          <w:rFonts w:ascii="Palatino Linotype" w:hAnsi="Palatino Linotype"/>
          <w:sz w:val="24"/>
          <w:szCs w:val="24"/>
        </w:rPr>
      </w:pPr>
      <w:r w:rsidRPr="006B5458">
        <w:rPr>
          <w:rFonts w:ascii="Palatino Linotype" w:hAnsi="Palatino Linotype"/>
          <w:sz w:val="24"/>
          <w:szCs w:val="24"/>
        </w:rPr>
        <w:t>műanyagok</w:t>
      </w:r>
    </w:p>
    <w:p w:rsidR="00846002" w:rsidRPr="006B5458" w:rsidRDefault="00846002" w:rsidP="006919D6">
      <w:pPr>
        <w:widowControl w:val="0"/>
        <w:suppressAutoHyphens/>
        <w:spacing w:after="0" w:line="240" w:lineRule="auto"/>
        <w:rPr>
          <w:rFonts w:ascii="Palatino Linotype" w:hAnsi="Palatino Linotype"/>
          <w:b/>
          <w:sz w:val="24"/>
          <w:szCs w:val="24"/>
        </w:rPr>
      </w:pPr>
    </w:p>
    <w:p w:rsidR="00846002" w:rsidRPr="006B5458" w:rsidRDefault="00846002" w:rsidP="00812608">
      <w:pPr>
        <w:widowControl w:val="0"/>
        <w:numPr>
          <w:ilvl w:val="1"/>
          <w:numId w:val="94"/>
        </w:numPr>
        <w:suppressAutoHyphens/>
        <w:spacing w:after="0" w:line="240" w:lineRule="auto"/>
        <w:jc w:val="both"/>
        <w:rPr>
          <w:rFonts w:ascii="Palatino Linotype" w:hAnsi="Palatino Linotype"/>
          <w:b/>
          <w:sz w:val="24"/>
          <w:szCs w:val="24"/>
        </w:rPr>
      </w:pPr>
      <w:r w:rsidRPr="006B5458">
        <w:rPr>
          <w:rFonts w:ascii="Palatino Linotype" w:hAnsi="Palatino Linotype"/>
          <w:b/>
          <w:sz w:val="24"/>
          <w:szCs w:val="24"/>
        </w:rPr>
        <w:t>Témakörök</w:t>
      </w:r>
    </w:p>
    <w:p w:rsidR="00846002" w:rsidRPr="006B5458" w:rsidRDefault="00846002" w:rsidP="006919D6">
      <w:pPr>
        <w:widowControl w:val="0"/>
        <w:suppressAutoHyphens/>
        <w:spacing w:after="0" w:line="240" w:lineRule="auto"/>
        <w:ind w:left="360"/>
        <w:jc w:val="both"/>
        <w:rPr>
          <w:rFonts w:ascii="Palatino Linotype" w:hAnsi="Palatino Linotype"/>
          <w:b/>
          <w:sz w:val="24"/>
          <w:szCs w:val="24"/>
        </w:rPr>
      </w:pPr>
    </w:p>
    <w:p w:rsidR="00846002" w:rsidRPr="006B5458" w:rsidRDefault="00846002" w:rsidP="00812608">
      <w:pPr>
        <w:numPr>
          <w:ilvl w:val="2"/>
          <w:numId w:val="94"/>
        </w:numPr>
        <w:tabs>
          <w:tab w:val="left" w:pos="1276"/>
        </w:tabs>
        <w:spacing w:after="0" w:line="240" w:lineRule="auto"/>
        <w:rPr>
          <w:rFonts w:ascii="Palatino Linotype" w:hAnsi="Palatino Linotype"/>
          <w:b/>
          <w:sz w:val="24"/>
          <w:szCs w:val="24"/>
        </w:rPr>
      </w:pPr>
      <w:r w:rsidRPr="006B5458">
        <w:rPr>
          <w:rFonts w:ascii="Palatino Linotype" w:hAnsi="Palatino Linotype"/>
          <w:b/>
          <w:sz w:val="24"/>
          <w:szCs w:val="24"/>
        </w:rPr>
        <w:t>Alapfogalmak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12 óra/ 12 óra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Alapfogalmak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gépészetben gyakorta használatos anyagok alapvető fizikai, kémiai, mechanikai, technológiai tulajdonságai</w:t>
      </w:r>
    </w:p>
    <w:p w:rsidR="00846002" w:rsidRPr="006B5458" w:rsidRDefault="00846002" w:rsidP="006919D6">
      <w:pPr>
        <w:spacing w:after="0" w:line="240" w:lineRule="auto"/>
        <w:ind w:left="1014"/>
        <w:rPr>
          <w:rFonts w:ascii="Palatino Linotype" w:hAnsi="Palatino Linotype"/>
          <w:bCs/>
          <w:sz w:val="24"/>
          <w:szCs w:val="24"/>
        </w:rPr>
      </w:pPr>
      <w:r w:rsidRPr="006B5458">
        <w:rPr>
          <w:rFonts w:ascii="Palatino Linotype" w:hAnsi="Palatino Linotype"/>
          <w:sz w:val="24"/>
          <w:szCs w:val="24"/>
        </w:rPr>
        <w:t>nyersanyag</w:t>
      </w:r>
      <w:r w:rsidRPr="006B5458">
        <w:rPr>
          <w:rFonts w:ascii="Palatino Linotype" w:hAnsi="Palatino Linotype"/>
          <w:bCs/>
          <w:sz w:val="24"/>
          <w:szCs w:val="24"/>
        </w:rPr>
        <w:t xml:space="preserve">, alapanyag, előgyártmány, segédanyag </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Fémtani alapfogalmak</w:t>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fémek kristályrendszerei</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színfémek kristályosodásának főbb jellemzői</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kristályosodási sebesség- és képesség</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polikrisztallin dermedés,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rácshibák, diszlokáció</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a vas allotróp átalakulása lehűlési és hevítési görbéjével</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ötvözet fogalma, az ötvözés módja, az ötvözetet alkotó fémek kapcsolata</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a kétalkotós ötvözettípusok lehűlési folyamata</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kétalkotós egyensúlyi diagram fogalma, lényege</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a lehűlési görbe felvételének módszere</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kétalkotós egyensúlyi diagram szerkesztését lehűlési görbékből</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kétalkotós egyensúlyi diagramok olvasási szabályai</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két fém egyensúlyi diagramjai, ha a képződő szövetelem:</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 xml:space="preserve">szilárd oldat, </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eutektikum</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szilárd oldat és eutektikum</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az acél gyors hűtésekor bekövetkező változások, C-görbék</w:t>
      </w:r>
    </w:p>
    <w:p w:rsidR="00846002" w:rsidRPr="006B5458" w:rsidRDefault="00846002" w:rsidP="006919D6">
      <w:pPr>
        <w:spacing w:after="0" w:line="240" w:lineRule="auto"/>
        <w:ind w:left="1440"/>
        <w:rPr>
          <w:rFonts w:ascii="Palatino Linotype" w:hAnsi="Palatino Linotype"/>
          <w:sz w:val="24"/>
          <w:szCs w:val="24"/>
        </w:rPr>
      </w:pPr>
    </w:p>
    <w:p w:rsidR="00846002" w:rsidRPr="006B5458" w:rsidRDefault="00846002" w:rsidP="006919D6">
      <w:pPr>
        <w:numPr>
          <w:ilvl w:val="2"/>
          <w:numId w:val="46"/>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Fémes szerkezeti anyagok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12 óra/ 14 óra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nyersvasak és jellemző összetételük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acélok csoportosítása, jelölése összetétel, tulajdonság és felhasználás szerint</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acélok szerkezeti elemek céljára</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képlékeny alakításra alkalmas 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automata 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betonacélok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sínacélok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rugóacélok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golyóscsapágy 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szelepacélok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bevonatolt acélok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acélok szerkezetépítés céljára</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melegen hengerelt 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finomszemcsés szerkezeti acélok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hőkezelési célú 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felületed</w:t>
      </w:r>
      <w:r>
        <w:rPr>
          <w:rFonts w:ascii="Palatino Linotype" w:hAnsi="Palatino Linotype"/>
          <w:sz w:val="24"/>
          <w:szCs w:val="24"/>
        </w:rPr>
        <w:t>d</w:t>
      </w:r>
      <w:r w:rsidRPr="006B5458">
        <w:rPr>
          <w:rFonts w:ascii="Palatino Linotype" w:hAnsi="Palatino Linotype"/>
          <w:sz w:val="24"/>
          <w:szCs w:val="24"/>
        </w:rPr>
        <w:t>zhető 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nemesíthető 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betétben edzhető 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nitridálható acélok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különleges tulajdonságú 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melegszilárd 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 xml:space="preserve">hidegszívós acélok </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korrózióálló 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hőálló acélok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szerszámacélok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hidegalakító szerszámacélok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melegalakító szerszámacélok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műanyag megmunkáló szerszámacélok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gyors acélok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acélöntvények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ötvözetlen acélöntvények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ötvözött acélöntvények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öntöttvasak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lemezgrafitos öntöttvasak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gömbgrafitos öntöttvasak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ötvözött öntöttvasak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tempervasak</w:t>
      </w:r>
    </w:p>
    <w:p w:rsidR="00846002" w:rsidRPr="006B5458" w:rsidRDefault="00846002" w:rsidP="006919D6">
      <w:pPr>
        <w:spacing w:after="0" w:line="240" w:lineRule="auto"/>
        <w:ind w:left="567"/>
        <w:jc w:val="both"/>
        <w:rPr>
          <w:rFonts w:ascii="Palatino Linotype" w:hAnsi="Palatino Linotype"/>
          <w:sz w:val="24"/>
          <w:szCs w:val="24"/>
        </w:rPr>
      </w:pPr>
      <w:r w:rsidRPr="006B5458">
        <w:rPr>
          <w:rFonts w:ascii="Palatino Linotype" w:hAnsi="Palatino Linotype"/>
          <w:sz w:val="24"/>
          <w:szCs w:val="24"/>
        </w:rPr>
        <w:t>alumínium tulajdonságai, a szennyező- és ötvöző anyagok hatása, az alumíniumötvözetek csoportosításának alapja, felhasználási területük</w:t>
      </w:r>
    </w:p>
    <w:p w:rsidR="00846002" w:rsidRPr="006B5458" w:rsidRDefault="00846002" w:rsidP="006919D6">
      <w:pPr>
        <w:spacing w:after="0" w:line="240" w:lineRule="auto"/>
        <w:ind w:left="567"/>
        <w:jc w:val="both"/>
        <w:rPr>
          <w:rFonts w:ascii="Palatino Linotype" w:hAnsi="Palatino Linotype"/>
          <w:sz w:val="24"/>
          <w:szCs w:val="24"/>
        </w:rPr>
      </w:pPr>
      <w:r w:rsidRPr="006B5458">
        <w:rPr>
          <w:rFonts w:ascii="Palatino Linotype" w:hAnsi="Palatino Linotype"/>
          <w:sz w:val="24"/>
          <w:szCs w:val="24"/>
        </w:rPr>
        <w:t>réz tulajdonságai, előállítása, ötvözetei, felhasználási területei</w:t>
      </w:r>
    </w:p>
    <w:p w:rsidR="00846002" w:rsidRPr="006B5458" w:rsidRDefault="00846002" w:rsidP="006919D6">
      <w:pPr>
        <w:spacing w:after="0" w:line="240" w:lineRule="auto"/>
        <w:ind w:left="567"/>
        <w:jc w:val="both"/>
        <w:rPr>
          <w:rFonts w:ascii="Palatino Linotype" w:hAnsi="Palatino Linotype"/>
          <w:sz w:val="24"/>
          <w:szCs w:val="24"/>
        </w:rPr>
      </w:pPr>
      <w:r w:rsidRPr="006B5458">
        <w:rPr>
          <w:rFonts w:ascii="Palatino Linotype" w:hAnsi="Palatino Linotype"/>
          <w:sz w:val="24"/>
          <w:szCs w:val="24"/>
        </w:rPr>
        <w:t>ón és az ólom tulajdonságai, ötvözetei, jellemző felhasználási területei</w:t>
      </w:r>
    </w:p>
    <w:p w:rsidR="00846002" w:rsidRPr="006B5458" w:rsidRDefault="00846002" w:rsidP="006919D6">
      <w:pPr>
        <w:spacing w:after="0" w:line="240" w:lineRule="auto"/>
        <w:ind w:left="1440"/>
        <w:jc w:val="both"/>
        <w:rPr>
          <w:rFonts w:ascii="Palatino Linotype" w:hAnsi="Palatino Linotype"/>
          <w:sz w:val="24"/>
          <w:szCs w:val="24"/>
        </w:rPr>
      </w:pPr>
    </w:p>
    <w:p w:rsidR="00846002" w:rsidRPr="006B5458" w:rsidRDefault="00846002" w:rsidP="006919D6">
      <w:pPr>
        <w:numPr>
          <w:ilvl w:val="2"/>
          <w:numId w:val="46"/>
        </w:numPr>
        <w:spacing w:after="0" w:line="240" w:lineRule="auto"/>
        <w:ind w:left="1218" w:hanging="651"/>
        <w:rPr>
          <w:rFonts w:ascii="Palatino Linotype" w:hAnsi="Palatino Linotype"/>
          <w:sz w:val="24"/>
          <w:szCs w:val="24"/>
        </w:rPr>
      </w:pPr>
      <w:r w:rsidRPr="006B5458">
        <w:rPr>
          <w:rFonts w:ascii="Palatino Linotype" w:hAnsi="Palatino Linotype"/>
          <w:b/>
          <w:sz w:val="24"/>
          <w:szCs w:val="24"/>
        </w:rPr>
        <w:t>Nemfémes szerkezeti anyagok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12 óra/ 12 óra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műanyag fogalma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műanyagok előnyös és hátrányos tulajdonságai</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műanyagok fő csoportjai és legjellemzőbb tulajdonságai</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termoplasztok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duroplasztok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elasztomerek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egyéb nemfémes anyagok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kerámiák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kompozit anyagok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üveg</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fa</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papír</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textilanyagok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bőr</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kenőanyagok</w:t>
      </w:r>
    </w:p>
    <w:p w:rsidR="00846002" w:rsidRPr="006B5458" w:rsidRDefault="00846002" w:rsidP="006919D6">
      <w:pPr>
        <w:spacing w:after="0" w:line="240" w:lineRule="auto"/>
        <w:ind w:left="2160"/>
        <w:rPr>
          <w:rFonts w:ascii="Palatino Linotype" w:hAnsi="Palatino Linotype"/>
          <w:sz w:val="24"/>
          <w:szCs w:val="24"/>
        </w:rPr>
      </w:pPr>
    </w:p>
    <w:p w:rsidR="00846002" w:rsidRPr="006B5458" w:rsidRDefault="00846002" w:rsidP="006919D6">
      <w:pPr>
        <w:numPr>
          <w:ilvl w:val="2"/>
          <w:numId w:val="46"/>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Öntészet, melegalakítások, hőkezelések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18 óra/ 18 óra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Öntészet</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az öntés célja, jelentősége</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az öntészet munkafolyamatai</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formakészítés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olvasztás, öntés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öntvénytisztítás, kikészítés</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homokformázás</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precíziós öntés</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állandó formába öntések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gravitációs öntés,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nyomásos öntés,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a centrifugál öntés</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Képlékeny melegalakítások</w:t>
      </w:r>
      <w:r w:rsidRPr="006B5458">
        <w:rPr>
          <w:rFonts w:ascii="Palatino Linotype" w:hAnsi="Palatino Linotype"/>
          <w:sz w:val="24"/>
          <w:szCs w:val="24"/>
        </w:rPr>
        <w:tab/>
      </w:r>
      <w:r w:rsidRPr="006B5458">
        <w:rPr>
          <w:rFonts w:ascii="Palatino Linotype" w:hAnsi="Palatino Linotype"/>
          <w:sz w:val="24"/>
          <w:szCs w:val="24"/>
        </w:rPr>
        <w:tab/>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csoportosításuk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kovácsolás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sajtolás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hengerlés</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egyéb melegalakító eljárások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szabadon alakító kovácsolás szerszámai, műveletei</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süllyesztékes kovácsolás</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hengerlés berendezése, anyagai, technológiája</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sajtolás berendezései, anyagai, technológiája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Hőkezelések</w:t>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hőkezelések csoportosítása, műveletei</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hőkezelő berendezések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acél hőkezelése</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keményítő hőkezelések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egyneműsítő izzítások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szívósságfokozó hőkezelések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kérgesítő eljárások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nitridálás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ötvöző hőkezelések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öntöttvas hőkezelése</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szürkeöntvények hőkezelése</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fehéröntvények hőkezelése</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ötvöző anyagok befolyása az anyag hőkezelhetőségi tulajdonságaira</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dekarbonizációs jelenség hatásai</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alumínium és ötvözeteinek hőkezelése</w:t>
      </w:r>
    </w:p>
    <w:p w:rsidR="00846002" w:rsidRPr="006B5458" w:rsidRDefault="00846002" w:rsidP="006919D6">
      <w:pPr>
        <w:spacing w:after="0" w:line="240" w:lineRule="auto"/>
        <w:ind w:left="1440"/>
        <w:rPr>
          <w:rFonts w:ascii="Palatino Linotype" w:hAnsi="Palatino Linotype"/>
          <w:sz w:val="24"/>
          <w:szCs w:val="24"/>
        </w:rPr>
      </w:pPr>
    </w:p>
    <w:p w:rsidR="00846002" w:rsidRPr="006B5458" w:rsidRDefault="00846002" w:rsidP="006919D6">
      <w:pPr>
        <w:numPr>
          <w:ilvl w:val="2"/>
          <w:numId w:val="46"/>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Kötések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12 óra/ 14 óra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Hegesztés</w:t>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hegeszthetőség fogalma</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hegesztő eljárások csoportosítása</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bevont elektródás ívhegesztés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fogyó elektródás, semleges védőgáz</w:t>
      </w:r>
      <w:r>
        <w:rPr>
          <w:rFonts w:ascii="Palatino Linotype" w:hAnsi="Palatino Linotype"/>
          <w:sz w:val="24"/>
          <w:szCs w:val="24"/>
        </w:rPr>
        <w:t>a</w:t>
      </w:r>
      <w:r w:rsidRPr="006B5458">
        <w:rPr>
          <w:rFonts w:ascii="Palatino Linotype" w:hAnsi="Palatino Linotype"/>
          <w:sz w:val="24"/>
          <w:szCs w:val="24"/>
        </w:rPr>
        <w:t>s ívhegesztés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fogyó elektródás, aktív védőgáz</w:t>
      </w:r>
      <w:r>
        <w:rPr>
          <w:rFonts w:ascii="Palatino Linotype" w:hAnsi="Palatino Linotype"/>
          <w:sz w:val="24"/>
          <w:szCs w:val="24"/>
        </w:rPr>
        <w:t>a</w:t>
      </w:r>
      <w:r w:rsidRPr="006B5458">
        <w:rPr>
          <w:rFonts w:ascii="Palatino Linotype" w:hAnsi="Palatino Linotype"/>
          <w:sz w:val="24"/>
          <w:szCs w:val="24"/>
        </w:rPr>
        <w:t>s ívhegesztés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volframelektródás, semleges védőgáz</w:t>
      </w:r>
      <w:r>
        <w:rPr>
          <w:rFonts w:ascii="Palatino Linotype" w:hAnsi="Palatino Linotype"/>
          <w:sz w:val="24"/>
          <w:szCs w:val="24"/>
        </w:rPr>
        <w:t>a</w:t>
      </w:r>
      <w:r w:rsidRPr="006B5458">
        <w:rPr>
          <w:rFonts w:ascii="Palatino Linotype" w:hAnsi="Palatino Linotype"/>
          <w:sz w:val="24"/>
          <w:szCs w:val="24"/>
        </w:rPr>
        <w:t>s ívhegesztés</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lánghegesztés és lángvágás technológiája</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egyéb ömlesztő hegesztő eljárások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fedettívű hegesztés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plazmahegesztés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elektronsugaras hegesztés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lézersugaras hegesztés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aluminotermikus hegesztés</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ellenállás hegesztések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ponthegesztés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vonalhegesztés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dudorhegesztés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tompahegesztés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fólia- és iker fóliahegesztés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sajtoló hegesztési eljárások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acél- és vasöntvények hegesztése</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alumínium- és ötvözetei hegesztése</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réz- és ötvözetei hegesztése</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műanyaghegesztő eljárások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a hegesztés előkészítő- és utólagos munkálatai</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hegesztési hibák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Forrasztás</w:t>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forrasztás meghatározása, technológiája</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forraszanyag fogalma, megválasztásának szempontjai</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forrasztási technológiák csoportosítása a forrasztás hőmérséklete szerint</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folyasztószer feladata, jellemző tulajdonságai</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forrasztópákával végzett forrasztő eljárások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lángforrasztási eljárások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Fémragasztás</w:t>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a fémragasztás célja, alkalmazási területei</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ragasztóanyagok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a ragasztás technológiája</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különféle anyagok ragasztása</w:t>
      </w:r>
    </w:p>
    <w:p w:rsidR="00846002" w:rsidRPr="006B5458" w:rsidRDefault="00846002" w:rsidP="006919D6">
      <w:pPr>
        <w:spacing w:after="0" w:line="240" w:lineRule="auto"/>
        <w:ind w:left="1440"/>
        <w:rPr>
          <w:rFonts w:ascii="Palatino Linotype" w:hAnsi="Palatino Linotype"/>
          <w:sz w:val="24"/>
          <w:szCs w:val="24"/>
        </w:rPr>
      </w:pPr>
    </w:p>
    <w:p w:rsidR="00846002" w:rsidRPr="006B5458" w:rsidRDefault="00846002" w:rsidP="006919D6">
      <w:pPr>
        <w:numPr>
          <w:ilvl w:val="2"/>
          <w:numId w:val="46"/>
        </w:numPr>
        <w:spacing w:after="0" w:line="240" w:lineRule="auto"/>
        <w:ind w:left="1218" w:hanging="651"/>
        <w:rPr>
          <w:rFonts w:ascii="Palatino Linotype" w:hAnsi="Palatino Linotype"/>
          <w:b/>
          <w:i/>
          <w:sz w:val="24"/>
          <w:szCs w:val="24"/>
        </w:rPr>
      </w:pPr>
      <w:r w:rsidRPr="006B5458">
        <w:rPr>
          <w:rFonts w:ascii="Palatino Linotype" w:hAnsi="Palatino Linotype"/>
          <w:b/>
          <w:sz w:val="24"/>
          <w:szCs w:val="24"/>
        </w:rPr>
        <w:t>Forgács nélküli hideg alakítások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6 óra/ 8 óra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forgács nélküli hidegalakítások jelentősége és gazdaságossága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hidegalakító műveletek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vágás</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darabolás</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kivágás, lyukasztás</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hajlítás</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mélyhúzás</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térfogatalakítások</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hidegzömítés</w:t>
      </w:r>
    </w:p>
    <w:p w:rsidR="00846002" w:rsidRPr="006B5458" w:rsidRDefault="00846002" w:rsidP="006919D6">
      <w:pPr>
        <w:spacing w:after="0" w:line="240" w:lineRule="auto"/>
        <w:ind w:left="1287"/>
        <w:rPr>
          <w:rFonts w:ascii="Palatino Linotype" w:hAnsi="Palatino Linotype"/>
          <w:sz w:val="24"/>
          <w:szCs w:val="24"/>
        </w:rPr>
      </w:pPr>
      <w:r w:rsidRPr="006B5458">
        <w:rPr>
          <w:rFonts w:ascii="Palatino Linotype" w:hAnsi="Palatino Linotype"/>
          <w:sz w:val="24"/>
          <w:szCs w:val="24"/>
        </w:rPr>
        <w:t>hidegfolyatás</w:t>
      </w:r>
    </w:p>
    <w:p w:rsidR="00846002" w:rsidRPr="006B5458" w:rsidRDefault="00846002" w:rsidP="006919D6">
      <w:pPr>
        <w:spacing w:after="0" w:line="240" w:lineRule="auto"/>
        <w:ind w:left="2160"/>
        <w:rPr>
          <w:rFonts w:ascii="Palatino Linotype" w:hAnsi="Palatino Linotype"/>
          <w:sz w:val="24"/>
          <w:szCs w:val="24"/>
        </w:rPr>
      </w:pPr>
    </w:p>
    <w:p w:rsidR="00846002" w:rsidRPr="006B5458" w:rsidRDefault="00846002" w:rsidP="006919D6">
      <w:pPr>
        <w:numPr>
          <w:ilvl w:val="2"/>
          <w:numId w:val="46"/>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Forgácsolás</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12 óra/ 12 óra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Térfogat csökkentéses javítások, forgácsolás</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forgácsolás elmélete</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forgácsképződés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forgácsoló szerszámok élgeometriája</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forgácsolási erő</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forgácsolás közbeni hőképződés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szerszámkopás és élettartam</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forgácsolási technológiák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esztergálás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fúrás, furatbővítés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gyalulás, vésés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üregelés, alakhúzás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marás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fűrészelés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abrazív megmunkálások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menetmegmunkálások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fogazások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különleges anyagleválasztási technológiák</w:t>
      </w:r>
    </w:p>
    <w:p w:rsidR="00846002" w:rsidRPr="006B5458" w:rsidRDefault="00846002" w:rsidP="006919D6">
      <w:pPr>
        <w:spacing w:after="0" w:line="240" w:lineRule="auto"/>
        <w:ind w:left="2454"/>
        <w:rPr>
          <w:rFonts w:ascii="Palatino Linotype" w:hAnsi="Palatino Linotype"/>
          <w:sz w:val="24"/>
          <w:szCs w:val="24"/>
        </w:rPr>
      </w:pPr>
      <w:r w:rsidRPr="006B5458">
        <w:rPr>
          <w:rFonts w:ascii="Palatino Linotype" w:hAnsi="Palatino Linotype"/>
          <w:sz w:val="24"/>
          <w:szCs w:val="24"/>
        </w:rPr>
        <w:t>szikraforgácsolás</w:t>
      </w:r>
    </w:p>
    <w:p w:rsidR="00846002" w:rsidRPr="006B5458" w:rsidRDefault="00846002" w:rsidP="006919D6">
      <w:pPr>
        <w:spacing w:after="0" w:line="240" w:lineRule="auto"/>
        <w:ind w:left="2454"/>
        <w:rPr>
          <w:rFonts w:ascii="Palatino Linotype" w:hAnsi="Palatino Linotype"/>
          <w:sz w:val="24"/>
          <w:szCs w:val="24"/>
        </w:rPr>
      </w:pPr>
      <w:r w:rsidRPr="006B5458">
        <w:rPr>
          <w:rFonts w:ascii="Palatino Linotype" w:hAnsi="Palatino Linotype"/>
          <w:sz w:val="24"/>
          <w:szCs w:val="24"/>
        </w:rPr>
        <w:t>elektrokémiai megmunkálások</w:t>
      </w:r>
    </w:p>
    <w:p w:rsidR="00846002" w:rsidRPr="006B5458" w:rsidRDefault="00846002" w:rsidP="006919D6">
      <w:pPr>
        <w:spacing w:after="0" w:line="240" w:lineRule="auto"/>
        <w:ind w:left="2454"/>
        <w:rPr>
          <w:rFonts w:ascii="Palatino Linotype" w:hAnsi="Palatino Linotype"/>
          <w:sz w:val="24"/>
          <w:szCs w:val="24"/>
        </w:rPr>
      </w:pPr>
      <w:r w:rsidRPr="006B5458">
        <w:rPr>
          <w:rFonts w:ascii="Palatino Linotype" w:hAnsi="Palatino Linotype"/>
          <w:sz w:val="24"/>
          <w:szCs w:val="24"/>
        </w:rPr>
        <w:t>ultrahangos forgácsolás</w:t>
      </w:r>
    </w:p>
    <w:p w:rsidR="00846002" w:rsidRPr="006B5458" w:rsidRDefault="00846002" w:rsidP="006919D6">
      <w:pPr>
        <w:spacing w:after="0" w:line="240" w:lineRule="auto"/>
        <w:ind w:left="2454"/>
        <w:rPr>
          <w:rFonts w:ascii="Palatino Linotype" w:hAnsi="Palatino Linotype"/>
          <w:sz w:val="24"/>
          <w:szCs w:val="24"/>
        </w:rPr>
      </w:pPr>
      <w:r w:rsidRPr="006B5458">
        <w:rPr>
          <w:rFonts w:ascii="Palatino Linotype" w:hAnsi="Palatino Linotype"/>
          <w:sz w:val="24"/>
          <w:szCs w:val="24"/>
        </w:rPr>
        <w:t>plazmasugaras megmunkálások</w:t>
      </w:r>
    </w:p>
    <w:p w:rsidR="00846002" w:rsidRPr="006B5458" w:rsidRDefault="00846002" w:rsidP="006919D6">
      <w:pPr>
        <w:spacing w:after="0" w:line="240" w:lineRule="auto"/>
        <w:ind w:left="2454"/>
        <w:rPr>
          <w:rFonts w:ascii="Palatino Linotype" w:hAnsi="Palatino Linotype"/>
          <w:sz w:val="24"/>
          <w:szCs w:val="24"/>
        </w:rPr>
      </w:pPr>
      <w:r w:rsidRPr="006B5458">
        <w:rPr>
          <w:rFonts w:ascii="Palatino Linotype" w:hAnsi="Palatino Linotype"/>
          <w:sz w:val="24"/>
          <w:szCs w:val="24"/>
        </w:rPr>
        <w:t>lézeres megmunkálások</w:t>
      </w:r>
    </w:p>
    <w:p w:rsidR="00846002" w:rsidRPr="006B5458" w:rsidRDefault="00846002" w:rsidP="006919D6">
      <w:pPr>
        <w:spacing w:after="0" w:line="240" w:lineRule="auto"/>
        <w:ind w:left="2880"/>
        <w:rPr>
          <w:rFonts w:ascii="Palatino Linotype" w:hAnsi="Palatino Linotype"/>
          <w:sz w:val="24"/>
          <w:szCs w:val="24"/>
        </w:rPr>
      </w:pPr>
    </w:p>
    <w:p w:rsidR="00846002" w:rsidRPr="006B5458" w:rsidRDefault="00846002" w:rsidP="006919D6">
      <w:pPr>
        <w:numPr>
          <w:ilvl w:val="2"/>
          <w:numId w:val="46"/>
        </w:numPr>
        <w:spacing w:after="0" w:line="240" w:lineRule="auto"/>
        <w:ind w:left="1218" w:hanging="651"/>
        <w:rPr>
          <w:rFonts w:ascii="Palatino Linotype" w:hAnsi="Palatino Linotype"/>
          <w:b/>
          <w:i/>
          <w:sz w:val="24"/>
          <w:szCs w:val="24"/>
        </w:rPr>
      </w:pPr>
      <w:r w:rsidRPr="006B5458">
        <w:rPr>
          <w:rFonts w:ascii="Palatino Linotype" w:hAnsi="Palatino Linotype"/>
          <w:b/>
          <w:sz w:val="24"/>
          <w:szCs w:val="24"/>
        </w:rPr>
        <w:t>Felújítási technológiák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10 óra/ 10 óra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Térfogat növeléses alkatrész felújítási technológiák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felrakó hegesztési eljárások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fémszórás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fémszórás lánggal</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nagyfrekvenciás fémszórás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fémszórás gyakorlati alkalmazási területei</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galvanizálások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nikkelezés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krómozás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kadmiumozás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foszfátozás</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műanyagozás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bevonások technológiái</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lángszórásos műanyagozás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lebegtetett poros műanyagozás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gázégő nélküli porszórás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bemártásos eljárás</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fémkittelés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három alkotós gyantás fémkittelés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fémkittelés műgyanta kittekkel</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poliészter bázisú fémgyanta kittelés</w:t>
      </w:r>
    </w:p>
    <w:p w:rsidR="00846002" w:rsidRPr="006B5458" w:rsidRDefault="00846002" w:rsidP="006919D6">
      <w:pPr>
        <w:spacing w:after="0" w:line="240" w:lineRule="auto"/>
        <w:ind w:left="2160"/>
        <w:rPr>
          <w:rFonts w:ascii="Palatino Linotype" w:hAnsi="Palatino Linotype"/>
          <w:sz w:val="24"/>
          <w:szCs w:val="24"/>
        </w:rPr>
      </w:pPr>
    </w:p>
    <w:p w:rsidR="00846002" w:rsidRPr="006B5458" w:rsidRDefault="00846002" w:rsidP="006919D6">
      <w:pPr>
        <w:numPr>
          <w:ilvl w:val="2"/>
          <w:numId w:val="46"/>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 xml:space="preserve">Anyag és hibakereső vizsgálatok </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22 óra/ 24 óra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Anyagvizsgálatok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anyagvizsgálati módszerek felosztása</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szakítóvizsgálatok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elve</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próbatest alakja, mérete</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szakítógép szerkezeti felépítése</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szakítóvizsgálattal meghatározható anyagi jellemzők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szakítóvizsgálat magas hőmérsékleten</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szakítóvizsgálat hűtött állapotban</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keménységmérések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Brinell-keménységmérés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Vickers-féle keménységmérés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Rockwell-féle keménységmérés</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Dinamikus keménységmérési módszerek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törésmechanikai vizsgálatok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ütve hajlító vizsgálatok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fárasztó vizsgálatok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fárasztóvizsgálat forgó- hajtogatással</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fárasztóvizsgálat húzás – nyomással</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fárasztóvizsgálat hajlítással</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fárasztóvizsgálat csavarással</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nyíró vizsgálat</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nyomó vizsgálat</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hideg alakíthatósági vizsgálatok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hajlító próbák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mélyhúzhatósági próbák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hajtogató próbák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csavaró vizsgálat</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csövek vizsgálatai</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melegalakíthatósági vizsgálatok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duzzasztási próba</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hajlító próba</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önthetőségi próba</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véglap ed</w:t>
      </w:r>
      <w:r>
        <w:rPr>
          <w:rFonts w:ascii="Palatino Linotype" w:hAnsi="Palatino Linotype"/>
          <w:sz w:val="24"/>
          <w:szCs w:val="24"/>
        </w:rPr>
        <w:t>d</w:t>
      </w:r>
      <w:r w:rsidRPr="006B5458">
        <w:rPr>
          <w:rFonts w:ascii="Palatino Linotype" w:hAnsi="Palatino Linotype"/>
          <w:sz w:val="24"/>
          <w:szCs w:val="24"/>
        </w:rPr>
        <w:t>zhetőségi próba</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hegeszthetőségi próba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 xml:space="preserve">Hibakereső vizsgálatok </w:t>
      </w:r>
      <w:r w:rsidRPr="006B5458">
        <w:rPr>
          <w:rFonts w:ascii="Palatino Linotype" w:hAnsi="Palatino Linotype"/>
          <w:sz w:val="24"/>
          <w:szCs w:val="24"/>
        </w:rPr>
        <w:tab/>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szemrevételezéses vizsgálatok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penetrációs vizsgálatok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mágneses repedésvizsgálatok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örvényáramos vizsgálatok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ultrahangos vizsgálatok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radiológiai vizsgálatok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izotópos vizsgálatok</w:t>
      </w:r>
    </w:p>
    <w:p w:rsidR="00846002" w:rsidRPr="006B5458" w:rsidRDefault="00846002" w:rsidP="006919D6">
      <w:pPr>
        <w:spacing w:after="0" w:line="240" w:lineRule="auto"/>
        <w:ind w:left="1014"/>
        <w:rPr>
          <w:rFonts w:ascii="Palatino Linotype" w:hAnsi="Palatino Linotype"/>
          <w:sz w:val="24"/>
          <w:szCs w:val="24"/>
        </w:rPr>
      </w:pPr>
      <w:r w:rsidRPr="006B5458">
        <w:rPr>
          <w:rFonts w:ascii="Palatino Linotype" w:hAnsi="Palatino Linotype"/>
          <w:sz w:val="24"/>
          <w:szCs w:val="24"/>
        </w:rPr>
        <w:t>füstgázelemző vizsgálatok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füstgáz elemzési módszerek</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Qrsat- módszer</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infravörös abszorpciós módszer</w:t>
      </w:r>
    </w:p>
    <w:p w:rsidR="00846002" w:rsidRPr="006B5458" w:rsidRDefault="00846002" w:rsidP="006919D6">
      <w:pPr>
        <w:spacing w:after="0" w:line="240" w:lineRule="auto"/>
        <w:ind w:left="1734"/>
        <w:rPr>
          <w:rFonts w:ascii="Palatino Linotype" w:hAnsi="Palatino Linotype"/>
          <w:sz w:val="24"/>
          <w:szCs w:val="24"/>
        </w:rPr>
      </w:pPr>
      <w:r w:rsidRPr="006B5458">
        <w:rPr>
          <w:rFonts w:ascii="Palatino Linotype" w:hAnsi="Palatino Linotype"/>
          <w:sz w:val="24"/>
          <w:szCs w:val="24"/>
        </w:rPr>
        <w:t>elektrokémiai elven működő módszerek</w:t>
      </w:r>
    </w:p>
    <w:p w:rsidR="00846002" w:rsidRPr="006B5458" w:rsidRDefault="00846002" w:rsidP="006919D6">
      <w:pPr>
        <w:spacing w:after="0" w:line="240" w:lineRule="auto"/>
        <w:ind w:left="2160"/>
        <w:rPr>
          <w:rFonts w:ascii="Palatino Linotype" w:hAnsi="Palatino Linotype"/>
          <w:sz w:val="24"/>
          <w:szCs w:val="24"/>
        </w:rPr>
      </w:pPr>
    </w:p>
    <w:p w:rsidR="00846002" w:rsidRPr="006B5458" w:rsidRDefault="00846002" w:rsidP="006919D6">
      <w:pPr>
        <w:numPr>
          <w:ilvl w:val="2"/>
          <w:numId w:val="46"/>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 xml:space="preserve"> Szereléstechnika </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20 óra/ 20 óra</w:t>
      </w:r>
    </w:p>
    <w:p w:rsidR="00846002" w:rsidRPr="006B5458" w:rsidRDefault="00846002" w:rsidP="006919D6">
      <w:pPr>
        <w:spacing w:after="0" w:line="240" w:lineRule="auto"/>
        <w:ind w:left="1218"/>
        <w:rPr>
          <w:rFonts w:ascii="Palatino Linotype" w:hAnsi="Palatino Linotype"/>
          <w:sz w:val="24"/>
          <w:szCs w:val="24"/>
        </w:rPr>
      </w:pPr>
      <w:r w:rsidRPr="006B5458">
        <w:rPr>
          <w:rFonts w:ascii="Palatino Linotype" w:hAnsi="Palatino Linotype"/>
          <w:sz w:val="24"/>
          <w:szCs w:val="24"/>
        </w:rPr>
        <w:t>szerelési alapfogalmak</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gépipari szerelés</w:t>
      </w:r>
      <w:r>
        <w:rPr>
          <w:rFonts w:ascii="Palatino Linotype" w:hAnsi="Palatino Linotype"/>
          <w:sz w:val="24"/>
          <w:szCs w:val="24"/>
        </w:rPr>
        <w:t>,</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szerelési méretláncok</w:t>
      </w:r>
      <w:r>
        <w:rPr>
          <w:rFonts w:ascii="Palatino Linotype" w:hAnsi="Palatino Linotype"/>
          <w:sz w:val="24"/>
          <w:szCs w:val="24"/>
        </w:rPr>
        <w:t>,</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a teljes cserélhetőség módszere,</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a részleges cserélhetőség módszere,</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a kiválasztás vagy válogatás módszere,</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az utólagos illesztés módszere,</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a beszabályozás vagy mozgó kiegyenlítés módszere</w:t>
      </w:r>
      <w:r>
        <w:rPr>
          <w:rFonts w:ascii="Palatino Linotype" w:hAnsi="Palatino Linotype"/>
          <w:sz w:val="24"/>
          <w:szCs w:val="24"/>
        </w:rPr>
        <w:t>.</w:t>
      </w:r>
      <w:r w:rsidRPr="006B5458">
        <w:rPr>
          <w:rFonts w:ascii="Palatino Linotype" w:hAnsi="Palatino Linotype"/>
          <w:sz w:val="24"/>
          <w:szCs w:val="24"/>
        </w:rPr>
        <w:t xml:space="preserve"> </w:t>
      </w:r>
    </w:p>
    <w:p w:rsidR="00846002" w:rsidRPr="006B5458" w:rsidRDefault="00846002" w:rsidP="006919D6">
      <w:pPr>
        <w:spacing w:after="0" w:line="240" w:lineRule="auto"/>
        <w:ind w:left="1218"/>
        <w:rPr>
          <w:rFonts w:ascii="Palatino Linotype" w:hAnsi="Palatino Linotype"/>
          <w:sz w:val="24"/>
          <w:szCs w:val="24"/>
        </w:rPr>
      </w:pPr>
      <w:r w:rsidRPr="006B5458">
        <w:rPr>
          <w:rFonts w:ascii="Palatino Linotype" w:hAnsi="Palatino Linotype"/>
          <w:sz w:val="24"/>
          <w:szCs w:val="24"/>
        </w:rPr>
        <w:t>szerelési rendszerek</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a munkadarabok mozgási módja,</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a szerelés térbeli elrendezése,</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a szakosítás mértéke,</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a szerelés ütemessége,</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a szerelés szervezése,</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 xml:space="preserve"> szerelés és alkatrészgyártás összefüggése</w:t>
      </w:r>
      <w:r>
        <w:rPr>
          <w:rFonts w:ascii="Palatino Linotype" w:hAnsi="Palatino Linotype"/>
          <w:sz w:val="24"/>
          <w:szCs w:val="24"/>
        </w:rPr>
        <w:t>,</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a szerelés dokumentációja</w:t>
      </w:r>
      <w:r>
        <w:rPr>
          <w:rFonts w:ascii="Palatino Linotype" w:hAnsi="Palatino Linotype"/>
          <w:sz w:val="24"/>
          <w:szCs w:val="24"/>
        </w:rPr>
        <w:t>.</w:t>
      </w:r>
    </w:p>
    <w:p w:rsidR="00846002" w:rsidRPr="006B5458" w:rsidRDefault="00846002" w:rsidP="006919D6">
      <w:pPr>
        <w:spacing w:after="0" w:line="240" w:lineRule="auto"/>
        <w:ind w:left="771"/>
        <w:rPr>
          <w:rFonts w:ascii="Palatino Linotype" w:hAnsi="Palatino Linotype"/>
          <w:sz w:val="24"/>
          <w:szCs w:val="24"/>
        </w:rPr>
      </w:pPr>
      <w:r w:rsidRPr="006B5458">
        <w:rPr>
          <w:rFonts w:ascii="Palatino Linotype" w:hAnsi="Palatino Linotype"/>
          <w:sz w:val="24"/>
          <w:szCs w:val="24"/>
        </w:rPr>
        <w:t xml:space="preserve"> Alkatrészek tisztítása </w:t>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p>
    <w:p w:rsidR="00846002" w:rsidRPr="006B5458" w:rsidRDefault="00846002" w:rsidP="006919D6">
      <w:pPr>
        <w:spacing w:after="0" w:line="240" w:lineRule="auto"/>
        <w:ind w:left="1218"/>
        <w:rPr>
          <w:rFonts w:ascii="Palatino Linotype" w:hAnsi="Palatino Linotype"/>
          <w:sz w:val="24"/>
          <w:szCs w:val="24"/>
        </w:rPr>
      </w:pPr>
      <w:r w:rsidRPr="006B5458">
        <w:rPr>
          <w:rFonts w:ascii="Palatino Linotype" w:hAnsi="Palatino Linotype"/>
          <w:sz w:val="24"/>
          <w:szCs w:val="24"/>
        </w:rPr>
        <w:t>a tisztítás fontossága, alkalmazása</w:t>
      </w:r>
      <w:r>
        <w:rPr>
          <w:rFonts w:ascii="Palatino Linotype" w:hAnsi="Palatino Linotype"/>
          <w:sz w:val="24"/>
          <w:szCs w:val="24"/>
        </w:rPr>
        <w:t>,</w:t>
      </w:r>
    </w:p>
    <w:p w:rsidR="00846002" w:rsidRPr="006B5458" w:rsidRDefault="00846002" w:rsidP="006919D6">
      <w:pPr>
        <w:spacing w:after="0" w:line="240" w:lineRule="auto"/>
        <w:ind w:left="1218"/>
        <w:rPr>
          <w:rFonts w:ascii="Palatino Linotype" w:hAnsi="Palatino Linotype"/>
          <w:sz w:val="24"/>
          <w:szCs w:val="24"/>
        </w:rPr>
      </w:pPr>
      <w:r w:rsidRPr="006B5458">
        <w:rPr>
          <w:rFonts w:ascii="Palatino Linotype" w:hAnsi="Palatino Linotype"/>
          <w:sz w:val="24"/>
          <w:szCs w:val="24"/>
        </w:rPr>
        <w:t>alkatrészekre tapadó szennyeződések osztályozása</w:t>
      </w:r>
      <w:r>
        <w:rPr>
          <w:rFonts w:ascii="Palatino Linotype" w:hAnsi="Palatino Linotype"/>
          <w:sz w:val="24"/>
          <w:szCs w:val="24"/>
        </w:rPr>
        <w:t>,</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vegyi összetételük (szerves, szervetlen, zsíros, lúgos, semleges)</w:t>
      </w:r>
      <w:r>
        <w:rPr>
          <w:rFonts w:ascii="Palatino Linotype" w:hAnsi="Palatino Linotype"/>
          <w:sz w:val="24"/>
          <w:szCs w:val="24"/>
        </w:rPr>
        <w:t>,</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halmazállapotuk (szilárd, cseppfolyós)</w:t>
      </w:r>
      <w:r>
        <w:rPr>
          <w:rFonts w:ascii="Palatino Linotype" w:hAnsi="Palatino Linotype"/>
          <w:sz w:val="24"/>
          <w:szCs w:val="24"/>
        </w:rPr>
        <w:t>,</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eredetük (az érintkező munkaközeg lerakódásai, korrózió</w:t>
      </w:r>
      <w:r>
        <w:rPr>
          <w:rFonts w:ascii="Palatino Linotype" w:hAnsi="Palatino Linotype"/>
          <w:sz w:val="24"/>
          <w:szCs w:val="24"/>
        </w:rPr>
        <w:t>)</w:t>
      </w:r>
      <w:r w:rsidRPr="006B5458">
        <w:rPr>
          <w:rFonts w:ascii="Palatino Linotype" w:hAnsi="Palatino Linotype"/>
          <w:sz w:val="24"/>
          <w:szCs w:val="24"/>
        </w:rPr>
        <w:t xml:space="preserve">, </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felületre való tapadásuk mértéke alapján (por, hámló festékréteg) is</w:t>
      </w:r>
    </w:p>
    <w:p w:rsidR="00846002" w:rsidRPr="006B5458" w:rsidRDefault="00846002" w:rsidP="006919D6">
      <w:pPr>
        <w:spacing w:after="0" w:line="240" w:lineRule="auto"/>
        <w:ind w:left="1218"/>
        <w:rPr>
          <w:rFonts w:ascii="Palatino Linotype" w:hAnsi="Palatino Linotype"/>
          <w:sz w:val="24"/>
          <w:szCs w:val="24"/>
        </w:rPr>
      </w:pPr>
      <w:r w:rsidRPr="006B5458">
        <w:rPr>
          <w:rFonts w:ascii="Palatino Linotype" w:hAnsi="Palatino Linotype"/>
          <w:sz w:val="24"/>
          <w:szCs w:val="24"/>
        </w:rPr>
        <w:t>a tisztítás fizikai és kémiai alapjai</w:t>
      </w:r>
    </w:p>
    <w:p w:rsidR="00846002" w:rsidRPr="006B5458" w:rsidRDefault="00846002" w:rsidP="006919D6">
      <w:pPr>
        <w:spacing w:after="0" w:line="240" w:lineRule="auto"/>
        <w:ind w:left="1218"/>
        <w:rPr>
          <w:rFonts w:ascii="Palatino Linotype" w:hAnsi="Palatino Linotype"/>
          <w:sz w:val="24"/>
          <w:szCs w:val="24"/>
        </w:rPr>
      </w:pPr>
      <w:r w:rsidRPr="006B5458">
        <w:rPr>
          <w:rFonts w:ascii="Palatino Linotype" w:hAnsi="Palatino Linotype"/>
          <w:sz w:val="24"/>
          <w:szCs w:val="24"/>
        </w:rPr>
        <w:t>a tisztítás leggyakoribb módszerei</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fizikai tisztítás módszerei:</w:t>
      </w:r>
    </w:p>
    <w:p w:rsidR="00846002" w:rsidRPr="006B5458" w:rsidRDefault="00846002" w:rsidP="006919D6">
      <w:pPr>
        <w:spacing w:after="0" w:line="240" w:lineRule="auto"/>
        <w:ind w:left="2658"/>
        <w:rPr>
          <w:rFonts w:ascii="Palatino Linotype" w:hAnsi="Palatino Linotype"/>
          <w:sz w:val="24"/>
          <w:szCs w:val="24"/>
        </w:rPr>
      </w:pPr>
      <w:r w:rsidRPr="006B5458">
        <w:rPr>
          <w:rFonts w:ascii="Palatino Linotype" w:hAnsi="Palatino Linotype"/>
          <w:sz w:val="24"/>
          <w:szCs w:val="24"/>
        </w:rPr>
        <w:t>lángsugaras tisztítás</w:t>
      </w:r>
      <w:r>
        <w:rPr>
          <w:rFonts w:ascii="Palatino Linotype" w:hAnsi="Palatino Linotype"/>
          <w:sz w:val="24"/>
          <w:szCs w:val="24"/>
        </w:rPr>
        <w:t>,</w:t>
      </w:r>
    </w:p>
    <w:p w:rsidR="00846002" w:rsidRPr="006B5458" w:rsidRDefault="00846002" w:rsidP="006919D6">
      <w:pPr>
        <w:spacing w:after="0" w:line="240" w:lineRule="auto"/>
        <w:ind w:left="2658"/>
        <w:rPr>
          <w:rFonts w:ascii="Palatino Linotype" w:hAnsi="Palatino Linotype"/>
          <w:sz w:val="24"/>
          <w:szCs w:val="24"/>
        </w:rPr>
      </w:pPr>
      <w:r w:rsidRPr="006B5458">
        <w:rPr>
          <w:rFonts w:ascii="Palatino Linotype" w:hAnsi="Palatino Linotype"/>
          <w:sz w:val="24"/>
          <w:szCs w:val="24"/>
        </w:rPr>
        <w:t>oldószeres mosás</w:t>
      </w:r>
      <w:r>
        <w:rPr>
          <w:rFonts w:ascii="Palatino Linotype" w:hAnsi="Palatino Linotype"/>
          <w:sz w:val="24"/>
          <w:szCs w:val="24"/>
        </w:rPr>
        <w:t>,</w:t>
      </w:r>
    </w:p>
    <w:p w:rsidR="00846002" w:rsidRPr="006B5458" w:rsidRDefault="00846002" w:rsidP="006919D6">
      <w:pPr>
        <w:spacing w:after="0" w:line="240" w:lineRule="auto"/>
        <w:ind w:left="2658"/>
        <w:rPr>
          <w:rFonts w:ascii="Palatino Linotype" w:hAnsi="Palatino Linotype"/>
          <w:sz w:val="24"/>
          <w:szCs w:val="24"/>
        </w:rPr>
      </w:pPr>
      <w:r w:rsidRPr="006B5458">
        <w:rPr>
          <w:rFonts w:ascii="Palatino Linotype" w:hAnsi="Palatino Linotype"/>
          <w:sz w:val="24"/>
          <w:szCs w:val="24"/>
        </w:rPr>
        <w:t>gőzsugár-tisztítás</w:t>
      </w:r>
      <w:r>
        <w:rPr>
          <w:rFonts w:ascii="Palatino Linotype" w:hAnsi="Palatino Linotype"/>
          <w:sz w:val="24"/>
          <w:szCs w:val="24"/>
        </w:rPr>
        <w:t>.</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kémiai tisztítási módszerek:</w:t>
      </w:r>
    </w:p>
    <w:p w:rsidR="00846002" w:rsidRPr="006B5458" w:rsidRDefault="00846002" w:rsidP="006919D6">
      <w:pPr>
        <w:spacing w:after="0" w:line="240" w:lineRule="auto"/>
        <w:ind w:left="2658"/>
        <w:rPr>
          <w:rFonts w:ascii="Palatino Linotype" w:hAnsi="Palatino Linotype"/>
          <w:sz w:val="24"/>
          <w:szCs w:val="24"/>
        </w:rPr>
      </w:pPr>
      <w:r w:rsidRPr="006B5458">
        <w:rPr>
          <w:rFonts w:ascii="Palatino Linotype" w:hAnsi="Palatino Linotype"/>
          <w:sz w:val="24"/>
          <w:szCs w:val="24"/>
        </w:rPr>
        <w:t>festék lemaratás</w:t>
      </w:r>
      <w:r>
        <w:rPr>
          <w:rFonts w:ascii="Palatino Linotype" w:hAnsi="Palatino Linotype"/>
          <w:sz w:val="24"/>
          <w:szCs w:val="24"/>
        </w:rPr>
        <w:t>,</w:t>
      </w:r>
    </w:p>
    <w:p w:rsidR="00846002" w:rsidRPr="006B5458" w:rsidRDefault="00846002" w:rsidP="006919D6">
      <w:pPr>
        <w:spacing w:after="0" w:line="240" w:lineRule="auto"/>
        <w:ind w:left="2658"/>
        <w:rPr>
          <w:rFonts w:ascii="Palatino Linotype" w:hAnsi="Palatino Linotype"/>
          <w:sz w:val="24"/>
          <w:szCs w:val="24"/>
        </w:rPr>
      </w:pPr>
      <w:r w:rsidRPr="006B5458">
        <w:rPr>
          <w:rFonts w:ascii="Palatino Linotype" w:hAnsi="Palatino Linotype"/>
          <w:sz w:val="24"/>
          <w:szCs w:val="24"/>
        </w:rPr>
        <w:t>pácolás</w:t>
      </w:r>
      <w:r>
        <w:rPr>
          <w:rFonts w:ascii="Palatino Linotype" w:hAnsi="Palatino Linotype"/>
          <w:sz w:val="24"/>
          <w:szCs w:val="24"/>
        </w:rPr>
        <w:t>,</w:t>
      </w:r>
    </w:p>
    <w:p w:rsidR="00846002" w:rsidRPr="006B5458" w:rsidRDefault="00846002" w:rsidP="006919D6">
      <w:pPr>
        <w:spacing w:after="0" w:line="240" w:lineRule="auto"/>
        <w:ind w:left="2658"/>
        <w:rPr>
          <w:rFonts w:ascii="Palatino Linotype" w:hAnsi="Palatino Linotype"/>
          <w:sz w:val="24"/>
          <w:szCs w:val="24"/>
        </w:rPr>
      </w:pPr>
      <w:r w:rsidRPr="006B5458">
        <w:rPr>
          <w:rFonts w:ascii="Palatino Linotype" w:hAnsi="Palatino Linotype"/>
          <w:sz w:val="24"/>
          <w:szCs w:val="24"/>
        </w:rPr>
        <w:t>lúgos tisztítások</w:t>
      </w:r>
      <w:r>
        <w:rPr>
          <w:rFonts w:ascii="Palatino Linotype" w:hAnsi="Palatino Linotype"/>
          <w:sz w:val="24"/>
          <w:szCs w:val="24"/>
        </w:rPr>
        <w:t>,</w:t>
      </w:r>
    </w:p>
    <w:p w:rsidR="00846002" w:rsidRPr="006B5458" w:rsidRDefault="00846002" w:rsidP="006919D6">
      <w:pPr>
        <w:spacing w:after="0" w:line="240" w:lineRule="auto"/>
        <w:ind w:left="2658"/>
        <w:rPr>
          <w:rFonts w:ascii="Palatino Linotype" w:hAnsi="Palatino Linotype"/>
          <w:sz w:val="24"/>
          <w:szCs w:val="24"/>
        </w:rPr>
      </w:pPr>
      <w:r w:rsidRPr="006B5458">
        <w:rPr>
          <w:rFonts w:ascii="Palatino Linotype" w:hAnsi="Palatino Linotype"/>
          <w:sz w:val="24"/>
          <w:szCs w:val="24"/>
        </w:rPr>
        <w:t>savas tisztítások</w:t>
      </w:r>
      <w:r>
        <w:rPr>
          <w:rFonts w:ascii="Palatino Linotype" w:hAnsi="Palatino Linotype"/>
          <w:sz w:val="24"/>
          <w:szCs w:val="24"/>
        </w:rPr>
        <w:t>.</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mechanikai tisztítási módszerek:</w:t>
      </w:r>
    </w:p>
    <w:p w:rsidR="00846002" w:rsidRPr="006B5458" w:rsidRDefault="00846002" w:rsidP="006919D6">
      <w:pPr>
        <w:spacing w:after="0" w:line="240" w:lineRule="auto"/>
        <w:ind w:left="2658"/>
        <w:rPr>
          <w:rFonts w:ascii="Palatino Linotype" w:hAnsi="Palatino Linotype"/>
          <w:sz w:val="24"/>
          <w:szCs w:val="24"/>
        </w:rPr>
      </w:pPr>
      <w:r w:rsidRPr="006B5458">
        <w:rPr>
          <w:rFonts w:ascii="Palatino Linotype" w:hAnsi="Palatino Linotype"/>
          <w:sz w:val="24"/>
          <w:szCs w:val="24"/>
        </w:rPr>
        <w:t>tisztítás kézi, vagy gépi kefével, csiszolás</w:t>
      </w:r>
      <w:r>
        <w:rPr>
          <w:rFonts w:ascii="Palatino Linotype" w:hAnsi="Palatino Linotype"/>
          <w:sz w:val="24"/>
          <w:szCs w:val="24"/>
        </w:rPr>
        <w:t>,</w:t>
      </w:r>
    </w:p>
    <w:p w:rsidR="00846002" w:rsidRPr="006B5458" w:rsidRDefault="00846002" w:rsidP="006919D6">
      <w:pPr>
        <w:spacing w:after="0" w:line="240" w:lineRule="auto"/>
        <w:ind w:left="2658"/>
        <w:rPr>
          <w:rFonts w:ascii="Palatino Linotype" w:hAnsi="Palatino Linotype"/>
          <w:sz w:val="24"/>
          <w:szCs w:val="24"/>
        </w:rPr>
      </w:pPr>
      <w:r w:rsidRPr="006B5458">
        <w:rPr>
          <w:rFonts w:ascii="Palatino Linotype" w:hAnsi="Palatino Linotype"/>
          <w:sz w:val="24"/>
          <w:szCs w:val="24"/>
        </w:rPr>
        <w:t>szemcseszórás</w:t>
      </w:r>
      <w:r>
        <w:rPr>
          <w:rFonts w:ascii="Palatino Linotype" w:hAnsi="Palatino Linotype"/>
          <w:sz w:val="24"/>
          <w:szCs w:val="24"/>
        </w:rPr>
        <w:t>,</w:t>
      </w:r>
    </w:p>
    <w:p w:rsidR="00846002" w:rsidRPr="006B5458" w:rsidRDefault="00846002" w:rsidP="006919D6">
      <w:pPr>
        <w:spacing w:after="0" w:line="240" w:lineRule="auto"/>
        <w:ind w:left="2658"/>
        <w:rPr>
          <w:rFonts w:ascii="Palatino Linotype" w:hAnsi="Palatino Linotype"/>
          <w:sz w:val="24"/>
          <w:szCs w:val="24"/>
        </w:rPr>
      </w:pPr>
      <w:r w:rsidRPr="006B5458">
        <w:rPr>
          <w:rFonts w:ascii="Palatino Linotype" w:hAnsi="Palatino Linotype"/>
          <w:sz w:val="24"/>
          <w:szCs w:val="24"/>
        </w:rPr>
        <w:t>folyadéksugaras tisztítás</w:t>
      </w:r>
      <w:r>
        <w:rPr>
          <w:rFonts w:ascii="Palatino Linotype" w:hAnsi="Palatino Linotype"/>
          <w:sz w:val="24"/>
          <w:szCs w:val="24"/>
        </w:rPr>
        <w:t>,</w:t>
      </w:r>
    </w:p>
    <w:p w:rsidR="00846002" w:rsidRPr="006B5458" w:rsidRDefault="00846002" w:rsidP="006919D6">
      <w:pPr>
        <w:spacing w:after="0" w:line="240" w:lineRule="auto"/>
        <w:ind w:left="1938"/>
        <w:rPr>
          <w:rFonts w:ascii="Palatino Linotype" w:hAnsi="Palatino Linotype"/>
          <w:sz w:val="24"/>
          <w:szCs w:val="24"/>
        </w:rPr>
      </w:pPr>
      <w:r w:rsidRPr="006B5458">
        <w:rPr>
          <w:rFonts w:ascii="Palatino Linotype" w:hAnsi="Palatino Linotype"/>
          <w:sz w:val="24"/>
          <w:szCs w:val="24"/>
        </w:rPr>
        <w:t>alkatrész tisztító berendezések</w:t>
      </w:r>
      <w:r>
        <w:rPr>
          <w:rFonts w:ascii="Palatino Linotype" w:hAnsi="Palatino Linotype"/>
          <w:sz w:val="24"/>
          <w:szCs w:val="24"/>
        </w:rPr>
        <w:t>.</w:t>
      </w:r>
    </w:p>
    <w:p w:rsidR="00846002" w:rsidRPr="006B5458" w:rsidRDefault="00846002" w:rsidP="006B5458">
      <w:pPr>
        <w:pStyle w:val="msolistparagraph0"/>
        <w:widowControl w:val="0"/>
        <w:suppressAutoHyphens/>
        <w:spacing w:after="0" w:line="240" w:lineRule="auto"/>
        <w:ind w:left="0"/>
        <w:rPr>
          <w:rFonts w:ascii="Palatino Linotype" w:hAnsi="Palatino Linotype"/>
          <w:b/>
          <w:vanish/>
          <w:sz w:val="24"/>
          <w:szCs w:val="24"/>
        </w:rPr>
      </w:pPr>
    </w:p>
    <w:p w:rsidR="00846002" w:rsidRPr="006B5458" w:rsidRDefault="00846002" w:rsidP="009C2D53">
      <w:pPr>
        <w:widowControl w:val="0"/>
        <w:numPr>
          <w:ilvl w:val="1"/>
          <w:numId w:val="56"/>
        </w:numPr>
        <w:tabs>
          <w:tab w:val="clear" w:pos="0"/>
          <w:tab w:val="num" w:pos="1260"/>
        </w:tabs>
        <w:suppressAutoHyphens/>
        <w:spacing w:after="0" w:line="240" w:lineRule="auto"/>
        <w:jc w:val="both"/>
        <w:rPr>
          <w:rFonts w:ascii="Palatino Linotype" w:hAnsi="Palatino Linotype"/>
          <w:b/>
          <w:sz w:val="24"/>
          <w:szCs w:val="24"/>
        </w:rPr>
      </w:pPr>
      <w:r w:rsidRPr="006B5458">
        <w:rPr>
          <w:rFonts w:ascii="Palatino Linotype" w:hAnsi="Palatino Linotype"/>
          <w:b/>
          <w:sz w:val="24"/>
          <w:szCs w:val="24"/>
        </w:rPr>
        <w:t xml:space="preserve">A képzés javasolt helyszíne </w:t>
      </w:r>
      <w:r w:rsidRPr="006B5458">
        <w:rPr>
          <w:rFonts w:ascii="Palatino Linotype" w:hAnsi="Palatino Linotype"/>
          <w:b/>
          <w:kern w:val="2"/>
          <w:sz w:val="24"/>
          <w:szCs w:val="24"/>
          <w:lang w:eastAsia="hi-IN" w:bidi="hi-IN"/>
        </w:rPr>
        <w:t>(ajánlás)</w:t>
      </w:r>
    </w:p>
    <w:p w:rsidR="00846002" w:rsidRDefault="00846002" w:rsidP="009C2D53">
      <w:pPr>
        <w:spacing w:after="0" w:line="240" w:lineRule="auto"/>
        <w:ind w:left="900"/>
        <w:rPr>
          <w:rFonts w:ascii="Palatino Linotype" w:hAnsi="Palatino Linotype"/>
          <w:sz w:val="24"/>
          <w:szCs w:val="24"/>
        </w:rPr>
      </w:pPr>
      <w:r w:rsidRPr="004D323C">
        <w:rPr>
          <w:rFonts w:ascii="Palatino Linotype" w:hAnsi="Palatino Linotype"/>
          <w:sz w:val="24"/>
          <w:szCs w:val="24"/>
        </w:rPr>
        <w:t>Technológiai szaktanterem</w:t>
      </w:r>
    </w:p>
    <w:p w:rsidR="00846002" w:rsidRPr="004D323C" w:rsidRDefault="00846002" w:rsidP="009C2D53">
      <w:pPr>
        <w:spacing w:after="0" w:line="240" w:lineRule="auto"/>
        <w:ind w:left="900"/>
        <w:rPr>
          <w:rFonts w:ascii="Palatino Linotype" w:hAnsi="Palatino Linotype"/>
          <w:sz w:val="24"/>
          <w:szCs w:val="24"/>
        </w:rPr>
      </w:pPr>
    </w:p>
    <w:p w:rsidR="00846002" w:rsidRPr="006B5458" w:rsidRDefault="00846002" w:rsidP="009C2D53">
      <w:pPr>
        <w:widowControl w:val="0"/>
        <w:numPr>
          <w:ilvl w:val="1"/>
          <w:numId w:val="56"/>
        </w:numPr>
        <w:tabs>
          <w:tab w:val="clear" w:pos="0"/>
          <w:tab w:val="num" w:pos="1260"/>
        </w:tabs>
        <w:suppressAutoHyphens/>
        <w:spacing w:after="0" w:line="240" w:lineRule="auto"/>
        <w:jc w:val="both"/>
        <w:rPr>
          <w:rFonts w:ascii="Palatino Linotype" w:hAnsi="Palatino Linotype"/>
          <w:b/>
          <w:sz w:val="24"/>
          <w:szCs w:val="24"/>
        </w:rPr>
      </w:pPr>
      <w:r w:rsidRPr="006B5458">
        <w:rPr>
          <w:rFonts w:ascii="Palatino Linotype" w:hAnsi="Palatino Linotype"/>
          <w:b/>
          <w:bCs/>
          <w:i/>
          <w:sz w:val="24"/>
          <w:szCs w:val="24"/>
        </w:rPr>
        <w:t>A tantárgy elsajátítása során alkalmazható sajátos módszerek, tanulói tevékenységformák (ajánlás)</w:t>
      </w:r>
    </w:p>
    <w:p w:rsidR="00846002" w:rsidRPr="006B5458" w:rsidRDefault="00846002" w:rsidP="006919D6">
      <w:pPr>
        <w:widowControl w:val="0"/>
        <w:suppressAutoHyphens/>
        <w:spacing w:after="0" w:line="240" w:lineRule="auto"/>
        <w:ind w:left="357"/>
        <w:rPr>
          <w:rFonts w:ascii="Palatino Linotype" w:hAnsi="Palatino Linotype"/>
          <w:b/>
          <w:bCs/>
          <w:sz w:val="24"/>
          <w:szCs w:val="24"/>
        </w:rPr>
      </w:pPr>
    </w:p>
    <w:p w:rsidR="00846002" w:rsidRPr="006B5458" w:rsidRDefault="00846002" w:rsidP="006919D6">
      <w:pPr>
        <w:widowControl w:val="0"/>
        <w:suppressAutoHyphens/>
        <w:spacing w:after="0" w:line="240" w:lineRule="auto"/>
        <w:ind w:left="826"/>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846002" w:rsidRPr="006B5458" w:rsidTr="006919D6">
        <w:trPr>
          <w:jc w:val="center"/>
        </w:trPr>
        <w:tc>
          <w:tcPr>
            <w:tcW w:w="994"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800"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659"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919D6">
        <w:trPr>
          <w:jc w:val="center"/>
        </w:trPr>
        <w:tc>
          <w:tcPr>
            <w:tcW w:w="993" w:type="dxa"/>
            <w:vMerge/>
            <w:vAlign w:val="center"/>
          </w:tcPr>
          <w:p w:rsidR="00846002" w:rsidRPr="006B5458" w:rsidRDefault="00846002">
            <w:pPr>
              <w:spacing w:after="0" w:line="240" w:lineRule="auto"/>
              <w:rPr>
                <w:rFonts w:ascii="Palatino Linotype" w:hAnsi="Palatino Linotype"/>
                <w:b/>
                <w:sz w:val="20"/>
                <w:szCs w:val="20"/>
              </w:rPr>
            </w:pPr>
          </w:p>
        </w:tc>
        <w:tc>
          <w:tcPr>
            <w:tcW w:w="2799" w:type="dxa"/>
            <w:vMerge/>
            <w:vAlign w:val="center"/>
          </w:tcPr>
          <w:p w:rsidR="00846002" w:rsidRPr="006B5458" w:rsidRDefault="00846002">
            <w:pPr>
              <w:spacing w:after="0" w:line="240" w:lineRule="auto"/>
              <w:rPr>
                <w:rFonts w:ascii="Palatino Linotype" w:hAnsi="Palatino Linotype"/>
                <w:b/>
                <w:sz w:val="20"/>
                <w:szCs w:val="20"/>
              </w:rPr>
            </w:pP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658"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1.5.</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vita</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Pr="006B5458" w:rsidRDefault="00846002" w:rsidP="006B5458">
      <w:pPr>
        <w:spacing w:after="0" w:line="240" w:lineRule="auto"/>
        <w:jc w:val="both"/>
        <w:rPr>
          <w:rFonts w:ascii="Palatino Linotype" w:hAnsi="Palatino Linotype"/>
          <w:iCs/>
          <w:sz w:val="24"/>
          <w:szCs w:val="24"/>
        </w:rPr>
      </w:pPr>
    </w:p>
    <w:p w:rsidR="00846002" w:rsidRPr="006B5458" w:rsidRDefault="00846002" w:rsidP="006919D6">
      <w:pPr>
        <w:widowControl w:val="0"/>
        <w:suppressAutoHyphens/>
        <w:spacing w:after="0" w:line="240" w:lineRule="auto"/>
        <w:ind w:left="826"/>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846002" w:rsidRPr="006B5458" w:rsidTr="006919D6">
        <w:trPr>
          <w:cantSplit/>
          <w:trHeight w:val="921"/>
          <w:jc w:val="center"/>
        </w:trPr>
        <w:tc>
          <w:tcPr>
            <w:tcW w:w="828"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190"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919D6">
        <w:trPr>
          <w:cantSplit/>
          <w:trHeight w:val="1076"/>
          <w:jc w:val="center"/>
        </w:trPr>
        <w:tc>
          <w:tcPr>
            <w:tcW w:w="828" w:type="dxa"/>
            <w:vMerge/>
            <w:vAlign w:val="center"/>
          </w:tcPr>
          <w:p w:rsidR="00846002" w:rsidRPr="006B5458" w:rsidRDefault="00846002">
            <w:pPr>
              <w:spacing w:after="0" w:line="240" w:lineRule="auto"/>
              <w:rPr>
                <w:rFonts w:ascii="Palatino Linotype" w:hAnsi="Palatino Linotype"/>
                <w:b/>
                <w:sz w:val="20"/>
                <w:szCs w:val="20"/>
              </w:rPr>
            </w:pPr>
          </w:p>
        </w:tc>
        <w:tc>
          <w:tcPr>
            <w:tcW w:w="3623" w:type="dxa"/>
            <w:vMerge/>
            <w:vAlign w:val="center"/>
          </w:tcPr>
          <w:p w:rsidR="00846002" w:rsidRPr="006B5458" w:rsidRDefault="00846002">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191"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Írásos elemzések készítése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Leírás készítése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készítése leírásból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3.3.</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Rajzkészítés tárgyról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3.4.</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kiegészítés</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3.5.</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Rajzelemzés, hibakeresés</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trHeight w:val="499"/>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Technológiai próbák végzése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8.2.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Technológiai minták elemzése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Pr="006B5458" w:rsidRDefault="00846002" w:rsidP="006919D6">
      <w:pPr>
        <w:widowControl w:val="0"/>
        <w:suppressAutoHyphens/>
        <w:spacing w:after="0" w:line="240" w:lineRule="auto"/>
        <w:ind w:left="357"/>
        <w:rPr>
          <w:rFonts w:ascii="Palatino Linotype" w:hAnsi="Palatino Linotype"/>
          <w:b/>
          <w:bCs/>
          <w:sz w:val="24"/>
          <w:szCs w:val="24"/>
        </w:rPr>
      </w:pPr>
    </w:p>
    <w:p w:rsidR="00846002" w:rsidRPr="006B5458" w:rsidRDefault="00846002" w:rsidP="009C2D53">
      <w:pPr>
        <w:widowControl w:val="0"/>
        <w:numPr>
          <w:ilvl w:val="1"/>
          <w:numId w:val="56"/>
        </w:numPr>
        <w:tabs>
          <w:tab w:val="clear" w:pos="0"/>
          <w:tab w:val="num" w:pos="1260"/>
        </w:tabs>
        <w:suppressAutoHyphens/>
        <w:spacing w:after="0" w:line="240" w:lineRule="auto"/>
        <w:jc w:val="both"/>
        <w:rPr>
          <w:rFonts w:ascii="Palatino Linotype" w:hAnsi="Palatino Linotype"/>
          <w:b/>
          <w:sz w:val="24"/>
          <w:szCs w:val="24"/>
        </w:rPr>
      </w:pPr>
      <w:r w:rsidRPr="006B5458">
        <w:rPr>
          <w:rFonts w:ascii="Palatino Linotype" w:hAnsi="Palatino Linotype"/>
          <w:b/>
          <w:bCs/>
          <w:sz w:val="24"/>
          <w:szCs w:val="24"/>
        </w:rPr>
        <w:t xml:space="preserve">A </w:t>
      </w:r>
      <w:r w:rsidRPr="006B5458">
        <w:rPr>
          <w:rFonts w:ascii="Palatino Linotype" w:hAnsi="Palatino Linotype"/>
          <w:b/>
          <w:sz w:val="24"/>
          <w:szCs w:val="24"/>
        </w:rPr>
        <w:t>tantárgy</w:t>
      </w:r>
      <w:r w:rsidRPr="006B5458">
        <w:rPr>
          <w:rFonts w:ascii="Palatino Linotype" w:hAnsi="Palatino Linotype"/>
          <w:b/>
          <w:bCs/>
          <w:sz w:val="24"/>
          <w:szCs w:val="24"/>
        </w:rPr>
        <w:t xml:space="preserve"> értékelésének módja</w:t>
      </w:r>
    </w:p>
    <w:p w:rsidR="00846002" w:rsidRPr="006B5458" w:rsidRDefault="00846002" w:rsidP="006919D6">
      <w:pPr>
        <w:spacing w:after="0" w:line="240" w:lineRule="auto"/>
        <w:jc w:val="both"/>
        <w:rPr>
          <w:rFonts w:ascii="Palatino Linotype" w:hAnsi="Palatino Linotype"/>
          <w:bCs/>
        </w:rPr>
      </w:pPr>
      <w:r w:rsidRPr="006B5458">
        <w:rPr>
          <w:rFonts w:ascii="Palatino Linotype" w:hAnsi="Palatino Linotype"/>
          <w:bCs/>
        </w:rPr>
        <w:t>A nemzeti köznevelésről szóló 2011. évi CXC. törvény. 54. § (2) a) pontja szerinti értékeléssel.</w:t>
      </w:r>
    </w:p>
    <w:p w:rsidR="00846002" w:rsidRPr="006B5458" w:rsidRDefault="00846002" w:rsidP="006919D6">
      <w:pPr>
        <w:widowControl w:val="0"/>
        <w:suppressAutoHyphens/>
        <w:spacing w:after="0" w:line="240" w:lineRule="auto"/>
        <w:rPr>
          <w:rFonts w:ascii="Palatino Linotype" w:hAnsi="Palatino Linotype"/>
          <w:b/>
          <w:bCs/>
          <w:sz w:val="24"/>
          <w:szCs w:val="24"/>
        </w:rPr>
      </w:pPr>
    </w:p>
    <w:p w:rsidR="00846002" w:rsidRPr="006B5458" w:rsidRDefault="00846002" w:rsidP="009C2D53">
      <w:pPr>
        <w:widowControl w:val="0"/>
        <w:suppressAutoHyphens/>
        <w:spacing w:after="0" w:line="240" w:lineRule="auto"/>
        <w:rPr>
          <w:rFonts w:ascii="Palatino Linotype" w:hAnsi="Palatino Linotype"/>
          <w:b/>
          <w:sz w:val="24"/>
          <w:szCs w:val="24"/>
        </w:rPr>
      </w:pPr>
      <w:r w:rsidRPr="006B5458">
        <w:rPr>
          <w:rFonts w:ascii="Palatino Linotype" w:hAnsi="Palatino Linotype"/>
          <w:b/>
          <w:sz w:val="24"/>
          <w:szCs w:val="24"/>
        </w:rPr>
        <w:t>7. Elektrotechnika-elektronika</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t>136 óra/ 144 óra*</w:t>
      </w:r>
    </w:p>
    <w:p w:rsidR="00846002" w:rsidRPr="006B5458" w:rsidRDefault="00846002" w:rsidP="006919D6">
      <w:pPr>
        <w:spacing w:after="0" w:line="240" w:lineRule="auto"/>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6B5458" w:rsidRDefault="00846002" w:rsidP="006919D6">
      <w:pPr>
        <w:spacing w:after="0" w:line="240" w:lineRule="auto"/>
        <w:ind w:left="360"/>
        <w:rPr>
          <w:rFonts w:ascii="Palatino Linotype" w:hAnsi="Palatino Linotype"/>
          <w:i/>
          <w:sz w:val="24"/>
          <w:szCs w:val="24"/>
        </w:rPr>
      </w:pPr>
    </w:p>
    <w:p w:rsidR="00846002" w:rsidRPr="006B5458" w:rsidRDefault="00846002" w:rsidP="006919D6">
      <w:pPr>
        <w:widowControl w:val="0"/>
        <w:numPr>
          <w:ilvl w:val="1"/>
          <w:numId w:val="49"/>
        </w:numPr>
        <w:tabs>
          <w:tab w:val="left" w:pos="851"/>
        </w:tabs>
        <w:suppressAutoHyphens/>
        <w:spacing w:after="0" w:line="240" w:lineRule="auto"/>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6919D6">
      <w:pPr>
        <w:overflowPunct w:val="0"/>
        <w:autoSpaceDE w:val="0"/>
        <w:autoSpaceDN w:val="0"/>
        <w:adjustRightInd w:val="0"/>
        <w:spacing w:after="0" w:line="240" w:lineRule="auto"/>
        <w:ind w:left="777"/>
        <w:textAlignment w:val="baseline"/>
        <w:rPr>
          <w:rFonts w:ascii="Palatino Linotype" w:hAnsi="Palatino Linotype"/>
          <w:sz w:val="24"/>
          <w:szCs w:val="24"/>
        </w:rPr>
      </w:pPr>
    </w:p>
    <w:p w:rsidR="00846002" w:rsidRPr="006B5458" w:rsidRDefault="00846002" w:rsidP="00D3694C">
      <w:pPr>
        <w:overflowPunct w:val="0"/>
        <w:autoSpaceDE w:val="0"/>
        <w:autoSpaceDN w:val="0"/>
        <w:adjustRightInd w:val="0"/>
        <w:spacing w:after="0" w:line="240" w:lineRule="auto"/>
        <w:ind w:left="777"/>
        <w:textAlignment w:val="baseline"/>
        <w:rPr>
          <w:rFonts w:ascii="Palatino Linotype" w:hAnsi="Palatino Linotype"/>
          <w:sz w:val="24"/>
          <w:szCs w:val="24"/>
        </w:rPr>
      </w:pPr>
      <w:r w:rsidRPr="006B5458">
        <w:rPr>
          <w:rFonts w:ascii="Palatino Linotype" w:hAnsi="Palatino Linotype"/>
          <w:sz w:val="24"/>
          <w:szCs w:val="24"/>
        </w:rPr>
        <w:t>fejlessze a tanulók logikai készségét,</w:t>
      </w:r>
      <w:r w:rsidRPr="006B5458">
        <w:rPr>
          <w:rFonts w:ascii="Palatino Linotype" w:hAnsi="Palatino Linotype"/>
          <w:sz w:val="24"/>
          <w:szCs w:val="24"/>
        </w:rPr>
        <w:br/>
        <w:t>alapozza meg a szakmai tantárgyak feldolgozását,</w:t>
      </w:r>
      <w:r w:rsidRPr="006B5458">
        <w:rPr>
          <w:rFonts w:ascii="Palatino Linotype" w:hAnsi="Palatino Linotype"/>
          <w:sz w:val="24"/>
          <w:szCs w:val="24"/>
        </w:rPr>
        <w:br/>
        <w:t>fejlessze a tanulók számolási készségét, biztonságát és a nagyságrendi érzék kialakulását,</w:t>
      </w:r>
      <w:r w:rsidRPr="006B5458">
        <w:rPr>
          <w:rFonts w:ascii="Palatino Linotype" w:hAnsi="Palatino Linotype"/>
          <w:sz w:val="24"/>
          <w:szCs w:val="24"/>
        </w:rPr>
        <w:br/>
        <w:t>alapozza meg a tanulók villamossággal és elektronikával kapcsolatos szakmai ismereteit</w:t>
      </w:r>
    </w:p>
    <w:p w:rsidR="00846002" w:rsidRPr="006B5458" w:rsidRDefault="00846002" w:rsidP="006919D6">
      <w:pPr>
        <w:spacing w:after="0" w:line="240" w:lineRule="auto"/>
        <w:rPr>
          <w:rFonts w:ascii="Palatino Linotype" w:hAnsi="Palatino Linotype"/>
          <w:b/>
          <w:sz w:val="24"/>
          <w:szCs w:val="24"/>
        </w:rPr>
      </w:pPr>
    </w:p>
    <w:p w:rsidR="00846002" w:rsidRPr="006B5458" w:rsidRDefault="00846002" w:rsidP="006919D6">
      <w:pPr>
        <w:widowControl w:val="0"/>
        <w:numPr>
          <w:ilvl w:val="1"/>
          <w:numId w:val="49"/>
        </w:numPr>
        <w:suppressAutoHyphens/>
        <w:spacing w:after="0" w:line="240" w:lineRule="auto"/>
        <w:ind w:left="826" w:hanging="469"/>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6919D6">
      <w:pPr>
        <w:widowControl w:val="0"/>
        <w:suppressAutoHyphens/>
        <w:spacing w:after="0" w:line="240" w:lineRule="auto"/>
        <w:ind w:left="357"/>
        <w:rPr>
          <w:rFonts w:ascii="Palatino Linotype" w:hAnsi="Palatino Linotype"/>
          <w:b/>
          <w:sz w:val="24"/>
          <w:szCs w:val="24"/>
        </w:rPr>
      </w:pPr>
    </w:p>
    <w:p w:rsidR="00846002" w:rsidRPr="006B5458" w:rsidRDefault="00846002" w:rsidP="006919D6">
      <w:pPr>
        <w:spacing w:after="0" w:line="240" w:lineRule="auto"/>
        <w:ind w:left="826"/>
        <w:rPr>
          <w:rFonts w:ascii="Palatino Linotype" w:hAnsi="Palatino Linotype"/>
          <w:sz w:val="24"/>
          <w:szCs w:val="24"/>
        </w:rPr>
      </w:pPr>
      <w:r w:rsidRPr="006B5458">
        <w:rPr>
          <w:rFonts w:ascii="Palatino Linotype" w:hAnsi="Palatino Linotype"/>
          <w:sz w:val="24"/>
          <w:szCs w:val="24"/>
        </w:rPr>
        <w:t>Matematika: aritmetikai, algebrai és geometriai ismeretek</w:t>
      </w:r>
    </w:p>
    <w:p w:rsidR="00846002" w:rsidRPr="006B5458" w:rsidRDefault="00846002" w:rsidP="006919D6">
      <w:pPr>
        <w:spacing w:after="0" w:line="240" w:lineRule="auto"/>
        <w:ind w:left="826"/>
        <w:rPr>
          <w:rFonts w:ascii="Palatino Linotype" w:hAnsi="Palatino Linotype"/>
          <w:sz w:val="24"/>
          <w:szCs w:val="24"/>
        </w:rPr>
      </w:pPr>
      <w:r w:rsidRPr="006B5458">
        <w:rPr>
          <w:rFonts w:ascii="Palatino Linotype" w:hAnsi="Palatino Linotype"/>
          <w:sz w:val="24"/>
          <w:szCs w:val="24"/>
        </w:rPr>
        <w:t>Fizika: anyagismereti, mechanikai, termodinamikai, optikai, hullámtani ismeretek</w:t>
      </w:r>
    </w:p>
    <w:p w:rsidR="00846002" w:rsidRPr="006B5458" w:rsidRDefault="00846002" w:rsidP="006919D6">
      <w:pPr>
        <w:widowControl w:val="0"/>
        <w:suppressAutoHyphens/>
        <w:spacing w:after="0" w:line="240" w:lineRule="auto"/>
        <w:rPr>
          <w:rFonts w:ascii="Palatino Linotype" w:hAnsi="Palatino Linotype"/>
          <w:b/>
          <w:sz w:val="24"/>
          <w:szCs w:val="24"/>
        </w:rPr>
      </w:pPr>
    </w:p>
    <w:p w:rsidR="00846002" w:rsidRDefault="00846002" w:rsidP="006919D6">
      <w:pPr>
        <w:widowControl w:val="0"/>
        <w:numPr>
          <w:ilvl w:val="1"/>
          <w:numId w:val="49"/>
        </w:numPr>
        <w:suppressAutoHyphens/>
        <w:spacing w:after="0" w:line="240" w:lineRule="auto"/>
        <w:ind w:left="826" w:hanging="469"/>
        <w:rPr>
          <w:rFonts w:ascii="Palatino Linotype" w:hAnsi="Palatino Linotype"/>
          <w:b/>
          <w:sz w:val="24"/>
          <w:szCs w:val="24"/>
        </w:rPr>
      </w:pPr>
      <w:r w:rsidRPr="006B5458">
        <w:rPr>
          <w:rFonts w:ascii="Palatino Linotype" w:hAnsi="Palatino Linotype"/>
          <w:b/>
          <w:sz w:val="24"/>
          <w:szCs w:val="24"/>
        </w:rPr>
        <w:t xml:space="preserve">Témakörök </w:t>
      </w:r>
    </w:p>
    <w:p w:rsidR="00846002" w:rsidRPr="006B5458" w:rsidRDefault="00846002" w:rsidP="006B5458">
      <w:pPr>
        <w:widowControl w:val="0"/>
        <w:suppressAutoHyphens/>
        <w:spacing w:after="0" w:line="240" w:lineRule="auto"/>
        <w:ind w:left="357"/>
        <w:rPr>
          <w:rFonts w:ascii="Palatino Linotype" w:hAnsi="Palatino Linotype"/>
          <w:b/>
          <w:sz w:val="24"/>
          <w:szCs w:val="24"/>
        </w:rPr>
      </w:pPr>
    </w:p>
    <w:p w:rsidR="00846002" w:rsidRPr="006B5458" w:rsidRDefault="00846002" w:rsidP="006919D6">
      <w:pPr>
        <w:numPr>
          <w:ilvl w:val="2"/>
          <w:numId w:val="49"/>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Villamos alapfogalmak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22 óra/ 22 óra</w:t>
      </w:r>
    </w:p>
    <w:p w:rsidR="00846002" w:rsidRPr="006B5458" w:rsidRDefault="00846002" w:rsidP="006919D6">
      <w:pPr>
        <w:spacing w:after="0" w:line="240" w:lineRule="auto"/>
        <w:ind w:left="567"/>
        <w:rPr>
          <w:rFonts w:ascii="Palatino Linotype" w:hAnsi="Palatino Linotype"/>
          <w:bCs/>
          <w:sz w:val="24"/>
          <w:szCs w:val="24"/>
        </w:rPr>
      </w:pPr>
      <w:r w:rsidRPr="006B5458">
        <w:rPr>
          <w:rFonts w:ascii="Palatino Linotype" w:hAnsi="Palatino Linotype"/>
          <w:bCs/>
          <w:sz w:val="24"/>
          <w:szCs w:val="24"/>
        </w:rPr>
        <w:t>Villamos alapfogalmak</w:t>
      </w:r>
    </w:p>
    <w:p w:rsidR="00846002" w:rsidRPr="006B5458" w:rsidRDefault="00846002" w:rsidP="006919D6">
      <w:pPr>
        <w:spacing w:after="0" w:line="240" w:lineRule="auto"/>
        <w:ind w:left="1287"/>
        <w:rPr>
          <w:rFonts w:ascii="Palatino Linotype" w:hAnsi="Palatino Linotype"/>
          <w:bCs/>
          <w:sz w:val="24"/>
          <w:szCs w:val="24"/>
        </w:rPr>
      </w:pPr>
      <w:r w:rsidRPr="006B5458">
        <w:rPr>
          <w:rFonts w:ascii="Palatino Linotype" w:hAnsi="Palatino Linotype"/>
          <w:bCs/>
          <w:sz w:val="24"/>
          <w:szCs w:val="24"/>
        </w:rPr>
        <w:t>elektronelmélet</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Az elektromos töltések eloszlása atomokban, molekulákban, ionokon belül és a vegyületekben. Vezetők, félvezetők és szigetelők molekuláris szerkezete.</w:t>
      </w:r>
    </w:p>
    <w:p w:rsidR="00846002" w:rsidRPr="006B5458" w:rsidRDefault="00846002" w:rsidP="006919D6">
      <w:pPr>
        <w:spacing w:after="0" w:line="240" w:lineRule="auto"/>
        <w:ind w:left="1287"/>
        <w:rPr>
          <w:rFonts w:ascii="Palatino Linotype" w:hAnsi="Palatino Linotype"/>
          <w:bCs/>
          <w:sz w:val="24"/>
          <w:szCs w:val="24"/>
        </w:rPr>
      </w:pPr>
      <w:r w:rsidRPr="006B5458">
        <w:rPr>
          <w:rFonts w:ascii="Palatino Linotype" w:hAnsi="Palatino Linotype"/>
          <w:bCs/>
          <w:sz w:val="24"/>
          <w:szCs w:val="24"/>
        </w:rPr>
        <w:t>statikus elektromosság és elektromos vezetés</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Statikus elektromosság és az elektrosztatikus töltések eloszlása. A vonzás és taszítás elektrosztatikus törvényei. A töltés egységei, Coulomb-törvény. Elektromos vezetés szilárd anyagokban, gázokban és vákuumban.</w:t>
      </w:r>
    </w:p>
    <w:p w:rsidR="00846002" w:rsidRPr="006B5458" w:rsidRDefault="00846002" w:rsidP="006919D6">
      <w:pPr>
        <w:spacing w:after="0" w:line="240" w:lineRule="auto"/>
        <w:ind w:left="1287"/>
        <w:rPr>
          <w:rFonts w:ascii="Palatino Linotype" w:hAnsi="Palatino Linotype"/>
          <w:bCs/>
          <w:sz w:val="24"/>
          <w:szCs w:val="24"/>
        </w:rPr>
      </w:pPr>
      <w:r w:rsidRPr="006B5458">
        <w:rPr>
          <w:rFonts w:ascii="Palatino Linotype" w:hAnsi="Palatino Linotype"/>
          <w:bCs/>
          <w:sz w:val="24"/>
          <w:szCs w:val="24"/>
        </w:rPr>
        <w:t>elektromosságtani fogalmak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Az alábbi fogalmak, mértékegységeik és a rájuk ható tényezők: feszültségkülönbség, elektromotoros erő, feszültség, áramerősség, ellenállás, vezetés, töltés, egyezményes folyásirány, elektronok áramlása.</w:t>
      </w:r>
    </w:p>
    <w:p w:rsidR="00846002" w:rsidRPr="006B5458" w:rsidRDefault="00846002" w:rsidP="006919D6">
      <w:pPr>
        <w:spacing w:after="0" w:line="240" w:lineRule="auto"/>
        <w:ind w:left="1287"/>
        <w:rPr>
          <w:rFonts w:ascii="Palatino Linotype" w:hAnsi="Palatino Linotype"/>
          <w:bCs/>
          <w:sz w:val="24"/>
          <w:szCs w:val="24"/>
        </w:rPr>
      </w:pPr>
      <w:r w:rsidRPr="006B5458">
        <w:rPr>
          <w:rFonts w:ascii="Palatino Linotype" w:hAnsi="Palatino Linotype"/>
          <w:bCs/>
          <w:sz w:val="24"/>
          <w:szCs w:val="24"/>
        </w:rPr>
        <w:t>elektromos áram keltése</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Feszültség keltése az alábbi módszerekkel: fény, hő, súrlódás, nyomás, kémiai folyamatok.</w:t>
      </w:r>
    </w:p>
    <w:p w:rsidR="00846002" w:rsidRPr="006B5458" w:rsidRDefault="00846002" w:rsidP="006919D6">
      <w:pPr>
        <w:spacing w:after="0" w:line="240" w:lineRule="auto"/>
        <w:ind w:left="567"/>
        <w:rPr>
          <w:rFonts w:ascii="Palatino Linotype" w:hAnsi="Palatino Linotype"/>
          <w:b/>
          <w:sz w:val="24"/>
          <w:szCs w:val="24"/>
        </w:rPr>
      </w:pPr>
      <w:r w:rsidRPr="006B5458">
        <w:rPr>
          <w:rFonts w:ascii="Palatino Linotype" w:hAnsi="Palatino Linotype"/>
          <w:bCs/>
          <w:sz w:val="24"/>
          <w:szCs w:val="24"/>
        </w:rPr>
        <w:t>Villamos</w:t>
      </w:r>
      <w:r w:rsidRPr="006B5458">
        <w:rPr>
          <w:rFonts w:ascii="Palatino Linotype" w:hAnsi="Palatino Linotype"/>
          <w:b/>
          <w:sz w:val="24"/>
          <w:szCs w:val="24"/>
        </w:rPr>
        <w:t xml:space="preserve"> </w:t>
      </w:r>
      <w:r w:rsidRPr="006B5458">
        <w:rPr>
          <w:rFonts w:ascii="Palatino Linotype" w:hAnsi="Palatino Linotype"/>
          <w:sz w:val="24"/>
          <w:szCs w:val="24"/>
        </w:rPr>
        <w:t>áram hatásai</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Hőhatás</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ellenállások melegedése, fajhő, hőmennyiség, felhasználás.</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Vegyi hatás</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elektrolízis, Faraday-törvény, elektrokémiai korrózió, korrózió-védelem.</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Élettani hatás</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fogalma, áram hatása ideg és izom rendszerre.</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bCs/>
          <w:sz w:val="24"/>
          <w:szCs w:val="24"/>
        </w:rPr>
        <w:t>Mágnesesség</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Időben állandó mágneses terek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A mágnesesség elmélete. Mágnesek tulajdonságai. A Föld mágneses terében felfüggesztett mágnes viselkedése. Mágnesezés és demagnetizálás. Mágneses árnyékolás. Mágneses anyagok különböző fajtái. Elektromágnesek felépítése és működési elve. Jobbkéz-szabály áramvezető körüli mágneses tér meghatározására. Mágneses fluxus, térerősség, mágneses indukció, gerjesztés, permeabilitás. Mágnesezési hiszterézis-görbe, remanencia, koercitív erő, telítési pont.</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Időben változó mágneses terek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Faraday-törvény. Lenz-törvény és a polaritást meghatározó szabályok. Mozgási indukció. Nyugalmi indukció. Önindukció, tekercs önindukciós tényezője. Kölcsönös indukció, tekercsek kölcsönös indukciós tényezője. Örvényáram.</w:t>
      </w:r>
    </w:p>
    <w:p w:rsidR="00846002" w:rsidRPr="006B5458" w:rsidRDefault="00846002" w:rsidP="006919D6">
      <w:pPr>
        <w:spacing w:after="0" w:line="240" w:lineRule="auto"/>
        <w:ind w:left="2007"/>
        <w:jc w:val="both"/>
        <w:rPr>
          <w:rFonts w:ascii="Palatino Linotype" w:hAnsi="Palatino Linotype"/>
          <w:bCs/>
          <w:sz w:val="24"/>
          <w:szCs w:val="24"/>
        </w:rPr>
      </w:pPr>
    </w:p>
    <w:p w:rsidR="00846002" w:rsidRPr="006B5458" w:rsidRDefault="00846002" w:rsidP="006919D6">
      <w:pPr>
        <w:numPr>
          <w:ilvl w:val="2"/>
          <w:numId w:val="49"/>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Egyenfeszültségű áramkörök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16 óra /16 óra</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bCs/>
          <w:sz w:val="24"/>
          <w:szCs w:val="24"/>
        </w:rPr>
        <w:t>egyenfeszültség források</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Primer elemek és szekunder elemek (akkumulátorok) fajtái, felépítésük, kémiai folyamataik, jellemzőik. Sorba és párhuzamosan kötött cellák. Belső ellenállás és hatása a telepre. Termoelemek felépítése, anyagai, működése és jellemzői. Fotocellák, fényelem felépítése, működése és jellemzői.</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bCs/>
          <w:sz w:val="24"/>
          <w:szCs w:val="24"/>
        </w:rPr>
        <w:t>villamos törvényszerűségek</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Ohm-törvény, Kirchoff első és második törvénye. Az ellenállás, feszültség és áramerősség kiszámítása a fenti törvények segítségével. Ideális és valós feszültség források, belső ellenállás, üresjárási feszültség, kapocs feszültség. Feszültség forrás helyettesítő kapcsolások, Thevenin, Norton helyettesítő kép. Üzemállapotok, üresjárás, terhelés, rövidzárás. Kapcsolások, soros, párhuzamos, vegyes jellemzői.</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bCs/>
          <w:sz w:val="24"/>
          <w:szCs w:val="24"/>
        </w:rPr>
        <w:t>ellenállás</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Ellenállás és az azt befolyásoló tényezők. Fajlagos ellenállás. Ellenállások színkódolása, értékei és tűrései, szokásos értékei, névleges teljesítménye wattban. Soros és párhuzamos ellenállások. Az összes ellenállás kiszámítása soros, párhuzamos és soros-párhuzamos kapcsolásoknál. Potenciométerek és szabályozó ellenállások működése és alkalmazása. Wheatstone-hidak működése. Pozitív és a negatív hőmérsékleti együttható. Termisztorok (NTK, PTK), feszültségfüggő ellenállások.</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bCs/>
          <w:sz w:val="24"/>
          <w:szCs w:val="24"/>
        </w:rPr>
        <w:t>villamos teljesítmény és munka</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Villamos teljesítmény és munka fogalma, mértékegysége és meghatározása az áramkör adataiból. A teljesítmény mérésének módja. A hatásfok, villamos készülékek jellemző hatásfoka. Az ellenállások terhelhetősége.</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bCs/>
          <w:sz w:val="24"/>
          <w:szCs w:val="24"/>
        </w:rPr>
        <w:t>kapacitás-kondenzátor</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Kondenzátorok működése és funkciója. Lemezek feltöltődési felületét meghatározó tényezők, lemezek közötti távolság, lemezek száma, dielektrikum és dielektromos állandó, üzemi feszültség, névleges feszültség. Kondenzátor-fajták, felépítés és funkció. Kondenzátorok színkódolása. Kapacitás- és feszültség-számítások soros és párhuzamos áramköröknél. Kondenzátor exponenciális feltöltődése és kisülése, időállandók. Kondenzátorok vizsgálata.</w:t>
      </w:r>
    </w:p>
    <w:p w:rsidR="00846002" w:rsidRPr="006B5458" w:rsidRDefault="00846002" w:rsidP="006919D6">
      <w:pPr>
        <w:spacing w:after="0" w:line="240" w:lineRule="auto"/>
        <w:ind w:left="709"/>
        <w:rPr>
          <w:rFonts w:ascii="Palatino Linotype" w:hAnsi="Palatino Linotype"/>
          <w:b/>
          <w:sz w:val="24"/>
          <w:szCs w:val="24"/>
        </w:rPr>
      </w:pPr>
    </w:p>
    <w:p w:rsidR="00846002" w:rsidRPr="006B5458" w:rsidRDefault="00846002" w:rsidP="006919D6">
      <w:pPr>
        <w:numPr>
          <w:ilvl w:val="2"/>
          <w:numId w:val="49"/>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Váltakozó áramú áramkörök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12 óra/ 12 óra</w:t>
      </w:r>
    </w:p>
    <w:p w:rsidR="00846002" w:rsidRPr="006B5458" w:rsidRDefault="00846002" w:rsidP="006919D6">
      <w:pPr>
        <w:spacing w:after="0" w:line="240" w:lineRule="auto"/>
        <w:ind w:left="567"/>
        <w:jc w:val="both"/>
        <w:rPr>
          <w:rFonts w:ascii="Palatino Linotype" w:hAnsi="Palatino Linotype"/>
          <w:sz w:val="24"/>
          <w:szCs w:val="24"/>
        </w:rPr>
      </w:pPr>
      <w:r w:rsidRPr="006B5458">
        <w:rPr>
          <w:rFonts w:ascii="Palatino Linotype" w:hAnsi="Palatino Linotype"/>
          <w:bCs/>
          <w:sz w:val="24"/>
          <w:szCs w:val="24"/>
        </w:rPr>
        <w:t>váltakozó</w:t>
      </w:r>
      <w:r w:rsidRPr="006B5458">
        <w:rPr>
          <w:rFonts w:ascii="Palatino Linotype" w:hAnsi="Palatino Linotype"/>
          <w:sz w:val="24"/>
          <w:szCs w:val="24"/>
        </w:rPr>
        <w:t xml:space="preserve"> áram elmélete:</w:t>
      </w:r>
    </w:p>
    <w:p w:rsidR="00846002" w:rsidRPr="006B5458" w:rsidRDefault="00846002" w:rsidP="006919D6">
      <w:pPr>
        <w:spacing w:after="0" w:line="240" w:lineRule="auto"/>
        <w:ind w:left="1287"/>
        <w:jc w:val="both"/>
        <w:rPr>
          <w:rFonts w:ascii="Palatino Linotype" w:hAnsi="Palatino Linotype"/>
          <w:sz w:val="24"/>
          <w:szCs w:val="24"/>
        </w:rPr>
      </w:pPr>
      <w:r w:rsidRPr="006B5458">
        <w:rPr>
          <w:rFonts w:ascii="Palatino Linotype" w:hAnsi="Palatino Linotype"/>
          <w:sz w:val="24"/>
          <w:szCs w:val="24"/>
        </w:rPr>
        <w:t xml:space="preserve">Szinusz-hullám: fázisszög, periódusidő, frekvencia, körfrekvencia. A feszültség pillanatnyi, átlag-, négyzetes közép, csúcs- és csúcstól csúcsig mért értékei és ezek kiszámítása a feszültséggel, áramerősséggel. Egyfázis- /háromfázis előállítása </w:t>
      </w:r>
      <w:r w:rsidRPr="006B5458">
        <w:rPr>
          <w:rFonts w:ascii="Palatino Linotype" w:hAnsi="Palatino Linotype"/>
          <w:bCs/>
          <w:sz w:val="24"/>
          <w:szCs w:val="24"/>
        </w:rPr>
        <w:t>jellemzői</w:t>
      </w:r>
      <w:r w:rsidRPr="006B5458">
        <w:rPr>
          <w:rFonts w:ascii="Palatino Linotype" w:hAnsi="Palatino Linotype"/>
          <w:sz w:val="24"/>
          <w:szCs w:val="24"/>
        </w:rPr>
        <w:t>. Váltakozó áramú teljesítmények, hatásos, meddő, látszólagos teljesítmény egy- és háromfázis esetén. Váltóáramú munkavégzés, hatásfok. Háromszög- és négyszöghullámok.</w:t>
      </w:r>
    </w:p>
    <w:p w:rsidR="00846002" w:rsidRPr="006B5458" w:rsidRDefault="00846002" w:rsidP="006919D6">
      <w:pPr>
        <w:spacing w:after="0" w:line="240" w:lineRule="auto"/>
        <w:ind w:left="567"/>
        <w:jc w:val="both"/>
        <w:rPr>
          <w:rFonts w:ascii="Palatino Linotype" w:hAnsi="Palatino Linotype"/>
          <w:sz w:val="24"/>
          <w:szCs w:val="24"/>
        </w:rPr>
      </w:pPr>
      <w:r w:rsidRPr="006B5458">
        <w:rPr>
          <w:rFonts w:ascii="Palatino Linotype" w:hAnsi="Palatino Linotype"/>
          <w:sz w:val="24"/>
          <w:szCs w:val="24"/>
        </w:rPr>
        <w:t xml:space="preserve">Ohmos (R), </w:t>
      </w:r>
      <w:r w:rsidRPr="006B5458">
        <w:rPr>
          <w:rFonts w:ascii="Palatino Linotype" w:hAnsi="Palatino Linotype"/>
          <w:bCs/>
          <w:sz w:val="24"/>
          <w:szCs w:val="24"/>
        </w:rPr>
        <w:t>kapacitív</w:t>
      </w:r>
      <w:r w:rsidRPr="006B5458">
        <w:rPr>
          <w:rFonts w:ascii="Palatino Linotype" w:hAnsi="Palatino Linotype"/>
          <w:sz w:val="24"/>
          <w:szCs w:val="24"/>
        </w:rPr>
        <w:t xml:space="preserve"> (C) és induktív (L) áramkörök:</w:t>
      </w:r>
    </w:p>
    <w:p w:rsidR="00846002" w:rsidRPr="006B5458" w:rsidRDefault="00846002" w:rsidP="006919D6">
      <w:pPr>
        <w:spacing w:after="0" w:line="240" w:lineRule="auto"/>
        <w:ind w:left="1287"/>
        <w:jc w:val="both"/>
        <w:rPr>
          <w:rFonts w:ascii="Palatino Linotype" w:hAnsi="Palatino Linotype"/>
          <w:sz w:val="24"/>
          <w:szCs w:val="24"/>
        </w:rPr>
      </w:pPr>
      <w:r w:rsidRPr="006B5458">
        <w:rPr>
          <w:rFonts w:ascii="Palatino Linotype" w:hAnsi="Palatino Linotype"/>
          <w:sz w:val="24"/>
          <w:szCs w:val="24"/>
        </w:rPr>
        <w:t>A feszültség és az áramerősség fázisviszonya L-, C- és R-áramkörökben, párhuzamos, soros és soros-párhuzamos kapcsolásnál. Teljesítmény-leadás L-, C- és R-áramkörökben. Eredő impedancia, fázisszög, teljesítménytényező, feszültség és áramerősség számítása. Hatásos, látszólagos és meddő teljesítmény számítása. Rezgőkör</w:t>
      </w:r>
    </w:p>
    <w:p w:rsidR="00846002" w:rsidRPr="006B5458" w:rsidRDefault="00846002" w:rsidP="006919D6">
      <w:pPr>
        <w:spacing w:after="0" w:line="240" w:lineRule="auto"/>
        <w:ind w:left="709"/>
        <w:rPr>
          <w:rFonts w:ascii="Palatino Linotype" w:hAnsi="Palatino Linotype"/>
          <w:sz w:val="24"/>
          <w:szCs w:val="24"/>
        </w:rPr>
      </w:pPr>
    </w:p>
    <w:p w:rsidR="00846002" w:rsidRPr="006B5458" w:rsidRDefault="00846002" w:rsidP="006919D6">
      <w:pPr>
        <w:numPr>
          <w:ilvl w:val="2"/>
          <w:numId w:val="49"/>
        </w:numPr>
        <w:spacing w:after="0" w:line="240" w:lineRule="auto"/>
        <w:ind w:left="1218" w:hanging="651"/>
        <w:rPr>
          <w:rFonts w:ascii="Palatino Linotype" w:hAnsi="Palatino Linotype"/>
          <w:sz w:val="24"/>
          <w:szCs w:val="24"/>
        </w:rPr>
      </w:pPr>
      <w:r w:rsidRPr="006B5458">
        <w:rPr>
          <w:rFonts w:ascii="Palatino Linotype" w:hAnsi="Palatino Linotype"/>
          <w:b/>
          <w:sz w:val="24"/>
          <w:szCs w:val="24"/>
        </w:rPr>
        <w:t>Villamosgépek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14 óra/ 14 óra</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sz w:val="24"/>
          <w:szCs w:val="24"/>
        </w:rPr>
        <w:t>transzformátorok</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sz w:val="24"/>
          <w:szCs w:val="24"/>
        </w:rPr>
        <w:t>Transzformátorok</w:t>
      </w:r>
      <w:r w:rsidRPr="006B5458">
        <w:rPr>
          <w:rFonts w:ascii="Palatino Linotype" w:hAnsi="Palatino Linotype"/>
          <w:bCs/>
          <w:sz w:val="24"/>
          <w:szCs w:val="24"/>
        </w:rPr>
        <w:t xml:space="preserve"> felépítése és működése; Transzformátor-veszteségek és leküzdésük módszerei; Transzformátor működése terhelés mellett és terhelés nélkül; Teljesítmény átvitel, hatásfok, polaritás-jelölések; Vonali és fázisfeszültségek és áramok számítása; Teljesítmény-számítás háromfázisú rendszereknél; Primer és szekunder áram, feszültség, tekercsszám viszony, teljesítmény, hatásfok; Feszültségváltó</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sz w:val="24"/>
          <w:szCs w:val="24"/>
        </w:rPr>
        <w:t>egyenáramú</w:t>
      </w:r>
      <w:r w:rsidRPr="006B5458">
        <w:rPr>
          <w:rFonts w:ascii="Palatino Linotype" w:hAnsi="Palatino Linotype"/>
          <w:bCs/>
          <w:sz w:val="24"/>
          <w:szCs w:val="24"/>
        </w:rPr>
        <w:t xml:space="preserve"> forgógépek</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A motor és a generátor alapelve. Egyenáramú generátor alkotórészeinek felépítése és célja. Egyenáramú generátorok működése és azok a tényezők, amelyek a teljesítményt és az áramot befolyásolják az egyenáramú generátorokban. Egyenáramú motorok működése és azok a tényezők, amelyek az egyenáramú motorok teljesítményét, forgatónyomatékát, fordulatszámát és forgásirányát befolyásolják. Külső, soros, mellékáramköri és vegyes gerjesztésű motorok; Indítógenerátorok felépítése.</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sz w:val="24"/>
          <w:szCs w:val="24"/>
        </w:rPr>
        <w:t>váltóáramú</w:t>
      </w:r>
      <w:r w:rsidRPr="006B5458">
        <w:rPr>
          <w:rFonts w:ascii="Palatino Linotype" w:hAnsi="Palatino Linotype"/>
          <w:bCs/>
          <w:sz w:val="24"/>
          <w:szCs w:val="24"/>
        </w:rPr>
        <w:t xml:space="preserve"> forgógépek</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váltakozó áramú generátorok</w:t>
      </w:r>
    </w:p>
    <w:p w:rsidR="00846002" w:rsidRPr="006B5458" w:rsidRDefault="00846002" w:rsidP="006919D6">
      <w:pPr>
        <w:spacing w:after="0" w:line="240" w:lineRule="auto"/>
        <w:ind w:left="2187"/>
        <w:jc w:val="both"/>
        <w:rPr>
          <w:rFonts w:ascii="Palatino Linotype" w:hAnsi="Palatino Linotype"/>
          <w:bCs/>
          <w:sz w:val="24"/>
          <w:szCs w:val="24"/>
        </w:rPr>
      </w:pPr>
      <w:r w:rsidRPr="006B5458">
        <w:rPr>
          <w:rFonts w:ascii="Palatino Linotype" w:hAnsi="Palatino Linotype"/>
          <w:bCs/>
          <w:sz w:val="24"/>
          <w:szCs w:val="24"/>
        </w:rPr>
        <w:t>Tekercs forgása mágneses erőtérben és a keletkező hullámforma. Szinkron generátor. Forgó armatúrás és forgó mágneses mezős váltakozó áramú generátorok működésmódja és felépítése. Egyfázisú, kétfázisú és háromfázisú generátorok. Háromfázisú csillag- és delta-kapcsolások előnyei és alkalmazása. Állandó mágneses generátorok</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váltakozó áramú motorok</w:t>
      </w:r>
    </w:p>
    <w:p w:rsidR="00846002" w:rsidRPr="006B5458" w:rsidRDefault="00846002" w:rsidP="006919D6">
      <w:pPr>
        <w:spacing w:after="0" w:line="240" w:lineRule="auto"/>
        <w:ind w:left="2187"/>
        <w:jc w:val="both"/>
        <w:rPr>
          <w:rFonts w:ascii="Palatino Linotype" w:hAnsi="Palatino Linotype"/>
          <w:bCs/>
          <w:sz w:val="24"/>
          <w:szCs w:val="24"/>
        </w:rPr>
      </w:pPr>
      <w:r w:rsidRPr="006B5458">
        <w:rPr>
          <w:rFonts w:ascii="Palatino Linotype" w:hAnsi="Palatino Linotype"/>
          <w:bCs/>
          <w:sz w:val="24"/>
          <w:szCs w:val="24"/>
        </w:rPr>
        <w:t>Egy- és többfázisú váltakozó áramú szinkronmotorok és aszinkron motorok felépítése, működési elvei és jellemzői. A fordulatszám és a forgásirány ellenőrzésének módszerei. Forgó mágneses mező létrehozásának módszerei: kondenzátor, induktor, árnyékolt vagy osztott pólus.</w:t>
      </w:r>
    </w:p>
    <w:p w:rsidR="00846002" w:rsidRPr="006B5458" w:rsidRDefault="00846002" w:rsidP="006919D6">
      <w:pPr>
        <w:spacing w:after="0" w:line="240" w:lineRule="auto"/>
        <w:ind w:left="709"/>
        <w:rPr>
          <w:rFonts w:ascii="Palatino Linotype" w:hAnsi="Palatino Linotype"/>
          <w:sz w:val="24"/>
          <w:szCs w:val="24"/>
        </w:rPr>
      </w:pPr>
    </w:p>
    <w:p w:rsidR="00846002" w:rsidRPr="006B5458" w:rsidRDefault="00846002" w:rsidP="006919D6">
      <w:pPr>
        <w:numPr>
          <w:ilvl w:val="2"/>
          <w:numId w:val="49"/>
        </w:numPr>
        <w:spacing w:after="0" w:line="240" w:lineRule="auto"/>
        <w:ind w:left="1218" w:hanging="651"/>
        <w:rPr>
          <w:rFonts w:ascii="Palatino Linotype" w:hAnsi="Palatino Linotype"/>
          <w:sz w:val="24"/>
          <w:szCs w:val="24"/>
        </w:rPr>
      </w:pPr>
      <w:r w:rsidRPr="006B5458">
        <w:rPr>
          <w:rFonts w:ascii="Palatino Linotype" w:hAnsi="Palatino Linotype"/>
          <w:sz w:val="24"/>
          <w:szCs w:val="24"/>
        </w:rPr>
        <w:t xml:space="preserve"> </w:t>
      </w:r>
      <w:r w:rsidRPr="006B5458">
        <w:rPr>
          <w:rFonts w:ascii="Palatino Linotype" w:hAnsi="Palatino Linotype"/>
          <w:b/>
          <w:sz w:val="24"/>
          <w:szCs w:val="24"/>
        </w:rPr>
        <w:t>Szűrő áramkörök és póluselmélet</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8 óra/ 8 óra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Szűrő áramkörök</w:t>
      </w:r>
    </w:p>
    <w:p w:rsidR="00846002" w:rsidRPr="006B5458" w:rsidRDefault="00846002" w:rsidP="006919D6">
      <w:pPr>
        <w:spacing w:after="0" w:line="240" w:lineRule="auto"/>
        <w:ind w:left="1287"/>
        <w:jc w:val="both"/>
        <w:rPr>
          <w:rFonts w:ascii="Palatino Linotype" w:hAnsi="Palatino Linotype"/>
          <w:sz w:val="24"/>
          <w:szCs w:val="24"/>
        </w:rPr>
      </w:pPr>
      <w:r w:rsidRPr="006B5458">
        <w:rPr>
          <w:rFonts w:ascii="Palatino Linotype" w:hAnsi="Palatino Linotype"/>
          <w:sz w:val="24"/>
          <w:szCs w:val="24"/>
        </w:rPr>
        <w:t>Alul áteresztő, felül áteresztő, sáváteresztő, sávzáró szűrők működésmódja, jellemzői, alkalmazása és használata.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 xml:space="preserve"> Kétpólus</w:t>
      </w:r>
      <w:r w:rsidRPr="006B5458">
        <w:rPr>
          <w:rFonts w:ascii="Palatino Linotype" w:hAnsi="Palatino Linotype"/>
          <w:b/>
          <w:sz w:val="24"/>
          <w:szCs w:val="24"/>
        </w:rPr>
        <w:t xml:space="preserve">, </w:t>
      </w:r>
      <w:r w:rsidRPr="006B5458">
        <w:rPr>
          <w:rFonts w:ascii="Palatino Linotype" w:hAnsi="Palatino Linotype"/>
          <w:sz w:val="24"/>
          <w:szCs w:val="24"/>
        </w:rPr>
        <w:t>négypólus</w:t>
      </w:r>
      <w:r w:rsidRPr="006B5458">
        <w:rPr>
          <w:rFonts w:ascii="Palatino Linotype" w:hAnsi="Palatino Linotype"/>
          <w:b/>
          <w:sz w:val="24"/>
          <w:szCs w:val="24"/>
        </w:rPr>
        <w:t xml:space="preserve"> </w:t>
      </w:r>
      <w:r w:rsidRPr="006B5458">
        <w:rPr>
          <w:rFonts w:ascii="Palatino Linotype" w:hAnsi="Palatino Linotype"/>
          <w:sz w:val="24"/>
          <w:szCs w:val="24"/>
        </w:rPr>
        <w:t>elmélet</w:t>
      </w:r>
      <w:r w:rsidRPr="006B5458">
        <w:rPr>
          <w:rFonts w:ascii="Palatino Linotype" w:hAnsi="Palatino Linotype"/>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p>
    <w:p w:rsidR="00846002" w:rsidRPr="006B5458" w:rsidRDefault="00846002" w:rsidP="006919D6">
      <w:pPr>
        <w:spacing w:after="0" w:line="240" w:lineRule="auto"/>
        <w:ind w:left="1287"/>
        <w:jc w:val="both"/>
        <w:rPr>
          <w:rFonts w:ascii="Palatino Linotype" w:hAnsi="Palatino Linotype"/>
          <w:sz w:val="24"/>
          <w:szCs w:val="24"/>
        </w:rPr>
      </w:pPr>
      <w:r w:rsidRPr="006B5458">
        <w:rPr>
          <w:rFonts w:ascii="Palatino Linotype" w:hAnsi="Palatino Linotype"/>
          <w:sz w:val="24"/>
          <w:szCs w:val="24"/>
        </w:rPr>
        <w:t>Kétpólus helyettesítés: aktív és passzív kétpólusok helyettesítése.</w:t>
      </w:r>
    </w:p>
    <w:p w:rsidR="00846002" w:rsidRPr="006B5458" w:rsidRDefault="00846002" w:rsidP="006919D6">
      <w:pPr>
        <w:spacing w:after="0" w:line="240" w:lineRule="auto"/>
        <w:ind w:left="1287"/>
        <w:jc w:val="both"/>
        <w:rPr>
          <w:rFonts w:ascii="Palatino Linotype" w:hAnsi="Palatino Linotype"/>
          <w:sz w:val="24"/>
          <w:szCs w:val="24"/>
        </w:rPr>
      </w:pPr>
      <w:r w:rsidRPr="006B5458">
        <w:rPr>
          <w:rFonts w:ascii="Palatino Linotype" w:hAnsi="Palatino Linotype"/>
          <w:sz w:val="24"/>
          <w:szCs w:val="24"/>
        </w:rPr>
        <w:t>Négypólus helyettesítés: impedancia, admitancia és hibrid paraméteres helyettesítés.</w:t>
      </w:r>
    </w:p>
    <w:p w:rsidR="00846002" w:rsidRPr="006B5458" w:rsidRDefault="00846002" w:rsidP="006919D6">
      <w:pPr>
        <w:spacing w:after="0" w:line="240" w:lineRule="auto"/>
        <w:ind w:left="709"/>
        <w:rPr>
          <w:rFonts w:ascii="Palatino Linotype" w:hAnsi="Palatino Linotype"/>
          <w:sz w:val="20"/>
          <w:szCs w:val="20"/>
        </w:rPr>
      </w:pPr>
    </w:p>
    <w:p w:rsidR="00846002" w:rsidRPr="006B5458" w:rsidRDefault="00846002" w:rsidP="006919D6">
      <w:pPr>
        <w:numPr>
          <w:ilvl w:val="2"/>
          <w:numId w:val="49"/>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Félvezetők és alkalmazásuk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22 óra/ 26 óra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Diódák</w:t>
      </w:r>
    </w:p>
    <w:p w:rsidR="00846002" w:rsidRPr="006B5458" w:rsidRDefault="00846002" w:rsidP="006919D6">
      <w:pPr>
        <w:spacing w:after="0" w:line="240" w:lineRule="auto"/>
        <w:ind w:left="1287"/>
        <w:jc w:val="both"/>
        <w:rPr>
          <w:rFonts w:ascii="Palatino Linotype" w:hAnsi="Palatino Linotype"/>
          <w:sz w:val="24"/>
          <w:szCs w:val="24"/>
        </w:rPr>
      </w:pPr>
      <w:r w:rsidRPr="006B5458">
        <w:rPr>
          <w:rFonts w:ascii="Palatino Linotype" w:hAnsi="Palatino Linotype"/>
          <w:sz w:val="24"/>
          <w:szCs w:val="24"/>
        </w:rPr>
        <w:t>Anyagok, elektronkonfiguráció, elektromos tulajdonságok. P és N típusú anyagok: a szennyezések hatása a vezetésre, többségi / kisebbségi töltéshordózókra. PN-átmenet félvezetőkben. Potenciál kialakulása PN-átmeneteknél előfeszültség nélkül, nyitó és záró irányú előfeszültség mellett. Egyenirányító diódák fő jellemzői és alkalmazása. Sorba és párhuzamosan kapcsolt diódák. Vezérelt egyenirányítók (tirisztorok), Világító diódák (LED), fotódiódák, Zener dióda, Shottky-dióda. Feszültségfüggő ellenállások (varisztorok). Ezek alkalmazása. Diódák jelölései. Diódák működésének ellenőrzése.</w:t>
      </w:r>
    </w:p>
    <w:p w:rsidR="00846002" w:rsidRPr="006B5458" w:rsidRDefault="00846002" w:rsidP="006919D6">
      <w:pPr>
        <w:spacing w:after="0" w:line="240" w:lineRule="auto"/>
        <w:ind w:left="567"/>
        <w:rPr>
          <w:rFonts w:ascii="Palatino Linotype" w:hAnsi="Palatino Linotype"/>
          <w:b/>
          <w:sz w:val="24"/>
          <w:szCs w:val="24"/>
        </w:rPr>
      </w:pPr>
      <w:r w:rsidRPr="006B5458">
        <w:rPr>
          <w:rFonts w:ascii="Palatino Linotype" w:hAnsi="Palatino Linotype"/>
          <w:b/>
          <w:sz w:val="24"/>
          <w:szCs w:val="24"/>
        </w:rPr>
        <w:t xml:space="preserve"> </w:t>
      </w:r>
      <w:r w:rsidRPr="006B5458">
        <w:rPr>
          <w:rFonts w:ascii="Palatino Linotype" w:hAnsi="Palatino Linotype"/>
          <w:sz w:val="24"/>
          <w:szCs w:val="24"/>
        </w:rPr>
        <w:t>Tranzisztorok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p>
    <w:p w:rsidR="00846002" w:rsidRPr="006B5458" w:rsidRDefault="00846002" w:rsidP="006919D6">
      <w:pPr>
        <w:spacing w:after="0" w:line="240" w:lineRule="auto"/>
        <w:ind w:left="1287"/>
        <w:jc w:val="both"/>
        <w:rPr>
          <w:rFonts w:ascii="Palatino Linotype" w:hAnsi="Palatino Linotype"/>
          <w:sz w:val="24"/>
          <w:szCs w:val="24"/>
        </w:rPr>
      </w:pPr>
      <w:r w:rsidRPr="006B5458">
        <w:rPr>
          <w:rFonts w:ascii="Palatino Linotype" w:hAnsi="Palatino Linotype"/>
          <w:sz w:val="24"/>
          <w:szCs w:val="24"/>
        </w:rPr>
        <w:t xml:space="preserve">PNP és NPN tranzisztorok felépítése működése és jellemzői. Térvezérlésű tranzisztorok felépítése működése és jellemzői. </w:t>
      </w:r>
      <w:r w:rsidRPr="006B5458">
        <w:rPr>
          <w:rFonts w:ascii="Palatino Linotype" w:hAnsi="Palatino Linotype"/>
          <w:sz w:val="24"/>
          <w:szCs w:val="24"/>
        </w:rPr>
        <w:br/>
        <w:t>Tranzisztorok alkalmazása: erősítő-osztályok (A, B, C). Egyszerű áramkörök: erősítő, kapcsoló és stabilizáló. Többfokozatú áramkörök: kaszkádkapcsolású, ellenütemű erősítők, oszcillátorok, multivibrátorok, jelformáló áramkörök.</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 xml:space="preserve"> Integrált áramkörök</w:t>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r w:rsidRPr="006B5458">
        <w:rPr>
          <w:rFonts w:ascii="Palatino Linotype" w:hAnsi="Palatino Linotype"/>
          <w:sz w:val="24"/>
          <w:szCs w:val="24"/>
        </w:rPr>
        <w:tab/>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analóg integrált áramkörök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 xml:space="preserve">Megjelenési formái, felépítése, jellemzői. Műveleti </w:t>
      </w:r>
      <w:r w:rsidRPr="006B5458">
        <w:rPr>
          <w:rFonts w:ascii="Palatino Linotype" w:hAnsi="Palatino Linotype"/>
          <w:sz w:val="24"/>
          <w:szCs w:val="24"/>
        </w:rPr>
        <w:t>erősítő</w:t>
      </w:r>
      <w:r w:rsidRPr="006B5458">
        <w:rPr>
          <w:rFonts w:ascii="Palatino Linotype" w:hAnsi="Palatino Linotype"/>
          <w:bCs/>
          <w:sz w:val="24"/>
          <w:szCs w:val="24"/>
        </w:rPr>
        <w:t xml:space="preserve"> jelölése, felépítése, jellemzői. Műveleti erősítős kapcsolások: invertáló, nem invertáló erősítő, integráló, differenciáló áramkör, oszcillátor, multivibrátor kapcsolások.</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digitális integrált áramkörök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Megjelenési formák, felépítés, jellemzők, jelölésmód.</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nyomtatott áramkörök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Felépítése, jellemzői, felhasználása.</w:t>
      </w:r>
    </w:p>
    <w:p w:rsidR="00846002" w:rsidRPr="006B5458" w:rsidRDefault="00846002" w:rsidP="006919D6">
      <w:pPr>
        <w:spacing w:after="0" w:line="240" w:lineRule="auto"/>
        <w:ind w:left="709"/>
        <w:rPr>
          <w:rFonts w:ascii="Palatino Linotype" w:hAnsi="Palatino Linotype"/>
          <w:sz w:val="24"/>
          <w:szCs w:val="24"/>
        </w:rPr>
      </w:pPr>
    </w:p>
    <w:p w:rsidR="00846002" w:rsidRPr="006B5458" w:rsidRDefault="00846002" w:rsidP="006919D6">
      <w:pPr>
        <w:numPr>
          <w:ilvl w:val="2"/>
          <w:numId w:val="49"/>
        </w:numPr>
        <w:spacing w:after="0" w:line="240" w:lineRule="auto"/>
        <w:ind w:left="1218" w:hanging="651"/>
        <w:rPr>
          <w:rFonts w:ascii="Palatino Linotype" w:hAnsi="Palatino Linotype"/>
          <w:sz w:val="24"/>
          <w:szCs w:val="24"/>
        </w:rPr>
      </w:pPr>
      <w:r w:rsidRPr="006B5458">
        <w:rPr>
          <w:rFonts w:ascii="Palatino Linotype" w:hAnsi="Palatino Linotype"/>
          <w:b/>
          <w:sz w:val="24"/>
          <w:szCs w:val="24"/>
        </w:rPr>
        <w:t>Száloptika, elektronikus kijelzők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6 óra/ 10 óra</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bCs/>
          <w:sz w:val="24"/>
          <w:szCs w:val="24"/>
        </w:rPr>
        <w:t>száloptika</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Fénnyel kapcsolatos alaptörvények. Optikai adók, közvetítő közegek (optikai szálak) optikai vevők működése, jellemzői.</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bCs/>
          <w:sz w:val="24"/>
          <w:szCs w:val="24"/>
        </w:rPr>
        <w:t>katód</w:t>
      </w:r>
      <w:r>
        <w:rPr>
          <w:rFonts w:ascii="Palatino Linotype" w:hAnsi="Palatino Linotype"/>
          <w:bCs/>
          <w:sz w:val="24"/>
          <w:szCs w:val="24"/>
        </w:rPr>
        <w:t>-</w:t>
      </w:r>
      <w:r w:rsidRPr="006B5458">
        <w:rPr>
          <w:rFonts w:ascii="Palatino Linotype" w:hAnsi="Palatino Linotype"/>
          <w:bCs/>
          <w:sz w:val="24"/>
          <w:szCs w:val="24"/>
        </w:rPr>
        <w:t>sugárcsőves kijelző (CRT)</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Felépítés, működés, jellemzők.</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bCs/>
          <w:sz w:val="24"/>
          <w:szCs w:val="24"/>
        </w:rPr>
        <w:t>világító diódás kijelző (LED)</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Felépítés (kialakítás), működés, jellemzők.</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bCs/>
          <w:sz w:val="24"/>
          <w:szCs w:val="24"/>
        </w:rPr>
        <w:t>folyadék kristályos kijelző (LCD)</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Fajták, felépítés (kialakítás), működés, jellemzők.</w:t>
      </w:r>
    </w:p>
    <w:p w:rsidR="00846002" w:rsidRPr="006B5458" w:rsidRDefault="00846002" w:rsidP="006919D6">
      <w:pPr>
        <w:spacing w:after="0" w:line="240" w:lineRule="auto"/>
        <w:ind w:left="567"/>
        <w:jc w:val="both"/>
        <w:rPr>
          <w:rFonts w:ascii="Palatino Linotype" w:hAnsi="Palatino Linotype"/>
          <w:bCs/>
          <w:sz w:val="24"/>
          <w:szCs w:val="24"/>
        </w:rPr>
      </w:pPr>
      <w:r w:rsidRPr="006B5458">
        <w:rPr>
          <w:rFonts w:ascii="Palatino Linotype" w:hAnsi="Palatino Linotype"/>
          <w:bCs/>
          <w:sz w:val="24"/>
          <w:szCs w:val="24"/>
        </w:rPr>
        <w:t>plazma kijelző</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Felépítés (kialakítás), működés, jellemzők.</w:t>
      </w:r>
    </w:p>
    <w:p w:rsidR="00846002" w:rsidRPr="006B5458" w:rsidRDefault="00846002" w:rsidP="006919D6">
      <w:pPr>
        <w:spacing w:after="0" w:line="240" w:lineRule="auto"/>
        <w:ind w:left="709"/>
        <w:rPr>
          <w:rFonts w:ascii="Palatino Linotype" w:hAnsi="Palatino Linotype"/>
          <w:b/>
          <w:sz w:val="20"/>
          <w:szCs w:val="20"/>
        </w:rPr>
      </w:pPr>
    </w:p>
    <w:p w:rsidR="00846002" w:rsidRPr="006B5458" w:rsidRDefault="00846002" w:rsidP="006919D6">
      <w:pPr>
        <w:numPr>
          <w:ilvl w:val="2"/>
          <w:numId w:val="49"/>
        </w:numPr>
        <w:spacing w:after="0" w:line="240" w:lineRule="auto"/>
        <w:ind w:left="1218" w:hanging="651"/>
        <w:rPr>
          <w:rFonts w:ascii="Palatino Linotype" w:hAnsi="Palatino Linotype"/>
          <w:sz w:val="24"/>
          <w:szCs w:val="24"/>
        </w:rPr>
      </w:pPr>
      <w:r w:rsidRPr="006B5458">
        <w:rPr>
          <w:rFonts w:ascii="Palatino Linotype" w:hAnsi="Palatino Linotype"/>
          <w:b/>
          <w:sz w:val="24"/>
          <w:szCs w:val="24"/>
        </w:rPr>
        <w:t>Digitális áramkörök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36 óra/ 36 óra</w:t>
      </w:r>
    </w:p>
    <w:p w:rsidR="00846002" w:rsidRPr="006B5458" w:rsidRDefault="00846002" w:rsidP="006919D6">
      <w:pPr>
        <w:spacing w:after="0" w:line="240" w:lineRule="auto"/>
        <w:ind w:left="567"/>
        <w:rPr>
          <w:rFonts w:ascii="Palatino Linotype" w:hAnsi="Palatino Linotype"/>
          <w:bCs/>
          <w:sz w:val="24"/>
          <w:szCs w:val="24"/>
        </w:rPr>
      </w:pPr>
      <w:r w:rsidRPr="006B5458">
        <w:rPr>
          <w:rFonts w:ascii="Palatino Linotype" w:hAnsi="Palatino Linotype"/>
          <w:sz w:val="24"/>
          <w:szCs w:val="24"/>
        </w:rPr>
        <w:t>Digitális technika alapjai</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számrendszerek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Bináris, oktális, decimális, hexadecimális számrendszerek. Műveletek számrendszerekben. Átváltás számrendszerek között.</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kód rendszerek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Numerikus kódok, karakteres kódok.</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logikai algebra</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Logikai változó, alapműveletek, logikai függvények. Boole algebra. Logikai függvények egyszerűsítése. Carnaught-tábla.</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Digitális áramkörök</w:t>
      </w:r>
      <w:r w:rsidRPr="006B5458">
        <w:rPr>
          <w:rFonts w:ascii="Palatino Linotype" w:hAnsi="Palatino Linotype"/>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kombinációs hálózatok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Digitális kapu áramkörök alap fajtái, jellemzőik és felhasználása logikai függvények megvalósítására.</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sorrendi hálózatok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Digitális tároló áramkörök alap fajtái, jellemzőik és felhasználása számlálók, léptető áramkörök megvalósításához.</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multiplexerek, demultiplexerek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Kódoló, dekodoló áramkörök megvalósítása kapu és speciális áramkörökből.</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analóg-digitál (A/D), digitál-analóg (D/A) átalakítók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Passzív és aktív elemek felhasználása, közvetett és közvetlen átalakítók, pillanatérték és átlag érték átalakítók. Súlyozott ellenállás hálózat, műveleti erősítős D/A. Kompenzációs, feszültség-idő átalakítós, kettős meredekségű A/D.</w:t>
      </w:r>
    </w:p>
    <w:p w:rsidR="00846002" w:rsidRPr="006B5458" w:rsidRDefault="00846002" w:rsidP="006919D6">
      <w:pPr>
        <w:spacing w:after="0" w:line="240" w:lineRule="auto"/>
        <w:ind w:left="567"/>
        <w:rPr>
          <w:rFonts w:ascii="Palatino Linotype" w:hAnsi="Palatino Linotype"/>
          <w:sz w:val="24"/>
          <w:szCs w:val="24"/>
        </w:rPr>
      </w:pPr>
      <w:r w:rsidRPr="006B5458">
        <w:rPr>
          <w:rFonts w:ascii="Palatino Linotype" w:hAnsi="Palatino Linotype"/>
          <w:sz w:val="24"/>
          <w:szCs w:val="24"/>
        </w:rPr>
        <w:t>Számítógépek</w:t>
      </w:r>
      <w:r w:rsidRPr="006B5458">
        <w:rPr>
          <w:rFonts w:ascii="Palatino Linotype" w:hAnsi="Palatino Linotype"/>
          <w:b/>
          <w:sz w:val="24"/>
          <w:szCs w:val="24"/>
        </w:rPr>
        <w:t xml:space="preserve"> </w:t>
      </w:r>
      <w:r w:rsidRPr="006B5458">
        <w:rPr>
          <w:rFonts w:ascii="Palatino Linotype" w:hAnsi="Palatino Linotype"/>
          <w:sz w:val="24"/>
          <w:szCs w:val="24"/>
        </w:rPr>
        <w:t>alapvető felépítése, működése</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digitális számítógép felépítése</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Neumann-elv, BUS rendszerek.</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mikroprocesszorok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Felépítése, kiviteli formák, jellemzők, működés alapjai</w:t>
      </w:r>
      <w:r>
        <w:rPr>
          <w:rFonts w:ascii="Palatino Linotype" w:hAnsi="Palatino Linotype"/>
          <w:bCs/>
          <w:sz w:val="24"/>
          <w:szCs w:val="24"/>
        </w:rPr>
        <w:t>.</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memóriák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ROM, EROM, EPROM, RAM. Kiviteli formák, jellemzők, működés.</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illesztő egységek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PCI, SATA, IDE, USB.</w:t>
      </w:r>
    </w:p>
    <w:p w:rsidR="00846002" w:rsidRPr="006B5458" w:rsidRDefault="00846002" w:rsidP="006919D6">
      <w:pPr>
        <w:spacing w:after="0" w:line="240" w:lineRule="auto"/>
        <w:ind w:left="1287"/>
        <w:jc w:val="both"/>
        <w:rPr>
          <w:rFonts w:ascii="Palatino Linotype" w:hAnsi="Palatino Linotype"/>
          <w:bCs/>
          <w:sz w:val="24"/>
          <w:szCs w:val="24"/>
        </w:rPr>
      </w:pPr>
      <w:r w:rsidRPr="006B5458">
        <w:rPr>
          <w:rFonts w:ascii="Palatino Linotype" w:hAnsi="Palatino Linotype"/>
          <w:bCs/>
          <w:sz w:val="24"/>
          <w:szCs w:val="24"/>
        </w:rPr>
        <w:t>perifériák</w:t>
      </w:r>
    </w:p>
    <w:p w:rsidR="00846002" w:rsidRPr="006B5458" w:rsidRDefault="00846002" w:rsidP="006919D6">
      <w:pPr>
        <w:spacing w:after="0" w:line="240" w:lineRule="auto"/>
        <w:ind w:left="2007"/>
        <w:jc w:val="both"/>
        <w:rPr>
          <w:rFonts w:ascii="Palatino Linotype" w:hAnsi="Palatino Linotype"/>
          <w:bCs/>
          <w:sz w:val="24"/>
          <w:szCs w:val="24"/>
        </w:rPr>
      </w:pPr>
      <w:r w:rsidRPr="006B5458">
        <w:rPr>
          <w:rFonts w:ascii="Palatino Linotype" w:hAnsi="Palatino Linotype"/>
          <w:bCs/>
          <w:sz w:val="24"/>
          <w:szCs w:val="24"/>
        </w:rPr>
        <w:t>Be- és kimeneti egységek. Adattárolás (FDD, HDD, SDD, CD, DVD, Blueray, Pendrive, memória kártya), adatmegjelenítés (grafikus kártya, nyomtató), egér, billentyűzet.</w:t>
      </w:r>
    </w:p>
    <w:p w:rsidR="00846002" w:rsidRPr="006B5458" w:rsidRDefault="00846002" w:rsidP="006919D6">
      <w:pPr>
        <w:spacing w:after="0" w:line="240" w:lineRule="auto"/>
        <w:ind w:firstLine="540"/>
        <w:rPr>
          <w:rFonts w:ascii="Palatino Linotype" w:hAnsi="Palatino Linotype"/>
          <w:sz w:val="24"/>
          <w:szCs w:val="24"/>
        </w:rPr>
      </w:pPr>
    </w:p>
    <w:p w:rsidR="00846002" w:rsidRPr="006B5458" w:rsidRDefault="00846002" w:rsidP="006919D6">
      <w:pPr>
        <w:widowControl w:val="0"/>
        <w:numPr>
          <w:ilvl w:val="1"/>
          <w:numId w:val="49"/>
        </w:numPr>
        <w:suppressAutoHyphens/>
        <w:spacing w:after="0" w:line="240" w:lineRule="auto"/>
        <w:ind w:left="826" w:hanging="469"/>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2"/>
          <w:sz w:val="24"/>
          <w:szCs w:val="24"/>
          <w:lang w:eastAsia="hi-IN" w:bidi="hi-IN"/>
        </w:rPr>
        <w:t>(ajánlás)</w:t>
      </w:r>
    </w:p>
    <w:p w:rsidR="00846002" w:rsidRPr="006B5458" w:rsidRDefault="00846002" w:rsidP="006919D6">
      <w:pPr>
        <w:spacing w:after="0" w:line="240" w:lineRule="auto"/>
        <w:ind w:left="851"/>
        <w:rPr>
          <w:rFonts w:ascii="Palatino Linotype" w:hAnsi="Palatino Linotype"/>
          <w:b/>
          <w:sz w:val="24"/>
          <w:szCs w:val="24"/>
        </w:rPr>
      </w:pPr>
    </w:p>
    <w:p w:rsidR="00846002" w:rsidRPr="006B5458" w:rsidRDefault="00846002" w:rsidP="006919D6">
      <w:pPr>
        <w:spacing w:after="0" w:line="240" w:lineRule="auto"/>
        <w:ind w:left="851"/>
        <w:rPr>
          <w:rFonts w:ascii="Palatino Linotype" w:hAnsi="Palatino Linotype"/>
          <w:bCs/>
          <w:sz w:val="24"/>
          <w:szCs w:val="24"/>
        </w:rPr>
      </w:pPr>
      <w:r w:rsidRPr="006B5458">
        <w:rPr>
          <w:rFonts w:ascii="Palatino Linotype" w:hAnsi="Palatino Linotype"/>
          <w:bCs/>
          <w:sz w:val="24"/>
          <w:szCs w:val="24"/>
        </w:rPr>
        <w:t>Multimédiás tanterem.</w:t>
      </w:r>
    </w:p>
    <w:p w:rsidR="00846002" w:rsidRPr="006B5458" w:rsidRDefault="00846002" w:rsidP="006919D6">
      <w:pPr>
        <w:spacing w:after="0" w:line="240" w:lineRule="auto"/>
        <w:ind w:left="792"/>
        <w:rPr>
          <w:rFonts w:ascii="Palatino Linotype" w:hAnsi="Palatino Linotype"/>
          <w:b/>
          <w:sz w:val="24"/>
          <w:szCs w:val="24"/>
        </w:rPr>
      </w:pPr>
    </w:p>
    <w:p w:rsidR="00846002" w:rsidRPr="006B5458" w:rsidRDefault="00846002" w:rsidP="006919D6">
      <w:pPr>
        <w:widowControl w:val="0"/>
        <w:numPr>
          <w:ilvl w:val="1"/>
          <w:numId w:val="49"/>
        </w:numPr>
        <w:suppressAutoHyphens/>
        <w:spacing w:after="0" w:line="240" w:lineRule="auto"/>
        <w:ind w:left="826" w:hanging="469"/>
        <w:rPr>
          <w:rFonts w:ascii="Palatino Linotype" w:hAnsi="Palatino Linotype"/>
          <w:b/>
          <w:bCs/>
          <w:sz w:val="24"/>
          <w:szCs w:val="24"/>
        </w:rPr>
      </w:pPr>
      <w:r w:rsidRPr="006B5458">
        <w:rPr>
          <w:rFonts w:ascii="Palatino Linotype" w:hAnsi="Palatino Linotype"/>
          <w:b/>
          <w:bCs/>
          <w:i/>
          <w:sz w:val="24"/>
          <w:szCs w:val="24"/>
        </w:rPr>
        <w:t xml:space="preserve">A tantárgy elsajátítása során alkalmazható sajátos módszerek, tanulói tevékenységformák </w:t>
      </w:r>
    </w:p>
    <w:p w:rsidR="00846002" w:rsidRPr="006B5458" w:rsidRDefault="00846002" w:rsidP="006919D6">
      <w:pPr>
        <w:widowControl w:val="0"/>
        <w:suppressAutoHyphens/>
        <w:spacing w:after="0" w:line="240" w:lineRule="auto"/>
        <w:ind w:left="826"/>
        <w:rPr>
          <w:rFonts w:ascii="Palatino Linotype" w:hAnsi="Palatino Linotype"/>
          <w:b/>
          <w:bCs/>
          <w:i/>
          <w:sz w:val="24"/>
          <w:szCs w:val="24"/>
        </w:rPr>
      </w:pPr>
    </w:p>
    <w:p w:rsidR="00846002" w:rsidRPr="006B5458" w:rsidRDefault="00846002" w:rsidP="006919D6">
      <w:pPr>
        <w:widowControl w:val="0"/>
        <w:suppressAutoHyphens/>
        <w:spacing w:after="0" w:line="240" w:lineRule="auto"/>
        <w:ind w:left="826"/>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846002" w:rsidRPr="006B5458" w:rsidTr="006919D6">
        <w:trPr>
          <w:tblHeader/>
          <w:jc w:val="center"/>
        </w:trPr>
        <w:tc>
          <w:tcPr>
            <w:tcW w:w="994"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800"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659"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919D6">
        <w:trPr>
          <w:tblHeader/>
          <w:jc w:val="center"/>
        </w:trPr>
        <w:tc>
          <w:tcPr>
            <w:tcW w:w="993" w:type="dxa"/>
            <w:vMerge/>
            <w:vAlign w:val="center"/>
          </w:tcPr>
          <w:p w:rsidR="00846002" w:rsidRPr="006B5458" w:rsidRDefault="00846002">
            <w:pPr>
              <w:spacing w:after="0" w:line="240" w:lineRule="auto"/>
              <w:rPr>
                <w:rFonts w:ascii="Palatino Linotype" w:hAnsi="Palatino Linotype"/>
                <w:b/>
                <w:sz w:val="20"/>
                <w:szCs w:val="20"/>
              </w:rPr>
            </w:pPr>
          </w:p>
        </w:tc>
        <w:tc>
          <w:tcPr>
            <w:tcW w:w="2799" w:type="dxa"/>
            <w:vMerge/>
            <w:vAlign w:val="center"/>
          </w:tcPr>
          <w:p w:rsidR="00846002" w:rsidRPr="006B5458" w:rsidRDefault="00846002">
            <w:pPr>
              <w:spacing w:after="0" w:line="240" w:lineRule="auto"/>
              <w:rPr>
                <w:rFonts w:ascii="Palatino Linotype" w:hAnsi="Palatino Linotype"/>
                <w:b/>
                <w:sz w:val="20"/>
                <w:szCs w:val="20"/>
              </w:rPr>
            </w:pP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658"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Pr="006B5458" w:rsidRDefault="00846002" w:rsidP="006B5458">
      <w:pPr>
        <w:widowControl w:val="0"/>
        <w:suppressAutoHyphens/>
        <w:spacing w:after="0" w:line="240" w:lineRule="auto"/>
        <w:rPr>
          <w:rFonts w:ascii="Palatino Linotype" w:hAnsi="Palatino Linotype"/>
          <w:b/>
          <w:bCs/>
          <w:i/>
          <w:sz w:val="24"/>
          <w:szCs w:val="24"/>
        </w:rPr>
      </w:pPr>
    </w:p>
    <w:p w:rsidR="00846002" w:rsidRPr="006B5458" w:rsidRDefault="00846002" w:rsidP="006919D6">
      <w:pPr>
        <w:widowControl w:val="0"/>
        <w:suppressAutoHyphens/>
        <w:spacing w:after="0" w:line="240" w:lineRule="auto"/>
        <w:ind w:left="826"/>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846002" w:rsidRPr="006B5458" w:rsidTr="006919D6">
        <w:trPr>
          <w:cantSplit/>
          <w:trHeight w:val="921"/>
          <w:tblHeader/>
          <w:jc w:val="center"/>
        </w:trPr>
        <w:tc>
          <w:tcPr>
            <w:tcW w:w="828"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190"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919D6">
        <w:trPr>
          <w:cantSplit/>
          <w:trHeight w:val="1076"/>
          <w:tblHeader/>
          <w:jc w:val="center"/>
        </w:trPr>
        <w:tc>
          <w:tcPr>
            <w:tcW w:w="828" w:type="dxa"/>
            <w:vMerge/>
            <w:vAlign w:val="center"/>
          </w:tcPr>
          <w:p w:rsidR="00846002" w:rsidRPr="006B5458" w:rsidRDefault="00846002">
            <w:pPr>
              <w:spacing w:after="0" w:line="240" w:lineRule="auto"/>
              <w:rPr>
                <w:rFonts w:ascii="Palatino Linotype" w:hAnsi="Palatino Linotype"/>
                <w:b/>
                <w:sz w:val="20"/>
                <w:szCs w:val="20"/>
              </w:rPr>
            </w:pPr>
          </w:p>
        </w:tc>
        <w:tc>
          <w:tcPr>
            <w:tcW w:w="3623" w:type="dxa"/>
            <w:vMerge/>
            <w:vAlign w:val="center"/>
          </w:tcPr>
          <w:p w:rsidR="00846002" w:rsidRPr="006B5458" w:rsidRDefault="00846002">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191"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elemzés, hibakeresés</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trHeight w:val="499"/>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Tárgyminták azonosítása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Pr="006B5458" w:rsidRDefault="00846002" w:rsidP="006B5458">
      <w:pPr>
        <w:spacing w:after="0" w:line="240" w:lineRule="auto"/>
        <w:jc w:val="both"/>
        <w:rPr>
          <w:rFonts w:ascii="Palatino Linotype" w:hAnsi="Palatino Linotype"/>
          <w:iCs/>
          <w:sz w:val="24"/>
          <w:szCs w:val="24"/>
        </w:rPr>
      </w:pPr>
    </w:p>
    <w:p w:rsidR="00846002" w:rsidRPr="006B5458" w:rsidRDefault="00846002" w:rsidP="006919D6">
      <w:pPr>
        <w:widowControl w:val="0"/>
        <w:numPr>
          <w:ilvl w:val="1"/>
          <w:numId w:val="49"/>
        </w:numPr>
        <w:suppressAutoHyphens/>
        <w:spacing w:after="0" w:line="240" w:lineRule="auto"/>
        <w:ind w:left="826" w:hanging="469"/>
        <w:rPr>
          <w:rFonts w:ascii="Palatino Linotype" w:hAnsi="Palatino Linotype"/>
          <w:b/>
          <w:bCs/>
          <w:sz w:val="24"/>
          <w:szCs w:val="24"/>
        </w:rPr>
      </w:pPr>
      <w:r w:rsidRPr="006B5458">
        <w:rPr>
          <w:rFonts w:ascii="Palatino Linotype" w:hAnsi="Palatino Linotype"/>
          <w:b/>
          <w:bCs/>
          <w:sz w:val="24"/>
          <w:szCs w:val="24"/>
        </w:rPr>
        <w:t xml:space="preserve">A </w:t>
      </w:r>
      <w:r w:rsidRPr="006B5458">
        <w:rPr>
          <w:rFonts w:ascii="Palatino Linotype" w:hAnsi="Palatino Linotype"/>
          <w:b/>
          <w:sz w:val="24"/>
          <w:szCs w:val="24"/>
        </w:rPr>
        <w:t>tantárgy</w:t>
      </w:r>
      <w:r w:rsidRPr="006B5458">
        <w:rPr>
          <w:rFonts w:ascii="Palatino Linotype" w:hAnsi="Palatino Linotype"/>
          <w:b/>
          <w:bCs/>
          <w:sz w:val="24"/>
          <w:szCs w:val="24"/>
        </w:rPr>
        <w:t xml:space="preserve"> értékelésének módja</w:t>
      </w:r>
    </w:p>
    <w:p w:rsidR="00846002" w:rsidRPr="006B5458" w:rsidRDefault="00846002" w:rsidP="006919D6">
      <w:pPr>
        <w:spacing w:after="0" w:line="240" w:lineRule="auto"/>
        <w:jc w:val="both"/>
        <w:rPr>
          <w:rFonts w:ascii="Palatino Linotype" w:hAnsi="Palatino Linotype"/>
          <w:bCs/>
        </w:rPr>
      </w:pPr>
    </w:p>
    <w:p w:rsidR="00846002" w:rsidRPr="006B5458" w:rsidRDefault="00846002" w:rsidP="006919D6">
      <w:pPr>
        <w:spacing w:after="0" w:line="240" w:lineRule="auto"/>
        <w:ind w:left="357"/>
        <w:jc w:val="both"/>
        <w:rPr>
          <w:rFonts w:ascii="Palatino Linotype" w:hAnsi="Palatino Linotype"/>
          <w:bCs/>
        </w:rPr>
      </w:pPr>
      <w:r w:rsidRPr="006B5458">
        <w:rPr>
          <w:rFonts w:ascii="Palatino Linotype" w:hAnsi="Palatino Linotype"/>
          <w:bCs/>
        </w:rPr>
        <w:t>A nemzeti köznevelésről szóló 2011. évi CXC. törvény 54. § (2) a) pontja szerinti értékeléssel.</w:t>
      </w:r>
    </w:p>
    <w:p w:rsidR="00846002" w:rsidRPr="006B5458" w:rsidRDefault="00846002" w:rsidP="006919D6">
      <w:pPr>
        <w:widowControl w:val="0"/>
        <w:suppressAutoHyphens/>
        <w:spacing w:after="0" w:line="240" w:lineRule="auto"/>
        <w:rPr>
          <w:rFonts w:ascii="Palatino Linotype" w:hAnsi="Palatino Linotype"/>
          <w:b/>
          <w:bCs/>
          <w:sz w:val="24"/>
          <w:szCs w:val="24"/>
        </w:rPr>
      </w:pPr>
      <w:r w:rsidRPr="006B5458">
        <w:rPr>
          <w:rFonts w:ascii="Palatino Linotype" w:hAnsi="Palatino Linotype"/>
          <w:b/>
          <w:bCs/>
          <w:sz w:val="24"/>
          <w:szCs w:val="24"/>
        </w:rPr>
        <w:br w:type="page"/>
      </w:r>
    </w:p>
    <w:p w:rsidR="00846002" w:rsidRPr="006B5458" w:rsidRDefault="00846002" w:rsidP="006919D6">
      <w:pPr>
        <w:spacing w:after="0" w:line="240" w:lineRule="auto"/>
        <w:ind w:left="30"/>
        <w:jc w:val="center"/>
        <w:rPr>
          <w:rFonts w:ascii="Palatino Linotype" w:hAnsi="Palatino Linotype"/>
          <w:b/>
          <w:bCs/>
          <w:sz w:val="44"/>
          <w:szCs w:val="44"/>
        </w:rPr>
      </w:pPr>
    </w:p>
    <w:p w:rsidR="00846002" w:rsidRPr="006B5458" w:rsidRDefault="00846002" w:rsidP="006919D6">
      <w:pPr>
        <w:spacing w:after="0" w:line="240" w:lineRule="auto"/>
        <w:ind w:left="30"/>
        <w:jc w:val="center"/>
        <w:rPr>
          <w:rFonts w:ascii="Palatino Linotype" w:hAnsi="Palatino Linotype"/>
          <w:b/>
          <w:bCs/>
          <w:sz w:val="44"/>
          <w:szCs w:val="44"/>
        </w:rPr>
      </w:pPr>
    </w:p>
    <w:p w:rsidR="00846002" w:rsidRPr="006B5458" w:rsidRDefault="00846002" w:rsidP="006919D6">
      <w:pPr>
        <w:spacing w:after="0" w:line="240" w:lineRule="auto"/>
        <w:ind w:left="30"/>
        <w:jc w:val="center"/>
        <w:rPr>
          <w:rFonts w:ascii="Palatino Linotype" w:hAnsi="Palatino Linotype"/>
          <w:b/>
          <w:bCs/>
          <w:sz w:val="44"/>
          <w:szCs w:val="44"/>
        </w:rPr>
      </w:pPr>
    </w:p>
    <w:p w:rsidR="00846002" w:rsidRPr="006B5458" w:rsidRDefault="00846002" w:rsidP="006919D6">
      <w:pPr>
        <w:spacing w:after="0" w:line="240" w:lineRule="auto"/>
        <w:ind w:left="30"/>
        <w:jc w:val="center"/>
        <w:rPr>
          <w:rFonts w:ascii="Palatino Linotype" w:hAnsi="Palatino Linotype"/>
          <w:b/>
          <w:bCs/>
          <w:sz w:val="44"/>
          <w:szCs w:val="44"/>
        </w:rPr>
      </w:pPr>
    </w:p>
    <w:p w:rsidR="00846002" w:rsidRPr="006B5458" w:rsidRDefault="00846002" w:rsidP="006919D6">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A</w:t>
      </w:r>
    </w:p>
    <w:p w:rsidR="00846002" w:rsidRPr="006B5458" w:rsidRDefault="00846002" w:rsidP="006919D6">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10417-12 azonosító számú</w:t>
      </w:r>
    </w:p>
    <w:p w:rsidR="00846002" w:rsidRPr="006B5458" w:rsidRDefault="00846002" w:rsidP="006919D6">
      <w:pPr>
        <w:spacing w:after="0" w:line="240" w:lineRule="auto"/>
        <w:jc w:val="center"/>
        <w:rPr>
          <w:rFonts w:ascii="Palatino Linotype" w:hAnsi="Palatino Linotype"/>
          <w:sz w:val="44"/>
          <w:szCs w:val="44"/>
          <w:lang w:eastAsia="hu-HU"/>
        </w:rPr>
      </w:pPr>
    </w:p>
    <w:p w:rsidR="00846002" w:rsidRPr="006B5458" w:rsidRDefault="00846002" w:rsidP="006919D6">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Közlekedéstechnikai gyakorlatok</w:t>
      </w:r>
    </w:p>
    <w:p w:rsidR="00846002" w:rsidRPr="006B5458" w:rsidRDefault="00846002" w:rsidP="006919D6">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megnevezésű</w:t>
      </w:r>
    </w:p>
    <w:p w:rsidR="00846002" w:rsidRPr="006B5458" w:rsidRDefault="00846002" w:rsidP="006919D6">
      <w:pPr>
        <w:spacing w:after="0" w:line="240" w:lineRule="auto"/>
        <w:jc w:val="center"/>
        <w:rPr>
          <w:rFonts w:ascii="Palatino Linotype" w:hAnsi="Palatino Linotype"/>
          <w:b/>
          <w:sz w:val="44"/>
          <w:szCs w:val="44"/>
          <w:lang w:eastAsia="hu-HU"/>
        </w:rPr>
      </w:pPr>
    </w:p>
    <w:p w:rsidR="00846002" w:rsidRPr="006B5458" w:rsidRDefault="00846002" w:rsidP="006919D6">
      <w:pPr>
        <w:spacing w:after="0" w:line="240" w:lineRule="auto"/>
        <w:ind w:left="-15"/>
        <w:jc w:val="center"/>
        <w:rPr>
          <w:rFonts w:ascii="Palatino Linotype" w:hAnsi="Palatino Linotype"/>
          <w:b/>
          <w:sz w:val="44"/>
          <w:szCs w:val="44"/>
        </w:rPr>
      </w:pPr>
      <w:r w:rsidRPr="006B5458">
        <w:rPr>
          <w:rFonts w:ascii="Palatino Linotype" w:hAnsi="Palatino Linotype"/>
          <w:b/>
          <w:sz w:val="44"/>
          <w:szCs w:val="44"/>
        </w:rPr>
        <w:t>szakmai követelménymodul</w:t>
      </w:r>
    </w:p>
    <w:p w:rsidR="00846002" w:rsidRPr="006B5458" w:rsidRDefault="00846002" w:rsidP="006919D6">
      <w:pPr>
        <w:spacing w:after="0" w:line="240" w:lineRule="auto"/>
        <w:ind w:left="-15"/>
        <w:jc w:val="center"/>
        <w:rPr>
          <w:rFonts w:ascii="Palatino Linotype" w:hAnsi="Palatino Linotype"/>
          <w:b/>
          <w:sz w:val="44"/>
          <w:szCs w:val="44"/>
        </w:rPr>
      </w:pPr>
    </w:p>
    <w:p w:rsidR="00846002" w:rsidRPr="006B5458" w:rsidRDefault="00846002" w:rsidP="006919D6">
      <w:pPr>
        <w:spacing w:after="0" w:line="240" w:lineRule="auto"/>
        <w:ind w:left="-15"/>
        <w:jc w:val="center"/>
        <w:rPr>
          <w:rFonts w:ascii="Palatino Linotype" w:hAnsi="Palatino Linotype"/>
          <w:b/>
          <w:sz w:val="44"/>
          <w:szCs w:val="44"/>
        </w:rPr>
      </w:pPr>
      <w:r w:rsidRPr="006B5458">
        <w:rPr>
          <w:rFonts w:ascii="Palatino Linotype" w:hAnsi="Palatino Linotype"/>
          <w:b/>
          <w:sz w:val="44"/>
          <w:szCs w:val="44"/>
        </w:rPr>
        <w:t>tantárgyai, témakörei</w:t>
      </w:r>
    </w:p>
    <w:p w:rsidR="00846002" w:rsidRPr="006B5458" w:rsidRDefault="00846002" w:rsidP="006919D6">
      <w:pPr>
        <w:spacing w:after="0" w:line="240" w:lineRule="auto"/>
        <w:jc w:val="center"/>
        <w:rPr>
          <w:rFonts w:ascii="Palatino Linotype" w:hAnsi="Palatino Linotype"/>
          <w:b/>
          <w:sz w:val="44"/>
          <w:szCs w:val="44"/>
          <w:lang w:eastAsia="hu-HU"/>
        </w:rPr>
      </w:pPr>
    </w:p>
    <w:p w:rsidR="00846002" w:rsidRPr="006B5458" w:rsidRDefault="00846002" w:rsidP="006919D6">
      <w:pPr>
        <w:spacing w:after="0" w:line="240" w:lineRule="auto"/>
        <w:jc w:val="both"/>
        <w:rPr>
          <w:rFonts w:ascii="Palatino Linotype" w:hAnsi="Palatino Linotype"/>
          <w:b/>
          <w:sz w:val="24"/>
          <w:szCs w:val="24"/>
        </w:rPr>
      </w:pPr>
      <w:r w:rsidRPr="006B5458">
        <w:rPr>
          <w:rFonts w:ascii="Palatino Linotype" w:hAnsi="Palatino Linotype"/>
          <w:sz w:val="20"/>
          <w:szCs w:val="20"/>
          <w:lang w:eastAsia="hu-HU"/>
        </w:rPr>
        <w:br w:type="page"/>
      </w:r>
      <w:r w:rsidRPr="006B5458">
        <w:rPr>
          <w:rFonts w:ascii="Palatino Linotype" w:hAnsi="Palatino Linotype"/>
          <w:b/>
          <w:sz w:val="24"/>
          <w:szCs w:val="24"/>
        </w:rPr>
        <w:t>A 10417-12 azonosító számú Közlekedéstechnikai gyakorlatok megnevezésű szakmai követelménymodulhoz tartozó tantárgyak és témakörök oktatása során fejlesztendő kompetenciák</w:t>
      </w:r>
    </w:p>
    <w:p w:rsidR="00846002" w:rsidRPr="006B5458" w:rsidRDefault="00846002" w:rsidP="006919D6">
      <w:pPr>
        <w:spacing w:after="0" w:line="240" w:lineRule="auto"/>
        <w:ind w:left="360"/>
        <w:jc w:val="both"/>
        <w:rPr>
          <w:rFonts w:ascii="Palatino Linotype" w:hAnsi="Palatino Linotype"/>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834"/>
        <w:gridCol w:w="454"/>
        <w:gridCol w:w="454"/>
        <w:gridCol w:w="454"/>
        <w:gridCol w:w="454"/>
        <w:gridCol w:w="454"/>
        <w:gridCol w:w="454"/>
        <w:gridCol w:w="454"/>
        <w:gridCol w:w="454"/>
        <w:gridCol w:w="454"/>
        <w:gridCol w:w="454"/>
      </w:tblGrid>
      <w:tr w:rsidR="00846002" w:rsidRPr="006B5458" w:rsidTr="00D04054">
        <w:trPr>
          <w:trHeight w:val="570"/>
          <w:tblHeader/>
          <w:jc w:val="center"/>
        </w:trPr>
        <w:tc>
          <w:tcPr>
            <w:tcW w:w="4834" w:type="dxa"/>
            <w:vMerge w:val="restart"/>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10417-12 Közlekedéstechnikai gyakorlatok</w:t>
            </w:r>
          </w:p>
        </w:tc>
        <w:tc>
          <w:tcPr>
            <w:tcW w:w="454" w:type="dxa"/>
            <w:gridSpan w:val="6"/>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Karbantartási gyakorlatok</w:t>
            </w:r>
          </w:p>
        </w:tc>
        <w:tc>
          <w:tcPr>
            <w:tcW w:w="454" w:type="dxa"/>
            <w:gridSpan w:val="4"/>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Mérési gyakorlatok</w:t>
            </w:r>
          </w:p>
        </w:tc>
      </w:tr>
      <w:tr w:rsidR="00846002" w:rsidRPr="006B5458" w:rsidTr="00D04054">
        <w:trPr>
          <w:trHeight w:val="4065"/>
          <w:tblHeader/>
          <w:jc w:val="center"/>
        </w:trPr>
        <w:tc>
          <w:tcPr>
            <w:tcW w:w="4834" w:type="dxa"/>
            <w:vMerge/>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Mérés és előrajzolás</w:t>
            </w:r>
          </w:p>
        </w:tc>
        <w:tc>
          <w:tcPr>
            <w:tcW w:w="454" w:type="dxa"/>
            <w:tcBorders>
              <w:top w:val="single" w:sz="4" w:space="0" w:color="auto"/>
              <w:left w:val="nil"/>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Megmunkálás I.</w:t>
            </w:r>
          </w:p>
        </w:tc>
        <w:tc>
          <w:tcPr>
            <w:tcW w:w="454" w:type="dxa"/>
            <w:tcBorders>
              <w:top w:val="single" w:sz="4" w:space="0" w:color="auto"/>
              <w:left w:val="nil"/>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Kötések</w:t>
            </w: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Megmunkálás II.</w:t>
            </w:r>
          </w:p>
        </w:tc>
        <w:tc>
          <w:tcPr>
            <w:tcW w:w="454" w:type="dxa"/>
            <w:tcBorders>
              <w:top w:val="single" w:sz="4" w:space="0" w:color="auto"/>
              <w:left w:val="single" w:sz="4" w:space="0" w:color="auto"/>
              <w:bottom w:val="single" w:sz="4" w:space="0" w:color="auto"/>
              <w:right w:val="single" w:sz="4" w:space="0" w:color="auto"/>
            </w:tcBorders>
            <w:textDirection w:val="btLr"/>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Anyagvizsgálatok</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Szerelés</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Villamos méréstechnikai alapismeretek</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Egyenáramú villamos alapmérések</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Váltakozóáramú villamos alapmérések I.</w:t>
            </w:r>
          </w:p>
        </w:tc>
        <w:tc>
          <w:tcPr>
            <w:tcW w:w="454" w:type="dxa"/>
            <w:tcBorders>
              <w:top w:val="single" w:sz="4" w:space="0" w:color="auto"/>
              <w:left w:val="single" w:sz="4" w:space="0" w:color="auto"/>
              <w:bottom w:val="single" w:sz="4" w:space="0" w:color="auto"/>
              <w:right w:val="single" w:sz="4" w:space="0" w:color="auto"/>
            </w:tcBorders>
            <w:textDirection w:val="btLr"/>
            <w:vAlign w:val="bottom"/>
          </w:tcPr>
          <w:p w:rsidR="00846002" w:rsidRPr="006B5458" w:rsidRDefault="00846002">
            <w:pPr>
              <w:spacing w:after="0" w:line="240" w:lineRule="auto"/>
              <w:ind w:left="57"/>
              <w:rPr>
                <w:rFonts w:ascii="Palatino Linotype" w:hAnsi="Palatino Linotype"/>
                <w:sz w:val="20"/>
                <w:szCs w:val="20"/>
                <w:lang w:eastAsia="hu-HU"/>
              </w:rPr>
            </w:pPr>
            <w:r w:rsidRPr="006B5458">
              <w:rPr>
                <w:rFonts w:ascii="Palatino Linotype" w:hAnsi="Palatino Linotype"/>
                <w:sz w:val="20"/>
                <w:szCs w:val="20"/>
                <w:lang w:eastAsia="hu-HU"/>
              </w:rPr>
              <w:t>Váltakozóáramú villamos alapmérések II.</w:t>
            </w:r>
          </w:p>
        </w:tc>
      </w:tr>
      <w:tr w:rsidR="00846002" w:rsidRPr="006B5458" w:rsidTr="00D04054">
        <w:trPr>
          <w:trHeight w:val="345"/>
          <w:jc w:val="center"/>
        </w:trPr>
        <w:tc>
          <w:tcPr>
            <w:tcW w:w="454" w:type="dxa"/>
            <w:gridSpan w:val="11"/>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FELADATOK</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Gépipari alapméréseket végez</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Alak- és helyzetpontossági méréseket végez általános eszközökkel</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Anyagvizsgálatokat végez</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Villamos méréseket végez analóg és digitális műszerekkel</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Alakítja a munkadarabot kézi forgácsoló alapeljárásokkal</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Alakítja a munkadarabot gépi forgácsoló alapeljárásokkal</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Képlékenyalakítást végez kézi alapműveletekkel</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Darabol kézi és gépi műveletekkel</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Alakítja a munkadarabot kézi kisgépes eljárásokkal</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Szerelési műveleteket végez</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Oldható és nem oldható kötéseket készít</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Elektromos vezetékeket, csatlakozókat szerel</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Áramköröket készít kapcsolási rajz alapján</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Előkészíti a feladat végrehajtásához szükséges anyagokat, szerszámokat</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az alkalmazott gépek, berendezések működőképességét</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nil"/>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Alkalmazza a munkavédelmi, tűzvédelmi, környezetvédelmi előírásokat</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r>
      <w:tr w:rsidR="00846002" w:rsidRPr="006B5458" w:rsidTr="006919D6">
        <w:trPr>
          <w:trHeight w:val="360"/>
          <w:jc w:val="center"/>
        </w:trPr>
        <w:tc>
          <w:tcPr>
            <w:tcW w:w="454" w:type="dxa"/>
            <w:gridSpan w:val="11"/>
            <w:tcBorders>
              <w:top w:val="nil"/>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ISMERETEK</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Mechanikai mérőműszerek kezelése</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Mechanikai mérőműszerek felhasználási területe</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Anyagvizsgálati eszközök</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D04054">
        <w:trPr>
          <w:trHeight w:val="255"/>
          <w:jc w:val="center"/>
        </w:trPr>
        <w:tc>
          <w:tcPr>
            <w:tcW w:w="483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Analóg műszerek kezelésének és pontosságának ismerete</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Digitális műszerek kezelésének, felbontóképességének és pontosságának ismerete</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Kézi forgácsoló szerszámok alkalmazása</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Forgácsoló és daraboló gépek kezelése</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Szerelő szerszámok, készülékek alkalmazása</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Hegesztő, forrasztó szerszámok, berendezések kezelése</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Gépüzemeltetés, anyagmozgatás, emelőgépek munkabiztonsági szabályai</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Munkavédelmi, tűzvédelmi, környezetvédelmi előírások</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6919D6">
        <w:trPr>
          <w:trHeight w:val="360"/>
          <w:jc w:val="center"/>
        </w:trPr>
        <w:tc>
          <w:tcPr>
            <w:tcW w:w="454" w:type="dxa"/>
            <w:gridSpan w:val="11"/>
            <w:tcBorders>
              <w:top w:val="nil"/>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KÉSZSÉGEK</w:t>
            </w:r>
          </w:p>
        </w:tc>
      </w:tr>
      <w:tr w:rsidR="00846002" w:rsidRPr="006B5458" w:rsidTr="00D04054">
        <w:trPr>
          <w:trHeight w:val="240"/>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Mechanikai mérések végrehajtása</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Villamos mérések végrehajtása</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Különböző anyagok megmunkálása</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Gépelemek, gépek szerelése</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r>
      <w:tr w:rsidR="00846002" w:rsidRPr="006B5458" w:rsidTr="00D04054">
        <w:trPr>
          <w:trHeight w:val="255"/>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Áramkörök készítése</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6919D6">
        <w:trPr>
          <w:trHeight w:val="360"/>
          <w:jc w:val="center"/>
        </w:trPr>
        <w:tc>
          <w:tcPr>
            <w:tcW w:w="454" w:type="dxa"/>
            <w:gridSpan w:val="11"/>
            <w:tcBorders>
              <w:top w:val="nil"/>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SZEMÉLYES KOMPETENCIÁK</w:t>
            </w:r>
          </w:p>
        </w:tc>
      </w:tr>
      <w:tr w:rsidR="00846002" w:rsidRPr="006B5458" w:rsidTr="00D04054">
        <w:trPr>
          <w:trHeight w:val="300"/>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Mozgáskoordináció</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300"/>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Precizitás</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300"/>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Megbízhatóság</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nil"/>
              <w:left w:val="nil"/>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6919D6">
        <w:trPr>
          <w:trHeight w:val="360"/>
          <w:jc w:val="center"/>
        </w:trPr>
        <w:tc>
          <w:tcPr>
            <w:tcW w:w="454" w:type="dxa"/>
            <w:gridSpan w:val="11"/>
            <w:tcBorders>
              <w:top w:val="nil"/>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TÁRSAS KOMPETENCIÁK</w:t>
            </w:r>
          </w:p>
        </w:tc>
      </w:tr>
      <w:tr w:rsidR="00846002" w:rsidRPr="006B5458" w:rsidTr="00D04054">
        <w:trPr>
          <w:trHeight w:val="300"/>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Segítőkészség</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r>
      <w:tr w:rsidR="00846002" w:rsidRPr="006B5458" w:rsidTr="00D04054">
        <w:trPr>
          <w:trHeight w:val="300"/>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Irányíthatóság</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6919D6">
        <w:trPr>
          <w:trHeight w:val="360"/>
          <w:jc w:val="center"/>
        </w:trPr>
        <w:tc>
          <w:tcPr>
            <w:tcW w:w="454" w:type="dxa"/>
            <w:gridSpan w:val="11"/>
            <w:tcBorders>
              <w:top w:val="nil"/>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MÓDSZER KOMPETENCIÁK</w:t>
            </w:r>
          </w:p>
        </w:tc>
      </w:tr>
      <w:tr w:rsidR="00846002" w:rsidRPr="006B5458" w:rsidTr="00D04054">
        <w:trPr>
          <w:trHeight w:val="300"/>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Rendszerező képesség</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300"/>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Tervezés</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D04054">
        <w:trPr>
          <w:trHeight w:val="300"/>
          <w:jc w:val="center"/>
        </w:trPr>
        <w:tc>
          <w:tcPr>
            <w:tcW w:w="4834" w:type="dxa"/>
            <w:tcBorders>
              <w:top w:val="nil"/>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Módszeres munkavégzés</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bl>
    <w:p w:rsidR="00846002" w:rsidRPr="006B5458" w:rsidRDefault="00846002" w:rsidP="006919D6">
      <w:pPr>
        <w:widowControl w:val="0"/>
        <w:numPr>
          <w:ilvl w:val="0"/>
          <w:numId w:val="50"/>
        </w:numPr>
        <w:suppressAutoHyphens/>
        <w:spacing w:after="0" w:line="240" w:lineRule="auto"/>
        <w:rPr>
          <w:rFonts w:ascii="Palatino Linotype" w:hAnsi="Palatino Linotype"/>
          <w:b/>
          <w:sz w:val="24"/>
          <w:szCs w:val="24"/>
        </w:rPr>
      </w:pPr>
      <w:r w:rsidRPr="006B5458">
        <w:rPr>
          <w:rFonts w:ascii="Palatino Linotype" w:hAnsi="Palatino Linotype"/>
          <w:b/>
          <w:sz w:val="24"/>
          <w:szCs w:val="24"/>
        </w:rPr>
        <w:br w:type="page"/>
        <w:t>Karbantartási gyakorlatok</w:t>
      </w:r>
      <w:r w:rsidRPr="006B5458">
        <w:rPr>
          <w:rFonts w:ascii="Palatino Linotype" w:hAnsi="Palatino Linotype"/>
          <w:b/>
          <w:sz w:val="24"/>
          <w:szCs w:val="24"/>
        </w:rPr>
        <w:tab/>
      </w:r>
      <w:r w:rsidRPr="006B5458">
        <w:rPr>
          <w:rFonts w:ascii="Palatino Linotype" w:hAnsi="Palatino Linotype"/>
          <w:b/>
          <w:sz w:val="24"/>
          <w:szCs w:val="24"/>
        </w:rPr>
        <w:tab/>
        <w:t>280 óra+315 óra ÖGY/ 360 óra+80 óra ÖGY*</w:t>
      </w:r>
    </w:p>
    <w:p w:rsidR="00846002" w:rsidRPr="006B5458" w:rsidRDefault="00846002" w:rsidP="006919D6">
      <w:pPr>
        <w:spacing w:after="0" w:line="240" w:lineRule="auto"/>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6B5458" w:rsidRDefault="00846002" w:rsidP="006919D6">
      <w:pPr>
        <w:spacing w:after="0" w:line="240" w:lineRule="auto"/>
        <w:ind w:left="360"/>
        <w:rPr>
          <w:rFonts w:ascii="Palatino Linotype" w:hAnsi="Palatino Linotype"/>
          <w:i/>
          <w:sz w:val="24"/>
          <w:szCs w:val="24"/>
        </w:rPr>
      </w:pPr>
    </w:p>
    <w:p w:rsidR="00846002" w:rsidRPr="006B5458" w:rsidRDefault="00846002" w:rsidP="006919D6">
      <w:pPr>
        <w:widowControl w:val="0"/>
        <w:numPr>
          <w:ilvl w:val="1"/>
          <w:numId w:val="51"/>
        </w:numPr>
        <w:suppressAutoHyphens/>
        <w:spacing w:after="0" w:line="240" w:lineRule="auto"/>
        <w:ind w:left="826" w:hanging="469"/>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6919D6">
      <w:pPr>
        <w:widowControl w:val="0"/>
        <w:suppressAutoHyphens/>
        <w:spacing w:after="0" w:line="240" w:lineRule="auto"/>
        <w:ind w:left="357"/>
        <w:jc w:val="both"/>
        <w:rPr>
          <w:rFonts w:ascii="Palatino Linotype" w:hAnsi="Palatino Linotype"/>
          <w:sz w:val="24"/>
          <w:szCs w:val="24"/>
        </w:rPr>
      </w:pPr>
      <w:r w:rsidRPr="006B5458">
        <w:rPr>
          <w:rFonts w:ascii="Palatino Linotype" w:hAnsi="Palatino Linotype"/>
          <w:sz w:val="24"/>
          <w:szCs w:val="24"/>
        </w:rPr>
        <w:t>A szakmai gyakorlati képzés célja az, hogy a tanulókat az adott szakmában felkészítse az önálló, megfelelő minőségű munkavégzésre. A szakmai gyakorlat tanítása során fel kell eleveníteni az adott tevékenység elvégzéséhez kapcsolódó elméleti ismereteket is. A tanulók tudatos, nem csak utánzáson alapuló tevékenységéhez szükség van arra, hogy a munkavégzés elméleti alapjaival is tisztában legyenek. Ez lehetővé teszi azt, hogy a feladatot más-más körülmények között is végre tudják hajtani. A képzés végére a tanulónak el kell érni, hogy mind a minőség, mind a mennyiség terén olyan teljesítményt nyújtson, mint a frissen végzett szakmunkás szintje.</w:t>
      </w:r>
    </w:p>
    <w:p w:rsidR="00846002" w:rsidRPr="006B5458" w:rsidRDefault="00846002" w:rsidP="006919D6">
      <w:pPr>
        <w:widowControl w:val="0"/>
        <w:suppressAutoHyphens/>
        <w:spacing w:after="0" w:line="240" w:lineRule="auto"/>
        <w:ind w:left="357"/>
        <w:jc w:val="both"/>
        <w:rPr>
          <w:rFonts w:ascii="Palatino Linotype" w:hAnsi="Palatino Linotype"/>
          <w:bCs/>
          <w:sz w:val="24"/>
          <w:szCs w:val="24"/>
        </w:rPr>
      </w:pPr>
      <w:r w:rsidRPr="006B5458">
        <w:rPr>
          <w:rFonts w:ascii="Palatino Linotype" w:hAnsi="Palatino Linotype"/>
          <w:bCs/>
          <w:sz w:val="24"/>
          <w:szCs w:val="24"/>
        </w:rPr>
        <w:t>Alapozó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846002" w:rsidRPr="006B5458" w:rsidRDefault="00846002" w:rsidP="006919D6">
      <w:pPr>
        <w:widowControl w:val="0"/>
        <w:suppressAutoHyphens/>
        <w:spacing w:after="0" w:line="240" w:lineRule="auto"/>
        <w:ind w:left="357"/>
        <w:jc w:val="both"/>
        <w:rPr>
          <w:rFonts w:ascii="Palatino Linotype" w:hAnsi="Palatino Linotype"/>
          <w:bCs/>
          <w:sz w:val="24"/>
          <w:szCs w:val="24"/>
        </w:rPr>
      </w:pPr>
      <w:r w:rsidRPr="006B5458">
        <w:rPr>
          <w:rFonts w:ascii="Palatino Linotype" w:hAnsi="Palatino Linotype"/>
          <w:bCs/>
          <w:sz w:val="24"/>
          <w:szCs w:val="24"/>
        </w:rPr>
        <w:t xml:space="preserve">A gyakorlati képzés céljait figyelembe véve a gyakorlati képzés feladata, hogy sajátíttassa el a szakma legfontosabb gyakorlati ismereteit az önálló munkavégzéshez szükséges szinten, biztosítsa a munkavégzés minőségének állandó javulását, és a munkavégzés időszükségletének fokozatos csökkenését. A tananyag tartalma olyan legyen, hogy fejlessze a tanulók logikus gondolkodását, a módszeres hibakeresés képességét. A munkafeladatok értékelése segítse, illetve fejlessze a tanulók önismeretét, önértékelő képességét. </w:t>
      </w:r>
    </w:p>
    <w:p w:rsidR="00846002" w:rsidRPr="006B5458" w:rsidRDefault="00846002" w:rsidP="006919D6">
      <w:pPr>
        <w:widowControl w:val="0"/>
        <w:suppressAutoHyphens/>
        <w:spacing w:after="0" w:line="240" w:lineRule="auto"/>
        <w:ind w:left="357"/>
        <w:jc w:val="both"/>
        <w:rPr>
          <w:rFonts w:ascii="Palatino Linotype" w:hAnsi="Palatino Linotype"/>
          <w:bCs/>
          <w:sz w:val="24"/>
          <w:szCs w:val="24"/>
        </w:rPr>
      </w:pPr>
      <w:r w:rsidRPr="006B5458">
        <w:rPr>
          <w:rFonts w:ascii="Palatino Linotype" w:hAnsi="Palatino Linotype"/>
          <w:bCs/>
          <w:sz w:val="24"/>
          <w:szCs w:val="24"/>
        </w:rPr>
        <w:t>A tanulók szakma iránti érdeklődésének felkeltése elsősorban a szakma jellegzetes termékeinek, munkaműveleteinek bemutatása révén érhető el.</w:t>
      </w:r>
    </w:p>
    <w:p w:rsidR="00846002" w:rsidRPr="006B5458" w:rsidRDefault="00846002" w:rsidP="006919D6">
      <w:pPr>
        <w:widowControl w:val="0"/>
        <w:suppressAutoHyphens/>
        <w:spacing w:after="0" w:line="240" w:lineRule="auto"/>
        <w:ind w:left="357"/>
        <w:jc w:val="both"/>
        <w:rPr>
          <w:rFonts w:ascii="Palatino Linotype" w:hAnsi="Palatino Linotype"/>
          <w:sz w:val="24"/>
          <w:szCs w:val="24"/>
        </w:rPr>
      </w:pPr>
      <w:r w:rsidRPr="006B5458">
        <w:rPr>
          <w:rFonts w:ascii="Palatino Linotype" w:hAnsi="Palatino Linotype"/>
          <w:bCs/>
          <w:sz w:val="24"/>
          <w:szCs w:val="24"/>
        </w:rPr>
        <w:t>A gyakorlati képzés során alapvetően három tananyag-feldolgozási eljárás kerül alkalmazásra: a tárgyi eljárás, a műveleti eljárás és a műveleti komplex eljárás.</w:t>
      </w:r>
    </w:p>
    <w:p w:rsidR="00846002" w:rsidRPr="006B5458" w:rsidRDefault="00846002" w:rsidP="006919D6">
      <w:pPr>
        <w:spacing w:after="0" w:line="240" w:lineRule="auto"/>
        <w:rPr>
          <w:rFonts w:ascii="Palatino Linotype" w:hAnsi="Palatino Linotype"/>
          <w:b/>
          <w:sz w:val="24"/>
          <w:szCs w:val="24"/>
        </w:rPr>
      </w:pPr>
    </w:p>
    <w:p w:rsidR="00846002" w:rsidRPr="006B5458" w:rsidRDefault="00846002" w:rsidP="006919D6">
      <w:pPr>
        <w:widowControl w:val="0"/>
        <w:numPr>
          <w:ilvl w:val="1"/>
          <w:numId w:val="51"/>
        </w:numPr>
        <w:suppressAutoHyphens/>
        <w:spacing w:after="0" w:line="240" w:lineRule="auto"/>
        <w:ind w:left="826" w:hanging="469"/>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6919D6">
      <w:pPr>
        <w:spacing w:after="0" w:line="240" w:lineRule="auto"/>
        <w:ind w:left="357"/>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A tantárgy alapozó jellegénél fogva a közismereti tárgyak közül a matematikára és a fizika tantárgyra épül (geometriai alapfogalmak és alapszerkesztések, erő, alakváltozás).</w:t>
      </w:r>
    </w:p>
    <w:p w:rsidR="00846002" w:rsidRPr="006B5458" w:rsidRDefault="00846002" w:rsidP="006919D6">
      <w:pPr>
        <w:spacing w:after="0" w:line="240" w:lineRule="auto"/>
        <w:ind w:left="357"/>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A gyakorlati képzés szorosan kapcsolódik a 10416-12 Közlekedéstechnikai alapok modul tantárgyaihoz:</w:t>
      </w:r>
    </w:p>
    <w:p w:rsidR="00846002" w:rsidRPr="006B5458" w:rsidRDefault="00846002" w:rsidP="006919D6">
      <w:pPr>
        <w:spacing w:after="0" w:line="240" w:lineRule="auto"/>
        <w:ind w:left="1077"/>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műszaki rajz</w:t>
      </w:r>
    </w:p>
    <w:p w:rsidR="00846002" w:rsidRPr="006B5458" w:rsidRDefault="00846002" w:rsidP="006919D6">
      <w:pPr>
        <w:spacing w:after="0" w:line="240" w:lineRule="auto"/>
        <w:ind w:left="1077"/>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mechanika</w:t>
      </w:r>
    </w:p>
    <w:p w:rsidR="00846002" w:rsidRPr="006B5458" w:rsidRDefault="00846002" w:rsidP="006919D6">
      <w:pPr>
        <w:spacing w:after="0" w:line="240" w:lineRule="auto"/>
        <w:ind w:left="1077"/>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gépelemek-géptan</w:t>
      </w:r>
    </w:p>
    <w:p w:rsidR="00846002" w:rsidRPr="006B5458" w:rsidRDefault="00846002" w:rsidP="006919D6">
      <w:pPr>
        <w:spacing w:after="0" w:line="240" w:lineRule="auto"/>
        <w:ind w:left="1077"/>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technológiai alapismeretek</w:t>
      </w:r>
    </w:p>
    <w:p w:rsidR="00846002" w:rsidRDefault="00846002" w:rsidP="006919D6">
      <w:pPr>
        <w:spacing w:after="0" w:line="240" w:lineRule="auto"/>
        <w:ind w:left="1077"/>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elektrotechnika-elektronika</w:t>
      </w:r>
    </w:p>
    <w:p w:rsidR="00846002" w:rsidRDefault="00846002" w:rsidP="006919D6">
      <w:pPr>
        <w:spacing w:after="0" w:line="240" w:lineRule="auto"/>
        <w:ind w:left="1077"/>
        <w:jc w:val="both"/>
        <w:rPr>
          <w:rFonts w:ascii="Palatino Linotype" w:hAnsi="Palatino Linotype"/>
          <w:kern w:val="2"/>
          <w:sz w:val="24"/>
          <w:szCs w:val="24"/>
          <w:lang w:eastAsia="hi-IN" w:bidi="hi-IN"/>
        </w:rPr>
      </w:pPr>
    </w:p>
    <w:p w:rsidR="00846002" w:rsidRPr="006B5458" w:rsidRDefault="00846002" w:rsidP="006919D6">
      <w:pPr>
        <w:spacing w:after="0" w:line="240" w:lineRule="auto"/>
        <w:ind w:left="1077"/>
        <w:jc w:val="both"/>
        <w:rPr>
          <w:rFonts w:ascii="Palatino Linotype" w:hAnsi="Palatino Linotype"/>
          <w:b/>
          <w:sz w:val="24"/>
          <w:szCs w:val="24"/>
        </w:rPr>
      </w:pPr>
    </w:p>
    <w:p w:rsidR="00846002" w:rsidRPr="006B5458" w:rsidRDefault="00846002" w:rsidP="006919D6">
      <w:pPr>
        <w:widowControl w:val="0"/>
        <w:suppressAutoHyphens/>
        <w:spacing w:after="0" w:line="240" w:lineRule="auto"/>
        <w:rPr>
          <w:rFonts w:ascii="Palatino Linotype" w:hAnsi="Palatino Linotype"/>
          <w:b/>
          <w:sz w:val="24"/>
          <w:szCs w:val="24"/>
        </w:rPr>
      </w:pPr>
    </w:p>
    <w:p w:rsidR="00846002" w:rsidRPr="006B5458" w:rsidRDefault="00846002" w:rsidP="006919D6">
      <w:pPr>
        <w:widowControl w:val="0"/>
        <w:numPr>
          <w:ilvl w:val="1"/>
          <w:numId w:val="51"/>
        </w:numPr>
        <w:suppressAutoHyphens/>
        <w:spacing w:after="0" w:line="240" w:lineRule="auto"/>
        <w:ind w:left="826" w:hanging="469"/>
        <w:rPr>
          <w:rFonts w:ascii="Palatino Linotype" w:hAnsi="Palatino Linotype"/>
          <w:b/>
          <w:sz w:val="24"/>
          <w:szCs w:val="24"/>
        </w:rPr>
      </w:pPr>
      <w:r w:rsidRPr="006B5458">
        <w:rPr>
          <w:rFonts w:ascii="Palatino Linotype" w:hAnsi="Palatino Linotype"/>
          <w:b/>
          <w:sz w:val="24"/>
          <w:szCs w:val="24"/>
        </w:rPr>
        <w:t xml:space="preserve">Témakörök </w:t>
      </w:r>
    </w:p>
    <w:p w:rsidR="00846002" w:rsidRPr="006B5458" w:rsidRDefault="00846002" w:rsidP="006919D6">
      <w:pPr>
        <w:spacing w:after="0" w:line="240" w:lineRule="auto"/>
        <w:rPr>
          <w:rFonts w:ascii="Palatino Linotype" w:hAnsi="Palatino Linotype"/>
          <w:b/>
          <w:sz w:val="24"/>
          <w:szCs w:val="24"/>
        </w:rPr>
      </w:pPr>
    </w:p>
    <w:p w:rsidR="00846002" w:rsidRPr="006B5458" w:rsidRDefault="00846002" w:rsidP="006919D6">
      <w:pPr>
        <w:numPr>
          <w:ilvl w:val="2"/>
          <w:numId w:val="51"/>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Mérés és előrajzolás</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24 óra+30 óra ÖGY/ 30 óra+5 óra ÖGY</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A munkahely és környezete</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munkavédelmi, balesetvédelmi és tűzvédelmi oktatás</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a tanműhely bemutatása</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az oktatási kabinet rendjének ismertetése</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tisztségviselők megválasztása</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Mérés és ellenőrzés</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a mérés és ellenőrzés célja</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egyszerűbb mérő- és ellenőrzőeszközök felosztása</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mértékrendszerek, mértékegységek</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állítható és nem állítható mérőeszközök</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mérés tolómércével</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mérés mozgószáras szögmérővel</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ellenőrzőeszközök csoportosítása és használatuk</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mérés és ellenőrzés összetett munkadarabokon</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Bonyolultabb mérő- és ellenőrző eszközök</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felosztásuk</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mérés mikrométerrel</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mérés mérőórával</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mérés egyetemes szögmérővel</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ellenőrzőeszközök</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idomszerek</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Előrajzolás síkban</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előrajzolás célja, műveleti sorrendje</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előkészítés</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előrajzolás</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előrajzolásnál előforduló szerkesztések</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pontozás</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ellenőrzés</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előrajzolási feladatok</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Térbeli előrajzolás</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szerszámai, segédeszközei</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bázisfelület megválasztása</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térbeli előrajzolás szabályai</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térbeli előrajzolási feladat</w:t>
      </w:r>
    </w:p>
    <w:p w:rsidR="00846002" w:rsidRPr="006B5458" w:rsidRDefault="00846002" w:rsidP="006919D6">
      <w:pPr>
        <w:spacing w:after="0" w:line="240" w:lineRule="auto"/>
        <w:ind w:firstLine="540"/>
        <w:rPr>
          <w:rFonts w:ascii="Palatino Linotype" w:hAnsi="Palatino Linotype"/>
          <w:sz w:val="24"/>
          <w:szCs w:val="24"/>
        </w:rPr>
      </w:pPr>
    </w:p>
    <w:p w:rsidR="00846002" w:rsidRPr="006B5458" w:rsidRDefault="00846002" w:rsidP="006919D6">
      <w:pPr>
        <w:numPr>
          <w:ilvl w:val="2"/>
          <w:numId w:val="51"/>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Megmunkálás I.</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48 óra+100 óra ÖGY/ 62 óra+10 ÖGY</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A kalapács használata, a nyújtás</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képlékenység, képlékeny alakítás</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rugalmas és maradó alakváltozás</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kézikalapácsok, a kalapács használata</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nyújtás</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egyenes- és íveltnyújtási feladat</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baleseti veszélyek</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Egyengetés</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az egyengetés célja</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idomvasak, csövek és lemezek egyengetése</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baleseti veszélyek</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Hajlítás</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a hajlítás célja, elmélete</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lemezek és rúdanyagok hajlítása</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az idomacélok és csövek hajlítása</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a hajlított alkatrész kiterített méretének kiszámítása</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baleseti veszélyek</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hajlítási feladat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Vágás, harapás, faragás, vésés</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a vágás és harapás célja, a vágó kialakítása</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vágás, harapás, faragás és vésés</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baleseti veszélyek</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vágási, harapási, faragási és vésési feladatok</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Nyírás</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a nyírás célja, elmélete</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nyírás kézi lemezollóval</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nyírás emelőkaros gépiollóval</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nyírás közben betartandó szabályok</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baleseti veszélyek</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nyírási feladatok</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Lyukasztás</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lyukasztás célja, elve</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kézi lemezlyukasztás</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lyukasztás géppel</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különböző lyukasztószerszámok</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baleseti veszélyek</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lyukasztási feladat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Fűrészelés</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fűrészelés célja</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a fűrészlap élkiképzése és befogása</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különböző fémfűrészek</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kézi fűrészelés</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gépi fűrészelés</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baleseti veszélyek</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fűrészelési gyakorlat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Reszelés</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reszelés célja</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a reszelő fogazata és fajtái</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a reszelők kiválasztása és megóvása</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a reszelés folyamata</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a reszelés gépesítése</w:t>
      </w:r>
    </w:p>
    <w:p w:rsidR="00846002" w:rsidRPr="006B5458" w:rsidRDefault="00846002" w:rsidP="006919D6">
      <w:pPr>
        <w:spacing w:after="0" w:line="240" w:lineRule="auto"/>
        <w:ind w:left="1080"/>
        <w:rPr>
          <w:rFonts w:ascii="Palatino Linotype" w:hAnsi="Palatino Linotype"/>
          <w:b/>
          <w:i/>
          <w:sz w:val="24"/>
          <w:szCs w:val="24"/>
        </w:rPr>
      </w:pPr>
      <w:r w:rsidRPr="006B5458">
        <w:rPr>
          <w:rFonts w:ascii="Palatino Linotype" w:hAnsi="Palatino Linotype"/>
          <w:sz w:val="24"/>
          <w:szCs w:val="24"/>
        </w:rPr>
        <w:t>baleseti veszélyek</w:t>
      </w:r>
    </w:p>
    <w:p w:rsidR="00846002" w:rsidRPr="006B5458" w:rsidRDefault="00846002" w:rsidP="006919D6">
      <w:pPr>
        <w:spacing w:after="0" w:line="240" w:lineRule="auto"/>
        <w:ind w:left="1080"/>
        <w:rPr>
          <w:rFonts w:ascii="Palatino Linotype" w:hAnsi="Palatino Linotype"/>
          <w:sz w:val="24"/>
          <w:szCs w:val="24"/>
        </w:rPr>
      </w:pPr>
      <w:r w:rsidRPr="006B5458">
        <w:rPr>
          <w:rFonts w:ascii="Palatino Linotype" w:hAnsi="Palatino Linotype"/>
          <w:sz w:val="24"/>
          <w:szCs w:val="24"/>
        </w:rPr>
        <w:t>reszelési feladat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Fúrás és süllyesztés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a fúrás és a süllyesztés célja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fúrószerszámok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forgácsolás alapfogalmai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fúrógépek és a fúróeszközök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csigafúró köszörülése</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baleseti veszélyek furatmegmunkálás közben</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Kézi menetvágás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a kézi menetvágás célja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csavar, mint gépelem</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a csavarvonal keletkezése,  az önzárás fogalma</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több-bekezdésű menetek</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menetrendszerek, menetelemek</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jobb- és balmenet</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menetszelvények (profilok)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különböző csavar- és csavaranyafajták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kézi menetfúrás</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menetfúrók</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a menetfúró részei</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a kézi menetfúrás gyakorlata</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a menetfúrás munkaszabályai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külső csavarmenetek vágása</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menetmetsző</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menetmetszés gyakorlata</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a külső menetvágás munkaszabályai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csavarmenetek gépi megmunkálása</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baleseti veszélyek kézi menetvágás közben</w:t>
      </w:r>
    </w:p>
    <w:p w:rsidR="00846002" w:rsidRPr="006B5458" w:rsidRDefault="00846002" w:rsidP="006919D6">
      <w:pPr>
        <w:spacing w:after="0" w:line="240" w:lineRule="auto"/>
        <w:rPr>
          <w:rFonts w:ascii="Palatino Linotype" w:hAnsi="Palatino Linotype"/>
          <w:sz w:val="24"/>
          <w:szCs w:val="24"/>
        </w:rPr>
      </w:pPr>
    </w:p>
    <w:p w:rsidR="00846002" w:rsidRPr="006B5458" w:rsidRDefault="00846002" w:rsidP="006919D6">
      <w:pPr>
        <w:numPr>
          <w:ilvl w:val="2"/>
          <w:numId w:val="51"/>
        </w:numPr>
        <w:spacing w:after="0" w:line="240" w:lineRule="auto"/>
        <w:ind w:left="1218" w:hanging="651"/>
        <w:rPr>
          <w:rFonts w:ascii="Palatino Linotype" w:hAnsi="Palatino Linotype"/>
          <w:b/>
          <w:sz w:val="24"/>
          <w:szCs w:val="24"/>
        </w:rPr>
      </w:pPr>
      <w:r w:rsidRPr="006B5458">
        <w:rPr>
          <w:rFonts w:ascii="Palatino Linotype" w:hAnsi="Palatino Linotype"/>
          <w:b/>
          <w:sz w:val="24"/>
          <w:szCs w:val="24"/>
        </w:rPr>
        <w:t>Kötések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72 óra+105 óra ÖGY/ 92 óra+ 20 óra ÖGY</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Szegecselés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a szegecselés célja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szegecskötések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szegecsek igénybevétele</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szegecs méreteinek meghatározása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szegecselés szerszámai és művelete</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gépi szegecselés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baleseti veszélyek szegecselés közben</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összetett szegecselési feladat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Csavarozás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a csavarkötések szerelésének célja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csavarkötések fajtái és rendeltetésük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csavarkötések szerelésének szerszámai és munkaszabályai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csavarbiztosítások</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baleseti veszélyek csavarozás közben</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Csapszegek és csapszegkötések</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Kúpos kötés</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Zsugorkötés</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Ék és ékkötés</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Retesz és reteszkötés</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Lágyforrasztás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a forrasztás célja és fajtái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forrasztó kéziszerszámok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forrasztás előkészítése</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a forrasztópáka előkészítése</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forraszok</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forrasztó segédanyagok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lágyforrasztás munkaszabályai</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baleseti veszélyek lágyforrasztás közben</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Fémragasztás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a fémragasztás jelentősége, ragasztóanyagok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ragasztott kötések alkalmazása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ragasztás folyamata, a ragasztandó felületek előkezelése</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ragasztás</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baleseti veszélyek ragasztás közben</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Keményforrasztás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a keményforrasztás célja, folyamata és segédanyagai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munkadarabok előkészítése keményforrasztáshoz</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forraszanyag megolvasztása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munkadarabok utókezelése</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keményforrasztás munkaszabályai</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baleseti veszélyek keményforrasztás közben</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Gázhegesztés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a hegesztés célja és alkalmazási területe</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hegesztőgázok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gázhegesztés berendezései, szerelvényei, segédanyagai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varratfajták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gázhegesztés munkafolyamatai, hegesztési módszerek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gázpalackok kezelése, tárolása, szállítása</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baleseti veszélyek gázhegesztés közben</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Ívhegesztés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az ívhegesztés alkalmazási területe</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villamos ív és hőhatása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az ívhegesztés gépei, felszerelései, segédeszközei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az ívhegesztés folyamata</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bevont elektródás ívhegesztés</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fogyóelektródás ívhegesztés (MIG-MAG)</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argon védőgázas volfrámelektródás ívhegesztés (AWI)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ívhegesztéskor előforduló hibák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baleseti veszélyek ívhegesztés közben</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ívhegesztési feladatok</w:t>
      </w:r>
    </w:p>
    <w:p w:rsidR="00846002" w:rsidRPr="006B5458" w:rsidRDefault="00846002" w:rsidP="006919D6">
      <w:pPr>
        <w:spacing w:after="0" w:line="240" w:lineRule="auto"/>
        <w:ind w:firstLine="540"/>
        <w:rPr>
          <w:rFonts w:ascii="Palatino Linotype" w:hAnsi="Palatino Linotype"/>
          <w:sz w:val="24"/>
          <w:szCs w:val="24"/>
        </w:rPr>
      </w:pPr>
    </w:p>
    <w:p w:rsidR="00846002" w:rsidRPr="006B5458" w:rsidRDefault="00846002" w:rsidP="006919D6">
      <w:pPr>
        <w:numPr>
          <w:ilvl w:val="2"/>
          <w:numId w:val="51"/>
        </w:numPr>
        <w:spacing w:after="0" w:line="240" w:lineRule="auto"/>
        <w:ind w:left="1218" w:hanging="651"/>
        <w:rPr>
          <w:rFonts w:ascii="Palatino Linotype" w:hAnsi="Palatino Linotype"/>
          <w:sz w:val="24"/>
          <w:szCs w:val="24"/>
        </w:rPr>
      </w:pPr>
      <w:r w:rsidRPr="006B5458">
        <w:rPr>
          <w:rFonts w:ascii="Palatino Linotype" w:hAnsi="Palatino Linotype"/>
          <w:b/>
          <w:sz w:val="24"/>
          <w:szCs w:val="24"/>
        </w:rPr>
        <w:t>Megmunkálás</w:t>
      </w:r>
      <w:r w:rsidRPr="006B5458">
        <w:rPr>
          <w:rFonts w:ascii="Palatino Linotype" w:hAnsi="Palatino Linotype"/>
          <w:sz w:val="24"/>
          <w:szCs w:val="24"/>
        </w:rPr>
        <w:t xml:space="preserve"> </w:t>
      </w:r>
      <w:r w:rsidRPr="006B5458">
        <w:rPr>
          <w:rFonts w:ascii="Palatino Linotype" w:hAnsi="Palatino Linotype"/>
          <w:b/>
          <w:sz w:val="24"/>
          <w:szCs w:val="24"/>
        </w:rPr>
        <w:t>II.</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48 óra+55 óra ÖGY/ 62 óra+10 óra ÖGY</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Hántolás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a hántolás és a csiszolás célja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kézi hántolószerszámok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hántolást ellenőrző eszközök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hántolás munkaszabályai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hántolók élezése</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csiszolás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baleseti veszélyek hántolás és csiszolás közben</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hántolási és csiszolási feladat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Kovácsolás és hőkezelés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a kovácsolás és hőkezelés célja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kovácsolás berendezései és szerszámai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kovácsolás alapműveletei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hőkezelés: edzés, megeresztés, lágyítás</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baleseti veszélyek kovácsolás és hőkezelés közben</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Szerszámélezés, köszörülés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a szerszámélezés célja, a köszörűgép jellemzői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köszörűkorongok jellemzői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szerszámok hűtése</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köszörülés menete</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különböző szerszámok köszörülése</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baleseti veszélyek köszörülés közben</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Dörzsölés (dörzsárazás)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a dörzsölés célja, a dörzsár fajtái és kialakítása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dörzsölés munkaszabályai</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baleseti veszélyek dörzsölés közben</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Esztergálás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az esztergálás célja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az esztergagép és főbb részei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forgácsolás alapfogalmai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esztergakések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az esztergakés és a munkadarab befogása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az esztergagép kezelése és beállítása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egyszerűbb esztergálási műveletek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esztergálási feladat</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baleseti veszélyek esztergálás közben</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Marás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a marás és a gyalulás célja és alkalmazási területe</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marógépek és marószerszámok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marószerszámok és a munkadarabok befogása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munkadarab be-, illetve felfogása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marási művelet technológiai folyamata</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baleseti veszélyek marás közben</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Gyalulás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gyalugépek és gyalukések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gyalukés és a munkadarab befogása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gyalulási művelet folyamata</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baleseti veszélyek gyalulás közben</w:t>
      </w:r>
    </w:p>
    <w:p w:rsidR="00846002" w:rsidRPr="006B5458" w:rsidRDefault="00846002" w:rsidP="006919D6">
      <w:pPr>
        <w:spacing w:after="0" w:line="240" w:lineRule="auto"/>
        <w:ind w:left="1218"/>
        <w:rPr>
          <w:rFonts w:ascii="Palatino Linotype" w:hAnsi="Palatino Linotype"/>
          <w:sz w:val="24"/>
          <w:szCs w:val="24"/>
        </w:rPr>
      </w:pPr>
    </w:p>
    <w:p w:rsidR="00846002" w:rsidRPr="006B5458" w:rsidRDefault="00846002" w:rsidP="006919D6">
      <w:pPr>
        <w:numPr>
          <w:ilvl w:val="2"/>
          <w:numId w:val="51"/>
        </w:numPr>
        <w:spacing w:after="0" w:line="240" w:lineRule="auto"/>
        <w:ind w:left="1218" w:hanging="651"/>
        <w:rPr>
          <w:rFonts w:ascii="Palatino Linotype" w:hAnsi="Palatino Linotype"/>
          <w:sz w:val="24"/>
          <w:szCs w:val="24"/>
        </w:rPr>
      </w:pPr>
      <w:r w:rsidRPr="006B5458">
        <w:rPr>
          <w:rFonts w:ascii="Palatino Linotype" w:hAnsi="Palatino Linotype"/>
          <w:b/>
          <w:sz w:val="24"/>
          <w:szCs w:val="24"/>
        </w:rPr>
        <w:t>Anyagvizsgálatok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24 óra+25 óra ÖGY/ 30 óra+10 óra ÖGY</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Szerkezeti anyagok csoportosítása</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szerkezeti anyagok tulajdonságai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vasfémek</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színes-, könnyű- és nehézfémek</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műanyagok</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Technológiai próbák</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kovácsolhatóság (lapítási próba)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mélyhúzhatósági próba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technológiai hajlítópróba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csőtágítási próba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csőperemezési próba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szikrapróba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reszelési próba</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hegesztési varrat hajlító vizsgálata</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Szakítóvizsgálat</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szerkezeti fémek vizsgálata</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fogalmak</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próbatestek alakja</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húzóerő és megnyúlás</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szakítófeszültség</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nyúlás</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teljes nyúlás</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rugalmassági nyúlás</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maradandó nyúlás</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rugalmas nyúlás</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képlékeny alakváltozás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 szakítódiagram (feszültség – nyúlás diagram)</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arányossági határ</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Hooke-törvény</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rugalmassági határ</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folyáshatár</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szakítószilárdság</w:t>
      </w:r>
    </w:p>
    <w:p w:rsidR="00846002" w:rsidRPr="006B5458" w:rsidRDefault="00846002" w:rsidP="006919D6">
      <w:pPr>
        <w:pStyle w:val="msolistparagraphcxspmiddle"/>
        <w:spacing w:before="0" w:beforeAutospacing="0" w:after="0" w:afterAutospacing="0"/>
        <w:ind w:left="1800"/>
        <w:contextualSpacing/>
        <w:rPr>
          <w:rFonts w:ascii="Palatino Linotype" w:hAnsi="Palatino Linotype"/>
        </w:rPr>
      </w:pPr>
      <w:r w:rsidRPr="006B5458">
        <w:rPr>
          <w:rFonts w:ascii="Palatino Linotype" w:hAnsi="Palatino Linotype"/>
        </w:rPr>
        <w:t>szakítási nyúlás</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egyéb anyagvizsgálati kísérletek</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Keménységmérés</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statikus keménységmérés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dinamikus keménységmérés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Brinell-féle keménységmérés HB</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Vickers-féle keménységmérés HV</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Rockwell-féle keménységmérés HR (HRA, HRC, HRB, HRF)</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egyéb keménységmérési eljárások</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Roncsolásmentes anyagvizsgálati módszerek</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mágneses repedésvizsgálat</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ultrahangos vizsgálat</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felületi hajszálrepedésvizsgálat a Met-L-Check eljárással</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anyagvizsgálat röntgen vagy gamma sugarakkal</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egyéb anyagvizsgálati módszerek</w:t>
      </w:r>
    </w:p>
    <w:p w:rsidR="00846002" w:rsidRPr="006B5458" w:rsidRDefault="00846002" w:rsidP="006919D6">
      <w:pPr>
        <w:pStyle w:val="msolistparagraphcxsplast"/>
        <w:spacing w:after="0" w:afterAutospacing="0"/>
        <w:contextualSpacing/>
        <w:rPr>
          <w:rFonts w:ascii="Palatino Linotype" w:hAnsi="Palatino Linotype"/>
        </w:rPr>
      </w:pPr>
    </w:p>
    <w:p w:rsidR="00846002" w:rsidRPr="006B5458" w:rsidRDefault="00846002" w:rsidP="006919D6">
      <w:pPr>
        <w:numPr>
          <w:ilvl w:val="2"/>
          <w:numId w:val="51"/>
        </w:numPr>
        <w:spacing w:after="0" w:line="240" w:lineRule="auto"/>
        <w:ind w:left="1218" w:hanging="651"/>
        <w:rPr>
          <w:rFonts w:ascii="Palatino Linotype" w:hAnsi="Palatino Linotype"/>
          <w:sz w:val="24"/>
          <w:szCs w:val="24"/>
        </w:rPr>
      </w:pPr>
      <w:r w:rsidRPr="006B5458">
        <w:rPr>
          <w:rFonts w:ascii="Palatino Linotype" w:hAnsi="Palatino Linotype"/>
          <w:b/>
          <w:sz w:val="24"/>
          <w:szCs w:val="24"/>
        </w:rPr>
        <w:t>Szerelés</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64 óra/ 84 óra+ 25 óra ÖGY</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Kötőelemek szerelése</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kötőelemek szerelésének szabályai</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szerelési gyakorlat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Csapágyak szerelése</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csapágyak szerelésének szabályai</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szerelési gyakorlat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Fogaskerekek szerelése</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fogaskerekek szerelésének szabályai</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szerelési gyakorlat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Csőkötések szerelése</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csőkötések szerelésének szabályai</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szerelési gyakorlat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Dugattyús motor szerelése</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dugattyús motorok szerelésének szabályai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szétszerelés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hibafelvételezés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összeszerelés</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szerelési gyakorlat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Forgattyús hajtómű szerelése</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forgattyús hajtómű szerelésének szabályai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szétszerelés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hibafelvételezés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összeszerelés</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szerelési gyakorlat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Lánc- és szíjhajtás szerelése</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lánc- és szíjhajtás szerelésének szabályai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szétszerelés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hibafelvételezés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összeszerelés</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szerelési gyakorlat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Tengelykapcsolók szerelése</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tengelykapcsolók szerelésének szabályai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szétszerelés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hibafelvételezés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összeszerelés</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szerelési gyakorlat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Hajtóművek szerelése</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hajtóművek szerelésének szabályai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szétszerelés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hibafelvételezés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összeszerelés</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szerelési gyakorlat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Futóművek szerelése</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futóművek szerelésének szabályai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szétszerelés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hibafelvételezés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összeszerelés</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szerelési gyakorlat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Fékek szerelése</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fékek szerelésének szabályai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szétszerelés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hibafelvételezés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összeszerelés</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szerelési gyakorlat</w:t>
      </w:r>
    </w:p>
    <w:p w:rsidR="00846002" w:rsidRPr="006B5458" w:rsidRDefault="00846002" w:rsidP="006919D6">
      <w:pPr>
        <w:tabs>
          <w:tab w:val="left" w:pos="993"/>
        </w:tabs>
        <w:spacing w:after="0" w:line="240" w:lineRule="auto"/>
        <w:ind w:left="567"/>
        <w:rPr>
          <w:rFonts w:ascii="Palatino Linotype" w:hAnsi="Palatino Linotype"/>
          <w:sz w:val="24"/>
          <w:szCs w:val="24"/>
        </w:rPr>
      </w:pPr>
      <w:r w:rsidRPr="006B5458">
        <w:rPr>
          <w:rFonts w:ascii="Palatino Linotype" w:hAnsi="Palatino Linotype"/>
          <w:sz w:val="24"/>
          <w:szCs w:val="24"/>
        </w:rPr>
        <w:t>Kormányzási rendszerek szerelése</w:t>
      </w:r>
    </w:p>
    <w:p w:rsidR="00846002" w:rsidRPr="006B5458" w:rsidRDefault="00846002" w:rsidP="006919D6">
      <w:pPr>
        <w:pStyle w:val="msolistparagraph0"/>
        <w:spacing w:after="0" w:line="240" w:lineRule="auto"/>
        <w:ind w:left="1080"/>
        <w:contextualSpacing/>
        <w:rPr>
          <w:rFonts w:ascii="Palatino Linotype" w:hAnsi="Palatino Linotype"/>
          <w:sz w:val="24"/>
          <w:szCs w:val="24"/>
        </w:rPr>
      </w:pPr>
      <w:r w:rsidRPr="006B5458">
        <w:rPr>
          <w:rFonts w:ascii="Palatino Linotype" w:hAnsi="Palatino Linotype"/>
          <w:sz w:val="24"/>
          <w:szCs w:val="24"/>
        </w:rPr>
        <w:t>kormányzási rendszerek szerelésének szabályai</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szétszerelés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hibafelvételezés</w:t>
      </w:r>
    </w:p>
    <w:p w:rsidR="00846002" w:rsidRPr="006B5458" w:rsidRDefault="00846002" w:rsidP="006919D6">
      <w:pPr>
        <w:pStyle w:val="msolistparagraphcxspmiddle"/>
        <w:spacing w:before="0" w:beforeAutospacing="0" w:after="0" w:afterAutospacing="0"/>
        <w:ind w:left="1080"/>
        <w:contextualSpacing/>
        <w:rPr>
          <w:rFonts w:ascii="Palatino Linotype" w:hAnsi="Palatino Linotype"/>
        </w:rPr>
      </w:pPr>
      <w:r w:rsidRPr="006B5458">
        <w:rPr>
          <w:rFonts w:ascii="Palatino Linotype" w:hAnsi="Palatino Linotype"/>
        </w:rPr>
        <w:t>összeszerelés</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r w:rsidRPr="006B5458">
        <w:rPr>
          <w:rFonts w:ascii="Palatino Linotype" w:hAnsi="Palatino Linotype"/>
        </w:rPr>
        <w:t>szerelési gyakorlat</w:t>
      </w:r>
    </w:p>
    <w:p w:rsidR="00846002" w:rsidRPr="006B5458" w:rsidRDefault="00846002" w:rsidP="006919D6">
      <w:pPr>
        <w:widowControl w:val="0"/>
        <w:numPr>
          <w:ilvl w:val="1"/>
          <w:numId w:val="51"/>
        </w:numPr>
        <w:suppressAutoHyphens/>
        <w:spacing w:after="0" w:line="240" w:lineRule="auto"/>
        <w:ind w:left="826" w:hanging="469"/>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2"/>
          <w:sz w:val="24"/>
          <w:szCs w:val="24"/>
          <w:lang w:eastAsia="hi-IN" w:bidi="hi-IN"/>
        </w:rPr>
        <w:t>(ajánlás)</w:t>
      </w:r>
    </w:p>
    <w:p w:rsidR="00846002" w:rsidRPr="006B5458" w:rsidRDefault="00846002" w:rsidP="006919D6">
      <w:pPr>
        <w:spacing w:after="0" w:line="240" w:lineRule="auto"/>
        <w:rPr>
          <w:rFonts w:ascii="Palatino Linotype" w:hAnsi="Palatino Linotype"/>
          <w:b/>
          <w:sz w:val="24"/>
          <w:szCs w:val="24"/>
        </w:rPr>
      </w:pPr>
    </w:p>
    <w:p w:rsidR="00846002" w:rsidRPr="006B5458" w:rsidRDefault="00846002" w:rsidP="006919D6">
      <w:pPr>
        <w:spacing w:after="0" w:line="240" w:lineRule="auto"/>
        <w:ind w:left="792"/>
        <w:rPr>
          <w:rFonts w:ascii="Palatino Linotype" w:hAnsi="Palatino Linotype"/>
          <w:b/>
          <w:sz w:val="24"/>
          <w:szCs w:val="24"/>
        </w:rPr>
      </w:pPr>
    </w:p>
    <w:p w:rsidR="00846002" w:rsidRPr="006B5458" w:rsidRDefault="00846002" w:rsidP="006919D6">
      <w:pPr>
        <w:widowControl w:val="0"/>
        <w:numPr>
          <w:ilvl w:val="1"/>
          <w:numId w:val="51"/>
        </w:numPr>
        <w:suppressAutoHyphens/>
        <w:spacing w:after="0" w:line="240" w:lineRule="auto"/>
        <w:ind w:left="826" w:hanging="469"/>
        <w:rPr>
          <w:rFonts w:ascii="Palatino Linotype" w:hAnsi="Palatino Linotype"/>
          <w:b/>
          <w:bCs/>
          <w:sz w:val="24"/>
          <w:szCs w:val="24"/>
        </w:rPr>
      </w:pPr>
      <w:r w:rsidRPr="006B5458">
        <w:rPr>
          <w:rFonts w:ascii="Palatino Linotype" w:hAnsi="Palatino Linotype"/>
          <w:b/>
          <w:bCs/>
          <w:i/>
          <w:sz w:val="24"/>
          <w:szCs w:val="24"/>
        </w:rPr>
        <w:t>A tantárgy elsajátítása során alkalmazható sajátos módszerek, tanulói tevékenységformák (ajánlás)</w:t>
      </w:r>
    </w:p>
    <w:p w:rsidR="00846002" w:rsidRPr="006B5458" w:rsidRDefault="00846002" w:rsidP="006919D6">
      <w:pPr>
        <w:widowControl w:val="0"/>
        <w:suppressAutoHyphens/>
        <w:spacing w:after="0" w:line="240" w:lineRule="auto"/>
        <w:rPr>
          <w:rFonts w:ascii="Palatino Linotype" w:hAnsi="Palatino Linotype"/>
          <w:b/>
          <w:bCs/>
          <w:sz w:val="24"/>
          <w:szCs w:val="24"/>
        </w:rPr>
      </w:pPr>
    </w:p>
    <w:p w:rsidR="00846002" w:rsidRPr="006B5458" w:rsidRDefault="00846002" w:rsidP="006B5458">
      <w:pPr>
        <w:widowControl w:val="0"/>
        <w:suppressAutoHyphens/>
        <w:spacing w:after="0" w:line="240" w:lineRule="auto"/>
        <w:ind w:left="826"/>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846002" w:rsidRPr="006B5458" w:rsidTr="006919D6">
        <w:trPr>
          <w:jc w:val="center"/>
        </w:trPr>
        <w:tc>
          <w:tcPr>
            <w:tcW w:w="994"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800"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659"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919D6">
        <w:trPr>
          <w:jc w:val="center"/>
        </w:trPr>
        <w:tc>
          <w:tcPr>
            <w:tcW w:w="993" w:type="dxa"/>
            <w:vMerge/>
            <w:vAlign w:val="center"/>
          </w:tcPr>
          <w:p w:rsidR="00846002" w:rsidRPr="006B5458" w:rsidRDefault="00846002">
            <w:pPr>
              <w:spacing w:after="0" w:line="240" w:lineRule="auto"/>
              <w:rPr>
                <w:rFonts w:ascii="Palatino Linotype" w:hAnsi="Palatino Linotype"/>
                <w:b/>
                <w:sz w:val="20"/>
                <w:szCs w:val="20"/>
              </w:rPr>
            </w:pPr>
          </w:p>
        </w:tc>
        <w:tc>
          <w:tcPr>
            <w:tcW w:w="2799" w:type="dxa"/>
            <w:vMerge/>
            <w:vAlign w:val="center"/>
          </w:tcPr>
          <w:p w:rsidR="00846002" w:rsidRPr="006B5458" w:rsidRDefault="00846002">
            <w:pPr>
              <w:spacing w:after="0" w:line="240" w:lineRule="auto"/>
              <w:rPr>
                <w:rFonts w:ascii="Palatino Linotype" w:hAnsi="Palatino Linotype"/>
                <w:b/>
                <w:sz w:val="20"/>
                <w:szCs w:val="20"/>
              </w:rPr>
            </w:pP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658"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1.7.</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projekt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Pr="006B5458" w:rsidRDefault="00846002" w:rsidP="006919D6">
      <w:pPr>
        <w:widowControl w:val="0"/>
        <w:suppressAutoHyphens/>
        <w:spacing w:after="0" w:line="240" w:lineRule="auto"/>
        <w:ind w:left="826"/>
        <w:rPr>
          <w:rFonts w:ascii="Palatino Linotype" w:hAnsi="Palatino Linotype"/>
          <w:b/>
          <w:bCs/>
          <w:i/>
          <w:sz w:val="24"/>
          <w:szCs w:val="24"/>
        </w:rPr>
      </w:pPr>
    </w:p>
    <w:p w:rsidR="00846002" w:rsidRPr="006B5458" w:rsidRDefault="00846002" w:rsidP="006919D6">
      <w:pPr>
        <w:widowControl w:val="0"/>
        <w:suppressAutoHyphens/>
        <w:spacing w:after="0" w:line="240" w:lineRule="auto"/>
        <w:ind w:left="826"/>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846002" w:rsidRPr="006B5458" w:rsidTr="006919D6">
        <w:trPr>
          <w:cantSplit/>
          <w:trHeight w:val="921"/>
          <w:tblHeader/>
          <w:jc w:val="center"/>
        </w:trPr>
        <w:tc>
          <w:tcPr>
            <w:tcW w:w="828"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190"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919D6">
        <w:trPr>
          <w:cantSplit/>
          <w:trHeight w:val="1076"/>
          <w:tblHeader/>
          <w:jc w:val="center"/>
        </w:trPr>
        <w:tc>
          <w:tcPr>
            <w:tcW w:w="828" w:type="dxa"/>
            <w:vMerge/>
            <w:vAlign w:val="center"/>
          </w:tcPr>
          <w:p w:rsidR="00846002" w:rsidRPr="006B5458" w:rsidRDefault="00846002">
            <w:pPr>
              <w:spacing w:after="0" w:line="240" w:lineRule="auto"/>
              <w:rPr>
                <w:rFonts w:ascii="Palatino Linotype" w:hAnsi="Palatino Linotype"/>
                <w:b/>
                <w:sz w:val="20"/>
                <w:szCs w:val="20"/>
              </w:rPr>
            </w:pPr>
          </w:p>
        </w:tc>
        <w:tc>
          <w:tcPr>
            <w:tcW w:w="3623" w:type="dxa"/>
            <w:vMerge/>
            <w:vAlign w:val="center"/>
          </w:tcPr>
          <w:p w:rsidR="00846002" w:rsidRPr="006B5458" w:rsidRDefault="00846002">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191"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feladattal vezetett feldolgozása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1.5.</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feladattal vezetett feldolgozása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1.7.</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feladattal vezetett rendszerezése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Írásos elemzések készítése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2.5.</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helyszíni ismertetése szóban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készítése leírásból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3.3.</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Rajzkészítés tárgyról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3.4.</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kiegészítés</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3.5.</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Rajzelemzés, hibakeresés</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trHeight w:val="499"/>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Esetleírás készítése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4.2.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Elemzés készítése tapasztalatokról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4.3.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Feladattal vezetett kiscsoportos szövegfeldolgozás</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5.2.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Kiscsoportos szakmai munkavégzés irányítással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rsidP="00D3694C">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kéziszerszámok</w:t>
            </w:r>
            <w:r w:rsidRPr="006B5458">
              <w:rPr>
                <w:rFonts w:ascii="Palatino Linotype" w:hAnsi="Palatino Linotype"/>
                <w:sz w:val="20"/>
                <w:szCs w:val="20"/>
              </w:rPr>
              <w:br/>
              <w:t>Forrasztó berendezések</w:t>
            </w:r>
          </w:p>
          <w:p w:rsidR="00846002" w:rsidRPr="006B5458" w:rsidRDefault="00846002" w:rsidP="00D3694C">
            <w:pPr>
              <w:spacing w:after="0" w:line="240" w:lineRule="auto"/>
              <w:jc w:val="center"/>
              <w:rPr>
                <w:rFonts w:ascii="Palatino Linotype" w:hAnsi="Palatino Linotype"/>
                <w:sz w:val="20"/>
                <w:szCs w:val="20"/>
              </w:rPr>
            </w:pPr>
            <w:r w:rsidRPr="006B5458">
              <w:rPr>
                <w:rFonts w:ascii="Palatino Linotype" w:hAnsi="Palatino Linotype"/>
                <w:sz w:val="20"/>
                <w:szCs w:val="20"/>
              </w:rPr>
              <w:t>Egyéni védőeszköz</w:t>
            </w:r>
            <w:r w:rsidRPr="006B5458">
              <w:rPr>
                <w:rFonts w:ascii="Palatino Linotype" w:hAnsi="Palatino Linotype"/>
                <w:sz w:val="20"/>
                <w:szCs w:val="20"/>
              </w:rPr>
              <w:br/>
              <w:t>Környezetvédelmi eszközök, berendezések</w:t>
            </w:r>
            <w:r w:rsidRPr="006B5458">
              <w:rPr>
                <w:rFonts w:ascii="Palatino Linotype" w:hAnsi="Palatino Linotype"/>
                <w:sz w:val="20"/>
                <w:szCs w:val="20"/>
              </w:rPr>
              <w:br/>
              <w:t>Munkabiztonsági és tűzvédelmi eszközök, felszerelések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5.3.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Csoportos helyzetgyakorlat</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5.4.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Csoportos versenyjáték</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Árutermelő szakmai munkatevékenység</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rsidP="00D3694C">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kéziszerszámok</w:t>
            </w:r>
            <w:r w:rsidRPr="006B5458">
              <w:rPr>
                <w:rFonts w:ascii="Palatino Linotype" w:hAnsi="Palatino Linotype"/>
                <w:sz w:val="20"/>
                <w:szCs w:val="20"/>
              </w:rPr>
              <w:br/>
              <w:t>Forrasztó berendezések</w:t>
            </w:r>
          </w:p>
          <w:p w:rsidR="00846002" w:rsidRPr="006B5458" w:rsidRDefault="00846002" w:rsidP="00D3694C">
            <w:pPr>
              <w:spacing w:after="0" w:line="240" w:lineRule="auto"/>
              <w:jc w:val="center"/>
              <w:rPr>
                <w:rFonts w:ascii="Palatino Linotype" w:hAnsi="Palatino Linotype"/>
                <w:sz w:val="20"/>
                <w:szCs w:val="20"/>
              </w:rPr>
            </w:pPr>
            <w:r w:rsidRPr="006B5458">
              <w:rPr>
                <w:rFonts w:ascii="Palatino Linotype" w:hAnsi="Palatino Linotype"/>
                <w:sz w:val="20"/>
                <w:szCs w:val="20"/>
              </w:rPr>
              <w:t>Egyéni védőeszköz</w:t>
            </w:r>
            <w:r w:rsidRPr="006B5458">
              <w:rPr>
                <w:rFonts w:ascii="Palatino Linotype" w:hAnsi="Palatino Linotype"/>
                <w:sz w:val="20"/>
                <w:szCs w:val="20"/>
              </w:rPr>
              <w:br/>
              <w:t>Környezetvédelmi eszközök, berendezések</w:t>
            </w:r>
            <w:r w:rsidRPr="006B5458">
              <w:rPr>
                <w:rFonts w:ascii="Palatino Linotype" w:hAnsi="Palatino Linotype"/>
                <w:sz w:val="20"/>
                <w:szCs w:val="20"/>
              </w:rPr>
              <w:br/>
              <w:t>Munkabiztonsági és tűzvédelmi eszközök, felszerelések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6.2.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Műveletek gyakorlása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rsidP="00D3694C">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kéziszerszámok</w:t>
            </w:r>
            <w:r w:rsidRPr="006B5458">
              <w:rPr>
                <w:rFonts w:ascii="Palatino Linotype" w:hAnsi="Palatino Linotype"/>
                <w:sz w:val="20"/>
                <w:szCs w:val="20"/>
              </w:rPr>
              <w:br/>
              <w:t>Forrasztó berendezések</w:t>
            </w:r>
          </w:p>
          <w:p w:rsidR="00846002" w:rsidRPr="006B5458" w:rsidRDefault="00846002" w:rsidP="00D3694C">
            <w:pPr>
              <w:spacing w:after="0" w:line="240" w:lineRule="auto"/>
              <w:jc w:val="center"/>
              <w:rPr>
                <w:rFonts w:ascii="Palatino Linotype" w:hAnsi="Palatino Linotype"/>
                <w:sz w:val="20"/>
                <w:szCs w:val="20"/>
              </w:rPr>
            </w:pPr>
            <w:r w:rsidRPr="006B5458">
              <w:rPr>
                <w:rFonts w:ascii="Palatino Linotype" w:hAnsi="Palatino Linotype"/>
                <w:sz w:val="20"/>
                <w:szCs w:val="20"/>
              </w:rPr>
              <w:t>Egyéni védőeszköz</w:t>
            </w:r>
            <w:r w:rsidRPr="006B5458">
              <w:rPr>
                <w:rFonts w:ascii="Palatino Linotype" w:hAnsi="Palatino Linotype"/>
                <w:sz w:val="20"/>
                <w:szCs w:val="20"/>
              </w:rPr>
              <w:br/>
              <w:t>Környezetvédelmi eszközök, berendezések</w:t>
            </w:r>
            <w:r w:rsidRPr="006B5458">
              <w:rPr>
                <w:rFonts w:ascii="Palatino Linotype" w:hAnsi="Palatino Linotype"/>
                <w:sz w:val="20"/>
                <w:szCs w:val="20"/>
              </w:rPr>
              <w:br/>
              <w:t>Munkabiztonsági és tűzvédelmi eszközök, felszerelések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6.3.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7.2.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Feladattal vezetett szerkezetelemzés</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7.3.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Üzemelési hibák szimulálása és megfigyelése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190" w:type="dxa"/>
            <w:vAlign w:val="center"/>
          </w:tcPr>
          <w:p w:rsidR="00846002" w:rsidRPr="006B5458" w:rsidRDefault="00846002" w:rsidP="00D3694C">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kéziszerszámok</w:t>
            </w:r>
            <w:r w:rsidRPr="006B5458">
              <w:rPr>
                <w:rFonts w:ascii="Palatino Linotype" w:hAnsi="Palatino Linotype"/>
                <w:sz w:val="20"/>
                <w:szCs w:val="20"/>
              </w:rPr>
              <w:br/>
              <w:t>Forrasztó berendezések</w:t>
            </w:r>
          </w:p>
          <w:p w:rsidR="00846002" w:rsidRPr="006B5458" w:rsidRDefault="00846002" w:rsidP="00D3694C">
            <w:pPr>
              <w:spacing w:after="0" w:line="240" w:lineRule="auto"/>
              <w:jc w:val="center"/>
              <w:rPr>
                <w:rFonts w:ascii="Palatino Linotype" w:hAnsi="Palatino Linotype"/>
                <w:sz w:val="20"/>
                <w:szCs w:val="20"/>
              </w:rPr>
            </w:pPr>
            <w:r w:rsidRPr="006B5458">
              <w:rPr>
                <w:rFonts w:ascii="Palatino Linotype" w:hAnsi="Palatino Linotype"/>
                <w:sz w:val="20"/>
                <w:szCs w:val="20"/>
              </w:rPr>
              <w:t>Egyéni védőeszköz</w:t>
            </w:r>
            <w:r w:rsidRPr="006B5458">
              <w:rPr>
                <w:rFonts w:ascii="Palatino Linotype" w:hAnsi="Palatino Linotype"/>
                <w:sz w:val="20"/>
                <w:szCs w:val="20"/>
              </w:rPr>
              <w:br/>
              <w:t>Környezetvédelmi eszközök, berendezések</w:t>
            </w:r>
            <w:r w:rsidRPr="006B5458">
              <w:rPr>
                <w:rFonts w:ascii="Palatino Linotype" w:hAnsi="Palatino Linotype"/>
                <w:sz w:val="20"/>
                <w:szCs w:val="20"/>
              </w:rPr>
              <w:br/>
              <w:t>Munkabiztonsági és tűzvédelmi eszközök, felszerelések</w:t>
            </w:r>
          </w:p>
          <w:p w:rsidR="00846002" w:rsidRPr="006B5458" w:rsidRDefault="00846002" w:rsidP="00D3694C">
            <w:pPr>
              <w:spacing w:after="0" w:line="240" w:lineRule="auto"/>
              <w:jc w:val="center"/>
              <w:rPr>
                <w:rFonts w:ascii="Palatino Linotype" w:hAnsi="Palatino Linotype"/>
                <w:sz w:val="20"/>
                <w:szCs w:val="20"/>
              </w:rPr>
            </w:pPr>
            <w:r w:rsidRPr="006B5458">
              <w:rPr>
                <w:rFonts w:ascii="Palatino Linotype" w:hAnsi="Palatino Linotype"/>
                <w:sz w:val="20"/>
                <w:szCs w:val="20"/>
              </w:rPr>
              <w:t>Teszt berendezések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7.4.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Adatgyűjtés géprendszer üzemeléséről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rsidP="00D3694C">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kéziszerszámok</w:t>
            </w:r>
            <w:r w:rsidRPr="006B5458">
              <w:rPr>
                <w:rFonts w:ascii="Palatino Linotype" w:hAnsi="Palatino Linotype"/>
                <w:sz w:val="20"/>
                <w:szCs w:val="20"/>
              </w:rPr>
              <w:br/>
              <w:t>Forrasztó berendezések</w:t>
            </w:r>
          </w:p>
          <w:p w:rsidR="00846002" w:rsidRPr="006B5458" w:rsidRDefault="00846002" w:rsidP="00D3694C">
            <w:pPr>
              <w:spacing w:after="0" w:line="240" w:lineRule="auto"/>
              <w:jc w:val="center"/>
              <w:rPr>
                <w:rFonts w:ascii="Palatino Linotype" w:hAnsi="Palatino Linotype"/>
                <w:sz w:val="20"/>
                <w:szCs w:val="20"/>
              </w:rPr>
            </w:pPr>
            <w:r w:rsidRPr="006B5458">
              <w:rPr>
                <w:rFonts w:ascii="Palatino Linotype" w:hAnsi="Palatino Linotype"/>
                <w:sz w:val="20"/>
                <w:szCs w:val="20"/>
              </w:rPr>
              <w:t>Egyéni védőeszköz</w:t>
            </w:r>
            <w:r w:rsidRPr="006B5458">
              <w:rPr>
                <w:rFonts w:ascii="Palatino Linotype" w:hAnsi="Palatino Linotype"/>
                <w:sz w:val="20"/>
                <w:szCs w:val="20"/>
              </w:rPr>
              <w:br/>
              <w:t>Környezetvédelmi eszközök, berendezések</w:t>
            </w:r>
            <w:r w:rsidRPr="006B5458">
              <w:rPr>
                <w:rFonts w:ascii="Palatino Linotype" w:hAnsi="Palatino Linotype"/>
                <w:sz w:val="20"/>
                <w:szCs w:val="20"/>
              </w:rPr>
              <w:br/>
              <w:t>Munkabiztonsági és tűzvédelmi eszközök, felszerelések</w:t>
            </w: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Technológiai próbák végzése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8.2.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Technológiai minták elemzése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8.3.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Geometriai mérési gyakorlat</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Mechanikus mérőeszközök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8.4.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Anyagminták azonosítása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9.</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Szolgáltatási tevékenységek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9.1.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Részvétel az ügyfélfogadáson, esetmegfigyelés</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9.2.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Szolgáltatási napló vezetése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9.3.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Önálló szakmai munkavégzés felügyelet mellett</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9.4.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Önálló szakmai munkavégzés közvetlen irányítással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Pr="006B5458" w:rsidRDefault="00846002" w:rsidP="006919D6">
      <w:pPr>
        <w:spacing w:after="0" w:line="240" w:lineRule="auto"/>
        <w:ind w:left="540"/>
        <w:jc w:val="both"/>
        <w:rPr>
          <w:rFonts w:ascii="Palatino Linotype" w:hAnsi="Palatino Linotype"/>
          <w:iCs/>
          <w:sz w:val="24"/>
          <w:szCs w:val="24"/>
        </w:rPr>
      </w:pPr>
    </w:p>
    <w:p w:rsidR="00846002" w:rsidRPr="006B5458" w:rsidRDefault="00846002" w:rsidP="006919D6">
      <w:pPr>
        <w:widowControl w:val="0"/>
        <w:numPr>
          <w:ilvl w:val="1"/>
          <w:numId w:val="51"/>
        </w:numPr>
        <w:suppressAutoHyphens/>
        <w:spacing w:after="0" w:line="240" w:lineRule="auto"/>
        <w:ind w:left="826" w:hanging="469"/>
        <w:rPr>
          <w:rFonts w:ascii="Palatino Linotype" w:hAnsi="Palatino Linotype"/>
          <w:b/>
          <w:bCs/>
          <w:sz w:val="24"/>
          <w:szCs w:val="24"/>
        </w:rPr>
      </w:pPr>
      <w:r w:rsidRPr="006B5458">
        <w:rPr>
          <w:rFonts w:ascii="Palatino Linotype" w:hAnsi="Palatino Linotype"/>
          <w:b/>
          <w:bCs/>
          <w:sz w:val="24"/>
          <w:szCs w:val="24"/>
        </w:rPr>
        <w:t xml:space="preserve">A </w:t>
      </w:r>
      <w:r w:rsidRPr="006B5458">
        <w:rPr>
          <w:rFonts w:ascii="Palatino Linotype" w:hAnsi="Palatino Linotype"/>
          <w:b/>
          <w:sz w:val="24"/>
          <w:szCs w:val="24"/>
        </w:rPr>
        <w:t>tantárgy</w:t>
      </w:r>
      <w:r w:rsidRPr="006B5458">
        <w:rPr>
          <w:rFonts w:ascii="Palatino Linotype" w:hAnsi="Palatino Linotype"/>
          <w:b/>
          <w:bCs/>
          <w:sz w:val="24"/>
          <w:szCs w:val="24"/>
        </w:rPr>
        <w:t xml:space="preserve"> értékelésének módja</w:t>
      </w:r>
    </w:p>
    <w:p w:rsidR="00846002" w:rsidRPr="006B5458" w:rsidRDefault="00846002" w:rsidP="006919D6">
      <w:pPr>
        <w:widowControl w:val="0"/>
        <w:suppressAutoHyphens/>
        <w:spacing w:after="0" w:line="240" w:lineRule="auto"/>
        <w:rPr>
          <w:rFonts w:ascii="Palatino Linotype" w:hAnsi="Palatino Linotype"/>
          <w:bCs/>
        </w:rPr>
      </w:pPr>
    </w:p>
    <w:p w:rsidR="00846002" w:rsidRPr="006B5458" w:rsidRDefault="00846002" w:rsidP="001317B3">
      <w:pPr>
        <w:widowControl w:val="0"/>
        <w:suppressAutoHyphens/>
        <w:spacing w:after="0" w:line="240" w:lineRule="auto"/>
        <w:ind w:left="426"/>
        <w:jc w:val="both"/>
        <w:rPr>
          <w:rFonts w:ascii="Palatino Linotype" w:hAnsi="Palatino Linotype"/>
          <w:bCs/>
          <w:sz w:val="24"/>
          <w:szCs w:val="24"/>
        </w:rPr>
      </w:pPr>
      <w:r w:rsidRPr="006B5458">
        <w:rPr>
          <w:rFonts w:ascii="Palatino Linotype" w:hAnsi="Palatino Linotype"/>
          <w:bCs/>
        </w:rPr>
        <w:t>A nemzeti köznevelésről szóló 2011. évi CXC. törvény 54. § (2) a) pontja szerinti értékeléssel.</w:t>
      </w:r>
    </w:p>
    <w:p w:rsidR="00846002" w:rsidRPr="006B5458" w:rsidRDefault="00846002" w:rsidP="006919D6">
      <w:pPr>
        <w:widowControl w:val="0"/>
        <w:suppressAutoHyphens/>
        <w:spacing w:after="0" w:line="240" w:lineRule="auto"/>
        <w:rPr>
          <w:rFonts w:ascii="Palatino Linotype" w:hAnsi="Palatino Linotype"/>
          <w:b/>
          <w:bCs/>
          <w:sz w:val="24"/>
          <w:szCs w:val="24"/>
        </w:rPr>
      </w:pPr>
    </w:p>
    <w:p w:rsidR="00846002" w:rsidRPr="006B5458" w:rsidRDefault="00846002" w:rsidP="006919D6">
      <w:pPr>
        <w:widowControl w:val="0"/>
        <w:numPr>
          <w:ilvl w:val="0"/>
          <w:numId w:val="50"/>
        </w:numPr>
        <w:suppressAutoHyphens/>
        <w:spacing w:after="0" w:line="240" w:lineRule="auto"/>
        <w:rPr>
          <w:rFonts w:ascii="Palatino Linotype" w:hAnsi="Palatino Linotype"/>
          <w:b/>
          <w:sz w:val="24"/>
          <w:szCs w:val="24"/>
        </w:rPr>
      </w:pPr>
      <w:r w:rsidRPr="006B5458">
        <w:rPr>
          <w:rFonts w:ascii="Palatino Linotype" w:hAnsi="Palatino Linotype"/>
          <w:b/>
          <w:sz w:val="24"/>
          <w:szCs w:val="24"/>
        </w:rPr>
        <w:t>Mérési gyakorlatok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t>96 óra/144 óra+80 óra ÖGY*</w:t>
      </w:r>
    </w:p>
    <w:p w:rsidR="00846002" w:rsidRPr="006B5458" w:rsidRDefault="00846002" w:rsidP="006919D6">
      <w:pPr>
        <w:spacing w:after="0" w:line="240" w:lineRule="auto"/>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6B5458" w:rsidRDefault="00846002" w:rsidP="006919D6">
      <w:pPr>
        <w:spacing w:after="0" w:line="240" w:lineRule="auto"/>
        <w:rPr>
          <w:rFonts w:ascii="Palatino Linotype" w:hAnsi="Palatino Linotype"/>
          <w:b/>
          <w:sz w:val="24"/>
          <w:szCs w:val="24"/>
        </w:rPr>
      </w:pPr>
    </w:p>
    <w:p w:rsidR="00846002" w:rsidRPr="006B5458" w:rsidRDefault="00846002" w:rsidP="006919D6">
      <w:pPr>
        <w:widowControl w:val="0"/>
        <w:numPr>
          <w:ilvl w:val="1"/>
          <w:numId w:val="52"/>
        </w:numPr>
        <w:suppressAutoHyphens/>
        <w:spacing w:after="120" w:line="240" w:lineRule="auto"/>
        <w:ind w:left="828" w:hanging="471"/>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6919D6">
      <w:pPr>
        <w:spacing w:after="0" w:line="240" w:lineRule="auto"/>
        <w:rPr>
          <w:rFonts w:ascii="Palatino Linotype" w:hAnsi="Palatino Linotype"/>
          <w:b/>
          <w:sz w:val="24"/>
          <w:szCs w:val="24"/>
        </w:rPr>
      </w:pPr>
    </w:p>
    <w:p w:rsidR="00846002" w:rsidRPr="006B5458" w:rsidRDefault="00846002" w:rsidP="006919D6">
      <w:pPr>
        <w:spacing w:after="0" w:line="240" w:lineRule="auto"/>
        <w:ind w:left="357"/>
        <w:jc w:val="both"/>
        <w:rPr>
          <w:rFonts w:ascii="Palatino Linotype" w:hAnsi="Palatino Linotype"/>
          <w:b/>
          <w:sz w:val="24"/>
          <w:szCs w:val="24"/>
        </w:rPr>
      </w:pPr>
      <w:r w:rsidRPr="006B5458">
        <w:rPr>
          <w:rFonts w:ascii="Palatino Linotype" w:hAnsi="Palatino Linotype"/>
          <w:sz w:val="24"/>
          <w:szCs w:val="24"/>
        </w:rPr>
        <w:t>A tantárgy olyan műszaki módszereket és eszközöket mutat be, amelyek meghatározó szerepet játszanak a környező materiális világ megismerésében, valamint kvantitatív és kvalitatív jellemzésében. Mindezt azzal az igénnyel teszi, hogy valamennyi hallgatójának méréselméleti, méréstechnikai és műszertechnikai alapismereteket adjon és szemléletmódjával jelentős mértékben segítse valamennyi műszaki ismeretanyagának elsajátítását. Egy ilyen megalapozás elsősorban a tudatos modellalkotás és problémamegoldó készség fejlesztését jelenti. A tárgy mindezt a villamos mennyiségek alapvető mérési módszereinek és eszközeinek megismertetésén keresztül éri el jelentős mértékben támaszkodva az analógiák elvének következetes alkalmazásában rejlő lehetőségekre. További cél annak tudatosítása, hogy a mérésekkel szerzett információ szakszerű feldolgozása minden esetben igényli a mérések pontosságával kapcsolatos adatszolgáltatást is.</w:t>
      </w:r>
    </w:p>
    <w:p w:rsidR="00846002" w:rsidRPr="006B5458" w:rsidRDefault="00846002" w:rsidP="006919D6">
      <w:pPr>
        <w:spacing w:after="0" w:line="240" w:lineRule="auto"/>
        <w:rPr>
          <w:rFonts w:ascii="Palatino Linotype" w:hAnsi="Palatino Linotype"/>
          <w:b/>
          <w:sz w:val="24"/>
          <w:szCs w:val="24"/>
        </w:rPr>
      </w:pPr>
    </w:p>
    <w:p w:rsidR="00846002" w:rsidRPr="006B5458" w:rsidRDefault="00846002" w:rsidP="006919D6">
      <w:pPr>
        <w:widowControl w:val="0"/>
        <w:numPr>
          <w:ilvl w:val="1"/>
          <w:numId w:val="52"/>
        </w:numPr>
        <w:suppressAutoHyphens/>
        <w:spacing w:after="120" w:line="240" w:lineRule="auto"/>
        <w:ind w:left="828" w:hanging="471"/>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6919D6">
      <w:pPr>
        <w:autoSpaceDE w:val="0"/>
        <w:autoSpaceDN w:val="0"/>
        <w:adjustRightInd w:val="0"/>
        <w:spacing w:after="0" w:line="240" w:lineRule="auto"/>
        <w:ind w:left="357"/>
        <w:rPr>
          <w:rFonts w:ascii="Palatino Linotype" w:hAnsi="Palatino Linotype" w:cs="TrebuchetMS"/>
          <w:sz w:val="24"/>
          <w:szCs w:val="24"/>
          <w:lang w:eastAsia="hu-HU"/>
        </w:rPr>
      </w:pPr>
      <w:r w:rsidRPr="006B5458">
        <w:rPr>
          <w:rFonts w:ascii="Palatino Linotype" w:hAnsi="Palatino Linotype" w:cs="TrebuchetMS"/>
          <w:sz w:val="24"/>
          <w:szCs w:val="24"/>
          <w:lang w:eastAsia="hu-HU"/>
        </w:rPr>
        <w:t>Elektrotechnika-elektronika tantárgy valamennyi témaköre</w:t>
      </w:r>
    </w:p>
    <w:p w:rsidR="00846002" w:rsidRPr="006B5458" w:rsidRDefault="00846002" w:rsidP="006919D6">
      <w:pPr>
        <w:spacing w:after="0" w:line="240" w:lineRule="auto"/>
        <w:ind w:left="851"/>
        <w:rPr>
          <w:rFonts w:ascii="Palatino Linotype" w:hAnsi="Palatino Linotype"/>
          <w:b/>
          <w:bCs/>
          <w:iCs/>
          <w:sz w:val="24"/>
          <w:szCs w:val="24"/>
        </w:rPr>
      </w:pPr>
    </w:p>
    <w:p w:rsidR="00846002" w:rsidRPr="006B5458" w:rsidRDefault="00846002" w:rsidP="006919D6">
      <w:pPr>
        <w:widowControl w:val="0"/>
        <w:numPr>
          <w:ilvl w:val="1"/>
          <w:numId w:val="52"/>
        </w:numPr>
        <w:suppressAutoHyphens/>
        <w:spacing w:after="0" w:line="240" w:lineRule="auto"/>
        <w:ind w:left="826" w:hanging="469"/>
        <w:rPr>
          <w:rFonts w:ascii="Palatino Linotype" w:hAnsi="Palatino Linotype"/>
          <w:b/>
          <w:bCs/>
          <w:iCs/>
          <w:sz w:val="24"/>
          <w:szCs w:val="24"/>
        </w:rPr>
      </w:pPr>
      <w:r w:rsidRPr="006B5458">
        <w:rPr>
          <w:rFonts w:ascii="Palatino Linotype" w:hAnsi="Palatino Linotype"/>
          <w:b/>
          <w:sz w:val="24"/>
          <w:szCs w:val="24"/>
        </w:rPr>
        <w:t xml:space="preserve">Témakörök </w:t>
      </w:r>
    </w:p>
    <w:p w:rsidR="00846002" w:rsidRPr="006B5458" w:rsidRDefault="00846002" w:rsidP="006919D6">
      <w:pPr>
        <w:spacing w:after="0" w:line="240" w:lineRule="auto"/>
        <w:rPr>
          <w:rFonts w:ascii="Palatino Linotype" w:hAnsi="Palatino Linotype"/>
          <w:b/>
          <w:bCs/>
          <w:iCs/>
          <w:sz w:val="24"/>
          <w:szCs w:val="24"/>
        </w:rPr>
      </w:pPr>
    </w:p>
    <w:p w:rsidR="00846002" w:rsidRPr="006B5458" w:rsidRDefault="00846002" w:rsidP="006919D6">
      <w:pPr>
        <w:numPr>
          <w:ilvl w:val="2"/>
          <w:numId w:val="53"/>
        </w:numPr>
        <w:spacing w:after="0" w:line="240" w:lineRule="auto"/>
        <w:rPr>
          <w:rFonts w:ascii="Palatino Linotype" w:hAnsi="Palatino Linotype"/>
          <w:b/>
          <w:sz w:val="24"/>
          <w:szCs w:val="24"/>
        </w:rPr>
      </w:pPr>
      <w:r w:rsidRPr="006B5458">
        <w:rPr>
          <w:rFonts w:ascii="Palatino Linotype" w:hAnsi="Palatino Linotype"/>
          <w:b/>
          <w:sz w:val="24"/>
          <w:szCs w:val="24"/>
        </w:rPr>
        <w:t>Villamos méréstechnikai alapismeretek</w:t>
      </w:r>
      <w:r w:rsidRPr="006B5458">
        <w:rPr>
          <w:rFonts w:ascii="Palatino Linotype" w:hAnsi="Palatino Linotype"/>
          <w:b/>
          <w:sz w:val="24"/>
          <w:szCs w:val="24"/>
        </w:rPr>
        <w:tab/>
      </w:r>
      <w:r w:rsidRPr="006B5458">
        <w:rPr>
          <w:rFonts w:ascii="Palatino Linotype" w:hAnsi="Palatino Linotype"/>
          <w:b/>
          <w:i/>
          <w:sz w:val="24"/>
          <w:szCs w:val="24"/>
        </w:rPr>
        <w:t>20 óra/ 30 óra+25 óra ÖGY</w:t>
      </w:r>
    </w:p>
    <w:p w:rsidR="00846002" w:rsidRPr="006B5458" w:rsidRDefault="00846002" w:rsidP="006919D6">
      <w:pPr>
        <w:pStyle w:val="msolistparagraph0"/>
        <w:spacing w:after="0" w:line="240" w:lineRule="auto"/>
        <w:ind w:left="720"/>
        <w:contextualSpacing/>
        <w:rPr>
          <w:rFonts w:ascii="Palatino Linotype" w:hAnsi="Palatino Linotype"/>
          <w:b/>
          <w:sz w:val="24"/>
          <w:szCs w:val="24"/>
        </w:rPr>
      </w:pPr>
      <w:r w:rsidRPr="006B5458">
        <w:rPr>
          <w:rFonts w:ascii="Palatino Linotype" w:hAnsi="Palatino Linotype"/>
          <w:b/>
          <w:sz w:val="24"/>
          <w:szCs w:val="24"/>
        </w:rPr>
        <w:t>Műszer és méréstechnikai alapfogalmak</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mérés</w:t>
      </w:r>
      <w:r>
        <w:rPr>
          <w:rFonts w:ascii="Palatino Linotype" w:hAnsi="Palatino Linotype"/>
        </w:rPr>
        <w:t xml:space="preserve"> </w:t>
      </w:r>
      <w:r w:rsidRPr="006B5458">
        <w:rPr>
          <w:rFonts w:ascii="Palatino Linotype" w:hAnsi="Palatino Linotype"/>
        </w:rPr>
        <w:t>célja és feladata</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mérőeszközök csoportosítása</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mérőműszerek elvi felépítése</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Az érzékelő szerv</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mérőjel továbbító szerv</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mérőjel átalakító szerv</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Mérőműszerek kijelzői</w:t>
      </w:r>
    </w:p>
    <w:p w:rsidR="00846002" w:rsidRPr="006B5458" w:rsidRDefault="00846002" w:rsidP="006919D6">
      <w:pPr>
        <w:pStyle w:val="msolistparagraphcxspmiddle"/>
        <w:spacing w:before="0" w:beforeAutospacing="0" w:after="0" w:afterAutospacing="0"/>
        <w:ind w:left="720"/>
        <w:contextualSpacing/>
        <w:rPr>
          <w:rFonts w:ascii="Palatino Linotype" w:hAnsi="Palatino Linotype"/>
          <w:b/>
        </w:rPr>
      </w:pPr>
      <w:r w:rsidRPr="006B5458">
        <w:rPr>
          <w:rFonts w:ascii="Palatino Linotype" w:hAnsi="Palatino Linotype"/>
          <w:b/>
        </w:rPr>
        <w:t>Mérési hibák</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hiba fogalma</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hibák okai</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Csoportosítás a hibák forrásai szerint</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Csoportosítás a hibák jellege szerint</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hiba meghatározása</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mérési eredmények feldolgozása</w:t>
      </w:r>
    </w:p>
    <w:p w:rsidR="00846002" w:rsidRPr="006B5458" w:rsidRDefault="00846002" w:rsidP="006919D6">
      <w:pPr>
        <w:pStyle w:val="msolistparagraphcxspmiddle"/>
        <w:spacing w:before="0" w:beforeAutospacing="0" w:after="0" w:afterAutospacing="0"/>
        <w:ind w:left="720"/>
        <w:contextualSpacing/>
        <w:rPr>
          <w:rFonts w:ascii="Palatino Linotype" w:hAnsi="Palatino Linotype"/>
          <w:b/>
        </w:rPr>
      </w:pPr>
      <w:r w:rsidRPr="006B5458">
        <w:rPr>
          <w:rFonts w:ascii="Palatino Linotype" w:hAnsi="Palatino Linotype"/>
          <w:b/>
        </w:rPr>
        <w:t>Mérőműszerek metrológiai jellemzői</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méréshatár</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Mérési tartomány vagy mérési terjedelem</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Az érzékenység</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pontosság</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fogyasztás, a mérőéig</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túlterhelhetőség</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csillapítottság</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Használati helyzet</w:t>
      </w:r>
    </w:p>
    <w:p w:rsidR="00846002" w:rsidRPr="006B5458" w:rsidRDefault="00846002" w:rsidP="006919D6">
      <w:pPr>
        <w:pStyle w:val="msolistparagraphcxspmiddle"/>
        <w:spacing w:before="0" w:beforeAutospacing="0" w:after="0" w:afterAutospacing="0"/>
        <w:ind w:left="720"/>
        <w:contextualSpacing/>
        <w:rPr>
          <w:rFonts w:ascii="Palatino Linotype" w:hAnsi="Palatino Linotype"/>
          <w:b/>
        </w:rPr>
      </w:pPr>
      <w:r w:rsidRPr="006B5458">
        <w:rPr>
          <w:rFonts w:ascii="Palatino Linotype" w:hAnsi="Palatino Linotype"/>
          <w:b/>
        </w:rPr>
        <w:t>Méréshatár, méréshatár kibővítése</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méréshatár kibővítése</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Ampermérő méréshatárának kibővítése</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 xml:space="preserve">Voltmérő méréshatárának kibővítése </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Áramváltó, feszültségváltó</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Univerzális műszerek</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Univeka</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Ganzuniv</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Lakatfogó</w:t>
      </w:r>
    </w:p>
    <w:p w:rsidR="00846002" w:rsidRPr="006B5458" w:rsidRDefault="00846002" w:rsidP="006919D6">
      <w:pPr>
        <w:pStyle w:val="msolistparagraphcxspmiddle"/>
        <w:spacing w:before="0" w:beforeAutospacing="0" w:after="0" w:afterAutospacing="0"/>
        <w:ind w:left="720"/>
        <w:contextualSpacing/>
        <w:rPr>
          <w:rFonts w:ascii="Palatino Linotype" w:hAnsi="Palatino Linotype"/>
          <w:b/>
        </w:rPr>
      </w:pPr>
      <w:r w:rsidRPr="006B5458">
        <w:rPr>
          <w:rFonts w:ascii="Palatino Linotype" w:hAnsi="Palatino Linotype"/>
          <w:b/>
        </w:rPr>
        <w:t>A nemzetközi mértékegységrendszer alapjai</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 xml:space="preserve">Kialakulásának körülményei </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 xml:space="preserve">Alapmennyiségek és mértékegységei </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 xml:space="preserve">Származtatott egységek </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prefixumok</w:t>
      </w:r>
    </w:p>
    <w:p w:rsidR="00846002" w:rsidRPr="006B5458" w:rsidRDefault="00846002" w:rsidP="006919D6">
      <w:pPr>
        <w:pStyle w:val="msolistparagraphcxspmiddle"/>
        <w:spacing w:before="0" w:beforeAutospacing="0" w:after="0" w:afterAutospacing="0"/>
        <w:ind w:left="720"/>
        <w:contextualSpacing/>
        <w:rPr>
          <w:rFonts w:ascii="Palatino Linotype" w:hAnsi="Palatino Linotype"/>
          <w:b/>
        </w:rPr>
      </w:pPr>
      <w:r w:rsidRPr="006B5458">
        <w:rPr>
          <w:rFonts w:ascii="Palatino Linotype" w:hAnsi="Palatino Linotype"/>
          <w:b/>
        </w:rPr>
        <w:t>A laboratóriumi mérések fontosabb szabályai</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laboratórium rendje</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 xml:space="preserve">Munkavédelmi és biztonsági szabályok </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Villamos áram élettani hatásai</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Elsősegélynyújtás villamos balesetek esetében</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 xml:space="preserve">A mérések szervezése és menete </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A mérési jegyzőkönyv</w:t>
      </w:r>
    </w:p>
    <w:p w:rsidR="00846002" w:rsidRPr="006B5458" w:rsidRDefault="00846002" w:rsidP="006919D6">
      <w:pPr>
        <w:pStyle w:val="msolistparagraphcxspmiddle"/>
        <w:spacing w:before="0" w:beforeAutospacing="0" w:after="0" w:afterAutospacing="0"/>
        <w:ind w:left="720"/>
        <w:contextualSpacing/>
        <w:rPr>
          <w:rFonts w:ascii="Palatino Linotype" w:hAnsi="Palatino Linotype"/>
          <w:b/>
        </w:rPr>
      </w:pPr>
      <w:r w:rsidRPr="006B5458">
        <w:rPr>
          <w:rFonts w:ascii="Palatino Linotype" w:hAnsi="Palatino Linotype"/>
          <w:b/>
        </w:rPr>
        <w:t>Érintésvédelem</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Érintésvédelem módjai</w:t>
      </w:r>
    </w:p>
    <w:p w:rsidR="00846002" w:rsidRPr="006B5458" w:rsidRDefault="00846002" w:rsidP="006919D6">
      <w:pPr>
        <w:pStyle w:val="msolistparagraphcxspmiddle"/>
        <w:spacing w:before="0" w:beforeAutospacing="0" w:after="0" w:afterAutospacing="0"/>
        <w:ind w:left="742"/>
        <w:contextualSpacing/>
        <w:rPr>
          <w:rFonts w:ascii="Palatino Linotype" w:hAnsi="Palatino Linotype"/>
        </w:rPr>
      </w:pPr>
      <w:r w:rsidRPr="006B5458">
        <w:rPr>
          <w:rFonts w:ascii="Palatino Linotype" w:hAnsi="Palatino Linotype"/>
        </w:rPr>
        <w:t>Érintésvédelem szükségessége</w:t>
      </w:r>
    </w:p>
    <w:p w:rsidR="00846002" w:rsidRPr="006B5458" w:rsidRDefault="00846002" w:rsidP="006919D6">
      <w:pPr>
        <w:pStyle w:val="msolistparagraphcxsplast"/>
        <w:spacing w:before="0" w:beforeAutospacing="0" w:after="0" w:afterAutospacing="0"/>
        <w:ind w:left="742"/>
        <w:contextualSpacing/>
        <w:rPr>
          <w:rFonts w:ascii="Palatino Linotype" w:hAnsi="Palatino Linotype"/>
        </w:rPr>
      </w:pPr>
      <w:r w:rsidRPr="006B5458">
        <w:rPr>
          <w:rFonts w:ascii="Palatino Linotype" w:hAnsi="Palatino Linotype"/>
        </w:rPr>
        <w:t xml:space="preserve">Munkavégzés feszültség alatti berendezésen </w:t>
      </w:r>
    </w:p>
    <w:p w:rsidR="00846002" w:rsidRPr="006B5458" w:rsidRDefault="00846002" w:rsidP="006919D6">
      <w:pPr>
        <w:spacing w:after="0" w:line="240" w:lineRule="auto"/>
        <w:ind w:firstLine="1276"/>
        <w:rPr>
          <w:rFonts w:ascii="Palatino Linotype" w:hAnsi="Palatino Linotype"/>
          <w:sz w:val="24"/>
          <w:szCs w:val="24"/>
        </w:rPr>
      </w:pPr>
    </w:p>
    <w:p w:rsidR="00846002" w:rsidRPr="006B5458" w:rsidRDefault="00846002" w:rsidP="006919D6">
      <w:pPr>
        <w:numPr>
          <w:ilvl w:val="2"/>
          <w:numId w:val="53"/>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Egyenáramú villamos alapmérések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28 óra/ 42 óra+20 óra ÖGY</w:t>
      </w:r>
    </w:p>
    <w:p w:rsidR="00846002" w:rsidRPr="006B5458" w:rsidRDefault="00846002" w:rsidP="006919D6">
      <w:pPr>
        <w:pStyle w:val="msolistparagraph0"/>
        <w:spacing w:after="0" w:line="240" w:lineRule="auto"/>
        <w:ind w:left="567"/>
        <w:contextualSpacing/>
        <w:rPr>
          <w:rFonts w:ascii="Palatino Linotype" w:hAnsi="Palatino Linotype"/>
          <w:b/>
          <w:sz w:val="24"/>
          <w:szCs w:val="24"/>
        </w:rPr>
      </w:pPr>
      <w:r w:rsidRPr="006B5458">
        <w:rPr>
          <w:rFonts w:ascii="Palatino Linotype" w:hAnsi="Palatino Linotype"/>
          <w:b/>
          <w:sz w:val="24"/>
          <w:szCs w:val="24"/>
        </w:rPr>
        <w:t xml:space="preserve">Ellenállás mérése </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 xml:space="preserve">Kis értékű ellenállás mérése Ohm törvénye alapján </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 xml:space="preserve">Nagy értékű ellenállás mérése Ohm törvénye alapján </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 xml:space="preserve">Ellenállás mérése feszültségesések összehasonlításával </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 xml:space="preserve">Ellenállás mérése áramerősségek összehasonlításával </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 xml:space="preserve">Ellenállás mérése Wheatstone - híddal </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 xml:space="preserve">A fajlagos ellenállás mérése </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 xml:space="preserve">Az ellenállások hőmérsékletfüggésének vizsgálata </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 xml:space="preserve">Feszültségfüggő ellenállás vizsgálata </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Ellenállások soros kapcsolásának vizsgálata</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Ellenállások párhuzamos kapcsolásának vizsgálata</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 xml:space="preserve">Ellenállások, vegyes kapcsolásának vizsgálata </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 xml:space="preserve">Feszültségosztók vizsgálata </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Potenciométerek vizsgálata</w:t>
      </w:r>
    </w:p>
    <w:p w:rsidR="00846002" w:rsidRPr="006B5458" w:rsidRDefault="00846002" w:rsidP="006919D6">
      <w:pPr>
        <w:pStyle w:val="msolistparagraphcxspmiddle"/>
        <w:spacing w:before="0" w:beforeAutospacing="0" w:after="0" w:afterAutospacing="0"/>
        <w:ind w:left="567"/>
        <w:contextualSpacing/>
        <w:rPr>
          <w:rFonts w:ascii="Palatino Linotype" w:hAnsi="Palatino Linotype"/>
          <w:b/>
        </w:rPr>
      </w:pPr>
      <w:r w:rsidRPr="006B5458">
        <w:rPr>
          <w:rFonts w:ascii="Palatino Linotype" w:hAnsi="Palatino Linotype"/>
          <w:b/>
        </w:rPr>
        <w:t>A villamos teljesítmény és a villamos áram hőhatásának vizsgálata</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 xml:space="preserve">Az egyenáramú teljesítmény mérése </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 xml:space="preserve">A vízforraló hatásfokának meghatározása </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 xml:space="preserve">Ellenőrző kérdések </w:t>
      </w:r>
    </w:p>
    <w:p w:rsidR="00846002" w:rsidRPr="006B5458" w:rsidRDefault="00846002" w:rsidP="006919D6">
      <w:pPr>
        <w:pStyle w:val="msolistparagraphcxspmiddle"/>
        <w:spacing w:before="0" w:beforeAutospacing="0" w:after="0" w:afterAutospacing="0"/>
        <w:ind w:left="567"/>
        <w:contextualSpacing/>
        <w:rPr>
          <w:rFonts w:ascii="Palatino Linotype" w:hAnsi="Palatino Linotype"/>
          <w:b/>
        </w:rPr>
      </w:pPr>
      <w:r w:rsidRPr="006B5458">
        <w:rPr>
          <w:rFonts w:ascii="Palatino Linotype" w:hAnsi="Palatino Linotype"/>
          <w:b/>
        </w:rPr>
        <w:t>Energiaforrások vizsgálata, mérése</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Energiaforrások belső ellenállásának leadott teljesítményének és hatásfokának vizsgálata</w:t>
      </w:r>
      <w:r>
        <w:rPr>
          <w:rFonts w:ascii="Palatino Linotype" w:hAnsi="Palatino Linotype"/>
        </w:rPr>
        <w:t>,</w:t>
      </w:r>
      <w:r w:rsidRPr="006B5458">
        <w:rPr>
          <w:rFonts w:ascii="Palatino Linotype" w:hAnsi="Palatino Linotype"/>
        </w:rPr>
        <w:t xml:space="preserve"> mérés</w:t>
      </w:r>
      <w:r>
        <w:rPr>
          <w:rFonts w:ascii="Palatino Linotype" w:hAnsi="Palatino Linotype"/>
        </w:rPr>
        <w:t>e</w:t>
      </w:r>
    </w:p>
    <w:p w:rsidR="00846002" w:rsidRPr="006B5458" w:rsidRDefault="00846002" w:rsidP="006919D6">
      <w:pPr>
        <w:pStyle w:val="msolistparagraphcxsplast"/>
        <w:spacing w:before="0" w:beforeAutospacing="0" w:after="0" w:afterAutospacing="0"/>
        <w:ind w:left="589"/>
        <w:contextualSpacing/>
        <w:rPr>
          <w:rFonts w:ascii="Palatino Linotype" w:hAnsi="Palatino Linotype"/>
        </w:rPr>
      </w:pPr>
      <w:r w:rsidRPr="006B5458">
        <w:rPr>
          <w:rFonts w:ascii="Palatino Linotype" w:hAnsi="Palatino Linotype"/>
        </w:rPr>
        <w:t>Energiaforrások soros és párhuzamos kapcsolásának vizsgálata</w:t>
      </w:r>
    </w:p>
    <w:p w:rsidR="00846002" w:rsidRPr="006B5458" w:rsidRDefault="00846002" w:rsidP="006919D6">
      <w:pPr>
        <w:spacing w:after="0" w:line="240" w:lineRule="auto"/>
        <w:rPr>
          <w:rFonts w:ascii="Palatino Linotype" w:hAnsi="Palatino Linotype"/>
          <w:sz w:val="24"/>
          <w:szCs w:val="24"/>
        </w:rPr>
      </w:pPr>
    </w:p>
    <w:p w:rsidR="00846002" w:rsidRPr="006B5458" w:rsidRDefault="00846002" w:rsidP="006919D6">
      <w:pPr>
        <w:numPr>
          <w:ilvl w:val="2"/>
          <w:numId w:val="53"/>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Váltakozó áramú villamos alapmérések I.</w:t>
      </w:r>
      <w:r w:rsidRPr="006B5458">
        <w:rPr>
          <w:rFonts w:ascii="Palatino Linotype" w:hAnsi="Palatino Linotype"/>
          <w:b/>
          <w:sz w:val="24"/>
          <w:szCs w:val="24"/>
        </w:rPr>
        <w:tab/>
      </w:r>
      <w:r w:rsidRPr="006B5458">
        <w:rPr>
          <w:rFonts w:ascii="Palatino Linotype" w:hAnsi="Palatino Linotype"/>
          <w:b/>
          <w:i/>
          <w:sz w:val="24"/>
          <w:szCs w:val="24"/>
        </w:rPr>
        <w:t>32 óra/ 48 óra+25 óra ÖGY</w:t>
      </w:r>
    </w:p>
    <w:p w:rsidR="00846002" w:rsidRPr="006B5458" w:rsidRDefault="00846002" w:rsidP="006919D6">
      <w:pPr>
        <w:pStyle w:val="msolistparagraph0"/>
        <w:spacing w:after="0" w:line="240" w:lineRule="auto"/>
        <w:ind w:left="567"/>
        <w:contextualSpacing/>
        <w:rPr>
          <w:rFonts w:ascii="Palatino Linotype" w:hAnsi="Palatino Linotype"/>
          <w:b/>
          <w:sz w:val="24"/>
          <w:szCs w:val="24"/>
        </w:rPr>
      </w:pPr>
      <w:r w:rsidRPr="006B5458">
        <w:rPr>
          <w:rFonts w:ascii="Palatino Linotype" w:hAnsi="Palatino Linotype"/>
          <w:b/>
          <w:sz w:val="24"/>
          <w:szCs w:val="24"/>
        </w:rPr>
        <w:t>Mérések egyfázisú váltakozó áramú hálózatban</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Induktivitás mérése</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Kondenzátor kapacitásának mérése</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Tekercs induktivitásának és kondenzátor kapacitásának mérése három feszültség mérésével</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Induktivitások soros kapcsolásának vizsgálata</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Induktivitások párhuzamos kapcsolásának vizsgálata</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Kondenzátorok soros kapcsolásának vizsgálata</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 xml:space="preserve">Kondenzátorok párhuzamos kapcsolásának vizsgálata </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 xml:space="preserve">Ellenállás és induktivitás soros kapcsolásának vizsgálata </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Ellenállás és induktivitás párhuzamos kapcsolásának vizsgálata</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Ellenállás és kondenzátor soros kapcsolásának vizsgálata</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Ellenállás és kondenzátor párhuzamos kapcsolásának vizsgálata</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Ellenállás, tekercs és kondenzátor soros kapcsolásának vizsgálata</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Ellenállás, tekercs és kondenzátor párhuzamos kapcsolásának vizsgálata</w:t>
      </w:r>
    </w:p>
    <w:p w:rsidR="00846002" w:rsidRPr="006B5458" w:rsidRDefault="00846002" w:rsidP="006919D6">
      <w:pPr>
        <w:pStyle w:val="msolistparagraphcxsplast"/>
        <w:spacing w:before="0" w:beforeAutospacing="0" w:after="0" w:afterAutospacing="0"/>
        <w:ind w:left="589"/>
        <w:contextualSpacing/>
        <w:rPr>
          <w:rFonts w:ascii="Palatino Linotype" w:hAnsi="Palatino Linotype"/>
        </w:rPr>
      </w:pPr>
      <w:r w:rsidRPr="006B5458">
        <w:rPr>
          <w:rFonts w:ascii="Palatino Linotype" w:hAnsi="Palatino Linotype"/>
        </w:rPr>
        <w:t>Egyfázisú váltakozó áramú teljesítmény mérése</w:t>
      </w:r>
    </w:p>
    <w:p w:rsidR="00846002" w:rsidRPr="006B5458" w:rsidRDefault="00846002" w:rsidP="006919D6">
      <w:pPr>
        <w:spacing w:after="0" w:line="240" w:lineRule="auto"/>
        <w:rPr>
          <w:rFonts w:ascii="Palatino Linotype" w:hAnsi="Palatino Linotype"/>
          <w:sz w:val="24"/>
          <w:szCs w:val="24"/>
        </w:rPr>
      </w:pPr>
    </w:p>
    <w:p w:rsidR="00846002" w:rsidRPr="006B5458" w:rsidRDefault="00846002" w:rsidP="006919D6">
      <w:pPr>
        <w:numPr>
          <w:ilvl w:val="2"/>
          <w:numId w:val="53"/>
        </w:numPr>
        <w:spacing w:after="0" w:line="240" w:lineRule="auto"/>
        <w:ind w:left="1190" w:hanging="623"/>
        <w:rPr>
          <w:rFonts w:ascii="Palatino Linotype" w:hAnsi="Palatino Linotype"/>
          <w:sz w:val="24"/>
          <w:szCs w:val="24"/>
        </w:rPr>
      </w:pPr>
      <w:r w:rsidRPr="006B5458">
        <w:rPr>
          <w:rFonts w:ascii="Palatino Linotype" w:hAnsi="Palatino Linotype"/>
          <w:b/>
          <w:sz w:val="24"/>
          <w:szCs w:val="24"/>
        </w:rPr>
        <w:t>Váltakozó áramú villamos alapmérések II.</w:t>
      </w:r>
      <w:r w:rsidRPr="006B5458">
        <w:rPr>
          <w:rFonts w:ascii="Palatino Linotype" w:hAnsi="Palatino Linotype"/>
          <w:b/>
          <w:sz w:val="24"/>
          <w:szCs w:val="24"/>
        </w:rPr>
        <w:tab/>
      </w:r>
      <w:r w:rsidRPr="006B5458">
        <w:rPr>
          <w:rFonts w:ascii="Palatino Linotype" w:hAnsi="Palatino Linotype"/>
          <w:b/>
          <w:i/>
          <w:sz w:val="24"/>
          <w:szCs w:val="24"/>
        </w:rPr>
        <w:t>16 óra/ 24 óra+10 óra ÖGY</w:t>
      </w:r>
    </w:p>
    <w:p w:rsidR="00846002" w:rsidRPr="006B5458" w:rsidRDefault="00846002" w:rsidP="006919D6">
      <w:pPr>
        <w:pStyle w:val="msolistparagraph0"/>
        <w:spacing w:after="0" w:line="240" w:lineRule="auto"/>
        <w:ind w:left="567"/>
        <w:contextualSpacing/>
        <w:rPr>
          <w:rFonts w:ascii="Palatino Linotype" w:hAnsi="Palatino Linotype"/>
          <w:b/>
          <w:sz w:val="24"/>
          <w:szCs w:val="24"/>
        </w:rPr>
      </w:pPr>
      <w:r w:rsidRPr="006B5458">
        <w:rPr>
          <w:rFonts w:ascii="Palatino Linotype" w:hAnsi="Palatino Linotype"/>
          <w:b/>
          <w:sz w:val="24"/>
          <w:szCs w:val="24"/>
        </w:rPr>
        <w:t>Mérések háromfázisú váltakozó áramú hálózatokban</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Feszültség és áramerősség mérése háromfázisú rendszerben</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Háromfázisú fogyasztó hatásos teljesítményének mérése</w:t>
      </w:r>
    </w:p>
    <w:p w:rsidR="00846002" w:rsidRPr="006B5458" w:rsidRDefault="00846002" w:rsidP="006919D6">
      <w:pPr>
        <w:pStyle w:val="msolistparagraphcxspmiddle"/>
        <w:spacing w:before="0" w:beforeAutospacing="0" w:after="0" w:afterAutospacing="0"/>
        <w:ind w:left="589"/>
        <w:contextualSpacing/>
        <w:rPr>
          <w:rFonts w:ascii="Palatino Linotype" w:hAnsi="Palatino Linotype"/>
        </w:rPr>
      </w:pPr>
      <w:r w:rsidRPr="006B5458">
        <w:rPr>
          <w:rFonts w:ascii="Palatino Linotype" w:hAnsi="Palatino Linotype"/>
        </w:rPr>
        <w:t>Háromfázisú fogyasztó meddő teljesítményének mérése</w:t>
      </w:r>
    </w:p>
    <w:p w:rsidR="00846002" w:rsidRPr="006B5458" w:rsidRDefault="00846002" w:rsidP="006919D6">
      <w:pPr>
        <w:pStyle w:val="msolistparagraphcxsplast"/>
        <w:spacing w:before="0" w:beforeAutospacing="0" w:after="0" w:afterAutospacing="0"/>
        <w:ind w:left="1080"/>
        <w:contextualSpacing/>
        <w:rPr>
          <w:rFonts w:ascii="Palatino Linotype" w:hAnsi="Palatino Linotype"/>
        </w:rPr>
      </w:pPr>
    </w:p>
    <w:p w:rsidR="00846002" w:rsidRPr="006B5458" w:rsidRDefault="00846002" w:rsidP="006919D6">
      <w:pPr>
        <w:spacing w:after="0" w:line="240" w:lineRule="auto"/>
        <w:ind w:left="1276"/>
        <w:rPr>
          <w:rFonts w:ascii="Palatino Linotype" w:hAnsi="Palatino Linotype"/>
          <w:b/>
          <w:sz w:val="2"/>
          <w:szCs w:val="24"/>
        </w:rPr>
      </w:pPr>
    </w:p>
    <w:p w:rsidR="00846002" w:rsidRPr="006B5458" w:rsidRDefault="00846002" w:rsidP="006919D6">
      <w:pPr>
        <w:widowControl w:val="0"/>
        <w:numPr>
          <w:ilvl w:val="1"/>
          <w:numId w:val="52"/>
        </w:numPr>
        <w:suppressAutoHyphens/>
        <w:spacing w:after="0" w:line="240" w:lineRule="auto"/>
        <w:ind w:left="826" w:hanging="469"/>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2"/>
          <w:sz w:val="24"/>
          <w:szCs w:val="24"/>
          <w:lang w:eastAsia="hi-IN" w:bidi="hi-IN"/>
        </w:rPr>
        <w:t>(ajánlás)</w:t>
      </w:r>
    </w:p>
    <w:p w:rsidR="00846002" w:rsidRPr="006B5458" w:rsidRDefault="00846002" w:rsidP="006919D6">
      <w:pPr>
        <w:spacing w:after="0" w:line="240" w:lineRule="auto"/>
        <w:ind w:left="792"/>
        <w:jc w:val="both"/>
        <w:rPr>
          <w:rFonts w:ascii="Palatino Linotype" w:hAnsi="Palatino Linotype"/>
          <w:b/>
          <w:bCs/>
          <w:sz w:val="24"/>
          <w:szCs w:val="24"/>
        </w:rPr>
      </w:pPr>
    </w:p>
    <w:p w:rsidR="00846002" w:rsidRPr="006B5458" w:rsidRDefault="00846002" w:rsidP="006919D6">
      <w:pPr>
        <w:spacing w:after="0" w:line="240" w:lineRule="auto"/>
        <w:ind w:left="792"/>
        <w:jc w:val="both"/>
        <w:rPr>
          <w:rFonts w:ascii="Palatino Linotype" w:hAnsi="Palatino Linotype"/>
          <w:bCs/>
          <w:sz w:val="24"/>
          <w:szCs w:val="24"/>
        </w:rPr>
      </w:pPr>
      <w:r w:rsidRPr="006B5458">
        <w:rPr>
          <w:rFonts w:ascii="Palatino Linotype" w:hAnsi="Palatino Linotype"/>
          <w:bCs/>
          <w:sz w:val="24"/>
          <w:szCs w:val="24"/>
        </w:rPr>
        <w:t>Elektrotechnikai laboratóriumi helyszín.</w:t>
      </w:r>
    </w:p>
    <w:p w:rsidR="00846002" w:rsidRPr="006B5458" w:rsidRDefault="00846002" w:rsidP="006919D6">
      <w:pPr>
        <w:spacing w:after="0" w:line="240" w:lineRule="auto"/>
        <w:ind w:left="792"/>
        <w:jc w:val="both"/>
        <w:rPr>
          <w:rFonts w:ascii="Palatino Linotype" w:hAnsi="Palatino Linotype"/>
          <w:b/>
          <w:bCs/>
          <w:sz w:val="24"/>
          <w:szCs w:val="24"/>
        </w:rPr>
      </w:pPr>
    </w:p>
    <w:p w:rsidR="00846002" w:rsidRPr="006B5458" w:rsidRDefault="00846002" w:rsidP="006919D6">
      <w:pPr>
        <w:widowControl w:val="0"/>
        <w:numPr>
          <w:ilvl w:val="1"/>
          <w:numId w:val="52"/>
        </w:numPr>
        <w:suppressAutoHyphens/>
        <w:spacing w:after="120" w:line="240" w:lineRule="auto"/>
        <w:ind w:left="828" w:hanging="471"/>
        <w:rPr>
          <w:rFonts w:ascii="Palatino Linotype" w:hAnsi="Palatino Linotype"/>
          <w:b/>
          <w:bCs/>
          <w:sz w:val="24"/>
          <w:szCs w:val="24"/>
        </w:rPr>
      </w:pPr>
      <w:r w:rsidRPr="006B5458">
        <w:rPr>
          <w:rFonts w:ascii="Palatino Linotype" w:hAnsi="Palatino Linotype"/>
          <w:b/>
          <w:bCs/>
          <w:i/>
          <w:sz w:val="24"/>
          <w:szCs w:val="24"/>
        </w:rPr>
        <w:t>A tantárgy elsajátítása során alkalmazható sajátos módszerek, tanulói tevékenységformák (ajánlás)</w:t>
      </w:r>
    </w:p>
    <w:p w:rsidR="00846002" w:rsidRPr="006B5458" w:rsidRDefault="00846002" w:rsidP="006919D6">
      <w:pPr>
        <w:spacing w:after="0" w:line="240" w:lineRule="auto"/>
        <w:jc w:val="both"/>
        <w:rPr>
          <w:rFonts w:ascii="Palatino Linotype" w:hAnsi="Palatino Linotype"/>
          <w:iCs/>
          <w:sz w:val="24"/>
          <w:szCs w:val="24"/>
        </w:rPr>
      </w:pPr>
    </w:p>
    <w:p w:rsidR="00846002" w:rsidRPr="006B5458" w:rsidRDefault="00846002" w:rsidP="006919D6">
      <w:pPr>
        <w:widowControl w:val="0"/>
        <w:suppressAutoHyphens/>
        <w:spacing w:after="120" w:line="240" w:lineRule="auto"/>
        <w:ind w:left="828"/>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846002" w:rsidRPr="006B5458" w:rsidTr="006919D6">
        <w:trPr>
          <w:jc w:val="center"/>
        </w:trPr>
        <w:tc>
          <w:tcPr>
            <w:tcW w:w="994"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800"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659"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919D6">
        <w:trPr>
          <w:jc w:val="center"/>
        </w:trPr>
        <w:tc>
          <w:tcPr>
            <w:tcW w:w="993" w:type="dxa"/>
            <w:vMerge/>
            <w:vAlign w:val="center"/>
          </w:tcPr>
          <w:p w:rsidR="00846002" w:rsidRPr="006B5458" w:rsidRDefault="00846002">
            <w:pPr>
              <w:spacing w:after="0" w:line="240" w:lineRule="auto"/>
              <w:rPr>
                <w:rFonts w:ascii="Palatino Linotype" w:hAnsi="Palatino Linotype"/>
                <w:b/>
                <w:sz w:val="20"/>
                <w:szCs w:val="20"/>
              </w:rPr>
            </w:pPr>
          </w:p>
        </w:tc>
        <w:tc>
          <w:tcPr>
            <w:tcW w:w="2799" w:type="dxa"/>
            <w:vMerge/>
            <w:vAlign w:val="center"/>
          </w:tcPr>
          <w:p w:rsidR="00846002" w:rsidRPr="006B5458" w:rsidRDefault="00846002">
            <w:pPr>
              <w:spacing w:after="0" w:line="240" w:lineRule="auto"/>
              <w:rPr>
                <w:rFonts w:ascii="Palatino Linotype" w:hAnsi="Palatino Linotype"/>
                <w:b/>
                <w:sz w:val="20"/>
                <w:szCs w:val="20"/>
              </w:rPr>
            </w:pP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658"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Villamos mérőműszerek és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Villamos mérőműszerek és eszközök</w:t>
            </w:r>
          </w:p>
        </w:tc>
      </w:tr>
      <w:tr w:rsidR="00846002" w:rsidRPr="006B5458" w:rsidTr="006919D6">
        <w:trPr>
          <w:jc w:val="center"/>
        </w:trPr>
        <w:tc>
          <w:tcPr>
            <w:tcW w:w="994"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800"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945"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pPr>
              <w:spacing w:after="0" w:line="240" w:lineRule="auto"/>
              <w:jc w:val="center"/>
              <w:rPr>
                <w:rFonts w:ascii="Palatino Linotype" w:hAnsi="Palatino Linotype"/>
                <w:sz w:val="20"/>
                <w:szCs w:val="20"/>
              </w:rPr>
            </w:pPr>
          </w:p>
        </w:tc>
        <w:tc>
          <w:tcPr>
            <w:tcW w:w="2659"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Pr="006B5458" w:rsidRDefault="00846002" w:rsidP="006B5458">
      <w:pPr>
        <w:widowControl w:val="0"/>
        <w:suppressAutoHyphens/>
        <w:spacing w:after="120" w:line="240" w:lineRule="auto"/>
        <w:jc w:val="both"/>
        <w:rPr>
          <w:rFonts w:ascii="Palatino Linotype" w:hAnsi="Palatino Linotype"/>
          <w:bCs/>
          <w:sz w:val="24"/>
          <w:szCs w:val="24"/>
        </w:rPr>
      </w:pPr>
    </w:p>
    <w:p w:rsidR="00846002" w:rsidRPr="006B5458" w:rsidRDefault="00846002" w:rsidP="006919D6">
      <w:pPr>
        <w:widowControl w:val="0"/>
        <w:suppressAutoHyphens/>
        <w:spacing w:after="120" w:line="240" w:lineRule="auto"/>
        <w:ind w:left="828"/>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846002" w:rsidRPr="006B5458" w:rsidTr="006919D6">
        <w:trPr>
          <w:cantSplit/>
          <w:trHeight w:val="921"/>
          <w:tblHeader/>
          <w:jc w:val="center"/>
        </w:trPr>
        <w:tc>
          <w:tcPr>
            <w:tcW w:w="828"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190" w:type="dxa"/>
            <w:vMerge w:val="restart"/>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919D6">
        <w:trPr>
          <w:cantSplit/>
          <w:trHeight w:val="1076"/>
          <w:tblHeader/>
          <w:jc w:val="center"/>
        </w:trPr>
        <w:tc>
          <w:tcPr>
            <w:tcW w:w="828" w:type="dxa"/>
            <w:vMerge/>
            <w:vAlign w:val="center"/>
          </w:tcPr>
          <w:p w:rsidR="00846002" w:rsidRPr="006B5458" w:rsidRDefault="00846002">
            <w:pPr>
              <w:spacing w:after="0" w:line="240" w:lineRule="auto"/>
              <w:rPr>
                <w:rFonts w:ascii="Palatino Linotype" w:hAnsi="Palatino Linotype"/>
                <w:b/>
                <w:sz w:val="20"/>
                <w:szCs w:val="20"/>
              </w:rPr>
            </w:pPr>
          </w:p>
        </w:tc>
        <w:tc>
          <w:tcPr>
            <w:tcW w:w="3623" w:type="dxa"/>
            <w:vMerge/>
            <w:vAlign w:val="center"/>
          </w:tcPr>
          <w:p w:rsidR="00846002" w:rsidRPr="006B5458" w:rsidRDefault="00846002">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191" w:type="dxa"/>
            <w:vMerge/>
            <w:vAlign w:val="center"/>
          </w:tcPr>
          <w:p w:rsidR="00846002" w:rsidRPr="006B5458" w:rsidRDefault="00846002">
            <w:pPr>
              <w:spacing w:after="0" w:line="240" w:lineRule="auto"/>
              <w:rPr>
                <w:rFonts w:ascii="Palatino Linotype" w:hAnsi="Palatino Linotype"/>
                <w:b/>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pPr>
              <w:spacing w:after="0" w:line="240" w:lineRule="auto"/>
              <w:jc w:val="center"/>
              <w:rPr>
                <w:rFonts w:ascii="Palatino Linotype" w:hAnsi="Palatino Linotype"/>
                <w:sz w:val="20"/>
                <w:szCs w:val="20"/>
              </w:rPr>
            </w:pP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pPr>
              <w:spacing w:after="0" w:line="240" w:lineRule="auto"/>
              <w:rPr>
                <w:rFonts w:ascii="Palatino Linotype" w:hAnsi="Palatino Linotype"/>
                <w:sz w:val="20"/>
                <w:szCs w:val="20"/>
              </w:rPr>
            </w:pPr>
            <w:r w:rsidRPr="006B5458">
              <w:rPr>
                <w:rFonts w:ascii="Palatino Linotype" w:hAnsi="Palatino Linotype" w:cs="Arial"/>
                <w:sz w:val="20"/>
                <w:szCs w:val="20"/>
              </w:rPr>
              <w:t>Rajz elemzés, hibakeresés</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trHeight w:val="499"/>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Elektromos mérőeszközök</w:t>
            </w: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Elektromos mérőeszközök</w:t>
            </w: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Elektromos mérőeszközök</w:t>
            </w:r>
          </w:p>
        </w:tc>
      </w:tr>
      <w:tr w:rsidR="00846002" w:rsidRPr="006B5458" w:rsidTr="006919D6">
        <w:trPr>
          <w:jc w:val="center"/>
        </w:trPr>
        <w:tc>
          <w:tcPr>
            <w:tcW w:w="828" w:type="dxa"/>
            <w:shd w:val="clear" w:color="auto" w:fill="D9D9D9"/>
            <w:vAlign w:val="center"/>
          </w:tcPr>
          <w:p w:rsidR="00846002" w:rsidRPr="006B5458" w:rsidRDefault="00846002">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c>
          <w:tcPr>
            <w:tcW w:w="2190" w:type="dxa"/>
            <w:shd w:val="clear" w:color="auto" w:fill="D9D9D9"/>
            <w:vAlign w:val="center"/>
          </w:tcPr>
          <w:p w:rsidR="00846002" w:rsidRPr="006B5458" w:rsidRDefault="00846002">
            <w:pPr>
              <w:spacing w:after="0" w:line="240" w:lineRule="auto"/>
              <w:jc w:val="center"/>
              <w:rPr>
                <w:rFonts w:ascii="Palatino Linotype" w:hAnsi="Palatino Linotype"/>
                <w:sz w:val="20"/>
                <w:szCs w:val="20"/>
              </w:rPr>
            </w:pPr>
          </w:p>
        </w:tc>
      </w:tr>
      <w:tr w:rsidR="00846002" w:rsidRPr="006B5458" w:rsidTr="006919D6">
        <w:trPr>
          <w:jc w:val="center"/>
        </w:trPr>
        <w:tc>
          <w:tcPr>
            <w:tcW w:w="82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pPr>
              <w:spacing w:after="0" w:line="240" w:lineRule="auto"/>
              <w:rPr>
                <w:rFonts w:ascii="Palatino Linotype" w:hAnsi="Palatino Linotype" w:cs="Arial"/>
                <w:sz w:val="20"/>
                <w:szCs w:val="20"/>
              </w:rPr>
            </w:pPr>
            <w:r w:rsidRPr="006B5458">
              <w:rPr>
                <w:rFonts w:ascii="Palatino Linotype" w:hAnsi="Palatino Linotype" w:cs="Arial"/>
                <w:sz w:val="20"/>
                <w:szCs w:val="20"/>
              </w:rPr>
              <w:t>Tárgyminták azonosítása</w:t>
            </w:r>
          </w:p>
        </w:tc>
        <w:tc>
          <w:tcPr>
            <w:tcW w:w="809" w:type="dxa"/>
            <w:vAlign w:val="center"/>
          </w:tcPr>
          <w:p w:rsidR="00846002" w:rsidRPr="006B5458" w:rsidRDefault="00846002">
            <w:pPr>
              <w:spacing w:after="0" w:line="240" w:lineRule="auto"/>
              <w:jc w:val="center"/>
              <w:rPr>
                <w:rFonts w:ascii="Palatino Linotype" w:hAnsi="Palatino Linotype"/>
                <w:sz w:val="20"/>
                <w:szCs w:val="20"/>
              </w:rPr>
            </w:pPr>
          </w:p>
        </w:tc>
        <w:tc>
          <w:tcPr>
            <w:tcW w:w="798" w:type="dxa"/>
            <w:vAlign w:val="center"/>
          </w:tcPr>
          <w:p w:rsidR="00846002" w:rsidRPr="006B5458" w:rsidRDefault="00846002">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pPr>
              <w:spacing w:after="0" w:line="240" w:lineRule="auto"/>
              <w:jc w:val="center"/>
              <w:rPr>
                <w:rFonts w:ascii="Palatino Linotype" w:hAnsi="Palatino Linotype"/>
                <w:sz w:val="20"/>
                <w:szCs w:val="20"/>
              </w:rPr>
            </w:pPr>
          </w:p>
        </w:tc>
        <w:tc>
          <w:tcPr>
            <w:tcW w:w="2190" w:type="dxa"/>
            <w:vAlign w:val="center"/>
          </w:tcPr>
          <w:p w:rsidR="00846002" w:rsidRPr="006B5458" w:rsidRDefault="00846002">
            <w:pPr>
              <w:spacing w:after="0" w:line="240" w:lineRule="auto"/>
              <w:jc w:val="center"/>
              <w:rPr>
                <w:rFonts w:ascii="Palatino Linotype" w:hAnsi="Palatino Linotype"/>
                <w:sz w:val="20"/>
                <w:szCs w:val="20"/>
              </w:rPr>
            </w:pPr>
          </w:p>
        </w:tc>
      </w:tr>
    </w:tbl>
    <w:p w:rsidR="00846002" w:rsidRPr="006B5458" w:rsidRDefault="00846002" w:rsidP="006919D6">
      <w:pPr>
        <w:widowControl w:val="0"/>
        <w:suppressAutoHyphens/>
        <w:spacing w:after="120" w:line="240" w:lineRule="auto"/>
        <w:ind w:left="828"/>
        <w:jc w:val="both"/>
        <w:rPr>
          <w:rFonts w:ascii="Palatino Linotype" w:hAnsi="Palatino Linotype"/>
          <w:bCs/>
          <w:sz w:val="24"/>
          <w:szCs w:val="24"/>
        </w:rPr>
      </w:pPr>
    </w:p>
    <w:p w:rsidR="00846002" w:rsidRPr="006B5458" w:rsidRDefault="00846002" w:rsidP="006919D6">
      <w:pPr>
        <w:widowControl w:val="0"/>
        <w:numPr>
          <w:ilvl w:val="1"/>
          <w:numId w:val="52"/>
        </w:numPr>
        <w:suppressAutoHyphens/>
        <w:spacing w:after="120" w:line="240" w:lineRule="auto"/>
        <w:ind w:left="828" w:hanging="471"/>
        <w:rPr>
          <w:rFonts w:ascii="Palatino Linotype" w:hAnsi="Palatino Linotype"/>
          <w:b/>
          <w:bCs/>
          <w:sz w:val="24"/>
          <w:szCs w:val="24"/>
        </w:rPr>
      </w:pPr>
      <w:r w:rsidRPr="006B5458">
        <w:rPr>
          <w:rFonts w:ascii="Palatino Linotype" w:hAnsi="Palatino Linotype"/>
          <w:b/>
          <w:bCs/>
          <w:sz w:val="24"/>
          <w:szCs w:val="24"/>
        </w:rPr>
        <w:t>A tantárgy értékelésének módja</w:t>
      </w:r>
    </w:p>
    <w:p w:rsidR="00846002" w:rsidRPr="006B5458" w:rsidRDefault="00846002" w:rsidP="006919D6">
      <w:pPr>
        <w:spacing w:after="0" w:line="240" w:lineRule="auto"/>
        <w:ind w:left="357"/>
        <w:jc w:val="both"/>
        <w:rPr>
          <w:rFonts w:ascii="Palatino Linotype" w:hAnsi="Palatino Linotype"/>
          <w:b/>
          <w:sz w:val="24"/>
          <w:szCs w:val="24"/>
          <w:lang w:eastAsia="hu-HU"/>
        </w:rPr>
      </w:pPr>
      <w:r w:rsidRPr="006B5458">
        <w:rPr>
          <w:rFonts w:ascii="Palatino Linotype" w:hAnsi="Palatino Linotype"/>
          <w:bCs/>
        </w:rPr>
        <w:t>A nemzeti köznevelésről szóló 2011. évi CXC. törvény 54. § (2) a) pontja szerinti értékeléssel.</w:t>
      </w:r>
    </w:p>
    <w:p w:rsidR="00846002" w:rsidRPr="006B5458" w:rsidRDefault="00846002" w:rsidP="00003CBC">
      <w:pPr>
        <w:spacing w:after="0" w:line="240" w:lineRule="auto"/>
        <w:ind w:left="357"/>
        <w:jc w:val="both"/>
        <w:rPr>
          <w:rFonts w:ascii="Palatino Linotype" w:hAnsi="Palatino Linotype"/>
          <w:b/>
          <w:sz w:val="24"/>
          <w:szCs w:val="24"/>
          <w:lang w:eastAsia="hu-HU"/>
        </w:rPr>
      </w:pPr>
    </w:p>
    <w:p w:rsidR="00846002" w:rsidRPr="006B5458" w:rsidRDefault="00846002" w:rsidP="00003CBC">
      <w:pPr>
        <w:widowControl w:val="0"/>
        <w:suppressAutoHyphens/>
        <w:spacing w:after="0" w:line="240" w:lineRule="auto"/>
        <w:rPr>
          <w:rFonts w:ascii="Palatino Linotype" w:hAnsi="Palatino Linotype"/>
          <w:b/>
          <w:bCs/>
          <w:sz w:val="24"/>
          <w:szCs w:val="24"/>
        </w:rPr>
      </w:pPr>
    </w:p>
    <w:p w:rsidR="00846002" w:rsidRPr="006B5458" w:rsidRDefault="00846002" w:rsidP="00003CBC">
      <w:pPr>
        <w:widowControl w:val="0"/>
        <w:suppressAutoHyphens/>
        <w:spacing w:after="0" w:line="240" w:lineRule="auto"/>
        <w:ind w:left="792"/>
        <w:jc w:val="both"/>
        <w:rPr>
          <w:rFonts w:ascii="Palatino Linotype" w:hAnsi="Palatino Linotype"/>
          <w:b/>
          <w:bCs/>
          <w:kern w:val="1"/>
          <w:sz w:val="44"/>
          <w:szCs w:val="44"/>
          <w:lang w:eastAsia="hi-IN" w:bidi="hi-IN"/>
        </w:rPr>
        <w:sectPr w:rsidR="00846002" w:rsidRPr="006B5458" w:rsidSect="0006357D">
          <w:footerReference w:type="default" r:id="rId10"/>
          <w:pgSz w:w="11906" w:h="16838"/>
          <w:pgMar w:top="1417" w:right="1417" w:bottom="1417" w:left="1276" w:header="708" w:footer="708" w:gutter="0"/>
          <w:cols w:space="708"/>
          <w:docGrid w:linePitch="360"/>
        </w:sectPr>
      </w:pPr>
    </w:p>
    <w:p w:rsidR="00846002" w:rsidRPr="006B5458" w:rsidRDefault="00846002" w:rsidP="005A3EB9">
      <w:pPr>
        <w:spacing w:after="0" w:line="240" w:lineRule="auto"/>
        <w:rPr>
          <w:rFonts w:ascii="Palatino Linotype" w:hAnsi="Palatino Linotype"/>
          <w:b/>
          <w:bCs/>
          <w:sz w:val="44"/>
          <w:szCs w:val="44"/>
        </w:rPr>
      </w:pPr>
    </w:p>
    <w:p w:rsidR="00846002" w:rsidRPr="006B5458" w:rsidRDefault="00846002" w:rsidP="005A3EB9">
      <w:pPr>
        <w:spacing w:after="0" w:line="240" w:lineRule="auto"/>
        <w:ind w:left="30"/>
        <w:jc w:val="center"/>
        <w:rPr>
          <w:rFonts w:ascii="Palatino Linotype" w:hAnsi="Palatino Linotype"/>
          <w:b/>
          <w:bCs/>
          <w:sz w:val="44"/>
          <w:szCs w:val="44"/>
        </w:rPr>
      </w:pPr>
    </w:p>
    <w:p w:rsidR="00846002" w:rsidRPr="006B5458" w:rsidRDefault="00846002" w:rsidP="005A3EB9">
      <w:pPr>
        <w:spacing w:after="0" w:line="240" w:lineRule="auto"/>
        <w:ind w:left="30"/>
        <w:jc w:val="center"/>
        <w:rPr>
          <w:rFonts w:ascii="Palatino Linotype" w:hAnsi="Palatino Linotype"/>
          <w:b/>
          <w:bCs/>
          <w:sz w:val="44"/>
          <w:szCs w:val="44"/>
        </w:rPr>
      </w:pPr>
    </w:p>
    <w:p w:rsidR="00846002" w:rsidRDefault="00846002" w:rsidP="005A3EB9">
      <w:pPr>
        <w:spacing w:after="0" w:line="240" w:lineRule="auto"/>
        <w:ind w:left="30"/>
        <w:jc w:val="center"/>
        <w:rPr>
          <w:rFonts w:ascii="Palatino Linotype" w:hAnsi="Palatino Linotype"/>
          <w:b/>
          <w:bCs/>
          <w:sz w:val="44"/>
          <w:szCs w:val="44"/>
        </w:rPr>
      </w:pPr>
    </w:p>
    <w:p w:rsidR="00846002" w:rsidRPr="006B5458" w:rsidRDefault="00846002" w:rsidP="005A3EB9">
      <w:pPr>
        <w:spacing w:after="0" w:line="240" w:lineRule="auto"/>
        <w:ind w:left="30"/>
        <w:jc w:val="center"/>
        <w:rPr>
          <w:rFonts w:ascii="Palatino Linotype" w:hAnsi="Palatino Linotype"/>
          <w:b/>
          <w:bCs/>
          <w:sz w:val="44"/>
          <w:szCs w:val="44"/>
        </w:rPr>
      </w:pPr>
    </w:p>
    <w:p w:rsidR="00846002" w:rsidRPr="006B5458" w:rsidRDefault="00846002" w:rsidP="005A3EB9">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A</w:t>
      </w:r>
    </w:p>
    <w:p w:rsidR="00846002" w:rsidRPr="006B5458" w:rsidRDefault="00846002" w:rsidP="005A3EB9">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10428-12 azonosító számú</w:t>
      </w:r>
    </w:p>
    <w:p w:rsidR="00846002" w:rsidRPr="006B5458" w:rsidRDefault="00846002" w:rsidP="005A3EB9">
      <w:pPr>
        <w:spacing w:after="0" w:line="240" w:lineRule="auto"/>
        <w:jc w:val="center"/>
        <w:rPr>
          <w:rFonts w:ascii="Palatino Linotype" w:hAnsi="Palatino Linotype"/>
          <w:sz w:val="44"/>
          <w:szCs w:val="44"/>
          <w:lang w:eastAsia="hu-HU"/>
        </w:rPr>
      </w:pPr>
    </w:p>
    <w:p w:rsidR="00846002" w:rsidRPr="006B5458" w:rsidRDefault="00846002" w:rsidP="005A3EB9">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Légijárművek aerodinamikája, szerkezete és rendszerei</w:t>
      </w:r>
    </w:p>
    <w:p w:rsidR="00846002" w:rsidRPr="006B5458" w:rsidRDefault="00846002" w:rsidP="005A3EB9">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megnevezésű</w:t>
      </w:r>
    </w:p>
    <w:p w:rsidR="00846002" w:rsidRPr="006B5458" w:rsidRDefault="00846002" w:rsidP="005A3EB9">
      <w:pPr>
        <w:spacing w:after="0" w:line="240" w:lineRule="auto"/>
        <w:jc w:val="center"/>
        <w:rPr>
          <w:rFonts w:ascii="Palatino Linotype" w:hAnsi="Palatino Linotype"/>
          <w:b/>
          <w:sz w:val="44"/>
          <w:szCs w:val="44"/>
          <w:lang w:eastAsia="hu-HU"/>
        </w:rPr>
      </w:pPr>
    </w:p>
    <w:p w:rsidR="00846002" w:rsidRPr="006B5458" w:rsidRDefault="00846002" w:rsidP="005A3EB9">
      <w:pPr>
        <w:spacing w:after="0" w:line="240" w:lineRule="auto"/>
        <w:ind w:left="-15"/>
        <w:jc w:val="center"/>
        <w:rPr>
          <w:rFonts w:ascii="Palatino Linotype" w:hAnsi="Palatino Linotype"/>
          <w:b/>
          <w:sz w:val="44"/>
          <w:szCs w:val="44"/>
        </w:rPr>
      </w:pPr>
      <w:r w:rsidRPr="006B5458">
        <w:rPr>
          <w:rFonts w:ascii="Palatino Linotype" w:hAnsi="Palatino Linotype"/>
          <w:b/>
          <w:sz w:val="44"/>
          <w:szCs w:val="44"/>
        </w:rPr>
        <w:t>szakmai követelménymodul</w:t>
      </w:r>
    </w:p>
    <w:p w:rsidR="00846002" w:rsidRPr="006B5458" w:rsidRDefault="00846002" w:rsidP="005A3EB9">
      <w:pPr>
        <w:spacing w:after="0" w:line="240" w:lineRule="auto"/>
        <w:ind w:left="-15"/>
        <w:jc w:val="center"/>
        <w:rPr>
          <w:rFonts w:ascii="Palatino Linotype" w:hAnsi="Palatino Linotype"/>
          <w:b/>
          <w:sz w:val="44"/>
          <w:szCs w:val="44"/>
        </w:rPr>
      </w:pPr>
    </w:p>
    <w:p w:rsidR="00846002" w:rsidRPr="006B5458" w:rsidRDefault="00846002" w:rsidP="005A3EB9">
      <w:pPr>
        <w:spacing w:after="0" w:line="240" w:lineRule="auto"/>
        <w:ind w:left="-15"/>
        <w:jc w:val="center"/>
        <w:rPr>
          <w:rFonts w:ascii="Palatino Linotype" w:hAnsi="Palatino Linotype"/>
          <w:b/>
          <w:sz w:val="44"/>
          <w:szCs w:val="44"/>
        </w:rPr>
      </w:pPr>
      <w:r w:rsidRPr="006B5458">
        <w:rPr>
          <w:rFonts w:ascii="Palatino Linotype" w:hAnsi="Palatino Linotype"/>
          <w:b/>
          <w:sz w:val="44"/>
          <w:szCs w:val="44"/>
        </w:rPr>
        <w:t>tantárgyai, témakörei</w:t>
      </w:r>
    </w:p>
    <w:p w:rsidR="00846002" w:rsidRPr="006B5458" w:rsidRDefault="00846002" w:rsidP="005A3EB9">
      <w:pPr>
        <w:spacing w:after="0" w:line="240" w:lineRule="auto"/>
        <w:jc w:val="center"/>
        <w:rPr>
          <w:rFonts w:ascii="Palatino Linotype" w:hAnsi="Palatino Linotype"/>
          <w:b/>
          <w:sz w:val="44"/>
          <w:szCs w:val="44"/>
          <w:lang w:eastAsia="hu-HU"/>
        </w:rPr>
      </w:pPr>
    </w:p>
    <w:p w:rsidR="00846002" w:rsidRPr="006B5458" w:rsidRDefault="00846002" w:rsidP="005A3EB9">
      <w:pPr>
        <w:spacing w:after="0" w:line="240" w:lineRule="auto"/>
        <w:ind w:left="-15"/>
        <w:jc w:val="both"/>
        <w:rPr>
          <w:rFonts w:ascii="Palatino Linotype" w:hAnsi="Palatino Linotype"/>
          <w:sz w:val="20"/>
          <w:szCs w:val="20"/>
          <w:lang w:eastAsia="hu-HU"/>
        </w:rPr>
        <w:sectPr w:rsidR="00846002" w:rsidRPr="006B5458" w:rsidSect="0006357D">
          <w:pgSz w:w="11906" w:h="16838"/>
          <w:pgMar w:top="1417" w:right="1417" w:bottom="1417" w:left="1276" w:header="708" w:footer="708" w:gutter="0"/>
          <w:cols w:space="708"/>
          <w:docGrid w:linePitch="360"/>
        </w:sectPr>
      </w:pPr>
    </w:p>
    <w:p w:rsidR="00846002" w:rsidRPr="006B5458" w:rsidRDefault="00846002" w:rsidP="005A3EB9">
      <w:pPr>
        <w:spacing w:after="0" w:line="240" w:lineRule="auto"/>
        <w:ind w:left="-15"/>
        <w:jc w:val="both"/>
        <w:rPr>
          <w:rFonts w:ascii="Palatino Linotype" w:hAnsi="Palatino Linotype"/>
          <w:b/>
          <w:sz w:val="24"/>
          <w:szCs w:val="24"/>
        </w:rPr>
      </w:pPr>
      <w:r w:rsidRPr="006B5458">
        <w:rPr>
          <w:rFonts w:ascii="Palatino Linotype" w:hAnsi="Palatino Linotype"/>
          <w:b/>
          <w:sz w:val="24"/>
          <w:szCs w:val="24"/>
        </w:rPr>
        <w:t>A 10428-12 azonosító számú Légijárművek aerodinamikája, szerkezete és rendszerei megnevezésű szakmai követelménymodulhoz tartozó tantárgyak és témakörök oktatása során fejlesztendő kompetenciák</w:t>
      </w:r>
    </w:p>
    <w:p w:rsidR="00846002" w:rsidRPr="006B5458" w:rsidRDefault="00846002" w:rsidP="005A3EB9">
      <w:pPr>
        <w:spacing w:after="0" w:line="240" w:lineRule="auto"/>
        <w:ind w:left="-15"/>
        <w:jc w:val="both"/>
        <w:rPr>
          <w:rFonts w:ascii="Palatino Linotype" w:hAnsi="Palatino Linotype"/>
          <w:b/>
          <w:sz w:val="24"/>
          <w:szCs w:val="24"/>
        </w:rPr>
      </w:pPr>
    </w:p>
    <w:tbl>
      <w:tblPr>
        <w:tblW w:w="13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9"/>
        <w:gridCol w:w="398"/>
        <w:gridCol w:w="510"/>
        <w:gridCol w:w="471"/>
        <w:gridCol w:w="512"/>
        <w:gridCol w:w="539"/>
        <w:gridCol w:w="571"/>
        <w:gridCol w:w="356"/>
        <w:gridCol w:w="17"/>
        <w:gridCol w:w="374"/>
        <w:gridCol w:w="17"/>
        <w:gridCol w:w="438"/>
        <w:gridCol w:w="16"/>
        <w:gridCol w:w="597"/>
        <w:gridCol w:w="621"/>
        <w:gridCol w:w="859"/>
        <w:gridCol w:w="420"/>
        <w:gridCol w:w="480"/>
        <w:gridCol w:w="540"/>
        <w:gridCol w:w="720"/>
        <w:gridCol w:w="768"/>
        <w:gridCol w:w="514"/>
        <w:gridCol w:w="6"/>
      </w:tblGrid>
      <w:tr w:rsidR="00846002" w:rsidRPr="006B5458" w:rsidTr="00C11AB6">
        <w:trPr>
          <w:gridAfter w:val="1"/>
          <w:wAfter w:w="6" w:type="dxa"/>
          <w:trHeight w:val="387"/>
          <w:tblHeader/>
          <w:jc w:val="center"/>
        </w:trPr>
        <w:tc>
          <w:tcPr>
            <w:tcW w:w="3669" w:type="dxa"/>
            <w:vMerge w:val="restart"/>
            <w:noWrap/>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ml:space="preserve">10428-12 </w:t>
            </w:r>
            <w:r w:rsidRPr="006B5458">
              <w:rPr>
                <w:rFonts w:ascii="Palatino Linotype" w:hAnsi="Palatino Linotype"/>
                <w:sz w:val="20"/>
                <w:szCs w:val="20"/>
              </w:rPr>
              <w:t>Légijárművek aerodinamikája, szerkezete és rendszerei</w:t>
            </w:r>
          </w:p>
        </w:tc>
        <w:tc>
          <w:tcPr>
            <w:tcW w:w="3001" w:type="dxa"/>
            <w:gridSpan w:val="6"/>
            <w:tcMar>
              <w:left w:w="28" w:type="dxa"/>
              <w:right w:w="28" w:type="dxa"/>
            </w:tcMar>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cs="Arial"/>
                <w:color w:val="000000"/>
                <w:sz w:val="20"/>
                <w:szCs w:val="20"/>
                <w:lang w:eastAsia="hu-HU"/>
              </w:rPr>
              <w:t>Fedélzeti műszer- és villamos rendszerek</w:t>
            </w:r>
          </w:p>
        </w:tc>
        <w:tc>
          <w:tcPr>
            <w:tcW w:w="2436" w:type="dxa"/>
            <w:gridSpan w:val="8"/>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cs="Arial"/>
                <w:color w:val="000000"/>
                <w:sz w:val="20"/>
                <w:szCs w:val="20"/>
                <w:lang w:eastAsia="hu-HU"/>
              </w:rPr>
              <w:t>Repülés elektronikai rendszerek</w:t>
            </w:r>
          </w:p>
        </w:tc>
        <w:tc>
          <w:tcPr>
            <w:tcW w:w="1759" w:type="dxa"/>
            <w:gridSpan w:val="3"/>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cs="Arial"/>
                <w:color w:val="000000"/>
                <w:sz w:val="20"/>
                <w:szCs w:val="20"/>
                <w:lang w:eastAsia="hu-HU"/>
              </w:rPr>
              <w:t>Repülési alapismeretek</w:t>
            </w:r>
          </w:p>
        </w:tc>
        <w:tc>
          <w:tcPr>
            <w:tcW w:w="2542" w:type="dxa"/>
            <w:gridSpan w:val="4"/>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cs="Arial"/>
                <w:color w:val="000000"/>
                <w:sz w:val="20"/>
                <w:szCs w:val="20"/>
                <w:lang w:eastAsia="hu-HU"/>
              </w:rPr>
              <w:t>Avionikus szakmai gyakorlat</w:t>
            </w:r>
          </w:p>
        </w:tc>
      </w:tr>
      <w:tr w:rsidR="00846002" w:rsidRPr="006B5458" w:rsidTr="0099147F">
        <w:trPr>
          <w:trHeight w:val="3202"/>
          <w:tblHeader/>
          <w:jc w:val="center"/>
        </w:trPr>
        <w:tc>
          <w:tcPr>
            <w:tcW w:w="3669" w:type="dxa"/>
            <w:vMerge/>
            <w:vAlign w:val="center"/>
          </w:tcPr>
          <w:p w:rsidR="00846002" w:rsidRPr="006B5458" w:rsidRDefault="00846002" w:rsidP="00594147">
            <w:pPr>
              <w:spacing w:after="0" w:line="240" w:lineRule="auto"/>
              <w:rPr>
                <w:rFonts w:ascii="Palatino Linotype" w:hAnsi="Palatino Linotype"/>
                <w:sz w:val="20"/>
                <w:szCs w:val="20"/>
                <w:lang w:eastAsia="hu-HU"/>
              </w:rPr>
            </w:pPr>
          </w:p>
        </w:tc>
        <w:tc>
          <w:tcPr>
            <w:tcW w:w="398" w:type="dxa"/>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Műszer rendszerek I. (ATA 31)</w:t>
            </w:r>
          </w:p>
        </w:tc>
        <w:tc>
          <w:tcPr>
            <w:tcW w:w="510" w:type="dxa"/>
            <w:textDirection w:val="btLr"/>
          </w:tcPr>
          <w:p w:rsidR="00846002" w:rsidRPr="006B5458" w:rsidRDefault="00846002" w:rsidP="00594147">
            <w:pPr>
              <w:spacing w:after="0" w:line="240" w:lineRule="auto"/>
              <w:ind w:left="57"/>
              <w:rPr>
                <w:rFonts w:ascii="Palatino Linotype" w:hAnsi="Palatino Linotype"/>
                <w:i/>
                <w:sz w:val="20"/>
                <w:szCs w:val="20"/>
              </w:rPr>
            </w:pPr>
            <w:r w:rsidRPr="006B5458">
              <w:rPr>
                <w:rFonts w:ascii="Palatino Linotype" w:hAnsi="Palatino Linotype"/>
                <w:i/>
                <w:sz w:val="20"/>
                <w:szCs w:val="20"/>
              </w:rPr>
              <w:t>Műszer rendszerek II. (ATA 31)</w:t>
            </w:r>
          </w:p>
        </w:tc>
        <w:tc>
          <w:tcPr>
            <w:tcW w:w="471" w:type="dxa"/>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Villamos energia-ellátás (ATA 24)</w:t>
            </w:r>
          </w:p>
        </w:tc>
        <w:tc>
          <w:tcPr>
            <w:tcW w:w="512" w:type="dxa"/>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Fények (ATA 33) és jég és eső elleni védelem (ATA 30)</w:t>
            </w:r>
          </w:p>
        </w:tc>
        <w:tc>
          <w:tcPr>
            <w:tcW w:w="539" w:type="dxa"/>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Kormányrendszer (ATA 27), készülékek, felszerelések (ATA 25)</w:t>
            </w:r>
          </w:p>
        </w:tc>
        <w:tc>
          <w:tcPr>
            <w:tcW w:w="571" w:type="dxa"/>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Tűzvédelem (ATA 26) és oxigén rendszer (ATA 35)</w:t>
            </w:r>
          </w:p>
        </w:tc>
        <w:tc>
          <w:tcPr>
            <w:tcW w:w="373" w:type="dxa"/>
            <w:gridSpan w:val="2"/>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Kommunikációs rendszerek (ATA 23)</w:t>
            </w:r>
          </w:p>
        </w:tc>
        <w:tc>
          <w:tcPr>
            <w:tcW w:w="391" w:type="dxa"/>
            <w:gridSpan w:val="2"/>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Rádió navigációs rendszerek (ATA 34)</w:t>
            </w:r>
          </w:p>
        </w:tc>
        <w:tc>
          <w:tcPr>
            <w:tcW w:w="454" w:type="dxa"/>
            <w:gridSpan w:val="2"/>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Mikrohullámú rendszerek (ATA 34)</w:t>
            </w:r>
          </w:p>
        </w:tc>
        <w:tc>
          <w:tcPr>
            <w:tcW w:w="597" w:type="dxa"/>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Repülés irányítástechnikai rendszerek</w:t>
            </w:r>
          </w:p>
        </w:tc>
        <w:tc>
          <w:tcPr>
            <w:tcW w:w="621" w:type="dxa"/>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Elektronikus biztonság technika</w:t>
            </w:r>
          </w:p>
        </w:tc>
        <w:tc>
          <w:tcPr>
            <w:tcW w:w="859" w:type="dxa"/>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cs="Arial"/>
                <w:i/>
                <w:sz w:val="20"/>
                <w:szCs w:val="20"/>
                <w:lang w:eastAsia="hu-HU"/>
              </w:rPr>
              <w:t>Repülés elmélet</w:t>
            </w:r>
          </w:p>
        </w:tc>
        <w:tc>
          <w:tcPr>
            <w:tcW w:w="420" w:type="dxa"/>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cs="Arial"/>
                <w:i/>
                <w:sz w:val="20"/>
                <w:szCs w:val="20"/>
                <w:lang w:eastAsia="hu-HU"/>
              </w:rPr>
              <w:t>Sárkány szerkezetek I.</w:t>
            </w:r>
          </w:p>
        </w:tc>
        <w:tc>
          <w:tcPr>
            <w:tcW w:w="480" w:type="dxa"/>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4D323C">
              <w:rPr>
                <w:rFonts w:ascii="Palatino Linotype" w:hAnsi="Palatino Linotype"/>
                <w:i/>
                <w:sz w:val="20"/>
                <w:szCs w:val="20"/>
                <w:lang w:eastAsia="hu-HU"/>
              </w:rPr>
              <w:t>Sárkány szerkezetek II</w:t>
            </w:r>
            <w:r w:rsidRPr="0099147F">
              <w:rPr>
                <w:rFonts w:ascii="Palatino Linotype" w:hAnsi="Palatino Linotype"/>
                <w:sz w:val="20"/>
                <w:szCs w:val="20"/>
                <w:lang w:eastAsia="hu-HU"/>
              </w:rPr>
              <w:t>.</w:t>
            </w:r>
          </w:p>
        </w:tc>
        <w:tc>
          <w:tcPr>
            <w:tcW w:w="540" w:type="dxa"/>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Általános gyakorlati ismeretek</w:t>
            </w:r>
          </w:p>
        </w:tc>
        <w:tc>
          <w:tcPr>
            <w:tcW w:w="720" w:type="dxa"/>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cs="Arial"/>
                <w:i/>
                <w:color w:val="000000"/>
                <w:sz w:val="20"/>
                <w:szCs w:val="20"/>
                <w:lang w:eastAsia="hu-HU"/>
              </w:rPr>
              <w:t>Fedélzeti műszer- és villamos rendszerek</w:t>
            </w:r>
            <w:r w:rsidRPr="006B5458">
              <w:rPr>
                <w:rFonts w:ascii="Palatino Linotype" w:hAnsi="Palatino Linotype"/>
                <w:i/>
                <w:sz w:val="20"/>
                <w:szCs w:val="20"/>
              </w:rPr>
              <w:t xml:space="preserve"> a gyakorlatban</w:t>
            </w:r>
          </w:p>
        </w:tc>
        <w:tc>
          <w:tcPr>
            <w:tcW w:w="768" w:type="dxa"/>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cs="Arial"/>
                <w:i/>
                <w:color w:val="000000"/>
                <w:sz w:val="20"/>
                <w:szCs w:val="20"/>
                <w:lang w:eastAsia="hu-HU"/>
              </w:rPr>
              <w:t>Repülés elektronikai rendszerek</w:t>
            </w:r>
            <w:r w:rsidRPr="006B5458">
              <w:rPr>
                <w:rFonts w:ascii="Palatino Linotype" w:hAnsi="Palatino Linotype"/>
                <w:i/>
                <w:sz w:val="20"/>
                <w:szCs w:val="20"/>
              </w:rPr>
              <w:t xml:space="preserve"> a gyakorlatban</w:t>
            </w:r>
          </w:p>
        </w:tc>
        <w:tc>
          <w:tcPr>
            <w:tcW w:w="520" w:type="dxa"/>
            <w:gridSpan w:val="2"/>
            <w:tcMar>
              <w:left w:w="28" w:type="dxa"/>
              <w:right w:w="28" w:type="dxa"/>
            </w:tcMar>
            <w:textDirection w:val="btLr"/>
            <w:vAlign w:val="center"/>
          </w:tcPr>
          <w:p w:rsidR="00846002" w:rsidRPr="006B5458" w:rsidRDefault="00846002" w:rsidP="00594147">
            <w:pPr>
              <w:spacing w:after="0" w:line="240" w:lineRule="auto"/>
              <w:ind w:left="57"/>
              <w:rPr>
                <w:rFonts w:ascii="Palatino Linotype" w:hAnsi="Palatino Linotype"/>
                <w:sz w:val="20"/>
                <w:szCs w:val="20"/>
                <w:lang w:eastAsia="hu-HU"/>
              </w:rPr>
            </w:pPr>
            <w:r w:rsidRPr="006B5458">
              <w:rPr>
                <w:rFonts w:ascii="Palatino Linotype" w:hAnsi="Palatino Linotype" w:cs="Arial"/>
                <w:i/>
                <w:color w:val="000000"/>
                <w:sz w:val="20"/>
                <w:szCs w:val="20"/>
                <w:lang w:eastAsia="hu-HU"/>
              </w:rPr>
              <w:t>Repülési alapismeretek</w:t>
            </w:r>
            <w:r w:rsidRPr="006B5458">
              <w:rPr>
                <w:rFonts w:ascii="Palatino Linotype" w:hAnsi="Palatino Linotype"/>
                <w:i/>
                <w:sz w:val="20"/>
                <w:szCs w:val="20"/>
              </w:rPr>
              <w:t xml:space="preserve"> a gyakorlatban</w:t>
            </w:r>
          </w:p>
        </w:tc>
      </w:tr>
      <w:tr w:rsidR="00846002" w:rsidRPr="006B5458" w:rsidTr="00C11AB6">
        <w:trPr>
          <w:gridAfter w:val="1"/>
          <w:wAfter w:w="6" w:type="dxa"/>
          <w:trHeight w:val="255"/>
          <w:jc w:val="center"/>
        </w:trPr>
        <w:tc>
          <w:tcPr>
            <w:tcW w:w="13407" w:type="dxa"/>
            <w:gridSpan w:val="22"/>
            <w:noWrap/>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FELADATOK</w:t>
            </w:r>
          </w:p>
        </w:tc>
      </w:tr>
      <w:tr w:rsidR="00846002" w:rsidRPr="006B5458" w:rsidTr="005B4495">
        <w:trPr>
          <w:trHeight w:val="255"/>
          <w:jc w:val="center"/>
        </w:trPr>
        <w:tc>
          <w:tcPr>
            <w:tcW w:w="3669" w:type="dxa"/>
            <w:noWrap/>
            <w:vAlign w:val="center"/>
          </w:tcPr>
          <w:p w:rsidR="00846002" w:rsidRPr="006B5458" w:rsidRDefault="00846002" w:rsidP="00E5275B">
            <w:pPr>
              <w:spacing w:after="0" w:line="240" w:lineRule="auto"/>
              <w:rPr>
                <w:rFonts w:ascii="Palatino Linotype" w:hAnsi="Palatino Linotype"/>
                <w:sz w:val="20"/>
                <w:szCs w:val="20"/>
                <w:lang w:eastAsia="hu-HU"/>
              </w:rPr>
            </w:pPr>
            <w:r w:rsidRPr="006B5458">
              <w:rPr>
                <w:rFonts w:ascii="Palatino Linotype" w:hAnsi="Palatino Linotype"/>
                <w:noProof/>
                <w:sz w:val="20"/>
                <w:szCs w:val="20"/>
              </w:rPr>
              <w:t>Repülés előtt fellelt, halasztott vagy a fedélzeti naplóba leírt hibákat kijavítja dokumentálja</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255"/>
          <w:jc w:val="center"/>
        </w:trPr>
        <w:tc>
          <w:tcPr>
            <w:tcW w:w="3669" w:type="dxa"/>
            <w:noWrap/>
            <w:vAlign w:val="center"/>
          </w:tcPr>
          <w:p w:rsidR="00846002" w:rsidRPr="006B5458" w:rsidRDefault="00846002" w:rsidP="00E5275B">
            <w:pPr>
              <w:spacing w:after="0" w:line="240" w:lineRule="auto"/>
              <w:rPr>
                <w:rFonts w:ascii="Palatino Linotype" w:hAnsi="Palatino Linotype"/>
                <w:sz w:val="20"/>
                <w:szCs w:val="20"/>
                <w:lang w:eastAsia="hu-HU"/>
              </w:rPr>
            </w:pPr>
            <w:r w:rsidRPr="006B5458">
              <w:rPr>
                <w:rFonts w:ascii="Palatino Linotype" w:hAnsi="Palatino Linotype"/>
                <w:sz w:val="20"/>
                <w:szCs w:val="20"/>
              </w:rPr>
              <w:t>Általános repüléselektronikai vizsgálóberendezéseket használ</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255"/>
          <w:jc w:val="center"/>
        </w:trPr>
        <w:tc>
          <w:tcPr>
            <w:tcW w:w="3669" w:type="dxa"/>
            <w:noWrap/>
            <w:vAlign w:val="center"/>
          </w:tcPr>
          <w:p w:rsidR="00846002" w:rsidRPr="006B5458" w:rsidRDefault="00846002" w:rsidP="00E5275B">
            <w:pPr>
              <w:spacing w:after="0" w:line="240" w:lineRule="auto"/>
              <w:rPr>
                <w:rFonts w:ascii="Palatino Linotype" w:hAnsi="Palatino Linotype"/>
                <w:sz w:val="20"/>
                <w:szCs w:val="20"/>
                <w:lang w:eastAsia="hu-HU"/>
              </w:rPr>
            </w:pPr>
            <w:r w:rsidRPr="006B5458">
              <w:rPr>
                <w:rFonts w:ascii="Palatino Linotype" w:hAnsi="Palatino Linotype"/>
                <w:sz w:val="20"/>
                <w:szCs w:val="20"/>
              </w:rPr>
              <w:t>Behatárolja a hibajavítás menetét a karbantartási dokumentáció alapján</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255"/>
          <w:jc w:val="center"/>
        </w:trPr>
        <w:tc>
          <w:tcPr>
            <w:tcW w:w="3669" w:type="dxa"/>
            <w:noWrap/>
            <w:vAlign w:val="center"/>
          </w:tcPr>
          <w:p w:rsidR="00846002" w:rsidRPr="006B5458" w:rsidRDefault="00846002" w:rsidP="00E5275B">
            <w:pPr>
              <w:spacing w:after="0" w:line="240" w:lineRule="auto"/>
              <w:rPr>
                <w:rFonts w:ascii="Palatino Linotype" w:hAnsi="Palatino Linotype"/>
                <w:sz w:val="20"/>
                <w:szCs w:val="20"/>
                <w:lang w:eastAsia="hu-HU"/>
              </w:rPr>
            </w:pPr>
            <w:r w:rsidRPr="006B5458">
              <w:rPr>
                <w:rFonts w:ascii="Palatino Linotype" w:hAnsi="Palatino Linotype"/>
                <w:sz w:val="20"/>
                <w:szCs w:val="20"/>
              </w:rPr>
              <w:t>Ellenőrzi a repülőgép repülésvezérlő rendszereinek, kormányszerveinek működőképességét</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255"/>
          <w:jc w:val="center"/>
        </w:trPr>
        <w:tc>
          <w:tcPr>
            <w:tcW w:w="3669" w:type="dxa"/>
            <w:noWrap/>
            <w:vAlign w:val="center"/>
          </w:tcPr>
          <w:p w:rsidR="00846002" w:rsidRPr="006B5458" w:rsidRDefault="00846002" w:rsidP="00E5275B">
            <w:pPr>
              <w:spacing w:after="0" w:line="240" w:lineRule="auto"/>
              <w:rPr>
                <w:rFonts w:ascii="Palatino Linotype" w:hAnsi="Palatino Linotype"/>
                <w:sz w:val="20"/>
                <w:szCs w:val="20"/>
                <w:lang w:eastAsia="hu-HU"/>
              </w:rPr>
            </w:pPr>
            <w:r w:rsidRPr="006B5458">
              <w:rPr>
                <w:rFonts w:ascii="Palatino Linotype" w:hAnsi="Palatino Linotype"/>
                <w:sz w:val="20"/>
                <w:szCs w:val="20"/>
              </w:rPr>
              <w:t>Ellenőrzi a helikopter repülésvezérlő rendszereinek működőképességét</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255"/>
          <w:jc w:val="center"/>
        </w:trPr>
        <w:tc>
          <w:tcPr>
            <w:tcW w:w="3669" w:type="dxa"/>
            <w:noWrap/>
            <w:vAlign w:val="center"/>
          </w:tcPr>
          <w:p w:rsidR="00846002" w:rsidRPr="006B5458" w:rsidRDefault="00846002" w:rsidP="00E5275B">
            <w:pPr>
              <w:spacing w:after="0" w:line="240" w:lineRule="auto"/>
              <w:rPr>
                <w:rFonts w:ascii="Palatino Linotype" w:hAnsi="Palatino Linotype"/>
                <w:sz w:val="20"/>
                <w:szCs w:val="20"/>
                <w:lang w:eastAsia="hu-HU"/>
              </w:rPr>
            </w:pPr>
            <w:r w:rsidRPr="006B5458">
              <w:rPr>
                <w:rFonts w:ascii="Palatino Linotype" w:hAnsi="Palatino Linotype"/>
                <w:sz w:val="20"/>
                <w:szCs w:val="20"/>
              </w:rPr>
              <w:t>Elvégzi a villámcsapás és elektromágneses terek elleni védelem intézkedéseit</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E5275B">
            <w:pPr>
              <w:spacing w:after="0" w:line="240" w:lineRule="auto"/>
              <w:rPr>
                <w:rFonts w:ascii="Palatino Linotype" w:hAnsi="Palatino Linotype"/>
                <w:sz w:val="20"/>
                <w:szCs w:val="20"/>
                <w:lang w:eastAsia="hu-HU"/>
              </w:rPr>
            </w:pPr>
            <w:r w:rsidRPr="006B5458">
              <w:rPr>
                <w:rFonts w:ascii="Palatino Linotype" w:hAnsi="Palatino Linotype"/>
                <w:sz w:val="20"/>
                <w:szCs w:val="20"/>
              </w:rPr>
              <w:t>Ellenőrzi a légijármű robotpilóta rendszerét, ha kell, karbantart, hibát javít, készüléket cserél</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 légijármű kommunikációs és navigációs rendszereit, ha kell</w:t>
            </w:r>
            <w:r>
              <w:rPr>
                <w:rFonts w:ascii="Palatino Linotype" w:hAnsi="Palatino Linotype"/>
                <w:sz w:val="20"/>
                <w:szCs w:val="20"/>
              </w:rPr>
              <w:t>,</w:t>
            </w:r>
            <w:r w:rsidRPr="006B5458">
              <w:rPr>
                <w:rFonts w:ascii="Palatino Linotype" w:hAnsi="Palatino Linotype"/>
                <w:sz w:val="20"/>
                <w:szCs w:val="20"/>
              </w:rPr>
              <w:t xml:space="preserve"> karbantart, hibát javít, készüléket cserél</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 légijármű villamos energia ellátó rendszerét, ha kell</w:t>
            </w:r>
            <w:r>
              <w:rPr>
                <w:rFonts w:ascii="Palatino Linotype" w:hAnsi="Palatino Linotype"/>
                <w:sz w:val="20"/>
                <w:szCs w:val="20"/>
              </w:rPr>
              <w:t>,</w:t>
            </w:r>
            <w:r w:rsidRPr="006B5458">
              <w:rPr>
                <w:rFonts w:ascii="Palatino Linotype" w:hAnsi="Palatino Linotype"/>
                <w:sz w:val="20"/>
                <w:szCs w:val="20"/>
              </w:rPr>
              <w:t xml:space="preserve"> karbantart, hibát javít, készüléket cserél</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Villamos kábelt, csatlakozót cserél, javít</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 vészhelyzeti berendezéseket, ha kell</w:t>
            </w:r>
            <w:r>
              <w:rPr>
                <w:rFonts w:ascii="Palatino Linotype" w:hAnsi="Palatino Linotype"/>
                <w:sz w:val="20"/>
                <w:szCs w:val="20"/>
              </w:rPr>
              <w:t>,</w:t>
            </w:r>
            <w:r w:rsidRPr="006B5458">
              <w:rPr>
                <w:rFonts w:ascii="Palatino Linotype" w:hAnsi="Palatino Linotype"/>
                <w:sz w:val="20"/>
                <w:szCs w:val="20"/>
              </w:rPr>
              <w:t xml:space="preserve"> karbantart, hibát javít, készüléket cserél</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az utaskabin szórakoztató rendszerét, ha kell</w:t>
            </w:r>
            <w:r>
              <w:rPr>
                <w:rFonts w:ascii="Palatino Linotype" w:hAnsi="Palatino Linotype"/>
                <w:sz w:val="20"/>
                <w:szCs w:val="20"/>
              </w:rPr>
              <w:t>,</w:t>
            </w:r>
            <w:r w:rsidRPr="006B5458">
              <w:rPr>
                <w:rFonts w:ascii="Palatino Linotype" w:hAnsi="Palatino Linotype"/>
                <w:sz w:val="20"/>
                <w:szCs w:val="20"/>
              </w:rPr>
              <w:t xml:space="preserve"> karbantart, hibát javít, készüléket cserél</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 légijármű külső és belső fényeit, ha kell</w:t>
            </w:r>
            <w:r>
              <w:rPr>
                <w:rFonts w:ascii="Palatino Linotype" w:hAnsi="Palatino Linotype"/>
                <w:sz w:val="20"/>
                <w:szCs w:val="20"/>
              </w:rPr>
              <w:t>,</w:t>
            </w:r>
            <w:r w:rsidRPr="006B5458">
              <w:rPr>
                <w:rFonts w:ascii="Palatino Linotype" w:hAnsi="Palatino Linotype"/>
                <w:sz w:val="20"/>
                <w:szCs w:val="20"/>
              </w:rPr>
              <w:t xml:space="preserve"> karbantart, hibát javít, készüléket cserél</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Kezeli a fedélzeti karbantartó rendszereket</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E5275B">
            <w:pPr>
              <w:spacing w:after="0" w:line="240" w:lineRule="auto"/>
              <w:rPr>
                <w:rFonts w:ascii="Palatino Linotype" w:hAnsi="Palatino Linotype"/>
                <w:sz w:val="20"/>
                <w:szCs w:val="20"/>
                <w:lang w:eastAsia="hu-HU"/>
              </w:rPr>
            </w:pPr>
            <w:r w:rsidRPr="006B5458">
              <w:rPr>
                <w:rFonts w:ascii="Palatino Linotype" w:hAnsi="Palatino Linotype"/>
                <w:sz w:val="20"/>
                <w:szCs w:val="20"/>
              </w:rPr>
              <w:t>Eldönti a karbantartott javított repüléselektronikai és villamos rendszerek üzemképességét</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E5275B">
            <w:pPr>
              <w:spacing w:after="0" w:line="240" w:lineRule="auto"/>
              <w:rPr>
                <w:rFonts w:ascii="Palatino Linotype" w:hAnsi="Palatino Linotype"/>
                <w:sz w:val="20"/>
                <w:szCs w:val="20"/>
                <w:lang w:eastAsia="hu-HU"/>
              </w:rPr>
            </w:pPr>
            <w:r w:rsidRPr="006B5458">
              <w:rPr>
                <w:rFonts w:ascii="Palatino Linotype" w:hAnsi="Palatino Linotype"/>
                <w:sz w:val="20"/>
                <w:szCs w:val="20"/>
              </w:rPr>
              <w:t>Betartja az elektrosztatikusan érzékeny berendezések kezelésére vonatkozó előírásokat</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E5275B">
            <w:pPr>
              <w:spacing w:after="0" w:line="240" w:lineRule="auto"/>
              <w:rPr>
                <w:rFonts w:ascii="Palatino Linotype" w:hAnsi="Palatino Linotype"/>
                <w:sz w:val="20"/>
                <w:szCs w:val="20"/>
                <w:lang w:eastAsia="hu-HU"/>
              </w:rPr>
            </w:pPr>
            <w:r w:rsidRPr="006B5458">
              <w:rPr>
                <w:rFonts w:ascii="Palatino Linotype" w:hAnsi="Palatino Linotype"/>
                <w:sz w:val="20"/>
                <w:szCs w:val="20"/>
              </w:rPr>
              <w:t>Fedélzeti szoftvereket kezel, karbantart, frissít</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E5275B">
            <w:pPr>
              <w:spacing w:after="0" w:line="240" w:lineRule="auto"/>
              <w:rPr>
                <w:rFonts w:ascii="Palatino Linotype" w:hAnsi="Palatino Linotype"/>
                <w:sz w:val="20"/>
                <w:szCs w:val="20"/>
                <w:lang w:eastAsia="hu-HU"/>
              </w:rPr>
            </w:pPr>
            <w:r w:rsidRPr="006B5458">
              <w:rPr>
                <w:rFonts w:ascii="Palatino Linotype" w:hAnsi="Palatino Linotype"/>
                <w:sz w:val="20"/>
                <w:szCs w:val="20"/>
              </w:rPr>
              <w:t>Ellenőrzi a digitális adatátvitel csatornáinak működését, ha kell</w:t>
            </w:r>
            <w:r>
              <w:rPr>
                <w:rFonts w:ascii="Palatino Linotype" w:hAnsi="Palatino Linotype"/>
                <w:sz w:val="20"/>
                <w:szCs w:val="20"/>
              </w:rPr>
              <w:t>,</w:t>
            </w:r>
            <w:r w:rsidRPr="006B5458">
              <w:rPr>
                <w:rFonts w:ascii="Palatino Linotype" w:hAnsi="Palatino Linotype"/>
                <w:sz w:val="20"/>
                <w:szCs w:val="20"/>
              </w:rPr>
              <w:t xml:space="preserve"> karbantart, hibát javít, készüléket cserél</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E5275B">
            <w:pPr>
              <w:spacing w:after="0" w:line="240" w:lineRule="auto"/>
              <w:rPr>
                <w:rFonts w:ascii="Palatino Linotype" w:hAnsi="Palatino Linotype"/>
                <w:sz w:val="20"/>
                <w:szCs w:val="20"/>
                <w:lang w:eastAsia="hu-HU"/>
              </w:rPr>
            </w:pPr>
            <w:r w:rsidRPr="006B5458">
              <w:rPr>
                <w:rFonts w:ascii="Palatino Linotype" w:hAnsi="Palatino Linotype"/>
                <w:sz w:val="20"/>
                <w:szCs w:val="20"/>
              </w:rPr>
              <w:t>Ellenőrzi az elektronikus/digitális légijármű rendszereket, ha kell</w:t>
            </w:r>
            <w:r>
              <w:rPr>
                <w:rFonts w:ascii="Palatino Linotype" w:hAnsi="Palatino Linotype"/>
                <w:sz w:val="20"/>
                <w:szCs w:val="20"/>
              </w:rPr>
              <w:t>,</w:t>
            </w:r>
            <w:r w:rsidRPr="006B5458">
              <w:rPr>
                <w:rFonts w:ascii="Palatino Linotype" w:hAnsi="Palatino Linotype"/>
                <w:sz w:val="20"/>
                <w:szCs w:val="20"/>
              </w:rPr>
              <w:t xml:space="preserve"> karbantart, hibát javít, készüléket cserél</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E5275B">
            <w:pPr>
              <w:spacing w:after="0" w:line="240" w:lineRule="auto"/>
              <w:rPr>
                <w:rFonts w:ascii="Palatino Linotype" w:hAnsi="Palatino Linotype"/>
                <w:sz w:val="20"/>
                <w:szCs w:val="20"/>
                <w:lang w:eastAsia="hu-HU"/>
              </w:rPr>
            </w:pPr>
            <w:r w:rsidRPr="006B5458">
              <w:rPr>
                <w:rFonts w:ascii="Palatino Linotype" w:hAnsi="Palatino Linotype"/>
                <w:sz w:val="20"/>
                <w:szCs w:val="20"/>
              </w:rPr>
              <w:t>Az elvégzett ellenőrzéseket, karbantartásokat, javításokat az érvényes karbantartási dokumentáció szerint végzi</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255"/>
          <w:jc w:val="center"/>
        </w:trPr>
        <w:tc>
          <w:tcPr>
            <w:tcW w:w="3669" w:type="dxa"/>
            <w:noWrap/>
            <w:vAlign w:val="center"/>
          </w:tcPr>
          <w:p w:rsidR="00846002" w:rsidRPr="006B5458" w:rsidRDefault="00846002" w:rsidP="00E5275B">
            <w:pPr>
              <w:spacing w:after="0" w:line="240" w:lineRule="auto"/>
              <w:rPr>
                <w:rFonts w:ascii="Palatino Linotype" w:hAnsi="Palatino Linotype"/>
                <w:sz w:val="20"/>
                <w:szCs w:val="20"/>
                <w:lang w:eastAsia="hu-HU"/>
              </w:rPr>
            </w:pPr>
            <w:r w:rsidRPr="006B5458">
              <w:rPr>
                <w:rFonts w:ascii="Palatino Linotype" w:hAnsi="Palatino Linotype"/>
                <w:sz w:val="20"/>
                <w:szCs w:val="20"/>
              </w:rPr>
              <w:t>Az elvégzett ellenőrzéseket, karbantartásokat, javításokat az előírt módon dokumentálja</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255"/>
          <w:jc w:val="center"/>
        </w:trPr>
        <w:tc>
          <w:tcPr>
            <w:tcW w:w="3669" w:type="dxa"/>
            <w:noWrap/>
            <w:vAlign w:val="center"/>
          </w:tcPr>
          <w:p w:rsidR="00846002" w:rsidRPr="006B5458" w:rsidRDefault="00846002" w:rsidP="00E5275B">
            <w:pPr>
              <w:spacing w:after="0" w:line="240" w:lineRule="auto"/>
              <w:rPr>
                <w:rFonts w:ascii="Palatino Linotype" w:hAnsi="Palatino Linotype"/>
                <w:sz w:val="20"/>
                <w:szCs w:val="20"/>
                <w:lang w:eastAsia="hu-HU"/>
              </w:rPr>
            </w:pPr>
            <w:r w:rsidRPr="006B5458">
              <w:rPr>
                <w:rFonts w:ascii="Palatino Linotype" w:hAnsi="Palatino Linotype"/>
                <w:sz w:val="20"/>
                <w:szCs w:val="20"/>
              </w:rPr>
              <w:t>Külső elektromos hálózatot csatlakoztat</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C11AB6">
        <w:trPr>
          <w:gridAfter w:val="1"/>
          <w:wAfter w:w="6" w:type="dxa"/>
          <w:trHeight w:val="255"/>
          <w:jc w:val="center"/>
        </w:trPr>
        <w:tc>
          <w:tcPr>
            <w:tcW w:w="13407" w:type="dxa"/>
            <w:gridSpan w:val="22"/>
            <w:noWrap/>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ISMERETEK</w:t>
            </w:r>
          </w:p>
        </w:tc>
      </w:tr>
      <w:tr w:rsidR="00846002" w:rsidRPr="006B5458" w:rsidTr="005B4495">
        <w:trPr>
          <w:trHeight w:val="255"/>
          <w:jc w:val="center"/>
        </w:trPr>
        <w:tc>
          <w:tcPr>
            <w:tcW w:w="3669" w:type="dxa"/>
            <w:noWrap/>
            <w:vAlign w:val="center"/>
          </w:tcPr>
          <w:p w:rsidR="00846002" w:rsidRPr="006B5458" w:rsidRDefault="00846002" w:rsidP="004F0638">
            <w:pPr>
              <w:spacing w:after="0" w:line="240" w:lineRule="auto"/>
              <w:rPr>
                <w:rFonts w:ascii="Palatino Linotype" w:hAnsi="Palatino Linotype"/>
                <w:sz w:val="20"/>
                <w:szCs w:val="20"/>
                <w:lang w:eastAsia="hu-HU"/>
              </w:rPr>
            </w:pPr>
            <w:r w:rsidRPr="006B5458">
              <w:rPr>
                <w:rFonts w:ascii="Palatino Linotype" w:hAnsi="Palatino Linotype"/>
                <w:sz w:val="20"/>
                <w:szCs w:val="20"/>
              </w:rPr>
              <w:t>Általános repüléselektronikai vizsgálóberendezések</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F0638">
            <w:pPr>
              <w:spacing w:after="0" w:line="240" w:lineRule="auto"/>
              <w:rPr>
                <w:rFonts w:ascii="Palatino Linotype" w:hAnsi="Palatino Linotype"/>
                <w:sz w:val="20"/>
                <w:szCs w:val="20"/>
                <w:lang w:eastAsia="hu-HU"/>
              </w:rPr>
            </w:pPr>
            <w:r w:rsidRPr="006B5458">
              <w:rPr>
                <w:rFonts w:ascii="Palatino Linotype" w:hAnsi="Palatino Linotype"/>
                <w:sz w:val="20"/>
                <w:szCs w:val="20"/>
              </w:rPr>
              <w:t>A légijárműveken használt szabványos digitális adatátviteli rendszerek (ARINC-429, ARINC-629)</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F0638">
            <w:pPr>
              <w:spacing w:after="0" w:line="240" w:lineRule="auto"/>
              <w:rPr>
                <w:rFonts w:ascii="Palatino Linotype" w:hAnsi="Palatino Linotype"/>
                <w:sz w:val="20"/>
                <w:szCs w:val="20"/>
                <w:lang w:eastAsia="hu-HU"/>
              </w:rPr>
            </w:pPr>
            <w:r w:rsidRPr="006B5458">
              <w:rPr>
                <w:rFonts w:ascii="Palatino Linotype" w:hAnsi="Palatino Linotype"/>
                <w:sz w:val="20"/>
                <w:szCs w:val="20"/>
              </w:rPr>
              <w:t>A légijárműveken használatos száloptikai rendszerek</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F0638">
            <w:pPr>
              <w:spacing w:after="0" w:line="240" w:lineRule="auto"/>
              <w:rPr>
                <w:rFonts w:ascii="Palatino Linotype" w:hAnsi="Palatino Linotype"/>
                <w:sz w:val="20"/>
                <w:szCs w:val="20"/>
                <w:lang w:eastAsia="hu-HU"/>
              </w:rPr>
            </w:pPr>
            <w:r w:rsidRPr="006B5458">
              <w:rPr>
                <w:rFonts w:ascii="Palatino Linotype" w:hAnsi="Palatino Linotype"/>
                <w:sz w:val="20"/>
                <w:szCs w:val="20"/>
              </w:rPr>
              <w:t>Az elektrosztatikusan érzékenyberendezések kezelésére vonatkozó előírások</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F0638">
            <w:pPr>
              <w:spacing w:after="0" w:line="240" w:lineRule="auto"/>
              <w:rPr>
                <w:rFonts w:ascii="Palatino Linotype" w:hAnsi="Palatino Linotype"/>
                <w:sz w:val="20"/>
                <w:szCs w:val="20"/>
                <w:lang w:eastAsia="hu-HU"/>
              </w:rPr>
            </w:pPr>
            <w:r w:rsidRPr="006B5458">
              <w:rPr>
                <w:rFonts w:ascii="Palatino Linotype" w:hAnsi="Palatino Linotype"/>
                <w:sz w:val="20"/>
                <w:szCs w:val="20"/>
              </w:rPr>
              <w:t>A fedélzeti szoftver</w:t>
            </w:r>
            <w:r>
              <w:rPr>
                <w:rFonts w:ascii="Palatino Linotype" w:hAnsi="Palatino Linotype"/>
                <w:sz w:val="20"/>
                <w:szCs w:val="20"/>
              </w:rPr>
              <w:t>-</w:t>
            </w:r>
            <w:r w:rsidRPr="006B5458">
              <w:rPr>
                <w:rFonts w:ascii="Palatino Linotype" w:hAnsi="Palatino Linotype"/>
                <w:sz w:val="20"/>
                <w:szCs w:val="20"/>
              </w:rPr>
              <w:t>kezelési szabályok</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F0638">
            <w:pPr>
              <w:spacing w:after="0" w:line="240" w:lineRule="auto"/>
              <w:rPr>
                <w:rFonts w:ascii="Palatino Linotype" w:hAnsi="Palatino Linotype"/>
                <w:sz w:val="20"/>
                <w:szCs w:val="20"/>
                <w:lang w:eastAsia="hu-HU"/>
              </w:rPr>
            </w:pPr>
            <w:r w:rsidRPr="006B5458">
              <w:rPr>
                <w:rFonts w:ascii="Palatino Linotype" w:hAnsi="Palatino Linotype"/>
                <w:sz w:val="20"/>
                <w:szCs w:val="20"/>
              </w:rPr>
              <w:t>Az elektromágneses környezetre vonatkozó eljárások</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F0638">
            <w:pPr>
              <w:spacing w:after="0" w:line="240" w:lineRule="auto"/>
              <w:rPr>
                <w:rFonts w:ascii="Palatino Linotype" w:hAnsi="Palatino Linotype"/>
                <w:sz w:val="20"/>
                <w:szCs w:val="20"/>
                <w:lang w:eastAsia="hu-HU"/>
              </w:rPr>
            </w:pPr>
            <w:r w:rsidRPr="006B5458">
              <w:rPr>
                <w:rFonts w:ascii="Palatino Linotype" w:hAnsi="Palatino Linotype"/>
                <w:sz w:val="20"/>
                <w:szCs w:val="20"/>
              </w:rPr>
              <w:t>A légijárművek tipikus elektronikus /digitális légijármű rendszerei</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F0638">
            <w:pPr>
              <w:spacing w:after="0" w:line="240" w:lineRule="auto"/>
              <w:rPr>
                <w:rFonts w:ascii="Palatino Linotype" w:hAnsi="Palatino Linotype"/>
                <w:sz w:val="20"/>
                <w:szCs w:val="20"/>
                <w:lang w:eastAsia="hu-HU"/>
              </w:rPr>
            </w:pPr>
            <w:r w:rsidRPr="006B5458">
              <w:rPr>
                <w:rFonts w:ascii="Palatino Linotype" w:hAnsi="Palatino Linotype"/>
                <w:sz w:val="20"/>
                <w:szCs w:val="20"/>
              </w:rPr>
              <w:t>Légijárművek speciális elektromos vezetékekei, kábelei és csatlakozói</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F0638">
            <w:pPr>
              <w:spacing w:after="0" w:line="240" w:lineRule="auto"/>
              <w:rPr>
                <w:rFonts w:ascii="Palatino Linotype" w:hAnsi="Palatino Linotype"/>
                <w:sz w:val="20"/>
                <w:szCs w:val="20"/>
                <w:lang w:eastAsia="hu-HU"/>
              </w:rPr>
            </w:pPr>
            <w:r w:rsidRPr="006B5458">
              <w:rPr>
                <w:rFonts w:ascii="Palatino Linotype" w:hAnsi="Palatino Linotype"/>
                <w:sz w:val="20"/>
                <w:szCs w:val="20"/>
              </w:rPr>
              <w:t>A repülőgépek (nagysebességüek is) aerodinamikája és repülésvezérlési rendszerük</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255"/>
          <w:jc w:val="center"/>
        </w:trPr>
        <w:tc>
          <w:tcPr>
            <w:tcW w:w="3669" w:type="dxa"/>
            <w:noWrap/>
            <w:vAlign w:val="center"/>
          </w:tcPr>
          <w:p w:rsidR="00846002" w:rsidRPr="006B5458" w:rsidRDefault="00846002" w:rsidP="004F0638">
            <w:pPr>
              <w:spacing w:after="0" w:line="240" w:lineRule="auto"/>
              <w:rPr>
                <w:rFonts w:ascii="Palatino Linotype" w:hAnsi="Palatino Linotype"/>
                <w:sz w:val="20"/>
                <w:szCs w:val="20"/>
                <w:lang w:eastAsia="hu-HU"/>
              </w:rPr>
            </w:pPr>
            <w:r w:rsidRPr="006B5458">
              <w:rPr>
                <w:rFonts w:ascii="Palatino Linotype" w:hAnsi="Palatino Linotype"/>
                <w:sz w:val="20"/>
                <w:szCs w:val="20"/>
              </w:rPr>
              <w:t>A forgószárnyas gépek aerodinamikája és repülésvezérlési rendszerük</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255"/>
          <w:jc w:val="center"/>
        </w:trPr>
        <w:tc>
          <w:tcPr>
            <w:tcW w:w="3669" w:type="dxa"/>
            <w:noWrap/>
            <w:vAlign w:val="center"/>
          </w:tcPr>
          <w:p w:rsidR="00846002" w:rsidRPr="006B5458" w:rsidRDefault="00846002" w:rsidP="00407258">
            <w:pPr>
              <w:spacing w:after="0" w:line="240" w:lineRule="auto"/>
              <w:rPr>
                <w:rFonts w:ascii="Palatino Linotype" w:hAnsi="Palatino Linotype"/>
                <w:sz w:val="20"/>
                <w:szCs w:val="20"/>
                <w:lang w:eastAsia="hu-HU"/>
              </w:rPr>
            </w:pPr>
            <w:r w:rsidRPr="006B5458">
              <w:rPr>
                <w:rFonts w:ascii="Palatino Linotype" w:hAnsi="Palatino Linotype"/>
                <w:sz w:val="20"/>
                <w:szCs w:val="20"/>
              </w:rPr>
              <w:t>A légijárművek sárkányszerkezete és zóna- és állomás</w:t>
            </w:r>
            <w:r>
              <w:rPr>
                <w:rFonts w:ascii="Palatino Linotype" w:hAnsi="Palatino Linotype"/>
                <w:sz w:val="20"/>
                <w:szCs w:val="20"/>
              </w:rPr>
              <w:t>-</w:t>
            </w:r>
            <w:r w:rsidRPr="006B5458">
              <w:rPr>
                <w:rFonts w:ascii="Palatino Linotype" w:hAnsi="Palatino Linotype"/>
                <w:sz w:val="20"/>
                <w:szCs w:val="20"/>
              </w:rPr>
              <w:t>azonosító rendszere</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255"/>
          <w:jc w:val="center"/>
        </w:trPr>
        <w:tc>
          <w:tcPr>
            <w:tcW w:w="3669" w:type="dxa"/>
            <w:noWrap/>
            <w:vAlign w:val="center"/>
          </w:tcPr>
          <w:p w:rsidR="00846002" w:rsidRPr="006B5458" w:rsidRDefault="00846002" w:rsidP="00407258">
            <w:pPr>
              <w:spacing w:after="0" w:line="240" w:lineRule="auto"/>
              <w:rPr>
                <w:rFonts w:ascii="Palatino Linotype" w:hAnsi="Palatino Linotype"/>
                <w:sz w:val="20"/>
                <w:szCs w:val="20"/>
                <w:lang w:eastAsia="hu-HU"/>
              </w:rPr>
            </w:pPr>
            <w:r w:rsidRPr="006B5458">
              <w:rPr>
                <w:rFonts w:ascii="Palatino Linotype" w:hAnsi="Palatino Linotype"/>
                <w:sz w:val="20"/>
                <w:szCs w:val="20"/>
              </w:rPr>
              <w:t>LRU egységek jellemzői</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07258">
            <w:pPr>
              <w:spacing w:after="0" w:line="240" w:lineRule="auto"/>
              <w:rPr>
                <w:rFonts w:ascii="Palatino Linotype" w:hAnsi="Palatino Linotype"/>
                <w:sz w:val="20"/>
                <w:szCs w:val="20"/>
                <w:lang w:eastAsia="hu-HU"/>
              </w:rPr>
            </w:pPr>
            <w:r w:rsidRPr="006B5458">
              <w:rPr>
                <w:rFonts w:ascii="Palatino Linotype" w:hAnsi="Palatino Linotype"/>
                <w:sz w:val="20"/>
                <w:szCs w:val="20"/>
              </w:rPr>
              <w:t>A légijárművek robotpilóta rendszerei (ATA22)</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07258">
            <w:pPr>
              <w:spacing w:after="0" w:line="240" w:lineRule="auto"/>
              <w:rPr>
                <w:rFonts w:ascii="Palatino Linotype" w:hAnsi="Palatino Linotype"/>
                <w:sz w:val="20"/>
                <w:szCs w:val="20"/>
                <w:lang w:eastAsia="hu-HU"/>
              </w:rPr>
            </w:pPr>
            <w:r w:rsidRPr="006B5458">
              <w:rPr>
                <w:rFonts w:ascii="Palatino Linotype" w:hAnsi="Palatino Linotype"/>
                <w:sz w:val="20"/>
                <w:szCs w:val="20"/>
              </w:rPr>
              <w:t>A légijárművek kommunikációs rendszerei (ATA23)</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07258">
            <w:pPr>
              <w:spacing w:after="0" w:line="240" w:lineRule="auto"/>
              <w:rPr>
                <w:rFonts w:ascii="Palatino Linotype" w:hAnsi="Palatino Linotype"/>
                <w:sz w:val="20"/>
                <w:szCs w:val="20"/>
                <w:lang w:eastAsia="hu-HU"/>
              </w:rPr>
            </w:pPr>
            <w:r w:rsidRPr="006B5458">
              <w:rPr>
                <w:rFonts w:ascii="Palatino Linotype" w:hAnsi="Palatino Linotype"/>
                <w:sz w:val="20"/>
                <w:szCs w:val="20"/>
              </w:rPr>
              <w:t>A légijárművek navigációs rendszerei (ATA34)</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07258">
            <w:pPr>
              <w:spacing w:after="0" w:line="240" w:lineRule="auto"/>
              <w:rPr>
                <w:rFonts w:ascii="Palatino Linotype" w:hAnsi="Palatino Linotype"/>
                <w:sz w:val="20"/>
                <w:szCs w:val="20"/>
                <w:lang w:eastAsia="hu-HU"/>
              </w:rPr>
            </w:pPr>
            <w:r w:rsidRPr="006B5458">
              <w:rPr>
                <w:rFonts w:ascii="Palatino Linotype" w:hAnsi="Palatino Linotype"/>
                <w:sz w:val="20"/>
                <w:szCs w:val="20"/>
              </w:rPr>
              <w:t>A légijárművek villamos energiaellátó rendszerei (ATA24)</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07258">
            <w:pPr>
              <w:spacing w:after="0" w:line="240" w:lineRule="auto"/>
              <w:rPr>
                <w:rFonts w:ascii="Palatino Linotype" w:hAnsi="Palatino Linotype"/>
                <w:sz w:val="20"/>
                <w:szCs w:val="20"/>
                <w:lang w:eastAsia="hu-HU"/>
              </w:rPr>
            </w:pPr>
            <w:r w:rsidRPr="006B5458">
              <w:rPr>
                <w:rFonts w:ascii="Palatino Linotype" w:hAnsi="Palatino Linotype"/>
                <w:sz w:val="20"/>
                <w:szCs w:val="20"/>
              </w:rPr>
              <w:t>A vészhelyzeti berendezésekkel szemben támasztott követelmények (ATA25)</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07258">
            <w:pPr>
              <w:spacing w:after="0" w:line="240" w:lineRule="auto"/>
              <w:rPr>
                <w:rFonts w:ascii="Palatino Linotype" w:hAnsi="Palatino Linotype"/>
                <w:sz w:val="20"/>
                <w:szCs w:val="20"/>
                <w:lang w:eastAsia="hu-HU"/>
              </w:rPr>
            </w:pPr>
            <w:r w:rsidRPr="006B5458">
              <w:rPr>
                <w:rFonts w:ascii="Palatino Linotype" w:hAnsi="Palatino Linotype"/>
                <w:sz w:val="20"/>
                <w:szCs w:val="20"/>
              </w:rPr>
              <w:t>Az utaskabin szórakoztató rendszerei</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07258">
            <w:pPr>
              <w:spacing w:after="0" w:line="240" w:lineRule="auto"/>
              <w:rPr>
                <w:rFonts w:ascii="Palatino Linotype" w:hAnsi="Palatino Linotype"/>
                <w:sz w:val="20"/>
                <w:szCs w:val="20"/>
                <w:lang w:eastAsia="hu-HU"/>
              </w:rPr>
            </w:pPr>
            <w:r w:rsidRPr="006B5458">
              <w:rPr>
                <w:rFonts w:ascii="Palatino Linotype" w:hAnsi="Palatino Linotype"/>
                <w:sz w:val="20"/>
                <w:szCs w:val="20"/>
              </w:rPr>
              <w:t>A kormányrendszerek és azok rendszerműködtetésének elektromos, elektronikus vezérlése (ATA27)</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07258">
            <w:pPr>
              <w:spacing w:after="0" w:line="240" w:lineRule="auto"/>
              <w:rPr>
                <w:rFonts w:ascii="Palatino Linotype" w:hAnsi="Palatino Linotype"/>
                <w:sz w:val="20"/>
                <w:szCs w:val="20"/>
                <w:lang w:eastAsia="hu-HU"/>
              </w:rPr>
            </w:pPr>
            <w:r w:rsidRPr="006B5458">
              <w:rPr>
                <w:rFonts w:ascii="Palatino Linotype" w:hAnsi="Palatino Linotype"/>
                <w:sz w:val="20"/>
                <w:szCs w:val="20"/>
              </w:rPr>
              <w:t>A légijárművek fedélzeti műszerrendszerei (ATA31)</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07258">
            <w:pPr>
              <w:spacing w:after="0" w:line="240" w:lineRule="auto"/>
              <w:rPr>
                <w:rFonts w:ascii="Palatino Linotype" w:hAnsi="Palatino Linotype"/>
                <w:sz w:val="20"/>
                <w:szCs w:val="20"/>
                <w:lang w:eastAsia="hu-HU"/>
              </w:rPr>
            </w:pPr>
            <w:r w:rsidRPr="006B5458">
              <w:rPr>
                <w:rFonts w:ascii="Palatino Linotype" w:hAnsi="Palatino Linotype"/>
                <w:sz w:val="20"/>
                <w:szCs w:val="20"/>
              </w:rPr>
              <w:t>A légijárművek külső és belső fényei (ATA33)</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vAlign w:val="center"/>
          </w:tcPr>
          <w:p w:rsidR="00846002" w:rsidRPr="006B5458" w:rsidRDefault="00846002" w:rsidP="00407258">
            <w:pPr>
              <w:spacing w:after="0" w:line="240" w:lineRule="auto"/>
              <w:rPr>
                <w:rFonts w:ascii="Palatino Linotype" w:hAnsi="Palatino Linotype"/>
                <w:sz w:val="20"/>
                <w:szCs w:val="20"/>
                <w:lang w:eastAsia="hu-HU"/>
              </w:rPr>
            </w:pPr>
            <w:r w:rsidRPr="006B5458">
              <w:rPr>
                <w:rFonts w:ascii="Palatino Linotype" w:hAnsi="Palatino Linotype"/>
                <w:sz w:val="20"/>
                <w:szCs w:val="20"/>
              </w:rPr>
              <w:t>A fedélzeti karbantartó rendszerek (ATA45)</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C11AB6">
        <w:trPr>
          <w:gridAfter w:val="1"/>
          <w:wAfter w:w="6" w:type="dxa"/>
          <w:trHeight w:val="240"/>
          <w:jc w:val="center"/>
        </w:trPr>
        <w:tc>
          <w:tcPr>
            <w:tcW w:w="13407" w:type="dxa"/>
            <w:gridSpan w:val="22"/>
            <w:noWrap/>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KÉSZSÉGEK</w:t>
            </w:r>
          </w:p>
        </w:tc>
      </w:tr>
      <w:tr w:rsidR="00846002" w:rsidRPr="006B5458" w:rsidTr="005B4495">
        <w:trPr>
          <w:trHeight w:val="240"/>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Tájékozódás a légijármű fedélzetén</w:t>
            </w:r>
          </w:p>
        </w:tc>
        <w:tc>
          <w:tcPr>
            <w:tcW w:w="39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10" w:type="dxa"/>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356"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255"/>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LRU egységek ki- és beszerelése</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Villamos csatlakozások oldása, létesítése</w:t>
            </w:r>
          </w:p>
        </w:tc>
        <w:tc>
          <w:tcPr>
            <w:tcW w:w="39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10" w:type="dxa"/>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356"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Ellenőrző berendezések használata</w:t>
            </w:r>
          </w:p>
        </w:tc>
        <w:tc>
          <w:tcPr>
            <w:tcW w:w="39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255"/>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Angol nyelvű dokumentációk kezelése</w:t>
            </w:r>
          </w:p>
        </w:tc>
        <w:tc>
          <w:tcPr>
            <w:tcW w:w="39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10" w:type="dxa"/>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356"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C11AB6">
        <w:trPr>
          <w:gridAfter w:val="1"/>
          <w:wAfter w:w="6" w:type="dxa"/>
          <w:trHeight w:val="300"/>
          <w:jc w:val="center"/>
        </w:trPr>
        <w:tc>
          <w:tcPr>
            <w:tcW w:w="13407" w:type="dxa"/>
            <w:gridSpan w:val="22"/>
            <w:noWrap/>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SZEMÉLYES KOMPETENCIÁK</w:t>
            </w:r>
          </w:p>
        </w:tc>
      </w:tr>
      <w:tr w:rsidR="00846002" w:rsidRPr="006B5458" w:rsidTr="005B4495">
        <w:trPr>
          <w:trHeight w:val="300"/>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Mozgáskoordináció</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300"/>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Precizitás</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300"/>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Felelős</w:t>
            </w:r>
            <w:r>
              <w:rPr>
                <w:rFonts w:ascii="Palatino Linotype" w:hAnsi="Palatino Linotype"/>
                <w:sz w:val="20"/>
                <w:szCs w:val="20"/>
              </w:rPr>
              <w:t>s</w:t>
            </w:r>
            <w:r w:rsidRPr="006B5458">
              <w:rPr>
                <w:rFonts w:ascii="Palatino Linotype" w:hAnsi="Palatino Linotype"/>
                <w:sz w:val="20"/>
                <w:szCs w:val="20"/>
              </w:rPr>
              <w:t>ég tudat</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C11AB6">
        <w:trPr>
          <w:gridAfter w:val="1"/>
          <w:wAfter w:w="6" w:type="dxa"/>
          <w:trHeight w:val="300"/>
          <w:jc w:val="center"/>
        </w:trPr>
        <w:tc>
          <w:tcPr>
            <w:tcW w:w="13407" w:type="dxa"/>
            <w:gridSpan w:val="22"/>
            <w:noWrap/>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TÁRSAS KOMPETENCIÁK</w:t>
            </w:r>
          </w:p>
        </w:tc>
      </w:tr>
      <w:tr w:rsidR="00846002" w:rsidRPr="006B5458" w:rsidTr="005B4495">
        <w:trPr>
          <w:trHeight w:val="300"/>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Kapcsolatfenntartó készség</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300"/>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Irányíthatóság</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300"/>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Határozottság</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90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C11AB6">
        <w:trPr>
          <w:gridAfter w:val="1"/>
          <w:wAfter w:w="6" w:type="dxa"/>
          <w:trHeight w:val="300"/>
          <w:jc w:val="center"/>
        </w:trPr>
        <w:tc>
          <w:tcPr>
            <w:tcW w:w="13407" w:type="dxa"/>
            <w:gridSpan w:val="22"/>
            <w:noWrap/>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MÓDSZERKOMPETENCIÁK</w:t>
            </w:r>
          </w:p>
        </w:tc>
      </w:tr>
      <w:tr w:rsidR="00846002" w:rsidRPr="006B5458" w:rsidTr="005B4495">
        <w:trPr>
          <w:trHeight w:val="300"/>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Rendszerező képesség</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p>
        </w:tc>
      </w:tr>
      <w:tr w:rsidR="00846002" w:rsidRPr="006B5458" w:rsidTr="005B4495">
        <w:trPr>
          <w:trHeight w:val="300"/>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Hibakeresés (diagnosztizálás)</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5B4495">
        <w:trPr>
          <w:trHeight w:val="300"/>
          <w:jc w:val="center"/>
        </w:trPr>
        <w:tc>
          <w:tcPr>
            <w:tcW w:w="3669" w:type="dxa"/>
            <w:noWrap/>
          </w:tcPr>
          <w:p w:rsidR="00846002" w:rsidRPr="006B5458" w:rsidRDefault="00846002" w:rsidP="00594147">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Módszeres munkavégzés</w:t>
            </w:r>
          </w:p>
        </w:tc>
        <w:tc>
          <w:tcPr>
            <w:tcW w:w="398"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0" w:type="dxa"/>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12"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3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7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56"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391"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455"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13"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621"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859"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900" w:type="dxa"/>
            <w:gridSpan w:val="2"/>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p>
        </w:tc>
        <w:tc>
          <w:tcPr>
            <w:tcW w:w="540" w:type="dxa"/>
            <w:vAlign w:val="center"/>
          </w:tcPr>
          <w:p w:rsidR="00846002" w:rsidRPr="006B5458" w:rsidRDefault="00846002" w:rsidP="00594147">
            <w:pPr>
              <w:spacing w:after="0" w:line="240" w:lineRule="auto"/>
              <w:jc w:val="center"/>
              <w:rPr>
                <w:rFonts w:ascii="Palatino Linotype" w:hAnsi="Palatino Linotype" w:cs="Arial"/>
                <w:sz w:val="20"/>
                <w:szCs w:val="20"/>
                <w:lang w:eastAsia="hu-HU"/>
              </w:rPr>
            </w:pPr>
            <w:r w:rsidRPr="006B5458">
              <w:rPr>
                <w:rFonts w:ascii="Palatino Linotype" w:hAnsi="Palatino Linotype" w:cs="Arial"/>
                <w:sz w:val="20"/>
                <w:szCs w:val="20"/>
                <w:lang w:eastAsia="hu-HU"/>
              </w:rPr>
              <w:t>x</w:t>
            </w:r>
          </w:p>
        </w:tc>
        <w:tc>
          <w:tcPr>
            <w:tcW w:w="720"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68" w:type="dxa"/>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20" w:type="dxa"/>
            <w:gridSpan w:val="2"/>
            <w:vAlign w:val="center"/>
          </w:tcPr>
          <w:p w:rsidR="00846002" w:rsidRPr="006B5458" w:rsidRDefault="00846002" w:rsidP="00594147">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bl>
    <w:p w:rsidR="00846002" w:rsidRPr="006B5458" w:rsidRDefault="00846002" w:rsidP="00516A5B">
      <w:pPr>
        <w:widowControl w:val="0"/>
        <w:suppressAutoHyphens/>
        <w:spacing w:after="0" w:line="240" w:lineRule="auto"/>
        <w:rPr>
          <w:rFonts w:ascii="Palatino Linotype" w:hAnsi="Palatino Linotype"/>
          <w:b/>
          <w:sz w:val="24"/>
          <w:szCs w:val="24"/>
        </w:rPr>
      </w:pPr>
    </w:p>
    <w:p w:rsidR="00846002" w:rsidRPr="006B5458" w:rsidRDefault="00846002" w:rsidP="00215EA5">
      <w:pPr>
        <w:widowControl w:val="0"/>
        <w:numPr>
          <w:ilvl w:val="0"/>
          <w:numId w:val="30"/>
        </w:numPr>
        <w:suppressAutoHyphens/>
        <w:spacing w:after="0" w:line="240" w:lineRule="auto"/>
        <w:rPr>
          <w:rFonts w:ascii="Palatino Linotype" w:hAnsi="Palatino Linotype"/>
          <w:b/>
          <w:sz w:val="24"/>
          <w:szCs w:val="24"/>
        </w:rPr>
        <w:sectPr w:rsidR="00846002" w:rsidRPr="006B5458" w:rsidSect="00516A5B">
          <w:pgSz w:w="16838" w:h="11906" w:orient="landscape"/>
          <w:pgMar w:top="1417" w:right="1417" w:bottom="1276" w:left="1417" w:header="708" w:footer="708" w:gutter="0"/>
          <w:cols w:space="708"/>
          <w:docGrid w:linePitch="360"/>
        </w:sectPr>
      </w:pPr>
    </w:p>
    <w:p w:rsidR="00846002" w:rsidRPr="006B5458" w:rsidRDefault="00846002" w:rsidP="006B5458">
      <w:pPr>
        <w:widowControl w:val="0"/>
        <w:numPr>
          <w:ilvl w:val="0"/>
          <w:numId w:val="30"/>
        </w:numPr>
        <w:tabs>
          <w:tab w:val="clear" w:pos="1080"/>
        </w:tabs>
        <w:suppressAutoHyphens/>
        <w:spacing w:after="0" w:line="240" w:lineRule="auto"/>
        <w:ind w:left="567" w:hanging="426"/>
        <w:rPr>
          <w:rFonts w:ascii="Palatino Linotype" w:hAnsi="Palatino Linotype"/>
          <w:b/>
          <w:bCs/>
          <w:iCs/>
          <w:sz w:val="24"/>
          <w:szCs w:val="24"/>
        </w:rPr>
      </w:pPr>
      <w:r w:rsidRPr="006B5458">
        <w:rPr>
          <w:rFonts w:ascii="Palatino Linotype" w:hAnsi="Palatino Linotype" w:cs="Arial"/>
          <w:b/>
          <w:color w:val="000000"/>
          <w:sz w:val="24"/>
          <w:szCs w:val="24"/>
          <w:lang w:eastAsia="hu-HU"/>
        </w:rPr>
        <w:t>Fedélzeti műszer- és villamos rendszerek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t xml:space="preserve">         176 óra*</w:t>
      </w:r>
    </w:p>
    <w:p w:rsidR="00846002" w:rsidRPr="006B5458" w:rsidRDefault="00846002" w:rsidP="005A3EB9">
      <w:pPr>
        <w:spacing w:after="0" w:line="240" w:lineRule="auto"/>
        <w:ind w:right="-1"/>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6B5458" w:rsidRDefault="00846002" w:rsidP="006B5458">
      <w:pPr>
        <w:pStyle w:val="Listaszerbekezds"/>
        <w:widowControl w:val="0"/>
        <w:suppressAutoHyphens/>
        <w:spacing w:after="0" w:line="240" w:lineRule="auto"/>
        <w:ind w:left="0"/>
        <w:rPr>
          <w:rFonts w:ascii="Palatino Linotype" w:hAnsi="Palatino Linotype"/>
          <w:b/>
          <w:vanish/>
          <w:sz w:val="24"/>
          <w:szCs w:val="24"/>
        </w:rPr>
      </w:pPr>
    </w:p>
    <w:p w:rsidR="00846002" w:rsidRPr="006B5458" w:rsidRDefault="00846002" w:rsidP="006B5458">
      <w:pPr>
        <w:widowControl w:val="0"/>
        <w:numPr>
          <w:ilvl w:val="1"/>
          <w:numId w:val="64"/>
        </w:numPr>
        <w:suppressAutoHyphens/>
        <w:spacing w:after="0" w:line="240" w:lineRule="auto"/>
        <w:ind w:left="993" w:hanging="567"/>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030034">
      <w:pPr>
        <w:spacing w:after="0" w:line="240" w:lineRule="auto"/>
        <w:ind w:left="1080"/>
        <w:rPr>
          <w:rFonts w:ascii="Palatino Linotype" w:hAnsi="Palatino Linotype"/>
          <w:sz w:val="24"/>
          <w:szCs w:val="24"/>
        </w:rPr>
      </w:pPr>
      <w:r>
        <w:rPr>
          <w:rFonts w:ascii="Palatino Linotype" w:hAnsi="Palatino Linotype"/>
          <w:sz w:val="24"/>
          <w:szCs w:val="24"/>
        </w:rPr>
        <w:t>A</w:t>
      </w:r>
      <w:r w:rsidRPr="006B5458">
        <w:rPr>
          <w:rFonts w:ascii="Palatino Linotype" w:hAnsi="Palatino Linotype"/>
          <w:sz w:val="24"/>
          <w:szCs w:val="24"/>
        </w:rPr>
        <w:t xml:space="preserve"> tanulók megismerjék a repülőgép nem rádiótechnikai elven működő műszereinek és </w:t>
      </w:r>
      <w:r>
        <w:rPr>
          <w:rFonts w:ascii="Palatino Linotype" w:hAnsi="Palatino Linotype"/>
          <w:sz w:val="24"/>
          <w:szCs w:val="24"/>
        </w:rPr>
        <w:t xml:space="preserve">a </w:t>
      </w:r>
      <w:r w:rsidRPr="006B5458">
        <w:rPr>
          <w:rFonts w:ascii="Palatino Linotype" w:hAnsi="Palatino Linotype"/>
          <w:sz w:val="24"/>
          <w:szCs w:val="24"/>
        </w:rPr>
        <w:t>műszerrendszerek feladatát, felépítését, működési elvét, üzemeltetését és karbantartásuk lényeges kérdéseit</w:t>
      </w:r>
    </w:p>
    <w:p w:rsidR="00846002" w:rsidRPr="006B5458" w:rsidRDefault="00846002" w:rsidP="00030034">
      <w:pPr>
        <w:spacing w:after="0" w:line="240" w:lineRule="auto"/>
        <w:ind w:left="1080"/>
        <w:rPr>
          <w:rFonts w:ascii="Palatino Linotype" w:hAnsi="Palatino Linotype"/>
          <w:sz w:val="24"/>
          <w:szCs w:val="24"/>
        </w:rPr>
      </w:pPr>
      <w:r>
        <w:rPr>
          <w:rFonts w:ascii="Palatino Linotype" w:hAnsi="Palatino Linotype"/>
          <w:iCs/>
          <w:sz w:val="24"/>
          <w:szCs w:val="24"/>
        </w:rPr>
        <w:t>M</w:t>
      </w:r>
      <w:r w:rsidRPr="006B5458">
        <w:rPr>
          <w:rFonts w:ascii="Palatino Linotype" w:hAnsi="Palatino Linotype"/>
          <w:iCs/>
          <w:sz w:val="24"/>
          <w:szCs w:val="24"/>
        </w:rPr>
        <w:t>unkájukhoz rendelkezzenek a 2042/2003. EK. rendelet, III. mellékletében (Part 66) előírt ismeretekkel, a 1149/2011. EK módosító rendelettel összhangban,</w:t>
      </w:r>
      <w:r w:rsidRPr="006B5458">
        <w:rPr>
          <w:rFonts w:ascii="Palatino Linotype" w:hAnsi="Palatino Linotype"/>
          <w:sz w:val="24"/>
          <w:szCs w:val="24"/>
        </w:rPr>
        <w:t xml:space="preserve"> képzet</w:t>
      </w:r>
      <w:r>
        <w:rPr>
          <w:rFonts w:ascii="Palatino Linotype" w:hAnsi="Palatino Linotype"/>
          <w:sz w:val="24"/>
          <w:szCs w:val="24"/>
        </w:rPr>
        <w:t>t</w:t>
      </w:r>
      <w:r w:rsidRPr="006B5458">
        <w:rPr>
          <w:rFonts w:ascii="Palatino Linotype" w:hAnsi="Palatino Linotype"/>
          <w:sz w:val="24"/>
          <w:szCs w:val="24"/>
        </w:rPr>
        <w:t>ségük megfeleljen az Európai Uniós előírásoknak.</w:t>
      </w:r>
    </w:p>
    <w:p w:rsidR="00846002" w:rsidRPr="006B5458" w:rsidRDefault="00846002" w:rsidP="00030034">
      <w:pPr>
        <w:spacing w:after="0" w:line="240" w:lineRule="auto"/>
        <w:ind w:left="1080"/>
        <w:rPr>
          <w:rFonts w:ascii="Palatino Linotype" w:hAnsi="Palatino Linotype"/>
          <w:sz w:val="24"/>
          <w:szCs w:val="24"/>
        </w:rPr>
      </w:pPr>
      <w:r w:rsidRPr="006B5458">
        <w:rPr>
          <w:rFonts w:ascii="Palatino Linotype" w:hAnsi="Palatino Linotype"/>
          <w:sz w:val="24"/>
          <w:szCs w:val="24"/>
        </w:rPr>
        <w:t>Az elsajátított ismeretek alapján a 2042/2003 Ek rendelet 66.A.70. Elismerési rendelkezések és 66.B.305. A nemzeti szakképesítésekre vonatkozó elismerési jelentés bekezdések alapján elismerhető legyen</w:t>
      </w:r>
      <w:r>
        <w:rPr>
          <w:rFonts w:ascii="Palatino Linotype" w:hAnsi="Palatino Linotype"/>
          <w:sz w:val="24"/>
          <w:szCs w:val="24"/>
        </w:rPr>
        <w:t>,</w:t>
      </w:r>
      <w:r w:rsidRPr="006B5458">
        <w:rPr>
          <w:rFonts w:ascii="Palatino Linotype" w:hAnsi="Palatino Linotype"/>
          <w:sz w:val="24"/>
          <w:szCs w:val="24"/>
        </w:rPr>
        <w:t xml:space="preserve"> ezen rendelet B1 végzettségének alapismereti követelmény teljesítéseként.</w:t>
      </w:r>
    </w:p>
    <w:p w:rsidR="00846002" w:rsidRPr="006B5458" w:rsidRDefault="00846002" w:rsidP="005A3EB9">
      <w:pPr>
        <w:spacing w:after="0" w:line="240" w:lineRule="auto"/>
        <w:rPr>
          <w:rFonts w:ascii="Palatino Linotype" w:hAnsi="Palatino Linotype"/>
          <w:b/>
          <w:sz w:val="24"/>
          <w:szCs w:val="24"/>
        </w:rPr>
      </w:pPr>
    </w:p>
    <w:p w:rsidR="00846002" w:rsidRPr="006B5458" w:rsidRDefault="00846002" w:rsidP="009E6342">
      <w:pPr>
        <w:widowControl w:val="0"/>
        <w:numPr>
          <w:ilvl w:val="1"/>
          <w:numId w:val="64"/>
        </w:numPr>
        <w:suppressAutoHyphens/>
        <w:spacing w:after="0" w:line="240" w:lineRule="auto"/>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030034">
      <w:pPr>
        <w:spacing w:after="0" w:line="240" w:lineRule="auto"/>
        <w:ind w:left="851"/>
        <w:rPr>
          <w:rFonts w:ascii="Palatino Linotype" w:hAnsi="Palatino Linotype"/>
          <w:sz w:val="24"/>
          <w:szCs w:val="24"/>
        </w:rPr>
      </w:pPr>
      <w:r w:rsidRPr="006B5458">
        <w:rPr>
          <w:rFonts w:ascii="Palatino Linotype" w:hAnsi="Palatino Linotype"/>
          <w:sz w:val="24"/>
          <w:szCs w:val="24"/>
        </w:rPr>
        <w:t>Matematika: aritmetikai, algebrai és geometriai ismeretek.</w:t>
      </w:r>
    </w:p>
    <w:p w:rsidR="00846002" w:rsidRPr="006B5458" w:rsidRDefault="00846002" w:rsidP="00030034">
      <w:pPr>
        <w:spacing w:after="0" w:line="240" w:lineRule="auto"/>
        <w:ind w:left="851"/>
        <w:rPr>
          <w:rFonts w:ascii="Palatino Linotype" w:hAnsi="Palatino Linotype"/>
          <w:sz w:val="24"/>
          <w:szCs w:val="24"/>
        </w:rPr>
      </w:pPr>
      <w:r w:rsidRPr="006B5458">
        <w:rPr>
          <w:rFonts w:ascii="Palatino Linotype" w:hAnsi="Palatino Linotype"/>
          <w:sz w:val="24"/>
          <w:szCs w:val="24"/>
        </w:rPr>
        <w:t>Fizika: anyagismereti, mechanikai, termodinamikai, optikai, hullámtani ismeretek.</w:t>
      </w:r>
    </w:p>
    <w:p w:rsidR="00846002" w:rsidRPr="006B5458" w:rsidRDefault="00846002" w:rsidP="00030034">
      <w:pPr>
        <w:spacing w:after="0" w:line="240" w:lineRule="auto"/>
        <w:ind w:left="851"/>
        <w:rPr>
          <w:rFonts w:ascii="Palatino Linotype" w:hAnsi="Palatino Linotype"/>
          <w:sz w:val="24"/>
          <w:szCs w:val="24"/>
        </w:rPr>
      </w:pPr>
      <w:r w:rsidRPr="006B5458">
        <w:rPr>
          <w:rFonts w:ascii="Palatino Linotype" w:hAnsi="Palatino Linotype"/>
          <w:sz w:val="24"/>
          <w:szCs w:val="24"/>
        </w:rPr>
        <w:t>Közlekedési alapismeretek szakmai tantárgy ismeretei.</w:t>
      </w:r>
    </w:p>
    <w:p w:rsidR="00846002" w:rsidRPr="006B5458" w:rsidRDefault="00846002" w:rsidP="00030034">
      <w:pPr>
        <w:spacing w:after="0" w:line="240" w:lineRule="auto"/>
        <w:ind w:left="851"/>
        <w:rPr>
          <w:rFonts w:ascii="Palatino Linotype" w:hAnsi="Palatino Linotype"/>
          <w:sz w:val="24"/>
          <w:szCs w:val="24"/>
        </w:rPr>
      </w:pPr>
      <w:r w:rsidRPr="006B5458">
        <w:rPr>
          <w:rFonts w:ascii="Palatino Linotype" w:hAnsi="Palatino Linotype"/>
          <w:sz w:val="24"/>
          <w:szCs w:val="24"/>
        </w:rPr>
        <w:t>Elektrotechnika-elektronika szakmai tantárgy ismeretei.</w:t>
      </w:r>
    </w:p>
    <w:p w:rsidR="00846002" w:rsidRPr="006B5458" w:rsidRDefault="00846002" w:rsidP="00030034">
      <w:pPr>
        <w:spacing w:after="0" w:line="240" w:lineRule="auto"/>
        <w:ind w:left="851"/>
        <w:rPr>
          <w:rFonts w:ascii="Palatino Linotype" w:hAnsi="Palatino Linotype"/>
          <w:sz w:val="24"/>
          <w:szCs w:val="24"/>
        </w:rPr>
      </w:pPr>
      <w:r w:rsidRPr="006B5458">
        <w:rPr>
          <w:rFonts w:ascii="Palatino Linotype" w:hAnsi="Palatino Linotype"/>
          <w:sz w:val="24"/>
          <w:szCs w:val="24"/>
        </w:rPr>
        <w:t>Mérési gyakorlatok alatt szerzett ismeretek.</w:t>
      </w:r>
    </w:p>
    <w:p w:rsidR="00846002" w:rsidRPr="006B5458" w:rsidRDefault="00846002" w:rsidP="005A3EB9">
      <w:pPr>
        <w:spacing w:after="0" w:line="240" w:lineRule="auto"/>
        <w:rPr>
          <w:rFonts w:ascii="Palatino Linotype" w:hAnsi="Palatino Linotype"/>
          <w:b/>
          <w:bCs/>
          <w:iCs/>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bCs/>
          <w:iCs/>
          <w:sz w:val="24"/>
          <w:szCs w:val="24"/>
        </w:rPr>
      </w:pPr>
      <w:r w:rsidRPr="006B5458">
        <w:rPr>
          <w:rFonts w:ascii="Palatino Linotype" w:hAnsi="Palatino Linotype"/>
          <w:b/>
          <w:bCs/>
          <w:iCs/>
          <w:sz w:val="24"/>
          <w:szCs w:val="24"/>
        </w:rPr>
        <w:t>Témakörök</w:t>
      </w:r>
    </w:p>
    <w:p w:rsidR="00846002" w:rsidRPr="006B5458" w:rsidRDefault="00846002" w:rsidP="005A3EB9">
      <w:pPr>
        <w:spacing w:after="0" w:line="240" w:lineRule="auto"/>
        <w:rPr>
          <w:rFonts w:ascii="Palatino Linotype" w:hAnsi="Palatino Linotype"/>
          <w:b/>
          <w:bCs/>
          <w:iCs/>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Műszer rendszerek I. (ATA 31)</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36 óra</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Osztályozás</w:t>
      </w:r>
      <w:r>
        <w:rPr>
          <w:rFonts w:ascii="Palatino Linotype" w:hAnsi="Palatino Linotype"/>
          <w:sz w:val="24"/>
          <w:szCs w:val="24"/>
        </w:rPr>
        <w:t>.</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Légkör</w:t>
      </w:r>
      <w:r>
        <w:rPr>
          <w:rFonts w:ascii="Palatino Linotype" w:hAnsi="Palatino Linotype"/>
          <w:sz w:val="24"/>
          <w:szCs w:val="24"/>
        </w:rPr>
        <w:t>.</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Terminológia.</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Jellemző rendszer-elrendezések és az elektronikus műszerrendszerek elrendezése a pilótafülkében</w:t>
      </w:r>
      <w:r>
        <w:rPr>
          <w:rFonts w:ascii="Palatino Linotype" w:hAnsi="Palatino Linotype"/>
          <w:sz w:val="24"/>
          <w:szCs w:val="24"/>
        </w:rPr>
        <w:t>.</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Nyomásmérő készülékek és rendszerek.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Torlónyomáson alapuló rendszerek.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Magasságmérők.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Emelkedési-/süllyedési sebesség-mérők.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Repülési sebesség-kijelzők.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Mach-mérők.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Magasságjelző/riasztó rendszerek.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Levegőadatok a számítógépen.</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Műszerek pneumatikus rendszere.</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Közvetlen leolvasású nyomás- és hőmérsékletmérők.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Hőmérsékletjelző rendszerek.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Üzemanyagmennyiség-jelző rendszerek.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A pörgettyűs mozgás alapelvei.</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Műhorizontok.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Csúszásjelzők.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Pörgettyűs iránytűk.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Földközelség-jelző riasztórendszerek.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Iránytűrendszerek.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Repülési adatrögzítő rendszerek.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Elektronikus repülési műszer-rendszerek.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Műszeres riasztó rendszerek, köztük fő figyelmeztető rendszer és központi figyelmeztető tabló.</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Átesésjelző rendszerek és állásszög-jelző rendszerek.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Rezgésmérés és kijelzés.</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Üveg pilótafülke</w:t>
      </w: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Műszer rendszerek II. (ATA 31)</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36 óra</w:t>
      </w:r>
    </w:p>
    <w:p w:rsidR="00846002" w:rsidRPr="006B5458" w:rsidRDefault="00846002" w:rsidP="005B4495">
      <w:pPr>
        <w:spacing w:after="0" w:line="240" w:lineRule="auto"/>
        <w:ind w:left="1080"/>
        <w:rPr>
          <w:rFonts w:ascii="Palatino Linotype" w:hAnsi="Palatino Linotype"/>
          <w:sz w:val="24"/>
          <w:szCs w:val="24"/>
        </w:rPr>
      </w:pPr>
      <w:r w:rsidRPr="006B5458">
        <w:rPr>
          <w:rFonts w:ascii="Palatino Linotype" w:hAnsi="Palatino Linotype"/>
          <w:sz w:val="24"/>
          <w:szCs w:val="24"/>
        </w:rPr>
        <w:t>Tehetetlenségi navigációs rendszer (ATA 34),</w:t>
      </w:r>
      <w:r w:rsidRPr="006B5458">
        <w:rPr>
          <w:rFonts w:ascii="Palatino Linotype" w:hAnsi="Palatino Linotype"/>
          <w:sz w:val="20"/>
          <w:szCs w:val="20"/>
        </w:rPr>
        <w:t xml:space="preserve"> </w:t>
      </w:r>
      <w:r w:rsidRPr="006B5458">
        <w:rPr>
          <w:rFonts w:ascii="Palatino Linotype" w:hAnsi="Palatino Linotype"/>
          <w:sz w:val="24"/>
          <w:szCs w:val="24"/>
        </w:rPr>
        <w:t>IRS – Inertial Reference System [tehetetlenségi vonatkoztatási rendszer]</w:t>
      </w:r>
    </w:p>
    <w:p w:rsidR="00846002" w:rsidRPr="006B5458" w:rsidRDefault="00846002" w:rsidP="005B4495">
      <w:pPr>
        <w:spacing w:after="0" w:line="240" w:lineRule="auto"/>
        <w:ind w:left="1080" w:firstLine="338"/>
        <w:rPr>
          <w:rFonts w:ascii="Palatino Linotype" w:hAnsi="Palatino Linotype"/>
          <w:sz w:val="24"/>
          <w:szCs w:val="24"/>
        </w:rPr>
      </w:pPr>
      <w:r w:rsidRPr="006B5458">
        <w:rPr>
          <w:rFonts w:ascii="Palatino Linotype" w:hAnsi="Palatino Linotype"/>
          <w:sz w:val="24"/>
          <w:szCs w:val="24"/>
        </w:rPr>
        <w:t>Lézer giroszkópok</w:t>
      </w:r>
    </w:p>
    <w:p w:rsidR="00846002" w:rsidRPr="006B5458" w:rsidRDefault="00846002" w:rsidP="005B4495">
      <w:pPr>
        <w:spacing w:after="0" w:line="240" w:lineRule="auto"/>
        <w:ind w:left="1080" w:firstLine="338"/>
        <w:rPr>
          <w:rFonts w:ascii="Palatino Linotype" w:hAnsi="Palatino Linotype"/>
          <w:sz w:val="24"/>
          <w:szCs w:val="24"/>
        </w:rPr>
      </w:pPr>
      <w:r w:rsidRPr="006B5458">
        <w:rPr>
          <w:rFonts w:ascii="Palatino Linotype" w:hAnsi="Palatino Linotype"/>
          <w:sz w:val="24"/>
          <w:szCs w:val="24"/>
        </w:rPr>
        <w:t>Gyorsulás mérők</w:t>
      </w:r>
    </w:p>
    <w:p w:rsidR="00846002" w:rsidRPr="006B5458" w:rsidRDefault="00846002" w:rsidP="005B4495">
      <w:pPr>
        <w:spacing w:after="0" w:line="240" w:lineRule="auto"/>
        <w:ind w:left="1080" w:firstLine="338"/>
        <w:rPr>
          <w:rFonts w:ascii="Palatino Linotype" w:hAnsi="Palatino Linotype"/>
          <w:b/>
          <w:sz w:val="24"/>
          <w:szCs w:val="24"/>
        </w:rPr>
      </w:pPr>
      <w:r w:rsidRPr="006B5458">
        <w:rPr>
          <w:rFonts w:ascii="Palatino Linotype" w:hAnsi="Palatino Linotype"/>
          <w:sz w:val="24"/>
          <w:szCs w:val="24"/>
        </w:rPr>
        <w:t>Beüzemelés, ellenőrzés</w:t>
      </w:r>
    </w:p>
    <w:p w:rsidR="00846002" w:rsidRPr="006B5458" w:rsidRDefault="00846002" w:rsidP="005B4495">
      <w:pPr>
        <w:spacing w:after="0"/>
        <w:ind w:left="1080"/>
        <w:rPr>
          <w:rFonts w:ascii="Palatino Linotype" w:hAnsi="Palatino Linotype"/>
          <w:sz w:val="24"/>
          <w:szCs w:val="24"/>
        </w:rPr>
      </w:pPr>
      <w:r w:rsidRPr="006B5458">
        <w:rPr>
          <w:rFonts w:ascii="Palatino Linotype" w:hAnsi="Palatino Linotype"/>
          <w:sz w:val="24"/>
          <w:szCs w:val="24"/>
        </w:rPr>
        <w:t>EFIS – Electronic Flight Instrument System [elektronikus repülőműszer-rendszer]</w:t>
      </w:r>
    </w:p>
    <w:p w:rsidR="00846002" w:rsidRPr="006B5458" w:rsidRDefault="00846002" w:rsidP="00B9292F">
      <w:pPr>
        <w:spacing w:after="0"/>
        <w:ind w:left="1440"/>
        <w:rPr>
          <w:rFonts w:ascii="Palatino Linotype" w:hAnsi="Palatino Linotype"/>
          <w:sz w:val="24"/>
          <w:szCs w:val="24"/>
        </w:rPr>
      </w:pPr>
      <w:r w:rsidRPr="006B5458">
        <w:rPr>
          <w:rFonts w:ascii="Palatino Linotype" w:hAnsi="Palatino Linotype"/>
          <w:sz w:val="24"/>
          <w:szCs w:val="24"/>
        </w:rPr>
        <w:t>Kezelőpult, jelforrás kiválasztó</w:t>
      </w:r>
    </w:p>
    <w:p w:rsidR="00846002" w:rsidRPr="006B5458" w:rsidRDefault="00846002" w:rsidP="00B9292F">
      <w:pPr>
        <w:spacing w:after="0"/>
        <w:ind w:left="1440"/>
        <w:rPr>
          <w:rFonts w:ascii="Palatino Linotype" w:hAnsi="Palatino Linotype"/>
          <w:sz w:val="24"/>
          <w:szCs w:val="24"/>
        </w:rPr>
      </w:pPr>
      <w:r w:rsidRPr="006B5458">
        <w:rPr>
          <w:rFonts w:ascii="Palatino Linotype" w:hAnsi="Palatino Linotype"/>
          <w:sz w:val="24"/>
          <w:szCs w:val="24"/>
        </w:rPr>
        <w:t>Szimbólum generátor</w:t>
      </w:r>
    </w:p>
    <w:p w:rsidR="00846002" w:rsidRPr="006B5458" w:rsidRDefault="00846002" w:rsidP="005B4495">
      <w:pPr>
        <w:spacing w:after="0"/>
        <w:ind w:left="1440"/>
        <w:rPr>
          <w:rFonts w:ascii="Palatino Linotype" w:hAnsi="Palatino Linotype"/>
          <w:sz w:val="24"/>
          <w:szCs w:val="24"/>
        </w:rPr>
      </w:pPr>
      <w:r w:rsidRPr="006B5458">
        <w:rPr>
          <w:rFonts w:ascii="Palatino Linotype" w:hAnsi="Palatino Linotype"/>
          <w:sz w:val="24"/>
          <w:szCs w:val="24"/>
        </w:rPr>
        <w:t>Elektronic Attitude Director Indicator üzemmódjai</w:t>
      </w:r>
    </w:p>
    <w:p w:rsidR="00846002" w:rsidRPr="006B5458" w:rsidRDefault="00846002" w:rsidP="005B4495">
      <w:pPr>
        <w:spacing w:after="0"/>
        <w:ind w:left="1440"/>
        <w:rPr>
          <w:rFonts w:ascii="Palatino Linotype" w:hAnsi="Palatino Linotype"/>
          <w:sz w:val="24"/>
          <w:szCs w:val="24"/>
        </w:rPr>
      </w:pPr>
      <w:r w:rsidRPr="006B5458">
        <w:rPr>
          <w:rFonts w:ascii="Palatino Linotype" w:hAnsi="Palatino Linotype"/>
          <w:sz w:val="24"/>
          <w:szCs w:val="24"/>
        </w:rPr>
        <w:t>Elektronik Horizontal Situation Indicator üzemmódjai</w:t>
      </w:r>
    </w:p>
    <w:p w:rsidR="00846002" w:rsidRPr="006B5458" w:rsidRDefault="00846002" w:rsidP="005B4495">
      <w:pPr>
        <w:spacing w:after="0"/>
        <w:ind w:left="1080" w:firstLine="338"/>
        <w:rPr>
          <w:rFonts w:ascii="Palatino Linotype" w:hAnsi="Palatino Linotype"/>
          <w:sz w:val="24"/>
          <w:szCs w:val="24"/>
        </w:rPr>
      </w:pPr>
      <w:r w:rsidRPr="006B5458">
        <w:rPr>
          <w:rFonts w:ascii="Palatino Linotype" w:hAnsi="Palatino Linotype"/>
          <w:sz w:val="24"/>
          <w:szCs w:val="24"/>
        </w:rPr>
        <w:t>Primary Flight Display felépítése, üzemmódjai</w:t>
      </w:r>
    </w:p>
    <w:p w:rsidR="00846002" w:rsidRPr="006B5458" w:rsidRDefault="00846002" w:rsidP="005B4495">
      <w:pPr>
        <w:spacing w:after="0"/>
        <w:ind w:left="1080" w:firstLine="338"/>
        <w:rPr>
          <w:rFonts w:ascii="Palatino Linotype" w:hAnsi="Palatino Linotype"/>
          <w:sz w:val="24"/>
          <w:szCs w:val="24"/>
        </w:rPr>
      </w:pPr>
      <w:r w:rsidRPr="006B5458">
        <w:rPr>
          <w:rFonts w:ascii="Palatino Linotype" w:hAnsi="Palatino Linotype"/>
          <w:sz w:val="24"/>
          <w:szCs w:val="24"/>
        </w:rPr>
        <w:t>Navigation Display felépítése, üzemmódjai</w:t>
      </w:r>
    </w:p>
    <w:p w:rsidR="00846002" w:rsidRPr="006B5458" w:rsidRDefault="00846002" w:rsidP="005B4495">
      <w:pPr>
        <w:spacing w:after="0"/>
        <w:ind w:left="1080" w:firstLine="338"/>
        <w:rPr>
          <w:rFonts w:ascii="Palatino Linotype" w:hAnsi="Palatino Linotype"/>
          <w:sz w:val="24"/>
          <w:szCs w:val="24"/>
        </w:rPr>
      </w:pPr>
      <w:r w:rsidRPr="006B5458">
        <w:rPr>
          <w:rFonts w:ascii="Palatino Linotype" w:hAnsi="Palatino Linotype"/>
          <w:sz w:val="24"/>
          <w:szCs w:val="24"/>
        </w:rPr>
        <w:t>Multifunction Display felépítése, üzemmódjai</w:t>
      </w:r>
    </w:p>
    <w:p w:rsidR="00846002" w:rsidRPr="006B5458" w:rsidRDefault="00846002" w:rsidP="005B4495">
      <w:pPr>
        <w:spacing w:after="0"/>
        <w:ind w:left="1080" w:firstLine="338"/>
        <w:rPr>
          <w:rFonts w:ascii="Palatino Linotype" w:hAnsi="Palatino Linotype"/>
          <w:sz w:val="24"/>
          <w:szCs w:val="24"/>
        </w:rPr>
      </w:pPr>
      <w:r w:rsidRPr="006B5458">
        <w:rPr>
          <w:rFonts w:ascii="Palatino Linotype" w:hAnsi="Palatino Linotype"/>
          <w:sz w:val="24"/>
          <w:szCs w:val="24"/>
        </w:rPr>
        <w:t>Hiba kijelzések</w:t>
      </w:r>
    </w:p>
    <w:p w:rsidR="00846002" w:rsidRPr="006B5458" w:rsidRDefault="00846002" w:rsidP="005B4495">
      <w:pPr>
        <w:spacing w:after="0"/>
        <w:ind w:left="1080"/>
        <w:rPr>
          <w:rFonts w:ascii="Palatino Linotype" w:hAnsi="Palatino Linotype"/>
          <w:sz w:val="24"/>
          <w:szCs w:val="24"/>
        </w:rPr>
      </w:pPr>
      <w:r w:rsidRPr="006B5458">
        <w:rPr>
          <w:rFonts w:ascii="Palatino Linotype" w:hAnsi="Palatino Linotype"/>
          <w:sz w:val="24"/>
          <w:szCs w:val="24"/>
        </w:rPr>
        <w:t>FMS – Flight Management System [repülésirányítási rendszer]</w:t>
      </w:r>
    </w:p>
    <w:p w:rsidR="00846002" w:rsidRPr="006B5458" w:rsidRDefault="00846002" w:rsidP="00F43EB3">
      <w:pPr>
        <w:spacing w:after="0"/>
        <w:ind w:left="1440"/>
        <w:rPr>
          <w:rFonts w:ascii="Palatino Linotype" w:hAnsi="Palatino Linotype"/>
          <w:sz w:val="24"/>
          <w:szCs w:val="24"/>
        </w:rPr>
      </w:pPr>
      <w:r w:rsidRPr="006B5458">
        <w:rPr>
          <w:rFonts w:ascii="Palatino Linotype" w:hAnsi="Palatino Linotype"/>
          <w:sz w:val="24"/>
          <w:szCs w:val="24"/>
        </w:rPr>
        <w:t>Feladata</w:t>
      </w:r>
    </w:p>
    <w:p w:rsidR="00846002" w:rsidRPr="006B5458" w:rsidRDefault="00846002" w:rsidP="00F43EB3">
      <w:pPr>
        <w:spacing w:after="0"/>
        <w:ind w:left="1440"/>
        <w:rPr>
          <w:rFonts w:ascii="Palatino Linotype" w:hAnsi="Palatino Linotype"/>
          <w:sz w:val="24"/>
          <w:szCs w:val="24"/>
        </w:rPr>
      </w:pPr>
      <w:r w:rsidRPr="006B5458">
        <w:rPr>
          <w:rFonts w:ascii="Palatino Linotype" w:hAnsi="Palatino Linotype"/>
          <w:sz w:val="24"/>
          <w:szCs w:val="24"/>
        </w:rPr>
        <w:t>Felépítése</w:t>
      </w:r>
    </w:p>
    <w:p w:rsidR="00846002" w:rsidRPr="006B5458" w:rsidRDefault="00846002" w:rsidP="00F43EB3">
      <w:pPr>
        <w:spacing w:after="0"/>
        <w:ind w:left="1440"/>
        <w:rPr>
          <w:rFonts w:ascii="Palatino Linotype" w:hAnsi="Palatino Linotype"/>
          <w:sz w:val="24"/>
          <w:szCs w:val="24"/>
        </w:rPr>
      </w:pPr>
      <w:r w:rsidRPr="006B5458">
        <w:rPr>
          <w:rFonts w:ascii="Palatino Linotype" w:hAnsi="Palatino Linotype"/>
          <w:sz w:val="24"/>
          <w:szCs w:val="24"/>
        </w:rPr>
        <w:t>Kapcsolat a fedélzeti rendszerekkel</w:t>
      </w:r>
    </w:p>
    <w:p w:rsidR="00846002" w:rsidRPr="006B5458" w:rsidRDefault="00846002" w:rsidP="00B9292F">
      <w:pPr>
        <w:spacing w:after="0"/>
        <w:ind w:left="1440"/>
        <w:rPr>
          <w:rFonts w:ascii="Palatino Linotype" w:hAnsi="Palatino Linotype"/>
          <w:sz w:val="24"/>
          <w:szCs w:val="24"/>
        </w:rPr>
      </w:pPr>
      <w:r w:rsidRPr="006B5458">
        <w:rPr>
          <w:rFonts w:ascii="Palatino Linotype" w:hAnsi="Palatino Linotype"/>
          <w:sz w:val="24"/>
          <w:szCs w:val="24"/>
        </w:rPr>
        <w:t>Interaktív kezelőpult</w:t>
      </w:r>
    </w:p>
    <w:p w:rsidR="00846002" w:rsidRPr="006B5458" w:rsidRDefault="00846002" w:rsidP="00F43EB3">
      <w:pPr>
        <w:spacing w:after="0"/>
        <w:ind w:left="1440"/>
        <w:rPr>
          <w:rFonts w:ascii="Palatino Linotype" w:hAnsi="Palatino Linotype"/>
          <w:sz w:val="24"/>
          <w:szCs w:val="24"/>
        </w:rPr>
      </w:pPr>
      <w:r w:rsidRPr="006B5458">
        <w:rPr>
          <w:rFonts w:ascii="Palatino Linotype" w:hAnsi="Palatino Linotype"/>
          <w:sz w:val="24"/>
          <w:szCs w:val="24"/>
        </w:rPr>
        <w:t>Data loader</w:t>
      </w:r>
    </w:p>
    <w:p w:rsidR="00846002" w:rsidRPr="006B5458" w:rsidRDefault="00846002" w:rsidP="00F43EB3">
      <w:pPr>
        <w:spacing w:after="0"/>
        <w:ind w:left="1440"/>
        <w:rPr>
          <w:rFonts w:ascii="Palatino Linotype" w:hAnsi="Palatino Linotype"/>
          <w:sz w:val="24"/>
          <w:szCs w:val="24"/>
        </w:rPr>
      </w:pPr>
      <w:r w:rsidRPr="006B5458">
        <w:rPr>
          <w:rFonts w:ascii="Palatino Linotype" w:hAnsi="Palatino Linotype"/>
          <w:sz w:val="24"/>
          <w:szCs w:val="24"/>
        </w:rPr>
        <w:t>Flight director</w:t>
      </w:r>
    </w:p>
    <w:p w:rsidR="00846002" w:rsidRPr="006B5458" w:rsidRDefault="00846002" w:rsidP="00F43EB3">
      <w:pPr>
        <w:spacing w:after="0"/>
        <w:ind w:left="1440"/>
        <w:rPr>
          <w:rFonts w:ascii="Palatino Linotype" w:hAnsi="Palatino Linotype"/>
          <w:sz w:val="24"/>
          <w:szCs w:val="24"/>
        </w:rPr>
      </w:pPr>
      <w:r w:rsidRPr="006B5458">
        <w:rPr>
          <w:rFonts w:ascii="Palatino Linotype" w:hAnsi="Palatino Linotype"/>
          <w:sz w:val="24"/>
          <w:szCs w:val="24"/>
        </w:rPr>
        <w:t>Adatbázis és kezelése</w:t>
      </w:r>
    </w:p>
    <w:p w:rsidR="00846002" w:rsidRPr="006B5458" w:rsidRDefault="00846002" w:rsidP="009E6342">
      <w:pPr>
        <w:spacing w:after="0" w:line="240" w:lineRule="auto"/>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Villamos energia-ellátás (ATA 24)</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t>28 óra</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Akkumulátorok beépítése és működése;</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Egyenáram-ellátás; Váltakozóáram-ellátás;</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Egyenáramú generátorok.</w:t>
      </w:r>
    </w:p>
    <w:p w:rsidR="00846002" w:rsidRPr="006B5458" w:rsidRDefault="00846002" w:rsidP="000A643C">
      <w:pPr>
        <w:spacing w:after="0" w:line="240" w:lineRule="auto"/>
        <w:ind w:left="698"/>
        <w:rPr>
          <w:rFonts w:ascii="Palatino Linotype" w:hAnsi="Palatino Linotype"/>
          <w:sz w:val="24"/>
          <w:szCs w:val="24"/>
        </w:rPr>
      </w:pPr>
      <w:r w:rsidRPr="006B5458">
        <w:rPr>
          <w:rFonts w:ascii="Palatino Linotype" w:hAnsi="Palatino Linotype"/>
          <w:sz w:val="24"/>
          <w:szCs w:val="24"/>
        </w:rPr>
        <w:t>Váltakozó áramú generátorok.</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Vészhelyzeti áramellátás; Feszültségszabályozás;</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Energiaelosztás.</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Villamos vezetékek, kábelek, csatlakozók elhelyezése, alkalmazása.</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Forgó és statikus áramváltók, transzformátorok, egyenirányítók;</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Áramkör-védelemi berendezések.</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Külső / földi áramellátás;</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Vészhelyzeti energia ellátás-RAT</w:t>
      </w:r>
    </w:p>
    <w:p w:rsidR="00846002" w:rsidRPr="006B5458" w:rsidRDefault="00846002" w:rsidP="005A3EB9">
      <w:pPr>
        <w:spacing w:after="0" w:line="240" w:lineRule="auto"/>
        <w:ind w:firstLine="540"/>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Fények (ATA 33) és jég és eső elleni védelem (ATA 30)</w:t>
      </w:r>
      <w:r w:rsidRPr="006B5458">
        <w:rPr>
          <w:rFonts w:ascii="Palatino Linotype" w:hAnsi="Palatino Linotype"/>
          <w:b/>
          <w:sz w:val="24"/>
          <w:szCs w:val="24"/>
        </w:rPr>
        <w:tab/>
      </w:r>
      <w:r w:rsidRPr="006B5458">
        <w:rPr>
          <w:rFonts w:ascii="Palatino Linotype" w:hAnsi="Palatino Linotype"/>
          <w:b/>
          <w:i/>
          <w:sz w:val="24"/>
          <w:szCs w:val="24"/>
        </w:rPr>
        <w:tab/>
        <w:t>26 óra</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Külső: navigációs, leszálló, guruló, jegesedés ellenőrző.</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Belső: utastér, pilótafülke, csomagtér.</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Vészvilágítás</w:t>
      </w:r>
      <w:r>
        <w:rPr>
          <w:rFonts w:ascii="Palatino Linotype" w:hAnsi="Palatino Linotype"/>
          <w:sz w:val="24"/>
          <w:szCs w:val="24"/>
        </w:rPr>
        <w:t>.</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Jégképződés, osztályozása és észlelése.</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Jegesedés elleni védelmi rendszerek: elektromos, forrólevegős és vegyi.</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Jégmentesítő rendszerek: elektromos, forrólevegős, pneumatikus és vegyi.</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Víztaszító anyag.</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Szondák és lefolyók fűtése.</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Ablaktörlő-berendezés.</w:t>
      </w:r>
    </w:p>
    <w:p w:rsidR="00846002" w:rsidRPr="006B5458" w:rsidRDefault="00846002" w:rsidP="006067EC">
      <w:pPr>
        <w:spacing w:after="0" w:line="240" w:lineRule="auto"/>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sz w:val="24"/>
          <w:szCs w:val="24"/>
        </w:rPr>
      </w:pPr>
      <w:r w:rsidRPr="006B5458">
        <w:rPr>
          <w:rFonts w:ascii="Palatino Linotype" w:hAnsi="Palatino Linotype"/>
          <w:b/>
          <w:sz w:val="24"/>
          <w:szCs w:val="24"/>
        </w:rPr>
        <w:t>Kormányrendszer (ATA 27), készülékek, felszerelések (ATA 25)</w:t>
      </w:r>
      <w:r w:rsidRPr="006B5458">
        <w:rPr>
          <w:rFonts w:ascii="Palatino Linotype" w:hAnsi="Palatino Linotype"/>
          <w:b/>
          <w:sz w:val="24"/>
          <w:szCs w:val="24"/>
        </w:rPr>
        <w:br/>
        <w:t xml:space="preserve"> </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t>22 óra</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Elsődleges kormányberendezések: csűrőkormány, magassági kormány, oldalkormány, aerodinamikai kormány.</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Trimmelő lapok.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Aktív terhelés-szabályozás.</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Felhajtóerő-növelő berendezések.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Áramlásrontók, féklapok.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Rendszerműködtetés: kézi, hidraulikus, pneumatikus.</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Kormányterhelés-szimuláció, legyezőmozgás-csillapító, mach-trimm-szabályozó, oldalkormány-korlátozó, kormányreteszelő rendszerek.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Túlhúzásvédelmi/-riasztó rendszer.</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Elektromosan és elektronikusan működtetett rendszerek.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Vészhelyzeti felszerelésekkel szemben támasztott követelmények</w:t>
      </w:r>
    </w:p>
    <w:p w:rsidR="00846002" w:rsidRPr="006B5458" w:rsidRDefault="00846002" w:rsidP="00030034">
      <w:pPr>
        <w:spacing w:after="0" w:line="240" w:lineRule="auto"/>
        <w:ind w:left="1058"/>
        <w:rPr>
          <w:rFonts w:ascii="Palatino Linotype" w:hAnsi="Palatino Linotype"/>
          <w:sz w:val="24"/>
          <w:szCs w:val="24"/>
        </w:rPr>
      </w:pPr>
      <w:r w:rsidRPr="006B5458">
        <w:rPr>
          <w:rFonts w:ascii="Palatino Linotype" w:hAnsi="Palatino Linotype"/>
          <w:sz w:val="24"/>
          <w:szCs w:val="24"/>
        </w:rPr>
        <w:t>Utaskabin szórakoztató berendezése.</w:t>
      </w:r>
    </w:p>
    <w:p w:rsidR="00846002" w:rsidRPr="006B5458" w:rsidRDefault="00846002" w:rsidP="006F3B2E">
      <w:pPr>
        <w:spacing w:after="0" w:line="240" w:lineRule="auto"/>
        <w:rPr>
          <w:rFonts w:ascii="Palatino Linotype" w:hAnsi="Palatino Linotype"/>
          <w:sz w:val="24"/>
          <w:szCs w:val="24"/>
        </w:rPr>
      </w:pPr>
      <w:r w:rsidRPr="006B5458">
        <w:rPr>
          <w:rFonts w:ascii="Palatino Linotype" w:hAnsi="Palatino Linotype"/>
          <w:sz w:val="24"/>
          <w:szCs w:val="24"/>
        </w:rPr>
        <w:br w:type="page"/>
      </w:r>
    </w:p>
    <w:p w:rsidR="00846002" w:rsidRPr="006B5458" w:rsidRDefault="00846002" w:rsidP="009E6342">
      <w:pPr>
        <w:numPr>
          <w:ilvl w:val="2"/>
          <w:numId w:val="64"/>
        </w:numPr>
        <w:spacing w:after="0" w:line="240" w:lineRule="auto"/>
        <w:ind w:left="1190" w:hanging="623"/>
        <w:rPr>
          <w:rFonts w:ascii="Palatino Linotype" w:hAnsi="Palatino Linotype"/>
          <w:sz w:val="24"/>
          <w:szCs w:val="24"/>
        </w:rPr>
      </w:pPr>
      <w:r w:rsidRPr="006B5458">
        <w:rPr>
          <w:rFonts w:ascii="Palatino Linotype" w:hAnsi="Palatino Linotype"/>
          <w:b/>
          <w:sz w:val="24"/>
          <w:szCs w:val="24"/>
        </w:rPr>
        <w:t>Tűzvédelem (ATA 26) és oxigén rendszer (ATA 35)</w:t>
      </w:r>
      <w:r w:rsidRPr="006B5458" w:rsidDel="002E71B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t>28 óra</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Tűz- és füstérzékelő és riasztó rendszerek.</w:t>
      </w:r>
    </w:p>
    <w:p w:rsidR="00846002" w:rsidRPr="006B5458" w:rsidRDefault="00846002" w:rsidP="00EC5FAA">
      <w:pPr>
        <w:spacing w:after="0" w:line="240" w:lineRule="auto"/>
        <w:ind w:left="1080"/>
        <w:rPr>
          <w:rFonts w:ascii="Palatino Linotype" w:hAnsi="Palatino Linotype"/>
          <w:sz w:val="24"/>
          <w:szCs w:val="24"/>
        </w:rPr>
      </w:pPr>
      <w:r w:rsidRPr="006B5458">
        <w:rPr>
          <w:rFonts w:ascii="Palatino Linotype" w:hAnsi="Palatino Linotype"/>
          <w:sz w:val="24"/>
          <w:szCs w:val="24"/>
        </w:rPr>
        <w:t>Bimetálos.</w:t>
      </w:r>
    </w:p>
    <w:p w:rsidR="00846002" w:rsidRPr="006B5458" w:rsidRDefault="00846002" w:rsidP="00EC5FAA">
      <w:pPr>
        <w:spacing w:after="0" w:line="240" w:lineRule="auto"/>
        <w:ind w:left="1080"/>
        <w:rPr>
          <w:rFonts w:ascii="Palatino Linotype" w:hAnsi="Palatino Linotype"/>
          <w:sz w:val="24"/>
          <w:szCs w:val="24"/>
        </w:rPr>
      </w:pPr>
      <w:r w:rsidRPr="006B5458">
        <w:rPr>
          <w:rFonts w:ascii="Palatino Linotype" w:hAnsi="Palatino Linotype"/>
          <w:sz w:val="24"/>
          <w:szCs w:val="24"/>
        </w:rPr>
        <w:t>Hőelemes.</w:t>
      </w:r>
    </w:p>
    <w:p w:rsidR="00846002" w:rsidRPr="006B5458" w:rsidRDefault="00846002" w:rsidP="00EC5FAA">
      <w:pPr>
        <w:spacing w:after="0" w:line="240" w:lineRule="auto"/>
        <w:ind w:left="1080"/>
        <w:rPr>
          <w:rFonts w:ascii="Palatino Linotype" w:hAnsi="Palatino Linotype"/>
          <w:sz w:val="24"/>
          <w:szCs w:val="24"/>
        </w:rPr>
      </w:pPr>
      <w:r w:rsidRPr="006B5458">
        <w:rPr>
          <w:rFonts w:ascii="Palatino Linotype" w:hAnsi="Palatino Linotype"/>
          <w:sz w:val="24"/>
          <w:szCs w:val="24"/>
        </w:rPr>
        <w:t>Ionizációs.</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Tűzoltó berendezések. Működésük.</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Semleges gáz rendszer.</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Tűzoltó palackok elhelyezése.</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Rendszerellenőrzések.</w:t>
      </w:r>
    </w:p>
    <w:p w:rsidR="00846002" w:rsidRPr="006B5458" w:rsidRDefault="00846002" w:rsidP="00030034">
      <w:pPr>
        <w:spacing w:after="0" w:line="240" w:lineRule="auto"/>
        <w:ind w:left="698"/>
        <w:rPr>
          <w:rFonts w:ascii="Palatino Linotype" w:hAnsi="Palatino Linotype"/>
          <w:sz w:val="24"/>
          <w:szCs w:val="24"/>
          <w:u w:val="wave"/>
        </w:rPr>
      </w:pPr>
      <w:r w:rsidRPr="006B5458">
        <w:rPr>
          <w:rFonts w:ascii="Palatino Linotype" w:hAnsi="Palatino Linotype"/>
          <w:sz w:val="24"/>
          <w:szCs w:val="24"/>
          <w:u w:val="wave"/>
        </w:rPr>
        <w:t>Hordozható tűzoltó készülékek.</w:t>
      </w:r>
    </w:p>
    <w:p w:rsidR="00846002" w:rsidRPr="006B5458" w:rsidRDefault="00846002" w:rsidP="00030034">
      <w:pPr>
        <w:spacing w:after="0" w:line="240" w:lineRule="auto"/>
        <w:ind w:left="698"/>
        <w:rPr>
          <w:rFonts w:ascii="Palatino Linotype" w:hAnsi="Palatino Linotype"/>
          <w:sz w:val="24"/>
          <w:szCs w:val="24"/>
          <w:u w:val="wave"/>
        </w:rPr>
      </w:pPr>
      <w:r w:rsidRPr="006B5458">
        <w:rPr>
          <w:rFonts w:ascii="Palatino Linotype" w:hAnsi="Palatino Linotype"/>
          <w:sz w:val="24"/>
          <w:szCs w:val="24"/>
          <w:u w:val="wave"/>
        </w:rPr>
        <w:t>Oxigén hiány hatása az emberre.</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Oxigénrendszer elrendezése: pilótafülke, utastér.</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Beépített oxigén berendezések.</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Források, tárolás, feltöltés és elosztás.</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Nyomás csökkentő.</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Nyomásmérő.</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Oxigén indikátor.</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Műtüdő.</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Oxigén állarc oxigén ellátása.</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Áramlás jelző indikátor.</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Oxigén szelep.</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Ellátás szabályozása.</w:t>
      </w:r>
    </w:p>
    <w:p w:rsidR="00846002" w:rsidRPr="006B5458" w:rsidRDefault="00846002" w:rsidP="00030034">
      <w:pPr>
        <w:spacing w:after="0" w:line="240" w:lineRule="auto"/>
        <w:ind w:left="698"/>
        <w:rPr>
          <w:rFonts w:ascii="Palatino Linotype" w:hAnsi="Palatino Linotype"/>
          <w:sz w:val="24"/>
          <w:szCs w:val="24"/>
        </w:rPr>
      </w:pPr>
      <w:r w:rsidRPr="006B5458">
        <w:rPr>
          <w:rFonts w:ascii="Palatino Linotype" w:hAnsi="Palatino Linotype"/>
          <w:sz w:val="24"/>
          <w:szCs w:val="24"/>
        </w:rPr>
        <w:t>Jelző- és figyelmeztető készülékek.</w:t>
      </w:r>
    </w:p>
    <w:p w:rsidR="00846002" w:rsidRPr="006B5458" w:rsidRDefault="00846002" w:rsidP="009E6342">
      <w:pPr>
        <w:spacing w:after="0" w:line="240" w:lineRule="auto"/>
        <w:rPr>
          <w:rFonts w:ascii="Palatino Linotype" w:hAnsi="Palatino Linotype"/>
          <w:b/>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1"/>
          <w:sz w:val="24"/>
          <w:szCs w:val="24"/>
          <w:lang w:eastAsia="hi-IN" w:bidi="hi-IN"/>
        </w:rPr>
        <w:t>(ajánlás)</w:t>
      </w:r>
    </w:p>
    <w:p w:rsidR="00846002" w:rsidRPr="004D323C" w:rsidRDefault="00846002" w:rsidP="005A3EB9">
      <w:pPr>
        <w:spacing w:after="0" w:line="240" w:lineRule="auto"/>
        <w:ind w:left="792"/>
        <w:jc w:val="both"/>
        <w:rPr>
          <w:rFonts w:ascii="Palatino Linotype" w:hAnsi="Palatino Linotype"/>
          <w:bCs/>
          <w:sz w:val="24"/>
          <w:szCs w:val="24"/>
        </w:rPr>
      </w:pPr>
      <w:r w:rsidRPr="004D323C">
        <w:rPr>
          <w:rFonts w:ascii="Palatino Linotype" w:hAnsi="Palatino Linotype"/>
          <w:bCs/>
          <w:sz w:val="24"/>
          <w:szCs w:val="24"/>
        </w:rPr>
        <w:t>Multimédiás tanterem</w:t>
      </w:r>
    </w:p>
    <w:p w:rsidR="00846002" w:rsidRPr="006B5458" w:rsidRDefault="00846002" w:rsidP="005A3EB9">
      <w:pPr>
        <w:spacing w:after="0" w:line="240" w:lineRule="auto"/>
        <w:ind w:left="792"/>
        <w:jc w:val="both"/>
        <w:rPr>
          <w:rFonts w:ascii="Palatino Linotype" w:hAnsi="Palatino Linotype"/>
          <w:b/>
          <w:bCs/>
          <w:sz w:val="24"/>
          <w:szCs w:val="24"/>
        </w:rPr>
      </w:pPr>
    </w:p>
    <w:p w:rsidR="00846002" w:rsidRPr="009E6342" w:rsidRDefault="00846002" w:rsidP="009E6342">
      <w:pPr>
        <w:widowControl w:val="0"/>
        <w:numPr>
          <w:ilvl w:val="1"/>
          <w:numId w:val="64"/>
        </w:numPr>
        <w:suppressAutoHyphens/>
        <w:spacing w:after="0" w:line="240" w:lineRule="auto"/>
        <w:ind w:left="826" w:hanging="469"/>
        <w:rPr>
          <w:rFonts w:ascii="Palatino Linotype" w:hAnsi="Palatino Linotype"/>
          <w:b/>
          <w:bCs/>
          <w:sz w:val="24"/>
          <w:szCs w:val="24"/>
        </w:rPr>
      </w:pPr>
      <w:r w:rsidRPr="006B5458">
        <w:rPr>
          <w:rFonts w:ascii="Palatino Linotype" w:hAnsi="Palatino Linotype"/>
          <w:b/>
          <w:bCs/>
          <w:i/>
          <w:sz w:val="24"/>
          <w:szCs w:val="24"/>
        </w:rPr>
        <w:t>A tantárgy elsajátítása során alkalmazható sajátos módszerek, tanulói tevékenységformák (ajánlás)</w:t>
      </w:r>
    </w:p>
    <w:p w:rsidR="00846002" w:rsidRPr="006B5458" w:rsidRDefault="00846002" w:rsidP="009E6342">
      <w:pPr>
        <w:widowControl w:val="0"/>
        <w:suppressAutoHyphens/>
        <w:spacing w:after="0" w:line="240" w:lineRule="auto"/>
        <w:ind w:left="357"/>
        <w:rPr>
          <w:rFonts w:ascii="Palatino Linotype" w:hAnsi="Palatino Linotype"/>
          <w:b/>
          <w:bCs/>
          <w:sz w:val="24"/>
          <w:szCs w:val="24"/>
        </w:rPr>
      </w:pPr>
    </w:p>
    <w:p w:rsidR="00846002" w:rsidRPr="006B5458" w:rsidRDefault="00846002" w:rsidP="00135CA0">
      <w:pPr>
        <w:widowControl w:val="0"/>
        <w:suppressAutoHyphens/>
        <w:spacing w:after="120" w:line="240" w:lineRule="auto"/>
        <w:ind w:left="1080"/>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
        <w:gridCol w:w="2552"/>
        <w:gridCol w:w="945"/>
        <w:gridCol w:w="945"/>
        <w:gridCol w:w="945"/>
        <w:gridCol w:w="2893"/>
      </w:tblGrid>
      <w:tr w:rsidR="00846002" w:rsidRPr="006B5458" w:rsidTr="006F3B2E">
        <w:trPr>
          <w:jc w:val="center"/>
        </w:trPr>
        <w:tc>
          <w:tcPr>
            <w:tcW w:w="774"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552"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893"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F3B2E">
        <w:trPr>
          <w:jc w:val="center"/>
        </w:trPr>
        <w:tc>
          <w:tcPr>
            <w:tcW w:w="774"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c>
          <w:tcPr>
            <w:tcW w:w="2552" w:type="dxa"/>
            <w:vMerge/>
            <w:vAlign w:val="center"/>
          </w:tcPr>
          <w:p w:rsidR="00846002" w:rsidRPr="006B5458" w:rsidRDefault="00846002" w:rsidP="006F3B2E">
            <w:pPr>
              <w:spacing w:after="0" w:line="240" w:lineRule="auto"/>
              <w:rPr>
                <w:rFonts w:ascii="Palatino Linotype" w:hAnsi="Palatino Linotype"/>
                <w:b/>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893"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p>
        </w:tc>
      </w:tr>
    </w:tbl>
    <w:p w:rsidR="00846002" w:rsidRPr="006B5458" w:rsidRDefault="00846002" w:rsidP="00135CA0">
      <w:pPr>
        <w:widowControl w:val="0"/>
        <w:suppressAutoHyphens/>
        <w:spacing w:after="0" w:line="240" w:lineRule="auto"/>
        <w:ind w:left="1080"/>
        <w:rPr>
          <w:rFonts w:ascii="Palatino Linotype" w:hAnsi="Palatino Linotype"/>
          <w:b/>
          <w:bCs/>
          <w:i/>
          <w:sz w:val="24"/>
          <w:szCs w:val="24"/>
        </w:rPr>
      </w:pPr>
    </w:p>
    <w:p w:rsidR="00846002" w:rsidRPr="006B5458" w:rsidRDefault="00846002" w:rsidP="00135CA0">
      <w:pPr>
        <w:widowControl w:val="0"/>
        <w:suppressAutoHyphens/>
        <w:spacing w:after="0" w:line="240" w:lineRule="auto"/>
        <w:ind w:left="1080"/>
        <w:rPr>
          <w:rFonts w:ascii="Palatino Linotype" w:hAnsi="Palatino Linotype"/>
          <w:b/>
          <w:bCs/>
          <w:i/>
          <w:sz w:val="24"/>
          <w:szCs w:val="24"/>
        </w:rPr>
      </w:pPr>
    </w:p>
    <w:p w:rsidR="00846002" w:rsidRPr="006B5458" w:rsidRDefault="00846002" w:rsidP="00135CA0">
      <w:pPr>
        <w:widowControl w:val="0"/>
        <w:suppressAutoHyphens/>
        <w:spacing w:after="120" w:line="240" w:lineRule="auto"/>
        <w:ind w:left="720"/>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27"/>
      </w:tblGrid>
      <w:tr w:rsidR="00846002" w:rsidRPr="006B5458" w:rsidTr="006F3B2E">
        <w:trPr>
          <w:cantSplit/>
          <w:trHeight w:val="921"/>
          <w:jc w:val="center"/>
        </w:trPr>
        <w:tc>
          <w:tcPr>
            <w:tcW w:w="828"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327"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F3B2E">
        <w:trPr>
          <w:cantSplit/>
          <w:trHeight w:val="1076"/>
          <w:jc w:val="center"/>
        </w:trPr>
        <w:tc>
          <w:tcPr>
            <w:tcW w:w="828"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c>
          <w:tcPr>
            <w:tcW w:w="3621" w:type="dxa"/>
            <w:vMerge/>
            <w:vAlign w:val="center"/>
          </w:tcPr>
          <w:p w:rsidR="00846002" w:rsidRPr="006B5458" w:rsidRDefault="00846002" w:rsidP="006F3B2E">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327"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trHeight w:val="414"/>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cs="Arial"/>
                <w:sz w:val="20"/>
                <w:szCs w:val="20"/>
              </w:rPr>
              <w:t>Rajz elemzés, hibakeresés</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trHeight w:val="499"/>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Tárgyminták azonosítása</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bl>
    <w:p w:rsidR="00846002" w:rsidRPr="006B5458" w:rsidRDefault="00846002" w:rsidP="00135CA0">
      <w:pPr>
        <w:widowControl w:val="0"/>
        <w:suppressAutoHyphens/>
        <w:spacing w:before="120" w:after="0" w:line="240" w:lineRule="auto"/>
        <w:ind w:left="1080"/>
        <w:rPr>
          <w:rFonts w:ascii="Palatino Linotype" w:hAnsi="Palatino Linotype"/>
          <w:b/>
          <w:bCs/>
          <w:sz w:val="24"/>
          <w:szCs w:val="24"/>
        </w:rPr>
      </w:pPr>
    </w:p>
    <w:p w:rsidR="00846002" w:rsidRPr="006B5458" w:rsidRDefault="00846002" w:rsidP="009E6342">
      <w:pPr>
        <w:widowControl w:val="0"/>
        <w:numPr>
          <w:ilvl w:val="1"/>
          <w:numId w:val="64"/>
        </w:numPr>
        <w:suppressAutoHyphens/>
        <w:spacing w:before="120" w:after="0" w:line="240" w:lineRule="auto"/>
        <w:rPr>
          <w:rFonts w:ascii="Palatino Linotype" w:hAnsi="Palatino Linotype"/>
          <w:b/>
          <w:bCs/>
          <w:sz w:val="24"/>
          <w:szCs w:val="24"/>
        </w:rPr>
      </w:pPr>
      <w:r w:rsidRPr="006B5458">
        <w:rPr>
          <w:rFonts w:ascii="Palatino Linotype" w:hAnsi="Palatino Linotype"/>
          <w:b/>
          <w:bCs/>
          <w:sz w:val="24"/>
          <w:szCs w:val="24"/>
        </w:rPr>
        <w:t>A tantárgy értékelésének módja</w:t>
      </w:r>
    </w:p>
    <w:p w:rsidR="00846002" w:rsidRPr="006B5458" w:rsidRDefault="00846002" w:rsidP="005F09FA">
      <w:pPr>
        <w:spacing w:after="0" w:line="240" w:lineRule="auto"/>
        <w:ind w:left="834"/>
        <w:jc w:val="both"/>
        <w:rPr>
          <w:rFonts w:ascii="Palatino Linotype" w:hAnsi="Palatino Linotype"/>
          <w:sz w:val="24"/>
          <w:szCs w:val="24"/>
        </w:rPr>
      </w:pPr>
      <w:r w:rsidRPr="006B5458">
        <w:rPr>
          <w:rFonts w:ascii="Palatino Linotype" w:hAnsi="Palatino Linotype"/>
          <w:bCs/>
        </w:rPr>
        <w:t>A nemzeti köznevelésről szóló 2011. évi CXC. törvény. 54. § (2) a) pontja szerinti értékeléssel.</w:t>
      </w:r>
    </w:p>
    <w:p w:rsidR="00846002" w:rsidRPr="006B5458" w:rsidRDefault="00846002" w:rsidP="001A4F48">
      <w:pPr>
        <w:spacing w:after="0" w:line="240" w:lineRule="auto"/>
        <w:jc w:val="both"/>
        <w:rPr>
          <w:rFonts w:ascii="Palatino Linotype" w:hAnsi="Palatino Linotype"/>
          <w:sz w:val="24"/>
          <w:szCs w:val="24"/>
        </w:rPr>
        <w:sectPr w:rsidR="00846002" w:rsidRPr="006B5458" w:rsidSect="0006357D">
          <w:pgSz w:w="11906" w:h="16838"/>
          <w:pgMar w:top="1417" w:right="1417" w:bottom="1417" w:left="1276" w:header="708" w:footer="708" w:gutter="0"/>
          <w:cols w:space="708"/>
          <w:docGrid w:linePitch="360"/>
        </w:sectPr>
      </w:pPr>
    </w:p>
    <w:p w:rsidR="00846002" w:rsidRPr="006B5458" w:rsidRDefault="00846002" w:rsidP="009E6342">
      <w:pPr>
        <w:widowControl w:val="0"/>
        <w:numPr>
          <w:ilvl w:val="0"/>
          <w:numId w:val="30"/>
        </w:numPr>
        <w:suppressAutoHyphens/>
        <w:spacing w:after="0" w:line="240" w:lineRule="auto"/>
        <w:ind w:hanging="796"/>
        <w:rPr>
          <w:rFonts w:ascii="Palatino Linotype" w:hAnsi="Palatino Linotype"/>
          <w:b/>
          <w:bCs/>
          <w:iCs/>
          <w:sz w:val="24"/>
          <w:szCs w:val="24"/>
        </w:rPr>
      </w:pPr>
      <w:r w:rsidRPr="006B5458">
        <w:rPr>
          <w:rFonts w:ascii="Palatino Linotype" w:hAnsi="Palatino Linotype"/>
          <w:b/>
          <w:bCs/>
          <w:iCs/>
          <w:sz w:val="24"/>
          <w:szCs w:val="24"/>
        </w:rPr>
        <w:t xml:space="preserve"> </w:t>
      </w:r>
      <w:r w:rsidRPr="006B5458">
        <w:rPr>
          <w:rFonts w:ascii="Palatino Linotype" w:hAnsi="Palatino Linotype" w:cs="Arial"/>
          <w:b/>
          <w:color w:val="000000"/>
          <w:sz w:val="24"/>
          <w:szCs w:val="24"/>
          <w:lang w:eastAsia="hu-HU"/>
        </w:rPr>
        <w:t>Repülés elektronikai rendszerek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t>160 óra*</w:t>
      </w:r>
    </w:p>
    <w:p w:rsidR="00846002" w:rsidRPr="006B5458" w:rsidRDefault="00846002" w:rsidP="005A3EB9">
      <w:pPr>
        <w:spacing w:after="0" w:line="240" w:lineRule="auto"/>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6B5458" w:rsidRDefault="00846002" w:rsidP="005A3EB9">
      <w:pPr>
        <w:spacing w:after="0" w:line="240" w:lineRule="auto"/>
        <w:rPr>
          <w:rFonts w:ascii="Palatino Linotype" w:hAnsi="Palatino Linotype"/>
          <w:b/>
          <w:sz w:val="24"/>
          <w:szCs w:val="24"/>
        </w:rPr>
      </w:pPr>
    </w:p>
    <w:p w:rsidR="00846002" w:rsidRPr="006B5458" w:rsidRDefault="00846002" w:rsidP="009E6342">
      <w:pPr>
        <w:pStyle w:val="Listaszerbekezds"/>
        <w:widowControl w:val="0"/>
        <w:numPr>
          <w:ilvl w:val="0"/>
          <w:numId w:val="64"/>
        </w:numPr>
        <w:suppressAutoHyphens/>
        <w:spacing w:after="0" w:line="240" w:lineRule="auto"/>
        <w:rPr>
          <w:rFonts w:ascii="Palatino Linotype" w:hAnsi="Palatino Linotype"/>
          <w:b/>
          <w:vanish/>
          <w:sz w:val="24"/>
          <w:szCs w:val="24"/>
        </w:rPr>
      </w:pPr>
    </w:p>
    <w:p w:rsidR="00846002" w:rsidRPr="006B5458" w:rsidRDefault="00846002" w:rsidP="009E6342">
      <w:pPr>
        <w:widowControl w:val="0"/>
        <w:numPr>
          <w:ilvl w:val="1"/>
          <w:numId w:val="64"/>
        </w:numPr>
        <w:suppressAutoHyphens/>
        <w:spacing w:after="0" w:line="240" w:lineRule="auto"/>
        <w:ind w:left="1276"/>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0A643C">
      <w:pPr>
        <w:spacing w:after="0" w:line="240" w:lineRule="auto"/>
        <w:ind w:left="1080" w:firstLine="180"/>
        <w:rPr>
          <w:rFonts w:ascii="Palatino Linotype" w:hAnsi="Palatino Linotype"/>
          <w:sz w:val="24"/>
          <w:szCs w:val="24"/>
        </w:rPr>
      </w:pPr>
      <w:r w:rsidRPr="006B5458">
        <w:rPr>
          <w:rFonts w:ascii="Palatino Linotype" w:hAnsi="Palatino Linotype"/>
          <w:sz w:val="24"/>
          <w:szCs w:val="24"/>
        </w:rPr>
        <w:t>a tanulók ismerjék a fedélzeti vezetékes és vezeték nélküli kommunikációs rendszerek működési elvét, felépítését, részeinek elhelyezkedését, ellenőrzését.</w:t>
      </w:r>
    </w:p>
    <w:p w:rsidR="00846002" w:rsidRPr="006B5458" w:rsidRDefault="00846002" w:rsidP="000A643C">
      <w:pPr>
        <w:spacing w:after="0" w:line="240" w:lineRule="auto"/>
        <w:ind w:left="1080" w:firstLine="180"/>
        <w:rPr>
          <w:rFonts w:ascii="Palatino Linotype" w:hAnsi="Palatino Linotype"/>
          <w:sz w:val="24"/>
          <w:szCs w:val="24"/>
        </w:rPr>
      </w:pPr>
      <w:r w:rsidRPr="006B5458">
        <w:rPr>
          <w:rFonts w:ascii="Palatino Linotype" w:hAnsi="Palatino Linotype"/>
          <w:sz w:val="24"/>
          <w:szCs w:val="24"/>
        </w:rPr>
        <w:t xml:space="preserve">tanulják meg az információ átvitel </w:t>
      </w:r>
      <w:r>
        <w:rPr>
          <w:rFonts w:ascii="Palatino Linotype" w:hAnsi="Palatino Linotype"/>
          <w:sz w:val="24"/>
          <w:szCs w:val="24"/>
        </w:rPr>
        <w:t xml:space="preserve">a </w:t>
      </w:r>
      <w:r w:rsidRPr="006B5458">
        <w:rPr>
          <w:rFonts w:ascii="Palatino Linotype" w:hAnsi="Palatino Linotype"/>
          <w:sz w:val="24"/>
          <w:szCs w:val="24"/>
        </w:rPr>
        <w:t>repülésben szabványos formáit.</w:t>
      </w:r>
    </w:p>
    <w:p w:rsidR="00846002" w:rsidRPr="006B5458" w:rsidRDefault="00846002" w:rsidP="000A643C">
      <w:pPr>
        <w:spacing w:after="0" w:line="240" w:lineRule="auto"/>
        <w:ind w:left="1080" w:firstLine="180"/>
        <w:rPr>
          <w:rFonts w:ascii="Palatino Linotype" w:hAnsi="Palatino Linotype"/>
          <w:sz w:val="24"/>
          <w:szCs w:val="24"/>
        </w:rPr>
      </w:pPr>
      <w:r w:rsidRPr="006B5458">
        <w:rPr>
          <w:rFonts w:ascii="Palatino Linotype" w:hAnsi="Palatino Linotype"/>
          <w:sz w:val="24"/>
          <w:szCs w:val="24"/>
        </w:rPr>
        <w:t>ismerjék a rádiótechnikai elven működő navigációs rendszerek működési elvét, felépítését, részeinek elhelyezkedését, ellenőrzését.</w:t>
      </w:r>
    </w:p>
    <w:p w:rsidR="00846002" w:rsidRPr="006B5458" w:rsidRDefault="00846002" w:rsidP="000A643C">
      <w:pPr>
        <w:spacing w:after="0" w:line="240" w:lineRule="auto"/>
        <w:ind w:left="1080" w:firstLine="180"/>
        <w:rPr>
          <w:rFonts w:ascii="Palatino Linotype" w:hAnsi="Palatino Linotype"/>
          <w:sz w:val="24"/>
          <w:szCs w:val="24"/>
        </w:rPr>
      </w:pPr>
      <w:r w:rsidRPr="006B5458">
        <w:rPr>
          <w:rFonts w:ascii="Palatino Linotype" w:hAnsi="Palatino Linotype"/>
          <w:sz w:val="24"/>
          <w:szCs w:val="24"/>
        </w:rPr>
        <w:t>tanulják meg a fedélzeti irányítástechnikát alkalmazó rendszerek alapvető működését, részegységeinek tulajdonságát.</w:t>
      </w:r>
    </w:p>
    <w:p w:rsidR="00846002" w:rsidRPr="006B5458" w:rsidRDefault="00846002" w:rsidP="000A643C">
      <w:pPr>
        <w:spacing w:after="0" w:line="240" w:lineRule="auto"/>
        <w:ind w:left="1080" w:firstLine="180"/>
        <w:rPr>
          <w:rFonts w:ascii="Palatino Linotype" w:hAnsi="Palatino Linotype"/>
          <w:sz w:val="24"/>
          <w:szCs w:val="24"/>
        </w:rPr>
      </w:pPr>
      <w:r w:rsidRPr="006B5458">
        <w:rPr>
          <w:rFonts w:ascii="Palatino Linotype" w:hAnsi="Palatino Linotype"/>
          <w:sz w:val="24"/>
          <w:szCs w:val="24"/>
        </w:rPr>
        <w:t>ismerjék a Fly by wire rendszerek működését, felépítését, jellemzőit.</w:t>
      </w:r>
    </w:p>
    <w:p w:rsidR="00846002" w:rsidRPr="006B5458" w:rsidRDefault="00846002" w:rsidP="000A643C">
      <w:pPr>
        <w:spacing w:after="0" w:line="240" w:lineRule="auto"/>
        <w:ind w:left="1080" w:firstLine="180"/>
        <w:rPr>
          <w:rFonts w:ascii="Palatino Linotype" w:hAnsi="Palatino Linotype"/>
          <w:sz w:val="24"/>
          <w:szCs w:val="24"/>
        </w:rPr>
      </w:pPr>
      <w:r w:rsidRPr="006B5458">
        <w:rPr>
          <w:rFonts w:ascii="Palatino Linotype" w:hAnsi="Palatino Linotype"/>
          <w:sz w:val="24"/>
          <w:szCs w:val="24"/>
        </w:rPr>
        <w:t>tanulják meg a robotpilóta rendszerek működését, felépítését, jellemzőit.</w:t>
      </w:r>
    </w:p>
    <w:p w:rsidR="00846002" w:rsidRPr="006B5458" w:rsidRDefault="00846002" w:rsidP="000A643C">
      <w:pPr>
        <w:overflowPunct w:val="0"/>
        <w:autoSpaceDE w:val="0"/>
        <w:autoSpaceDN w:val="0"/>
        <w:adjustRightInd w:val="0"/>
        <w:spacing w:after="0" w:line="240" w:lineRule="auto"/>
        <w:ind w:left="1080" w:firstLine="180"/>
        <w:textAlignment w:val="baseline"/>
        <w:rPr>
          <w:rFonts w:ascii="Palatino Linotype" w:hAnsi="Palatino Linotype"/>
          <w:sz w:val="24"/>
          <w:szCs w:val="24"/>
        </w:rPr>
      </w:pPr>
      <w:r w:rsidRPr="006B5458">
        <w:rPr>
          <w:rFonts w:ascii="Palatino Linotype" w:hAnsi="Palatino Linotype"/>
          <w:sz w:val="24"/>
          <w:szCs w:val="24"/>
        </w:rPr>
        <w:t>ismerjék meg a tanulók a mikrohullámú rádiótechnika azon területeit, amelyek tudása szükséges a repülőgépek szakirányú műszaki kiszolgálása közben.</w:t>
      </w:r>
    </w:p>
    <w:p w:rsidR="00846002" w:rsidRPr="006B5458" w:rsidRDefault="00846002" w:rsidP="000A643C">
      <w:pPr>
        <w:overflowPunct w:val="0"/>
        <w:autoSpaceDE w:val="0"/>
        <w:autoSpaceDN w:val="0"/>
        <w:adjustRightInd w:val="0"/>
        <w:spacing w:after="0" w:line="240" w:lineRule="auto"/>
        <w:ind w:left="1080" w:firstLine="180"/>
        <w:textAlignment w:val="baseline"/>
        <w:rPr>
          <w:rFonts w:ascii="Palatino Linotype" w:hAnsi="Palatino Linotype"/>
          <w:sz w:val="24"/>
          <w:szCs w:val="24"/>
        </w:rPr>
      </w:pPr>
      <w:r w:rsidRPr="006B5458">
        <w:rPr>
          <w:rFonts w:ascii="Palatino Linotype" w:hAnsi="Palatino Linotype"/>
          <w:sz w:val="24"/>
          <w:szCs w:val="24"/>
        </w:rPr>
        <w:t>megismertetni a tanulókkal, hogyan védhetik meg egészségüket (és mások egészségét) a mikrohullámú elektromágneses tér (mező) károsító hatásaitól, a repülőgép műszaki kiszolgálása közben</w:t>
      </w:r>
    </w:p>
    <w:p w:rsidR="00846002" w:rsidRPr="006B5458" w:rsidRDefault="00846002" w:rsidP="000A643C">
      <w:pPr>
        <w:spacing w:after="0" w:line="240" w:lineRule="auto"/>
        <w:ind w:left="1080" w:firstLine="180"/>
        <w:rPr>
          <w:rFonts w:ascii="Palatino Linotype" w:hAnsi="Palatino Linotype"/>
          <w:sz w:val="24"/>
          <w:szCs w:val="24"/>
        </w:rPr>
      </w:pPr>
      <w:r w:rsidRPr="006B5458">
        <w:rPr>
          <w:rFonts w:ascii="Palatino Linotype" w:hAnsi="Palatino Linotype"/>
          <w:sz w:val="24"/>
          <w:szCs w:val="24"/>
        </w:rPr>
        <w:t>ezzel, a szakmunkásvizsga megfelelő alapismereteket adjon a szakszolgálati típustanfolyamok elkezdéséhez, az érdeklődő egyéneket előképezze.</w:t>
      </w:r>
    </w:p>
    <w:p w:rsidR="00846002" w:rsidRPr="006B5458" w:rsidRDefault="00846002" w:rsidP="000A643C">
      <w:pPr>
        <w:spacing w:after="0" w:line="240" w:lineRule="auto"/>
        <w:ind w:left="1080" w:firstLine="180"/>
        <w:rPr>
          <w:rFonts w:ascii="Palatino Linotype" w:hAnsi="Palatino Linotype"/>
          <w:sz w:val="24"/>
          <w:szCs w:val="24"/>
        </w:rPr>
      </w:pPr>
      <w:r w:rsidRPr="006B5458">
        <w:rPr>
          <w:rFonts w:ascii="Palatino Linotype" w:hAnsi="Palatino Linotype"/>
          <w:iCs/>
          <w:sz w:val="24"/>
          <w:szCs w:val="24"/>
        </w:rPr>
        <w:t>munkájukhoz rendelkezzenek a 2042/2003. EK. rendelet, III. mellékletében (Part 66) előírt ismeretekkel, a 1149/2011. EK módosító rendelettel összhangban,</w:t>
      </w:r>
      <w:r w:rsidRPr="006B5458">
        <w:rPr>
          <w:rFonts w:ascii="Palatino Linotype" w:hAnsi="Palatino Linotype"/>
          <w:sz w:val="24"/>
          <w:szCs w:val="24"/>
        </w:rPr>
        <w:t xml:space="preserve"> képzet</w:t>
      </w:r>
      <w:r>
        <w:rPr>
          <w:rFonts w:ascii="Palatino Linotype" w:hAnsi="Palatino Linotype"/>
          <w:sz w:val="24"/>
          <w:szCs w:val="24"/>
        </w:rPr>
        <w:t>t</w:t>
      </w:r>
      <w:r w:rsidRPr="006B5458">
        <w:rPr>
          <w:rFonts w:ascii="Palatino Linotype" w:hAnsi="Palatino Linotype"/>
          <w:sz w:val="24"/>
          <w:szCs w:val="24"/>
        </w:rPr>
        <w:t>ségük megfeleljen az Európai Uniós előírásoknak.</w:t>
      </w:r>
    </w:p>
    <w:p w:rsidR="00846002" w:rsidRPr="006B5458" w:rsidRDefault="00846002" w:rsidP="000A643C">
      <w:pPr>
        <w:spacing w:after="0" w:line="240" w:lineRule="auto"/>
        <w:ind w:left="1080" w:firstLine="180"/>
        <w:rPr>
          <w:rFonts w:ascii="Palatino Linotype" w:hAnsi="Palatino Linotype"/>
          <w:sz w:val="24"/>
          <w:szCs w:val="24"/>
        </w:rPr>
      </w:pPr>
      <w:r w:rsidRPr="006B5458">
        <w:rPr>
          <w:rFonts w:ascii="Palatino Linotype" w:hAnsi="Palatino Linotype"/>
          <w:sz w:val="24"/>
          <w:szCs w:val="24"/>
        </w:rPr>
        <w:t>Az elsajátított ismeretek alapján a 2042/2003 EK rendelet 66.A.70. Elismerési rendelkezések és 66.B.305. A nemzeti szakképesítésekre vonatkozó elismerési jelentés bekezdések alapján elismerhető legyen</w:t>
      </w:r>
      <w:r>
        <w:rPr>
          <w:rFonts w:ascii="Palatino Linotype" w:hAnsi="Palatino Linotype"/>
          <w:sz w:val="24"/>
          <w:szCs w:val="24"/>
        </w:rPr>
        <w:t>,</w:t>
      </w:r>
      <w:r w:rsidRPr="006B5458">
        <w:rPr>
          <w:rFonts w:ascii="Palatino Linotype" w:hAnsi="Palatino Linotype"/>
          <w:sz w:val="24"/>
          <w:szCs w:val="24"/>
        </w:rPr>
        <w:t xml:space="preserve"> ezen rendelet B1 végzettségének alapismereti követelmény teljesítéseként.</w:t>
      </w:r>
    </w:p>
    <w:p w:rsidR="00846002" w:rsidRPr="006B5458" w:rsidRDefault="00846002" w:rsidP="005A3EB9">
      <w:pPr>
        <w:spacing w:after="0" w:line="240" w:lineRule="auto"/>
        <w:rPr>
          <w:rFonts w:ascii="Palatino Linotype" w:hAnsi="Palatino Linotype"/>
          <w:b/>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030034">
      <w:pPr>
        <w:spacing w:after="0" w:line="240" w:lineRule="auto"/>
        <w:ind w:left="851"/>
        <w:rPr>
          <w:rFonts w:ascii="Palatino Linotype" w:hAnsi="Palatino Linotype"/>
          <w:sz w:val="24"/>
          <w:szCs w:val="24"/>
        </w:rPr>
      </w:pPr>
      <w:r w:rsidRPr="006B5458">
        <w:rPr>
          <w:rFonts w:ascii="Palatino Linotype" w:hAnsi="Palatino Linotype"/>
          <w:sz w:val="24"/>
          <w:szCs w:val="24"/>
        </w:rPr>
        <w:t>Matematika: aritmetikai, algebrai és geometriai ismeretek.</w:t>
      </w:r>
    </w:p>
    <w:p w:rsidR="00846002" w:rsidRPr="006B5458" w:rsidRDefault="00846002" w:rsidP="00030034">
      <w:pPr>
        <w:spacing w:after="0" w:line="240" w:lineRule="auto"/>
        <w:ind w:left="851"/>
        <w:rPr>
          <w:rFonts w:ascii="Palatino Linotype" w:hAnsi="Palatino Linotype"/>
          <w:sz w:val="24"/>
          <w:szCs w:val="24"/>
        </w:rPr>
      </w:pPr>
      <w:r w:rsidRPr="006B5458">
        <w:rPr>
          <w:rFonts w:ascii="Palatino Linotype" w:hAnsi="Palatino Linotype"/>
          <w:sz w:val="24"/>
          <w:szCs w:val="24"/>
        </w:rPr>
        <w:t>Fizika: anyagismereti, mechanikai, termodinamikai, optikai, hullámtani ismeretek.</w:t>
      </w:r>
    </w:p>
    <w:p w:rsidR="00846002" w:rsidRPr="006B5458" w:rsidRDefault="00846002" w:rsidP="00030034">
      <w:pPr>
        <w:spacing w:after="0" w:line="240" w:lineRule="auto"/>
        <w:ind w:left="851"/>
        <w:rPr>
          <w:rFonts w:ascii="Palatino Linotype" w:hAnsi="Palatino Linotype"/>
          <w:sz w:val="24"/>
          <w:szCs w:val="24"/>
        </w:rPr>
      </w:pPr>
      <w:r w:rsidRPr="006B5458">
        <w:rPr>
          <w:rFonts w:ascii="Palatino Linotype" w:hAnsi="Palatino Linotype"/>
          <w:sz w:val="24"/>
          <w:szCs w:val="24"/>
        </w:rPr>
        <w:t>Közlekedési alapismeretek szakmai tantárgy ismeretei.</w:t>
      </w:r>
    </w:p>
    <w:p w:rsidR="00846002" w:rsidRPr="006B5458" w:rsidRDefault="00846002" w:rsidP="00030034">
      <w:pPr>
        <w:spacing w:after="0" w:line="240" w:lineRule="auto"/>
        <w:ind w:left="851"/>
        <w:rPr>
          <w:rFonts w:ascii="Palatino Linotype" w:hAnsi="Palatino Linotype"/>
          <w:sz w:val="24"/>
          <w:szCs w:val="24"/>
        </w:rPr>
      </w:pPr>
      <w:r w:rsidRPr="006B5458">
        <w:rPr>
          <w:rFonts w:ascii="Palatino Linotype" w:hAnsi="Palatino Linotype"/>
          <w:sz w:val="24"/>
          <w:szCs w:val="24"/>
        </w:rPr>
        <w:t>Elektrotechnika-elektronika szakmai tantárgy ismeretei.</w:t>
      </w:r>
    </w:p>
    <w:p w:rsidR="00846002" w:rsidRPr="006B5458" w:rsidRDefault="00846002" w:rsidP="00030034">
      <w:pPr>
        <w:spacing w:after="0" w:line="240" w:lineRule="auto"/>
        <w:ind w:left="851"/>
        <w:rPr>
          <w:rFonts w:ascii="Palatino Linotype" w:hAnsi="Palatino Linotype"/>
          <w:sz w:val="24"/>
          <w:szCs w:val="24"/>
        </w:rPr>
      </w:pPr>
      <w:r w:rsidRPr="006B5458">
        <w:rPr>
          <w:rFonts w:ascii="Palatino Linotype" w:hAnsi="Palatino Linotype"/>
          <w:sz w:val="24"/>
          <w:szCs w:val="24"/>
        </w:rPr>
        <w:t>Mérési gyakorlatok alatt szerzett ismeretek.</w:t>
      </w:r>
    </w:p>
    <w:p w:rsidR="00846002" w:rsidRPr="006B5458" w:rsidRDefault="00846002" w:rsidP="005A3EB9">
      <w:pPr>
        <w:spacing w:after="0" w:line="240" w:lineRule="auto"/>
        <w:rPr>
          <w:rFonts w:ascii="Palatino Linotype" w:hAnsi="Palatino Linotype"/>
          <w:b/>
          <w:bCs/>
          <w:iCs/>
          <w:sz w:val="24"/>
          <w:szCs w:val="24"/>
        </w:rPr>
      </w:pPr>
      <w:r w:rsidRPr="006B5458">
        <w:rPr>
          <w:rFonts w:ascii="Palatino Linotype" w:hAnsi="Palatino Linotype"/>
          <w:b/>
          <w:bCs/>
          <w:iCs/>
          <w:sz w:val="24"/>
          <w:szCs w:val="24"/>
        </w:rPr>
        <w:br w:type="page"/>
      </w: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bCs/>
          <w:iCs/>
          <w:sz w:val="24"/>
          <w:szCs w:val="24"/>
        </w:rPr>
      </w:pPr>
      <w:r w:rsidRPr="006B5458">
        <w:rPr>
          <w:rFonts w:ascii="Palatino Linotype" w:hAnsi="Palatino Linotype"/>
          <w:b/>
          <w:sz w:val="24"/>
          <w:szCs w:val="24"/>
        </w:rPr>
        <w:t>Témakörök</w:t>
      </w:r>
    </w:p>
    <w:p w:rsidR="00846002" w:rsidRPr="006B5458" w:rsidRDefault="00846002" w:rsidP="005A3EB9">
      <w:pPr>
        <w:spacing w:after="0" w:line="240" w:lineRule="auto"/>
        <w:rPr>
          <w:rFonts w:ascii="Palatino Linotype" w:hAnsi="Palatino Linotype"/>
          <w:b/>
          <w:bCs/>
          <w:iCs/>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Kommunikációs rendszerek (ATA 23)</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35 óra</w:t>
      </w:r>
    </w:p>
    <w:p w:rsidR="00846002" w:rsidRPr="006B5458" w:rsidRDefault="00846002" w:rsidP="00030034">
      <w:pPr>
        <w:spacing w:after="0" w:line="240" w:lineRule="auto"/>
        <w:ind w:left="774"/>
        <w:rPr>
          <w:rFonts w:ascii="Palatino Linotype" w:hAnsi="Palatino Linotype"/>
          <w:sz w:val="24"/>
          <w:szCs w:val="24"/>
        </w:rPr>
      </w:pPr>
      <w:r w:rsidRPr="006B5458">
        <w:rPr>
          <w:rFonts w:ascii="Palatino Linotype" w:hAnsi="Palatino Linotype"/>
          <w:sz w:val="24"/>
          <w:szCs w:val="24"/>
        </w:rPr>
        <w:t>A rádióhullámok terjedésének alapjai.</w:t>
      </w:r>
    </w:p>
    <w:p w:rsidR="00846002" w:rsidRPr="006B5458" w:rsidRDefault="00846002" w:rsidP="00030034">
      <w:pPr>
        <w:spacing w:after="0" w:line="240" w:lineRule="auto"/>
        <w:ind w:left="774"/>
        <w:rPr>
          <w:rFonts w:ascii="Palatino Linotype" w:hAnsi="Palatino Linotype"/>
          <w:sz w:val="24"/>
          <w:szCs w:val="24"/>
        </w:rPr>
      </w:pPr>
      <w:r w:rsidRPr="006B5458">
        <w:rPr>
          <w:rFonts w:ascii="Palatino Linotype" w:hAnsi="Palatino Linotype"/>
          <w:sz w:val="24"/>
          <w:szCs w:val="24"/>
        </w:rPr>
        <w:t>Modulációs módok jellemzői (AM, FM, PM)</w:t>
      </w:r>
    </w:p>
    <w:p w:rsidR="00846002" w:rsidRPr="006B5458" w:rsidRDefault="00846002" w:rsidP="00030034">
      <w:pPr>
        <w:spacing w:after="0" w:line="240" w:lineRule="auto"/>
        <w:ind w:left="774"/>
        <w:rPr>
          <w:rFonts w:ascii="Palatino Linotype" w:hAnsi="Palatino Linotype"/>
          <w:sz w:val="24"/>
          <w:szCs w:val="24"/>
        </w:rPr>
      </w:pPr>
      <w:r w:rsidRPr="006B5458">
        <w:rPr>
          <w:rFonts w:ascii="Palatino Linotype" w:hAnsi="Palatino Linotype"/>
          <w:sz w:val="24"/>
          <w:szCs w:val="24"/>
        </w:rPr>
        <w:t>Antennák, átviteli vezetékek.</w:t>
      </w:r>
    </w:p>
    <w:p w:rsidR="00846002" w:rsidRPr="006B5458" w:rsidRDefault="00846002" w:rsidP="00030034">
      <w:pPr>
        <w:spacing w:after="0" w:line="240" w:lineRule="auto"/>
        <w:ind w:left="774"/>
        <w:rPr>
          <w:rFonts w:ascii="Palatino Linotype" w:hAnsi="Palatino Linotype"/>
          <w:sz w:val="24"/>
          <w:szCs w:val="24"/>
        </w:rPr>
      </w:pPr>
      <w:r w:rsidRPr="006B5458">
        <w:rPr>
          <w:rFonts w:ascii="Palatino Linotype" w:hAnsi="Palatino Linotype"/>
          <w:sz w:val="24"/>
          <w:szCs w:val="24"/>
        </w:rPr>
        <w:t>Kommunikáció, vevő- és adóberendezések.</w:t>
      </w:r>
    </w:p>
    <w:p w:rsidR="00846002" w:rsidRPr="006B5458" w:rsidRDefault="00846002" w:rsidP="00030034">
      <w:pPr>
        <w:spacing w:after="0" w:line="240" w:lineRule="auto"/>
        <w:ind w:left="774"/>
        <w:rPr>
          <w:rFonts w:ascii="Palatino Linotype" w:hAnsi="Palatino Linotype"/>
          <w:sz w:val="24"/>
          <w:szCs w:val="24"/>
        </w:rPr>
      </w:pPr>
      <w:r w:rsidRPr="006B5458">
        <w:rPr>
          <w:rFonts w:ascii="Palatino Linotype" w:hAnsi="Palatino Linotype"/>
          <w:sz w:val="24"/>
          <w:szCs w:val="24"/>
        </w:rPr>
        <w:t>Adatbuszok működésmódja repülőgépes rendszerekben, az ARINC és más specifikációk ismerete.</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Ultrarövidhullámú kommunikáció (URH [VHF]).</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Rövidhullámú kommunikáció (RH [HF]).</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Fedélzeti audió rendszerek.</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Vészhelyzeti adók.</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Pilótafülke hangrögzítő berendezés. (CVR)</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ACARS kommunikációs címző és jelentő rendszer.</w:t>
      </w:r>
    </w:p>
    <w:p w:rsidR="00846002" w:rsidRPr="006B5458" w:rsidRDefault="00846002" w:rsidP="00030034">
      <w:pPr>
        <w:spacing w:after="0" w:line="240" w:lineRule="auto"/>
        <w:ind w:left="774"/>
        <w:jc w:val="both"/>
        <w:rPr>
          <w:rFonts w:ascii="Palatino Linotype" w:hAnsi="Palatino Linotype"/>
          <w:b/>
          <w:sz w:val="24"/>
          <w:szCs w:val="24"/>
        </w:rPr>
      </w:pPr>
      <w:r w:rsidRPr="006B5458">
        <w:rPr>
          <w:rFonts w:ascii="Palatino Linotype" w:hAnsi="Palatino Linotype"/>
          <w:b/>
          <w:sz w:val="24"/>
          <w:szCs w:val="24"/>
        </w:rPr>
        <w:t>Információs rendszerek (ATA 46).</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Digitális információk hagyományosan papíron, mikrofilmen vagy microfiche-en történő tárolásának, frissítésének és kikeresésének módját biztosító egységek és komponensek. Magukban foglalnak tárolási és keresési funkcióra szánt egységeket, például elektronikus könyvtáron belüli tömeges tárolást és szabályozót. Nem foglalnak magukban más használatra szánt vagy más rendszerekkel megosztott egységeket vagy komponenseket, például fedélzeti nyomtatót vagy általános használatra szánt kijelzőt.</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Jellemzően ide tartoznak a légiforgalmi és információkezelő rendszerek és a hálózati szerverrendszerek.</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Légi járműre vonatkozó általános információs rendszer.</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Fedélzeti információs rendszer.</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Karbantartási információs rendszer.</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Utasokra vonatkozó utastéri információs rendszer.</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Egyéb információs rendszer.</w:t>
      </w:r>
    </w:p>
    <w:p w:rsidR="00846002" w:rsidRPr="006B5458" w:rsidRDefault="00846002" w:rsidP="00030034">
      <w:pPr>
        <w:spacing w:after="0" w:line="240" w:lineRule="auto"/>
        <w:ind w:left="1200"/>
        <w:jc w:val="both"/>
        <w:rPr>
          <w:rFonts w:ascii="Palatino Linotype" w:hAnsi="Palatino Linotype"/>
          <w:sz w:val="24"/>
          <w:szCs w:val="24"/>
        </w:rPr>
      </w:pPr>
    </w:p>
    <w:p w:rsidR="00846002" w:rsidRPr="006B5458" w:rsidRDefault="00846002" w:rsidP="00030034">
      <w:pPr>
        <w:spacing w:after="0" w:line="240" w:lineRule="auto"/>
        <w:ind w:left="774"/>
        <w:jc w:val="both"/>
        <w:rPr>
          <w:rFonts w:ascii="Palatino Linotype" w:hAnsi="Palatino Linotype"/>
          <w:b/>
          <w:sz w:val="24"/>
          <w:szCs w:val="24"/>
        </w:rPr>
      </w:pPr>
      <w:r w:rsidRPr="006B5458">
        <w:rPr>
          <w:rFonts w:ascii="Palatino Linotype" w:hAnsi="Palatino Linotype"/>
          <w:b/>
          <w:sz w:val="24"/>
          <w:szCs w:val="24"/>
        </w:rPr>
        <w:t>Kabinrendszerek (ATA 44).</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Az utasok szórakoztatásának módját, valamint a légi járművön belüli (kabinközi kommunikációs adatrendszer), illetve a légi jármű kabinja és a földi állomások (kabinhálózati szolgáltatás) közötti kommunikációt biztosító egységek és komponensek. Ide tartozik a hang-, az adat-, a zene- és a képátvitel.</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A kabinközi kommunikációs adatrendszer a pilótafülke/utaskísérő személyzet és a kabinrendszerek közötti csatlakozást biztosítja. Ezek a rendszerek támogatják a különböző kapcsolódó cserélhető elemek adatcseréjét, működtetésük pedig jellemzően utaskísérői paneleken keresztül történik.</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A kabinhálózati szolgáltatás jellemzően egy szerverből áll, amely többek között a következő rendszerekhez csatlakozik: Adat-/rádiókommunikáció, fedélzeti szórakoztató rendszer</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A kabinhálózati szolgáltatás például az alábbi funkciókat láthatja el: Felszállás előtti/felszállási jelentésekhez való hozzáférés. E-mail-/intranet-/internet-hozzáférés. Utasadatbázis.</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Utastéri központi rendszer.</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Fedélzeti szórakoztató rendszer.</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Külső kommunikációs rendszer.</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Utastéri tömegmemória-rendszer.</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Utastéri ellenőrzési rendszer.</w:t>
      </w:r>
    </w:p>
    <w:p w:rsidR="00846002" w:rsidRPr="006B5458" w:rsidRDefault="00846002" w:rsidP="00030034">
      <w:pPr>
        <w:spacing w:after="0" w:line="240" w:lineRule="auto"/>
        <w:ind w:left="1200"/>
        <w:jc w:val="both"/>
        <w:rPr>
          <w:rFonts w:ascii="Palatino Linotype" w:hAnsi="Palatino Linotype"/>
          <w:sz w:val="24"/>
          <w:szCs w:val="24"/>
        </w:rPr>
      </w:pPr>
      <w:r w:rsidRPr="006B5458">
        <w:rPr>
          <w:rFonts w:ascii="Palatino Linotype" w:hAnsi="Palatino Linotype"/>
          <w:sz w:val="24"/>
          <w:szCs w:val="24"/>
        </w:rPr>
        <w:t>Egyéb kabinrendszer.</w:t>
      </w:r>
    </w:p>
    <w:p w:rsidR="00846002" w:rsidRPr="006B5458" w:rsidRDefault="00846002" w:rsidP="00CB7670">
      <w:pPr>
        <w:spacing w:after="0" w:line="240" w:lineRule="auto"/>
        <w:ind w:firstLine="540"/>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Rádió navigációs rendszerek (ATA 34)</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35 óra</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URH körsugárzó irányadó (VOR) felépítése, működése, adat megjelenítési üzemmódjai.</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Automatikus iránymérő rendszer (ADF) felépítése, működése, adat megjelenítési üzemmódjai.</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Műszeres leszállító rendszer (ILS) felépítése, működése, adat megjelenítési üzemmódjai.</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Mikrohullámú leszállító rendszer (MLS) felépítése, működése, adat megjelenítési üzemmódjai.</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Repülésirányító rendszerek; távolságmérő készülék (DME) felépítése, működése, adat megjelenítési üzemmódjai.</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VLF-sávú és hiperbola-navigáció (VLF/Omega) felépítése, működése, adat megjelenítési üzemmódjai.</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Doppler-navigáció felépítése, működése, adat megjelenítési üzemmódjai.</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Területi navigáció, RNAV-rendszerek.</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Repülésirányító rendszerek.</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Globális helymeghatározó rendszer (GPS), globális műholdas navigációs rendszer (GNSS) felépítése, működése, adat megjelenítési üzemmódjai.</w:t>
      </w:r>
    </w:p>
    <w:p w:rsidR="00846002" w:rsidRPr="006B5458" w:rsidRDefault="00846002" w:rsidP="007B759B">
      <w:pPr>
        <w:spacing w:after="0" w:line="240" w:lineRule="auto"/>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sz w:val="24"/>
          <w:szCs w:val="24"/>
        </w:rPr>
      </w:pPr>
      <w:r w:rsidRPr="006B5458">
        <w:rPr>
          <w:rFonts w:ascii="Palatino Linotype" w:hAnsi="Palatino Linotype"/>
          <w:b/>
          <w:sz w:val="24"/>
          <w:szCs w:val="24"/>
        </w:rPr>
        <w:t>Mikrohullámú rendszerek (ATA 34)</w:t>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r>
      <w:r w:rsidRPr="006B5458">
        <w:rPr>
          <w:rFonts w:ascii="Palatino Linotype" w:hAnsi="Palatino Linotype"/>
          <w:b/>
          <w:i/>
          <w:sz w:val="24"/>
          <w:szCs w:val="24"/>
        </w:rPr>
        <w:tab/>
        <w:t>35 óra</w:t>
      </w:r>
    </w:p>
    <w:p w:rsidR="00846002" w:rsidRPr="006B5458" w:rsidRDefault="00846002" w:rsidP="000A643C">
      <w:pPr>
        <w:spacing w:after="0" w:line="240" w:lineRule="auto"/>
        <w:ind w:left="1620"/>
        <w:jc w:val="both"/>
        <w:rPr>
          <w:rFonts w:ascii="Palatino Linotype" w:hAnsi="Palatino Linotype"/>
          <w:sz w:val="24"/>
          <w:szCs w:val="24"/>
        </w:rPr>
      </w:pPr>
      <w:r w:rsidRPr="006B5458">
        <w:rPr>
          <w:rFonts w:ascii="Palatino Linotype" w:hAnsi="Palatino Linotype"/>
          <w:sz w:val="24"/>
          <w:szCs w:val="24"/>
        </w:rPr>
        <w:t>Mikrohullám speciális tulajdonságai, jellemzői.</w:t>
      </w:r>
    </w:p>
    <w:p w:rsidR="00846002" w:rsidRPr="006B5458" w:rsidRDefault="00846002" w:rsidP="000A643C">
      <w:pPr>
        <w:spacing w:after="0" w:line="240" w:lineRule="auto"/>
        <w:ind w:left="1620"/>
        <w:jc w:val="both"/>
        <w:rPr>
          <w:rFonts w:ascii="Palatino Linotype" w:hAnsi="Palatino Linotype"/>
          <w:sz w:val="24"/>
          <w:szCs w:val="24"/>
        </w:rPr>
      </w:pPr>
      <w:r w:rsidRPr="006B5458">
        <w:rPr>
          <w:rFonts w:ascii="Palatino Linotype" w:hAnsi="Palatino Linotype"/>
          <w:sz w:val="24"/>
          <w:szCs w:val="24"/>
        </w:rPr>
        <w:t>Mikrohullámú antennák és jellemzőik.</w:t>
      </w:r>
    </w:p>
    <w:p w:rsidR="00846002" w:rsidRPr="006B5458" w:rsidRDefault="00846002" w:rsidP="000A643C">
      <w:pPr>
        <w:spacing w:after="0" w:line="240" w:lineRule="auto"/>
        <w:ind w:left="1620"/>
        <w:jc w:val="both"/>
        <w:rPr>
          <w:rFonts w:ascii="Palatino Linotype" w:hAnsi="Palatino Linotype"/>
          <w:sz w:val="24"/>
          <w:szCs w:val="24"/>
        </w:rPr>
      </w:pPr>
      <w:r w:rsidRPr="006B5458">
        <w:rPr>
          <w:rFonts w:ascii="Palatino Linotype" w:hAnsi="Palatino Linotype"/>
          <w:sz w:val="24"/>
          <w:szCs w:val="24"/>
        </w:rPr>
        <w:t>Mikrohullámú tápvonalak és jellemzői.</w:t>
      </w:r>
    </w:p>
    <w:p w:rsidR="00846002" w:rsidRPr="006B5458" w:rsidRDefault="00846002" w:rsidP="000A643C">
      <w:pPr>
        <w:spacing w:after="0" w:line="240" w:lineRule="auto"/>
        <w:ind w:left="1620"/>
        <w:jc w:val="both"/>
        <w:rPr>
          <w:rFonts w:ascii="Palatino Linotype" w:hAnsi="Palatino Linotype"/>
          <w:sz w:val="24"/>
          <w:szCs w:val="24"/>
        </w:rPr>
      </w:pPr>
      <w:r w:rsidRPr="006B5458">
        <w:rPr>
          <w:rFonts w:ascii="Palatino Linotype" w:hAnsi="Palatino Linotype"/>
          <w:sz w:val="24"/>
          <w:szCs w:val="24"/>
        </w:rPr>
        <w:t>Légi közlekedési ellenőrző transzponder, szekunder légtérellenőrző radar (ATC) felépítése, működése, adat megjelenítési üzemmódjai.</w:t>
      </w:r>
    </w:p>
    <w:p w:rsidR="00846002" w:rsidRPr="006B5458" w:rsidRDefault="00846002" w:rsidP="000A643C">
      <w:pPr>
        <w:spacing w:after="0" w:line="240" w:lineRule="auto"/>
        <w:ind w:left="1620"/>
        <w:jc w:val="both"/>
        <w:rPr>
          <w:rFonts w:ascii="Palatino Linotype" w:hAnsi="Palatino Linotype"/>
          <w:sz w:val="24"/>
          <w:szCs w:val="24"/>
        </w:rPr>
      </w:pPr>
      <w:r w:rsidRPr="006B5458">
        <w:rPr>
          <w:rFonts w:ascii="Palatino Linotype" w:hAnsi="Palatino Linotype"/>
          <w:sz w:val="24"/>
          <w:szCs w:val="24"/>
        </w:rPr>
        <w:t>Légiforgalmi ütközéselkerülési riasztórendszer (TCAS) felépítése, működése, adat megjelenítési üzemmódjai.</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Időjárásradar (WR) felépítése, működése, adat megjelenítési üzemmódjai.</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Rádió-magasságmérő (RA) felépítése, működése, adat megjelenítési üzemmódjai.</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Mikrohullámú környezet baleset védelmi rendszabályai, sugárvédelem.</w:t>
      </w:r>
    </w:p>
    <w:p w:rsidR="00846002" w:rsidRPr="006B5458" w:rsidRDefault="00846002" w:rsidP="007B759B">
      <w:pPr>
        <w:spacing w:after="0" w:line="240" w:lineRule="auto"/>
        <w:ind w:firstLine="540"/>
        <w:rPr>
          <w:rFonts w:ascii="Palatino Linotype" w:hAnsi="Palatino Linotype"/>
          <w:b/>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sz w:val="24"/>
          <w:szCs w:val="24"/>
        </w:rPr>
      </w:pPr>
      <w:r w:rsidRPr="006B5458">
        <w:rPr>
          <w:rFonts w:ascii="Palatino Linotype" w:hAnsi="Palatino Linotype"/>
          <w:b/>
          <w:sz w:val="24"/>
          <w:szCs w:val="24"/>
        </w:rPr>
        <w:t>Repülés irányítástechnikai rendszerek</w:t>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r>
      <w:r w:rsidRPr="006B5458">
        <w:rPr>
          <w:rFonts w:ascii="Palatino Linotype" w:hAnsi="Palatino Linotype"/>
          <w:b/>
          <w:i/>
          <w:sz w:val="24"/>
          <w:szCs w:val="24"/>
        </w:rPr>
        <w:tab/>
        <w:t>35 óra</w:t>
      </w:r>
    </w:p>
    <w:p w:rsidR="00846002" w:rsidRPr="006B5458" w:rsidRDefault="00846002" w:rsidP="000A643C">
      <w:pPr>
        <w:spacing w:after="0" w:line="240" w:lineRule="auto"/>
        <w:ind w:left="1080"/>
        <w:rPr>
          <w:rFonts w:ascii="Palatino Linotype" w:hAnsi="Palatino Linotype"/>
          <w:sz w:val="24"/>
          <w:szCs w:val="24"/>
        </w:rPr>
      </w:pPr>
      <w:r w:rsidRPr="006B5458">
        <w:rPr>
          <w:rFonts w:ascii="Palatino Linotype" w:hAnsi="Palatino Linotype"/>
          <w:sz w:val="24"/>
          <w:szCs w:val="24"/>
        </w:rPr>
        <w:t>Berendezések szabványos tokozása, egységek LRU, ARINC 404, 600 szabványok.</w:t>
      </w:r>
    </w:p>
    <w:p w:rsidR="00846002" w:rsidRPr="006B5458" w:rsidRDefault="00846002" w:rsidP="000A643C">
      <w:pPr>
        <w:spacing w:after="0" w:line="240" w:lineRule="auto"/>
        <w:ind w:left="1080"/>
        <w:rPr>
          <w:rFonts w:ascii="Palatino Linotype" w:hAnsi="Palatino Linotype"/>
          <w:sz w:val="24"/>
          <w:szCs w:val="24"/>
        </w:rPr>
      </w:pPr>
      <w:r w:rsidRPr="006B5458">
        <w:rPr>
          <w:rFonts w:ascii="Palatino Linotype" w:hAnsi="Palatino Linotype"/>
          <w:sz w:val="24"/>
          <w:szCs w:val="24"/>
        </w:rPr>
        <w:t>Irányítástechnikai alapok, vezérlés, szabályozás hatásvázlata, részegységei jellemzői.</w:t>
      </w:r>
    </w:p>
    <w:p w:rsidR="00846002" w:rsidRPr="006B5458" w:rsidRDefault="00846002" w:rsidP="000A643C">
      <w:pPr>
        <w:spacing w:after="0" w:line="240" w:lineRule="auto"/>
        <w:ind w:left="1080"/>
        <w:rPr>
          <w:rFonts w:ascii="Palatino Linotype" w:hAnsi="Palatino Linotype"/>
          <w:sz w:val="24"/>
          <w:szCs w:val="24"/>
        </w:rPr>
      </w:pPr>
      <w:r w:rsidRPr="006B5458">
        <w:rPr>
          <w:rFonts w:ascii="Palatino Linotype" w:hAnsi="Palatino Linotype"/>
          <w:sz w:val="24"/>
          <w:szCs w:val="24"/>
        </w:rPr>
        <w:t>Irányítás technikai rendszerek modellezése.</w:t>
      </w:r>
    </w:p>
    <w:p w:rsidR="00846002" w:rsidRPr="006B5458" w:rsidRDefault="00846002" w:rsidP="000A643C">
      <w:pPr>
        <w:spacing w:after="0" w:line="240" w:lineRule="auto"/>
        <w:ind w:left="1080"/>
        <w:rPr>
          <w:rFonts w:ascii="Palatino Linotype" w:hAnsi="Palatino Linotype"/>
          <w:sz w:val="24"/>
          <w:szCs w:val="24"/>
        </w:rPr>
      </w:pPr>
      <w:r w:rsidRPr="006B5458">
        <w:rPr>
          <w:rFonts w:ascii="Palatino Linotype" w:hAnsi="Palatino Linotype"/>
          <w:sz w:val="24"/>
          <w:szCs w:val="24"/>
        </w:rPr>
        <w:t>FBW – Fly by Wire [elektronikus repülőgép-vezérlés]</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Feladata.</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Üzemmódjai.</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Vezérlés felépítése, részegységek.</w:t>
      </w:r>
    </w:p>
    <w:p w:rsidR="00846002" w:rsidRPr="006B5458" w:rsidRDefault="00846002" w:rsidP="000A643C">
      <w:pPr>
        <w:spacing w:after="0" w:line="240" w:lineRule="auto"/>
        <w:ind w:left="1080"/>
        <w:rPr>
          <w:rFonts w:ascii="Palatino Linotype" w:hAnsi="Palatino Linotype"/>
          <w:sz w:val="24"/>
          <w:szCs w:val="24"/>
        </w:rPr>
      </w:pPr>
      <w:r w:rsidRPr="006B5458">
        <w:rPr>
          <w:rFonts w:ascii="Palatino Linotype" w:hAnsi="Palatino Linotype"/>
          <w:sz w:val="24"/>
          <w:szCs w:val="24"/>
        </w:rPr>
        <w:t>Robotpilóta (ATA22)</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Az automatikus repülésirányítás alapjai, beleértve működési elveit és aktuális terminológiáját is</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Parancsjel-feldolgozás.</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Üzemmódok: dőlési, bólintási és legyezőmozgás-csatorna.</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Legyezőmozgás-csillapítók.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Stabilitásfokozó rendszer helikoptereknél.</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Automatikus trimmelés-vezérlés.</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Robotpilóta navigációs támogatás interfésze.</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Automatikus tolóerő-vezérlő rendszerek.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Automatikus leszálló rendszerek: alapelvek és kategóriák, üzemmódok, megközelítés, leszállás, átstartolás, rendszerfelügyelet és meghibásodási feltételek.</w:t>
      </w:r>
    </w:p>
    <w:p w:rsidR="00846002" w:rsidRPr="006B5458" w:rsidRDefault="00846002" w:rsidP="000A643C">
      <w:pPr>
        <w:spacing w:after="0" w:line="240" w:lineRule="auto"/>
        <w:ind w:left="1080"/>
        <w:rPr>
          <w:rFonts w:ascii="Palatino Linotype" w:hAnsi="Palatino Linotype"/>
          <w:sz w:val="24"/>
          <w:szCs w:val="24"/>
        </w:rPr>
      </w:pPr>
      <w:r w:rsidRPr="006B5458">
        <w:rPr>
          <w:rFonts w:ascii="Palatino Linotype" w:hAnsi="Palatino Linotype"/>
          <w:sz w:val="24"/>
          <w:szCs w:val="24"/>
        </w:rPr>
        <w:t>Légkondicionáló és kabinnyomás-kiegyenlítő berendezés (ATA 21)</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Levegőellátás</w:t>
      </w:r>
      <w:r>
        <w:rPr>
          <w:rFonts w:ascii="Palatino Linotype" w:hAnsi="Palatino Linotype"/>
          <w:sz w:val="24"/>
          <w:szCs w:val="24"/>
        </w:rPr>
        <w:t>.</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Légkondicionáló berendezés</w:t>
      </w:r>
      <w:r>
        <w:rPr>
          <w:rFonts w:ascii="Palatino Linotype" w:hAnsi="Palatino Linotype"/>
          <w:sz w:val="24"/>
          <w:szCs w:val="24"/>
        </w:rPr>
        <w:t>.</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Túlnyomás-biztosítás</w:t>
      </w:r>
      <w:r>
        <w:rPr>
          <w:rFonts w:ascii="Palatino Linotype" w:hAnsi="Palatino Linotype"/>
          <w:sz w:val="24"/>
          <w:szCs w:val="24"/>
        </w:rPr>
        <w:t>.</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Biztonsági és riasztókészülékek</w:t>
      </w:r>
      <w:r>
        <w:rPr>
          <w:rFonts w:ascii="Palatino Linotype" w:hAnsi="Palatino Linotype"/>
          <w:sz w:val="24"/>
          <w:szCs w:val="24"/>
        </w:rPr>
        <w:t>.</w:t>
      </w:r>
    </w:p>
    <w:p w:rsidR="00846002" w:rsidRPr="006B5458" w:rsidRDefault="00846002" w:rsidP="00017575">
      <w:pPr>
        <w:spacing w:after="0" w:line="240" w:lineRule="auto"/>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sz w:val="24"/>
          <w:szCs w:val="24"/>
        </w:rPr>
      </w:pPr>
      <w:r w:rsidRPr="006B5458">
        <w:rPr>
          <w:rFonts w:ascii="Palatino Linotype" w:hAnsi="Palatino Linotype"/>
          <w:b/>
          <w:sz w:val="24"/>
          <w:szCs w:val="24"/>
        </w:rPr>
        <w:t>Elektronikus biztonságtechnika</w:t>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r>
      <w:r w:rsidRPr="006B5458">
        <w:rPr>
          <w:rFonts w:ascii="Palatino Linotype" w:hAnsi="Palatino Linotype"/>
          <w:b/>
          <w:i/>
          <w:sz w:val="24"/>
          <w:szCs w:val="24"/>
        </w:rPr>
        <w:tab/>
      </w:r>
      <w:r w:rsidRPr="006B5458">
        <w:rPr>
          <w:rFonts w:ascii="Palatino Linotype" w:hAnsi="Palatino Linotype"/>
          <w:b/>
          <w:i/>
          <w:sz w:val="24"/>
          <w:szCs w:val="24"/>
        </w:rPr>
        <w:tab/>
        <w:t>20 óra</w:t>
      </w:r>
    </w:p>
    <w:p w:rsidR="00846002" w:rsidRPr="006B5458" w:rsidRDefault="00846002" w:rsidP="00030034">
      <w:pPr>
        <w:spacing w:after="0" w:line="240" w:lineRule="auto"/>
        <w:ind w:left="360"/>
        <w:jc w:val="both"/>
        <w:rPr>
          <w:rFonts w:ascii="Palatino Linotype" w:hAnsi="Palatino Linotype"/>
          <w:sz w:val="24"/>
          <w:szCs w:val="24"/>
        </w:rPr>
      </w:pPr>
      <w:r w:rsidRPr="006B5458">
        <w:rPr>
          <w:rFonts w:ascii="Palatino Linotype" w:hAnsi="Palatino Linotype"/>
          <w:sz w:val="24"/>
          <w:szCs w:val="24"/>
        </w:rPr>
        <w:t>Elektrosztatikusan érzékeny készülékek</w:t>
      </w:r>
    </w:p>
    <w:p w:rsidR="00846002" w:rsidRPr="006B5458" w:rsidRDefault="00846002" w:rsidP="00030034">
      <w:pPr>
        <w:tabs>
          <w:tab w:val="num" w:pos="1134"/>
        </w:tabs>
        <w:spacing w:after="0" w:line="240" w:lineRule="auto"/>
        <w:ind w:left="774"/>
        <w:jc w:val="both"/>
        <w:rPr>
          <w:rFonts w:ascii="Palatino Linotype" w:hAnsi="Palatino Linotype"/>
          <w:sz w:val="24"/>
          <w:szCs w:val="24"/>
        </w:rPr>
      </w:pPr>
      <w:r w:rsidRPr="006B5458">
        <w:rPr>
          <w:rFonts w:ascii="Palatino Linotype" w:hAnsi="Palatino Linotype"/>
          <w:sz w:val="24"/>
          <w:szCs w:val="24"/>
        </w:rPr>
        <w:t>Az elektrosztatikus kisülésre érzékeny készülékek különleges kezelése.</w:t>
      </w:r>
    </w:p>
    <w:p w:rsidR="00846002" w:rsidRPr="006B5458" w:rsidRDefault="00846002" w:rsidP="00030034">
      <w:pPr>
        <w:tabs>
          <w:tab w:val="num" w:pos="1134"/>
        </w:tabs>
        <w:spacing w:after="0" w:line="240" w:lineRule="auto"/>
        <w:ind w:left="774"/>
        <w:jc w:val="both"/>
        <w:rPr>
          <w:rFonts w:ascii="Palatino Linotype" w:hAnsi="Palatino Linotype"/>
          <w:sz w:val="24"/>
          <w:szCs w:val="24"/>
        </w:rPr>
      </w:pPr>
      <w:r w:rsidRPr="006B5458">
        <w:rPr>
          <w:rFonts w:ascii="Palatino Linotype" w:hAnsi="Palatino Linotype"/>
          <w:sz w:val="24"/>
          <w:szCs w:val="24"/>
        </w:rPr>
        <w:t>A lehetséges kockázatok és károk ismerete.</w:t>
      </w:r>
    </w:p>
    <w:p w:rsidR="00846002" w:rsidRPr="006B5458" w:rsidRDefault="00846002" w:rsidP="00030034">
      <w:pPr>
        <w:tabs>
          <w:tab w:val="num" w:pos="1134"/>
        </w:tabs>
        <w:spacing w:after="0" w:line="240" w:lineRule="auto"/>
        <w:ind w:left="774"/>
        <w:jc w:val="both"/>
        <w:rPr>
          <w:rFonts w:ascii="Palatino Linotype" w:hAnsi="Palatino Linotype"/>
          <w:sz w:val="24"/>
          <w:szCs w:val="24"/>
        </w:rPr>
      </w:pPr>
      <w:r w:rsidRPr="006B5458">
        <w:rPr>
          <w:rFonts w:ascii="Palatino Linotype" w:hAnsi="Palatino Linotype"/>
          <w:sz w:val="24"/>
          <w:szCs w:val="24"/>
        </w:rPr>
        <w:t>Antisztatikus védelmi berendezések a részegységek és a személyzet számára</w:t>
      </w:r>
      <w:r>
        <w:rPr>
          <w:rFonts w:ascii="Palatino Linotype" w:hAnsi="Palatino Linotype"/>
          <w:sz w:val="24"/>
          <w:szCs w:val="24"/>
        </w:rPr>
        <w:t>.</w:t>
      </w:r>
    </w:p>
    <w:p w:rsidR="00846002" w:rsidRPr="006B5458" w:rsidRDefault="00846002" w:rsidP="00030034">
      <w:pPr>
        <w:spacing w:after="0" w:line="240" w:lineRule="auto"/>
        <w:ind w:left="360"/>
        <w:jc w:val="both"/>
        <w:rPr>
          <w:rFonts w:ascii="Palatino Linotype" w:hAnsi="Palatino Linotype"/>
          <w:sz w:val="24"/>
          <w:szCs w:val="24"/>
        </w:rPr>
      </w:pPr>
      <w:r w:rsidRPr="006B5458">
        <w:rPr>
          <w:rFonts w:ascii="Palatino Linotype" w:hAnsi="Palatino Linotype"/>
          <w:sz w:val="24"/>
          <w:szCs w:val="24"/>
        </w:rPr>
        <w:t>Szoftverkezelési szabályok</w:t>
      </w:r>
    </w:p>
    <w:p w:rsidR="00846002" w:rsidRPr="006B5458" w:rsidRDefault="00846002" w:rsidP="00030034">
      <w:pPr>
        <w:tabs>
          <w:tab w:val="num" w:pos="1134"/>
        </w:tabs>
        <w:spacing w:after="0" w:line="240" w:lineRule="auto"/>
        <w:ind w:left="774"/>
        <w:jc w:val="both"/>
        <w:rPr>
          <w:rFonts w:ascii="Palatino Linotype" w:hAnsi="Palatino Linotype"/>
          <w:sz w:val="24"/>
          <w:szCs w:val="24"/>
        </w:rPr>
      </w:pPr>
      <w:r w:rsidRPr="006B5458">
        <w:rPr>
          <w:rFonts w:ascii="Palatino Linotype" w:hAnsi="Palatino Linotype"/>
          <w:sz w:val="24"/>
          <w:szCs w:val="24"/>
        </w:rPr>
        <w:t>Azoknak a korlátozásoknak, légialkalmassági követelményeknek és a lehetséges katasztrofális kihatásoknak az ismerete, amelyek a szoftver meg nem engedett módosításából adódhatnak.</w:t>
      </w:r>
    </w:p>
    <w:p w:rsidR="00846002" w:rsidRPr="006B5458" w:rsidRDefault="00846002" w:rsidP="00030034">
      <w:pPr>
        <w:tabs>
          <w:tab w:val="num" w:pos="1134"/>
        </w:tabs>
        <w:spacing w:after="0" w:line="240" w:lineRule="auto"/>
        <w:ind w:left="774"/>
        <w:jc w:val="both"/>
        <w:rPr>
          <w:rFonts w:ascii="Palatino Linotype" w:hAnsi="Palatino Linotype"/>
          <w:sz w:val="24"/>
          <w:szCs w:val="24"/>
        </w:rPr>
      </w:pPr>
      <w:r w:rsidRPr="006B5458">
        <w:rPr>
          <w:rFonts w:ascii="Palatino Linotype" w:hAnsi="Palatino Linotype"/>
          <w:sz w:val="24"/>
          <w:szCs w:val="24"/>
        </w:rPr>
        <w:t>Hardver redundancia.</w:t>
      </w:r>
    </w:p>
    <w:p w:rsidR="00846002" w:rsidRPr="006B5458" w:rsidRDefault="00846002" w:rsidP="00030034">
      <w:pPr>
        <w:tabs>
          <w:tab w:val="num" w:pos="1134"/>
        </w:tabs>
        <w:spacing w:after="0" w:line="240" w:lineRule="auto"/>
        <w:ind w:left="774"/>
        <w:jc w:val="both"/>
        <w:rPr>
          <w:rFonts w:ascii="Palatino Linotype" w:hAnsi="Palatino Linotype"/>
          <w:sz w:val="24"/>
          <w:szCs w:val="24"/>
        </w:rPr>
      </w:pPr>
      <w:r w:rsidRPr="006B5458">
        <w:rPr>
          <w:rFonts w:ascii="Palatino Linotype" w:hAnsi="Palatino Linotype"/>
          <w:sz w:val="24"/>
          <w:szCs w:val="24"/>
        </w:rPr>
        <w:t>Szoftver redundancia.</w:t>
      </w:r>
    </w:p>
    <w:p w:rsidR="00846002" w:rsidRPr="006B5458" w:rsidRDefault="00846002" w:rsidP="00030034">
      <w:pPr>
        <w:spacing w:after="0" w:line="240" w:lineRule="auto"/>
        <w:ind w:left="360"/>
        <w:jc w:val="both"/>
        <w:rPr>
          <w:rFonts w:ascii="Palatino Linotype" w:hAnsi="Palatino Linotype"/>
          <w:sz w:val="24"/>
          <w:szCs w:val="24"/>
        </w:rPr>
      </w:pPr>
      <w:r w:rsidRPr="006B5458">
        <w:rPr>
          <w:rFonts w:ascii="Palatino Linotype" w:hAnsi="Palatino Linotype"/>
          <w:sz w:val="24"/>
          <w:szCs w:val="24"/>
        </w:rPr>
        <w:t>Elektromágneses környezet</w:t>
      </w:r>
    </w:p>
    <w:p w:rsidR="00846002" w:rsidRPr="006B5458" w:rsidRDefault="00846002" w:rsidP="00030034">
      <w:pPr>
        <w:spacing w:after="0" w:line="240" w:lineRule="auto"/>
        <w:ind w:left="851"/>
        <w:rPr>
          <w:rFonts w:ascii="Palatino Linotype" w:hAnsi="Palatino Linotype"/>
          <w:sz w:val="24"/>
          <w:szCs w:val="24"/>
        </w:rPr>
      </w:pPr>
      <w:r w:rsidRPr="006B5458">
        <w:rPr>
          <w:rFonts w:ascii="Palatino Linotype" w:hAnsi="Palatino Linotype"/>
          <w:sz w:val="24"/>
          <w:szCs w:val="24"/>
        </w:rPr>
        <w:t xml:space="preserve">Az alábbi jelenségek befolyása az elektronikus rendszerek karbantartási eljárásaira: </w:t>
      </w:r>
    </w:p>
    <w:p w:rsidR="00846002" w:rsidRPr="006B5458" w:rsidRDefault="00846002" w:rsidP="00030034">
      <w:pPr>
        <w:spacing w:after="0" w:line="240" w:lineRule="auto"/>
        <w:ind w:left="774"/>
        <w:rPr>
          <w:rFonts w:ascii="Palatino Linotype" w:hAnsi="Palatino Linotype"/>
          <w:sz w:val="24"/>
          <w:szCs w:val="24"/>
        </w:rPr>
      </w:pPr>
      <w:r w:rsidRPr="006B5458">
        <w:rPr>
          <w:rFonts w:ascii="Palatino Linotype" w:hAnsi="Palatino Linotype"/>
          <w:sz w:val="24"/>
          <w:szCs w:val="24"/>
        </w:rPr>
        <w:t>EMC – Electromagnetic Compatibility [elektromágneses összeférhetőség]</w:t>
      </w:r>
      <w:r>
        <w:rPr>
          <w:rFonts w:ascii="Palatino Linotype" w:hAnsi="Palatino Linotype"/>
          <w:sz w:val="24"/>
          <w:szCs w:val="24"/>
        </w:rPr>
        <w:t>.</w:t>
      </w:r>
    </w:p>
    <w:p w:rsidR="00846002" w:rsidRPr="006B5458" w:rsidRDefault="00846002" w:rsidP="00030034">
      <w:pPr>
        <w:spacing w:after="0" w:line="240" w:lineRule="auto"/>
        <w:ind w:left="774"/>
        <w:rPr>
          <w:rFonts w:ascii="Palatino Linotype" w:hAnsi="Palatino Linotype"/>
          <w:sz w:val="24"/>
          <w:szCs w:val="24"/>
        </w:rPr>
      </w:pPr>
      <w:r w:rsidRPr="006B5458">
        <w:rPr>
          <w:rFonts w:ascii="Palatino Linotype" w:hAnsi="Palatino Linotype"/>
          <w:sz w:val="24"/>
          <w:szCs w:val="24"/>
        </w:rPr>
        <w:t>EMI – Electromagnetic Interference [elektromágneses zavarás]</w:t>
      </w:r>
      <w:r>
        <w:rPr>
          <w:rFonts w:ascii="Palatino Linotype" w:hAnsi="Palatino Linotype"/>
          <w:sz w:val="24"/>
          <w:szCs w:val="24"/>
        </w:rPr>
        <w:t>.</w:t>
      </w:r>
    </w:p>
    <w:p w:rsidR="00846002" w:rsidRPr="006B5458" w:rsidRDefault="00846002" w:rsidP="00030034">
      <w:pPr>
        <w:spacing w:after="0" w:line="240" w:lineRule="auto"/>
        <w:ind w:left="774"/>
        <w:rPr>
          <w:rFonts w:ascii="Palatino Linotype" w:hAnsi="Palatino Linotype"/>
          <w:sz w:val="24"/>
          <w:szCs w:val="24"/>
        </w:rPr>
      </w:pPr>
      <w:r w:rsidRPr="006B5458">
        <w:rPr>
          <w:rFonts w:ascii="Palatino Linotype" w:hAnsi="Palatino Linotype"/>
          <w:sz w:val="24"/>
          <w:szCs w:val="24"/>
        </w:rPr>
        <w:t>HIRF- High Intensity Radiated Field [nagy intenzitású elektromágneses tér]</w:t>
      </w:r>
      <w:r>
        <w:rPr>
          <w:rFonts w:ascii="Palatino Linotype" w:hAnsi="Palatino Linotype"/>
          <w:sz w:val="24"/>
          <w:szCs w:val="24"/>
        </w:rPr>
        <w:t>.</w:t>
      </w:r>
    </w:p>
    <w:p w:rsidR="00846002" w:rsidRPr="006B5458" w:rsidRDefault="00846002" w:rsidP="00030034">
      <w:pPr>
        <w:spacing w:after="0" w:line="240" w:lineRule="auto"/>
        <w:ind w:left="774"/>
        <w:jc w:val="both"/>
        <w:rPr>
          <w:rFonts w:ascii="Palatino Linotype" w:hAnsi="Palatino Linotype"/>
          <w:sz w:val="24"/>
          <w:szCs w:val="24"/>
        </w:rPr>
      </w:pPr>
      <w:r w:rsidRPr="006B5458">
        <w:rPr>
          <w:rFonts w:ascii="Palatino Linotype" w:hAnsi="Palatino Linotype"/>
          <w:sz w:val="24"/>
          <w:szCs w:val="24"/>
        </w:rPr>
        <w:t>Villámlás/villámvédelem</w:t>
      </w:r>
      <w:r>
        <w:rPr>
          <w:rFonts w:ascii="Palatino Linotype" w:hAnsi="Palatino Linotype"/>
          <w:sz w:val="24"/>
          <w:szCs w:val="24"/>
        </w:rPr>
        <w:t>.</w:t>
      </w:r>
    </w:p>
    <w:p w:rsidR="00846002" w:rsidRPr="006B5458" w:rsidRDefault="00846002" w:rsidP="00030034">
      <w:pPr>
        <w:spacing w:after="0" w:line="240" w:lineRule="auto"/>
        <w:ind w:left="360"/>
        <w:rPr>
          <w:rFonts w:ascii="Palatino Linotype" w:hAnsi="Palatino Linotype"/>
          <w:sz w:val="24"/>
          <w:szCs w:val="24"/>
        </w:rPr>
      </w:pPr>
      <w:r w:rsidRPr="006B5458">
        <w:rPr>
          <w:rFonts w:ascii="Palatino Linotype" w:hAnsi="Palatino Linotype"/>
          <w:sz w:val="24"/>
          <w:szCs w:val="24"/>
        </w:rPr>
        <w:t>Integrált moduláris repülőelektronika (ATA 42)</w:t>
      </w:r>
    </w:p>
    <w:p w:rsidR="00846002" w:rsidRPr="006B5458" w:rsidRDefault="00846002" w:rsidP="00030034">
      <w:pPr>
        <w:spacing w:after="0" w:line="240" w:lineRule="auto"/>
        <w:ind w:left="774"/>
        <w:rPr>
          <w:rFonts w:ascii="Palatino Linotype" w:hAnsi="Palatino Linotype"/>
          <w:sz w:val="24"/>
          <w:szCs w:val="24"/>
        </w:rPr>
      </w:pPr>
      <w:r w:rsidRPr="006B5458">
        <w:rPr>
          <w:rFonts w:ascii="Palatino Linotype" w:hAnsi="Palatino Linotype"/>
          <w:sz w:val="24"/>
          <w:szCs w:val="24"/>
        </w:rPr>
        <w:t>Beépíthető funkciók: Szivárgásszabályozás, légnyomás-szabályozás, szellőzés és levegőszabályozás, repülőelektronika és pilótafülke szellőzésének szabályozása, hőmérséklet-szabályozás, légiforgalmi kommunikáció, repülőelektronikai kommunikációs router, elektromos terhelésvezérlés, áramkör-megszakítás ellenőrzése, elektromos BITE-rendszer, üzemanyag-kezelés, fékezés szabályozás, kormánymű-szabályozás, futómű kibocsátása és behúzása, gumiabroncsnyomás-kijelzés, olajnyomás-kijelzés, fékhőmérséklet ellenőrzése stb.</w:t>
      </w:r>
    </w:p>
    <w:p w:rsidR="00846002" w:rsidRPr="006B5458" w:rsidRDefault="00846002" w:rsidP="00030034">
      <w:pPr>
        <w:spacing w:after="0" w:line="240" w:lineRule="auto"/>
        <w:ind w:left="774"/>
        <w:rPr>
          <w:rFonts w:ascii="Palatino Linotype" w:hAnsi="Palatino Linotype"/>
          <w:sz w:val="24"/>
          <w:szCs w:val="24"/>
        </w:rPr>
      </w:pPr>
      <w:r w:rsidRPr="006B5458">
        <w:rPr>
          <w:rFonts w:ascii="Palatino Linotype" w:hAnsi="Palatino Linotype"/>
          <w:sz w:val="24"/>
          <w:szCs w:val="24"/>
        </w:rPr>
        <w:t>Központi rendszer.</w:t>
      </w:r>
    </w:p>
    <w:p w:rsidR="00846002" w:rsidRPr="006B5458" w:rsidRDefault="00846002" w:rsidP="00030034">
      <w:pPr>
        <w:spacing w:after="0" w:line="240" w:lineRule="auto"/>
        <w:ind w:left="774"/>
        <w:rPr>
          <w:rFonts w:ascii="Palatino Linotype" w:hAnsi="Palatino Linotype"/>
          <w:sz w:val="24"/>
          <w:szCs w:val="24"/>
        </w:rPr>
      </w:pPr>
      <w:r w:rsidRPr="006B5458">
        <w:rPr>
          <w:rFonts w:ascii="Palatino Linotype" w:hAnsi="Palatino Linotype"/>
          <w:sz w:val="24"/>
          <w:szCs w:val="24"/>
        </w:rPr>
        <w:t>Hálózati komponensek.</w:t>
      </w:r>
    </w:p>
    <w:p w:rsidR="00846002" w:rsidRPr="006B5458" w:rsidRDefault="00846002" w:rsidP="000A643C">
      <w:pPr>
        <w:spacing w:after="0" w:line="240" w:lineRule="auto"/>
        <w:ind w:left="360"/>
        <w:jc w:val="both"/>
        <w:rPr>
          <w:rFonts w:ascii="Palatino Linotype" w:hAnsi="Palatino Linotype"/>
          <w:sz w:val="24"/>
          <w:szCs w:val="24"/>
        </w:rPr>
      </w:pPr>
      <w:r w:rsidRPr="006B5458">
        <w:rPr>
          <w:rFonts w:ascii="Palatino Linotype" w:hAnsi="Palatino Linotype"/>
          <w:sz w:val="24"/>
          <w:szCs w:val="24"/>
        </w:rPr>
        <w:t>Beépített ellenőrző berendezéssel történő tesztelések.</w:t>
      </w:r>
    </w:p>
    <w:p w:rsidR="00846002" w:rsidRPr="006B5458" w:rsidRDefault="00846002" w:rsidP="005A3EB9">
      <w:pPr>
        <w:spacing w:after="0" w:line="240" w:lineRule="auto"/>
        <w:ind w:firstLine="540"/>
        <w:rPr>
          <w:rFonts w:ascii="Palatino Linotype" w:hAnsi="Palatino Linotype"/>
          <w:b/>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1"/>
          <w:sz w:val="24"/>
          <w:szCs w:val="24"/>
          <w:lang w:eastAsia="hi-IN" w:bidi="hi-IN"/>
        </w:rPr>
        <w:t>(ajánlás)</w:t>
      </w:r>
    </w:p>
    <w:p w:rsidR="00846002" w:rsidRPr="004D323C" w:rsidRDefault="00846002" w:rsidP="005A3EB9">
      <w:pPr>
        <w:spacing w:after="0" w:line="240" w:lineRule="auto"/>
        <w:ind w:left="792"/>
        <w:jc w:val="both"/>
        <w:rPr>
          <w:rFonts w:ascii="Palatino Linotype" w:hAnsi="Palatino Linotype"/>
          <w:bCs/>
          <w:sz w:val="24"/>
          <w:szCs w:val="24"/>
        </w:rPr>
      </w:pPr>
      <w:r w:rsidRPr="004D323C">
        <w:rPr>
          <w:rFonts w:ascii="Palatino Linotype" w:hAnsi="Palatino Linotype"/>
          <w:bCs/>
          <w:sz w:val="24"/>
          <w:szCs w:val="24"/>
        </w:rPr>
        <w:t>Multimédiás tanterem.</w:t>
      </w:r>
    </w:p>
    <w:p w:rsidR="00846002" w:rsidRPr="006B5458" w:rsidRDefault="00846002" w:rsidP="005A3EB9">
      <w:pPr>
        <w:spacing w:after="0" w:line="240" w:lineRule="auto"/>
        <w:ind w:left="792"/>
        <w:jc w:val="both"/>
        <w:rPr>
          <w:rFonts w:ascii="Palatino Linotype" w:hAnsi="Palatino Linotype"/>
          <w:b/>
          <w:bCs/>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bCs/>
          <w:sz w:val="24"/>
          <w:szCs w:val="24"/>
        </w:rPr>
      </w:pPr>
      <w:r w:rsidRPr="006B5458">
        <w:rPr>
          <w:rFonts w:ascii="Palatino Linotype" w:hAnsi="Palatino Linotype"/>
          <w:b/>
          <w:i/>
          <w:sz w:val="24"/>
          <w:szCs w:val="24"/>
        </w:rPr>
        <w:t>A tantárgy elsajátítása során alkalmazható sajátos módszerek, tanulói tevékenységformák (ajánlás)</w:t>
      </w:r>
    </w:p>
    <w:p w:rsidR="00846002" w:rsidRPr="006B5458" w:rsidRDefault="00846002" w:rsidP="005A3EB9">
      <w:pPr>
        <w:widowControl w:val="0"/>
        <w:suppressAutoHyphens/>
        <w:spacing w:after="0" w:line="240" w:lineRule="auto"/>
        <w:rPr>
          <w:rFonts w:ascii="Palatino Linotype" w:hAnsi="Palatino Linotype"/>
          <w:b/>
          <w:bCs/>
          <w:sz w:val="24"/>
          <w:szCs w:val="24"/>
        </w:rPr>
      </w:pPr>
    </w:p>
    <w:p w:rsidR="00846002" w:rsidRPr="006B5458" w:rsidRDefault="00846002" w:rsidP="00862733">
      <w:pPr>
        <w:widowControl w:val="0"/>
        <w:suppressAutoHyphens/>
        <w:spacing w:after="120" w:line="240" w:lineRule="auto"/>
        <w:ind w:left="426"/>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
        <w:gridCol w:w="2552"/>
        <w:gridCol w:w="945"/>
        <w:gridCol w:w="945"/>
        <w:gridCol w:w="945"/>
        <w:gridCol w:w="2893"/>
      </w:tblGrid>
      <w:tr w:rsidR="00846002" w:rsidRPr="006B5458" w:rsidTr="006F3B2E">
        <w:trPr>
          <w:jc w:val="center"/>
        </w:trPr>
        <w:tc>
          <w:tcPr>
            <w:tcW w:w="774"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552"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893"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F3B2E">
        <w:trPr>
          <w:jc w:val="center"/>
        </w:trPr>
        <w:tc>
          <w:tcPr>
            <w:tcW w:w="774"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c>
          <w:tcPr>
            <w:tcW w:w="2552" w:type="dxa"/>
            <w:vMerge/>
            <w:vAlign w:val="center"/>
          </w:tcPr>
          <w:p w:rsidR="00846002" w:rsidRPr="006B5458" w:rsidRDefault="00846002" w:rsidP="006F3B2E">
            <w:pPr>
              <w:spacing w:after="0" w:line="240" w:lineRule="auto"/>
              <w:rPr>
                <w:rFonts w:ascii="Palatino Linotype" w:hAnsi="Palatino Linotype"/>
                <w:b/>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893"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p>
        </w:tc>
      </w:tr>
    </w:tbl>
    <w:p w:rsidR="00846002" w:rsidRPr="006B5458" w:rsidRDefault="00846002" w:rsidP="009E6342">
      <w:pPr>
        <w:widowControl w:val="0"/>
        <w:suppressAutoHyphens/>
        <w:spacing w:after="0" w:line="240" w:lineRule="auto"/>
        <w:rPr>
          <w:rFonts w:ascii="Palatino Linotype" w:hAnsi="Palatino Linotype"/>
          <w:b/>
          <w:bCs/>
          <w:i/>
          <w:sz w:val="24"/>
          <w:szCs w:val="24"/>
        </w:rPr>
      </w:pPr>
    </w:p>
    <w:p w:rsidR="00846002" w:rsidRPr="006B5458" w:rsidRDefault="00846002" w:rsidP="00862733">
      <w:pPr>
        <w:widowControl w:val="0"/>
        <w:suppressAutoHyphens/>
        <w:spacing w:after="120" w:line="240" w:lineRule="auto"/>
        <w:ind w:left="426"/>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27"/>
      </w:tblGrid>
      <w:tr w:rsidR="00846002" w:rsidRPr="006B5458" w:rsidTr="006F3B2E">
        <w:trPr>
          <w:cantSplit/>
          <w:trHeight w:val="921"/>
          <w:jc w:val="center"/>
        </w:trPr>
        <w:tc>
          <w:tcPr>
            <w:tcW w:w="828"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327"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F3B2E">
        <w:trPr>
          <w:cantSplit/>
          <w:trHeight w:val="1076"/>
          <w:jc w:val="center"/>
        </w:trPr>
        <w:tc>
          <w:tcPr>
            <w:tcW w:w="828"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c>
          <w:tcPr>
            <w:tcW w:w="3621" w:type="dxa"/>
            <w:vMerge/>
            <w:vAlign w:val="center"/>
          </w:tcPr>
          <w:p w:rsidR="00846002" w:rsidRPr="006B5458" w:rsidRDefault="00846002" w:rsidP="006F3B2E">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327"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trHeight w:val="414"/>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cs="Arial"/>
                <w:sz w:val="20"/>
                <w:szCs w:val="20"/>
              </w:rPr>
              <w:t>Rajz elemzés, hibakeresés</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trHeight w:val="499"/>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Tárgyminták azonosítása</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bl>
    <w:p w:rsidR="00846002" w:rsidRPr="006B5458" w:rsidRDefault="00846002" w:rsidP="009E6342">
      <w:pPr>
        <w:widowControl w:val="0"/>
        <w:suppressAutoHyphens/>
        <w:spacing w:before="120" w:after="0" w:line="240" w:lineRule="auto"/>
        <w:rPr>
          <w:rFonts w:ascii="Palatino Linotype" w:hAnsi="Palatino Linotype"/>
          <w:b/>
          <w:bCs/>
          <w:sz w:val="24"/>
          <w:szCs w:val="24"/>
        </w:rPr>
      </w:pPr>
    </w:p>
    <w:p w:rsidR="00846002" w:rsidRPr="006B5458" w:rsidRDefault="00846002" w:rsidP="009E6342">
      <w:pPr>
        <w:widowControl w:val="0"/>
        <w:numPr>
          <w:ilvl w:val="1"/>
          <w:numId w:val="64"/>
        </w:numPr>
        <w:suppressAutoHyphens/>
        <w:spacing w:before="120" w:after="0" w:line="240" w:lineRule="auto"/>
        <w:rPr>
          <w:rFonts w:ascii="Palatino Linotype" w:hAnsi="Palatino Linotype"/>
          <w:b/>
          <w:bCs/>
          <w:sz w:val="24"/>
          <w:szCs w:val="24"/>
        </w:rPr>
      </w:pPr>
      <w:r w:rsidRPr="006B5458">
        <w:rPr>
          <w:rFonts w:ascii="Palatino Linotype" w:hAnsi="Palatino Linotype"/>
          <w:b/>
          <w:bCs/>
          <w:sz w:val="24"/>
          <w:szCs w:val="24"/>
        </w:rPr>
        <w:t>A tantárgy értékelésének módja</w:t>
      </w:r>
    </w:p>
    <w:p w:rsidR="00846002" w:rsidRDefault="00846002" w:rsidP="00130BD0">
      <w:pPr>
        <w:spacing w:after="0" w:line="240" w:lineRule="auto"/>
        <w:ind w:left="357"/>
        <w:jc w:val="both"/>
        <w:rPr>
          <w:rFonts w:ascii="Palatino Linotype" w:hAnsi="Palatino Linotype"/>
          <w:sz w:val="24"/>
          <w:szCs w:val="24"/>
        </w:rPr>
      </w:pPr>
      <w:r w:rsidRPr="006B5458">
        <w:rPr>
          <w:rFonts w:ascii="Palatino Linotype" w:hAnsi="Palatino Linotype"/>
          <w:bCs/>
        </w:rPr>
        <w:t>A nemzeti köznevelésről szóló 2011. évi CXC. törvény. 54. § (2) a) pontja szerinti értékeléssel.</w:t>
      </w:r>
    </w:p>
    <w:p w:rsidR="00846002" w:rsidRPr="006B5458" w:rsidRDefault="00846002" w:rsidP="00130BD0">
      <w:pPr>
        <w:spacing w:after="0" w:line="240" w:lineRule="auto"/>
        <w:ind w:left="357"/>
        <w:jc w:val="both"/>
        <w:rPr>
          <w:rFonts w:ascii="Palatino Linotype" w:hAnsi="Palatino Linotype"/>
          <w:sz w:val="24"/>
          <w:szCs w:val="24"/>
        </w:rPr>
      </w:pPr>
    </w:p>
    <w:p w:rsidR="00846002" w:rsidRPr="006B5458" w:rsidRDefault="00846002" w:rsidP="009D4118">
      <w:pPr>
        <w:widowControl w:val="0"/>
        <w:numPr>
          <w:ilvl w:val="0"/>
          <w:numId w:val="30"/>
        </w:numPr>
        <w:suppressAutoHyphens/>
        <w:spacing w:after="0" w:line="240" w:lineRule="auto"/>
        <w:ind w:left="720"/>
        <w:rPr>
          <w:rFonts w:ascii="Palatino Linotype" w:hAnsi="Palatino Linotype"/>
          <w:b/>
          <w:bCs/>
          <w:iCs/>
          <w:sz w:val="24"/>
          <w:szCs w:val="24"/>
        </w:rPr>
      </w:pPr>
      <w:r w:rsidRPr="006B5458">
        <w:rPr>
          <w:rFonts w:ascii="Palatino Linotype" w:hAnsi="Palatino Linotype" w:cs="Arial"/>
          <w:b/>
          <w:color w:val="000000"/>
          <w:sz w:val="24"/>
          <w:szCs w:val="24"/>
          <w:lang w:eastAsia="hu-HU"/>
        </w:rPr>
        <w:t>Repülési alapismeretek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t>96 óra*</w:t>
      </w:r>
    </w:p>
    <w:p w:rsidR="00846002" w:rsidRPr="006B5458" w:rsidRDefault="00846002" w:rsidP="00135CA0">
      <w:pPr>
        <w:spacing w:after="0" w:line="240" w:lineRule="auto"/>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6B5458" w:rsidRDefault="00846002" w:rsidP="00135CA0">
      <w:pPr>
        <w:spacing w:after="0" w:line="240" w:lineRule="auto"/>
        <w:rPr>
          <w:rFonts w:ascii="Palatino Linotype" w:hAnsi="Palatino Linotype"/>
          <w:b/>
          <w:sz w:val="24"/>
          <w:szCs w:val="24"/>
        </w:rPr>
      </w:pPr>
    </w:p>
    <w:p w:rsidR="00846002" w:rsidRPr="006B5458" w:rsidRDefault="00846002" w:rsidP="009E6342">
      <w:pPr>
        <w:pStyle w:val="Listaszerbekezds"/>
        <w:widowControl w:val="0"/>
        <w:numPr>
          <w:ilvl w:val="0"/>
          <w:numId w:val="64"/>
        </w:numPr>
        <w:suppressAutoHyphens/>
        <w:spacing w:after="0" w:line="240" w:lineRule="auto"/>
        <w:rPr>
          <w:rFonts w:ascii="Palatino Linotype" w:hAnsi="Palatino Linotype"/>
          <w:b/>
          <w:vanish/>
          <w:sz w:val="24"/>
          <w:szCs w:val="24"/>
        </w:rPr>
      </w:pPr>
    </w:p>
    <w:p w:rsidR="00846002" w:rsidRPr="006B5458" w:rsidRDefault="00846002" w:rsidP="009E6342">
      <w:pPr>
        <w:widowControl w:val="0"/>
        <w:numPr>
          <w:ilvl w:val="1"/>
          <w:numId w:val="64"/>
        </w:numPr>
        <w:suppressAutoHyphens/>
        <w:spacing w:after="0" w:line="240" w:lineRule="auto"/>
        <w:ind w:left="717"/>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7F7D54">
      <w:pPr>
        <w:spacing w:after="0" w:line="240" w:lineRule="auto"/>
        <w:ind w:left="564"/>
        <w:rPr>
          <w:rFonts w:ascii="Palatino Linotype" w:hAnsi="Palatino Linotype"/>
          <w:sz w:val="24"/>
          <w:szCs w:val="24"/>
        </w:rPr>
      </w:pPr>
      <w:r w:rsidRPr="006B5458">
        <w:rPr>
          <w:rFonts w:ascii="Palatino Linotype" w:hAnsi="Palatino Linotype"/>
          <w:sz w:val="24"/>
          <w:szCs w:val="24"/>
        </w:rPr>
        <w:t>Olyan repülési alapismereteket biztosítani, amelyek feltétlenül részét kell, hogy képezzék a repülőgép-műszerész szakmunkások ismereteinek.</w:t>
      </w:r>
    </w:p>
    <w:p w:rsidR="00846002" w:rsidRPr="006B5458" w:rsidRDefault="00846002" w:rsidP="007F7D54">
      <w:pPr>
        <w:spacing w:after="0" w:line="240" w:lineRule="auto"/>
        <w:ind w:left="564"/>
        <w:rPr>
          <w:rFonts w:ascii="Palatino Linotype" w:hAnsi="Palatino Linotype"/>
          <w:sz w:val="24"/>
          <w:szCs w:val="24"/>
        </w:rPr>
      </w:pPr>
      <w:r w:rsidRPr="006B5458">
        <w:rPr>
          <w:rFonts w:ascii="Palatino Linotype" w:hAnsi="Palatino Linotype"/>
          <w:sz w:val="24"/>
          <w:szCs w:val="24"/>
        </w:rPr>
        <w:t xml:space="preserve">Olyan tudás alapstruktúrát biztosítani, melyek összekötik a szakmai gyakorlatokat más speciális szakmai tárgyak keretében megszerzett tudással. </w:t>
      </w:r>
    </w:p>
    <w:p w:rsidR="00846002" w:rsidRPr="006B5458" w:rsidRDefault="00846002" w:rsidP="007F7D54">
      <w:pPr>
        <w:spacing w:after="0" w:line="240" w:lineRule="auto"/>
        <w:ind w:left="564"/>
        <w:rPr>
          <w:rFonts w:ascii="Palatino Linotype" w:hAnsi="Palatino Linotype"/>
          <w:sz w:val="24"/>
          <w:szCs w:val="24"/>
        </w:rPr>
      </w:pPr>
      <w:r w:rsidRPr="006B5458">
        <w:rPr>
          <w:rFonts w:ascii="Palatino Linotype" w:hAnsi="Palatino Linotype"/>
          <w:sz w:val="24"/>
          <w:szCs w:val="24"/>
        </w:rPr>
        <w:t>Fejleszteni a tanulókban a rendszerszemléletű gondolkodást, a felelősségtudatot, a pontosságot.</w:t>
      </w:r>
    </w:p>
    <w:p w:rsidR="00846002" w:rsidRPr="006B5458" w:rsidRDefault="00846002" w:rsidP="007F7D54">
      <w:pPr>
        <w:spacing w:after="0" w:line="240" w:lineRule="auto"/>
        <w:ind w:left="564"/>
        <w:rPr>
          <w:rFonts w:ascii="Palatino Linotype" w:hAnsi="Palatino Linotype"/>
          <w:sz w:val="24"/>
          <w:szCs w:val="24"/>
        </w:rPr>
      </w:pPr>
      <w:r w:rsidRPr="006B5458">
        <w:rPr>
          <w:rFonts w:ascii="Palatino Linotype" w:hAnsi="Palatino Linotype"/>
          <w:sz w:val="24"/>
          <w:szCs w:val="24"/>
        </w:rPr>
        <w:t>Olyan képességeket alakítson ki a tanulókban, melyek a repülés-technika biztonságos üzemeltetésére alkalmassá teszi őket.</w:t>
      </w:r>
    </w:p>
    <w:p w:rsidR="00846002" w:rsidRPr="006B5458" w:rsidRDefault="00846002" w:rsidP="007F7D54">
      <w:pPr>
        <w:spacing w:after="0" w:line="240" w:lineRule="auto"/>
        <w:ind w:left="564"/>
        <w:rPr>
          <w:rFonts w:ascii="Palatino Linotype" w:hAnsi="Palatino Linotype"/>
          <w:sz w:val="24"/>
          <w:szCs w:val="24"/>
        </w:rPr>
      </w:pPr>
      <w:r w:rsidRPr="006B5458">
        <w:rPr>
          <w:rFonts w:ascii="Palatino Linotype" w:hAnsi="Palatino Linotype"/>
          <w:sz w:val="24"/>
          <w:szCs w:val="24"/>
        </w:rPr>
        <w:t>Megalapozni a repülőgép-műszerész technikus szak sárkány-, és hajtóműismeretek tárgyát.</w:t>
      </w:r>
    </w:p>
    <w:p w:rsidR="00846002" w:rsidRPr="006B5458" w:rsidRDefault="00846002" w:rsidP="007F7D54">
      <w:pPr>
        <w:spacing w:after="0" w:line="240" w:lineRule="auto"/>
        <w:ind w:left="564"/>
        <w:rPr>
          <w:rFonts w:ascii="Palatino Linotype" w:hAnsi="Palatino Linotype"/>
          <w:sz w:val="24"/>
          <w:szCs w:val="24"/>
        </w:rPr>
      </w:pPr>
      <w:r w:rsidRPr="006B5458">
        <w:rPr>
          <w:rFonts w:ascii="Palatino Linotype" w:hAnsi="Palatino Linotype"/>
          <w:sz w:val="24"/>
          <w:szCs w:val="24"/>
        </w:rPr>
        <w:t>Megismertetni a tanulókkal a szakképesítés szakmai és vizsgáztatási követelményében meghatározott és a tananyagban részletezett szinteket</w:t>
      </w:r>
      <w:r>
        <w:rPr>
          <w:rFonts w:ascii="Palatino Linotype" w:hAnsi="Palatino Linotype"/>
          <w:sz w:val="24"/>
          <w:szCs w:val="24"/>
        </w:rPr>
        <w:t>,</w:t>
      </w:r>
      <w:r w:rsidRPr="006B5458">
        <w:rPr>
          <w:rFonts w:ascii="Palatino Linotype" w:hAnsi="Palatino Linotype"/>
          <w:sz w:val="24"/>
          <w:szCs w:val="24"/>
        </w:rPr>
        <w:t xml:space="preserve"> melyek a szakma gyakorlásához nélkülözhetetlenek.</w:t>
      </w:r>
    </w:p>
    <w:p w:rsidR="00846002" w:rsidRPr="006B5458" w:rsidRDefault="00846002" w:rsidP="007F7D54">
      <w:pPr>
        <w:spacing w:after="0" w:line="240" w:lineRule="auto"/>
        <w:ind w:left="567"/>
        <w:rPr>
          <w:rFonts w:ascii="Palatino Linotype" w:hAnsi="Palatino Linotype"/>
          <w:sz w:val="24"/>
          <w:szCs w:val="24"/>
        </w:rPr>
      </w:pPr>
      <w:r>
        <w:rPr>
          <w:rFonts w:ascii="Palatino Linotype" w:hAnsi="Palatino Linotype"/>
          <w:sz w:val="24"/>
          <w:szCs w:val="24"/>
        </w:rPr>
        <w:t>A</w:t>
      </w:r>
      <w:r w:rsidRPr="006B5458">
        <w:rPr>
          <w:rFonts w:ascii="Palatino Linotype" w:hAnsi="Palatino Linotype"/>
          <w:sz w:val="24"/>
          <w:szCs w:val="24"/>
        </w:rPr>
        <w:t>z elsajátított ismeretanyaggal, a vizsgát tett "Szakemberek" a repülés területén munkát vállalhatnak.</w:t>
      </w:r>
    </w:p>
    <w:p w:rsidR="00846002" w:rsidRPr="006B5458" w:rsidRDefault="00846002" w:rsidP="007F7D54">
      <w:pPr>
        <w:spacing w:after="0" w:line="240" w:lineRule="auto"/>
        <w:ind w:left="567"/>
        <w:rPr>
          <w:rFonts w:ascii="Palatino Linotype" w:hAnsi="Palatino Linotype"/>
          <w:sz w:val="24"/>
          <w:szCs w:val="24"/>
        </w:rPr>
      </w:pPr>
      <w:r>
        <w:rPr>
          <w:rFonts w:ascii="Palatino Linotype" w:hAnsi="Palatino Linotype"/>
          <w:iCs/>
          <w:sz w:val="24"/>
          <w:szCs w:val="24"/>
        </w:rPr>
        <w:t>M</w:t>
      </w:r>
      <w:r w:rsidRPr="006B5458">
        <w:rPr>
          <w:rFonts w:ascii="Palatino Linotype" w:hAnsi="Palatino Linotype"/>
          <w:iCs/>
          <w:sz w:val="24"/>
          <w:szCs w:val="24"/>
        </w:rPr>
        <w:t>unkájukhoz rendelkezzenek a 2042/2003. EK. rendelet, III. mellékletében (Part 66) előírt ismeretekkel, a 1149/2011. EK módosító rendelettel összhangban,</w:t>
      </w:r>
      <w:r w:rsidRPr="006B5458">
        <w:rPr>
          <w:rFonts w:ascii="Palatino Linotype" w:hAnsi="Palatino Linotype"/>
          <w:sz w:val="24"/>
          <w:szCs w:val="24"/>
        </w:rPr>
        <w:t xml:space="preserve"> képzet</w:t>
      </w:r>
      <w:r>
        <w:rPr>
          <w:rFonts w:ascii="Palatino Linotype" w:hAnsi="Palatino Linotype"/>
          <w:sz w:val="24"/>
          <w:szCs w:val="24"/>
        </w:rPr>
        <w:t>t</w:t>
      </w:r>
      <w:r w:rsidRPr="006B5458">
        <w:rPr>
          <w:rFonts w:ascii="Palatino Linotype" w:hAnsi="Palatino Linotype"/>
          <w:sz w:val="24"/>
          <w:szCs w:val="24"/>
        </w:rPr>
        <w:t>ségük megfeleljen az Európai Uniós előírásoknak.</w:t>
      </w:r>
    </w:p>
    <w:p w:rsidR="00846002" w:rsidRPr="006B5458" w:rsidRDefault="00846002" w:rsidP="007F7D54">
      <w:pPr>
        <w:spacing w:after="0" w:line="240" w:lineRule="auto"/>
        <w:ind w:left="567"/>
        <w:rPr>
          <w:rFonts w:ascii="Palatino Linotype" w:hAnsi="Palatino Linotype"/>
          <w:sz w:val="24"/>
          <w:szCs w:val="24"/>
        </w:rPr>
      </w:pPr>
      <w:r w:rsidRPr="006B5458">
        <w:rPr>
          <w:rFonts w:ascii="Palatino Linotype" w:hAnsi="Palatino Linotype"/>
          <w:sz w:val="24"/>
          <w:szCs w:val="24"/>
        </w:rPr>
        <w:t>Az elsajátított ismeretek alapján a 2042/2003 EK rendelet 66.A.70. Elismerési rendelkezések és 66.B.305. A nemzeti szakképesítésekre vonatkozó elismerési jelentés bekezdések alapján elismerhető legyen</w:t>
      </w:r>
      <w:r>
        <w:rPr>
          <w:rFonts w:ascii="Palatino Linotype" w:hAnsi="Palatino Linotype"/>
          <w:sz w:val="24"/>
          <w:szCs w:val="24"/>
        </w:rPr>
        <w:t>,</w:t>
      </w:r>
      <w:r w:rsidRPr="006B5458">
        <w:rPr>
          <w:rFonts w:ascii="Palatino Linotype" w:hAnsi="Palatino Linotype"/>
          <w:sz w:val="24"/>
          <w:szCs w:val="24"/>
        </w:rPr>
        <w:t xml:space="preserve"> ezen rendelet B1 végzettségének alapismereti követelmény teljesítéseként.</w:t>
      </w:r>
    </w:p>
    <w:p w:rsidR="00846002" w:rsidRPr="006B5458" w:rsidRDefault="00846002" w:rsidP="00D04054">
      <w:pPr>
        <w:numPr>
          <w:ilvl w:val="0"/>
          <w:numId w:val="8"/>
        </w:numPr>
        <w:spacing w:after="120" w:line="240" w:lineRule="auto"/>
        <w:ind w:left="1281" w:hanging="357"/>
        <w:rPr>
          <w:rFonts w:ascii="Palatino Linotype" w:hAnsi="Palatino Linotype"/>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7F7D54">
      <w:pPr>
        <w:spacing w:after="0" w:line="240" w:lineRule="auto"/>
        <w:ind w:left="851"/>
        <w:rPr>
          <w:rFonts w:ascii="Palatino Linotype" w:hAnsi="Palatino Linotype"/>
          <w:sz w:val="24"/>
          <w:szCs w:val="24"/>
        </w:rPr>
      </w:pPr>
      <w:r w:rsidRPr="006B5458">
        <w:rPr>
          <w:rFonts w:ascii="Palatino Linotype" w:hAnsi="Palatino Linotype"/>
          <w:sz w:val="24"/>
          <w:szCs w:val="24"/>
        </w:rPr>
        <w:t>Matematika: aritmetikai, algebrai és geometriai ismeretek</w:t>
      </w:r>
      <w:r>
        <w:rPr>
          <w:rFonts w:ascii="Palatino Linotype" w:hAnsi="Palatino Linotype"/>
          <w:sz w:val="24"/>
          <w:szCs w:val="24"/>
        </w:rPr>
        <w:t>.</w:t>
      </w:r>
    </w:p>
    <w:p w:rsidR="00846002" w:rsidRPr="006B5458" w:rsidRDefault="00846002" w:rsidP="007F7D54">
      <w:pPr>
        <w:spacing w:after="0" w:line="240" w:lineRule="auto"/>
        <w:ind w:left="851"/>
        <w:rPr>
          <w:rFonts w:ascii="Palatino Linotype" w:hAnsi="Palatino Linotype"/>
          <w:sz w:val="24"/>
          <w:szCs w:val="24"/>
        </w:rPr>
      </w:pPr>
      <w:r w:rsidRPr="006B5458">
        <w:rPr>
          <w:rFonts w:ascii="Palatino Linotype" w:hAnsi="Palatino Linotype"/>
          <w:sz w:val="24"/>
          <w:szCs w:val="24"/>
        </w:rPr>
        <w:t>Fizika: anyagismereti, mechanikai, termodinamikai, optikai, hullámtani ismeretek</w:t>
      </w:r>
      <w:r>
        <w:rPr>
          <w:rFonts w:ascii="Palatino Linotype" w:hAnsi="Palatino Linotype"/>
          <w:sz w:val="24"/>
          <w:szCs w:val="24"/>
        </w:rPr>
        <w:t>.</w:t>
      </w:r>
    </w:p>
    <w:p w:rsidR="00846002" w:rsidRPr="006B5458" w:rsidRDefault="00846002" w:rsidP="007F7D54">
      <w:pPr>
        <w:spacing w:after="0" w:line="240" w:lineRule="auto"/>
        <w:ind w:left="851"/>
        <w:rPr>
          <w:rFonts w:ascii="Palatino Linotype" w:hAnsi="Palatino Linotype"/>
          <w:sz w:val="24"/>
          <w:szCs w:val="24"/>
        </w:rPr>
      </w:pPr>
      <w:r w:rsidRPr="006B5458">
        <w:rPr>
          <w:rFonts w:ascii="Palatino Linotype" w:hAnsi="Palatino Linotype"/>
          <w:sz w:val="24"/>
          <w:szCs w:val="24"/>
        </w:rPr>
        <w:t>Elektrotechnika-elektronika szakmai tantárgy ismeretei.</w:t>
      </w:r>
    </w:p>
    <w:p w:rsidR="00846002" w:rsidRPr="006B5458" w:rsidRDefault="00846002" w:rsidP="007F7D54">
      <w:pPr>
        <w:spacing w:after="0" w:line="240" w:lineRule="auto"/>
        <w:ind w:left="851"/>
        <w:rPr>
          <w:rFonts w:ascii="Palatino Linotype" w:hAnsi="Palatino Linotype"/>
          <w:sz w:val="24"/>
          <w:szCs w:val="24"/>
        </w:rPr>
      </w:pPr>
      <w:r w:rsidRPr="006B5458">
        <w:rPr>
          <w:rFonts w:ascii="Palatino Linotype" w:hAnsi="Palatino Linotype"/>
          <w:sz w:val="24"/>
          <w:szCs w:val="24"/>
        </w:rPr>
        <w:t>Mérési gyakorlatok alatt szerzett ismeretek</w:t>
      </w:r>
      <w:r>
        <w:rPr>
          <w:rFonts w:ascii="Palatino Linotype" w:hAnsi="Palatino Linotype"/>
          <w:sz w:val="24"/>
          <w:szCs w:val="24"/>
        </w:rPr>
        <w:t>.</w:t>
      </w:r>
    </w:p>
    <w:p w:rsidR="00846002" w:rsidRPr="006B5458" w:rsidRDefault="00846002" w:rsidP="00135CA0">
      <w:pPr>
        <w:spacing w:after="0" w:line="240" w:lineRule="auto"/>
        <w:rPr>
          <w:rFonts w:ascii="Palatino Linotype" w:hAnsi="Palatino Linotype"/>
          <w:b/>
          <w:bCs/>
          <w:iCs/>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bCs/>
          <w:iCs/>
          <w:sz w:val="24"/>
          <w:szCs w:val="24"/>
        </w:rPr>
      </w:pPr>
      <w:r w:rsidRPr="006B5458">
        <w:rPr>
          <w:rFonts w:ascii="Palatino Linotype" w:hAnsi="Palatino Linotype"/>
          <w:b/>
          <w:sz w:val="24"/>
          <w:szCs w:val="24"/>
        </w:rPr>
        <w:t>Témakörök</w:t>
      </w:r>
    </w:p>
    <w:p w:rsidR="00846002" w:rsidRPr="006B5458" w:rsidRDefault="00846002" w:rsidP="00135CA0">
      <w:pPr>
        <w:spacing w:after="0" w:line="240" w:lineRule="auto"/>
        <w:rPr>
          <w:rFonts w:ascii="Palatino Linotype" w:hAnsi="Palatino Linotype"/>
          <w:b/>
          <w:bCs/>
          <w:iCs/>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cs="Arial"/>
          <w:b/>
          <w:sz w:val="24"/>
          <w:szCs w:val="24"/>
          <w:lang w:eastAsia="hu-HU"/>
        </w:rPr>
        <w:t>Repülés elmélet</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36 óra</w:t>
      </w:r>
    </w:p>
    <w:p w:rsidR="00846002" w:rsidRPr="006B5458" w:rsidRDefault="00846002" w:rsidP="000A643C">
      <w:pPr>
        <w:spacing w:after="0" w:line="240" w:lineRule="auto"/>
        <w:rPr>
          <w:rFonts w:ascii="Palatino Linotype" w:hAnsi="Palatino Linotype" w:cs="Tahoma"/>
          <w:color w:val="333333"/>
          <w:sz w:val="24"/>
          <w:szCs w:val="24"/>
          <w:shd w:val="clear" w:color="auto" w:fill="FFFFFF"/>
        </w:rPr>
      </w:pPr>
    </w:p>
    <w:p w:rsidR="00846002" w:rsidRPr="006B5458" w:rsidRDefault="00846002" w:rsidP="007F7D54">
      <w:pPr>
        <w:spacing w:after="0" w:line="240" w:lineRule="auto"/>
        <w:ind w:left="705"/>
        <w:rPr>
          <w:rFonts w:ascii="Palatino Linotype" w:hAnsi="Palatino Linotype" w:cs="Tahoma"/>
          <w:b/>
          <w:color w:val="333333"/>
          <w:sz w:val="24"/>
          <w:szCs w:val="24"/>
          <w:shd w:val="clear" w:color="auto" w:fill="FFFFFF"/>
        </w:rPr>
      </w:pPr>
      <w:r w:rsidRPr="006B5458">
        <w:rPr>
          <w:rFonts w:ascii="Palatino Linotype" w:hAnsi="Palatino Linotype"/>
          <w:b/>
          <w:sz w:val="24"/>
          <w:szCs w:val="24"/>
        </w:rPr>
        <w:t>A légkör fizikája</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International Standard Atmosphere (ISA) [nemzetközi szabványos légkör], alkalmazása az aerodinamikára.</w:t>
      </w:r>
    </w:p>
    <w:p w:rsidR="00846002" w:rsidRPr="006B5458" w:rsidRDefault="00846002" w:rsidP="007F7D54">
      <w:pPr>
        <w:spacing w:after="0" w:line="240" w:lineRule="auto"/>
        <w:ind w:left="698"/>
        <w:rPr>
          <w:rFonts w:ascii="Palatino Linotype" w:hAnsi="Palatino Linotype"/>
          <w:b/>
          <w:sz w:val="24"/>
          <w:szCs w:val="24"/>
        </w:rPr>
      </w:pPr>
      <w:r w:rsidRPr="006B5458">
        <w:rPr>
          <w:rFonts w:ascii="Palatino Linotype" w:hAnsi="Palatino Linotype"/>
          <w:b/>
          <w:sz w:val="24"/>
          <w:szCs w:val="24"/>
        </w:rPr>
        <w:t>Aerodinamika</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Légáramlás egy test körül.</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Határréteg, lamináris és turbulens áramlás, szabad levegőáramlás, relatív levegőáramlás, feláramlás és leáramlás, örvények, stagnálás.</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A fogalmak: hajlás, szárnymélység, közepes aerodinamikai mélység, profilellenállás (káros ellenállás), indukált ellenállás, nyomásközpont, állásszög, pozitív szárnyelcsavarodás és negatív szárnyelcsavarodás, karcsúsági fok, szárnyalak és szárnykarcsúság</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Vonóerő, súly, aerodinamikai eredő. Felhajtóerő és ellenállás keletkezése: állásszög, felhajtóerő-tényező, ellenállás-tényező, polárgörbe, áramlásleszakadás.</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Szárnyfelület elszennyeződése, ideértve a jeget, a havat, a deresedést.</w:t>
      </w:r>
    </w:p>
    <w:p w:rsidR="00846002" w:rsidRPr="006B5458" w:rsidRDefault="00846002" w:rsidP="007F7D54">
      <w:pPr>
        <w:spacing w:after="0" w:line="240" w:lineRule="auto"/>
        <w:ind w:left="698"/>
        <w:rPr>
          <w:rFonts w:ascii="Palatino Linotype" w:hAnsi="Palatino Linotype"/>
          <w:b/>
          <w:sz w:val="24"/>
          <w:szCs w:val="24"/>
        </w:rPr>
      </w:pPr>
      <w:r w:rsidRPr="006B5458">
        <w:rPr>
          <w:rFonts w:ascii="Palatino Linotype" w:hAnsi="Palatino Linotype"/>
          <w:b/>
          <w:sz w:val="24"/>
          <w:szCs w:val="24"/>
        </w:rPr>
        <w:t>A repülés elmélete</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A felhajtóerő, a súlypont, a vonóerő és a légellenállás közötti kapcsolat.</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Siklószám.</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Stabil repülések, teljesítmény.</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A fordulás elmélete.</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A terhelési tényező hatása: áramlás-leválás, repülőteljesítmény-burkológörbe és szerkezeti korlátozások.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A felhajtóerő fokozása.</w:t>
      </w:r>
    </w:p>
    <w:p w:rsidR="00846002" w:rsidRPr="006B5458" w:rsidRDefault="00846002" w:rsidP="007F7D54">
      <w:pPr>
        <w:spacing w:after="0" w:line="240" w:lineRule="auto"/>
        <w:ind w:left="698"/>
        <w:rPr>
          <w:rFonts w:ascii="Palatino Linotype" w:hAnsi="Palatino Linotype"/>
          <w:b/>
          <w:sz w:val="24"/>
          <w:szCs w:val="24"/>
        </w:rPr>
      </w:pPr>
      <w:r w:rsidRPr="006B5458">
        <w:rPr>
          <w:rFonts w:ascii="Palatino Linotype" w:hAnsi="Palatino Linotype"/>
          <w:b/>
          <w:sz w:val="24"/>
          <w:szCs w:val="24"/>
        </w:rPr>
        <w:t>Repülésstabilitás és dinamika</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Hosszanti, oldal- és iránystabilitás</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A repülőgép aerodinamikája és repülésvezérlés</w:t>
      </w:r>
    </w:p>
    <w:p w:rsidR="00846002" w:rsidRPr="006B5458" w:rsidRDefault="00846002" w:rsidP="007F7D54">
      <w:pPr>
        <w:spacing w:after="0" w:line="240" w:lineRule="auto"/>
        <w:ind w:left="1123"/>
        <w:rPr>
          <w:rFonts w:ascii="Palatino Linotype" w:hAnsi="Palatino Linotype"/>
          <w:b/>
          <w:sz w:val="24"/>
          <w:szCs w:val="24"/>
        </w:rPr>
      </w:pPr>
      <w:r w:rsidRPr="006B5458">
        <w:rPr>
          <w:rFonts w:ascii="Palatino Linotype" w:hAnsi="Palatino Linotype"/>
          <w:sz w:val="24"/>
          <w:szCs w:val="24"/>
        </w:rPr>
        <w:t>Csűrővezérlés: Csűrőkormány és aerodinamikai kormányfelület.</w:t>
      </w:r>
    </w:p>
    <w:p w:rsidR="00846002" w:rsidRPr="006B5458" w:rsidRDefault="00846002" w:rsidP="007F7D54">
      <w:pPr>
        <w:spacing w:after="0" w:line="240" w:lineRule="auto"/>
        <w:ind w:left="1123"/>
        <w:rPr>
          <w:rFonts w:ascii="Palatino Linotype" w:hAnsi="Palatino Linotype"/>
          <w:b/>
          <w:sz w:val="24"/>
          <w:szCs w:val="24"/>
        </w:rPr>
      </w:pPr>
      <w:r w:rsidRPr="006B5458">
        <w:rPr>
          <w:rFonts w:ascii="Palatino Linotype" w:hAnsi="Palatino Linotype"/>
          <w:sz w:val="24"/>
          <w:szCs w:val="24"/>
        </w:rPr>
        <w:t>Magassági kormányzás: magassági kormány, stabilizátorok, állítható vezérsík és kacsaszárny.</w:t>
      </w:r>
    </w:p>
    <w:p w:rsidR="00846002" w:rsidRPr="006B5458" w:rsidRDefault="00846002" w:rsidP="007F7D54">
      <w:pPr>
        <w:spacing w:after="0" w:line="240" w:lineRule="auto"/>
        <w:ind w:left="1123"/>
        <w:rPr>
          <w:rFonts w:ascii="Palatino Linotype" w:hAnsi="Palatino Linotype"/>
          <w:b/>
          <w:sz w:val="24"/>
          <w:szCs w:val="24"/>
        </w:rPr>
      </w:pPr>
      <w:r w:rsidRPr="006B5458">
        <w:rPr>
          <w:rFonts w:ascii="Palatino Linotype" w:hAnsi="Palatino Linotype"/>
          <w:sz w:val="24"/>
          <w:szCs w:val="24"/>
        </w:rPr>
        <w:t>Függőleges tengely körüli kormányzás, oldalkormány-korlátozók. Kormányzás</w:t>
      </w:r>
      <w:r>
        <w:rPr>
          <w:rFonts w:ascii="Palatino Linotype" w:hAnsi="Palatino Linotype"/>
          <w:sz w:val="24"/>
          <w:szCs w:val="24"/>
        </w:rPr>
        <w:t>,</w:t>
      </w:r>
      <w:r w:rsidRPr="006B5458">
        <w:rPr>
          <w:rFonts w:ascii="Palatino Linotype" w:hAnsi="Palatino Linotype"/>
          <w:sz w:val="24"/>
          <w:szCs w:val="24"/>
        </w:rPr>
        <w:t xml:space="preserve"> magassági-/csűrőkormány-kombinációkkal és magassági-/oldal-kormány-kombinációkkal.</w:t>
      </w:r>
    </w:p>
    <w:p w:rsidR="00846002" w:rsidRPr="006B5458" w:rsidRDefault="00846002" w:rsidP="007F7D54">
      <w:pPr>
        <w:spacing w:after="0" w:line="240" w:lineRule="auto"/>
        <w:ind w:left="1123"/>
        <w:rPr>
          <w:rFonts w:ascii="Palatino Linotype" w:hAnsi="Palatino Linotype"/>
          <w:b/>
          <w:sz w:val="24"/>
          <w:szCs w:val="24"/>
        </w:rPr>
      </w:pPr>
      <w:r w:rsidRPr="006B5458">
        <w:rPr>
          <w:rFonts w:ascii="Palatino Linotype" w:hAnsi="Palatino Linotype"/>
          <w:sz w:val="24"/>
          <w:szCs w:val="24"/>
        </w:rPr>
        <w:t>Felhajtóerő-növelő eszközök, rések, orrsegédszárny, fékszárnyak, csűrőféklapok.</w:t>
      </w:r>
    </w:p>
    <w:p w:rsidR="00846002" w:rsidRPr="006B5458" w:rsidRDefault="00846002" w:rsidP="007F7D54">
      <w:pPr>
        <w:spacing w:after="0" w:line="240" w:lineRule="auto"/>
        <w:ind w:left="1123"/>
        <w:rPr>
          <w:rFonts w:ascii="Palatino Linotype" w:hAnsi="Palatino Linotype"/>
          <w:b/>
          <w:sz w:val="24"/>
          <w:szCs w:val="24"/>
        </w:rPr>
      </w:pPr>
      <w:r w:rsidRPr="006B5458">
        <w:rPr>
          <w:rFonts w:ascii="Palatino Linotype" w:hAnsi="Palatino Linotype"/>
          <w:sz w:val="24"/>
          <w:szCs w:val="24"/>
        </w:rPr>
        <w:t>Ellenálláskeltő eszközök, aerodinamikai kormányfelület, áramlásrontók, féklapok.</w:t>
      </w:r>
    </w:p>
    <w:p w:rsidR="00846002" w:rsidRPr="006B5458" w:rsidRDefault="00846002" w:rsidP="007F7D54">
      <w:pPr>
        <w:spacing w:after="0" w:line="240" w:lineRule="auto"/>
        <w:ind w:left="1123"/>
        <w:rPr>
          <w:rFonts w:ascii="Palatino Linotype" w:hAnsi="Palatino Linotype"/>
          <w:b/>
          <w:sz w:val="24"/>
          <w:szCs w:val="24"/>
        </w:rPr>
      </w:pPr>
      <w:r w:rsidRPr="006B5458">
        <w:rPr>
          <w:rFonts w:ascii="Palatino Linotype" w:hAnsi="Palatino Linotype"/>
          <w:sz w:val="24"/>
          <w:szCs w:val="24"/>
        </w:rPr>
        <w:t>Trimmelő lapok, segédkormányok, kormányfelületek előfeszítésének működésmódja és hatása.</w:t>
      </w:r>
    </w:p>
    <w:p w:rsidR="00846002" w:rsidRPr="006B5458" w:rsidRDefault="00846002" w:rsidP="007F7D54">
      <w:pPr>
        <w:spacing w:after="0" w:line="240" w:lineRule="auto"/>
        <w:ind w:left="705"/>
        <w:rPr>
          <w:rFonts w:ascii="Palatino Linotype" w:hAnsi="Palatino Linotype"/>
          <w:sz w:val="24"/>
          <w:szCs w:val="24"/>
        </w:rPr>
      </w:pPr>
      <w:r w:rsidRPr="006B5458">
        <w:rPr>
          <w:rFonts w:ascii="Palatino Linotype" w:hAnsi="Palatino Linotype"/>
          <w:b/>
          <w:sz w:val="24"/>
          <w:szCs w:val="24"/>
        </w:rPr>
        <w:t>Nagysebességű repülés</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Hangsebesség, szubszonikus repülés, repülés hanghatárhoz közeli sebességgel, szuperszonikus repülés.</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Mach-szám, kritikus Mach-szám.</w:t>
      </w:r>
    </w:p>
    <w:p w:rsidR="00846002" w:rsidRPr="006B5458" w:rsidRDefault="00846002" w:rsidP="007F7D54">
      <w:pPr>
        <w:spacing w:after="0" w:line="240" w:lineRule="auto"/>
        <w:ind w:left="698"/>
        <w:rPr>
          <w:rFonts w:ascii="Palatino Linotype" w:hAnsi="Palatino Linotype"/>
          <w:sz w:val="24"/>
          <w:szCs w:val="24"/>
        </w:rPr>
      </w:pPr>
      <w:r w:rsidRPr="006B5458">
        <w:rPr>
          <w:rFonts w:ascii="Palatino Linotype" w:hAnsi="Palatino Linotype"/>
          <w:b/>
          <w:sz w:val="24"/>
          <w:szCs w:val="24"/>
        </w:rPr>
        <w:t>Forgószárnyas gépek aerodinamikája</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Terminológia.</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A ciklikus, az együttes és a farokrotor lapát-állítás működésmódja és hatása.</w:t>
      </w:r>
    </w:p>
    <w:p w:rsidR="00846002" w:rsidRPr="006B5458" w:rsidRDefault="00846002" w:rsidP="007F7D54">
      <w:pPr>
        <w:spacing w:after="0" w:line="240" w:lineRule="auto"/>
        <w:ind w:left="698"/>
        <w:rPr>
          <w:rFonts w:ascii="Palatino Linotype" w:hAnsi="Palatino Linotype"/>
          <w:b/>
          <w:sz w:val="24"/>
          <w:szCs w:val="24"/>
        </w:rPr>
      </w:pPr>
      <w:r w:rsidRPr="006B5458">
        <w:rPr>
          <w:rFonts w:ascii="Palatino Linotype" w:hAnsi="Palatino Linotype"/>
          <w:b/>
          <w:sz w:val="24"/>
          <w:szCs w:val="24"/>
        </w:rPr>
        <w:t>A légcsavar aerodinamikája</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Alapismeretek</w:t>
      </w:r>
      <w:r>
        <w:rPr>
          <w:rFonts w:ascii="Palatino Linotype" w:hAnsi="Palatino Linotype"/>
          <w:sz w:val="24"/>
          <w:szCs w:val="24"/>
        </w:rPr>
        <w:t>.</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Légcsavar konstrukciók és állítás</w:t>
      </w:r>
      <w:r>
        <w:rPr>
          <w:rFonts w:ascii="Palatino Linotype" w:hAnsi="Palatino Linotype"/>
          <w:sz w:val="24"/>
          <w:szCs w:val="24"/>
        </w:rPr>
        <w:t>.</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Légcsavar jegesedés elleni védelme</w:t>
      </w:r>
      <w:r>
        <w:rPr>
          <w:rFonts w:ascii="Palatino Linotype" w:hAnsi="Palatino Linotype"/>
          <w:sz w:val="24"/>
          <w:szCs w:val="24"/>
        </w:rPr>
        <w:t>.</w:t>
      </w:r>
    </w:p>
    <w:p w:rsidR="00846002" w:rsidRPr="006B5458" w:rsidRDefault="00846002" w:rsidP="00135CA0">
      <w:pPr>
        <w:spacing w:after="0" w:line="240" w:lineRule="auto"/>
        <w:ind w:firstLine="540"/>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cs="Arial"/>
          <w:b/>
          <w:sz w:val="24"/>
          <w:szCs w:val="24"/>
          <w:lang w:eastAsia="hu-HU"/>
        </w:rPr>
        <w:t>Sárkány szerkezetek I.</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34 óra</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Általános fogalmak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Tartó szerkezetek.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Borítások</w:t>
      </w:r>
      <w:r>
        <w:rPr>
          <w:rFonts w:ascii="Palatino Linotype" w:hAnsi="Palatino Linotype"/>
          <w:sz w:val="24"/>
          <w:szCs w:val="24"/>
        </w:rPr>
        <w:t>.</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Repülőgép szerkezeti rendszer alapjai.</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Építési módok.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Hajtómű rögzítések</w:t>
      </w:r>
      <w:r>
        <w:rPr>
          <w:rFonts w:ascii="Palatino Linotype" w:hAnsi="Palatino Linotype"/>
          <w:sz w:val="24"/>
          <w:szCs w:val="24"/>
        </w:rPr>
        <w:t>.</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Kötések.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Felület védelem.</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Helikopter szerkezeti alapjai.</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Építési módok.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Hajtómű rögzítések</w:t>
      </w:r>
      <w:r>
        <w:rPr>
          <w:rFonts w:ascii="Palatino Linotype" w:hAnsi="Palatino Linotype"/>
          <w:sz w:val="24"/>
          <w:szCs w:val="24"/>
        </w:rPr>
        <w:t>.</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Kötések.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Felület védelem.</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Zóna- és állomásazonosító rendszerek.</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Elektromos összekötés.</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Hidraulikarendszer (ATA 29).</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Rendszerelrendezés.</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Hidraulikafolyadékok.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Hidraulikatartályok és akkumulátorok.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Nyomás létrehozása: elektromos, mechanikus, pneumatikus.</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Nyomás létrehozása vészhelyzetben.</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Szűrők.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Nyomásszabályozás.</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Energiaelosztás.</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Jelző- és riasztórendszerek.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Csatlakozás más rendszerekhez.</w:t>
      </w:r>
    </w:p>
    <w:p w:rsidR="00846002" w:rsidRPr="006B5458" w:rsidRDefault="00846002" w:rsidP="007F7D54">
      <w:pPr>
        <w:spacing w:after="0" w:line="240" w:lineRule="auto"/>
        <w:ind w:left="1123"/>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sz w:val="24"/>
          <w:szCs w:val="24"/>
        </w:rPr>
      </w:pPr>
      <w:r w:rsidRPr="006B5458">
        <w:rPr>
          <w:rFonts w:ascii="Palatino Linotype" w:hAnsi="Palatino Linotype" w:cs="Arial"/>
          <w:b/>
          <w:sz w:val="24"/>
          <w:szCs w:val="24"/>
          <w:lang w:eastAsia="hu-HU"/>
        </w:rPr>
        <w:t>Sárkány szerkezetek II.</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26 óra</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Futómű (ATA 32).</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Felépítés, lengéscsillapítás.</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Kibocsátó- és behúzó rendszerek: normál és vészhelyzeti.</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Jelző- és figyelmeztetőkészülékek.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Kerekek, fékek, blokkolásgátló és automatikus fékrendszer.</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Gumiabroncsok.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Kormánymű.</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Légi-földi érzékelő rendszer.</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Pneumatika/vákuum (ATA 36).</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Rendszerelrendezés.</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Források: hajtómű, segédhajtómű, kompresszor, tartályok, földi ellátás.</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Nyomásszabályozás.</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Elosztás.</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Jelző- és figyelmeztetőkészülékek.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Csatlakozások más rendszerekhez.</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Víz/hulladék (ATA 38).</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Vízrendszer elrendezése, ellátás, elosztás, karbantartás és leeresztés.</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Mosdórendszer-elrendezés, öblítés és karbantartás.</w:t>
      </w:r>
    </w:p>
    <w:p w:rsidR="00846002" w:rsidRPr="006B5458" w:rsidRDefault="00846002" w:rsidP="00135CA0">
      <w:pPr>
        <w:spacing w:after="0" w:line="240" w:lineRule="auto"/>
        <w:ind w:firstLine="540"/>
        <w:rPr>
          <w:rFonts w:ascii="Palatino Linotype" w:hAnsi="Palatino Linotype"/>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1"/>
          <w:sz w:val="24"/>
          <w:szCs w:val="24"/>
          <w:lang w:eastAsia="hi-IN" w:bidi="hi-IN"/>
        </w:rPr>
        <w:t>(ajánlás)</w:t>
      </w:r>
    </w:p>
    <w:p w:rsidR="00846002" w:rsidRPr="004D323C" w:rsidRDefault="00846002" w:rsidP="00135CA0">
      <w:pPr>
        <w:spacing w:after="0" w:line="240" w:lineRule="auto"/>
        <w:ind w:left="792"/>
        <w:jc w:val="both"/>
        <w:rPr>
          <w:rFonts w:ascii="Palatino Linotype" w:hAnsi="Palatino Linotype"/>
          <w:bCs/>
          <w:sz w:val="24"/>
          <w:szCs w:val="24"/>
        </w:rPr>
      </w:pPr>
      <w:r w:rsidRPr="004D323C">
        <w:rPr>
          <w:rFonts w:ascii="Palatino Linotype" w:hAnsi="Palatino Linotype"/>
          <w:bCs/>
          <w:sz w:val="24"/>
          <w:szCs w:val="24"/>
        </w:rPr>
        <w:t>Multimédiás tanterem.</w:t>
      </w:r>
    </w:p>
    <w:p w:rsidR="00846002" w:rsidRPr="006B5458" w:rsidRDefault="00846002" w:rsidP="00135CA0">
      <w:pPr>
        <w:spacing w:after="0" w:line="240" w:lineRule="auto"/>
        <w:ind w:left="792"/>
        <w:jc w:val="both"/>
        <w:rPr>
          <w:rFonts w:ascii="Palatino Linotype" w:hAnsi="Palatino Linotype"/>
          <w:b/>
          <w:bCs/>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bCs/>
          <w:sz w:val="24"/>
          <w:szCs w:val="24"/>
        </w:rPr>
      </w:pPr>
      <w:r w:rsidRPr="006B5458">
        <w:rPr>
          <w:rFonts w:ascii="Palatino Linotype" w:hAnsi="Palatino Linotype"/>
          <w:b/>
          <w:i/>
          <w:sz w:val="24"/>
          <w:szCs w:val="24"/>
        </w:rPr>
        <w:t>A tantárgy elsajátítása során alkalmazható sajátos módszerek, tanulói tevékenységformák (ajánlás)</w:t>
      </w:r>
    </w:p>
    <w:p w:rsidR="00846002" w:rsidRPr="006B5458" w:rsidRDefault="00846002" w:rsidP="00135CA0">
      <w:pPr>
        <w:widowControl w:val="0"/>
        <w:suppressAutoHyphens/>
        <w:spacing w:after="0" w:line="240" w:lineRule="auto"/>
        <w:rPr>
          <w:rFonts w:ascii="Palatino Linotype" w:hAnsi="Palatino Linotype"/>
          <w:b/>
          <w:bCs/>
          <w:sz w:val="24"/>
          <w:szCs w:val="24"/>
        </w:rPr>
      </w:pPr>
    </w:p>
    <w:p w:rsidR="00846002" w:rsidRPr="006B5458" w:rsidRDefault="00846002" w:rsidP="00135CA0">
      <w:pPr>
        <w:widowControl w:val="0"/>
        <w:suppressAutoHyphens/>
        <w:spacing w:after="120" w:line="240" w:lineRule="auto"/>
        <w:ind w:left="828" w:hanging="30"/>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
        <w:gridCol w:w="2552"/>
        <w:gridCol w:w="945"/>
        <w:gridCol w:w="945"/>
        <w:gridCol w:w="945"/>
        <w:gridCol w:w="2893"/>
      </w:tblGrid>
      <w:tr w:rsidR="00846002" w:rsidRPr="006B5458" w:rsidTr="006F3B2E">
        <w:trPr>
          <w:jc w:val="center"/>
        </w:trPr>
        <w:tc>
          <w:tcPr>
            <w:tcW w:w="774"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552"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893"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F3B2E">
        <w:trPr>
          <w:jc w:val="center"/>
        </w:trPr>
        <w:tc>
          <w:tcPr>
            <w:tcW w:w="774"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c>
          <w:tcPr>
            <w:tcW w:w="2552" w:type="dxa"/>
            <w:vMerge/>
            <w:vAlign w:val="center"/>
          </w:tcPr>
          <w:p w:rsidR="00846002" w:rsidRPr="006B5458" w:rsidRDefault="00846002" w:rsidP="006F3B2E">
            <w:pPr>
              <w:spacing w:after="0" w:line="240" w:lineRule="auto"/>
              <w:rPr>
                <w:rFonts w:ascii="Palatino Linotype" w:hAnsi="Palatino Linotype"/>
                <w:b/>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893"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p>
        </w:tc>
      </w:tr>
    </w:tbl>
    <w:p w:rsidR="00846002" w:rsidRPr="006B5458" w:rsidRDefault="00846002" w:rsidP="009E6342">
      <w:pPr>
        <w:widowControl w:val="0"/>
        <w:suppressAutoHyphens/>
        <w:spacing w:after="0" w:line="240" w:lineRule="auto"/>
        <w:rPr>
          <w:rFonts w:ascii="Palatino Linotype" w:hAnsi="Palatino Linotype"/>
          <w:b/>
          <w:bCs/>
          <w:i/>
          <w:sz w:val="24"/>
          <w:szCs w:val="24"/>
        </w:rPr>
      </w:pPr>
    </w:p>
    <w:p w:rsidR="00846002" w:rsidRPr="006B5458" w:rsidRDefault="00846002" w:rsidP="00135CA0">
      <w:pPr>
        <w:widowControl w:val="0"/>
        <w:suppressAutoHyphens/>
        <w:spacing w:after="120" w:line="240" w:lineRule="auto"/>
        <w:ind w:left="828" w:hanging="543"/>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27"/>
      </w:tblGrid>
      <w:tr w:rsidR="00846002" w:rsidRPr="006B5458" w:rsidTr="006F3B2E">
        <w:trPr>
          <w:cantSplit/>
          <w:trHeight w:val="921"/>
          <w:jc w:val="center"/>
        </w:trPr>
        <w:tc>
          <w:tcPr>
            <w:tcW w:w="828"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327"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F3B2E">
        <w:trPr>
          <w:cantSplit/>
          <w:trHeight w:val="1076"/>
          <w:jc w:val="center"/>
        </w:trPr>
        <w:tc>
          <w:tcPr>
            <w:tcW w:w="828"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c>
          <w:tcPr>
            <w:tcW w:w="3621" w:type="dxa"/>
            <w:vMerge/>
            <w:vAlign w:val="center"/>
          </w:tcPr>
          <w:p w:rsidR="00846002" w:rsidRPr="006B5458" w:rsidRDefault="00846002" w:rsidP="006F3B2E">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327"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trHeight w:val="414"/>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cs="Arial"/>
                <w:sz w:val="20"/>
                <w:szCs w:val="20"/>
              </w:rPr>
              <w:t>Rajz elemzés, hibakeresés</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trHeight w:val="499"/>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Tárgyminták azonosítása</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bl>
    <w:p w:rsidR="00846002" w:rsidRPr="006B5458" w:rsidRDefault="00846002" w:rsidP="00135CA0">
      <w:pPr>
        <w:widowControl w:val="0"/>
        <w:suppressAutoHyphens/>
        <w:spacing w:before="120" w:after="0" w:line="240" w:lineRule="auto"/>
        <w:rPr>
          <w:rFonts w:ascii="Palatino Linotype" w:hAnsi="Palatino Linotype"/>
          <w:b/>
          <w:bCs/>
          <w:sz w:val="24"/>
          <w:szCs w:val="24"/>
        </w:rPr>
      </w:pPr>
    </w:p>
    <w:p w:rsidR="00846002" w:rsidRPr="006B5458" w:rsidRDefault="00846002" w:rsidP="009E6342">
      <w:pPr>
        <w:widowControl w:val="0"/>
        <w:numPr>
          <w:ilvl w:val="1"/>
          <w:numId w:val="64"/>
        </w:numPr>
        <w:suppressAutoHyphens/>
        <w:spacing w:before="120" w:after="0" w:line="240" w:lineRule="auto"/>
        <w:rPr>
          <w:rFonts w:ascii="Palatino Linotype" w:hAnsi="Palatino Linotype"/>
          <w:b/>
          <w:bCs/>
          <w:sz w:val="24"/>
          <w:szCs w:val="24"/>
        </w:rPr>
      </w:pPr>
      <w:r w:rsidRPr="006B5458">
        <w:rPr>
          <w:rFonts w:ascii="Palatino Linotype" w:hAnsi="Palatino Linotype"/>
          <w:b/>
          <w:bCs/>
          <w:sz w:val="24"/>
          <w:szCs w:val="24"/>
        </w:rPr>
        <w:t>A tantárgy értékelésének módja</w:t>
      </w:r>
    </w:p>
    <w:p w:rsidR="00846002" w:rsidRDefault="00846002" w:rsidP="009E6342">
      <w:pPr>
        <w:spacing w:after="0" w:line="240" w:lineRule="auto"/>
        <w:ind w:left="851"/>
        <w:jc w:val="both"/>
        <w:rPr>
          <w:rFonts w:ascii="Palatino Linotype" w:hAnsi="Palatino Linotype"/>
          <w:bCs/>
        </w:rPr>
      </w:pPr>
      <w:r w:rsidRPr="006B5458">
        <w:rPr>
          <w:rFonts w:ascii="Palatino Linotype" w:hAnsi="Palatino Linotype"/>
          <w:bCs/>
        </w:rPr>
        <w:t>A nemzeti köznevelésről szóló 2011. évi CXC. törvény. 54. § (2) a) pontja szerinti értékeléssel.</w:t>
      </w:r>
    </w:p>
    <w:p w:rsidR="00846002" w:rsidRPr="006B5458" w:rsidRDefault="00846002" w:rsidP="00135CA0">
      <w:pPr>
        <w:widowControl w:val="0"/>
        <w:suppressAutoHyphens/>
        <w:spacing w:after="0" w:line="240" w:lineRule="auto"/>
        <w:rPr>
          <w:rFonts w:ascii="Palatino Linotype" w:hAnsi="Palatino Linotype"/>
          <w:b/>
          <w:bCs/>
          <w:sz w:val="24"/>
          <w:szCs w:val="24"/>
        </w:rPr>
      </w:pPr>
    </w:p>
    <w:p w:rsidR="00846002" w:rsidRPr="006B5458" w:rsidRDefault="00846002" w:rsidP="009D4118">
      <w:pPr>
        <w:widowControl w:val="0"/>
        <w:numPr>
          <w:ilvl w:val="0"/>
          <w:numId w:val="30"/>
        </w:numPr>
        <w:suppressAutoHyphens/>
        <w:spacing w:after="0" w:line="240" w:lineRule="auto"/>
        <w:ind w:left="720"/>
        <w:rPr>
          <w:rFonts w:ascii="Palatino Linotype" w:hAnsi="Palatino Linotype"/>
          <w:b/>
          <w:bCs/>
          <w:iCs/>
          <w:sz w:val="24"/>
          <w:szCs w:val="24"/>
        </w:rPr>
      </w:pPr>
      <w:r w:rsidRPr="006B5458">
        <w:rPr>
          <w:rFonts w:ascii="Palatino Linotype" w:hAnsi="Palatino Linotype" w:cs="Arial"/>
          <w:b/>
          <w:color w:val="000000"/>
          <w:sz w:val="24"/>
          <w:szCs w:val="24"/>
          <w:lang w:eastAsia="hu-HU"/>
        </w:rPr>
        <w:t>Avionikus szakmai gyakorlat</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t>160 óra*</w:t>
      </w:r>
    </w:p>
    <w:p w:rsidR="00846002" w:rsidRPr="006B5458" w:rsidRDefault="00846002" w:rsidP="00135CA0">
      <w:pPr>
        <w:spacing w:after="0" w:line="240" w:lineRule="auto"/>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6B5458" w:rsidRDefault="00846002" w:rsidP="00135CA0">
      <w:pPr>
        <w:spacing w:after="0" w:line="240" w:lineRule="auto"/>
        <w:rPr>
          <w:rFonts w:ascii="Palatino Linotype" w:hAnsi="Palatino Linotype"/>
          <w:b/>
          <w:sz w:val="24"/>
          <w:szCs w:val="24"/>
        </w:rPr>
      </w:pPr>
    </w:p>
    <w:p w:rsidR="00846002" w:rsidRPr="006B5458" w:rsidRDefault="00846002" w:rsidP="009E6342">
      <w:pPr>
        <w:pStyle w:val="Listaszerbekezds"/>
        <w:widowControl w:val="0"/>
        <w:numPr>
          <w:ilvl w:val="0"/>
          <w:numId w:val="64"/>
        </w:numPr>
        <w:suppressAutoHyphens/>
        <w:spacing w:after="0" w:line="240" w:lineRule="auto"/>
        <w:rPr>
          <w:rFonts w:ascii="Palatino Linotype" w:hAnsi="Palatino Linotype"/>
          <w:b/>
          <w:vanish/>
          <w:sz w:val="24"/>
          <w:szCs w:val="24"/>
        </w:rPr>
      </w:pPr>
    </w:p>
    <w:p w:rsidR="00846002" w:rsidRPr="006B5458" w:rsidRDefault="00846002" w:rsidP="009E6342">
      <w:pPr>
        <w:widowControl w:val="0"/>
        <w:numPr>
          <w:ilvl w:val="1"/>
          <w:numId w:val="64"/>
        </w:numPr>
        <w:suppressAutoHyphens/>
        <w:spacing w:after="0" w:line="240" w:lineRule="auto"/>
        <w:ind w:left="717"/>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0A643C">
      <w:pPr>
        <w:overflowPunct w:val="0"/>
        <w:autoSpaceDE w:val="0"/>
        <w:autoSpaceDN w:val="0"/>
        <w:adjustRightInd w:val="0"/>
        <w:spacing w:after="0" w:line="240" w:lineRule="auto"/>
        <w:ind w:left="720" w:firstLine="360"/>
        <w:jc w:val="both"/>
        <w:textAlignment w:val="baseline"/>
        <w:rPr>
          <w:rFonts w:ascii="Palatino Linotype" w:hAnsi="Palatino Linotype"/>
          <w:sz w:val="24"/>
          <w:szCs w:val="24"/>
        </w:rPr>
      </w:pPr>
      <w:r>
        <w:rPr>
          <w:rFonts w:ascii="Palatino Linotype" w:hAnsi="Palatino Linotype"/>
          <w:sz w:val="24"/>
          <w:szCs w:val="24"/>
        </w:rPr>
        <w:t>A</w:t>
      </w:r>
      <w:r w:rsidRPr="006B5458">
        <w:rPr>
          <w:rFonts w:ascii="Palatino Linotype" w:hAnsi="Palatino Linotype"/>
          <w:sz w:val="24"/>
          <w:szCs w:val="24"/>
        </w:rPr>
        <w:t xml:space="preserve"> tanulók sajátítsák el a program elvégzése közben a szakképesítés szakmai és vizsgáztatási követelményeiben meghatározott, a tananyagban részletezett azon tartalmi (tények, fogalmak, relációk, struktúrák, módszerek, szakmai fogások, gyakorlati módszerek) és viselkedési (ismeret, megértés, alkalmazás, integrálás) szinteket, melyek az Avionikus szakma gyakorlásához nélkülözhetetlenek.</w:t>
      </w:r>
    </w:p>
    <w:p w:rsidR="00846002" w:rsidRPr="006B5458" w:rsidRDefault="00846002" w:rsidP="000A643C">
      <w:pPr>
        <w:overflowPunct w:val="0"/>
        <w:autoSpaceDE w:val="0"/>
        <w:autoSpaceDN w:val="0"/>
        <w:adjustRightInd w:val="0"/>
        <w:spacing w:after="0" w:line="240" w:lineRule="auto"/>
        <w:ind w:left="720" w:firstLine="360"/>
        <w:jc w:val="both"/>
        <w:textAlignment w:val="baseline"/>
        <w:rPr>
          <w:rFonts w:ascii="Palatino Linotype" w:hAnsi="Palatino Linotype"/>
          <w:sz w:val="24"/>
          <w:szCs w:val="24"/>
        </w:rPr>
      </w:pPr>
      <w:r w:rsidRPr="006B5458">
        <w:rPr>
          <w:rFonts w:ascii="Palatino Linotype" w:hAnsi="Palatino Linotype"/>
          <w:sz w:val="24"/>
          <w:szCs w:val="24"/>
        </w:rPr>
        <w:t>az elméletben tanultakat a gyakorlatban tudja alkalmazni</w:t>
      </w:r>
      <w:r>
        <w:rPr>
          <w:rFonts w:ascii="Palatino Linotype" w:hAnsi="Palatino Linotype"/>
          <w:sz w:val="24"/>
          <w:szCs w:val="24"/>
        </w:rPr>
        <w:t>,</w:t>
      </w:r>
    </w:p>
    <w:p w:rsidR="00846002" w:rsidRPr="006B5458" w:rsidRDefault="00846002" w:rsidP="000A643C">
      <w:pPr>
        <w:overflowPunct w:val="0"/>
        <w:autoSpaceDE w:val="0"/>
        <w:autoSpaceDN w:val="0"/>
        <w:adjustRightInd w:val="0"/>
        <w:spacing w:after="0" w:line="240" w:lineRule="auto"/>
        <w:ind w:left="720" w:firstLine="360"/>
        <w:jc w:val="both"/>
        <w:textAlignment w:val="baseline"/>
        <w:rPr>
          <w:rFonts w:ascii="Palatino Linotype" w:hAnsi="Palatino Linotype"/>
          <w:sz w:val="24"/>
          <w:szCs w:val="24"/>
        </w:rPr>
      </w:pPr>
      <w:r w:rsidRPr="006B5458">
        <w:rPr>
          <w:rFonts w:ascii="Palatino Linotype" w:hAnsi="Palatino Linotype"/>
          <w:sz w:val="24"/>
          <w:szCs w:val="24"/>
        </w:rPr>
        <w:t>fejlessze a tanulók logikai és gyakorlati készségét</w:t>
      </w:r>
      <w:r>
        <w:rPr>
          <w:rFonts w:ascii="Palatino Linotype" w:hAnsi="Palatino Linotype"/>
          <w:sz w:val="24"/>
          <w:szCs w:val="24"/>
        </w:rPr>
        <w:t>,</w:t>
      </w:r>
    </w:p>
    <w:p w:rsidR="00846002" w:rsidRPr="006B5458" w:rsidRDefault="00846002" w:rsidP="000A643C">
      <w:pPr>
        <w:overflowPunct w:val="0"/>
        <w:autoSpaceDE w:val="0"/>
        <w:autoSpaceDN w:val="0"/>
        <w:adjustRightInd w:val="0"/>
        <w:spacing w:after="0" w:line="240" w:lineRule="auto"/>
        <w:ind w:left="720" w:firstLine="360"/>
        <w:jc w:val="both"/>
        <w:textAlignment w:val="baseline"/>
        <w:rPr>
          <w:rFonts w:ascii="Palatino Linotype" w:hAnsi="Palatino Linotype"/>
          <w:sz w:val="24"/>
          <w:szCs w:val="24"/>
        </w:rPr>
      </w:pPr>
      <w:r w:rsidRPr="006B5458">
        <w:rPr>
          <w:rFonts w:ascii="Palatino Linotype" w:hAnsi="Palatino Linotype"/>
          <w:sz w:val="24"/>
          <w:szCs w:val="24"/>
        </w:rPr>
        <w:t>fejlessze a rendszerszemléletű gondolkodást</w:t>
      </w:r>
      <w:r>
        <w:rPr>
          <w:rFonts w:ascii="Palatino Linotype" w:hAnsi="Palatino Linotype"/>
          <w:sz w:val="24"/>
          <w:szCs w:val="24"/>
        </w:rPr>
        <w:t>,</w:t>
      </w:r>
    </w:p>
    <w:p w:rsidR="00846002" w:rsidRPr="006B5458" w:rsidRDefault="00846002" w:rsidP="000A643C">
      <w:pPr>
        <w:overflowPunct w:val="0"/>
        <w:autoSpaceDE w:val="0"/>
        <w:autoSpaceDN w:val="0"/>
        <w:adjustRightInd w:val="0"/>
        <w:spacing w:after="0" w:line="240" w:lineRule="auto"/>
        <w:ind w:left="720" w:firstLine="360"/>
        <w:jc w:val="both"/>
        <w:textAlignment w:val="baseline"/>
        <w:rPr>
          <w:rFonts w:ascii="Palatino Linotype" w:hAnsi="Palatino Linotype"/>
          <w:sz w:val="24"/>
          <w:szCs w:val="24"/>
        </w:rPr>
      </w:pPr>
      <w:r w:rsidRPr="006B5458">
        <w:rPr>
          <w:rFonts w:ascii="Palatino Linotype" w:hAnsi="Palatino Linotype"/>
          <w:sz w:val="24"/>
          <w:szCs w:val="24"/>
        </w:rPr>
        <w:t>járuljon hozzá a speciális szakmai elméleti tantárgyak és a szakmai gyakorlat alapozásához</w:t>
      </w:r>
      <w:r>
        <w:rPr>
          <w:rFonts w:ascii="Palatino Linotype" w:hAnsi="Palatino Linotype"/>
          <w:sz w:val="24"/>
          <w:szCs w:val="24"/>
        </w:rPr>
        <w:t>,</w:t>
      </w:r>
    </w:p>
    <w:p w:rsidR="00846002" w:rsidRPr="006B5458" w:rsidRDefault="00846002" w:rsidP="000A643C">
      <w:pPr>
        <w:overflowPunct w:val="0"/>
        <w:autoSpaceDE w:val="0"/>
        <w:autoSpaceDN w:val="0"/>
        <w:adjustRightInd w:val="0"/>
        <w:spacing w:after="0" w:line="240" w:lineRule="auto"/>
        <w:ind w:left="720" w:firstLine="360"/>
        <w:jc w:val="both"/>
        <w:textAlignment w:val="baseline"/>
        <w:rPr>
          <w:rFonts w:ascii="Palatino Linotype" w:hAnsi="Palatino Linotype"/>
          <w:sz w:val="24"/>
          <w:szCs w:val="24"/>
        </w:rPr>
      </w:pPr>
      <w:r w:rsidRPr="006B5458">
        <w:rPr>
          <w:rFonts w:ascii="Palatino Linotype" w:hAnsi="Palatino Linotype"/>
          <w:sz w:val="24"/>
          <w:szCs w:val="24"/>
        </w:rPr>
        <w:t>fejlessze tovább a fizika és elektrotechnika tantárgyakban megismert természettudományos szemléletet,</w:t>
      </w:r>
    </w:p>
    <w:p w:rsidR="00846002" w:rsidRPr="006B5458" w:rsidRDefault="00846002" w:rsidP="000A643C">
      <w:pPr>
        <w:overflowPunct w:val="0"/>
        <w:autoSpaceDE w:val="0"/>
        <w:autoSpaceDN w:val="0"/>
        <w:adjustRightInd w:val="0"/>
        <w:spacing w:after="0" w:line="240" w:lineRule="auto"/>
        <w:ind w:left="720" w:firstLine="360"/>
        <w:jc w:val="both"/>
        <w:textAlignment w:val="baseline"/>
        <w:rPr>
          <w:rFonts w:ascii="Palatino Linotype" w:hAnsi="Palatino Linotype"/>
          <w:sz w:val="24"/>
          <w:szCs w:val="24"/>
        </w:rPr>
      </w:pPr>
      <w:r w:rsidRPr="006B5458">
        <w:rPr>
          <w:rFonts w:ascii="Palatino Linotype" w:hAnsi="Palatino Linotype"/>
          <w:sz w:val="24"/>
          <w:szCs w:val="24"/>
        </w:rPr>
        <w:t>a tanulók ismerjék a szabványos elemeket és szerkezeti egységeket, a vonatkozó szabványokat, táblázatokat, diagramokat, katalógusokat és ezek használatát</w:t>
      </w:r>
      <w:r>
        <w:rPr>
          <w:rFonts w:ascii="Palatino Linotype" w:hAnsi="Palatino Linotype"/>
          <w:sz w:val="24"/>
          <w:szCs w:val="24"/>
        </w:rPr>
        <w:t>,</w:t>
      </w:r>
    </w:p>
    <w:p w:rsidR="00846002" w:rsidRPr="006B5458" w:rsidRDefault="00846002" w:rsidP="000A643C">
      <w:pPr>
        <w:overflowPunct w:val="0"/>
        <w:autoSpaceDE w:val="0"/>
        <w:autoSpaceDN w:val="0"/>
        <w:adjustRightInd w:val="0"/>
        <w:spacing w:after="0" w:line="240" w:lineRule="auto"/>
        <w:ind w:left="720" w:firstLine="360"/>
        <w:jc w:val="both"/>
        <w:textAlignment w:val="baseline"/>
        <w:rPr>
          <w:rFonts w:ascii="Palatino Linotype" w:hAnsi="Palatino Linotype"/>
          <w:sz w:val="24"/>
          <w:szCs w:val="24"/>
        </w:rPr>
      </w:pPr>
      <w:r w:rsidRPr="006B5458">
        <w:rPr>
          <w:rFonts w:ascii="Palatino Linotype" w:hAnsi="Palatino Linotype"/>
          <w:sz w:val="24"/>
          <w:szCs w:val="24"/>
        </w:rPr>
        <w:t>biztosítsa a munka- és környezetvédelmi, tűzvédelmi és biztonságtechnikai előírások elsajátítását, azok maradéktalan  betartását, a biztonságtechnikai eszközök kezelését</w:t>
      </w:r>
      <w:r>
        <w:rPr>
          <w:rFonts w:ascii="Palatino Linotype" w:hAnsi="Palatino Linotype"/>
          <w:sz w:val="24"/>
          <w:szCs w:val="24"/>
        </w:rPr>
        <w:t>,</w:t>
      </w:r>
    </w:p>
    <w:p w:rsidR="00846002" w:rsidRPr="006B5458" w:rsidRDefault="00846002" w:rsidP="000A643C">
      <w:pPr>
        <w:spacing w:after="0" w:line="240" w:lineRule="auto"/>
        <w:ind w:left="720" w:firstLine="360"/>
        <w:rPr>
          <w:rFonts w:ascii="Palatino Linotype" w:hAnsi="Palatino Linotype"/>
          <w:sz w:val="24"/>
          <w:szCs w:val="24"/>
        </w:rPr>
      </w:pPr>
      <w:r w:rsidRPr="006B5458">
        <w:rPr>
          <w:rFonts w:ascii="Palatino Linotype" w:hAnsi="Palatino Linotype"/>
          <w:sz w:val="24"/>
          <w:szCs w:val="24"/>
        </w:rPr>
        <w:t>az elsajátított ismeretanyaggal, a vizsgát tett "Szakemberek" a repülés területén munkát vállalhatnak</w:t>
      </w:r>
      <w:r>
        <w:rPr>
          <w:rFonts w:ascii="Palatino Linotype" w:hAnsi="Palatino Linotype"/>
          <w:sz w:val="24"/>
          <w:szCs w:val="24"/>
        </w:rPr>
        <w:t>,</w:t>
      </w:r>
    </w:p>
    <w:p w:rsidR="00846002" w:rsidRPr="006B5458" w:rsidRDefault="00846002" w:rsidP="000A643C">
      <w:pPr>
        <w:spacing w:after="0" w:line="240" w:lineRule="auto"/>
        <w:ind w:left="720" w:firstLine="360"/>
        <w:rPr>
          <w:rFonts w:ascii="Palatino Linotype" w:hAnsi="Palatino Linotype"/>
          <w:sz w:val="24"/>
          <w:szCs w:val="24"/>
        </w:rPr>
      </w:pPr>
      <w:r w:rsidRPr="006B5458">
        <w:rPr>
          <w:rFonts w:ascii="Palatino Linotype" w:hAnsi="Palatino Linotype"/>
          <w:iCs/>
          <w:sz w:val="24"/>
          <w:szCs w:val="24"/>
        </w:rPr>
        <w:t>munkájukhoz rendelkezzenek a 2042/2003. EK. rendelet, III. mellékletében (Part 66) előírt ismeretekkel, a 1149/2011. EK módosító rendelettel összhangban,</w:t>
      </w:r>
      <w:r w:rsidRPr="006B5458">
        <w:rPr>
          <w:rFonts w:ascii="Palatino Linotype" w:hAnsi="Palatino Linotype"/>
          <w:sz w:val="24"/>
          <w:szCs w:val="24"/>
        </w:rPr>
        <w:t xml:space="preserve"> képzet</w:t>
      </w:r>
      <w:r>
        <w:rPr>
          <w:rFonts w:ascii="Palatino Linotype" w:hAnsi="Palatino Linotype"/>
          <w:sz w:val="24"/>
          <w:szCs w:val="24"/>
        </w:rPr>
        <w:t>t</w:t>
      </w:r>
      <w:r w:rsidRPr="006B5458">
        <w:rPr>
          <w:rFonts w:ascii="Palatino Linotype" w:hAnsi="Palatino Linotype"/>
          <w:sz w:val="24"/>
          <w:szCs w:val="24"/>
        </w:rPr>
        <w:t>ségük megfeleljen az Európai Uniós előírásoknak.</w:t>
      </w:r>
    </w:p>
    <w:p w:rsidR="00846002" w:rsidRPr="006B5458" w:rsidRDefault="00846002" w:rsidP="000A643C">
      <w:pPr>
        <w:spacing w:after="0" w:line="240" w:lineRule="auto"/>
        <w:ind w:left="720" w:firstLine="360"/>
        <w:rPr>
          <w:rFonts w:ascii="Palatino Linotype" w:hAnsi="Palatino Linotype"/>
          <w:sz w:val="24"/>
          <w:szCs w:val="24"/>
        </w:rPr>
      </w:pPr>
      <w:r w:rsidRPr="006B5458">
        <w:rPr>
          <w:rFonts w:ascii="Palatino Linotype" w:hAnsi="Palatino Linotype"/>
          <w:sz w:val="24"/>
          <w:szCs w:val="24"/>
        </w:rPr>
        <w:t>Az elsajátított ismeretek alapján a 2042/2003 EK rendelet 66.A.70. Elismerési rendelkezések és 66.B.305. A nemzeti szakképesítésekre vonatkozó elismerési jelentés bekezdések alapján elismerhető legyen</w:t>
      </w:r>
      <w:r>
        <w:rPr>
          <w:rFonts w:ascii="Palatino Linotype" w:hAnsi="Palatino Linotype"/>
          <w:sz w:val="24"/>
          <w:szCs w:val="24"/>
        </w:rPr>
        <w:t>,</w:t>
      </w:r>
      <w:r w:rsidRPr="006B5458">
        <w:rPr>
          <w:rFonts w:ascii="Palatino Linotype" w:hAnsi="Palatino Linotype"/>
          <w:sz w:val="24"/>
          <w:szCs w:val="24"/>
        </w:rPr>
        <w:t xml:space="preserve"> ezen rendelet B1 végzettségének alapismereti követelmény teljesítéseként.</w:t>
      </w:r>
    </w:p>
    <w:p w:rsidR="00846002" w:rsidRPr="006B5458" w:rsidRDefault="00846002" w:rsidP="00135CA0">
      <w:pPr>
        <w:spacing w:after="0" w:line="240" w:lineRule="auto"/>
        <w:rPr>
          <w:rFonts w:ascii="Palatino Linotype" w:hAnsi="Palatino Linotype"/>
          <w:b/>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7F7D54">
      <w:pPr>
        <w:spacing w:after="0" w:line="240" w:lineRule="auto"/>
        <w:ind w:left="851"/>
        <w:rPr>
          <w:rFonts w:ascii="Palatino Linotype" w:hAnsi="Palatino Linotype"/>
          <w:sz w:val="24"/>
          <w:szCs w:val="24"/>
        </w:rPr>
      </w:pPr>
      <w:r w:rsidRPr="006B5458">
        <w:rPr>
          <w:rFonts w:ascii="Palatino Linotype" w:hAnsi="Palatino Linotype"/>
          <w:sz w:val="24"/>
          <w:szCs w:val="24"/>
        </w:rPr>
        <w:t>Matematika: aritmetikai, algebrai és geometriai ismeretek</w:t>
      </w:r>
      <w:r>
        <w:rPr>
          <w:rFonts w:ascii="Palatino Linotype" w:hAnsi="Palatino Linotype"/>
          <w:sz w:val="24"/>
          <w:szCs w:val="24"/>
        </w:rPr>
        <w:t>.</w:t>
      </w:r>
    </w:p>
    <w:p w:rsidR="00846002" w:rsidRPr="006B5458" w:rsidRDefault="00846002" w:rsidP="007F7D54">
      <w:pPr>
        <w:spacing w:after="0" w:line="240" w:lineRule="auto"/>
        <w:ind w:left="851"/>
        <w:rPr>
          <w:rFonts w:ascii="Palatino Linotype" w:hAnsi="Palatino Linotype"/>
          <w:sz w:val="24"/>
          <w:szCs w:val="24"/>
        </w:rPr>
      </w:pPr>
      <w:r w:rsidRPr="006B5458">
        <w:rPr>
          <w:rFonts w:ascii="Palatino Linotype" w:hAnsi="Palatino Linotype"/>
          <w:sz w:val="24"/>
          <w:szCs w:val="24"/>
        </w:rPr>
        <w:t>Fizika: anyagismereti, mechanikai, termodinamikai, optikai, hullámtani ismeretek</w:t>
      </w:r>
      <w:r>
        <w:rPr>
          <w:rFonts w:ascii="Palatino Linotype" w:hAnsi="Palatino Linotype"/>
          <w:sz w:val="24"/>
          <w:szCs w:val="24"/>
        </w:rPr>
        <w:t>.</w:t>
      </w:r>
    </w:p>
    <w:p w:rsidR="00846002" w:rsidRPr="006B5458" w:rsidRDefault="00846002" w:rsidP="007F7D54">
      <w:pPr>
        <w:spacing w:after="0" w:line="240" w:lineRule="auto"/>
        <w:ind w:left="851"/>
        <w:rPr>
          <w:rFonts w:ascii="Palatino Linotype" w:hAnsi="Palatino Linotype"/>
          <w:sz w:val="24"/>
          <w:szCs w:val="24"/>
        </w:rPr>
      </w:pPr>
      <w:r w:rsidRPr="006B5458">
        <w:rPr>
          <w:rFonts w:ascii="Palatino Linotype" w:hAnsi="Palatino Linotype"/>
          <w:sz w:val="24"/>
          <w:szCs w:val="24"/>
        </w:rPr>
        <w:t>Műszaki rajz szakmai tantárgy ismeretei.</w:t>
      </w:r>
    </w:p>
    <w:p w:rsidR="00846002" w:rsidRPr="006B5458" w:rsidRDefault="00846002" w:rsidP="007F7D54">
      <w:pPr>
        <w:spacing w:after="0" w:line="240" w:lineRule="auto"/>
        <w:ind w:left="851"/>
        <w:rPr>
          <w:rFonts w:ascii="Palatino Linotype" w:hAnsi="Palatino Linotype"/>
          <w:sz w:val="24"/>
          <w:szCs w:val="24"/>
        </w:rPr>
      </w:pPr>
      <w:r w:rsidRPr="006B5458">
        <w:rPr>
          <w:rFonts w:ascii="Palatino Linotype" w:hAnsi="Palatino Linotype"/>
          <w:sz w:val="24"/>
          <w:szCs w:val="24"/>
        </w:rPr>
        <w:t>Technológia szakmai tantárgy ismeretei.</w:t>
      </w:r>
    </w:p>
    <w:p w:rsidR="00846002" w:rsidRPr="006B5458" w:rsidRDefault="00846002" w:rsidP="007F7D54">
      <w:pPr>
        <w:spacing w:after="0" w:line="240" w:lineRule="auto"/>
        <w:ind w:left="851"/>
        <w:rPr>
          <w:rFonts w:ascii="Palatino Linotype" w:hAnsi="Palatino Linotype"/>
          <w:sz w:val="24"/>
          <w:szCs w:val="24"/>
        </w:rPr>
      </w:pPr>
      <w:r w:rsidRPr="006B5458">
        <w:rPr>
          <w:rFonts w:ascii="Palatino Linotype" w:hAnsi="Palatino Linotype"/>
          <w:sz w:val="24"/>
          <w:szCs w:val="24"/>
        </w:rPr>
        <w:t>Gépelemek szakmai tantárgy ismeretei.</w:t>
      </w:r>
    </w:p>
    <w:p w:rsidR="00846002" w:rsidRPr="006B5458" w:rsidRDefault="00846002" w:rsidP="007F7D54">
      <w:pPr>
        <w:spacing w:after="0" w:line="240" w:lineRule="auto"/>
        <w:ind w:left="851"/>
        <w:rPr>
          <w:rFonts w:ascii="Palatino Linotype" w:hAnsi="Palatino Linotype"/>
          <w:sz w:val="24"/>
          <w:szCs w:val="24"/>
        </w:rPr>
      </w:pPr>
      <w:r w:rsidRPr="006B5458">
        <w:rPr>
          <w:rFonts w:ascii="Palatino Linotype" w:hAnsi="Palatino Linotype"/>
          <w:sz w:val="24"/>
          <w:szCs w:val="24"/>
        </w:rPr>
        <w:t>Elektrotechnika-elektronika szakmai tantárgy ismeretei.</w:t>
      </w:r>
    </w:p>
    <w:p w:rsidR="00846002" w:rsidRPr="006B5458" w:rsidRDefault="00846002" w:rsidP="007F7D54">
      <w:pPr>
        <w:spacing w:after="0" w:line="240" w:lineRule="auto"/>
        <w:ind w:left="851"/>
        <w:rPr>
          <w:rFonts w:ascii="Palatino Linotype" w:hAnsi="Palatino Linotype"/>
          <w:sz w:val="24"/>
          <w:szCs w:val="24"/>
        </w:rPr>
      </w:pPr>
      <w:r w:rsidRPr="006B5458">
        <w:rPr>
          <w:rFonts w:ascii="Palatino Linotype" w:hAnsi="Palatino Linotype"/>
          <w:sz w:val="24"/>
          <w:szCs w:val="24"/>
        </w:rPr>
        <w:t>Mérési gyakorlatok alatt szerzett ismeretek.</w:t>
      </w:r>
    </w:p>
    <w:p w:rsidR="00846002" w:rsidRPr="006B5458" w:rsidRDefault="00846002" w:rsidP="007F7D54">
      <w:pPr>
        <w:spacing w:after="0" w:line="240" w:lineRule="auto"/>
        <w:ind w:left="851"/>
        <w:rPr>
          <w:rFonts w:ascii="Palatino Linotype" w:hAnsi="Palatino Linotype"/>
          <w:sz w:val="24"/>
          <w:szCs w:val="24"/>
        </w:rPr>
      </w:pPr>
      <w:r w:rsidRPr="006B5458">
        <w:rPr>
          <w:rFonts w:ascii="Palatino Linotype" w:hAnsi="Palatino Linotype"/>
          <w:sz w:val="24"/>
          <w:szCs w:val="24"/>
        </w:rPr>
        <w:t>Légijárművek aerodinamikája, szerkezete és rendszerei modul elméleti tantárgyainak ismeretei.</w:t>
      </w:r>
    </w:p>
    <w:p w:rsidR="00846002" w:rsidRPr="006B5458" w:rsidRDefault="00846002" w:rsidP="00135CA0">
      <w:pPr>
        <w:spacing w:after="0" w:line="240" w:lineRule="auto"/>
        <w:rPr>
          <w:rFonts w:ascii="Palatino Linotype" w:hAnsi="Palatino Linotype"/>
          <w:b/>
          <w:bCs/>
          <w:iCs/>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bCs/>
          <w:iCs/>
          <w:sz w:val="24"/>
          <w:szCs w:val="24"/>
        </w:rPr>
      </w:pPr>
      <w:r w:rsidRPr="006B5458">
        <w:rPr>
          <w:rFonts w:ascii="Palatino Linotype" w:hAnsi="Palatino Linotype"/>
          <w:b/>
          <w:sz w:val="24"/>
          <w:szCs w:val="24"/>
        </w:rPr>
        <w:t>Témakörök</w:t>
      </w:r>
    </w:p>
    <w:p w:rsidR="00846002" w:rsidRPr="006B5458" w:rsidRDefault="00846002" w:rsidP="00135CA0">
      <w:pPr>
        <w:spacing w:after="0" w:line="240" w:lineRule="auto"/>
        <w:rPr>
          <w:rFonts w:ascii="Palatino Linotype" w:hAnsi="Palatino Linotype"/>
          <w:b/>
          <w:bCs/>
          <w:iCs/>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Általános gyakorlati ismeretek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t>5 óra</w:t>
      </w:r>
    </w:p>
    <w:p w:rsidR="00846002" w:rsidRPr="006B5458" w:rsidRDefault="00846002" w:rsidP="000A643C">
      <w:pPr>
        <w:overflowPunct w:val="0"/>
        <w:autoSpaceDE w:val="0"/>
        <w:autoSpaceDN w:val="0"/>
        <w:adjustRightInd w:val="0"/>
        <w:spacing w:after="0" w:line="240" w:lineRule="auto"/>
        <w:ind w:left="1260"/>
        <w:jc w:val="both"/>
        <w:textAlignment w:val="baseline"/>
        <w:rPr>
          <w:rFonts w:ascii="Palatino Linotype" w:hAnsi="Palatino Linotype"/>
          <w:sz w:val="24"/>
          <w:szCs w:val="24"/>
        </w:rPr>
      </w:pPr>
      <w:r w:rsidRPr="006B5458">
        <w:rPr>
          <w:rFonts w:ascii="Palatino Linotype" w:hAnsi="Palatino Linotype"/>
          <w:sz w:val="24"/>
          <w:szCs w:val="24"/>
        </w:rPr>
        <w:t>általános balesetvédelmi, tűzrendészeti, tanműhelyrendi és környezetvédelmi előírások ismertetése,</w:t>
      </w:r>
    </w:p>
    <w:p w:rsidR="00846002" w:rsidRPr="006B5458" w:rsidRDefault="00846002" w:rsidP="000A643C">
      <w:pPr>
        <w:overflowPunct w:val="0"/>
        <w:autoSpaceDE w:val="0"/>
        <w:autoSpaceDN w:val="0"/>
        <w:adjustRightInd w:val="0"/>
        <w:spacing w:after="0" w:line="240" w:lineRule="auto"/>
        <w:ind w:left="1260"/>
        <w:jc w:val="both"/>
        <w:textAlignment w:val="baseline"/>
        <w:rPr>
          <w:rFonts w:ascii="Palatino Linotype" w:hAnsi="Palatino Linotype"/>
          <w:sz w:val="24"/>
          <w:szCs w:val="24"/>
        </w:rPr>
      </w:pPr>
      <w:r w:rsidRPr="006B5458">
        <w:rPr>
          <w:rFonts w:ascii="Palatino Linotype" w:hAnsi="Palatino Linotype"/>
          <w:sz w:val="24"/>
          <w:szCs w:val="24"/>
        </w:rPr>
        <w:t>a szakmai gyakorlat jelentősége és célja a tantárgy tanulásánál,</w:t>
      </w:r>
    </w:p>
    <w:p w:rsidR="00846002" w:rsidRPr="006B5458" w:rsidRDefault="00846002" w:rsidP="000A643C">
      <w:pPr>
        <w:overflowPunct w:val="0"/>
        <w:autoSpaceDE w:val="0"/>
        <w:autoSpaceDN w:val="0"/>
        <w:adjustRightInd w:val="0"/>
        <w:spacing w:after="0" w:line="240" w:lineRule="auto"/>
        <w:ind w:left="1260"/>
        <w:jc w:val="both"/>
        <w:textAlignment w:val="baseline"/>
        <w:rPr>
          <w:rFonts w:ascii="Palatino Linotype" w:hAnsi="Palatino Linotype"/>
          <w:sz w:val="24"/>
          <w:szCs w:val="24"/>
        </w:rPr>
      </w:pPr>
      <w:r w:rsidRPr="006B5458">
        <w:rPr>
          <w:rFonts w:ascii="Palatino Linotype" w:hAnsi="Palatino Linotype"/>
          <w:sz w:val="24"/>
          <w:szCs w:val="24"/>
        </w:rPr>
        <w:t>a repülőgép iparban előforduló mértékegységek és fogalmak,</w:t>
      </w:r>
    </w:p>
    <w:p w:rsidR="00846002" w:rsidRPr="006B5458" w:rsidRDefault="00846002" w:rsidP="000A643C">
      <w:pPr>
        <w:overflowPunct w:val="0"/>
        <w:autoSpaceDE w:val="0"/>
        <w:autoSpaceDN w:val="0"/>
        <w:adjustRightInd w:val="0"/>
        <w:spacing w:after="0" w:line="240" w:lineRule="auto"/>
        <w:ind w:left="1260"/>
        <w:jc w:val="both"/>
        <w:textAlignment w:val="baseline"/>
        <w:rPr>
          <w:rFonts w:ascii="Palatino Linotype" w:hAnsi="Palatino Linotype"/>
          <w:sz w:val="24"/>
          <w:szCs w:val="24"/>
        </w:rPr>
      </w:pPr>
      <w:r w:rsidRPr="006B5458">
        <w:rPr>
          <w:rFonts w:ascii="Palatino Linotype" w:hAnsi="Palatino Linotype"/>
          <w:sz w:val="24"/>
          <w:szCs w:val="24"/>
        </w:rPr>
        <w:t>a szabványok, katalógusok, technológiák jelentősége és fontossága az avionikus szakma tanulásánál,</w:t>
      </w:r>
    </w:p>
    <w:p w:rsidR="00846002" w:rsidRPr="006B5458" w:rsidRDefault="00846002" w:rsidP="000A643C">
      <w:pPr>
        <w:overflowPunct w:val="0"/>
        <w:autoSpaceDE w:val="0"/>
        <w:autoSpaceDN w:val="0"/>
        <w:adjustRightInd w:val="0"/>
        <w:spacing w:after="0" w:line="240" w:lineRule="auto"/>
        <w:ind w:left="1260"/>
        <w:jc w:val="both"/>
        <w:textAlignment w:val="baseline"/>
        <w:rPr>
          <w:rFonts w:ascii="Palatino Linotype" w:hAnsi="Palatino Linotype"/>
          <w:sz w:val="24"/>
          <w:szCs w:val="24"/>
        </w:rPr>
      </w:pPr>
      <w:r w:rsidRPr="006B5458">
        <w:rPr>
          <w:rFonts w:ascii="Palatino Linotype" w:hAnsi="Palatino Linotype"/>
          <w:sz w:val="24"/>
          <w:szCs w:val="24"/>
        </w:rPr>
        <w:t>javasolt tanulási módszerek és követelmények,</w:t>
      </w:r>
    </w:p>
    <w:p w:rsidR="00846002" w:rsidRPr="006B5458" w:rsidRDefault="00846002" w:rsidP="000A643C">
      <w:pPr>
        <w:overflowPunct w:val="0"/>
        <w:autoSpaceDE w:val="0"/>
        <w:autoSpaceDN w:val="0"/>
        <w:adjustRightInd w:val="0"/>
        <w:spacing w:after="0" w:line="240" w:lineRule="auto"/>
        <w:ind w:left="1260"/>
        <w:jc w:val="both"/>
        <w:textAlignment w:val="baseline"/>
        <w:rPr>
          <w:rFonts w:ascii="Palatino Linotype" w:hAnsi="Palatino Linotype"/>
          <w:sz w:val="24"/>
          <w:szCs w:val="24"/>
        </w:rPr>
      </w:pPr>
      <w:r w:rsidRPr="006B5458">
        <w:rPr>
          <w:rFonts w:ascii="Palatino Linotype" w:hAnsi="Palatino Linotype"/>
          <w:sz w:val="24"/>
          <w:szCs w:val="24"/>
        </w:rPr>
        <w:t>a tanműhelyre vonatkozó munkarend és fegyelem fontossága.</w:t>
      </w:r>
    </w:p>
    <w:p w:rsidR="00846002" w:rsidRPr="006B5458" w:rsidRDefault="00846002" w:rsidP="00C94F58">
      <w:pPr>
        <w:spacing w:after="0" w:line="240" w:lineRule="auto"/>
        <w:ind w:left="1276"/>
        <w:rPr>
          <w:rFonts w:ascii="Palatino Linotype" w:hAnsi="Palatino Linotype"/>
          <w:b/>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cs="Arial"/>
          <w:b/>
          <w:color w:val="000000"/>
          <w:sz w:val="24"/>
          <w:szCs w:val="24"/>
          <w:lang w:eastAsia="hu-HU"/>
        </w:rPr>
        <w:t>Fedélzeti műszer- és villamos rendszerek</w:t>
      </w:r>
      <w:r w:rsidRPr="006B5458">
        <w:rPr>
          <w:rFonts w:ascii="Palatino Linotype" w:hAnsi="Palatino Linotype"/>
          <w:b/>
          <w:sz w:val="24"/>
          <w:szCs w:val="24"/>
        </w:rPr>
        <w:t xml:space="preserve"> a gyakorlatban</w:t>
      </w:r>
      <w:r w:rsidRPr="006B5458">
        <w:rPr>
          <w:rFonts w:ascii="Palatino Linotype" w:hAnsi="Palatino Linotype"/>
          <w:b/>
          <w:sz w:val="24"/>
          <w:szCs w:val="24"/>
        </w:rPr>
        <w:tab/>
      </w:r>
      <w:r w:rsidRPr="006B5458">
        <w:rPr>
          <w:rFonts w:ascii="Palatino Linotype" w:hAnsi="Palatino Linotype"/>
          <w:b/>
          <w:i/>
          <w:sz w:val="24"/>
          <w:szCs w:val="24"/>
        </w:rPr>
        <w:tab/>
        <w:t>60 óra</w:t>
      </w:r>
    </w:p>
    <w:p w:rsidR="00846002" w:rsidRPr="006B5458" w:rsidRDefault="00846002" w:rsidP="00135CA0">
      <w:pPr>
        <w:spacing w:after="0" w:line="240" w:lineRule="auto"/>
        <w:ind w:firstLine="540"/>
        <w:rPr>
          <w:rFonts w:ascii="Palatino Linotype" w:hAnsi="Palatino Linotype"/>
          <w:sz w:val="24"/>
          <w:szCs w:val="24"/>
        </w:rPr>
      </w:pPr>
    </w:p>
    <w:p w:rsidR="00846002" w:rsidRPr="006B5458" w:rsidRDefault="00846002" w:rsidP="009E6342">
      <w:pPr>
        <w:numPr>
          <w:ilvl w:val="3"/>
          <w:numId w:val="64"/>
        </w:numPr>
        <w:spacing w:after="0" w:line="240" w:lineRule="auto"/>
        <w:ind w:hanging="2139"/>
        <w:rPr>
          <w:rFonts w:ascii="Palatino Linotype" w:hAnsi="Palatino Linotype"/>
          <w:b/>
          <w:sz w:val="24"/>
          <w:szCs w:val="24"/>
        </w:rPr>
      </w:pPr>
      <w:r w:rsidRPr="006B5458">
        <w:rPr>
          <w:rFonts w:ascii="Palatino Linotype" w:hAnsi="Palatino Linotype"/>
          <w:b/>
          <w:sz w:val="24"/>
          <w:szCs w:val="24"/>
        </w:rPr>
        <w:t>Műszer rendszerek (ATA 31) a gyakorlatban</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Jellemző rendszer-elrendezések és az elektronikus műszerrendszerek elrendezése a pilótafülkében</w:t>
      </w:r>
      <w:r>
        <w:rPr>
          <w:rFonts w:ascii="Palatino Linotype" w:hAnsi="Palatino Linotype"/>
          <w:sz w:val="24"/>
          <w:szCs w:val="24"/>
        </w:rPr>
        <w:t>.</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Nyomásmérő készülékek és rendszerek.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Torlónyomáson alapuló rendszerek.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Magasságmérők.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Emelkedési-/süllyedési sebesség-mérők.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Repülési sebesség-kijelzők.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Mach-mérők.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Magasságjelző/riasztó rendszerek.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Levegőadatok a számítógépen.</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Műszerek pneumatikus rendszere.</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Közvetlen leolvasású nyomás- és hőmérsékletmérők.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Hőmérsékletjelző rendszerek.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Üzemanyagmennyiség-jelző rendszerek.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Giroszkóp-alapelvek.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Műhorizontok.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Csúszásjelzők.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Pörgettyűs iránytűk.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Földközelség jelző riasztórendszerek.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Iránytűrendszerek.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Repülési adatrögzítő rendszerek.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Elektronikus repülési műszer-rendszerek.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Műszeres riasztó rendszerek, köztük fő figyelmeztető rendszer és központi figyelmeztető tabló.</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Átesésjelző rendszerek és állásszög-jelző rendszerek.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Rezgésmérés és kijelzés.</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Üveg pilótafülke</w:t>
      </w:r>
    </w:p>
    <w:p w:rsidR="00846002" w:rsidRPr="006B5458" w:rsidRDefault="00846002" w:rsidP="000A643C">
      <w:pPr>
        <w:spacing w:after="0"/>
        <w:ind w:left="1620"/>
        <w:rPr>
          <w:rFonts w:ascii="Palatino Linotype" w:hAnsi="Palatino Linotype"/>
          <w:sz w:val="24"/>
          <w:szCs w:val="24"/>
        </w:rPr>
      </w:pPr>
      <w:r w:rsidRPr="006B5458">
        <w:rPr>
          <w:rFonts w:ascii="Palatino Linotype" w:hAnsi="Palatino Linotype"/>
          <w:sz w:val="24"/>
          <w:szCs w:val="24"/>
        </w:rPr>
        <w:t>Tehetetlenségi navigációs rendszer (ATA 34),</w:t>
      </w:r>
      <w:r w:rsidRPr="006B5458">
        <w:rPr>
          <w:rFonts w:ascii="Palatino Linotype" w:hAnsi="Palatino Linotype"/>
          <w:sz w:val="20"/>
          <w:szCs w:val="20"/>
        </w:rPr>
        <w:t xml:space="preserve"> </w:t>
      </w:r>
      <w:r w:rsidRPr="006B5458">
        <w:rPr>
          <w:rFonts w:ascii="Palatino Linotype" w:hAnsi="Palatino Linotype"/>
          <w:sz w:val="24"/>
          <w:szCs w:val="24"/>
        </w:rPr>
        <w:t>IRS – Inertial Reference System [tehetetlenségi vonatkoztatási rendszer]</w:t>
      </w:r>
      <w:r>
        <w:rPr>
          <w:rFonts w:ascii="Palatino Linotype" w:hAnsi="Palatino Linotype"/>
          <w:sz w:val="24"/>
          <w:szCs w:val="24"/>
        </w:rPr>
        <w:t>.</w:t>
      </w:r>
    </w:p>
    <w:p w:rsidR="00846002" w:rsidRPr="006B5458" w:rsidRDefault="00846002" w:rsidP="000A643C">
      <w:pPr>
        <w:spacing w:after="0"/>
        <w:ind w:left="1620"/>
        <w:rPr>
          <w:rFonts w:ascii="Palatino Linotype" w:hAnsi="Palatino Linotype"/>
          <w:sz w:val="24"/>
          <w:szCs w:val="24"/>
        </w:rPr>
      </w:pPr>
      <w:r w:rsidRPr="006B5458">
        <w:rPr>
          <w:rFonts w:ascii="Palatino Linotype" w:hAnsi="Palatino Linotype"/>
          <w:sz w:val="24"/>
          <w:szCs w:val="24"/>
        </w:rPr>
        <w:t>EFIS – Electronic Flight Instrument System [elektronikus repülőműszer-rendszer]</w:t>
      </w:r>
      <w:r>
        <w:rPr>
          <w:rFonts w:ascii="Palatino Linotype" w:hAnsi="Palatino Linotype"/>
          <w:sz w:val="24"/>
          <w:szCs w:val="24"/>
        </w:rPr>
        <w:t>.</w:t>
      </w:r>
    </w:p>
    <w:p w:rsidR="00846002" w:rsidRPr="006B5458" w:rsidRDefault="00846002" w:rsidP="000A643C">
      <w:pPr>
        <w:spacing w:after="0"/>
        <w:ind w:left="1620"/>
        <w:rPr>
          <w:rFonts w:ascii="Palatino Linotype" w:hAnsi="Palatino Linotype"/>
          <w:sz w:val="24"/>
          <w:szCs w:val="24"/>
        </w:rPr>
      </w:pPr>
      <w:r w:rsidRPr="006B5458">
        <w:rPr>
          <w:rFonts w:ascii="Palatino Linotype" w:hAnsi="Palatino Linotype"/>
          <w:sz w:val="24"/>
          <w:szCs w:val="24"/>
        </w:rPr>
        <w:t>FMS – Flight Management System [repülésirányítási rendszer]</w:t>
      </w:r>
      <w:r>
        <w:rPr>
          <w:rFonts w:ascii="Palatino Linotype" w:hAnsi="Palatino Linotype"/>
          <w:sz w:val="24"/>
          <w:szCs w:val="24"/>
        </w:rPr>
        <w:t>.</w:t>
      </w:r>
    </w:p>
    <w:p w:rsidR="00846002" w:rsidRPr="006B5458" w:rsidRDefault="00846002" w:rsidP="00130BD0">
      <w:pPr>
        <w:spacing w:after="0" w:line="240" w:lineRule="auto"/>
        <w:ind w:firstLine="540"/>
        <w:rPr>
          <w:rFonts w:ascii="Palatino Linotype" w:hAnsi="Palatino Linotype"/>
          <w:sz w:val="24"/>
          <w:szCs w:val="24"/>
        </w:rPr>
      </w:pPr>
    </w:p>
    <w:p w:rsidR="00846002" w:rsidRPr="006B5458" w:rsidRDefault="00846002" w:rsidP="009E6342">
      <w:pPr>
        <w:numPr>
          <w:ilvl w:val="3"/>
          <w:numId w:val="64"/>
        </w:numPr>
        <w:spacing w:after="0" w:line="240" w:lineRule="auto"/>
        <w:ind w:hanging="2139"/>
        <w:rPr>
          <w:rFonts w:ascii="Palatino Linotype" w:hAnsi="Palatino Linotype"/>
          <w:b/>
          <w:sz w:val="24"/>
          <w:szCs w:val="24"/>
        </w:rPr>
      </w:pPr>
      <w:r w:rsidRPr="006B5458">
        <w:rPr>
          <w:rFonts w:ascii="Palatino Linotype" w:hAnsi="Palatino Linotype"/>
          <w:b/>
          <w:sz w:val="24"/>
          <w:szCs w:val="24"/>
        </w:rPr>
        <w:t>Villamos energia-ellátás (ATA 24) a gyakorlatban</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 xml:space="preserve">Akkumulátorok beépítése és működése; </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 xml:space="preserve">Egyenáram-ellátás; Váltakozóáram-ellátás; </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 xml:space="preserve">Vészhelyzeti áramellátás; Feszültségszabályozás; </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Energiaelosztás.</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Villamos vezetékek, kábelek, csatlakozók.</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 xml:space="preserve">Áramváltók, transzformátorok, egyenirányítók; </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Áramkör-védelem.</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Külső / földi áramellátás;</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Vészhelyzeti energia ellátás</w:t>
      </w:r>
      <w:r>
        <w:rPr>
          <w:rFonts w:ascii="Palatino Linotype" w:hAnsi="Palatino Linotype"/>
          <w:sz w:val="24"/>
          <w:szCs w:val="24"/>
        </w:rPr>
        <w:t>.</w:t>
      </w:r>
    </w:p>
    <w:p w:rsidR="00846002" w:rsidRPr="006B5458" w:rsidRDefault="00846002" w:rsidP="00130BD0">
      <w:pPr>
        <w:spacing w:after="0" w:line="240" w:lineRule="auto"/>
        <w:ind w:firstLine="540"/>
        <w:rPr>
          <w:rFonts w:ascii="Palatino Linotype" w:hAnsi="Palatino Linotype"/>
          <w:sz w:val="24"/>
          <w:szCs w:val="24"/>
        </w:rPr>
      </w:pPr>
    </w:p>
    <w:p w:rsidR="00846002" w:rsidRPr="006B5458" w:rsidRDefault="00846002" w:rsidP="009E6342">
      <w:pPr>
        <w:numPr>
          <w:ilvl w:val="3"/>
          <w:numId w:val="64"/>
        </w:numPr>
        <w:spacing w:after="0" w:line="240" w:lineRule="auto"/>
        <w:ind w:hanging="2139"/>
        <w:rPr>
          <w:rFonts w:ascii="Palatino Linotype" w:hAnsi="Palatino Linotype"/>
          <w:b/>
          <w:sz w:val="24"/>
          <w:szCs w:val="24"/>
        </w:rPr>
      </w:pPr>
      <w:r w:rsidRPr="006B5458">
        <w:rPr>
          <w:rFonts w:ascii="Palatino Linotype" w:hAnsi="Palatino Linotype"/>
          <w:b/>
          <w:sz w:val="24"/>
          <w:szCs w:val="24"/>
        </w:rPr>
        <w:t>Fények (ATA 33) és jég és eső elleni védelem (ATA 30) a gyakorlatban</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Külső: navigációs, leszálló, guruló, jegesedés ellenőrző.</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Belső: utastér, pilótafülke, csomagtér.</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Vészvilágítás</w:t>
      </w:r>
      <w:r>
        <w:rPr>
          <w:rFonts w:ascii="Palatino Linotype" w:hAnsi="Palatino Linotype"/>
          <w:sz w:val="24"/>
          <w:szCs w:val="24"/>
        </w:rPr>
        <w:t>.</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Jégképződés, osztályozása és észlelése.</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Jegesedés elleni védelmi rendszerek: elektromos, forrólevegős és vegyi.</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Jégmentesítő rendszerek: elektromos, forrólevegős, pneumatikus és vegyi.</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Víztaszító anyag.</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Szondák és lefolyók fűtése.</w:t>
      </w:r>
    </w:p>
    <w:p w:rsidR="00846002" w:rsidRPr="006B5458" w:rsidRDefault="00846002" w:rsidP="000A643C">
      <w:pPr>
        <w:spacing w:after="0" w:line="240" w:lineRule="auto"/>
        <w:ind w:left="1620"/>
        <w:rPr>
          <w:rFonts w:ascii="Palatino Linotype" w:hAnsi="Palatino Linotype"/>
          <w:sz w:val="24"/>
          <w:szCs w:val="24"/>
        </w:rPr>
      </w:pPr>
      <w:r w:rsidRPr="006B5458">
        <w:rPr>
          <w:rFonts w:ascii="Palatino Linotype" w:hAnsi="Palatino Linotype"/>
          <w:sz w:val="24"/>
          <w:szCs w:val="24"/>
        </w:rPr>
        <w:t>Ablaktörlő-berendezés.</w:t>
      </w:r>
    </w:p>
    <w:p w:rsidR="00846002" w:rsidRPr="006B5458" w:rsidRDefault="00846002" w:rsidP="00130BD0">
      <w:pPr>
        <w:spacing w:after="0" w:line="240" w:lineRule="auto"/>
        <w:rPr>
          <w:rFonts w:ascii="Palatino Linotype" w:hAnsi="Palatino Linotype"/>
          <w:sz w:val="24"/>
          <w:szCs w:val="24"/>
        </w:rPr>
      </w:pPr>
    </w:p>
    <w:p w:rsidR="00846002" w:rsidRPr="006B5458" w:rsidRDefault="00846002" w:rsidP="009E6342">
      <w:pPr>
        <w:numPr>
          <w:ilvl w:val="3"/>
          <w:numId w:val="64"/>
        </w:numPr>
        <w:spacing w:after="0" w:line="240" w:lineRule="auto"/>
        <w:ind w:hanging="2139"/>
        <w:rPr>
          <w:rFonts w:ascii="Palatino Linotype" w:hAnsi="Palatino Linotype"/>
          <w:sz w:val="24"/>
          <w:szCs w:val="24"/>
        </w:rPr>
      </w:pPr>
      <w:r w:rsidRPr="006B5458">
        <w:rPr>
          <w:rFonts w:ascii="Palatino Linotype" w:hAnsi="Palatino Linotype"/>
          <w:b/>
          <w:sz w:val="24"/>
          <w:szCs w:val="24"/>
        </w:rPr>
        <w:t>Kormányrendszer (ATA 27), készülékek, felszerelések (ATA 25) a gyakorlatban</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Elsődleges kormányberendezések: csűrőkormány, magassági kormány, oldalkormány, aerodinamikai kormány.</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Trimmelő lapok.</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Aktív terhelés-szabályozás.</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Felhajtóerő-növelő berendezések.</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Áramlásrontók, féklapok.</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Rendszerműködtetés: kézi, hidraulikus, pneumatikus.</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Kormányterhelés-szimuláció, legyezőmozgás-csillapító, mach-trimm-szabályozó, oldalkormány-korlátozó, kormányreteszelő rendszerek.</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Túlhúzásvédelmi/-riasztó rendszer.</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Elektromosan és elektronikusan működtetett rendszerek.</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Vészhelyzeti felszerelésekkel szemben támasztott követelmények</w:t>
      </w:r>
      <w:r>
        <w:rPr>
          <w:rFonts w:ascii="Palatino Linotype" w:hAnsi="Palatino Linotype"/>
          <w:sz w:val="24"/>
          <w:szCs w:val="24"/>
        </w:rPr>
        <w:t>.</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Utaskabin szórakoztató berendezése.</w:t>
      </w:r>
    </w:p>
    <w:p w:rsidR="00846002" w:rsidRPr="006B5458" w:rsidRDefault="00846002" w:rsidP="000A643C">
      <w:pPr>
        <w:spacing w:after="0" w:line="240" w:lineRule="auto"/>
        <w:ind w:left="1800"/>
        <w:rPr>
          <w:rFonts w:ascii="Palatino Linotype" w:hAnsi="Palatino Linotype"/>
          <w:sz w:val="24"/>
          <w:szCs w:val="24"/>
        </w:rPr>
      </w:pPr>
    </w:p>
    <w:p w:rsidR="00846002" w:rsidRPr="006B5458" w:rsidRDefault="00846002" w:rsidP="009E6342">
      <w:pPr>
        <w:numPr>
          <w:ilvl w:val="3"/>
          <w:numId w:val="64"/>
        </w:numPr>
        <w:spacing w:after="0" w:line="240" w:lineRule="auto"/>
        <w:ind w:hanging="2139"/>
        <w:rPr>
          <w:rFonts w:ascii="Palatino Linotype" w:hAnsi="Palatino Linotype"/>
          <w:sz w:val="24"/>
          <w:szCs w:val="24"/>
        </w:rPr>
      </w:pPr>
      <w:r w:rsidRPr="006B5458">
        <w:rPr>
          <w:rFonts w:ascii="Palatino Linotype" w:hAnsi="Palatino Linotype"/>
          <w:b/>
          <w:sz w:val="24"/>
          <w:szCs w:val="24"/>
        </w:rPr>
        <w:t>Tűzvédelem (ATA 26) és oxigén rendszer (ATA 35) a gyakorlatban</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Tűz- és füstérzékelő és riasztó rendszerek.</w:t>
      </w:r>
    </w:p>
    <w:p w:rsidR="00846002" w:rsidRPr="006B5458" w:rsidRDefault="00846002" w:rsidP="000A643C">
      <w:pPr>
        <w:tabs>
          <w:tab w:val="left" w:pos="4290"/>
        </w:tabs>
        <w:spacing w:after="0" w:line="240" w:lineRule="auto"/>
        <w:ind w:left="1800"/>
        <w:rPr>
          <w:rFonts w:ascii="Palatino Linotype" w:hAnsi="Palatino Linotype"/>
          <w:sz w:val="24"/>
          <w:szCs w:val="24"/>
        </w:rPr>
      </w:pPr>
      <w:r w:rsidRPr="006B5458">
        <w:rPr>
          <w:rFonts w:ascii="Palatino Linotype" w:hAnsi="Palatino Linotype"/>
          <w:sz w:val="24"/>
          <w:szCs w:val="24"/>
        </w:rPr>
        <w:t>Tűzoltó berendezések.</w:t>
      </w:r>
      <w:r w:rsidRPr="006B5458">
        <w:rPr>
          <w:rFonts w:ascii="Palatino Linotype" w:hAnsi="Palatino Linotype"/>
          <w:sz w:val="24"/>
          <w:szCs w:val="24"/>
        </w:rPr>
        <w:tab/>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Rendszerellenőrzések.</w:t>
      </w:r>
    </w:p>
    <w:p w:rsidR="00846002" w:rsidRPr="006B5458" w:rsidRDefault="00846002" w:rsidP="000A643C">
      <w:pPr>
        <w:spacing w:after="0" w:line="240" w:lineRule="auto"/>
        <w:ind w:left="1800"/>
        <w:rPr>
          <w:rFonts w:ascii="Palatino Linotype" w:hAnsi="Palatino Linotype"/>
          <w:sz w:val="24"/>
          <w:szCs w:val="24"/>
          <w:u w:val="wave"/>
        </w:rPr>
      </w:pPr>
      <w:r w:rsidRPr="006B5458">
        <w:rPr>
          <w:rFonts w:ascii="Palatino Linotype" w:hAnsi="Palatino Linotype"/>
          <w:sz w:val="24"/>
          <w:szCs w:val="24"/>
          <w:u w:val="wave"/>
        </w:rPr>
        <w:t>Hordozható tűzoltó készülékek.</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Rendszerelrendezés: pilótafülke, utastér.</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Források, tárolás, feltöltés és elosztás.</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Ellátás szabályozása.</w:t>
      </w:r>
    </w:p>
    <w:p w:rsidR="00846002" w:rsidRPr="006B5458" w:rsidRDefault="00846002" w:rsidP="000A643C">
      <w:pPr>
        <w:spacing w:after="0" w:line="240" w:lineRule="auto"/>
        <w:ind w:left="1800"/>
        <w:rPr>
          <w:rFonts w:ascii="Palatino Linotype" w:hAnsi="Palatino Linotype"/>
          <w:sz w:val="24"/>
          <w:szCs w:val="24"/>
        </w:rPr>
      </w:pPr>
      <w:r w:rsidRPr="006B5458">
        <w:rPr>
          <w:rFonts w:ascii="Palatino Linotype" w:hAnsi="Palatino Linotype"/>
          <w:sz w:val="24"/>
          <w:szCs w:val="24"/>
        </w:rPr>
        <w:t>Jelző- és figyelmeztető készülékek.</w:t>
      </w:r>
    </w:p>
    <w:p w:rsidR="00846002" w:rsidRPr="006B5458" w:rsidRDefault="00846002" w:rsidP="00135CA0">
      <w:pPr>
        <w:spacing w:after="0" w:line="240" w:lineRule="auto"/>
        <w:ind w:firstLine="540"/>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cs="Arial"/>
          <w:b/>
          <w:color w:val="000000"/>
          <w:sz w:val="24"/>
          <w:szCs w:val="24"/>
          <w:lang w:eastAsia="hu-HU"/>
        </w:rPr>
        <w:t>Repülés elektronikai rendszerek</w:t>
      </w:r>
      <w:r w:rsidRPr="006B5458">
        <w:rPr>
          <w:rFonts w:ascii="Palatino Linotype" w:hAnsi="Palatino Linotype"/>
          <w:b/>
          <w:sz w:val="24"/>
          <w:szCs w:val="24"/>
        </w:rPr>
        <w:t xml:space="preserve"> a gyakorlatban</w:t>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60 óra</w:t>
      </w:r>
    </w:p>
    <w:p w:rsidR="00846002" w:rsidRPr="006B5458" w:rsidRDefault="00846002" w:rsidP="00135CA0">
      <w:pPr>
        <w:spacing w:after="0" w:line="240" w:lineRule="auto"/>
        <w:ind w:firstLine="708"/>
        <w:rPr>
          <w:rFonts w:ascii="Palatino Linotype" w:hAnsi="Palatino Linotype"/>
          <w:sz w:val="24"/>
          <w:szCs w:val="24"/>
        </w:rPr>
      </w:pPr>
    </w:p>
    <w:p w:rsidR="00846002" w:rsidRPr="006B5458" w:rsidRDefault="00846002" w:rsidP="00D537D4">
      <w:pPr>
        <w:spacing w:after="0" w:line="240" w:lineRule="auto"/>
        <w:ind w:left="1190"/>
        <w:rPr>
          <w:rFonts w:ascii="Palatino Linotype" w:hAnsi="Palatino Linotype"/>
          <w:b/>
          <w:sz w:val="24"/>
          <w:szCs w:val="24"/>
        </w:rPr>
      </w:pPr>
      <w:r w:rsidRPr="006B5458">
        <w:rPr>
          <w:rFonts w:ascii="Palatino Linotype" w:hAnsi="Palatino Linotype"/>
          <w:b/>
          <w:sz w:val="24"/>
          <w:szCs w:val="24"/>
        </w:rPr>
        <w:t>Kommunikációs rendszerek (ATA 23) a gyakorlatban.</w:t>
      </w:r>
    </w:p>
    <w:p w:rsidR="00846002" w:rsidRPr="006B5458" w:rsidRDefault="00846002" w:rsidP="007F7D54">
      <w:pPr>
        <w:spacing w:after="0" w:line="240" w:lineRule="auto"/>
        <w:ind w:left="1440"/>
        <w:rPr>
          <w:rFonts w:ascii="Palatino Linotype" w:hAnsi="Palatino Linotype"/>
          <w:sz w:val="24"/>
          <w:szCs w:val="24"/>
        </w:rPr>
      </w:pPr>
      <w:r w:rsidRPr="006B5458">
        <w:rPr>
          <w:rFonts w:ascii="Palatino Linotype" w:hAnsi="Palatino Linotype"/>
          <w:sz w:val="24"/>
          <w:szCs w:val="24"/>
        </w:rPr>
        <w:t>Antennák, átviteli vezetékek.</w:t>
      </w:r>
    </w:p>
    <w:p w:rsidR="00846002" w:rsidRPr="006B5458" w:rsidRDefault="00846002" w:rsidP="007F7D54">
      <w:pPr>
        <w:spacing w:after="0" w:line="240" w:lineRule="auto"/>
        <w:ind w:left="1440"/>
        <w:rPr>
          <w:rFonts w:ascii="Palatino Linotype" w:hAnsi="Palatino Linotype"/>
          <w:sz w:val="24"/>
          <w:szCs w:val="24"/>
        </w:rPr>
      </w:pPr>
      <w:r w:rsidRPr="006B5458">
        <w:rPr>
          <w:rFonts w:ascii="Palatino Linotype" w:hAnsi="Palatino Linotype"/>
          <w:sz w:val="24"/>
          <w:szCs w:val="24"/>
        </w:rPr>
        <w:t>Kommunikáció, vevő- és adóberendezések.</w:t>
      </w:r>
    </w:p>
    <w:p w:rsidR="00846002" w:rsidRPr="006B5458" w:rsidRDefault="00846002" w:rsidP="007F7D54">
      <w:pPr>
        <w:spacing w:after="0" w:line="240" w:lineRule="auto"/>
        <w:ind w:left="1440"/>
        <w:jc w:val="both"/>
        <w:rPr>
          <w:rFonts w:ascii="Palatino Linotype" w:hAnsi="Palatino Linotype"/>
          <w:sz w:val="24"/>
          <w:szCs w:val="24"/>
        </w:rPr>
      </w:pPr>
      <w:r w:rsidRPr="006B5458">
        <w:rPr>
          <w:rFonts w:ascii="Palatino Linotype" w:hAnsi="Palatino Linotype"/>
          <w:sz w:val="24"/>
          <w:szCs w:val="24"/>
        </w:rPr>
        <w:t>Ultrarövidhullámú kommunikáció (URH [VHF]).</w:t>
      </w:r>
    </w:p>
    <w:p w:rsidR="00846002" w:rsidRPr="006B5458" w:rsidRDefault="00846002" w:rsidP="007F7D54">
      <w:pPr>
        <w:spacing w:after="0" w:line="240" w:lineRule="auto"/>
        <w:ind w:left="1440"/>
        <w:jc w:val="both"/>
        <w:rPr>
          <w:rFonts w:ascii="Palatino Linotype" w:hAnsi="Palatino Linotype"/>
          <w:sz w:val="24"/>
          <w:szCs w:val="24"/>
        </w:rPr>
      </w:pPr>
      <w:r w:rsidRPr="006B5458">
        <w:rPr>
          <w:rFonts w:ascii="Palatino Linotype" w:hAnsi="Palatino Linotype"/>
          <w:sz w:val="24"/>
          <w:szCs w:val="24"/>
        </w:rPr>
        <w:t>Rövidhullámú kommunikáció (RH [HF]).</w:t>
      </w:r>
    </w:p>
    <w:p w:rsidR="00846002" w:rsidRPr="006B5458" w:rsidRDefault="00846002" w:rsidP="007F7D54">
      <w:pPr>
        <w:spacing w:after="0" w:line="240" w:lineRule="auto"/>
        <w:ind w:left="1440"/>
        <w:jc w:val="both"/>
        <w:rPr>
          <w:rFonts w:ascii="Palatino Linotype" w:hAnsi="Palatino Linotype"/>
          <w:sz w:val="24"/>
          <w:szCs w:val="24"/>
        </w:rPr>
      </w:pPr>
      <w:r w:rsidRPr="006B5458">
        <w:rPr>
          <w:rFonts w:ascii="Palatino Linotype" w:hAnsi="Palatino Linotype"/>
          <w:sz w:val="24"/>
          <w:szCs w:val="24"/>
        </w:rPr>
        <w:t>Fedélzeti audió rendszerek.</w:t>
      </w:r>
    </w:p>
    <w:p w:rsidR="00846002" w:rsidRPr="006B5458" w:rsidRDefault="00846002" w:rsidP="007F7D54">
      <w:pPr>
        <w:spacing w:after="0" w:line="240" w:lineRule="auto"/>
        <w:ind w:left="1440"/>
        <w:jc w:val="both"/>
        <w:rPr>
          <w:rFonts w:ascii="Palatino Linotype" w:hAnsi="Palatino Linotype"/>
          <w:sz w:val="24"/>
          <w:szCs w:val="24"/>
        </w:rPr>
      </w:pPr>
      <w:r w:rsidRPr="006B5458">
        <w:rPr>
          <w:rFonts w:ascii="Palatino Linotype" w:hAnsi="Palatino Linotype"/>
          <w:sz w:val="24"/>
          <w:szCs w:val="24"/>
        </w:rPr>
        <w:t>Vészhelyzeti adók.</w:t>
      </w:r>
    </w:p>
    <w:p w:rsidR="00846002" w:rsidRPr="006B5458" w:rsidRDefault="00846002" w:rsidP="007F7D54">
      <w:pPr>
        <w:spacing w:after="0" w:line="240" w:lineRule="auto"/>
        <w:ind w:left="1440"/>
        <w:jc w:val="both"/>
        <w:rPr>
          <w:rFonts w:ascii="Palatino Linotype" w:hAnsi="Palatino Linotype"/>
          <w:sz w:val="24"/>
          <w:szCs w:val="24"/>
        </w:rPr>
      </w:pPr>
      <w:r w:rsidRPr="006B5458">
        <w:rPr>
          <w:rFonts w:ascii="Palatino Linotype" w:hAnsi="Palatino Linotype"/>
          <w:sz w:val="24"/>
          <w:szCs w:val="24"/>
        </w:rPr>
        <w:t>Pilótafülke hangrögzítő berendezés. (CVR)</w:t>
      </w:r>
    </w:p>
    <w:p w:rsidR="00846002" w:rsidRPr="006B5458" w:rsidRDefault="00846002" w:rsidP="007F7D54">
      <w:pPr>
        <w:spacing w:after="0" w:line="240" w:lineRule="auto"/>
        <w:ind w:left="1440"/>
        <w:jc w:val="both"/>
        <w:rPr>
          <w:rFonts w:ascii="Palatino Linotype" w:hAnsi="Palatino Linotype"/>
          <w:sz w:val="24"/>
          <w:szCs w:val="24"/>
        </w:rPr>
      </w:pPr>
      <w:r w:rsidRPr="006B5458">
        <w:rPr>
          <w:rFonts w:ascii="Palatino Linotype" w:hAnsi="Palatino Linotype"/>
          <w:sz w:val="24"/>
          <w:szCs w:val="24"/>
        </w:rPr>
        <w:t>ACARS kommunikációs címző és jelentő rendszer.</w:t>
      </w:r>
    </w:p>
    <w:p w:rsidR="00846002" w:rsidRPr="006B5458" w:rsidRDefault="00846002" w:rsidP="007F7D54">
      <w:pPr>
        <w:spacing w:after="0" w:line="240" w:lineRule="auto"/>
        <w:ind w:left="1440"/>
        <w:jc w:val="both"/>
        <w:rPr>
          <w:rFonts w:ascii="Palatino Linotype" w:hAnsi="Palatino Linotype"/>
          <w:sz w:val="24"/>
          <w:szCs w:val="24"/>
        </w:rPr>
      </w:pPr>
      <w:r w:rsidRPr="006B5458">
        <w:rPr>
          <w:rFonts w:ascii="Palatino Linotype" w:hAnsi="Palatino Linotype"/>
          <w:sz w:val="24"/>
          <w:szCs w:val="24"/>
        </w:rPr>
        <w:t>Információs rendszerek (ATA 46).</w:t>
      </w:r>
    </w:p>
    <w:p w:rsidR="00846002" w:rsidRPr="006B5458" w:rsidRDefault="00846002" w:rsidP="007F7D54">
      <w:pPr>
        <w:spacing w:after="0" w:line="240" w:lineRule="auto"/>
        <w:ind w:left="1440"/>
        <w:jc w:val="both"/>
        <w:rPr>
          <w:rFonts w:ascii="Palatino Linotype" w:hAnsi="Palatino Linotype"/>
          <w:sz w:val="24"/>
          <w:szCs w:val="24"/>
        </w:rPr>
      </w:pPr>
      <w:r w:rsidRPr="006B5458">
        <w:rPr>
          <w:rFonts w:ascii="Palatino Linotype" w:hAnsi="Palatino Linotype"/>
          <w:sz w:val="24"/>
          <w:szCs w:val="24"/>
        </w:rPr>
        <w:t>Kabinrendszerek (ATA 44).</w:t>
      </w:r>
    </w:p>
    <w:p w:rsidR="00846002" w:rsidRPr="006B5458" w:rsidRDefault="00846002" w:rsidP="00D537D4">
      <w:pPr>
        <w:spacing w:after="0" w:line="240" w:lineRule="auto"/>
        <w:ind w:firstLine="540"/>
        <w:rPr>
          <w:rFonts w:ascii="Palatino Linotype" w:hAnsi="Palatino Linotype"/>
          <w:sz w:val="24"/>
          <w:szCs w:val="24"/>
        </w:rPr>
      </w:pPr>
    </w:p>
    <w:p w:rsidR="00846002" w:rsidRPr="006B5458" w:rsidRDefault="00846002" w:rsidP="00D537D4">
      <w:pPr>
        <w:spacing w:after="0" w:line="240" w:lineRule="auto"/>
        <w:ind w:left="851"/>
        <w:rPr>
          <w:rFonts w:ascii="Palatino Linotype" w:hAnsi="Palatino Linotype"/>
          <w:b/>
          <w:sz w:val="24"/>
          <w:szCs w:val="24"/>
        </w:rPr>
      </w:pPr>
      <w:r w:rsidRPr="006B5458">
        <w:rPr>
          <w:rFonts w:ascii="Palatino Linotype" w:hAnsi="Palatino Linotype"/>
          <w:b/>
          <w:sz w:val="24"/>
          <w:szCs w:val="24"/>
        </w:rPr>
        <w:t>Rádió navigációs rendszerek (ATA 34)</w:t>
      </w:r>
      <w:r w:rsidRPr="006B5458">
        <w:rPr>
          <w:rFonts w:ascii="Palatino Linotype" w:hAnsi="Palatino Linotype"/>
          <w:b/>
          <w:i/>
          <w:sz w:val="24"/>
          <w:szCs w:val="24"/>
        </w:rPr>
        <w:t xml:space="preserve"> a gyakorlatban.</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URH körsugárzó irányadó (VOR).</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Automatikus iránymérő rendszer (ADF).</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Műszeres leszállító rendszer (ILS).</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Mikrohullámú leszállító rendszer (MLS).</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Repülésirányító rendszerek; távolságmérő készülék (DME).</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VLF-sávú és hiperbola-navigáció (VLF/Omega).</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Doppler-navigáció.</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Területi navigáció, RNAV-rendszerek.</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Repülésirányító rendszerek;</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Globális helymeghatározó rendszer (GPS), globális műholdas navigációs rendszer (GNSS);</w:t>
      </w:r>
    </w:p>
    <w:p w:rsidR="00846002" w:rsidRPr="006B5458" w:rsidRDefault="00846002" w:rsidP="00D537D4">
      <w:pPr>
        <w:spacing w:after="0" w:line="240" w:lineRule="auto"/>
        <w:rPr>
          <w:rFonts w:ascii="Palatino Linotype" w:hAnsi="Palatino Linotype"/>
          <w:sz w:val="24"/>
          <w:szCs w:val="24"/>
        </w:rPr>
      </w:pPr>
    </w:p>
    <w:p w:rsidR="00846002" w:rsidRPr="006B5458" w:rsidRDefault="00846002" w:rsidP="00D537D4">
      <w:pPr>
        <w:spacing w:after="0" w:line="240" w:lineRule="auto"/>
        <w:ind w:left="709"/>
        <w:rPr>
          <w:rFonts w:ascii="Palatino Linotype" w:hAnsi="Palatino Linotype"/>
          <w:sz w:val="24"/>
          <w:szCs w:val="24"/>
        </w:rPr>
      </w:pPr>
      <w:r w:rsidRPr="006B5458">
        <w:rPr>
          <w:rFonts w:ascii="Palatino Linotype" w:hAnsi="Palatino Linotype"/>
          <w:b/>
          <w:sz w:val="24"/>
          <w:szCs w:val="24"/>
        </w:rPr>
        <w:t>Mikrohullámú rendszerek (ATA 34) a gyakorlatban.</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Mikrohullám speciális tulajdonságai, jellemzői.</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Mikrohullámú tápvonalak és jellemzői.</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Légi közlekedési ellenőrző transzponder, szekunder légtérellenőrző radar (ATC).</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Légiforgalmi ütközéselkerülési riasztórendszer (TCAS).</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Időjárásradar (WR).</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Rádió-magasságmérő (RA).</w:t>
      </w:r>
    </w:p>
    <w:p w:rsidR="00846002" w:rsidRPr="006B5458" w:rsidRDefault="00846002" w:rsidP="007F7D54">
      <w:pPr>
        <w:tabs>
          <w:tab w:val="num" w:pos="1418"/>
        </w:tabs>
        <w:spacing w:after="0" w:line="240" w:lineRule="auto"/>
        <w:ind w:left="1440"/>
        <w:jc w:val="both"/>
        <w:rPr>
          <w:rFonts w:ascii="Palatino Linotype" w:hAnsi="Palatino Linotype"/>
          <w:sz w:val="24"/>
          <w:szCs w:val="24"/>
        </w:rPr>
      </w:pPr>
      <w:r w:rsidRPr="006B5458">
        <w:rPr>
          <w:rFonts w:ascii="Palatino Linotype" w:hAnsi="Palatino Linotype"/>
          <w:sz w:val="24"/>
          <w:szCs w:val="24"/>
        </w:rPr>
        <w:t>Mikrohullámú környezet baleset védelmi rendszabályai.</w:t>
      </w:r>
    </w:p>
    <w:p w:rsidR="00846002" w:rsidRPr="006B5458" w:rsidRDefault="00846002" w:rsidP="00D537D4">
      <w:pPr>
        <w:spacing w:after="0" w:line="240" w:lineRule="auto"/>
        <w:ind w:firstLine="540"/>
        <w:rPr>
          <w:rFonts w:ascii="Palatino Linotype" w:hAnsi="Palatino Linotype"/>
          <w:b/>
          <w:sz w:val="24"/>
          <w:szCs w:val="24"/>
        </w:rPr>
      </w:pPr>
    </w:p>
    <w:p w:rsidR="00846002" w:rsidRPr="006B5458" w:rsidRDefault="00846002" w:rsidP="006A164C">
      <w:pPr>
        <w:spacing w:after="0" w:line="240" w:lineRule="auto"/>
        <w:ind w:left="1190"/>
        <w:rPr>
          <w:rFonts w:ascii="Palatino Linotype" w:hAnsi="Palatino Linotype"/>
          <w:b/>
          <w:sz w:val="24"/>
          <w:szCs w:val="24"/>
        </w:rPr>
      </w:pPr>
      <w:r w:rsidRPr="006B5458">
        <w:rPr>
          <w:rFonts w:ascii="Palatino Linotype" w:hAnsi="Palatino Linotype"/>
          <w:b/>
          <w:sz w:val="24"/>
          <w:szCs w:val="24"/>
        </w:rPr>
        <w:t>Repülés irányítástechnikai rendszerek a gyakorlatban</w:t>
      </w:r>
    </w:p>
    <w:p w:rsidR="00846002" w:rsidRPr="006B5458" w:rsidRDefault="00846002" w:rsidP="00D537D4">
      <w:pPr>
        <w:spacing w:after="0" w:line="240" w:lineRule="auto"/>
        <w:ind w:left="851"/>
        <w:rPr>
          <w:rFonts w:ascii="Palatino Linotype" w:hAnsi="Palatino Linotype"/>
          <w:sz w:val="24"/>
          <w:szCs w:val="24"/>
        </w:rPr>
      </w:pPr>
    </w:p>
    <w:p w:rsidR="00846002" w:rsidRPr="006B5458" w:rsidRDefault="00846002" w:rsidP="007F7D54">
      <w:pPr>
        <w:spacing w:after="0" w:line="240" w:lineRule="auto"/>
        <w:ind w:left="1058"/>
        <w:rPr>
          <w:rFonts w:ascii="Palatino Linotype" w:hAnsi="Palatino Linotype"/>
          <w:sz w:val="24"/>
          <w:szCs w:val="24"/>
        </w:rPr>
      </w:pPr>
      <w:r w:rsidRPr="006B5458">
        <w:rPr>
          <w:rFonts w:ascii="Palatino Linotype" w:hAnsi="Palatino Linotype"/>
          <w:sz w:val="24"/>
          <w:szCs w:val="24"/>
        </w:rPr>
        <w:t>Berendezések szabványos tokozása, egységek LRU, ARINC 404 , 600 szabványok.</w:t>
      </w:r>
    </w:p>
    <w:p w:rsidR="00846002" w:rsidRPr="006B5458" w:rsidRDefault="00846002" w:rsidP="007F7D54">
      <w:pPr>
        <w:spacing w:after="0" w:line="240" w:lineRule="auto"/>
        <w:ind w:left="1058"/>
        <w:rPr>
          <w:rFonts w:ascii="Palatino Linotype" w:hAnsi="Palatino Linotype"/>
          <w:sz w:val="24"/>
          <w:szCs w:val="24"/>
        </w:rPr>
      </w:pPr>
      <w:r w:rsidRPr="006B5458">
        <w:rPr>
          <w:rFonts w:ascii="Palatino Linotype" w:hAnsi="Palatino Linotype"/>
          <w:sz w:val="24"/>
          <w:szCs w:val="24"/>
        </w:rPr>
        <w:t>Irányítástechnikai alapok, vezérlés, szabályozás hatásvázlata, részegységei jellemzői.</w:t>
      </w:r>
    </w:p>
    <w:p w:rsidR="00846002" w:rsidRPr="006B5458" w:rsidRDefault="00846002" w:rsidP="007F7D54">
      <w:pPr>
        <w:spacing w:after="0" w:line="240" w:lineRule="auto"/>
        <w:ind w:left="1058"/>
        <w:rPr>
          <w:rFonts w:ascii="Palatino Linotype" w:hAnsi="Palatino Linotype"/>
          <w:sz w:val="24"/>
          <w:szCs w:val="24"/>
        </w:rPr>
      </w:pPr>
      <w:r w:rsidRPr="006B5458">
        <w:rPr>
          <w:rFonts w:ascii="Palatino Linotype" w:hAnsi="Palatino Linotype"/>
          <w:sz w:val="24"/>
          <w:szCs w:val="24"/>
        </w:rPr>
        <w:t>Irányítás technikai rendszerek modellezése.</w:t>
      </w:r>
    </w:p>
    <w:p w:rsidR="00846002" w:rsidRPr="006B5458" w:rsidRDefault="00846002" w:rsidP="007F7D54">
      <w:pPr>
        <w:spacing w:after="0" w:line="240" w:lineRule="auto"/>
        <w:ind w:left="1058"/>
        <w:rPr>
          <w:rFonts w:ascii="Palatino Linotype" w:hAnsi="Palatino Linotype"/>
          <w:sz w:val="24"/>
          <w:szCs w:val="24"/>
        </w:rPr>
      </w:pPr>
      <w:r w:rsidRPr="006B5458">
        <w:rPr>
          <w:rFonts w:ascii="Palatino Linotype" w:hAnsi="Palatino Linotype"/>
          <w:sz w:val="24"/>
          <w:szCs w:val="24"/>
        </w:rPr>
        <w:t>FBW – Fly by Wire [elektronikus repülőgép-vezérlés]</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Feladata.</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Üzemmódjai.</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Vezérlés felépítése, részegységek.</w:t>
      </w:r>
    </w:p>
    <w:p w:rsidR="00846002" w:rsidRPr="006B5458" w:rsidRDefault="00846002" w:rsidP="007F7D54">
      <w:pPr>
        <w:spacing w:after="0" w:line="240" w:lineRule="auto"/>
        <w:ind w:left="1058"/>
        <w:rPr>
          <w:rFonts w:ascii="Palatino Linotype" w:hAnsi="Palatino Linotype"/>
          <w:sz w:val="24"/>
          <w:szCs w:val="24"/>
        </w:rPr>
      </w:pPr>
      <w:r w:rsidRPr="006B5458">
        <w:rPr>
          <w:rFonts w:ascii="Palatino Linotype" w:hAnsi="Palatino Linotype"/>
          <w:sz w:val="24"/>
          <w:szCs w:val="24"/>
        </w:rPr>
        <w:t>Robotpilóta (ATA22)</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Az automatikus repülésirányítás alapjai, beleértve működési elveit és aktuális terminológiáját is</w:t>
      </w:r>
      <w:r>
        <w:rPr>
          <w:rFonts w:ascii="Palatino Linotype" w:hAnsi="Palatino Linotype"/>
          <w:sz w:val="24"/>
          <w:szCs w:val="24"/>
        </w:rPr>
        <w:t>.</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Parancsjel-feldolgozás.</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Üzemmódok: dőlési, bólintási és legyezőmozgás-csatorna.</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Legyezőmozgás-csillapítók.</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Stabilitásfokozó rendszer helikoptereknél.</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Automatikus trimmelés-vezérlés.</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Robotpilóta navigációs támogatás interfésze.</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Automatikus tolóerő-vezérlő rendszerek.</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Automatikus leszálló rendszerek: alapelvek és kategóriák, üzemmódok, megközelítés, leszállás, átstartolás, rendszerfelügyelet és meghibásodási feltételek.</w:t>
      </w:r>
    </w:p>
    <w:p w:rsidR="00846002" w:rsidRPr="006B5458" w:rsidRDefault="00846002" w:rsidP="007F7D54">
      <w:pPr>
        <w:spacing w:after="0" w:line="240" w:lineRule="auto"/>
        <w:ind w:left="1058"/>
        <w:rPr>
          <w:rFonts w:ascii="Palatino Linotype" w:hAnsi="Palatino Linotype"/>
          <w:sz w:val="24"/>
          <w:szCs w:val="24"/>
        </w:rPr>
      </w:pPr>
      <w:r w:rsidRPr="006B5458">
        <w:rPr>
          <w:rFonts w:ascii="Palatino Linotype" w:hAnsi="Palatino Linotype"/>
          <w:sz w:val="24"/>
          <w:szCs w:val="24"/>
        </w:rPr>
        <w:t>Légkondicionáló és kabinnyomás-kiegyenlítő berendezés (ATA 21)</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Levegőellátás</w:t>
      </w:r>
      <w:r>
        <w:rPr>
          <w:rFonts w:ascii="Palatino Linotype" w:hAnsi="Palatino Linotype"/>
          <w:sz w:val="24"/>
          <w:szCs w:val="24"/>
        </w:rPr>
        <w:t>.</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Légkondicionáló berendezés</w:t>
      </w:r>
      <w:r>
        <w:rPr>
          <w:rFonts w:ascii="Palatino Linotype" w:hAnsi="Palatino Linotype"/>
          <w:sz w:val="24"/>
          <w:szCs w:val="24"/>
        </w:rPr>
        <w:t>.</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Túlnyomás-biztosítás</w:t>
      </w:r>
      <w:r>
        <w:rPr>
          <w:rFonts w:ascii="Palatino Linotype" w:hAnsi="Palatino Linotype"/>
          <w:sz w:val="24"/>
          <w:szCs w:val="24"/>
        </w:rPr>
        <w:t>.</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Biztonsági és riasztókészülékek</w:t>
      </w:r>
      <w:r>
        <w:rPr>
          <w:rFonts w:ascii="Palatino Linotype" w:hAnsi="Palatino Linotype"/>
          <w:sz w:val="24"/>
          <w:szCs w:val="24"/>
        </w:rPr>
        <w:t>.</w:t>
      </w:r>
    </w:p>
    <w:p w:rsidR="00846002" w:rsidRPr="006B5458" w:rsidRDefault="00846002" w:rsidP="007F7D54">
      <w:pPr>
        <w:spacing w:after="0" w:line="240" w:lineRule="auto"/>
        <w:ind w:left="1134"/>
        <w:rPr>
          <w:rFonts w:ascii="Palatino Linotype" w:hAnsi="Palatino Linotype"/>
          <w:sz w:val="24"/>
          <w:szCs w:val="24"/>
        </w:rPr>
      </w:pPr>
      <w:r w:rsidRPr="006B5458">
        <w:rPr>
          <w:rFonts w:ascii="Palatino Linotype" w:hAnsi="Palatino Linotype"/>
          <w:b/>
          <w:sz w:val="24"/>
          <w:szCs w:val="24"/>
        </w:rPr>
        <w:t>Elektronikus biztonság technika a gyakorlatban</w:t>
      </w:r>
    </w:p>
    <w:p w:rsidR="00846002" w:rsidRPr="006B5458" w:rsidRDefault="00846002" w:rsidP="007F7D54">
      <w:pPr>
        <w:spacing w:after="0" w:line="240" w:lineRule="auto"/>
        <w:ind w:left="1058"/>
        <w:jc w:val="both"/>
        <w:rPr>
          <w:rFonts w:ascii="Palatino Linotype" w:hAnsi="Palatino Linotype"/>
          <w:sz w:val="24"/>
          <w:szCs w:val="24"/>
        </w:rPr>
      </w:pPr>
      <w:r w:rsidRPr="006B5458">
        <w:rPr>
          <w:rFonts w:ascii="Palatino Linotype" w:hAnsi="Palatino Linotype"/>
          <w:sz w:val="24"/>
          <w:szCs w:val="24"/>
        </w:rPr>
        <w:t>Elektrosztatikusan érzékeny készülékek</w:t>
      </w:r>
    </w:p>
    <w:p w:rsidR="00846002" w:rsidRPr="006B5458" w:rsidRDefault="00846002" w:rsidP="007F7D54">
      <w:pPr>
        <w:tabs>
          <w:tab w:val="num" w:pos="1134"/>
        </w:tabs>
        <w:spacing w:after="0" w:line="240" w:lineRule="auto"/>
        <w:ind w:left="1483"/>
        <w:jc w:val="both"/>
        <w:rPr>
          <w:rFonts w:ascii="Palatino Linotype" w:hAnsi="Palatino Linotype"/>
          <w:sz w:val="24"/>
          <w:szCs w:val="24"/>
        </w:rPr>
      </w:pPr>
      <w:r w:rsidRPr="006B5458">
        <w:rPr>
          <w:rFonts w:ascii="Palatino Linotype" w:hAnsi="Palatino Linotype"/>
          <w:sz w:val="24"/>
          <w:szCs w:val="24"/>
        </w:rPr>
        <w:t>Az elektrosztatikus kisülésre érzékeny készülékek különleges kezelése.</w:t>
      </w:r>
    </w:p>
    <w:p w:rsidR="00846002" w:rsidRPr="006B5458" w:rsidRDefault="00846002" w:rsidP="007F7D54">
      <w:pPr>
        <w:tabs>
          <w:tab w:val="num" w:pos="1134"/>
        </w:tabs>
        <w:spacing w:after="0" w:line="240" w:lineRule="auto"/>
        <w:ind w:left="1483"/>
        <w:jc w:val="both"/>
        <w:rPr>
          <w:rFonts w:ascii="Palatino Linotype" w:hAnsi="Palatino Linotype"/>
          <w:sz w:val="24"/>
          <w:szCs w:val="24"/>
        </w:rPr>
      </w:pPr>
      <w:r w:rsidRPr="006B5458">
        <w:rPr>
          <w:rFonts w:ascii="Palatino Linotype" w:hAnsi="Palatino Linotype"/>
          <w:sz w:val="24"/>
          <w:szCs w:val="24"/>
        </w:rPr>
        <w:t>A lehetséges kockázatok és károk ismerete.</w:t>
      </w:r>
    </w:p>
    <w:p w:rsidR="00846002" w:rsidRPr="006B5458" w:rsidRDefault="00846002" w:rsidP="007F7D54">
      <w:pPr>
        <w:tabs>
          <w:tab w:val="num" w:pos="1134"/>
        </w:tabs>
        <w:spacing w:after="0" w:line="240" w:lineRule="auto"/>
        <w:ind w:left="1483"/>
        <w:jc w:val="both"/>
        <w:rPr>
          <w:rFonts w:ascii="Palatino Linotype" w:hAnsi="Palatino Linotype"/>
          <w:sz w:val="24"/>
          <w:szCs w:val="24"/>
        </w:rPr>
      </w:pPr>
      <w:r w:rsidRPr="006B5458">
        <w:rPr>
          <w:rFonts w:ascii="Palatino Linotype" w:hAnsi="Palatino Linotype"/>
          <w:sz w:val="24"/>
          <w:szCs w:val="24"/>
        </w:rPr>
        <w:t>Antisztatikus védelmi berendezések a részegységek és a személyzet számára</w:t>
      </w:r>
      <w:r>
        <w:rPr>
          <w:rFonts w:ascii="Palatino Linotype" w:hAnsi="Palatino Linotype"/>
          <w:sz w:val="24"/>
          <w:szCs w:val="24"/>
        </w:rPr>
        <w:t>.</w:t>
      </w:r>
    </w:p>
    <w:p w:rsidR="00846002" w:rsidRPr="006B5458" w:rsidRDefault="00846002" w:rsidP="007F7D54">
      <w:pPr>
        <w:spacing w:after="0" w:line="240" w:lineRule="auto"/>
        <w:ind w:left="1058"/>
        <w:jc w:val="both"/>
        <w:rPr>
          <w:rFonts w:ascii="Palatino Linotype" w:hAnsi="Palatino Linotype"/>
          <w:sz w:val="24"/>
          <w:szCs w:val="24"/>
        </w:rPr>
      </w:pPr>
      <w:r w:rsidRPr="006B5458">
        <w:rPr>
          <w:rFonts w:ascii="Palatino Linotype" w:hAnsi="Palatino Linotype"/>
          <w:sz w:val="24"/>
          <w:szCs w:val="24"/>
        </w:rPr>
        <w:t>Szoftverkezelési szabályok</w:t>
      </w:r>
    </w:p>
    <w:p w:rsidR="00846002" w:rsidRPr="006B5458" w:rsidRDefault="00846002" w:rsidP="007F7D54">
      <w:pPr>
        <w:tabs>
          <w:tab w:val="num" w:pos="1134"/>
        </w:tabs>
        <w:spacing w:after="0" w:line="240" w:lineRule="auto"/>
        <w:ind w:left="1483"/>
        <w:jc w:val="both"/>
        <w:rPr>
          <w:rFonts w:ascii="Palatino Linotype" w:hAnsi="Palatino Linotype"/>
          <w:sz w:val="24"/>
          <w:szCs w:val="24"/>
        </w:rPr>
      </w:pPr>
      <w:r w:rsidRPr="006B5458">
        <w:rPr>
          <w:rFonts w:ascii="Palatino Linotype" w:hAnsi="Palatino Linotype"/>
          <w:sz w:val="24"/>
          <w:szCs w:val="24"/>
        </w:rPr>
        <w:t>Azoknak a korlátozásoknak, légialkalmassági követelményeknek és a lehetséges katasztrofális kihatásoknak az ismerete, amelyek a szoftver meg nem engedett módosításából adódhatnak.</w:t>
      </w:r>
    </w:p>
    <w:p w:rsidR="00846002" w:rsidRPr="006B5458" w:rsidRDefault="00846002" w:rsidP="007F7D54">
      <w:pPr>
        <w:tabs>
          <w:tab w:val="num" w:pos="1134"/>
        </w:tabs>
        <w:spacing w:after="0" w:line="240" w:lineRule="auto"/>
        <w:ind w:left="1483"/>
        <w:jc w:val="both"/>
        <w:rPr>
          <w:rFonts w:ascii="Palatino Linotype" w:hAnsi="Palatino Linotype"/>
          <w:sz w:val="24"/>
          <w:szCs w:val="24"/>
        </w:rPr>
      </w:pPr>
      <w:r w:rsidRPr="006B5458">
        <w:rPr>
          <w:rFonts w:ascii="Palatino Linotype" w:hAnsi="Palatino Linotype"/>
          <w:sz w:val="24"/>
          <w:szCs w:val="24"/>
        </w:rPr>
        <w:t>Hardver redundancia.</w:t>
      </w:r>
    </w:p>
    <w:p w:rsidR="00846002" w:rsidRPr="006B5458" w:rsidRDefault="00846002" w:rsidP="007F7D54">
      <w:pPr>
        <w:tabs>
          <w:tab w:val="num" w:pos="1134"/>
        </w:tabs>
        <w:spacing w:after="0" w:line="240" w:lineRule="auto"/>
        <w:ind w:left="1483"/>
        <w:jc w:val="both"/>
        <w:rPr>
          <w:rFonts w:ascii="Palatino Linotype" w:hAnsi="Palatino Linotype"/>
          <w:sz w:val="24"/>
          <w:szCs w:val="24"/>
        </w:rPr>
      </w:pPr>
      <w:r w:rsidRPr="006B5458">
        <w:rPr>
          <w:rFonts w:ascii="Palatino Linotype" w:hAnsi="Palatino Linotype"/>
          <w:sz w:val="24"/>
          <w:szCs w:val="24"/>
        </w:rPr>
        <w:t>Szoftver redundancia.</w:t>
      </w:r>
    </w:p>
    <w:p w:rsidR="00846002" w:rsidRPr="006B5458" w:rsidRDefault="00846002" w:rsidP="007F7D54">
      <w:pPr>
        <w:spacing w:after="0" w:line="240" w:lineRule="auto"/>
        <w:ind w:left="1058"/>
        <w:jc w:val="both"/>
        <w:rPr>
          <w:rFonts w:ascii="Palatino Linotype" w:hAnsi="Palatino Linotype"/>
          <w:sz w:val="24"/>
          <w:szCs w:val="24"/>
        </w:rPr>
      </w:pPr>
      <w:r w:rsidRPr="006B5458">
        <w:rPr>
          <w:rFonts w:ascii="Palatino Linotype" w:hAnsi="Palatino Linotype"/>
          <w:sz w:val="24"/>
          <w:szCs w:val="24"/>
        </w:rPr>
        <w:t>Elektromágneses környezet</w:t>
      </w:r>
    </w:p>
    <w:p w:rsidR="00846002" w:rsidRPr="006B5458" w:rsidRDefault="00846002" w:rsidP="007F7D54">
      <w:pPr>
        <w:spacing w:after="0" w:line="240" w:lineRule="auto"/>
        <w:ind w:left="1701"/>
        <w:rPr>
          <w:rFonts w:ascii="Palatino Linotype" w:hAnsi="Palatino Linotype"/>
          <w:sz w:val="24"/>
          <w:szCs w:val="24"/>
        </w:rPr>
      </w:pPr>
      <w:r w:rsidRPr="006B5458">
        <w:rPr>
          <w:rFonts w:ascii="Palatino Linotype" w:hAnsi="Palatino Linotype"/>
          <w:sz w:val="24"/>
          <w:szCs w:val="24"/>
        </w:rPr>
        <w:t xml:space="preserve">Az alábbi jelenségek befolyása az elektronikus rendszerek karbantartási eljárásaira: </w:t>
      </w:r>
    </w:p>
    <w:p w:rsidR="00846002" w:rsidRPr="006B5458" w:rsidRDefault="00846002" w:rsidP="007F7D54">
      <w:pPr>
        <w:spacing w:after="0" w:line="240" w:lineRule="auto"/>
        <w:ind w:left="1908"/>
        <w:rPr>
          <w:rFonts w:ascii="Palatino Linotype" w:hAnsi="Palatino Linotype"/>
          <w:sz w:val="24"/>
          <w:szCs w:val="24"/>
        </w:rPr>
      </w:pPr>
      <w:r w:rsidRPr="006B5458">
        <w:rPr>
          <w:rFonts w:ascii="Palatino Linotype" w:hAnsi="Palatino Linotype"/>
          <w:sz w:val="24"/>
          <w:szCs w:val="24"/>
        </w:rPr>
        <w:t>EMC – Electromagnetic Compatibility [elektromágneses összeférhetőség]</w:t>
      </w:r>
      <w:r>
        <w:rPr>
          <w:rFonts w:ascii="Palatino Linotype" w:hAnsi="Palatino Linotype"/>
          <w:sz w:val="24"/>
          <w:szCs w:val="24"/>
        </w:rPr>
        <w:t>.</w:t>
      </w:r>
    </w:p>
    <w:p w:rsidR="00846002" w:rsidRPr="006B5458" w:rsidRDefault="00846002" w:rsidP="007F7D54">
      <w:pPr>
        <w:spacing w:after="0" w:line="240" w:lineRule="auto"/>
        <w:ind w:left="1908"/>
        <w:rPr>
          <w:rFonts w:ascii="Palatino Linotype" w:hAnsi="Palatino Linotype"/>
          <w:sz w:val="24"/>
          <w:szCs w:val="24"/>
        </w:rPr>
      </w:pPr>
      <w:r w:rsidRPr="006B5458">
        <w:rPr>
          <w:rFonts w:ascii="Palatino Linotype" w:hAnsi="Palatino Linotype"/>
          <w:sz w:val="24"/>
          <w:szCs w:val="24"/>
        </w:rPr>
        <w:t>EMI – Electromagnetic Interference [elektromágneses zavarás]</w:t>
      </w:r>
      <w:r>
        <w:rPr>
          <w:rFonts w:ascii="Palatino Linotype" w:hAnsi="Palatino Linotype"/>
          <w:sz w:val="24"/>
          <w:szCs w:val="24"/>
        </w:rPr>
        <w:t>.</w:t>
      </w:r>
    </w:p>
    <w:p w:rsidR="00846002" w:rsidRPr="006B5458" w:rsidRDefault="00846002" w:rsidP="007F7D54">
      <w:pPr>
        <w:spacing w:after="0" w:line="240" w:lineRule="auto"/>
        <w:ind w:left="1908"/>
        <w:rPr>
          <w:rFonts w:ascii="Palatino Linotype" w:hAnsi="Palatino Linotype"/>
          <w:sz w:val="24"/>
          <w:szCs w:val="24"/>
        </w:rPr>
      </w:pPr>
      <w:r w:rsidRPr="006B5458">
        <w:rPr>
          <w:rFonts w:ascii="Palatino Linotype" w:hAnsi="Palatino Linotype"/>
          <w:sz w:val="24"/>
          <w:szCs w:val="24"/>
        </w:rPr>
        <w:t>HIRF- High Intensity Radiated Field [nagy intenzitású elektromágneses tér]</w:t>
      </w:r>
      <w:r>
        <w:rPr>
          <w:rFonts w:ascii="Palatino Linotype" w:hAnsi="Palatino Linotype"/>
          <w:sz w:val="24"/>
          <w:szCs w:val="24"/>
        </w:rPr>
        <w:t>.</w:t>
      </w:r>
    </w:p>
    <w:p w:rsidR="00846002" w:rsidRPr="006B5458" w:rsidRDefault="00846002" w:rsidP="007F7D54">
      <w:pPr>
        <w:spacing w:after="0" w:line="240" w:lineRule="auto"/>
        <w:ind w:left="1908"/>
        <w:jc w:val="both"/>
        <w:rPr>
          <w:rFonts w:ascii="Palatino Linotype" w:hAnsi="Palatino Linotype"/>
          <w:sz w:val="24"/>
          <w:szCs w:val="24"/>
        </w:rPr>
      </w:pPr>
      <w:r w:rsidRPr="006B5458">
        <w:rPr>
          <w:rFonts w:ascii="Palatino Linotype" w:hAnsi="Palatino Linotype"/>
          <w:sz w:val="24"/>
          <w:szCs w:val="24"/>
        </w:rPr>
        <w:t>Villámlás/villámvédelem</w:t>
      </w:r>
      <w:r>
        <w:rPr>
          <w:rFonts w:ascii="Palatino Linotype" w:hAnsi="Palatino Linotype"/>
          <w:sz w:val="24"/>
          <w:szCs w:val="24"/>
        </w:rPr>
        <w:t>.</w:t>
      </w:r>
    </w:p>
    <w:p w:rsidR="00846002" w:rsidRPr="006B5458" w:rsidRDefault="00846002" w:rsidP="007F7D54">
      <w:pPr>
        <w:spacing w:after="0" w:line="240" w:lineRule="auto"/>
        <w:ind w:left="1058"/>
        <w:rPr>
          <w:rFonts w:ascii="Palatino Linotype" w:hAnsi="Palatino Linotype"/>
          <w:sz w:val="24"/>
          <w:szCs w:val="24"/>
        </w:rPr>
      </w:pPr>
      <w:r w:rsidRPr="006B5458">
        <w:rPr>
          <w:rFonts w:ascii="Palatino Linotype" w:hAnsi="Palatino Linotype"/>
          <w:sz w:val="24"/>
          <w:szCs w:val="24"/>
        </w:rPr>
        <w:t>Integrált moduláris repülőelektronika (ATA 42)</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Beépíthető funkciók.</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Központi rendszer.</w:t>
      </w:r>
    </w:p>
    <w:p w:rsidR="00846002" w:rsidRPr="006B5458" w:rsidRDefault="00846002" w:rsidP="007F7D54">
      <w:pPr>
        <w:spacing w:after="0" w:line="240" w:lineRule="auto"/>
        <w:ind w:left="1483"/>
        <w:rPr>
          <w:rFonts w:ascii="Palatino Linotype" w:hAnsi="Palatino Linotype"/>
          <w:sz w:val="24"/>
          <w:szCs w:val="24"/>
        </w:rPr>
      </w:pPr>
      <w:r w:rsidRPr="006B5458">
        <w:rPr>
          <w:rFonts w:ascii="Palatino Linotype" w:hAnsi="Palatino Linotype"/>
          <w:sz w:val="24"/>
          <w:szCs w:val="24"/>
        </w:rPr>
        <w:t>Hálózati komponensek.</w:t>
      </w:r>
    </w:p>
    <w:p w:rsidR="00846002" w:rsidRPr="006B5458" w:rsidRDefault="00846002" w:rsidP="007F7D54">
      <w:pPr>
        <w:spacing w:after="0" w:line="240" w:lineRule="auto"/>
        <w:ind w:left="1058"/>
        <w:jc w:val="both"/>
        <w:rPr>
          <w:rFonts w:ascii="Palatino Linotype" w:hAnsi="Palatino Linotype"/>
          <w:sz w:val="24"/>
          <w:szCs w:val="24"/>
        </w:rPr>
      </w:pPr>
      <w:r w:rsidRPr="006B5458">
        <w:rPr>
          <w:rFonts w:ascii="Palatino Linotype" w:hAnsi="Palatino Linotype"/>
          <w:sz w:val="24"/>
          <w:szCs w:val="24"/>
        </w:rPr>
        <w:t>Beépített ellenőrző berendezéssel történő tesztelések.</w:t>
      </w:r>
    </w:p>
    <w:p w:rsidR="00846002" w:rsidRPr="006B5458" w:rsidRDefault="00846002" w:rsidP="00135CA0">
      <w:pPr>
        <w:spacing w:after="0" w:line="240" w:lineRule="auto"/>
        <w:ind w:firstLine="540"/>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cs="Arial"/>
          <w:b/>
          <w:color w:val="000000"/>
          <w:sz w:val="24"/>
          <w:szCs w:val="24"/>
          <w:lang w:eastAsia="hu-HU"/>
        </w:rPr>
        <w:t>Repülési alapismeretek</w:t>
      </w:r>
      <w:r w:rsidRPr="006B5458">
        <w:rPr>
          <w:rFonts w:ascii="Palatino Linotype" w:hAnsi="Palatino Linotype"/>
          <w:b/>
          <w:sz w:val="24"/>
          <w:szCs w:val="24"/>
        </w:rPr>
        <w:t xml:space="preserve"> a gyakorlatban</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t>35 óra</w:t>
      </w:r>
    </w:p>
    <w:p w:rsidR="00846002" w:rsidRPr="006B5458" w:rsidRDefault="00846002" w:rsidP="007F7D54">
      <w:pPr>
        <w:spacing w:after="0" w:line="240" w:lineRule="auto"/>
        <w:ind w:left="705"/>
        <w:rPr>
          <w:rFonts w:ascii="Palatino Linotype" w:hAnsi="Palatino Linotype" w:cs="Tahoma"/>
          <w:b/>
          <w:color w:val="333333"/>
          <w:sz w:val="24"/>
          <w:szCs w:val="24"/>
          <w:shd w:val="clear" w:color="auto" w:fill="FFFFFF"/>
        </w:rPr>
      </w:pPr>
      <w:r w:rsidRPr="006B5458">
        <w:rPr>
          <w:rFonts w:ascii="Palatino Linotype" w:hAnsi="Palatino Linotype"/>
          <w:b/>
          <w:sz w:val="24"/>
          <w:szCs w:val="24"/>
        </w:rPr>
        <w:t>A légkör fizikája</w:t>
      </w:r>
      <w:r>
        <w:rPr>
          <w:rFonts w:ascii="Palatino Linotype" w:hAnsi="Palatino Linotype"/>
          <w:b/>
          <w:sz w:val="24"/>
          <w:szCs w:val="24"/>
        </w:rPr>
        <w:t>.</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Aerodinamika</w:t>
      </w:r>
      <w:r>
        <w:rPr>
          <w:rFonts w:ascii="Palatino Linotype" w:hAnsi="Palatino Linotype"/>
          <w:b/>
          <w:sz w:val="24"/>
          <w:szCs w:val="24"/>
        </w:rPr>
        <w:t>.</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A repülés elmélete</w:t>
      </w:r>
      <w:r>
        <w:rPr>
          <w:rFonts w:ascii="Palatino Linotype" w:hAnsi="Palatino Linotype"/>
          <w:b/>
          <w:sz w:val="24"/>
          <w:szCs w:val="24"/>
        </w:rPr>
        <w:t>.</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Repülésstabilitás és dinamika</w:t>
      </w:r>
      <w:r>
        <w:rPr>
          <w:rFonts w:ascii="Palatino Linotype" w:hAnsi="Palatino Linotype"/>
          <w:b/>
          <w:sz w:val="24"/>
          <w:szCs w:val="24"/>
        </w:rPr>
        <w:t>.</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A repülőgép aerodinamikája és repülésvezérlés gyakorlatban</w:t>
      </w:r>
      <w:r>
        <w:rPr>
          <w:rFonts w:ascii="Palatino Linotype" w:hAnsi="Palatino Linotype"/>
          <w:b/>
          <w:sz w:val="24"/>
          <w:szCs w:val="24"/>
        </w:rPr>
        <w:t>.</w:t>
      </w:r>
    </w:p>
    <w:p w:rsidR="00846002" w:rsidRPr="006B5458" w:rsidRDefault="00846002" w:rsidP="007F7D54">
      <w:pPr>
        <w:spacing w:after="0" w:line="240" w:lineRule="auto"/>
        <w:ind w:left="1123"/>
        <w:rPr>
          <w:rFonts w:ascii="Palatino Linotype" w:hAnsi="Palatino Linotype"/>
          <w:b/>
          <w:sz w:val="24"/>
          <w:szCs w:val="24"/>
        </w:rPr>
      </w:pPr>
      <w:r w:rsidRPr="006B5458">
        <w:rPr>
          <w:rFonts w:ascii="Palatino Linotype" w:hAnsi="Palatino Linotype"/>
          <w:sz w:val="24"/>
          <w:szCs w:val="24"/>
        </w:rPr>
        <w:t>Csűrővezérlés: Csűrőkormány és aerodinamikai kormányfelület.</w:t>
      </w:r>
    </w:p>
    <w:p w:rsidR="00846002" w:rsidRPr="006B5458" w:rsidRDefault="00846002" w:rsidP="007F7D54">
      <w:pPr>
        <w:spacing w:after="0" w:line="240" w:lineRule="auto"/>
        <w:ind w:left="1123"/>
        <w:rPr>
          <w:rFonts w:ascii="Palatino Linotype" w:hAnsi="Palatino Linotype"/>
          <w:b/>
          <w:sz w:val="24"/>
          <w:szCs w:val="24"/>
        </w:rPr>
      </w:pPr>
      <w:r w:rsidRPr="006B5458">
        <w:rPr>
          <w:rFonts w:ascii="Palatino Linotype" w:hAnsi="Palatino Linotype"/>
          <w:sz w:val="24"/>
          <w:szCs w:val="24"/>
        </w:rPr>
        <w:t>Magassági kormányzás: magassági kormány, stabilizátorok, állítható vezérsík és kacsaszárny.</w:t>
      </w:r>
    </w:p>
    <w:p w:rsidR="00846002" w:rsidRPr="006B5458" w:rsidRDefault="00846002" w:rsidP="007F7D54">
      <w:pPr>
        <w:spacing w:after="0" w:line="240" w:lineRule="auto"/>
        <w:ind w:left="1123"/>
        <w:rPr>
          <w:rFonts w:ascii="Palatino Linotype" w:hAnsi="Palatino Linotype"/>
          <w:b/>
          <w:sz w:val="24"/>
          <w:szCs w:val="24"/>
        </w:rPr>
      </w:pPr>
      <w:r w:rsidRPr="006B5458">
        <w:rPr>
          <w:rFonts w:ascii="Palatino Linotype" w:hAnsi="Palatino Linotype"/>
          <w:sz w:val="24"/>
          <w:szCs w:val="24"/>
        </w:rPr>
        <w:t>Függőleges tengely körüli kormányzás, oldalkormány-korlátozók. Kormányzás magassági-/csűrőkormány-kombinációkkal és magassági-/oldal-kormány-kombinációkkal.</w:t>
      </w:r>
    </w:p>
    <w:p w:rsidR="00846002" w:rsidRPr="006B5458" w:rsidRDefault="00846002" w:rsidP="007F7D54">
      <w:pPr>
        <w:spacing w:after="0" w:line="240" w:lineRule="auto"/>
        <w:ind w:left="1123"/>
        <w:rPr>
          <w:rFonts w:ascii="Palatino Linotype" w:hAnsi="Palatino Linotype"/>
          <w:b/>
          <w:sz w:val="24"/>
          <w:szCs w:val="24"/>
        </w:rPr>
      </w:pPr>
      <w:r w:rsidRPr="006B5458">
        <w:rPr>
          <w:rFonts w:ascii="Palatino Linotype" w:hAnsi="Palatino Linotype"/>
          <w:sz w:val="24"/>
          <w:szCs w:val="24"/>
        </w:rPr>
        <w:t>Felhajtóerő-növelő eszközök, rések, orrsegédszárny, fékszárnyak, csűrőféklapok.</w:t>
      </w:r>
    </w:p>
    <w:p w:rsidR="00846002" w:rsidRPr="006B5458" w:rsidRDefault="00846002" w:rsidP="007F7D54">
      <w:pPr>
        <w:spacing w:after="0" w:line="240" w:lineRule="auto"/>
        <w:ind w:left="1123"/>
        <w:rPr>
          <w:rFonts w:ascii="Palatino Linotype" w:hAnsi="Palatino Linotype"/>
          <w:b/>
          <w:sz w:val="24"/>
          <w:szCs w:val="24"/>
        </w:rPr>
      </w:pPr>
      <w:r w:rsidRPr="006B5458">
        <w:rPr>
          <w:rFonts w:ascii="Palatino Linotype" w:hAnsi="Palatino Linotype"/>
          <w:sz w:val="24"/>
          <w:szCs w:val="24"/>
        </w:rPr>
        <w:t>Ellenálláskeltő eszközök, aerodinamikai kormányfelület, áramlásrontók, féklapok.</w:t>
      </w:r>
    </w:p>
    <w:p w:rsidR="00846002" w:rsidRPr="006B5458" w:rsidRDefault="00846002" w:rsidP="007F7D54">
      <w:pPr>
        <w:spacing w:after="0" w:line="240" w:lineRule="auto"/>
        <w:ind w:left="1123"/>
        <w:rPr>
          <w:rFonts w:ascii="Palatino Linotype" w:hAnsi="Palatino Linotype"/>
          <w:b/>
          <w:sz w:val="24"/>
          <w:szCs w:val="24"/>
        </w:rPr>
      </w:pPr>
      <w:r w:rsidRPr="006B5458">
        <w:rPr>
          <w:rFonts w:ascii="Palatino Linotype" w:hAnsi="Palatino Linotype"/>
          <w:sz w:val="24"/>
          <w:szCs w:val="24"/>
        </w:rPr>
        <w:t>Trimmelő lapok, segédkormányok, kormányfelületek előfeszítésének működésmódja és hatása.</w:t>
      </w:r>
    </w:p>
    <w:p w:rsidR="00846002" w:rsidRPr="006B5458" w:rsidRDefault="00846002" w:rsidP="007F7D54">
      <w:pPr>
        <w:spacing w:after="0" w:line="240" w:lineRule="auto"/>
        <w:ind w:left="698"/>
        <w:rPr>
          <w:rFonts w:ascii="Palatino Linotype" w:hAnsi="Palatino Linotype"/>
          <w:sz w:val="24"/>
          <w:szCs w:val="24"/>
        </w:rPr>
      </w:pPr>
      <w:r w:rsidRPr="006B5458">
        <w:rPr>
          <w:rFonts w:ascii="Palatino Linotype" w:hAnsi="Palatino Linotype"/>
          <w:b/>
          <w:sz w:val="24"/>
          <w:szCs w:val="24"/>
        </w:rPr>
        <w:t>Forgószárnyas gépek aerodinamikája</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A ciklikus, az együttes és a farokrotor lapát-állítás működésmódja és hatása.</w:t>
      </w:r>
    </w:p>
    <w:p w:rsidR="00846002" w:rsidRPr="006B5458" w:rsidRDefault="00846002" w:rsidP="007F7D54">
      <w:pPr>
        <w:spacing w:after="0" w:line="240" w:lineRule="auto"/>
        <w:ind w:left="698"/>
        <w:rPr>
          <w:rFonts w:ascii="Palatino Linotype" w:hAnsi="Palatino Linotype"/>
          <w:b/>
          <w:sz w:val="24"/>
          <w:szCs w:val="24"/>
        </w:rPr>
      </w:pPr>
      <w:r w:rsidRPr="006B5458">
        <w:rPr>
          <w:rFonts w:ascii="Palatino Linotype" w:hAnsi="Palatino Linotype"/>
          <w:b/>
          <w:sz w:val="24"/>
          <w:szCs w:val="24"/>
        </w:rPr>
        <w:t>A légcsavar aerodinamikája</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Légcsavar konstrukciók és állítás</w:t>
      </w:r>
      <w:r>
        <w:rPr>
          <w:rFonts w:ascii="Palatino Linotype" w:hAnsi="Palatino Linotype"/>
          <w:sz w:val="24"/>
          <w:szCs w:val="24"/>
        </w:rPr>
        <w:t>.</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Légcsavar jegesedés elleni védelme</w:t>
      </w:r>
      <w:r>
        <w:rPr>
          <w:rFonts w:ascii="Palatino Linotype" w:hAnsi="Palatino Linotype"/>
          <w:sz w:val="24"/>
          <w:szCs w:val="24"/>
        </w:rPr>
        <w:t>.</w:t>
      </w:r>
    </w:p>
    <w:p w:rsidR="00846002" w:rsidRPr="006B5458" w:rsidRDefault="00846002" w:rsidP="001B76E7">
      <w:pPr>
        <w:spacing w:after="0" w:line="240" w:lineRule="auto"/>
        <w:ind w:left="993"/>
        <w:rPr>
          <w:rFonts w:ascii="Palatino Linotype" w:hAnsi="Palatino Linotype"/>
          <w:b/>
          <w:sz w:val="24"/>
          <w:szCs w:val="24"/>
        </w:rPr>
      </w:pPr>
      <w:r w:rsidRPr="006B5458">
        <w:rPr>
          <w:rFonts w:ascii="Palatino Linotype" w:hAnsi="Palatino Linotype" w:cs="Arial"/>
          <w:b/>
          <w:sz w:val="24"/>
          <w:szCs w:val="24"/>
          <w:lang w:eastAsia="hu-HU"/>
        </w:rPr>
        <w:t>Sárkány szerkezetek</w:t>
      </w:r>
      <w:r w:rsidRPr="006B5458">
        <w:rPr>
          <w:rFonts w:ascii="Palatino Linotype" w:hAnsi="Palatino Linotype"/>
          <w:b/>
          <w:sz w:val="24"/>
          <w:szCs w:val="24"/>
        </w:rPr>
        <w:t xml:space="preserve"> a gyakorlatban</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Általános fogalmak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Tartó szerkezetek.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Borítások</w:t>
      </w:r>
      <w:r>
        <w:rPr>
          <w:rFonts w:ascii="Palatino Linotype" w:hAnsi="Palatino Linotype"/>
          <w:sz w:val="24"/>
          <w:szCs w:val="24"/>
        </w:rPr>
        <w:t>.</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Repülőgép szerkezeti rendszer alapjai.</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Építési módok.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Hajtómű rögzítések</w:t>
      </w:r>
      <w:r>
        <w:rPr>
          <w:rFonts w:ascii="Palatino Linotype" w:hAnsi="Palatino Linotype"/>
          <w:sz w:val="24"/>
          <w:szCs w:val="24"/>
        </w:rPr>
        <w:t>.</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Kötések.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Felület védelem.</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Helikopter szerkezeti alapjai.</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Építési módok.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Hajtómű rögzítések</w:t>
      </w:r>
      <w:r>
        <w:rPr>
          <w:rFonts w:ascii="Palatino Linotype" w:hAnsi="Palatino Linotype"/>
          <w:sz w:val="24"/>
          <w:szCs w:val="24"/>
        </w:rPr>
        <w:t>.</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Kötések.</w:t>
      </w:r>
    </w:p>
    <w:p w:rsidR="00846002" w:rsidRPr="006B5458" w:rsidRDefault="00846002" w:rsidP="007F7D54">
      <w:pPr>
        <w:spacing w:after="0" w:line="240" w:lineRule="auto"/>
        <w:ind w:left="1123"/>
        <w:rPr>
          <w:rFonts w:ascii="Palatino Linotype" w:hAnsi="Palatino Linotype"/>
          <w:sz w:val="24"/>
          <w:szCs w:val="24"/>
        </w:rPr>
      </w:pPr>
      <w:r w:rsidRPr="006B5458">
        <w:rPr>
          <w:rFonts w:ascii="Palatino Linotype" w:hAnsi="Palatino Linotype"/>
          <w:sz w:val="24"/>
          <w:szCs w:val="24"/>
        </w:rPr>
        <w:t>Felület védelem.</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Zóna- és állomásazonosító rendszerek.</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Elektromos összekötés.</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Hidraulika rendszer.</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Hidraulikarendszer (ATA 29).</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Futómű (ATA 32).</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Pneumatika/vákuum (ATA 36).</w:t>
      </w:r>
    </w:p>
    <w:p w:rsidR="00846002" w:rsidRPr="006B5458" w:rsidRDefault="00846002" w:rsidP="007F7D54">
      <w:pPr>
        <w:spacing w:after="0" w:line="240" w:lineRule="auto"/>
        <w:ind w:left="705"/>
        <w:rPr>
          <w:rFonts w:ascii="Palatino Linotype" w:hAnsi="Palatino Linotype"/>
          <w:b/>
          <w:sz w:val="24"/>
          <w:szCs w:val="24"/>
        </w:rPr>
      </w:pPr>
      <w:r w:rsidRPr="006B5458">
        <w:rPr>
          <w:rFonts w:ascii="Palatino Linotype" w:hAnsi="Palatino Linotype"/>
          <w:b/>
          <w:sz w:val="24"/>
          <w:szCs w:val="24"/>
        </w:rPr>
        <w:t>Víz/hulladék (ATA 38).</w:t>
      </w:r>
    </w:p>
    <w:p w:rsidR="00846002" w:rsidRPr="006B5458" w:rsidRDefault="00846002" w:rsidP="00135CA0">
      <w:pPr>
        <w:spacing w:after="0" w:line="240" w:lineRule="auto"/>
        <w:ind w:firstLine="540"/>
        <w:rPr>
          <w:rFonts w:ascii="Palatino Linotype" w:hAnsi="Palatino Linotype"/>
          <w:b/>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1"/>
          <w:sz w:val="24"/>
          <w:szCs w:val="24"/>
          <w:lang w:eastAsia="hi-IN" w:bidi="hi-IN"/>
        </w:rPr>
        <w:t>(ajánlás)</w:t>
      </w:r>
    </w:p>
    <w:p w:rsidR="00846002" w:rsidRPr="006B5458" w:rsidRDefault="00846002" w:rsidP="00135CA0">
      <w:pPr>
        <w:spacing w:after="0" w:line="240" w:lineRule="auto"/>
        <w:ind w:left="792"/>
        <w:jc w:val="both"/>
        <w:rPr>
          <w:rFonts w:ascii="Palatino Linotype" w:hAnsi="Palatino Linotype"/>
          <w:bCs/>
          <w:sz w:val="24"/>
          <w:szCs w:val="24"/>
        </w:rPr>
      </w:pPr>
      <w:r w:rsidRPr="006B5458">
        <w:rPr>
          <w:rFonts w:ascii="Palatino Linotype" w:hAnsi="Palatino Linotype"/>
          <w:bCs/>
          <w:sz w:val="24"/>
          <w:szCs w:val="24"/>
        </w:rPr>
        <w:t>A rendszerek és szerkezetek bemutatásához használatos légijárműveket és modelleket tartalmazó műhelyek, tanhangár.</w:t>
      </w:r>
    </w:p>
    <w:p w:rsidR="00846002" w:rsidRPr="006B5458" w:rsidRDefault="00846002" w:rsidP="00135CA0">
      <w:pPr>
        <w:spacing w:after="0" w:line="240" w:lineRule="auto"/>
        <w:ind w:left="792"/>
        <w:jc w:val="both"/>
        <w:rPr>
          <w:rFonts w:ascii="Palatino Linotype" w:hAnsi="Palatino Linotype"/>
          <w:bCs/>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bCs/>
          <w:sz w:val="24"/>
          <w:szCs w:val="24"/>
        </w:rPr>
      </w:pPr>
      <w:r w:rsidRPr="006B5458">
        <w:rPr>
          <w:rFonts w:ascii="Palatino Linotype" w:hAnsi="Palatino Linotype"/>
          <w:b/>
          <w:i/>
          <w:sz w:val="24"/>
          <w:szCs w:val="24"/>
        </w:rPr>
        <w:t>A tantárgy elsajátítása során alkalmazható sajátos módszerek, tanulói tevékenységformák (ajánlás)</w:t>
      </w:r>
    </w:p>
    <w:p w:rsidR="00846002" w:rsidRPr="006B5458" w:rsidRDefault="00846002" w:rsidP="00135CA0">
      <w:pPr>
        <w:widowControl w:val="0"/>
        <w:suppressAutoHyphens/>
        <w:spacing w:after="0" w:line="240" w:lineRule="auto"/>
        <w:rPr>
          <w:rFonts w:ascii="Palatino Linotype" w:hAnsi="Palatino Linotype"/>
          <w:b/>
          <w:bCs/>
          <w:sz w:val="24"/>
          <w:szCs w:val="24"/>
        </w:rPr>
      </w:pPr>
    </w:p>
    <w:p w:rsidR="00846002" w:rsidRPr="006B5458" w:rsidRDefault="00846002" w:rsidP="00135CA0">
      <w:pPr>
        <w:widowControl w:val="0"/>
        <w:suppressAutoHyphens/>
        <w:spacing w:after="120" w:line="240" w:lineRule="auto"/>
        <w:ind w:left="828" w:hanging="30"/>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
        <w:gridCol w:w="2552"/>
        <w:gridCol w:w="945"/>
        <w:gridCol w:w="945"/>
        <w:gridCol w:w="945"/>
        <w:gridCol w:w="2893"/>
      </w:tblGrid>
      <w:tr w:rsidR="00846002" w:rsidRPr="006B5458" w:rsidTr="006F3B2E">
        <w:trPr>
          <w:jc w:val="center"/>
        </w:trPr>
        <w:tc>
          <w:tcPr>
            <w:tcW w:w="774"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552"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893"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F3B2E">
        <w:trPr>
          <w:jc w:val="center"/>
        </w:trPr>
        <w:tc>
          <w:tcPr>
            <w:tcW w:w="774"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c>
          <w:tcPr>
            <w:tcW w:w="2552" w:type="dxa"/>
            <w:vMerge/>
            <w:vAlign w:val="center"/>
          </w:tcPr>
          <w:p w:rsidR="00846002" w:rsidRPr="006B5458" w:rsidRDefault="00846002" w:rsidP="006F3B2E">
            <w:pPr>
              <w:spacing w:after="0" w:line="240" w:lineRule="auto"/>
              <w:rPr>
                <w:rFonts w:ascii="Palatino Linotype" w:hAnsi="Palatino Linotype"/>
                <w:b/>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893"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Teszt berendezések</w:t>
            </w:r>
          </w:p>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Elektromos mérőeszközök</w:t>
            </w:r>
          </w:p>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repülőelektronikai vizsgálóberendezések</w:t>
            </w: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Teszt berendezések</w:t>
            </w:r>
          </w:p>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Elektromos mérőeszközök</w:t>
            </w:r>
          </w:p>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repülőelektronikai vizsgálóberendezések</w:t>
            </w: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Teszt berendezések</w:t>
            </w:r>
          </w:p>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Elektromos mérőeszközök</w:t>
            </w:r>
          </w:p>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repülőelektronikai vizsgálóberendezések</w:t>
            </w:r>
          </w:p>
        </w:tc>
      </w:tr>
      <w:tr w:rsidR="00846002" w:rsidRPr="006B5458" w:rsidTr="006F3B2E">
        <w:trPr>
          <w:jc w:val="center"/>
        </w:trPr>
        <w:tc>
          <w:tcPr>
            <w:tcW w:w="774"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552"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6F3B2E">
            <w:pPr>
              <w:spacing w:after="0" w:line="240" w:lineRule="auto"/>
              <w:jc w:val="center"/>
              <w:rPr>
                <w:rFonts w:ascii="Palatino Linotype" w:hAnsi="Palatino Linotype"/>
                <w:sz w:val="20"/>
                <w:szCs w:val="20"/>
              </w:rPr>
            </w:pPr>
          </w:p>
        </w:tc>
      </w:tr>
    </w:tbl>
    <w:p w:rsidR="00846002" w:rsidRPr="006B5458" w:rsidRDefault="00846002" w:rsidP="00135CA0">
      <w:pPr>
        <w:widowControl w:val="0"/>
        <w:suppressAutoHyphens/>
        <w:spacing w:after="0" w:line="240" w:lineRule="auto"/>
        <w:ind w:left="826"/>
        <w:rPr>
          <w:rFonts w:ascii="Palatino Linotype" w:hAnsi="Palatino Linotype"/>
          <w:b/>
          <w:bCs/>
          <w:i/>
          <w:sz w:val="24"/>
          <w:szCs w:val="24"/>
        </w:rPr>
      </w:pPr>
    </w:p>
    <w:p w:rsidR="00846002" w:rsidRPr="006B5458" w:rsidRDefault="00846002" w:rsidP="00135CA0">
      <w:pPr>
        <w:widowControl w:val="0"/>
        <w:suppressAutoHyphens/>
        <w:spacing w:after="120" w:line="240" w:lineRule="auto"/>
        <w:ind w:left="828" w:hanging="543"/>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27"/>
      </w:tblGrid>
      <w:tr w:rsidR="00846002" w:rsidRPr="006B5458" w:rsidTr="006F3B2E">
        <w:trPr>
          <w:cantSplit/>
          <w:trHeight w:val="921"/>
          <w:jc w:val="center"/>
        </w:trPr>
        <w:tc>
          <w:tcPr>
            <w:tcW w:w="828"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327" w:type="dxa"/>
            <w:vMerge w:val="restart"/>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6F3B2E">
        <w:trPr>
          <w:cantSplit/>
          <w:trHeight w:val="1076"/>
          <w:jc w:val="center"/>
        </w:trPr>
        <w:tc>
          <w:tcPr>
            <w:tcW w:w="828"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c>
          <w:tcPr>
            <w:tcW w:w="3621" w:type="dxa"/>
            <w:vMerge/>
            <w:vAlign w:val="center"/>
          </w:tcPr>
          <w:p w:rsidR="00846002" w:rsidRPr="006B5458" w:rsidRDefault="00846002" w:rsidP="006F3B2E">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rsidP="006F3B2E">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327" w:type="dxa"/>
            <w:vMerge/>
            <w:vAlign w:val="center"/>
          </w:tcPr>
          <w:p w:rsidR="00846002" w:rsidRPr="006B5458" w:rsidRDefault="00846002" w:rsidP="006F3B2E">
            <w:pPr>
              <w:spacing w:after="0" w:line="240" w:lineRule="auto"/>
              <w:jc w:val="center"/>
              <w:rPr>
                <w:rFonts w:ascii="Palatino Linotype" w:hAnsi="Palatino Linotype"/>
                <w:b/>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trHeight w:val="414"/>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94371F">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rsidP="006F3B2E">
            <w:pPr>
              <w:spacing w:after="0" w:line="240" w:lineRule="auto"/>
              <w:rPr>
                <w:rFonts w:ascii="Palatino Linotype" w:hAnsi="Palatino Linotype"/>
                <w:sz w:val="20"/>
                <w:szCs w:val="20"/>
              </w:rPr>
            </w:pPr>
            <w:r w:rsidRPr="006B5458">
              <w:rPr>
                <w:rFonts w:ascii="Palatino Linotype" w:hAnsi="Palatino Linotype" w:cs="Arial"/>
                <w:sz w:val="20"/>
                <w:szCs w:val="20"/>
              </w:rPr>
              <w:t>Rajzelemzés, hibakeresés</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trHeight w:val="499"/>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6.2.</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Gyakorlati munkavégzés</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kéziszerszámok</w:t>
            </w:r>
          </w:p>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 xml:space="preserve">Légijármű karbantartási célszerszámok </w:t>
            </w:r>
            <w:r w:rsidRPr="006B5458">
              <w:rPr>
                <w:rFonts w:ascii="Palatino Linotype" w:hAnsi="Palatino Linotype"/>
                <w:sz w:val="20"/>
                <w:szCs w:val="20"/>
              </w:rPr>
              <w:br/>
              <w:t>Teszt berendezések</w:t>
            </w:r>
          </w:p>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Elektromos mérőeszközök</w:t>
            </w:r>
          </w:p>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repülőelektronikai vizsgálóberendezések Egyéni védőeszköz</w:t>
            </w:r>
          </w:p>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Földi kiszolgáló eszközök (létrák, állványok)</w:t>
            </w:r>
          </w:p>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Környezetvédelmi eszközök, berendezések</w:t>
            </w:r>
            <w:r w:rsidRPr="006B5458">
              <w:rPr>
                <w:rFonts w:ascii="Palatino Linotype" w:hAnsi="Palatino Linotype"/>
                <w:sz w:val="20"/>
                <w:szCs w:val="20"/>
              </w:rPr>
              <w:br/>
              <w:t>Munkabiztonsági és tűzvédelmi eszközök, felszerelések</w:t>
            </w:r>
          </w:p>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Légijármű elektronikus és elektromos oktató rendszerek</w:t>
            </w:r>
            <w:r w:rsidRPr="006B5458">
              <w:rPr>
                <w:rFonts w:ascii="Palatino Linotype" w:hAnsi="Palatino Linotype"/>
                <w:sz w:val="20"/>
                <w:szCs w:val="20"/>
              </w:rPr>
              <w:br/>
              <w:t>Karbantartási dokumentációk</w:t>
            </w: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repülőelektronikai vizsgálóberendezések</w:t>
            </w:r>
          </w:p>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Légijármű elektronikus és elektromos oktató rendszerek</w:t>
            </w:r>
          </w:p>
        </w:tc>
      </w:tr>
      <w:tr w:rsidR="00846002" w:rsidRPr="006B5458" w:rsidTr="006F3B2E">
        <w:trPr>
          <w:jc w:val="center"/>
        </w:trPr>
        <w:tc>
          <w:tcPr>
            <w:tcW w:w="828" w:type="dxa"/>
            <w:shd w:val="clear" w:color="auto" w:fill="D9D9D9"/>
            <w:vAlign w:val="center"/>
          </w:tcPr>
          <w:p w:rsidR="00846002" w:rsidRPr="006B5458" w:rsidRDefault="00846002" w:rsidP="006F3B2E">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rsidP="006F3B2E">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6F3B2E">
            <w:pPr>
              <w:spacing w:after="0" w:line="240" w:lineRule="auto"/>
              <w:jc w:val="center"/>
              <w:rPr>
                <w:rFonts w:ascii="Palatino Linotype" w:hAnsi="Palatino Linotype"/>
                <w:sz w:val="20"/>
                <w:szCs w:val="20"/>
              </w:rPr>
            </w:pPr>
          </w:p>
        </w:tc>
      </w:tr>
      <w:tr w:rsidR="00846002" w:rsidRPr="006B5458" w:rsidTr="006F3B2E">
        <w:trPr>
          <w:jc w:val="center"/>
        </w:trPr>
        <w:tc>
          <w:tcPr>
            <w:tcW w:w="828"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rsidP="006F3B2E">
            <w:pPr>
              <w:spacing w:after="0" w:line="240" w:lineRule="auto"/>
              <w:rPr>
                <w:rFonts w:ascii="Palatino Linotype" w:hAnsi="Palatino Linotype" w:cs="Arial"/>
                <w:sz w:val="20"/>
                <w:szCs w:val="20"/>
              </w:rPr>
            </w:pPr>
            <w:r w:rsidRPr="006B5458">
              <w:rPr>
                <w:rFonts w:ascii="Palatino Linotype" w:hAnsi="Palatino Linotype" w:cs="Arial"/>
                <w:sz w:val="20"/>
                <w:szCs w:val="20"/>
              </w:rPr>
              <w:t>Tárgyminták azonosítása</w:t>
            </w:r>
          </w:p>
        </w:tc>
        <w:tc>
          <w:tcPr>
            <w:tcW w:w="809"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6F3B2E">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6F3B2E">
            <w:pPr>
              <w:spacing w:after="0" w:line="240" w:lineRule="auto"/>
              <w:jc w:val="center"/>
              <w:rPr>
                <w:rFonts w:ascii="Palatino Linotype" w:hAnsi="Palatino Linotype"/>
                <w:sz w:val="20"/>
                <w:szCs w:val="20"/>
              </w:rPr>
            </w:pPr>
            <w:r w:rsidRPr="006B5458">
              <w:rPr>
                <w:rFonts w:ascii="Palatino Linotype" w:hAnsi="Palatino Linotype"/>
                <w:sz w:val="20"/>
                <w:szCs w:val="20"/>
              </w:rPr>
              <w:t>Légijármű elektronikus és elektromos oktató rendszerek</w:t>
            </w:r>
          </w:p>
        </w:tc>
      </w:tr>
    </w:tbl>
    <w:p w:rsidR="00846002" w:rsidRPr="006B5458" w:rsidRDefault="00846002" w:rsidP="00135CA0">
      <w:pPr>
        <w:widowControl w:val="0"/>
        <w:suppressAutoHyphens/>
        <w:spacing w:before="120" w:after="0" w:line="240" w:lineRule="auto"/>
        <w:rPr>
          <w:rFonts w:ascii="Palatino Linotype" w:hAnsi="Palatino Linotype"/>
          <w:b/>
          <w:bCs/>
          <w:sz w:val="24"/>
          <w:szCs w:val="24"/>
        </w:rPr>
      </w:pPr>
    </w:p>
    <w:p w:rsidR="00846002" w:rsidRPr="006B5458" w:rsidRDefault="00846002" w:rsidP="009E6342">
      <w:pPr>
        <w:widowControl w:val="0"/>
        <w:numPr>
          <w:ilvl w:val="1"/>
          <w:numId w:val="64"/>
        </w:numPr>
        <w:suppressAutoHyphens/>
        <w:spacing w:before="120" w:after="0" w:line="240" w:lineRule="auto"/>
        <w:rPr>
          <w:rFonts w:ascii="Palatino Linotype" w:hAnsi="Palatino Linotype"/>
          <w:b/>
          <w:bCs/>
          <w:sz w:val="24"/>
          <w:szCs w:val="24"/>
        </w:rPr>
      </w:pPr>
      <w:r w:rsidRPr="006B5458">
        <w:rPr>
          <w:rFonts w:ascii="Palatino Linotype" w:hAnsi="Palatino Linotype"/>
          <w:b/>
          <w:bCs/>
          <w:sz w:val="24"/>
          <w:szCs w:val="24"/>
        </w:rPr>
        <w:t>A tantárgy értékelésének módja</w:t>
      </w:r>
    </w:p>
    <w:p w:rsidR="00846002" w:rsidRDefault="00846002" w:rsidP="009E6342">
      <w:pPr>
        <w:spacing w:after="0" w:line="240" w:lineRule="auto"/>
        <w:ind w:left="357"/>
        <w:jc w:val="both"/>
        <w:rPr>
          <w:rFonts w:ascii="Palatino Linotype" w:hAnsi="Palatino Linotype"/>
          <w:sz w:val="24"/>
          <w:szCs w:val="24"/>
        </w:rPr>
      </w:pPr>
      <w:r w:rsidRPr="006B5458">
        <w:rPr>
          <w:rFonts w:ascii="Palatino Linotype" w:hAnsi="Palatino Linotype"/>
          <w:bCs/>
        </w:rPr>
        <w:t>A nemzeti köznevelésről szóló 2011. évi CXC. törvény 54. § (2) a) pontja szerinti értékeléssel.</w:t>
      </w:r>
    </w:p>
    <w:p w:rsidR="00846002" w:rsidRDefault="00846002" w:rsidP="009E6342">
      <w:pPr>
        <w:spacing w:after="0" w:line="240" w:lineRule="auto"/>
        <w:ind w:left="357"/>
        <w:jc w:val="both"/>
        <w:rPr>
          <w:rFonts w:ascii="Palatino Linotype" w:hAnsi="Palatino Linotype"/>
          <w:sz w:val="24"/>
          <w:szCs w:val="24"/>
        </w:rPr>
      </w:pPr>
    </w:p>
    <w:p w:rsidR="00846002" w:rsidRPr="006B5458" w:rsidRDefault="00846002" w:rsidP="009E6342">
      <w:pPr>
        <w:spacing w:after="0" w:line="240" w:lineRule="auto"/>
        <w:ind w:left="357"/>
        <w:jc w:val="both"/>
        <w:rPr>
          <w:rFonts w:ascii="Palatino Linotype" w:hAnsi="Palatino Linotype"/>
          <w:b/>
          <w:bCs/>
          <w:sz w:val="44"/>
          <w:szCs w:val="44"/>
        </w:rPr>
      </w:pPr>
      <w:r>
        <w:rPr>
          <w:rFonts w:ascii="Palatino Linotype" w:hAnsi="Palatino Linotype"/>
          <w:sz w:val="24"/>
          <w:szCs w:val="24"/>
        </w:rPr>
        <w:br w:type="page"/>
      </w:r>
    </w:p>
    <w:p w:rsidR="00846002" w:rsidRPr="006B5458" w:rsidRDefault="00846002" w:rsidP="005A3EB9">
      <w:pPr>
        <w:spacing w:after="0" w:line="240" w:lineRule="auto"/>
        <w:ind w:left="30"/>
        <w:jc w:val="center"/>
        <w:rPr>
          <w:rFonts w:ascii="Palatino Linotype" w:hAnsi="Palatino Linotype"/>
          <w:b/>
          <w:bCs/>
          <w:sz w:val="44"/>
          <w:szCs w:val="44"/>
        </w:rPr>
      </w:pPr>
    </w:p>
    <w:p w:rsidR="00846002" w:rsidRPr="006B5458" w:rsidRDefault="00846002" w:rsidP="005A3EB9">
      <w:pPr>
        <w:spacing w:after="0" w:line="240" w:lineRule="auto"/>
        <w:ind w:left="30"/>
        <w:jc w:val="center"/>
        <w:rPr>
          <w:rFonts w:ascii="Palatino Linotype" w:hAnsi="Palatino Linotype"/>
          <w:b/>
          <w:bCs/>
          <w:sz w:val="44"/>
          <w:szCs w:val="44"/>
        </w:rPr>
      </w:pPr>
    </w:p>
    <w:p w:rsidR="00846002" w:rsidRDefault="00846002" w:rsidP="005A3EB9">
      <w:pPr>
        <w:spacing w:after="0" w:line="240" w:lineRule="auto"/>
        <w:ind w:left="30"/>
        <w:jc w:val="center"/>
        <w:rPr>
          <w:rFonts w:ascii="Palatino Linotype" w:hAnsi="Palatino Linotype"/>
          <w:b/>
          <w:bCs/>
          <w:sz w:val="44"/>
          <w:szCs w:val="44"/>
        </w:rPr>
      </w:pPr>
    </w:p>
    <w:p w:rsidR="00846002" w:rsidRPr="006B5458" w:rsidRDefault="00846002" w:rsidP="005A3EB9">
      <w:pPr>
        <w:spacing w:after="0" w:line="240" w:lineRule="auto"/>
        <w:ind w:left="30"/>
        <w:jc w:val="center"/>
        <w:rPr>
          <w:rFonts w:ascii="Palatino Linotype" w:hAnsi="Palatino Linotype"/>
          <w:b/>
          <w:bCs/>
          <w:sz w:val="44"/>
          <w:szCs w:val="44"/>
        </w:rPr>
      </w:pPr>
    </w:p>
    <w:p w:rsidR="00846002" w:rsidRPr="006B5458" w:rsidRDefault="00846002" w:rsidP="005A3EB9">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A</w:t>
      </w:r>
    </w:p>
    <w:p w:rsidR="00846002" w:rsidRPr="006B5458" w:rsidRDefault="00846002" w:rsidP="005A3EB9">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10429-12 azonosító számú</w:t>
      </w:r>
    </w:p>
    <w:p w:rsidR="00846002" w:rsidRPr="006B5458" w:rsidRDefault="00846002" w:rsidP="005A3EB9">
      <w:pPr>
        <w:spacing w:after="0" w:line="240" w:lineRule="auto"/>
        <w:jc w:val="center"/>
        <w:rPr>
          <w:rFonts w:ascii="Palatino Linotype" w:hAnsi="Palatino Linotype"/>
          <w:sz w:val="44"/>
          <w:szCs w:val="44"/>
          <w:lang w:eastAsia="hu-HU"/>
        </w:rPr>
      </w:pPr>
    </w:p>
    <w:p w:rsidR="00846002" w:rsidRPr="006B5458" w:rsidRDefault="00846002" w:rsidP="005A3EB9">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Légijármű hajtómű</w:t>
      </w:r>
      <w:r>
        <w:rPr>
          <w:rFonts w:ascii="Palatino Linotype" w:hAnsi="Palatino Linotype"/>
          <w:b/>
          <w:sz w:val="44"/>
          <w:szCs w:val="44"/>
          <w:lang w:eastAsia="hu-HU"/>
        </w:rPr>
        <w:t>-</w:t>
      </w:r>
      <w:r w:rsidRPr="006B5458">
        <w:rPr>
          <w:rFonts w:ascii="Palatino Linotype" w:hAnsi="Palatino Linotype"/>
          <w:b/>
          <w:sz w:val="44"/>
          <w:szCs w:val="44"/>
          <w:lang w:eastAsia="hu-HU"/>
        </w:rPr>
        <w:t>alapismeretek</w:t>
      </w:r>
    </w:p>
    <w:p w:rsidR="00846002" w:rsidRPr="006B5458" w:rsidRDefault="00846002" w:rsidP="005A3EB9">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megnevezésű</w:t>
      </w:r>
    </w:p>
    <w:p w:rsidR="00846002" w:rsidRPr="006B5458" w:rsidRDefault="00846002" w:rsidP="005A3EB9">
      <w:pPr>
        <w:spacing w:after="0" w:line="240" w:lineRule="auto"/>
        <w:jc w:val="center"/>
        <w:rPr>
          <w:rFonts w:ascii="Palatino Linotype" w:hAnsi="Palatino Linotype"/>
          <w:b/>
          <w:sz w:val="44"/>
          <w:szCs w:val="44"/>
          <w:lang w:eastAsia="hu-HU"/>
        </w:rPr>
      </w:pPr>
    </w:p>
    <w:p w:rsidR="00846002" w:rsidRPr="006B5458" w:rsidRDefault="00846002" w:rsidP="005A3EB9">
      <w:pPr>
        <w:spacing w:after="0" w:line="240" w:lineRule="auto"/>
        <w:ind w:left="-15"/>
        <w:jc w:val="center"/>
        <w:rPr>
          <w:rFonts w:ascii="Palatino Linotype" w:hAnsi="Palatino Linotype"/>
          <w:b/>
          <w:sz w:val="44"/>
          <w:szCs w:val="44"/>
        </w:rPr>
      </w:pPr>
      <w:r w:rsidRPr="006B5458">
        <w:rPr>
          <w:rFonts w:ascii="Palatino Linotype" w:hAnsi="Palatino Linotype"/>
          <w:b/>
          <w:sz w:val="44"/>
          <w:szCs w:val="44"/>
        </w:rPr>
        <w:t>szakmai követelménymodul</w:t>
      </w:r>
    </w:p>
    <w:p w:rsidR="00846002" w:rsidRPr="006B5458" w:rsidRDefault="00846002" w:rsidP="005A3EB9">
      <w:pPr>
        <w:spacing w:after="0" w:line="240" w:lineRule="auto"/>
        <w:ind w:left="-15"/>
        <w:jc w:val="center"/>
        <w:rPr>
          <w:rFonts w:ascii="Palatino Linotype" w:hAnsi="Palatino Linotype"/>
          <w:b/>
          <w:sz w:val="44"/>
          <w:szCs w:val="44"/>
        </w:rPr>
      </w:pPr>
    </w:p>
    <w:p w:rsidR="00846002" w:rsidRPr="006B5458" w:rsidRDefault="00846002" w:rsidP="005A3EB9">
      <w:pPr>
        <w:spacing w:after="0" w:line="240" w:lineRule="auto"/>
        <w:ind w:left="-15"/>
        <w:jc w:val="center"/>
        <w:rPr>
          <w:rFonts w:ascii="Palatino Linotype" w:hAnsi="Palatino Linotype"/>
          <w:b/>
          <w:sz w:val="44"/>
          <w:szCs w:val="44"/>
        </w:rPr>
      </w:pPr>
      <w:r w:rsidRPr="006B5458">
        <w:rPr>
          <w:rFonts w:ascii="Palatino Linotype" w:hAnsi="Palatino Linotype"/>
          <w:b/>
          <w:sz w:val="44"/>
          <w:szCs w:val="44"/>
        </w:rPr>
        <w:t>tantárgyai, témakörei</w:t>
      </w:r>
    </w:p>
    <w:p w:rsidR="00846002" w:rsidRPr="006B5458" w:rsidRDefault="00846002" w:rsidP="005A3EB9">
      <w:pPr>
        <w:spacing w:after="0" w:line="240" w:lineRule="auto"/>
        <w:jc w:val="center"/>
        <w:rPr>
          <w:rFonts w:ascii="Palatino Linotype" w:hAnsi="Palatino Linotype"/>
          <w:b/>
          <w:sz w:val="44"/>
          <w:szCs w:val="44"/>
          <w:lang w:eastAsia="hu-HU"/>
        </w:rPr>
      </w:pPr>
    </w:p>
    <w:p w:rsidR="00846002" w:rsidRPr="006B5458" w:rsidRDefault="00846002" w:rsidP="005A3EB9">
      <w:pPr>
        <w:spacing w:after="0" w:line="240" w:lineRule="auto"/>
        <w:ind w:left="-15"/>
        <w:jc w:val="both"/>
        <w:rPr>
          <w:rFonts w:ascii="Palatino Linotype" w:hAnsi="Palatino Linotype"/>
          <w:b/>
          <w:sz w:val="24"/>
          <w:szCs w:val="24"/>
        </w:rPr>
      </w:pPr>
      <w:r w:rsidRPr="006B5458">
        <w:rPr>
          <w:rFonts w:ascii="Palatino Linotype" w:hAnsi="Palatino Linotype"/>
          <w:sz w:val="20"/>
          <w:szCs w:val="20"/>
          <w:lang w:eastAsia="hu-HU"/>
        </w:rPr>
        <w:br w:type="page"/>
      </w:r>
      <w:r w:rsidRPr="006B5458">
        <w:rPr>
          <w:rFonts w:ascii="Palatino Linotype" w:hAnsi="Palatino Linotype"/>
          <w:b/>
          <w:sz w:val="24"/>
          <w:szCs w:val="24"/>
        </w:rPr>
        <w:t>A 10429-12 azonosító számú Légijármű hajtómű</w:t>
      </w:r>
      <w:r>
        <w:rPr>
          <w:rFonts w:ascii="Palatino Linotype" w:hAnsi="Palatino Linotype"/>
          <w:b/>
          <w:sz w:val="24"/>
          <w:szCs w:val="24"/>
        </w:rPr>
        <w:t>-</w:t>
      </w:r>
      <w:r w:rsidRPr="006B5458">
        <w:rPr>
          <w:rFonts w:ascii="Palatino Linotype" w:hAnsi="Palatino Linotype"/>
          <w:b/>
          <w:sz w:val="24"/>
          <w:szCs w:val="24"/>
        </w:rPr>
        <w:t>alapismeretek megnevezésű szakmai követelménymodulhoz tartozó tantárgyak és témakörök oktatása során fejlesztendő kompetenciák</w:t>
      </w:r>
    </w:p>
    <w:p w:rsidR="00846002" w:rsidRPr="006B5458" w:rsidRDefault="00846002" w:rsidP="0088045F">
      <w:pPr>
        <w:spacing w:after="0" w:line="240" w:lineRule="auto"/>
        <w:ind w:left="-15"/>
        <w:jc w:val="both"/>
        <w:rPr>
          <w:rFonts w:ascii="Palatino Linotype" w:hAnsi="Palatino Linotype"/>
          <w:b/>
          <w:sz w:val="24"/>
          <w:szCs w:val="24"/>
        </w:rPr>
      </w:pPr>
    </w:p>
    <w:tbl>
      <w:tblPr>
        <w:tblW w:w="9005" w:type="dxa"/>
        <w:jc w:val="center"/>
        <w:tblCellMar>
          <w:left w:w="70" w:type="dxa"/>
          <w:right w:w="70" w:type="dxa"/>
        </w:tblCellMar>
        <w:tblLook w:val="0000" w:firstRow="0" w:lastRow="0" w:firstColumn="0" w:lastColumn="0" w:noHBand="0" w:noVBand="0"/>
      </w:tblPr>
      <w:tblGrid>
        <w:gridCol w:w="4945"/>
        <w:gridCol w:w="478"/>
        <w:gridCol w:w="678"/>
        <w:gridCol w:w="709"/>
        <w:gridCol w:w="883"/>
        <w:gridCol w:w="678"/>
        <w:gridCol w:w="634"/>
      </w:tblGrid>
      <w:tr w:rsidR="00846002" w:rsidRPr="006B5458" w:rsidTr="0032371A">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rPr>
              <w:t>10429-12</w:t>
            </w:r>
            <w:r w:rsidRPr="006B5458">
              <w:rPr>
                <w:rFonts w:ascii="Palatino Linotype" w:hAnsi="Palatino Linotype" w:cs="Arial"/>
                <w:sz w:val="20"/>
                <w:szCs w:val="20"/>
                <w:lang w:eastAsia="hu-HU"/>
              </w:rPr>
              <w:t xml:space="preserve"> </w:t>
            </w:r>
            <w:r w:rsidRPr="006B5458">
              <w:rPr>
                <w:rFonts w:ascii="Palatino Linotype" w:hAnsi="Palatino Linotype" w:cs="Arial"/>
                <w:sz w:val="20"/>
                <w:szCs w:val="20"/>
                <w:lang w:eastAsia="hu-HU"/>
              </w:rPr>
              <w:br/>
            </w:r>
            <w:r w:rsidRPr="006B5458">
              <w:rPr>
                <w:rFonts w:ascii="Palatino Linotype" w:hAnsi="Palatino Linotype"/>
                <w:sz w:val="20"/>
                <w:szCs w:val="20"/>
              </w:rPr>
              <w:t>Légijármű hajtómű</w:t>
            </w:r>
            <w:r>
              <w:rPr>
                <w:rFonts w:ascii="Palatino Linotype" w:hAnsi="Palatino Linotype"/>
                <w:sz w:val="20"/>
                <w:szCs w:val="20"/>
              </w:rPr>
              <w:t>-</w:t>
            </w:r>
            <w:r w:rsidRPr="006B5458">
              <w:rPr>
                <w:rFonts w:ascii="Palatino Linotype" w:hAnsi="Palatino Linotype"/>
                <w:sz w:val="20"/>
                <w:szCs w:val="20"/>
              </w:rPr>
              <w:t>alapismeretek</w:t>
            </w:r>
          </w:p>
        </w:tc>
        <w:tc>
          <w:tcPr>
            <w:tcW w:w="1865" w:type="dxa"/>
            <w:gridSpan w:val="3"/>
            <w:tcBorders>
              <w:top w:val="single" w:sz="4" w:space="0" w:color="auto"/>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cs="Arial"/>
                <w:color w:val="000000"/>
                <w:sz w:val="20"/>
                <w:szCs w:val="20"/>
                <w:lang w:eastAsia="hu-HU"/>
              </w:rPr>
              <w:t>Hajtómű ismeretek</w:t>
            </w:r>
          </w:p>
        </w:tc>
        <w:tc>
          <w:tcPr>
            <w:tcW w:w="2195" w:type="dxa"/>
            <w:gridSpan w:val="3"/>
            <w:tcBorders>
              <w:top w:val="single" w:sz="4" w:space="0" w:color="auto"/>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cs="Arial"/>
                <w:color w:val="000000"/>
                <w:sz w:val="20"/>
                <w:szCs w:val="20"/>
                <w:lang w:eastAsia="hu-HU"/>
              </w:rPr>
              <w:t>Hajtóművek műszer és karbantartó rendszerei</w:t>
            </w:r>
          </w:p>
        </w:tc>
      </w:tr>
      <w:tr w:rsidR="00846002" w:rsidRPr="006B5458" w:rsidTr="0032371A">
        <w:trPr>
          <w:trHeight w:val="2070"/>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846002" w:rsidRPr="006B5458" w:rsidRDefault="00846002" w:rsidP="0032371A">
            <w:pPr>
              <w:spacing w:after="0" w:line="240" w:lineRule="auto"/>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extDirection w:val="btLr"/>
            <w:vAlign w:val="bottom"/>
          </w:tcPr>
          <w:p w:rsidR="00846002" w:rsidRPr="006B5458" w:rsidRDefault="00846002" w:rsidP="0032371A">
            <w:pPr>
              <w:spacing w:after="0" w:line="240" w:lineRule="auto"/>
              <w:ind w:left="57"/>
              <w:rPr>
                <w:rFonts w:ascii="Palatino Linotype" w:hAnsi="Palatino Linotype"/>
                <w:sz w:val="20"/>
                <w:szCs w:val="20"/>
                <w:lang w:eastAsia="hu-HU"/>
              </w:rPr>
            </w:pPr>
            <w:r w:rsidRPr="006B5458">
              <w:rPr>
                <w:rFonts w:ascii="Palatino Linotype" w:hAnsi="Palatino Linotype" w:cs="Arial"/>
                <w:i/>
                <w:iCs/>
                <w:lang w:eastAsia="hu-HU"/>
              </w:rPr>
              <w:t>Alapismeretek</w:t>
            </w:r>
          </w:p>
        </w:tc>
        <w:tc>
          <w:tcPr>
            <w:tcW w:w="678" w:type="dxa"/>
            <w:tcBorders>
              <w:top w:val="nil"/>
              <w:left w:val="nil"/>
              <w:bottom w:val="single" w:sz="4" w:space="0" w:color="auto"/>
              <w:right w:val="single" w:sz="4" w:space="0" w:color="auto"/>
            </w:tcBorders>
            <w:textDirection w:val="btLr"/>
            <w:vAlign w:val="bottom"/>
          </w:tcPr>
          <w:p w:rsidR="00846002" w:rsidRPr="006B5458" w:rsidRDefault="00846002" w:rsidP="0032371A">
            <w:pPr>
              <w:spacing w:after="0" w:line="240" w:lineRule="auto"/>
              <w:ind w:left="57"/>
              <w:rPr>
                <w:rFonts w:ascii="Palatino Linotype" w:hAnsi="Palatino Linotype"/>
                <w:sz w:val="20"/>
                <w:szCs w:val="20"/>
                <w:lang w:eastAsia="hu-HU"/>
              </w:rPr>
            </w:pPr>
            <w:r w:rsidRPr="006B5458">
              <w:rPr>
                <w:rFonts w:ascii="Palatino Linotype" w:hAnsi="Palatino Linotype" w:cs="Arial"/>
                <w:i/>
                <w:iCs/>
                <w:lang w:eastAsia="hu-HU"/>
              </w:rPr>
              <w:t>Dugattyús hajtóművek I. és II</w:t>
            </w:r>
          </w:p>
        </w:tc>
        <w:tc>
          <w:tcPr>
            <w:tcW w:w="709" w:type="dxa"/>
            <w:tcBorders>
              <w:top w:val="nil"/>
              <w:left w:val="nil"/>
              <w:bottom w:val="single" w:sz="4" w:space="0" w:color="auto"/>
              <w:right w:val="single" w:sz="4" w:space="0" w:color="auto"/>
            </w:tcBorders>
            <w:textDirection w:val="btLr"/>
            <w:vAlign w:val="bottom"/>
          </w:tcPr>
          <w:p w:rsidR="00846002" w:rsidRPr="006B5458" w:rsidRDefault="00846002" w:rsidP="0032371A">
            <w:pPr>
              <w:spacing w:after="0" w:line="240" w:lineRule="auto"/>
              <w:ind w:left="57"/>
              <w:rPr>
                <w:rFonts w:ascii="Palatino Linotype" w:hAnsi="Palatino Linotype"/>
                <w:sz w:val="20"/>
                <w:szCs w:val="20"/>
                <w:lang w:eastAsia="hu-HU"/>
              </w:rPr>
            </w:pPr>
            <w:r w:rsidRPr="006B5458">
              <w:rPr>
                <w:rFonts w:ascii="Palatino Linotype" w:hAnsi="Palatino Linotype" w:cs="Arial"/>
                <w:i/>
                <w:iCs/>
                <w:lang w:eastAsia="hu-HU"/>
              </w:rPr>
              <w:t>Gázturbinás hajtóművek I. és II.</w:t>
            </w:r>
          </w:p>
        </w:tc>
        <w:tc>
          <w:tcPr>
            <w:tcW w:w="883" w:type="dxa"/>
            <w:tcBorders>
              <w:top w:val="nil"/>
              <w:left w:val="nil"/>
              <w:bottom w:val="single" w:sz="4" w:space="0" w:color="auto"/>
              <w:right w:val="single" w:sz="4" w:space="0" w:color="auto"/>
            </w:tcBorders>
            <w:textDirection w:val="btLr"/>
            <w:vAlign w:val="bottom"/>
          </w:tcPr>
          <w:p w:rsidR="00846002" w:rsidRPr="006B5458" w:rsidRDefault="00846002" w:rsidP="0032371A">
            <w:pPr>
              <w:spacing w:after="0" w:line="240" w:lineRule="auto"/>
              <w:ind w:left="57"/>
              <w:rPr>
                <w:rFonts w:ascii="Palatino Linotype" w:hAnsi="Palatino Linotype"/>
                <w:sz w:val="20"/>
                <w:szCs w:val="20"/>
                <w:lang w:eastAsia="hu-HU"/>
              </w:rPr>
            </w:pPr>
            <w:r w:rsidRPr="006B5458">
              <w:rPr>
                <w:rFonts w:ascii="Palatino Linotype" w:hAnsi="Palatino Linotype" w:cs="Arial"/>
                <w:i/>
                <w:iCs/>
                <w:sz w:val="20"/>
                <w:szCs w:val="20"/>
                <w:lang w:eastAsia="hu-HU"/>
              </w:rPr>
              <w:t>Dugattyús hajtómű kijelző rendszerei</w:t>
            </w:r>
          </w:p>
        </w:tc>
        <w:tc>
          <w:tcPr>
            <w:tcW w:w="678" w:type="dxa"/>
            <w:tcBorders>
              <w:top w:val="nil"/>
              <w:left w:val="nil"/>
              <w:bottom w:val="single" w:sz="4" w:space="0" w:color="auto"/>
              <w:right w:val="single" w:sz="4" w:space="0" w:color="auto"/>
            </w:tcBorders>
            <w:textDirection w:val="btLr"/>
            <w:vAlign w:val="bottom"/>
          </w:tcPr>
          <w:p w:rsidR="00846002" w:rsidRPr="006B5458" w:rsidRDefault="00846002" w:rsidP="0032371A">
            <w:pPr>
              <w:spacing w:after="0" w:line="240" w:lineRule="auto"/>
              <w:ind w:left="57"/>
              <w:rPr>
                <w:rFonts w:ascii="Palatino Linotype" w:hAnsi="Palatino Linotype"/>
                <w:sz w:val="20"/>
                <w:szCs w:val="20"/>
                <w:lang w:eastAsia="hu-HU"/>
              </w:rPr>
            </w:pPr>
            <w:r w:rsidRPr="006B5458">
              <w:rPr>
                <w:rFonts w:ascii="Palatino Linotype" w:hAnsi="Palatino Linotype" w:cs="Arial"/>
                <w:i/>
                <w:iCs/>
                <w:sz w:val="20"/>
                <w:szCs w:val="20"/>
                <w:lang w:eastAsia="hu-HU"/>
              </w:rPr>
              <w:t>Gázturbinás hajtómű kijelző rendszerei</w:t>
            </w:r>
          </w:p>
        </w:tc>
        <w:tc>
          <w:tcPr>
            <w:tcW w:w="634" w:type="dxa"/>
            <w:tcBorders>
              <w:top w:val="nil"/>
              <w:left w:val="nil"/>
              <w:bottom w:val="single" w:sz="4" w:space="0" w:color="auto"/>
              <w:right w:val="single" w:sz="4" w:space="0" w:color="auto"/>
            </w:tcBorders>
            <w:textDirection w:val="btLr"/>
            <w:vAlign w:val="bottom"/>
          </w:tcPr>
          <w:p w:rsidR="00846002" w:rsidRPr="006B5458" w:rsidRDefault="00846002" w:rsidP="0032371A">
            <w:pPr>
              <w:spacing w:after="0" w:line="240" w:lineRule="auto"/>
              <w:ind w:left="57"/>
              <w:rPr>
                <w:rFonts w:ascii="Palatino Linotype" w:hAnsi="Palatino Linotype"/>
                <w:sz w:val="20"/>
                <w:szCs w:val="20"/>
                <w:lang w:eastAsia="hu-HU"/>
              </w:rPr>
            </w:pPr>
            <w:r w:rsidRPr="006B5458">
              <w:rPr>
                <w:rFonts w:ascii="Palatino Linotype" w:hAnsi="Palatino Linotype" w:cs="Arial"/>
                <w:i/>
                <w:iCs/>
                <w:sz w:val="20"/>
                <w:szCs w:val="20"/>
                <w:lang w:eastAsia="hu-HU"/>
              </w:rPr>
              <w:t>Fedélzeti karbantartó rendszerek (ATA45)</w:t>
            </w:r>
          </w:p>
        </w:tc>
      </w:tr>
      <w:tr w:rsidR="00846002" w:rsidRPr="006B5458" w:rsidTr="0032371A">
        <w:trPr>
          <w:trHeight w:val="345"/>
          <w:jc w:val="center"/>
        </w:trPr>
        <w:tc>
          <w:tcPr>
            <w:tcW w:w="9005" w:type="dxa"/>
            <w:gridSpan w:val="7"/>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FELADATOK</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Vizuálisan ellenőrzi a hajtómű(vek) állapotát</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Vizuálisan ellenőrzi a légcsavar(ok) állapotát</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az elektronikus hajtómű szabályozó és üzemanyagmérő rendszert, ha kell karbantart, hibát javít, készüléket cserél</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 gázturbinás hajtómű paramétereinek kijelző rendszereit,, ha kell karbantart, hibát javít, készüléket cserél</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 dugattyús hajtómű paramétereinek kijelző rendszereit, ha kell karbantart, hibát javít, készüléket cserél</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 gázturbinás hajtómű gyújtás rendszerét, ha kell karbantart, hibát javít, készüléket cserél</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 dugattyús hajtómű gyújtás rendszerét, ha kell karbantart, hibát javít, készüléket cserél</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 hajtómű üzemanyag-ellátó rendszerének paraméter kijelzőit, ha kell karbantart, hibát javít, készüléket cserél</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elvégzett ellenőrzéseket, karbantartásokat, javításokat az érvényes karbantartási dokumentáció szerint végzi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elvégzett ellenőrzéseket, karbantartásokat, javításokat az előírt módon dokumentálja</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883"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60"/>
          <w:jc w:val="center"/>
        </w:trPr>
        <w:tc>
          <w:tcPr>
            <w:tcW w:w="9005" w:type="dxa"/>
            <w:gridSpan w:val="7"/>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ISMERETEK</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mechanika, a hőtan és az áramlástan alapvető törvényszerűségei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egyáramú gázturbinás hajtómű alapvető működése, felépítése és jellemzői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kétáramú gázturbinás hajtómű alapvető működése, felépítése és jellemzői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turboventilátoros hajtómű alapvető működése, felépítése és jellemzői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turbolégcsavaros hajtómű alapvető működése, felépítése és jellemzői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2-ütemű benzin dugattyús motor alapvető működése, felépítése és jellemzői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4-ütemű benzin dugattyús motor alapvető működése, felépítése, jellemzői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Ismeri a dízel dugattyús motor alapvető működését, felépítését és jellemzőit</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gázturbinás hajtóművek hajtómű paraméter kijelző rendszerei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33249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dugattyús motoros hajtómű paraméter kijelző rendszerei</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709"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883"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34"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33249C">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gázturbinás hajtómű gyújtás rendszere</w:t>
            </w:r>
          </w:p>
        </w:tc>
        <w:tc>
          <w:tcPr>
            <w:tcW w:w="478"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709"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34"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33249C">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dugattyús motoros hajtómű gyújtás rendszere</w:t>
            </w:r>
          </w:p>
        </w:tc>
        <w:tc>
          <w:tcPr>
            <w:tcW w:w="478" w:type="dxa"/>
            <w:tcBorders>
              <w:top w:val="single" w:sz="4" w:space="0" w:color="auto"/>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single" w:sz="4" w:space="0" w:color="auto"/>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883" w:type="dxa"/>
            <w:tcBorders>
              <w:top w:val="single" w:sz="4" w:space="0" w:color="auto"/>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single" w:sz="4" w:space="0" w:color="auto"/>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single" w:sz="4" w:space="0" w:color="auto"/>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gázturbinás hajtómű üzemanyag rendszerének paraméter kijelző rendszere</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dugattyús motoros hajtómű üzemanyag rendszerének paraméter kijelző rendszere</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883"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légcsavarok alapvető fizikai jellemzői, konstrukciói, vezérlési lehetőségei</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34"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360"/>
          <w:jc w:val="center"/>
        </w:trPr>
        <w:tc>
          <w:tcPr>
            <w:tcW w:w="9005" w:type="dxa"/>
            <w:gridSpan w:val="7"/>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KÉSZSÉGEK</w:t>
            </w:r>
          </w:p>
        </w:tc>
      </w:tr>
      <w:tr w:rsidR="00846002" w:rsidRPr="006B5458" w:rsidTr="0032371A">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Tájékozódás a hajtóművön</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Hajtómű kezelőszervek ismerete</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Ellenőrző berendezések használata</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Angol nyelvű dokumentáció használata</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60"/>
          <w:jc w:val="center"/>
        </w:trPr>
        <w:tc>
          <w:tcPr>
            <w:tcW w:w="9005" w:type="dxa"/>
            <w:gridSpan w:val="7"/>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SZEMÉLYES KOMPETENCIÁK</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Mozgáskoordináció</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Precizitás</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Felelősségtudat</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60"/>
          <w:jc w:val="center"/>
        </w:trPr>
        <w:tc>
          <w:tcPr>
            <w:tcW w:w="9005" w:type="dxa"/>
            <w:gridSpan w:val="7"/>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TÁRSAS KOMPETENCIÁK</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Kapcsolatfenntartó készség</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Irányíthatóság</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Határozottság</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60"/>
          <w:jc w:val="center"/>
        </w:trPr>
        <w:tc>
          <w:tcPr>
            <w:tcW w:w="9005" w:type="dxa"/>
            <w:gridSpan w:val="7"/>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MÓDSZER</w:t>
            </w:r>
            <w:r w:rsidRPr="006B5458" w:rsidDel="006C0E7C">
              <w:rPr>
                <w:rFonts w:ascii="Palatino Linotype" w:hAnsi="Palatino Linotype"/>
                <w:sz w:val="20"/>
                <w:szCs w:val="20"/>
                <w:lang w:eastAsia="hu-HU"/>
              </w:rPr>
              <w:t xml:space="preserve"> </w:t>
            </w:r>
            <w:r w:rsidRPr="006B5458">
              <w:rPr>
                <w:rFonts w:ascii="Palatino Linotype" w:hAnsi="Palatino Linotype"/>
                <w:sz w:val="20"/>
                <w:szCs w:val="20"/>
                <w:lang w:eastAsia="hu-HU"/>
              </w:rPr>
              <w:t>KOMPETENCIÁK</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Rendszerező készség</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C506C2">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Hibakeresés (diagnosztizálás)</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34"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C506C2">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Módszeres munkavégzés</w:t>
            </w:r>
          </w:p>
        </w:tc>
        <w:tc>
          <w:tcPr>
            <w:tcW w:w="478" w:type="dxa"/>
            <w:tcBorders>
              <w:top w:val="single" w:sz="4" w:space="0" w:color="auto"/>
              <w:left w:val="nil"/>
              <w:bottom w:val="single" w:sz="4" w:space="0" w:color="auto"/>
              <w:right w:val="single" w:sz="4" w:space="0" w:color="auto"/>
            </w:tcBorders>
            <w:vAlign w:val="center"/>
          </w:tcPr>
          <w:p w:rsidR="00846002" w:rsidRPr="006B5458" w:rsidRDefault="00846002" w:rsidP="00C506C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single" w:sz="4" w:space="0" w:color="auto"/>
              <w:left w:val="nil"/>
              <w:bottom w:val="single" w:sz="4" w:space="0" w:color="auto"/>
              <w:right w:val="single" w:sz="4" w:space="0" w:color="auto"/>
            </w:tcBorders>
            <w:noWrap/>
            <w:vAlign w:val="center"/>
          </w:tcPr>
          <w:p w:rsidR="00846002" w:rsidRPr="006B5458" w:rsidRDefault="00846002" w:rsidP="00C506C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846002" w:rsidRPr="006B5458" w:rsidRDefault="00846002" w:rsidP="00C506C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3" w:type="dxa"/>
            <w:tcBorders>
              <w:top w:val="single" w:sz="4" w:space="0" w:color="auto"/>
              <w:left w:val="nil"/>
              <w:bottom w:val="single" w:sz="4" w:space="0" w:color="auto"/>
              <w:right w:val="single" w:sz="4" w:space="0" w:color="auto"/>
            </w:tcBorders>
            <w:vAlign w:val="center"/>
          </w:tcPr>
          <w:p w:rsidR="00846002" w:rsidRPr="006B5458" w:rsidRDefault="00846002" w:rsidP="00C506C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single" w:sz="4" w:space="0" w:color="auto"/>
              <w:left w:val="nil"/>
              <w:bottom w:val="single" w:sz="4" w:space="0" w:color="auto"/>
              <w:right w:val="single" w:sz="4" w:space="0" w:color="auto"/>
            </w:tcBorders>
            <w:vAlign w:val="center"/>
          </w:tcPr>
          <w:p w:rsidR="00846002" w:rsidRPr="006B5458" w:rsidRDefault="00846002" w:rsidP="00C506C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34" w:type="dxa"/>
            <w:tcBorders>
              <w:top w:val="single" w:sz="4" w:space="0" w:color="auto"/>
              <w:left w:val="nil"/>
              <w:bottom w:val="single" w:sz="4" w:space="0" w:color="auto"/>
              <w:right w:val="single" w:sz="4" w:space="0" w:color="auto"/>
            </w:tcBorders>
            <w:vAlign w:val="center"/>
          </w:tcPr>
          <w:p w:rsidR="00846002" w:rsidRPr="006B5458" w:rsidRDefault="00846002" w:rsidP="00C506C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bl>
    <w:p w:rsidR="00846002" w:rsidRPr="006B5458" w:rsidRDefault="00846002" w:rsidP="0088045F">
      <w:pPr>
        <w:spacing w:after="0" w:line="240" w:lineRule="auto"/>
        <w:ind w:left="-15"/>
        <w:jc w:val="both"/>
        <w:rPr>
          <w:rFonts w:ascii="Palatino Linotype" w:hAnsi="Palatino Linotype"/>
          <w:b/>
          <w:sz w:val="24"/>
          <w:szCs w:val="24"/>
        </w:rPr>
      </w:pPr>
    </w:p>
    <w:tbl>
      <w:tblPr>
        <w:tblW w:w="6883" w:type="dxa"/>
        <w:jc w:val="center"/>
        <w:tblCellMar>
          <w:left w:w="70" w:type="dxa"/>
          <w:right w:w="70" w:type="dxa"/>
        </w:tblCellMar>
        <w:tblLook w:val="0000" w:firstRow="0" w:lastRow="0" w:firstColumn="0" w:lastColumn="0" w:noHBand="0" w:noVBand="0"/>
      </w:tblPr>
      <w:tblGrid>
        <w:gridCol w:w="4945"/>
        <w:gridCol w:w="478"/>
        <w:gridCol w:w="678"/>
        <w:gridCol w:w="782"/>
      </w:tblGrid>
      <w:tr w:rsidR="00846002" w:rsidRPr="006B5458" w:rsidTr="0032371A">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rPr>
              <w:t>10429-12</w:t>
            </w:r>
            <w:r w:rsidRPr="006B5458">
              <w:rPr>
                <w:rFonts w:ascii="Palatino Linotype" w:hAnsi="Palatino Linotype" w:cs="Arial"/>
                <w:sz w:val="20"/>
                <w:szCs w:val="20"/>
                <w:lang w:eastAsia="hu-HU"/>
              </w:rPr>
              <w:t xml:space="preserve"> </w:t>
            </w:r>
            <w:r w:rsidRPr="006B5458">
              <w:rPr>
                <w:rFonts w:ascii="Palatino Linotype" w:hAnsi="Palatino Linotype" w:cs="Arial"/>
                <w:sz w:val="20"/>
                <w:szCs w:val="20"/>
                <w:lang w:eastAsia="hu-HU"/>
              </w:rPr>
              <w:br/>
            </w:r>
            <w:r w:rsidRPr="006B5458">
              <w:rPr>
                <w:rFonts w:ascii="Palatino Linotype" w:hAnsi="Palatino Linotype"/>
                <w:sz w:val="20"/>
                <w:szCs w:val="20"/>
              </w:rPr>
              <w:t>Légijármű hajtómű alapismeretek</w:t>
            </w:r>
          </w:p>
        </w:tc>
        <w:tc>
          <w:tcPr>
            <w:tcW w:w="1938" w:type="dxa"/>
            <w:gridSpan w:val="3"/>
            <w:tcBorders>
              <w:top w:val="single" w:sz="4" w:space="0" w:color="auto"/>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cs="Arial"/>
                <w:color w:val="000000"/>
                <w:sz w:val="20"/>
                <w:szCs w:val="20"/>
                <w:lang w:eastAsia="hu-HU"/>
              </w:rPr>
              <w:t>Hajtóművek szakmai gyakorlat</w:t>
            </w:r>
          </w:p>
        </w:tc>
      </w:tr>
      <w:tr w:rsidR="00846002" w:rsidRPr="006B5458" w:rsidTr="0032371A">
        <w:trPr>
          <w:trHeight w:val="2070"/>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846002" w:rsidRPr="006B5458" w:rsidRDefault="00846002" w:rsidP="0032371A">
            <w:pPr>
              <w:spacing w:after="0" w:line="240" w:lineRule="auto"/>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extDirection w:val="btLr"/>
            <w:vAlign w:val="bottom"/>
          </w:tcPr>
          <w:p w:rsidR="00846002" w:rsidRPr="006B5458" w:rsidRDefault="00846002" w:rsidP="0032371A">
            <w:pPr>
              <w:spacing w:after="0" w:line="240" w:lineRule="auto"/>
              <w:ind w:left="57"/>
              <w:rPr>
                <w:rFonts w:ascii="Palatino Linotype" w:hAnsi="Palatino Linotype"/>
                <w:sz w:val="20"/>
                <w:szCs w:val="20"/>
                <w:lang w:eastAsia="hu-HU"/>
              </w:rPr>
            </w:pPr>
            <w:r w:rsidRPr="006B5458">
              <w:rPr>
                <w:rFonts w:ascii="Palatino Linotype" w:hAnsi="Palatino Linotype" w:cs="Arial"/>
                <w:i/>
                <w:iCs/>
                <w:lang w:eastAsia="hu-HU"/>
              </w:rPr>
              <w:t>Dugattyús hajtómű</w:t>
            </w:r>
          </w:p>
        </w:tc>
        <w:tc>
          <w:tcPr>
            <w:tcW w:w="678" w:type="dxa"/>
            <w:tcBorders>
              <w:top w:val="nil"/>
              <w:left w:val="nil"/>
              <w:bottom w:val="single" w:sz="4" w:space="0" w:color="auto"/>
              <w:right w:val="single" w:sz="4" w:space="0" w:color="auto"/>
            </w:tcBorders>
            <w:textDirection w:val="btLr"/>
            <w:vAlign w:val="bottom"/>
          </w:tcPr>
          <w:p w:rsidR="00846002" w:rsidRPr="006B5458" w:rsidRDefault="00846002" w:rsidP="0032371A">
            <w:pPr>
              <w:spacing w:after="0" w:line="240" w:lineRule="auto"/>
              <w:ind w:left="57"/>
              <w:rPr>
                <w:rFonts w:ascii="Palatino Linotype" w:hAnsi="Palatino Linotype"/>
                <w:sz w:val="20"/>
                <w:szCs w:val="20"/>
                <w:lang w:eastAsia="hu-HU"/>
              </w:rPr>
            </w:pPr>
            <w:r w:rsidRPr="006B5458">
              <w:rPr>
                <w:rFonts w:ascii="Palatino Linotype" w:hAnsi="Palatino Linotype" w:cs="Arial"/>
                <w:i/>
                <w:iCs/>
                <w:lang w:eastAsia="hu-HU"/>
              </w:rPr>
              <w:t>Gázturbinás hajtómű</w:t>
            </w:r>
          </w:p>
        </w:tc>
        <w:tc>
          <w:tcPr>
            <w:tcW w:w="782" w:type="dxa"/>
            <w:tcBorders>
              <w:top w:val="nil"/>
              <w:left w:val="nil"/>
              <w:bottom w:val="single" w:sz="4" w:space="0" w:color="auto"/>
              <w:right w:val="single" w:sz="4" w:space="0" w:color="auto"/>
            </w:tcBorders>
            <w:textDirection w:val="btLr"/>
            <w:vAlign w:val="bottom"/>
          </w:tcPr>
          <w:p w:rsidR="00846002" w:rsidRPr="006B5458" w:rsidRDefault="00846002" w:rsidP="0032371A">
            <w:pPr>
              <w:spacing w:after="0" w:line="240" w:lineRule="auto"/>
              <w:ind w:left="57"/>
              <w:rPr>
                <w:rFonts w:ascii="Palatino Linotype" w:hAnsi="Palatino Linotype"/>
                <w:sz w:val="20"/>
                <w:szCs w:val="20"/>
                <w:lang w:eastAsia="hu-HU"/>
              </w:rPr>
            </w:pPr>
            <w:r w:rsidRPr="006B5458">
              <w:rPr>
                <w:rFonts w:ascii="Palatino Linotype" w:hAnsi="Palatino Linotype" w:cs="Arial"/>
                <w:i/>
                <w:iCs/>
                <w:lang w:eastAsia="hu-HU"/>
              </w:rPr>
              <w:t>Hajtómű műszerrendszerek</w:t>
            </w:r>
          </w:p>
        </w:tc>
      </w:tr>
      <w:tr w:rsidR="00846002" w:rsidRPr="006B5458" w:rsidTr="0032371A">
        <w:trPr>
          <w:trHeight w:val="345"/>
          <w:jc w:val="center"/>
        </w:trPr>
        <w:tc>
          <w:tcPr>
            <w:tcW w:w="6883" w:type="dxa"/>
            <w:gridSpan w:val="4"/>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FELADATOK</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Vizuálisan ellenőrzi a hajtómű(vek) állapotát</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Vizuálisan ellenőrzi a légcsavar(ok) állapotát</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az elektronikus hajtómű szabályozó és üzemanyagmérő rendszert, ha kell karbantart, hibát javít, készüléket cserél</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 gázturbinás hajtómű paramétereinek kijelző rendszereit,, ha kell karbantart, hibát javít, készüléket cserél</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 dugattyús hajtómű paramétereinek kijelző rendszereit, ha kell karbantart, hibát javít, készüléket cserél</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 gázturbinás hajtómű gyújtás rendszerét, ha kell karbantart, hibát javít, készüléket cserél</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33249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 dugattyús hajtómű gyújtás rendszerét, ha kell karbantart, hibát javít, készüléket cserél</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3249C">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Ellenőrzi a hajtómű üzemanyag-ellátó rendszerének paraméter kijelzőit, ha kell karbantart, hibát javít, készüléket cserél</w:t>
            </w:r>
          </w:p>
        </w:tc>
        <w:tc>
          <w:tcPr>
            <w:tcW w:w="478"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82" w:type="dxa"/>
            <w:tcBorders>
              <w:top w:val="single" w:sz="4" w:space="0" w:color="auto"/>
              <w:left w:val="single" w:sz="4" w:space="0" w:color="auto"/>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3249C">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elvégzett ellenőrzéseket, karbantartásokat, javításokat az érvényes karbantartási dokumentáció szerint végzi</w:t>
            </w:r>
          </w:p>
        </w:tc>
        <w:tc>
          <w:tcPr>
            <w:tcW w:w="478" w:type="dxa"/>
            <w:tcBorders>
              <w:top w:val="single" w:sz="4" w:space="0" w:color="auto"/>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single" w:sz="4" w:space="0" w:color="auto"/>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single" w:sz="4" w:space="0" w:color="auto"/>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elvégzett ellenőrzéseket, karbantartásokat, javításokat az előírt módon dokumentálja</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60"/>
          <w:jc w:val="center"/>
        </w:trPr>
        <w:tc>
          <w:tcPr>
            <w:tcW w:w="6883" w:type="dxa"/>
            <w:gridSpan w:val="4"/>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ISMERETEK</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mechanika, a hőtan és az áramlástan alapvető törvényszerűségei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egyáramú gázturbinás hajtómű alapvető működése, felépítése és jellemzői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kétáramú gázturbinás hajtómű alapvető működése, felépítése és jellemzői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turboventilátoros hajtómű alapvető működése, felépítése és jellemzői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turbolégcsavaros hajtómű alapvető működése, felépítése és jellemzői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2-ütemű benzin dugattyús motor alapvető működése, felépítése és jellemzői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4-ütemű benzin dugattyús motor alapvető működése, felépítése, jellemzői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Ismeri a dízel dugattyús motor alapvető működését, felépítését és jellemzőit</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gázturbinás hajtóművek hajtómű paraméter kijelző rendszerei</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dugattyús motoros hajtómű paraméter kijelző rendszerei</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782"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gázturbinás hajtómű gyújtás rendszere</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dugattyús motoros hajtómű gyújtás rendszere</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82"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gázturbinás hajtómű üzemanyag rendszerének paraméter kijelző rendszere</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82"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dugattyús motoros hajtómű üzemanyag rendszerének paraméter kijelző rendszere</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c>
          <w:tcPr>
            <w:tcW w:w="782"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légcsavarok alapvető fizikai jellemzői, konstrukciói, vezérlési lehetőségei</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p>
        </w:tc>
      </w:tr>
      <w:tr w:rsidR="00846002" w:rsidRPr="006B5458" w:rsidTr="0032371A">
        <w:trPr>
          <w:trHeight w:val="360"/>
          <w:jc w:val="center"/>
        </w:trPr>
        <w:tc>
          <w:tcPr>
            <w:tcW w:w="6883" w:type="dxa"/>
            <w:gridSpan w:val="4"/>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KÉSZSÉGEK</w:t>
            </w:r>
          </w:p>
        </w:tc>
      </w:tr>
      <w:tr w:rsidR="00846002" w:rsidRPr="006B5458" w:rsidTr="0032371A">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Tájékozódás a hajtóművön</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Hajtómű kezelőszervek ismerete</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Ellenőrző berendezések használata</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Angol nyelvű dokumentáció használata</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60"/>
          <w:jc w:val="center"/>
        </w:trPr>
        <w:tc>
          <w:tcPr>
            <w:tcW w:w="6883" w:type="dxa"/>
            <w:gridSpan w:val="4"/>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SZEMÉLYES KOMPETENCIÁK</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Mozgáskoordináció</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Precizitás</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Felelősségtudat</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60"/>
          <w:jc w:val="center"/>
        </w:trPr>
        <w:tc>
          <w:tcPr>
            <w:tcW w:w="6883" w:type="dxa"/>
            <w:gridSpan w:val="4"/>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TÁRSAS KOMPETENCIÁK</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Kapcsolatfenntartó készség</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Irányíthatóság</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Határozottság</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60"/>
          <w:jc w:val="center"/>
        </w:trPr>
        <w:tc>
          <w:tcPr>
            <w:tcW w:w="6883" w:type="dxa"/>
            <w:gridSpan w:val="4"/>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MÓDSZER</w:t>
            </w:r>
            <w:r w:rsidRPr="006B5458" w:rsidDel="006C0E7C">
              <w:rPr>
                <w:rFonts w:ascii="Palatino Linotype" w:hAnsi="Palatino Linotype"/>
                <w:sz w:val="20"/>
                <w:szCs w:val="20"/>
                <w:lang w:eastAsia="hu-HU"/>
              </w:rPr>
              <w:t xml:space="preserve"> </w:t>
            </w:r>
            <w:r w:rsidRPr="006B5458">
              <w:rPr>
                <w:rFonts w:ascii="Palatino Linotype" w:hAnsi="Palatino Linotype"/>
                <w:sz w:val="20"/>
                <w:szCs w:val="20"/>
                <w:lang w:eastAsia="hu-HU"/>
              </w:rPr>
              <w:t>KOMPETENCIÁK</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Rendszerező készség</w:t>
            </w:r>
          </w:p>
        </w:tc>
        <w:tc>
          <w:tcPr>
            <w:tcW w:w="4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Hibakeresés (diagnosztizálás)</w:t>
            </w:r>
          </w:p>
        </w:tc>
        <w:tc>
          <w:tcPr>
            <w:tcW w:w="4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32371A">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Módszeres munkavégzés</w:t>
            </w:r>
          </w:p>
        </w:tc>
        <w:tc>
          <w:tcPr>
            <w:tcW w:w="478" w:type="dxa"/>
            <w:tcBorders>
              <w:top w:val="nil"/>
              <w:left w:val="nil"/>
              <w:bottom w:val="single" w:sz="4" w:space="0" w:color="auto"/>
              <w:right w:val="single" w:sz="4" w:space="0" w:color="auto"/>
            </w:tcBorders>
            <w:vAlign w:val="center"/>
          </w:tcPr>
          <w:p w:rsidR="00846002" w:rsidRPr="006B5458" w:rsidRDefault="00846002" w:rsidP="00AD63A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78" w:type="dxa"/>
            <w:tcBorders>
              <w:top w:val="nil"/>
              <w:left w:val="nil"/>
              <w:bottom w:val="single" w:sz="4" w:space="0" w:color="auto"/>
              <w:right w:val="single" w:sz="4" w:space="0" w:color="auto"/>
            </w:tcBorders>
            <w:noWrap/>
            <w:vAlign w:val="center"/>
          </w:tcPr>
          <w:p w:rsidR="00846002" w:rsidRPr="006B5458" w:rsidRDefault="00846002" w:rsidP="00AD63A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82" w:type="dxa"/>
            <w:tcBorders>
              <w:top w:val="nil"/>
              <w:left w:val="nil"/>
              <w:bottom w:val="single" w:sz="4" w:space="0" w:color="auto"/>
              <w:right w:val="single" w:sz="4" w:space="0" w:color="auto"/>
            </w:tcBorders>
            <w:vAlign w:val="center"/>
          </w:tcPr>
          <w:p w:rsidR="00846002" w:rsidRPr="006B5458" w:rsidRDefault="00846002" w:rsidP="00AD63A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bl>
    <w:p w:rsidR="00846002" w:rsidRPr="006B5458" w:rsidRDefault="00846002" w:rsidP="0088045F">
      <w:pPr>
        <w:widowControl w:val="0"/>
        <w:suppressAutoHyphens/>
        <w:spacing w:after="0" w:line="240" w:lineRule="auto"/>
        <w:rPr>
          <w:rFonts w:ascii="Palatino Linotype" w:hAnsi="Palatino Linotype"/>
          <w:b/>
          <w:bCs/>
          <w:iCs/>
          <w:sz w:val="24"/>
          <w:szCs w:val="24"/>
        </w:rPr>
      </w:pPr>
    </w:p>
    <w:p w:rsidR="00846002" w:rsidRPr="006B5458" w:rsidRDefault="00846002" w:rsidP="009D4118">
      <w:pPr>
        <w:widowControl w:val="0"/>
        <w:numPr>
          <w:ilvl w:val="0"/>
          <w:numId w:val="30"/>
        </w:numPr>
        <w:suppressAutoHyphens/>
        <w:spacing w:after="0" w:line="240" w:lineRule="auto"/>
        <w:ind w:left="720"/>
        <w:rPr>
          <w:rFonts w:ascii="Palatino Linotype" w:hAnsi="Palatino Linotype"/>
          <w:b/>
          <w:bCs/>
          <w:iCs/>
          <w:sz w:val="24"/>
          <w:szCs w:val="24"/>
        </w:rPr>
      </w:pPr>
      <w:r w:rsidRPr="006B5458">
        <w:rPr>
          <w:rFonts w:ascii="Palatino Linotype" w:hAnsi="Palatino Linotype"/>
          <w:b/>
          <w:sz w:val="24"/>
          <w:szCs w:val="24"/>
        </w:rPr>
        <w:t>Hajtómű ismeretek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t>96 óra*</w:t>
      </w:r>
    </w:p>
    <w:p w:rsidR="00846002" w:rsidRPr="006B5458" w:rsidRDefault="00846002" w:rsidP="005A3EB9">
      <w:pPr>
        <w:spacing w:after="0" w:line="240" w:lineRule="auto"/>
        <w:ind w:right="-1"/>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6B5458" w:rsidRDefault="00846002" w:rsidP="005A3EB9">
      <w:pPr>
        <w:spacing w:after="0" w:line="240" w:lineRule="auto"/>
        <w:rPr>
          <w:rFonts w:ascii="Palatino Linotype" w:hAnsi="Palatino Linotype"/>
          <w:b/>
          <w:sz w:val="24"/>
          <w:szCs w:val="24"/>
        </w:rPr>
      </w:pPr>
    </w:p>
    <w:p w:rsidR="00846002" w:rsidRPr="006B5458" w:rsidRDefault="00846002" w:rsidP="009E6342">
      <w:pPr>
        <w:pStyle w:val="Listaszerbekezds"/>
        <w:widowControl w:val="0"/>
        <w:numPr>
          <w:ilvl w:val="0"/>
          <w:numId w:val="64"/>
        </w:numPr>
        <w:suppressAutoHyphens/>
        <w:spacing w:after="0" w:line="240" w:lineRule="auto"/>
        <w:rPr>
          <w:rFonts w:ascii="Palatino Linotype" w:hAnsi="Palatino Linotype"/>
          <w:b/>
          <w:vanish/>
          <w:sz w:val="24"/>
          <w:szCs w:val="24"/>
        </w:rPr>
      </w:pPr>
    </w:p>
    <w:p w:rsidR="00846002" w:rsidRPr="006B5458" w:rsidRDefault="00846002" w:rsidP="009E6342">
      <w:pPr>
        <w:widowControl w:val="0"/>
        <w:numPr>
          <w:ilvl w:val="1"/>
          <w:numId w:val="64"/>
        </w:numPr>
        <w:suppressAutoHyphens/>
        <w:spacing w:after="0" w:line="240" w:lineRule="auto"/>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1E7FBD">
      <w:pPr>
        <w:spacing w:after="0" w:line="240" w:lineRule="auto"/>
        <w:ind w:left="1080" w:right="91"/>
        <w:rPr>
          <w:rFonts w:ascii="Palatino Linotype" w:hAnsi="Palatino Linotype"/>
          <w:sz w:val="24"/>
          <w:szCs w:val="24"/>
        </w:rPr>
      </w:pPr>
      <w:r w:rsidRPr="006B5458">
        <w:rPr>
          <w:rFonts w:ascii="Palatino Linotype" w:hAnsi="Palatino Linotype"/>
          <w:sz w:val="24"/>
          <w:szCs w:val="24"/>
        </w:rPr>
        <w:t>megismertesse a hajtómű fogalmát és annak helyes értelmezését</w:t>
      </w:r>
    </w:p>
    <w:p w:rsidR="00846002" w:rsidRPr="006B5458" w:rsidRDefault="00846002" w:rsidP="001E7FBD">
      <w:pPr>
        <w:spacing w:after="0" w:line="240" w:lineRule="auto"/>
        <w:ind w:left="1080" w:right="91"/>
        <w:rPr>
          <w:rFonts w:ascii="Palatino Linotype" w:hAnsi="Palatino Linotype"/>
          <w:sz w:val="24"/>
          <w:szCs w:val="24"/>
        </w:rPr>
      </w:pPr>
      <w:r w:rsidRPr="006B5458">
        <w:rPr>
          <w:rFonts w:ascii="Palatino Linotype" w:hAnsi="Palatino Linotype"/>
          <w:sz w:val="24"/>
          <w:szCs w:val="24"/>
        </w:rPr>
        <w:t>megismertesse a hajtóművek fejlődésének folyamatát, a hajtóművek különböző fajtáit, azok alkalmazásának műszaki, gazdasági és egyéb indokait, a vonóerő</w:t>
      </w:r>
      <w:r>
        <w:rPr>
          <w:rFonts w:ascii="Palatino Linotype" w:hAnsi="Palatino Linotype"/>
          <w:sz w:val="24"/>
          <w:szCs w:val="24"/>
        </w:rPr>
        <w:t>-</w:t>
      </w:r>
      <w:r w:rsidRPr="006B5458">
        <w:rPr>
          <w:rFonts w:ascii="Palatino Linotype" w:hAnsi="Palatino Linotype"/>
          <w:sz w:val="24"/>
          <w:szCs w:val="24"/>
        </w:rPr>
        <w:t>keltés különféle módjait</w:t>
      </w:r>
    </w:p>
    <w:p w:rsidR="00846002" w:rsidRPr="006B5458" w:rsidRDefault="00846002" w:rsidP="001E7FBD">
      <w:pPr>
        <w:spacing w:after="0" w:line="240" w:lineRule="auto"/>
        <w:ind w:left="1080" w:right="91"/>
        <w:rPr>
          <w:rFonts w:ascii="Palatino Linotype" w:hAnsi="Palatino Linotype"/>
          <w:sz w:val="24"/>
          <w:szCs w:val="24"/>
        </w:rPr>
      </w:pPr>
      <w:r w:rsidRPr="006B5458">
        <w:rPr>
          <w:rFonts w:ascii="Palatino Linotype" w:hAnsi="Palatino Linotype"/>
          <w:sz w:val="24"/>
          <w:szCs w:val="24"/>
        </w:rPr>
        <w:t xml:space="preserve">megismertesse a hajtómű sárkányszerkezeten belül lehetséges elhelyezését, a bekötésük szerkezetének módjait, a terhelések felvételének erőjátékát </w:t>
      </w:r>
    </w:p>
    <w:p w:rsidR="00846002" w:rsidRPr="006B5458" w:rsidRDefault="00846002" w:rsidP="001E7FBD">
      <w:pPr>
        <w:spacing w:after="0" w:line="240" w:lineRule="auto"/>
        <w:ind w:left="1080" w:right="91"/>
        <w:rPr>
          <w:rFonts w:ascii="Palatino Linotype" w:hAnsi="Palatino Linotype"/>
          <w:sz w:val="24"/>
          <w:szCs w:val="24"/>
        </w:rPr>
      </w:pPr>
      <w:r w:rsidRPr="006B5458">
        <w:rPr>
          <w:rFonts w:ascii="Palatino Linotype" w:hAnsi="Palatino Linotype"/>
          <w:sz w:val="24"/>
          <w:szCs w:val="24"/>
        </w:rPr>
        <w:t>megismertesse a hőtani tanulmányok alapját képező állapotjelzők körét és jelentőségét</w:t>
      </w:r>
    </w:p>
    <w:p w:rsidR="00846002" w:rsidRPr="006B5458" w:rsidRDefault="00846002" w:rsidP="001E7FBD">
      <w:pPr>
        <w:spacing w:after="0" w:line="240" w:lineRule="auto"/>
        <w:ind w:left="1080" w:right="91"/>
        <w:rPr>
          <w:rFonts w:ascii="Palatino Linotype" w:hAnsi="Palatino Linotype"/>
          <w:sz w:val="24"/>
          <w:szCs w:val="24"/>
        </w:rPr>
      </w:pPr>
      <w:r w:rsidRPr="006B5458">
        <w:rPr>
          <w:rFonts w:ascii="Palatino Linotype" w:hAnsi="Palatino Linotype"/>
          <w:sz w:val="24"/>
          <w:szCs w:val="24"/>
        </w:rPr>
        <w:t>megismertesse az állapotváltozások körét, azok jelentőségét és alkalmazását, a hőtan I. Főtételét és megfogalmazásait</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az elsajátított ismeretanyaggal, a vizsgát tett "Szakemberek" a repülés területén munkát vállalhatnak</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iCs/>
          <w:sz w:val="24"/>
          <w:szCs w:val="24"/>
        </w:rPr>
        <w:t>munkájukhoz rendelkezzenek a 2042/2003. EK. rendelet, III. mellékletében (Part 66) előírt ismeretekkel, a 1149/2011. EK módosító rendelettel összhangban,</w:t>
      </w:r>
      <w:r w:rsidRPr="006B5458">
        <w:rPr>
          <w:rFonts w:ascii="Palatino Linotype" w:hAnsi="Palatino Linotype"/>
          <w:sz w:val="24"/>
          <w:szCs w:val="24"/>
        </w:rPr>
        <w:t xml:space="preserve"> képzet</w:t>
      </w:r>
      <w:r>
        <w:rPr>
          <w:rFonts w:ascii="Palatino Linotype" w:hAnsi="Palatino Linotype"/>
          <w:sz w:val="24"/>
          <w:szCs w:val="24"/>
        </w:rPr>
        <w:t>t</w:t>
      </w:r>
      <w:r w:rsidRPr="006B5458">
        <w:rPr>
          <w:rFonts w:ascii="Palatino Linotype" w:hAnsi="Palatino Linotype"/>
          <w:sz w:val="24"/>
          <w:szCs w:val="24"/>
        </w:rPr>
        <w:t>ségük megfeleljen az Európai Uniós előírásoknak.</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Az elsajátított ismeretek alapján a 2042/2003 EK rendelet 66.A.70. Elismerési rendelkezések és 66.B.305. A nemzeti szakképesítésekre vonatkozó elismerési jelentés bekezdések alapján elismerhető legyen</w:t>
      </w:r>
      <w:r>
        <w:rPr>
          <w:rFonts w:ascii="Palatino Linotype" w:hAnsi="Palatino Linotype"/>
          <w:sz w:val="24"/>
          <w:szCs w:val="24"/>
        </w:rPr>
        <w:t>,</w:t>
      </w:r>
      <w:r w:rsidRPr="006B5458">
        <w:rPr>
          <w:rFonts w:ascii="Palatino Linotype" w:hAnsi="Palatino Linotype"/>
          <w:sz w:val="24"/>
          <w:szCs w:val="24"/>
        </w:rPr>
        <w:t xml:space="preserve"> ezen rendelet B1 végzettségének alapismereti követelmény teljesítéseként.</w:t>
      </w:r>
    </w:p>
    <w:p w:rsidR="00846002" w:rsidRPr="006B5458" w:rsidRDefault="00846002" w:rsidP="005A3EB9">
      <w:pPr>
        <w:spacing w:after="0" w:line="240" w:lineRule="auto"/>
        <w:rPr>
          <w:rFonts w:ascii="Palatino Linotype" w:hAnsi="Palatino Linotype"/>
          <w:b/>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1E7FBD">
      <w:pPr>
        <w:spacing w:after="0" w:line="240" w:lineRule="auto"/>
        <w:ind w:left="698"/>
        <w:rPr>
          <w:rFonts w:ascii="Palatino Linotype" w:hAnsi="Palatino Linotype"/>
          <w:bCs/>
          <w:iCs/>
          <w:sz w:val="24"/>
          <w:szCs w:val="24"/>
        </w:rPr>
      </w:pPr>
      <w:r w:rsidRPr="006B5458">
        <w:rPr>
          <w:rFonts w:ascii="Palatino Linotype" w:hAnsi="Palatino Linotype"/>
          <w:bCs/>
          <w:iCs/>
          <w:sz w:val="24"/>
          <w:szCs w:val="24"/>
        </w:rPr>
        <w:t>Matematika tantárgy: Algebra, aritmetikai és geometriai ismeretek.</w:t>
      </w:r>
    </w:p>
    <w:p w:rsidR="00846002" w:rsidRPr="006B5458" w:rsidRDefault="00846002" w:rsidP="001E7FBD">
      <w:pPr>
        <w:spacing w:after="0" w:line="240" w:lineRule="auto"/>
        <w:ind w:left="698"/>
        <w:rPr>
          <w:rFonts w:ascii="Palatino Linotype" w:hAnsi="Palatino Linotype"/>
          <w:bCs/>
          <w:iCs/>
          <w:sz w:val="24"/>
          <w:szCs w:val="24"/>
        </w:rPr>
      </w:pPr>
      <w:r w:rsidRPr="006B5458">
        <w:rPr>
          <w:rFonts w:ascii="Palatino Linotype" w:hAnsi="Palatino Linotype"/>
          <w:bCs/>
          <w:iCs/>
          <w:sz w:val="24"/>
          <w:szCs w:val="24"/>
        </w:rPr>
        <w:t>Fizika tantárgy: termodinamikai, optikai, hullámtani ismeretek.</w:t>
      </w:r>
    </w:p>
    <w:p w:rsidR="00846002" w:rsidRPr="006B5458" w:rsidRDefault="00846002" w:rsidP="001E7FBD">
      <w:pPr>
        <w:spacing w:after="0" w:line="240" w:lineRule="auto"/>
        <w:ind w:left="698"/>
        <w:rPr>
          <w:rFonts w:ascii="Palatino Linotype" w:hAnsi="Palatino Linotype"/>
          <w:bCs/>
          <w:iCs/>
          <w:sz w:val="24"/>
          <w:szCs w:val="24"/>
        </w:rPr>
      </w:pPr>
      <w:r w:rsidRPr="006B5458">
        <w:rPr>
          <w:rFonts w:ascii="Palatino Linotype" w:hAnsi="Palatino Linotype"/>
          <w:bCs/>
          <w:iCs/>
          <w:sz w:val="24"/>
          <w:szCs w:val="24"/>
        </w:rPr>
        <w:t>Mechanika szakmai tantárgy: statikai, dinamikai, kinematikai, folyadék áramlástani ismeretek.</w:t>
      </w:r>
    </w:p>
    <w:p w:rsidR="00846002" w:rsidRPr="006B5458" w:rsidRDefault="00846002" w:rsidP="001E7FBD">
      <w:pPr>
        <w:spacing w:after="0" w:line="240" w:lineRule="auto"/>
        <w:ind w:left="698"/>
        <w:rPr>
          <w:rFonts w:ascii="Palatino Linotype" w:hAnsi="Palatino Linotype"/>
          <w:bCs/>
          <w:iCs/>
          <w:sz w:val="24"/>
          <w:szCs w:val="24"/>
        </w:rPr>
      </w:pPr>
      <w:r w:rsidRPr="006B5458">
        <w:rPr>
          <w:rFonts w:ascii="Palatino Linotype" w:hAnsi="Palatino Linotype"/>
          <w:bCs/>
          <w:iCs/>
          <w:sz w:val="24"/>
          <w:szCs w:val="24"/>
        </w:rPr>
        <w:t>Technológia szakmai tantárgy: fémes és nem fémes szerkezeti anyagok, kötések, anyag és hibakereső vizsgálatok ismeretei</w:t>
      </w:r>
      <w:r>
        <w:rPr>
          <w:rFonts w:ascii="Palatino Linotype" w:hAnsi="Palatino Linotype"/>
          <w:bCs/>
          <w:iCs/>
          <w:sz w:val="24"/>
          <w:szCs w:val="24"/>
        </w:rPr>
        <w:t>.</w:t>
      </w:r>
    </w:p>
    <w:p w:rsidR="00846002" w:rsidRPr="006B5458" w:rsidRDefault="00846002" w:rsidP="001E7FBD">
      <w:pPr>
        <w:spacing w:after="0" w:line="240" w:lineRule="auto"/>
        <w:ind w:left="698"/>
        <w:rPr>
          <w:rFonts w:ascii="Palatino Linotype" w:hAnsi="Palatino Linotype"/>
          <w:bCs/>
          <w:iCs/>
          <w:sz w:val="24"/>
          <w:szCs w:val="24"/>
        </w:rPr>
      </w:pPr>
      <w:r w:rsidRPr="006B5458">
        <w:rPr>
          <w:rFonts w:ascii="Palatino Linotype" w:hAnsi="Palatino Linotype"/>
          <w:bCs/>
          <w:iCs/>
          <w:sz w:val="24"/>
          <w:szCs w:val="24"/>
        </w:rPr>
        <w:t>Gépelemek-géptan szakmai tantárgy: tengelyek, csapágy</w:t>
      </w:r>
      <w:r>
        <w:rPr>
          <w:rFonts w:ascii="Palatino Linotype" w:hAnsi="Palatino Linotype"/>
          <w:bCs/>
          <w:iCs/>
          <w:sz w:val="24"/>
          <w:szCs w:val="24"/>
        </w:rPr>
        <w:t>a</w:t>
      </w:r>
      <w:r w:rsidRPr="006B5458">
        <w:rPr>
          <w:rFonts w:ascii="Palatino Linotype" w:hAnsi="Palatino Linotype"/>
          <w:bCs/>
          <w:iCs/>
          <w:sz w:val="24"/>
          <w:szCs w:val="24"/>
        </w:rPr>
        <w:t>zások, hajtások, hajtóművek, mechanizmusok ismeretei</w:t>
      </w:r>
      <w:r>
        <w:rPr>
          <w:rFonts w:ascii="Palatino Linotype" w:hAnsi="Palatino Linotype"/>
          <w:bCs/>
          <w:iCs/>
          <w:sz w:val="24"/>
          <w:szCs w:val="24"/>
        </w:rPr>
        <w:t>.</w:t>
      </w:r>
    </w:p>
    <w:p w:rsidR="00846002" w:rsidRPr="006B5458" w:rsidRDefault="00846002" w:rsidP="001E7FBD">
      <w:pPr>
        <w:spacing w:after="0" w:line="240" w:lineRule="auto"/>
        <w:ind w:left="698"/>
        <w:rPr>
          <w:rFonts w:ascii="Palatino Linotype" w:hAnsi="Palatino Linotype"/>
          <w:bCs/>
          <w:iCs/>
          <w:sz w:val="24"/>
          <w:szCs w:val="24"/>
        </w:rPr>
      </w:pPr>
      <w:r w:rsidRPr="006B5458">
        <w:rPr>
          <w:rFonts w:ascii="Palatino Linotype" w:hAnsi="Palatino Linotype"/>
          <w:bCs/>
          <w:iCs/>
          <w:sz w:val="24"/>
          <w:szCs w:val="24"/>
        </w:rPr>
        <w:t>Elektrotechnika-elektronika szakmai tantárgy: időben változó mágneses terek, villamos gépek ismeretei.</w:t>
      </w:r>
    </w:p>
    <w:p w:rsidR="00846002" w:rsidRPr="006B5458" w:rsidRDefault="00846002" w:rsidP="005A3EB9">
      <w:pPr>
        <w:spacing w:after="0" w:line="240" w:lineRule="auto"/>
        <w:rPr>
          <w:rFonts w:ascii="Palatino Linotype" w:hAnsi="Palatino Linotype"/>
          <w:b/>
          <w:bCs/>
          <w:iCs/>
          <w:sz w:val="24"/>
          <w:szCs w:val="24"/>
        </w:rPr>
      </w:pPr>
    </w:p>
    <w:p w:rsidR="00846002" w:rsidRPr="006B5458" w:rsidRDefault="00846002" w:rsidP="005A3EB9">
      <w:pPr>
        <w:spacing w:after="0" w:line="240" w:lineRule="auto"/>
        <w:rPr>
          <w:rFonts w:ascii="Palatino Linotype" w:hAnsi="Palatino Linotype"/>
          <w:b/>
          <w:bCs/>
          <w:iCs/>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bCs/>
          <w:iCs/>
          <w:sz w:val="24"/>
          <w:szCs w:val="24"/>
        </w:rPr>
      </w:pPr>
      <w:r w:rsidRPr="006B5458">
        <w:rPr>
          <w:rFonts w:ascii="Palatino Linotype" w:hAnsi="Palatino Linotype"/>
          <w:b/>
          <w:sz w:val="24"/>
          <w:szCs w:val="24"/>
        </w:rPr>
        <w:t xml:space="preserve">Témakörök </w:t>
      </w:r>
    </w:p>
    <w:p w:rsidR="00846002" w:rsidRPr="006B5458" w:rsidRDefault="00846002" w:rsidP="005A3EB9">
      <w:pPr>
        <w:spacing w:after="0" w:line="240" w:lineRule="auto"/>
        <w:rPr>
          <w:rFonts w:ascii="Palatino Linotype" w:hAnsi="Palatino Linotype"/>
          <w:b/>
          <w:bCs/>
          <w:iCs/>
          <w:sz w:val="24"/>
          <w:szCs w:val="24"/>
        </w:rPr>
      </w:pPr>
    </w:p>
    <w:p w:rsidR="00846002" w:rsidRPr="006B5458" w:rsidRDefault="00846002" w:rsidP="009E6342">
      <w:pPr>
        <w:numPr>
          <w:ilvl w:val="2"/>
          <w:numId w:val="64"/>
        </w:numPr>
        <w:spacing w:after="0" w:line="240" w:lineRule="auto"/>
        <w:ind w:hanging="1713"/>
        <w:rPr>
          <w:rFonts w:ascii="Palatino Linotype" w:hAnsi="Palatino Linotype"/>
          <w:b/>
          <w:sz w:val="24"/>
          <w:szCs w:val="24"/>
        </w:rPr>
      </w:pPr>
      <w:r w:rsidRPr="006B5458">
        <w:rPr>
          <w:rFonts w:ascii="Palatino Linotype" w:hAnsi="Palatino Linotype"/>
          <w:b/>
          <w:sz w:val="24"/>
          <w:szCs w:val="24"/>
        </w:rPr>
        <w:t>Alapismeretek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16 óra</w:t>
      </w:r>
    </w:p>
    <w:p w:rsidR="00846002" w:rsidRPr="006B5458" w:rsidRDefault="00846002" w:rsidP="001E7FBD">
      <w:pPr>
        <w:spacing w:after="0" w:line="240" w:lineRule="auto"/>
        <w:ind w:left="540"/>
        <w:rPr>
          <w:rFonts w:ascii="Palatino Linotype" w:hAnsi="Palatino Linotype"/>
          <w:sz w:val="24"/>
          <w:szCs w:val="24"/>
        </w:rPr>
      </w:pPr>
      <w:bookmarkStart w:id="2" w:name="OLE_LINK3"/>
      <w:bookmarkStart w:id="3" w:name="OLE_LINK4"/>
      <w:r w:rsidRPr="006B5458">
        <w:rPr>
          <w:rFonts w:ascii="Palatino Linotype" w:hAnsi="Palatino Linotype"/>
          <w:sz w:val="24"/>
          <w:szCs w:val="24"/>
        </w:rPr>
        <w:t>Helyzeti energia, mozgási energia.</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Newton mozgástörvényei.</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Brayton-ciklus.</w:t>
      </w:r>
    </w:p>
    <w:p w:rsidR="00846002" w:rsidRPr="006B5458" w:rsidRDefault="00846002" w:rsidP="001E7FBD">
      <w:pPr>
        <w:spacing w:after="0" w:line="240" w:lineRule="auto"/>
        <w:ind w:left="540"/>
        <w:rPr>
          <w:rFonts w:ascii="Palatino Linotype" w:hAnsi="Palatino Linotype"/>
          <w:sz w:val="24"/>
          <w:szCs w:val="24"/>
          <w:u w:val="wave"/>
        </w:rPr>
      </w:pPr>
      <w:r w:rsidRPr="006B5458">
        <w:rPr>
          <w:rFonts w:ascii="Palatino Linotype" w:hAnsi="Palatino Linotype"/>
          <w:sz w:val="24"/>
          <w:szCs w:val="24"/>
        </w:rPr>
        <w:t>Összefüggés az erő, a munka, a teljesítmény, az energia, a sebesség, a gyorsulás között.</w:t>
      </w:r>
    </w:p>
    <w:p w:rsidR="00846002" w:rsidRPr="006B5458" w:rsidRDefault="00846002" w:rsidP="001E7FBD">
      <w:pPr>
        <w:spacing w:after="0" w:line="240" w:lineRule="auto"/>
        <w:ind w:left="540"/>
        <w:rPr>
          <w:rFonts w:ascii="Palatino Linotype" w:hAnsi="Palatino Linotype"/>
          <w:sz w:val="24"/>
          <w:szCs w:val="24"/>
          <w:u w:val="wave"/>
        </w:rPr>
      </w:pPr>
      <w:r w:rsidRPr="006B5458">
        <w:rPr>
          <w:rFonts w:ascii="Palatino Linotype" w:hAnsi="Palatino Linotype"/>
          <w:sz w:val="24"/>
          <w:szCs w:val="24"/>
          <w:u w:val="wave"/>
        </w:rPr>
        <w:t>Mechanikai, termikus és volumetrikus hatásfok.</w:t>
      </w:r>
    </w:p>
    <w:p w:rsidR="00846002" w:rsidRPr="006B5458" w:rsidRDefault="00846002" w:rsidP="001E7FBD">
      <w:pPr>
        <w:spacing w:after="0" w:line="240" w:lineRule="auto"/>
        <w:ind w:left="540"/>
        <w:rPr>
          <w:rFonts w:ascii="Palatino Linotype" w:hAnsi="Palatino Linotype"/>
          <w:sz w:val="24"/>
          <w:szCs w:val="24"/>
          <w:u w:val="wave"/>
        </w:rPr>
      </w:pPr>
      <w:r w:rsidRPr="006B5458">
        <w:rPr>
          <w:rFonts w:ascii="Palatino Linotype" w:hAnsi="Palatino Linotype"/>
          <w:sz w:val="24"/>
          <w:szCs w:val="24"/>
          <w:u w:val="wave"/>
        </w:rPr>
        <w:t>2-ütemű, 4-ütemű, benzin és dízel motorok működési elvei.</w:t>
      </w:r>
    </w:p>
    <w:p w:rsidR="00846002" w:rsidRPr="006B5458" w:rsidRDefault="00846002" w:rsidP="001E7FBD">
      <w:pPr>
        <w:spacing w:after="0" w:line="240" w:lineRule="auto"/>
        <w:ind w:left="540"/>
        <w:rPr>
          <w:rFonts w:ascii="Palatino Linotype" w:hAnsi="Palatino Linotype"/>
          <w:sz w:val="24"/>
          <w:szCs w:val="24"/>
          <w:u w:val="wave"/>
        </w:rPr>
      </w:pPr>
      <w:r w:rsidRPr="006B5458">
        <w:rPr>
          <w:rFonts w:ascii="Palatino Linotype" w:hAnsi="Palatino Linotype"/>
          <w:sz w:val="24"/>
          <w:szCs w:val="24"/>
          <w:u w:val="wave"/>
        </w:rPr>
        <w:t>Lökettérfogat és sűrítési viszony.</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u w:val="wave"/>
        </w:rPr>
        <w:t>Hajtómű kialakítás és gyújtási sorrend;</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A sugárhajtómű, a mellékáramkörű gázsugár-hajtómű, a turbóventilátoros hajtómű és a turbólégcsavaros hajtómű szerkezeti felépítése és működése</w:t>
      </w:r>
      <w:bookmarkEnd w:id="2"/>
      <w:bookmarkEnd w:id="3"/>
      <w:r w:rsidRPr="006B5458">
        <w:rPr>
          <w:rFonts w:ascii="Palatino Linotype" w:hAnsi="Palatino Linotype"/>
          <w:sz w:val="24"/>
          <w:szCs w:val="24"/>
        </w:rPr>
        <w:t>.</w:t>
      </w:r>
    </w:p>
    <w:p w:rsidR="00846002" w:rsidRPr="006B5458" w:rsidRDefault="00846002" w:rsidP="005A3EB9">
      <w:pPr>
        <w:spacing w:after="0" w:line="240" w:lineRule="auto"/>
        <w:ind w:firstLine="540"/>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Dugattyús hajtóművek I.</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20 óra</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Motorteljesítmény.</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Hajtómű konstrukció.</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Üzemanyag-rendszerek.</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Porlasztó.</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Üzemanyag-befecskendező rendszerek.</w:t>
      </w:r>
    </w:p>
    <w:p w:rsidR="00846002"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Elektronikus motorvezérlés.</w:t>
      </w:r>
    </w:p>
    <w:p w:rsidR="00846002" w:rsidRPr="006B5458" w:rsidRDefault="00846002" w:rsidP="001E7FBD">
      <w:pPr>
        <w:spacing w:after="0" w:line="240" w:lineRule="auto"/>
        <w:ind w:left="1080"/>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Dugattyús hajtóművek II.</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r>
      <w:r w:rsidRPr="006B5458">
        <w:rPr>
          <w:rFonts w:ascii="Palatino Linotype" w:hAnsi="Palatino Linotype"/>
          <w:b/>
          <w:i/>
          <w:sz w:val="24"/>
          <w:szCs w:val="24"/>
        </w:rPr>
        <w:tab/>
        <w:t>20 óra</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Indító és gyújtási rendszerek.</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Szívó-, kipufogó- és hűtőrendszerek.</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Feltöltés/turbófeltöltés.</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Kenőanyagok és üzemanyagok.</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Kenési rendszerek.</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Hajtómű beépítése.</w:t>
      </w: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Gázturbinás hajtóművek I.</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r>
      <w:r w:rsidRPr="006B5458">
        <w:rPr>
          <w:rFonts w:ascii="Palatino Linotype" w:hAnsi="Palatino Linotype"/>
          <w:b/>
          <w:i/>
          <w:sz w:val="24"/>
          <w:szCs w:val="24"/>
        </w:rPr>
        <w:tab/>
        <w:t>20 óra</w:t>
      </w:r>
    </w:p>
    <w:p w:rsidR="00846002" w:rsidRPr="006B5458" w:rsidRDefault="00846002" w:rsidP="005A3EB9">
      <w:pPr>
        <w:spacing w:after="0" w:line="240" w:lineRule="auto"/>
        <w:ind w:firstLine="708"/>
        <w:rPr>
          <w:rFonts w:ascii="Palatino Linotype" w:hAnsi="Palatino Linotype"/>
          <w:sz w:val="24"/>
          <w:szCs w:val="24"/>
        </w:rPr>
      </w:pP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Hajtómű-teljesítmény</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Levegőbelépő nyílások</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Kompresszor</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Égőtér</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Turbinák</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Kiáramlás</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Csapágyak és tömítések</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Kenőanyagok és üzemanyagok</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Kenési rendszerek</w:t>
      </w: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Gázturbinás hajtóművek II.</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r>
      <w:r w:rsidRPr="006B5458">
        <w:rPr>
          <w:rFonts w:ascii="Palatino Linotype" w:hAnsi="Palatino Linotype"/>
          <w:b/>
          <w:i/>
          <w:sz w:val="24"/>
          <w:szCs w:val="24"/>
        </w:rPr>
        <w:tab/>
        <w:t>20 óra</w:t>
      </w:r>
    </w:p>
    <w:p w:rsidR="00846002" w:rsidRPr="006B5458" w:rsidRDefault="00846002" w:rsidP="001E7FBD">
      <w:pPr>
        <w:spacing w:after="0" w:line="240" w:lineRule="auto"/>
        <w:ind w:left="1080"/>
        <w:rPr>
          <w:rFonts w:ascii="Palatino Linotype" w:hAnsi="Palatino Linotype"/>
          <w:sz w:val="24"/>
          <w:szCs w:val="24"/>
        </w:rPr>
      </w:pP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Üzemanyag-rendszerek</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Levegőrendszerek</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Indító és gyújtási rendszerek</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Teljesítményfokozó rendszerek</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Turbólégcsavaros hajtóművek</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Turbóventilátoros hajtóművek</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Segédhajtóművek (APU-k)</w:t>
      </w:r>
    </w:p>
    <w:p w:rsidR="00846002" w:rsidRPr="006B5458" w:rsidRDefault="00846002" w:rsidP="001E7FBD">
      <w:pPr>
        <w:spacing w:after="0" w:line="240" w:lineRule="auto"/>
        <w:ind w:left="1080"/>
        <w:rPr>
          <w:rFonts w:ascii="Palatino Linotype" w:hAnsi="Palatino Linotype"/>
          <w:sz w:val="24"/>
          <w:szCs w:val="24"/>
        </w:rPr>
      </w:pPr>
      <w:r w:rsidRPr="006B5458">
        <w:rPr>
          <w:rFonts w:ascii="Palatino Linotype" w:hAnsi="Palatino Linotype"/>
          <w:sz w:val="24"/>
          <w:szCs w:val="24"/>
        </w:rPr>
        <w:t>Hajtómű-beépítés</w:t>
      </w:r>
    </w:p>
    <w:p w:rsidR="00846002" w:rsidRPr="006B5458" w:rsidRDefault="00846002" w:rsidP="005A3EB9">
      <w:pPr>
        <w:spacing w:after="0" w:line="240" w:lineRule="auto"/>
        <w:ind w:firstLine="540"/>
        <w:rPr>
          <w:rFonts w:ascii="Palatino Linotype" w:hAnsi="Palatino Linotype"/>
          <w:b/>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1"/>
          <w:sz w:val="24"/>
          <w:szCs w:val="24"/>
          <w:lang w:eastAsia="hi-IN" w:bidi="hi-IN"/>
        </w:rPr>
        <w:t>(ajánlás)</w:t>
      </w:r>
    </w:p>
    <w:p w:rsidR="00846002" w:rsidRPr="004D323C" w:rsidRDefault="00846002" w:rsidP="004F0F31">
      <w:pPr>
        <w:widowControl w:val="0"/>
        <w:suppressAutoHyphens/>
        <w:spacing w:after="0" w:line="240" w:lineRule="auto"/>
        <w:ind w:left="826"/>
        <w:rPr>
          <w:rFonts w:ascii="Palatino Linotype" w:hAnsi="Palatino Linotype"/>
          <w:bCs/>
          <w:sz w:val="24"/>
          <w:szCs w:val="24"/>
        </w:rPr>
      </w:pPr>
      <w:r w:rsidRPr="004D323C">
        <w:rPr>
          <w:rFonts w:ascii="Palatino Linotype" w:hAnsi="Palatino Linotype"/>
          <w:bCs/>
          <w:sz w:val="24"/>
          <w:szCs w:val="24"/>
        </w:rPr>
        <w:t>Multimédiás tanterem.</w:t>
      </w:r>
    </w:p>
    <w:p w:rsidR="00846002" w:rsidRPr="006B5458" w:rsidRDefault="00846002" w:rsidP="004F0F31">
      <w:pPr>
        <w:widowControl w:val="0"/>
        <w:suppressAutoHyphens/>
        <w:spacing w:after="0" w:line="240" w:lineRule="auto"/>
        <w:ind w:left="826"/>
        <w:rPr>
          <w:rFonts w:ascii="Palatino Linotype" w:hAnsi="Palatino Linotype"/>
          <w:b/>
          <w:i/>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i/>
          <w:sz w:val="24"/>
          <w:szCs w:val="24"/>
        </w:rPr>
      </w:pPr>
      <w:r w:rsidRPr="006B5458">
        <w:rPr>
          <w:rFonts w:ascii="Palatino Linotype" w:hAnsi="Palatino Linotype"/>
          <w:b/>
          <w:bCs/>
          <w:i/>
          <w:sz w:val="24"/>
          <w:szCs w:val="24"/>
        </w:rPr>
        <w:t xml:space="preserve"> A tantárgy elsajátítása során alkalmazható sajátos módszerek, tanulói tevékenységformák (ajánlás)</w:t>
      </w:r>
    </w:p>
    <w:p w:rsidR="00846002" w:rsidRPr="006B5458" w:rsidRDefault="00846002" w:rsidP="00B26D7D">
      <w:pPr>
        <w:widowControl w:val="0"/>
        <w:suppressAutoHyphens/>
        <w:spacing w:after="120" w:line="240" w:lineRule="auto"/>
        <w:ind w:left="828" w:hanging="30"/>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
        <w:gridCol w:w="2552"/>
        <w:gridCol w:w="945"/>
        <w:gridCol w:w="945"/>
        <w:gridCol w:w="945"/>
        <w:gridCol w:w="2893"/>
      </w:tblGrid>
      <w:tr w:rsidR="00846002" w:rsidRPr="006B5458" w:rsidTr="00A22FB8">
        <w:trPr>
          <w:jc w:val="center"/>
        </w:trPr>
        <w:tc>
          <w:tcPr>
            <w:tcW w:w="774"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552"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893"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A22FB8">
        <w:trPr>
          <w:jc w:val="center"/>
        </w:trPr>
        <w:tc>
          <w:tcPr>
            <w:tcW w:w="774"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c>
          <w:tcPr>
            <w:tcW w:w="2552" w:type="dxa"/>
            <w:vMerge/>
            <w:vAlign w:val="center"/>
          </w:tcPr>
          <w:p w:rsidR="00846002" w:rsidRPr="006B5458" w:rsidRDefault="00846002" w:rsidP="00A22FB8">
            <w:pPr>
              <w:spacing w:after="0" w:line="240" w:lineRule="auto"/>
              <w:rPr>
                <w:rFonts w:ascii="Palatino Linotype" w:hAnsi="Palatino Linotype"/>
                <w:b/>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893"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p>
        </w:tc>
      </w:tr>
    </w:tbl>
    <w:p w:rsidR="00846002" w:rsidRPr="006B5458" w:rsidRDefault="00846002" w:rsidP="00B26D7D">
      <w:pPr>
        <w:widowControl w:val="0"/>
        <w:suppressAutoHyphens/>
        <w:spacing w:after="120" w:line="240" w:lineRule="auto"/>
        <w:ind w:left="828" w:hanging="543"/>
        <w:rPr>
          <w:rFonts w:ascii="Palatino Linotype" w:hAnsi="Palatino Linotype"/>
          <w:b/>
          <w:bCs/>
          <w:i/>
          <w:sz w:val="24"/>
          <w:szCs w:val="24"/>
        </w:rPr>
      </w:pPr>
    </w:p>
    <w:p w:rsidR="00846002" w:rsidRPr="006B5458" w:rsidRDefault="00846002" w:rsidP="00B26D7D">
      <w:pPr>
        <w:widowControl w:val="0"/>
        <w:suppressAutoHyphens/>
        <w:spacing w:after="120" w:line="240" w:lineRule="auto"/>
        <w:ind w:left="828" w:hanging="543"/>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27"/>
      </w:tblGrid>
      <w:tr w:rsidR="00846002" w:rsidRPr="006B5458" w:rsidTr="00A22FB8">
        <w:trPr>
          <w:cantSplit/>
          <w:trHeight w:val="921"/>
          <w:jc w:val="center"/>
        </w:trPr>
        <w:tc>
          <w:tcPr>
            <w:tcW w:w="828"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327"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A22FB8">
        <w:trPr>
          <w:cantSplit/>
          <w:trHeight w:val="1076"/>
          <w:jc w:val="center"/>
        </w:trPr>
        <w:tc>
          <w:tcPr>
            <w:tcW w:w="828"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c>
          <w:tcPr>
            <w:tcW w:w="3621" w:type="dxa"/>
            <w:vMerge/>
            <w:vAlign w:val="center"/>
          </w:tcPr>
          <w:p w:rsidR="00846002" w:rsidRPr="006B5458" w:rsidRDefault="00846002" w:rsidP="00A22FB8">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327"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trHeight w:val="414"/>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C87379">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p w:rsidR="00846002" w:rsidRPr="006B5458" w:rsidRDefault="00846002" w:rsidP="00C87379">
            <w:pPr>
              <w:spacing w:after="0" w:line="240" w:lineRule="auto"/>
              <w:jc w:val="center"/>
              <w:rPr>
                <w:rFonts w:ascii="Palatino Linotype" w:hAnsi="Palatino Linotype"/>
                <w:sz w:val="20"/>
                <w:szCs w:val="20"/>
              </w:rPr>
            </w:pPr>
            <w:r w:rsidRPr="006B5458">
              <w:rPr>
                <w:rFonts w:ascii="Palatino Linotype" w:hAnsi="Palatino Linotype"/>
                <w:sz w:val="20"/>
                <w:szCs w:val="20"/>
              </w:rPr>
              <w:t>Karbantartási dokumentációk</w:t>
            </w: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cs="Arial"/>
                <w:sz w:val="20"/>
                <w:szCs w:val="20"/>
              </w:rPr>
              <w:t>Rajzelemzés, hibakeresés</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trHeight w:val="499"/>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Tárgyminták azonosítása</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bl>
    <w:p w:rsidR="00846002" w:rsidRPr="006B5458" w:rsidRDefault="00846002" w:rsidP="00B26D7D">
      <w:pPr>
        <w:widowControl w:val="0"/>
        <w:suppressAutoHyphens/>
        <w:spacing w:before="120" w:after="0" w:line="240" w:lineRule="auto"/>
        <w:rPr>
          <w:rFonts w:ascii="Palatino Linotype" w:hAnsi="Palatino Linotype"/>
          <w:b/>
          <w:bCs/>
          <w:sz w:val="24"/>
          <w:szCs w:val="24"/>
        </w:rPr>
      </w:pPr>
    </w:p>
    <w:p w:rsidR="00846002" w:rsidRPr="006B5458" w:rsidRDefault="00846002" w:rsidP="00317D27">
      <w:pPr>
        <w:widowControl w:val="0"/>
        <w:numPr>
          <w:ilvl w:val="1"/>
          <w:numId w:val="64"/>
        </w:numPr>
        <w:suppressAutoHyphens/>
        <w:spacing w:before="120" w:after="0" w:line="240" w:lineRule="auto"/>
        <w:rPr>
          <w:rFonts w:ascii="Palatino Linotype" w:hAnsi="Palatino Linotype"/>
          <w:b/>
          <w:bCs/>
          <w:sz w:val="24"/>
          <w:szCs w:val="24"/>
        </w:rPr>
      </w:pPr>
      <w:r w:rsidRPr="006B5458">
        <w:rPr>
          <w:rFonts w:ascii="Palatino Linotype" w:hAnsi="Palatino Linotype"/>
          <w:b/>
          <w:bCs/>
          <w:sz w:val="24"/>
          <w:szCs w:val="24"/>
        </w:rPr>
        <w:t>A tantárgy értékelésének módja</w:t>
      </w:r>
    </w:p>
    <w:p w:rsidR="00846002" w:rsidRPr="006B5458" w:rsidRDefault="00846002" w:rsidP="00B26D7D">
      <w:pPr>
        <w:spacing w:after="0" w:line="240" w:lineRule="auto"/>
        <w:ind w:left="357"/>
        <w:jc w:val="both"/>
        <w:rPr>
          <w:rFonts w:ascii="Palatino Linotype" w:hAnsi="Palatino Linotype"/>
          <w:sz w:val="24"/>
          <w:szCs w:val="24"/>
        </w:rPr>
      </w:pPr>
      <w:r w:rsidRPr="006B5458">
        <w:rPr>
          <w:rFonts w:ascii="Palatino Linotype" w:hAnsi="Palatino Linotype"/>
          <w:bCs/>
        </w:rPr>
        <w:t>A nemzeti köznevelésről szóló 2011. évi CXC. törvény. 54. § (2) a) pontja szerinti értékeléssel.</w:t>
      </w:r>
    </w:p>
    <w:p w:rsidR="00846002" w:rsidRPr="006B5458" w:rsidRDefault="00846002" w:rsidP="005A3EB9">
      <w:pPr>
        <w:widowControl w:val="0"/>
        <w:suppressAutoHyphens/>
        <w:spacing w:after="0" w:line="240" w:lineRule="auto"/>
        <w:rPr>
          <w:rFonts w:ascii="Palatino Linotype" w:hAnsi="Palatino Linotype"/>
          <w:b/>
          <w:bCs/>
          <w:sz w:val="24"/>
          <w:szCs w:val="24"/>
        </w:rPr>
      </w:pPr>
    </w:p>
    <w:p w:rsidR="00846002" w:rsidRPr="006B5458" w:rsidRDefault="00846002" w:rsidP="009D4118">
      <w:pPr>
        <w:widowControl w:val="0"/>
        <w:numPr>
          <w:ilvl w:val="0"/>
          <w:numId w:val="30"/>
        </w:numPr>
        <w:suppressAutoHyphens/>
        <w:spacing w:after="0" w:line="240" w:lineRule="auto"/>
        <w:ind w:left="720"/>
        <w:rPr>
          <w:rFonts w:ascii="Palatino Linotype" w:hAnsi="Palatino Linotype"/>
          <w:b/>
          <w:bCs/>
          <w:iCs/>
          <w:sz w:val="24"/>
          <w:szCs w:val="24"/>
        </w:rPr>
      </w:pPr>
      <w:r w:rsidRPr="006B5458">
        <w:rPr>
          <w:rFonts w:ascii="Palatino Linotype" w:hAnsi="Palatino Linotype"/>
          <w:b/>
          <w:bCs/>
          <w:iCs/>
          <w:sz w:val="24"/>
          <w:szCs w:val="24"/>
        </w:rPr>
        <w:t xml:space="preserve"> </w:t>
      </w:r>
      <w:r w:rsidRPr="006B5458">
        <w:rPr>
          <w:rFonts w:ascii="Palatino Linotype" w:hAnsi="Palatino Linotype" w:cs="Arial"/>
          <w:b/>
          <w:color w:val="000000"/>
          <w:sz w:val="24"/>
          <w:szCs w:val="24"/>
          <w:lang w:eastAsia="hu-HU"/>
        </w:rPr>
        <w:t>Hajtóművek műszer és karbantartó rendszerei</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t>32 óra*</w:t>
      </w:r>
    </w:p>
    <w:p w:rsidR="00846002" w:rsidRPr="006B5458" w:rsidRDefault="00846002" w:rsidP="005A3EB9">
      <w:pPr>
        <w:spacing w:after="0" w:line="240" w:lineRule="auto"/>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6B5458" w:rsidRDefault="00846002" w:rsidP="005A3EB9">
      <w:pPr>
        <w:spacing w:after="0" w:line="240" w:lineRule="auto"/>
        <w:rPr>
          <w:rFonts w:ascii="Palatino Linotype" w:hAnsi="Palatino Linotype"/>
          <w:b/>
          <w:sz w:val="24"/>
          <w:szCs w:val="24"/>
        </w:rPr>
      </w:pPr>
    </w:p>
    <w:p w:rsidR="00846002" w:rsidRPr="006B5458" w:rsidRDefault="00846002" w:rsidP="009E6342">
      <w:pPr>
        <w:pStyle w:val="Listaszerbekezds"/>
        <w:widowControl w:val="0"/>
        <w:numPr>
          <w:ilvl w:val="0"/>
          <w:numId w:val="64"/>
        </w:numPr>
        <w:suppressAutoHyphens/>
        <w:spacing w:after="0" w:line="240" w:lineRule="auto"/>
        <w:rPr>
          <w:rFonts w:ascii="Palatino Linotype" w:hAnsi="Palatino Linotype"/>
          <w:b/>
          <w:vanish/>
          <w:sz w:val="24"/>
          <w:szCs w:val="24"/>
        </w:rPr>
      </w:pPr>
    </w:p>
    <w:p w:rsidR="00846002" w:rsidRPr="006B5458" w:rsidRDefault="00846002" w:rsidP="009E6342">
      <w:pPr>
        <w:widowControl w:val="0"/>
        <w:numPr>
          <w:ilvl w:val="1"/>
          <w:numId w:val="64"/>
        </w:numPr>
        <w:suppressAutoHyphens/>
        <w:spacing w:after="0" w:line="240" w:lineRule="auto"/>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8A2375">
      <w:pPr>
        <w:spacing w:after="0" w:line="240" w:lineRule="auto"/>
        <w:ind w:left="720" w:right="91"/>
        <w:jc w:val="both"/>
        <w:rPr>
          <w:rFonts w:ascii="Palatino Linotype" w:hAnsi="Palatino Linotype"/>
          <w:sz w:val="24"/>
          <w:szCs w:val="24"/>
        </w:rPr>
      </w:pPr>
      <w:r w:rsidRPr="006B5458">
        <w:rPr>
          <w:rFonts w:ascii="Palatino Linotype" w:hAnsi="Palatino Linotype"/>
          <w:sz w:val="24"/>
          <w:szCs w:val="24"/>
        </w:rPr>
        <w:t>megismertesse a gázturbinás hajtómű tüzelőanyag-rendszerének feladatát, kialakítását, működését, a használatos berendezések kialakítását és működését, a tüzelőanyag mennyiségi szabályozásának kialakult lehetőségeit és eszközeit, az elektronika alkalmazását a tüzelőanyag-rendszerben</w:t>
      </w:r>
      <w:r>
        <w:rPr>
          <w:rFonts w:ascii="Palatino Linotype" w:hAnsi="Palatino Linotype"/>
          <w:sz w:val="24"/>
          <w:szCs w:val="24"/>
        </w:rPr>
        <w:t>.</w:t>
      </w:r>
    </w:p>
    <w:p w:rsidR="00846002" w:rsidRPr="006B5458" w:rsidRDefault="00846002" w:rsidP="001E7FBD">
      <w:pPr>
        <w:spacing w:after="0" w:line="240" w:lineRule="auto"/>
        <w:ind w:left="720" w:right="91" w:firstLine="360"/>
        <w:jc w:val="both"/>
        <w:rPr>
          <w:rFonts w:ascii="Palatino Linotype" w:hAnsi="Palatino Linotype"/>
          <w:sz w:val="24"/>
          <w:szCs w:val="24"/>
        </w:rPr>
      </w:pPr>
      <w:r w:rsidRPr="006B5458">
        <w:rPr>
          <w:rFonts w:ascii="Palatino Linotype" w:hAnsi="Palatino Linotype"/>
          <w:sz w:val="24"/>
          <w:szCs w:val="24"/>
        </w:rPr>
        <w:t>megtanulja a dugattyús hajtóművek paramétereinek mérő rendszereit.</w:t>
      </w:r>
    </w:p>
    <w:p w:rsidR="00846002" w:rsidRPr="006B5458" w:rsidRDefault="00846002" w:rsidP="001E7FBD">
      <w:pPr>
        <w:spacing w:after="0" w:line="240" w:lineRule="auto"/>
        <w:ind w:left="720" w:right="91" w:firstLine="360"/>
        <w:jc w:val="both"/>
        <w:rPr>
          <w:rFonts w:ascii="Palatino Linotype" w:hAnsi="Palatino Linotype"/>
          <w:sz w:val="24"/>
          <w:szCs w:val="24"/>
        </w:rPr>
      </w:pPr>
      <w:r w:rsidRPr="006B5458">
        <w:rPr>
          <w:rFonts w:ascii="Palatino Linotype" w:hAnsi="Palatino Linotype"/>
          <w:sz w:val="24"/>
          <w:szCs w:val="24"/>
        </w:rPr>
        <w:t>megismerje a gázturbinás hajtóművek paramétereit mérő rendszereket.</w:t>
      </w:r>
    </w:p>
    <w:p w:rsidR="00846002" w:rsidRPr="006B5458" w:rsidRDefault="00846002" w:rsidP="001E7FBD">
      <w:pPr>
        <w:spacing w:after="0" w:line="240" w:lineRule="auto"/>
        <w:ind w:left="720" w:right="91" w:firstLine="360"/>
        <w:jc w:val="both"/>
        <w:rPr>
          <w:rFonts w:ascii="Palatino Linotype" w:hAnsi="Palatino Linotype"/>
          <w:sz w:val="24"/>
          <w:szCs w:val="24"/>
        </w:rPr>
      </w:pPr>
      <w:r w:rsidRPr="006B5458">
        <w:rPr>
          <w:rFonts w:ascii="Palatino Linotype" w:hAnsi="Palatino Linotype"/>
          <w:sz w:val="24"/>
          <w:szCs w:val="24"/>
        </w:rPr>
        <w:t>megismerje a EICAS és ECAM rendszereket.</w:t>
      </w:r>
    </w:p>
    <w:p w:rsidR="00846002" w:rsidRPr="006B5458" w:rsidRDefault="00846002" w:rsidP="001E7FBD">
      <w:pPr>
        <w:spacing w:after="0" w:line="240" w:lineRule="auto"/>
        <w:ind w:left="720" w:right="91" w:firstLine="360"/>
        <w:jc w:val="both"/>
        <w:rPr>
          <w:rFonts w:ascii="Palatino Linotype" w:hAnsi="Palatino Linotype"/>
          <w:sz w:val="24"/>
          <w:szCs w:val="24"/>
        </w:rPr>
      </w:pPr>
      <w:r w:rsidRPr="006B5458">
        <w:rPr>
          <w:rFonts w:ascii="Palatino Linotype" w:hAnsi="Palatino Linotype"/>
          <w:sz w:val="24"/>
          <w:szCs w:val="24"/>
        </w:rPr>
        <w:t>megismerje a FADEC rendszert</w:t>
      </w:r>
      <w:r>
        <w:rPr>
          <w:rFonts w:ascii="Palatino Linotype" w:hAnsi="Palatino Linotype"/>
          <w:sz w:val="24"/>
          <w:szCs w:val="24"/>
        </w:rPr>
        <w:t>.</w:t>
      </w:r>
    </w:p>
    <w:p w:rsidR="00846002" w:rsidRPr="006B5458" w:rsidRDefault="00846002" w:rsidP="001E7FBD">
      <w:pPr>
        <w:spacing w:after="0" w:line="240" w:lineRule="auto"/>
        <w:ind w:left="720" w:right="91" w:firstLine="360"/>
        <w:jc w:val="both"/>
        <w:rPr>
          <w:rFonts w:ascii="Palatino Linotype" w:hAnsi="Palatino Linotype"/>
          <w:sz w:val="24"/>
          <w:szCs w:val="24"/>
        </w:rPr>
      </w:pPr>
      <w:r w:rsidRPr="006B5458">
        <w:rPr>
          <w:rFonts w:ascii="Palatino Linotype" w:hAnsi="Palatino Linotype"/>
          <w:sz w:val="24"/>
          <w:szCs w:val="24"/>
        </w:rPr>
        <w:t>megtanulja a fedélzeti karbantartó rendszerek logikáját, kezelését.</w:t>
      </w:r>
    </w:p>
    <w:p w:rsidR="00846002" w:rsidRPr="006B5458" w:rsidRDefault="00846002" w:rsidP="001E7FBD">
      <w:pPr>
        <w:spacing w:after="0" w:line="240" w:lineRule="auto"/>
        <w:ind w:left="720" w:firstLine="360"/>
        <w:rPr>
          <w:rFonts w:ascii="Palatino Linotype" w:hAnsi="Palatino Linotype"/>
          <w:sz w:val="24"/>
          <w:szCs w:val="24"/>
        </w:rPr>
      </w:pPr>
      <w:r w:rsidRPr="006B5458">
        <w:rPr>
          <w:rFonts w:ascii="Palatino Linotype" w:hAnsi="Palatino Linotype"/>
          <w:sz w:val="24"/>
          <w:szCs w:val="24"/>
        </w:rPr>
        <w:t>az elsajátított ismeretanyaggal, a vizsgát tett "Szakemberek" a repülés területén munkát vállalhatnak.</w:t>
      </w:r>
    </w:p>
    <w:p w:rsidR="00846002" w:rsidRPr="006B5458" w:rsidRDefault="00846002" w:rsidP="001E7FBD">
      <w:pPr>
        <w:spacing w:after="0" w:line="240" w:lineRule="auto"/>
        <w:ind w:left="720" w:firstLine="360"/>
        <w:rPr>
          <w:rFonts w:ascii="Palatino Linotype" w:hAnsi="Palatino Linotype"/>
          <w:sz w:val="24"/>
          <w:szCs w:val="24"/>
        </w:rPr>
      </w:pPr>
      <w:r w:rsidRPr="006B5458">
        <w:rPr>
          <w:rFonts w:ascii="Palatino Linotype" w:hAnsi="Palatino Linotype"/>
          <w:iCs/>
          <w:sz w:val="24"/>
          <w:szCs w:val="24"/>
        </w:rPr>
        <w:t>munkájukhoz rendelkezzenek a 2042/2003. EK. rendelet, III. mellékletében (Part 66) előírt ismeretekkel, a 1149/2011. EK módosító rendelettel összhangban,</w:t>
      </w:r>
      <w:r w:rsidRPr="006B5458">
        <w:rPr>
          <w:rFonts w:ascii="Palatino Linotype" w:hAnsi="Palatino Linotype"/>
          <w:sz w:val="24"/>
          <w:szCs w:val="24"/>
        </w:rPr>
        <w:t xml:space="preserve"> képzet</w:t>
      </w:r>
      <w:r>
        <w:rPr>
          <w:rFonts w:ascii="Palatino Linotype" w:hAnsi="Palatino Linotype"/>
          <w:sz w:val="24"/>
          <w:szCs w:val="24"/>
        </w:rPr>
        <w:t>t</w:t>
      </w:r>
      <w:r w:rsidRPr="006B5458">
        <w:rPr>
          <w:rFonts w:ascii="Palatino Linotype" w:hAnsi="Palatino Linotype"/>
          <w:sz w:val="24"/>
          <w:szCs w:val="24"/>
        </w:rPr>
        <w:t>ségük megfeleljen az Európai Uniós előírásoknak.</w:t>
      </w:r>
    </w:p>
    <w:p w:rsidR="00846002" w:rsidRPr="006B5458" w:rsidRDefault="00846002" w:rsidP="001E7FBD">
      <w:pPr>
        <w:spacing w:after="0" w:line="240" w:lineRule="auto"/>
        <w:ind w:left="720" w:right="91" w:firstLine="360"/>
        <w:jc w:val="both"/>
        <w:rPr>
          <w:rFonts w:ascii="Palatino Linotype" w:hAnsi="Palatino Linotype"/>
          <w:sz w:val="24"/>
          <w:szCs w:val="24"/>
        </w:rPr>
      </w:pPr>
      <w:r w:rsidRPr="006B5458">
        <w:rPr>
          <w:rFonts w:ascii="Palatino Linotype" w:hAnsi="Palatino Linotype"/>
          <w:sz w:val="24"/>
          <w:szCs w:val="24"/>
        </w:rPr>
        <w:t>Az elsajátított ismeretek alapján a 2042/2003 EK rendelet 66.A.70. Elismerési rendelkezések és 66.B.305. A nemzeti szakképesítésekre vonatkozó elismerési jelentés bekezdések alapján elismerhető legyen</w:t>
      </w:r>
      <w:r>
        <w:rPr>
          <w:rFonts w:ascii="Palatino Linotype" w:hAnsi="Palatino Linotype"/>
          <w:sz w:val="24"/>
          <w:szCs w:val="24"/>
        </w:rPr>
        <w:t>,</w:t>
      </w:r>
      <w:r w:rsidRPr="006B5458">
        <w:rPr>
          <w:rFonts w:ascii="Palatino Linotype" w:hAnsi="Palatino Linotype"/>
          <w:sz w:val="24"/>
          <w:szCs w:val="24"/>
        </w:rPr>
        <w:t xml:space="preserve"> ezen rendelet B1 végzettségének alapismereti követelmény teljesítéseként.</w:t>
      </w:r>
    </w:p>
    <w:p w:rsidR="00846002" w:rsidRPr="006B5458" w:rsidRDefault="00846002" w:rsidP="005A3EB9">
      <w:pPr>
        <w:spacing w:after="0" w:line="240" w:lineRule="auto"/>
        <w:rPr>
          <w:rFonts w:ascii="Palatino Linotype" w:hAnsi="Palatino Linotype"/>
          <w:b/>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8A34C5">
      <w:pPr>
        <w:spacing w:after="0" w:line="240" w:lineRule="auto"/>
        <w:ind w:left="698"/>
        <w:rPr>
          <w:rFonts w:ascii="Palatino Linotype" w:hAnsi="Palatino Linotype"/>
          <w:bCs/>
          <w:iCs/>
          <w:sz w:val="24"/>
          <w:szCs w:val="24"/>
        </w:rPr>
      </w:pPr>
      <w:r w:rsidRPr="006B5458">
        <w:rPr>
          <w:rFonts w:ascii="Palatino Linotype" w:hAnsi="Palatino Linotype"/>
          <w:bCs/>
          <w:iCs/>
          <w:sz w:val="24"/>
          <w:szCs w:val="24"/>
        </w:rPr>
        <w:t>Matematika tantárgy: Algebra, aritmetikai és geometriai ismeretek.</w:t>
      </w:r>
    </w:p>
    <w:p w:rsidR="00846002" w:rsidRPr="006B5458" w:rsidRDefault="00846002" w:rsidP="008A34C5">
      <w:pPr>
        <w:spacing w:after="0" w:line="240" w:lineRule="auto"/>
        <w:ind w:left="698"/>
        <w:rPr>
          <w:rFonts w:ascii="Palatino Linotype" w:hAnsi="Palatino Linotype"/>
          <w:bCs/>
          <w:iCs/>
          <w:sz w:val="24"/>
          <w:szCs w:val="24"/>
        </w:rPr>
      </w:pPr>
      <w:r w:rsidRPr="006B5458">
        <w:rPr>
          <w:rFonts w:ascii="Palatino Linotype" w:hAnsi="Palatino Linotype"/>
          <w:bCs/>
          <w:iCs/>
          <w:sz w:val="24"/>
          <w:szCs w:val="24"/>
        </w:rPr>
        <w:t>Fizika tantárgy: termodinamikai, optikai, hullámtani ismeretek.</w:t>
      </w:r>
    </w:p>
    <w:p w:rsidR="00846002" w:rsidRPr="006B5458" w:rsidRDefault="00846002" w:rsidP="008A34C5">
      <w:pPr>
        <w:spacing w:after="0" w:line="240" w:lineRule="auto"/>
        <w:ind w:left="698"/>
        <w:rPr>
          <w:rFonts w:ascii="Palatino Linotype" w:hAnsi="Palatino Linotype"/>
          <w:bCs/>
          <w:iCs/>
          <w:sz w:val="24"/>
          <w:szCs w:val="24"/>
        </w:rPr>
      </w:pPr>
      <w:r w:rsidRPr="006B5458">
        <w:rPr>
          <w:rFonts w:ascii="Palatino Linotype" w:hAnsi="Palatino Linotype"/>
          <w:bCs/>
          <w:iCs/>
          <w:sz w:val="24"/>
          <w:szCs w:val="24"/>
        </w:rPr>
        <w:t>Mechanika szakmai tantárgy: statikai, dinamikai, kinematikai, folyadék áramlástani ismeretek.</w:t>
      </w:r>
    </w:p>
    <w:p w:rsidR="00846002" w:rsidRPr="006B5458" w:rsidRDefault="00846002" w:rsidP="008A34C5">
      <w:pPr>
        <w:spacing w:after="0" w:line="240" w:lineRule="auto"/>
        <w:ind w:left="698"/>
        <w:rPr>
          <w:rFonts w:ascii="Palatino Linotype" w:hAnsi="Palatino Linotype"/>
          <w:bCs/>
          <w:iCs/>
          <w:sz w:val="24"/>
          <w:szCs w:val="24"/>
        </w:rPr>
      </w:pPr>
      <w:r w:rsidRPr="006B5458">
        <w:rPr>
          <w:rFonts w:ascii="Palatino Linotype" w:hAnsi="Palatino Linotype"/>
          <w:bCs/>
          <w:iCs/>
          <w:sz w:val="24"/>
          <w:szCs w:val="24"/>
        </w:rPr>
        <w:t>Technológia szakmai tantárgy: fémes és nem fémes szerkezeti anyagok ismeretei</w:t>
      </w:r>
      <w:r>
        <w:rPr>
          <w:rFonts w:ascii="Palatino Linotype" w:hAnsi="Palatino Linotype"/>
          <w:bCs/>
          <w:iCs/>
          <w:sz w:val="24"/>
          <w:szCs w:val="24"/>
        </w:rPr>
        <w:t>.</w:t>
      </w:r>
    </w:p>
    <w:p w:rsidR="00846002" w:rsidRPr="006B5458" w:rsidRDefault="00846002" w:rsidP="008A34C5">
      <w:pPr>
        <w:spacing w:after="0" w:line="240" w:lineRule="auto"/>
        <w:ind w:left="698"/>
        <w:rPr>
          <w:rFonts w:ascii="Palatino Linotype" w:hAnsi="Palatino Linotype"/>
          <w:bCs/>
          <w:iCs/>
          <w:sz w:val="24"/>
          <w:szCs w:val="24"/>
        </w:rPr>
      </w:pPr>
      <w:r w:rsidRPr="006B5458">
        <w:rPr>
          <w:rFonts w:ascii="Palatino Linotype" w:hAnsi="Palatino Linotype"/>
          <w:bCs/>
          <w:iCs/>
          <w:sz w:val="24"/>
          <w:szCs w:val="24"/>
        </w:rPr>
        <w:t>Gépelemek-géptan szakmai tantárgy: tengelyek, csapágy</w:t>
      </w:r>
      <w:r>
        <w:rPr>
          <w:rFonts w:ascii="Palatino Linotype" w:hAnsi="Palatino Linotype"/>
          <w:bCs/>
          <w:iCs/>
          <w:sz w:val="24"/>
          <w:szCs w:val="24"/>
        </w:rPr>
        <w:t>a</w:t>
      </w:r>
      <w:r w:rsidRPr="006B5458">
        <w:rPr>
          <w:rFonts w:ascii="Palatino Linotype" w:hAnsi="Palatino Linotype"/>
          <w:bCs/>
          <w:iCs/>
          <w:sz w:val="24"/>
          <w:szCs w:val="24"/>
        </w:rPr>
        <w:t>zások, hajtások, hajtóművek, mechanizmusok ismeretei</w:t>
      </w:r>
      <w:r>
        <w:rPr>
          <w:rFonts w:ascii="Palatino Linotype" w:hAnsi="Palatino Linotype"/>
          <w:bCs/>
          <w:iCs/>
          <w:sz w:val="24"/>
          <w:szCs w:val="24"/>
        </w:rPr>
        <w:t>.</w:t>
      </w:r>
    </w:p>
    <w:p w:rsidR="00846002" w:rsidRPr="006B5458" w:rsidRDefault="00846002" w:rsidP="008A34C5">
      <w:pPr>
        <w:spacing w:after="0" w:line="240" w:lineRule="auto"/>
        <w:ind w:left="698"/>
        <w:rPr>
          <w:rFonts w:ascii="Palatino Linotype" w:hAnsi="Palatino Linotype"/>
          <w:bCs/>
          <w:iCs/>
          <w:sz w:val="24"/>
          <w:szCs w:val="24"/>
        </w:rPr>
      </w:pPr>
      <w:r w:rsidRPr="006B5458">
        <w:rPr>
          <w:rFonts w:ascii="Palatino Linotype" w:hAnsi="Palatino Linotype"/>
          <w:bCs/>
          <w:iCs/>
          <w:sz w:val="24"/>
          <w:szCs w:val="24"/>
        </w:rPr>
        <w:t>Elektrotechnika-elektronika szakmai tantárgy: elektrosztatikus terek, időben állandó mágneses terek, időben változó mágneses terek, villamos gépek, száloptika, elektronikus kijelzők, számítógépek általános felépítése ismeretei.</w:t>
      </w:r>
    </w:p>
    <w:p w:rsidR="00846002" w:rsidRPr="006B5458" w:rsidRDefault="00846002" w:rsidP="005A3EB9">
      <w:pPr>
        <w:spacing w:after="0" w:line="240" w:lineRule="auto"/>
        <w:rPr>
          <w:rFonts w:ascii="Palatino Linotype" w:hAnsi="Palatino Linotype"/>
          <w:b/>
          <w:bCs/>
          <w:iCs/>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bCs/>
          <w:iCs/>
          <w:sz w:val="24"/>
          <w:szCs w:val="24"/>
        </w:rPr>
      </w:pPr>
      <w:r w:rsidRPr="006B5458">
        <w:rPr>
          <w:rFonts w:ascii="Palatino Linotype" w:hAnsi="Palatino Linotype"/>
          <w:b/>
          <w:sz w:val="24"/>
          <w:szCs w:val="24"/>
        </w:rPr>
        <w:t>Témakörök</w:t>
      </w:r>
    </w:p>
    <w:p w:rsidR="00846002" w:rsidRPr="006B5458" w:rsidRDefault="00846002" w:rsidP="005A3EB9">
      <w:pPr>
        <w:spacing w:after="0" w:line="240" w:lineRule="auto"/>
        <w:rPr>
          <w:rFonts w:ascii="Palatino Linotype" w:hAnsi="Palatino Linotype"/>
          <w:b/>
          <w:bCs/>
          <w:iCs/>
          <w:sz w:val="24"/>
          <w:szCs w:val="24"/>
        </w:rPr>
      </w:pPr>
    </w:p>
    <w:p w:rsidR="00846002" w:rsidRPr="006B5458" w:rsidRDefault="00846002" w:rsidP="00317D27">
      <w:pPr>
        <w:numPr>
          <w:ilvl w:val="2"/>
          <w:numId w:val="64"/>
        </w:numPr>
        <w:spacing w:after="0" w:line="240" w:lineRule="auto"/>
        <w:ind w:hanging="1855"/>
        <w:rPr>
          <w:rFonts w:ascii="Palatino Linotype" w:hAnsi="Palatino Linotype"/>
          <w:b/>
          <w:sz w:val="24"/>
          <w:szCs w:val="24"/>
        </w:rPr>
      </w:pPr>
      <w:r w:rsidRPr="006B5458">
        <w:rPr>
          <w:rFonts w:ascii="Palatino Linotype" w:hAnsi="Palatino Linotype" w:cs="Arial"/>
          <w:b/>
          <w:iCs/>
          <w:sz w:val="24"/>
          <w:szCs w:val="24"/>
          <w:lang w:eastAsia="hu-HU"/>
        </w:rPr>
        <w:t>Dugattyús hajtómű kijelző rendszerei</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10 óra</w:t>
      </w:r>
    </w:p>
    <w:p w:rsidR="00846002" w:rsidRPr="006B5458" w:rsidRDefault="00846002" w:rsidP="001E7FBD">
      <w:pPr>
        <w:spacing w:after="0" w:line="240" w:lineRule="auto"/>
        <w:ind w:left="900"/>
        <w:rPr>
          <w:rFonts w:ascii="Palatino Linotype" w:hAnsi="Palatino Linotype"/>
          <w:sz w:val="24"/>
          <w:szCs w:val="24"/>
          <w:u w:val="wave"/>
        </w:rPr>
      </w:pPr>
      <w:r w:rsidRPr="006B5458">
        <w:rPr>
          <w:rFonts w:ascii="Palatino Linotype" w:hAnsi="Palatino Linotype"/>
          <w:sz w:val="24"/>
          <w:szCs w:val="24"/>
          <w:u w:val="wave"/>
        </w:rPr>
        <w:t>Hajtómű-fordulatszám mérőrendszerek.</w:t>
      </w:r>
    </w:p>
    <w:p w:rsidR="00846002" w:rsidRPr="006B5458" w:rsidRDefault="00846002" w:rsidP="001E7FBD">
      <w:pPr>
        <w:spacing w:after="0" w:line="240" w:lineRule="auto"/>
        <w:ind w:left="900"/>
        <w:rPr>
          <w:rFonts w:ascii="Palatino Linotype" w:hAnsi="Palatino Linotype"/>
          <w:sz w:val="24"/>
          <w:szCs w:val="24"/>
          <w:u w:val="wave"/>
        </w:rPr>
      </w:pPr>
      <w:r w:rsidRPr="006B5458">
        <w:rPr>
          <w:rFonts w:ascii="Palatino Linotype" w:hAnsi="Palatino Linotype"/>
          <w:sz w:val="24"/>
          <w:szCs w:val="24"/>
          <w:u w:val="wave"/>
        </w:rPr>
        <w:t>Hajtómű fordulatszám szabályozása.</w:t>
      </w:r>
    </w:p>
    <w:p w:rsidR="00846002" w:rsidRPr="006B5458" w:rsidRDefault="00846002" w:rsidP="001E7FBD">
      <w:pPr>
        <w:spacing w:after="0" w:line="240" w:lineRule="auto"/>
        <w:ind w:left="900"/>
        <w:rPr>
          <w:rFonts w:ascii="Palatino Linotype" w:hAnsi="Palatino Linotype"/>
          <w:sz w:val="24"/>
          <w:szCs w:val="24"/>
          <w:u w:val="wave"/>
        </w:rPr>
      </w:pPr>
      <w:r w:rsidRPr="006B5458">
        <w:rPr>
          <w:rFonts w:ascii="Palatino Linotype" w:hAnsi="Palatino Linotype"/>
          <w:sz w:val="24"/>
          <w:szCs w:val="24"/>
          <w:u w:val="wave"/>
        </w:rPr>
        <w:t>Hengerfej-hőmérséklet mérő rendszerek.</w:t>
      </w:r>
    </w:p>
    <w:p w:rsidR="00846002" w:rsidRPr="006B5458" w:rsidRDefault="00846002" w:rsidP="001E7FBD">
      <w:pPr>
        <w:spacing w:after="0" w:line="240" w:lineRule="auto"/>
        <w:ind w:left="900"/>
        <w:rPr>
          <w:rFonts w:ascii="Palatino Linotype" w:hAnsi="Palatino Linotype"/>
          <w:sz w:val="24"/>
          <w:szCs w:val="24"/>
          <w:u w:val="wave"/>
        </w:rPr>
      </w:pPr>
      <w:r w:rsidRPr="006B5458">
        <w:rPr>
          <w:rFonts w:ascii="Palatino Linotype" w:hAnsi="Palatino Linotype"/>
          <w:sz w:val="24"/>
          <w:szCs w:val="24"/>
          <w:u w:val="wave"/>
        </w:rPr>
        <w:t>Hűtőfolyadék-hőmérséklet mérő rendszerek.</w:t>
      </w:r>
    </w:p>
    <w:p w:rsidR="00846002" w:rsidRPr="006B5458" w:rsidRDefault="00846002" w:rsidP="001E7FBD">
      <w:pPr>
        <w:spacing w:after="0" w:line="240" w:lineRule="auto"/>
        <w:ind w:left="900"/>
        <w:rPr>
          <w:rFonts w:ascii="Palatino Linotype" w:hAnsi="Palatino Linotype"/>
          <w:sz w:val="24"/>
          <w:szCs w:val="24"/>
          <w:u w:val="wave"/>
        </w:rPr>
      </w:pPr>
      <w:r w:rsidRPr="006B5458">
        <w:rPr>
          <w:rFonts w:ascii="Palatino Linotype" w:hAnsi="Palatino Linotype"/>
          <w:sz w:val="24"/>
          <w:szCs w:val="24"/>
          <w:u w:val="wave"/>
        </w:rPr>
        <w:t>Olajnyomás és hőmérséklet mérő rendszerek.</w:t>
      </w:r>
    </w:p>
    <w:p w:rsidR="00846002" w:rsidRPr="006B5458" w:rsidRDefault="00846002" w:rsidP="001E7FBD">
      <w:pPr>
        <w:spacing w:after="0" w:line="240" w:lineRule="auto"/>
        <w:ind w:left="900"/>
        <w:rPr>
          <w:rFonts w:ascii="Palatino Linotype" w:hAnsi="Palatino Linotype"/>
          <w:sz w:val="24"/>
          <w:szCs w:val="24"/>
          <w:u w:val="wave"/>
        </w:rPr>
      </w:pPr>
      <w:r w:rsidRPr="006B5458">
        <w:rPr>
          <w:rFonts w:ascii="Palatino Linotype" w:hAnsi="Palatino Linotype"/>
          <w:sz w:val="24"/>
          <w:szCs w:val="24"/>
          <w:u w:val="wave"/>
        </w:rPr>
        <w:t>Kipufogógáz-hőmérséklet mérő rendszerek.</w:t>
      </w:r>
    </w:p>
    <w:p w:rsidR="00846002" w:rsidRPr="006B5458" w:rsidRDefault="00846002" w:rsidP="001E7FBD">
      <w:pPr>
        <w:spacing w:after="0" w:line="240" w:lineRule="auto"/>
        <w:ind w:left="900"/>
        <w:rPr>
          <w:rFonts w:ascii="Palatino Linotype" w:hAnsi="Palatino Linotype"/>
          <w:sz w:val="24"/>
          <w:szCs w:val="24"/>
          <w:u w:val="wave"/>
        </w:rPr>
      </w:pPr>
      <w:r w:rsidRPr="006B5458">
        <w:rPr>
          <w:rFonts w:ascii="Palatino Linotype" w:hAnsi="Palatino Linotype"/>
          <w:sz w:val="24"/>
          <w:szCs w:val="24"/>
          <w:u w:val="wave"/>
        </w:rPr>
        <w:t>Üzemanyag-nyomás és áramlás mérő rendszerek.</w:t>
      </w:r>
    </w:p>
    <w:p w:rsidR="00846002" w:rsidRPr="006B5458" w:rsidRDefault="00846002" w:rsidP="001E7FBD">
      <w:pPr>
        <w:spacing w:after="0" w:line="240" w:lineRule="auto"/>
        <w:ind w:left="900"/>
        <w:rPr>
          <w:rFonts w:ascii="Palatino Linotype" w:hAnsi="Palatino Linotype"/>
          <w:sz w:val="24"/>
          <w:szCs w:val="24"/>
        </w:rPr>
      </w:pPr>
      <w:r w:rsidRPr="006B5458">
        <w:rPr>
          <w:rFonts w:ascii="Palatino Linotype" w:hAnsi="Palatino Linotype"/>
          <w:sz w:val="24"/>
          <w:szCs w:val="24"/>
          <w:u w:val="wave"/>
        </w:rPr>
        <w:t>Töltőnyomás mérő rendszerek.</w:t>
      </w:r>
    </w:p>
    <w:p w:rsidR="00846002" w:rsidRPr="006B5458" w:rsidRDefault="00846002" w:rsidP="001E7FBD">
      <w:pPr>
        <w:spacing w:after="0" w:line="240" w:lineRule="auto"/>
        <w:ind w:left="900"/>
        <w:rPr>
          <w:rFonts w:ascii="Palatino Linotype" w:hAnsi="Palatino Linotype"/>
          <w:sz w:val="24"/>
          <w:szCs w:val="24"/>
        </w:rPr>
      </w:pPr>
      <w:r w:rsidRPr="006B5458">
        <w:rPr>
          <w:rFonts w:ascii="Palatino Linotype" w:hAnsi="Palatino Linotype"/>
          <w:sz w:val="24"/>
          <w:szCs w:val="24"/>
          <w:u w:val="wave"/>
        </w:rPr>
        <w:t>Töltőnyomás szabályozása</w:t>
      </w:r>
    </w:p>
    <w:p w:rsidR="00846002" w:rsidRPr="006B5458" w:rsidRDefault="00846002" w:rsidP="005A3EB9">
      <w:pPr>
        <w:spacing w:after="0" w:line="240" w:lineRule="auto"/>
        <w:ind w:firstLine="540"/>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cs="Arial"/>
          <w:b/>
          <w:iCs/>
          <w:sz w:val="24"/>
          <w:szCs w:val="24"/>
          <w:lang w:eastAsia="hu-HU"/>
        </w:rPr>
        <w:t>Gázturbinás hajtómű kijelző rendszerei</w:t>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16 óra</w:t>
      </w:r>
    </w:p>
    <w:p w:rsidR="00846002" w:rsidRPr="006B5458" w:rsidRDefault="00846002" w:rsidP="005A3EB9">
      <w:pPr>
        <w:spacing w:after="0" w:line="240" w:lineRule="auto"/>
        <w:ind w:firstLine="708"/>
        <w:rPr>
          <w:rFonts w:ascii="Palatino Linotype" w:hAnsi="Palatino Linotype"/>
          <w:sz w:val="24"/>
          <w:szCs w:val="24"/>
        </w:rPr>
      </w:pPr>
      <w:r w:rsidRPr="006B5458">
        <w:rPr>
          <w:rFonts w:ascii="Palatino Linotype" w:hAnsi="Palatino Linotype"/>
          <w:sz w:val="24"/>
          <w:szCs w:val="24"/>
        </w:rPr>
        <w:t xml:space="preserve">A </w:t>
      </w:r>
      <w:r w:rsidRPr="006B5458">
        <w:rPr>
          <w:rFonts w:ascii="Palatino Linotype" w:hAnsi="Palatino Linotype" w:cs="Tahoma"/>
          <w:color w:val="333333"/>
          <w:sz w:val="24"/>
          <w:szCs w:val="24"/>
          <w:shd w:val="clear" w:color="auto" w:fill="FFFFFF"/>
        </w:rPr>
        <w:t>témakör részletes kifejtése</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Kiáramló gázhőmérséklet / fokozatok közötti turbinahőmérséklet mérő rendszer.</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Hajtómű fordulatszám mérő rendszer.</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Hajtóműtolóerő-kijelzés rendszere: hajtómű nyomásviszonyai, hajtóműturbina-kilépőnyomás vagy –sugárcső nyomás mérő rendszerek.</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Olajnyomás és hőmérsékletmérő rendszerek.</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Üzemanyag-nyomás, hőmérséklet és áramlás mérő rendszerek.</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Rezgésmérő rendszerek és kijelzéseik.</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Hajtómű forgatónyomaték mérése.</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Légcsavar-fordulatszám mérőrendszerek.</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Teljesítmény mérése.</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ECAM - (Electronic Centralised Aircraft Monitoring) központi elektronikus légijármű-felügyeleti rendszer felépítése, működése, adat megjelenítési üzemmódjai, színfilozófiája.</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EICAS – (Engine Indication and Crew Alerting System) hajtóműkijelző és riasztórendszer felépítése, működése, adat megjelenítési üzemmódjai, színfilozófiája.</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Elektronikus hajtómű-szabályozó és üzemanyagmérő rendszer (FADEC).</w:t>
      </w:r>
    </w:p>
    <w:p w:rsidR="00846002" w:rsidRPr="006B5458" w:rsidRDefault="00846002" w:rsidP="001E7FBD">
      <w:pPr>
        <w:spacing w:after="0" w:line="240" w:lineRule="auto"/>
        <w:ind w:left="540"/>
        <w:rPr>
          <w:rFonts w:ascii="Palatino Linotype" w:hAnsi="Palatino Linotype"/>
          <w:sz w:val="24"/>
          <w:szCs w:val="24"/>
        </w:rPr>
      </w:pPr>
      <w:r w:rsidRPr="006B5458">
        <w:rPr>
          <w:rFonts w:ascii="Palatino Linotype" w:hAnsi="Palatino Linotype"/>
          <w:sz w:val="24"/>
          <w:szCs w:val="24"/>
        </w:rPr>
        <w:t>Üzemanyagrendszer (ATA 28).</w:t>
      </w:r>
    </w:p>
    <w:p w:rsidR="00846002" w:rsidRPr="006B5458" w:rsidRDefault="00846002" w:rsidP="001E7FBD">
      <w:pPr>
        <w:spacing w:after="0" w:line="240" w:lineRule="auto"/>
        <w:ind w:left="840"/>
        <w:rPr>
          <w:rFonts w:ascii="Palatino Linotype" w:hAnsi="Palatino Linotype"/>
          <w:sz w:val="24"/>
          <w:szCs w:val="24"/>
        </w:rPr>
      </w:pPr>
      <w:r w:rsidRPr="006B5458">
        <w:rPr>
          <w:rFonts w:ascii="Palatino Linotype" w:hAnsi="Palatino Linotype"/>
          <w:sz w:val="24"/>
          <w:szCs w:val="24"/>
        </w:rPr>
        <w:t>Rendszerelrendezés.</w:t>
      </w:r>
    </w:p>
    <w:p w:rsidR="00846002" w:rsidRPr="006B5458" w:rsidRDefault="00846002" w:rsidP="001E7FBD">
      <w:pPr>
        <w:spacing w:after="0" w:line="240" w:lineRule="auto"/>
        <w:ind w:left="840"/>
        <w:rPr>
          <w:rFonts w:ascii="Palatino Linotype" w:hAnsi="Palatino Linotype"/>
          <w:sz w:val="24"/>
          <w:szCs w:val="24"/>
        </w:rPr>
      </w:pPr>
      <w:r w:rsidRPr="006B5458">
        <w:rPr>
          <w:rFonts w:ascii="Palatino Linotype" w:hAnsi="Palatino Linotype"/>
          <w:sz w:val="24"/>
          <w:szCs w:val="24"/>
        </w:rPr>
        <w:t>Üzemanyagtartályok.</w:t>
      </w:r>
    </w:p>
    <w:p w:rsidR="00846002" w:rsidRPr="006B5458" w:rsidRDefault="00846002" w:rsidP="001E7FBD">
      <w:pPr>
        <w:spacing w:after="0" w:line="240" w:lineRule="auto"/>
        <w:ind w:left="840"/>
        <w:rPr>
          <w:rFonts w:ascii="Palatino Linotype" w:hAnsi="Palatino Linotype"/>
          <w:sz w:val="24"/>
          <w:szCs w:val="24"/>
        </w:rPr>
      </w:pPr>
      <w:r w:rsidRPr="006B5458">
        <w:rPr>
          <w:rFonts w:ascii="Palatino Linotype" w:hAnsi="Palatino Linotype"/>
          <w:sz w:val="24"/>
          <w:szCs w:val="24"/>
        </w:rPr>
        <w:t>Gyorsürítés, levegőztetés és leeresztés.</w:t>
      </w:r>
    </w:p>
    <w:p w:rsidR="00846002" w:rsidRPr="006B5458" w:rsidRDefault="00846002" w:rsidP="001E7FBD">
      <w:pPr>
        <w:spacing w:after="0" w:line="240" w:lineRule="auto"/>
        <w:ind w:left="840"/>
        <w:rPr>
          <w:rFonts w:ascii="Palatino Linotype" w:hAnsi="Palatino Linotype"/>
          <w:sz w:val="24"/>
          <w:szCs w:val="24"/>
        </w:rPr>
      </w:pPr>
      <w:r w:rsidRPr="006B5458">
        <w:rPr>
          <w:rFonts w:ascii="Palatino Linotype" w:hAnsi="Palatino Linotype"/>
          <w:sz w:val="24"/>
          <w:szCs w:val="24"/>
        </w:rPr>
        <w:t>Áttöltés és átvétel.</w:t>
      </w:r>
    </w:p>
    <w:p w:rsidR="00846002" w:rsidRPr="006B5458" w:rsidRDefault="00846002" w:rsidP="001E7FBD">
      <w:pPr>
        <w:spacing w:after="0" w:line="240" w:lineRule="auto"/>
        <w:ind w:left="840"/>
        <w:rPr>
          <w:rFonts w:ascii="Palatino Linotype" w:hAnsi="Palatino Linotype"/>
          <w:sz w:val="24"/>
          <w:szCs w:val="24"/>
        </w:rPr>
      </w:pPr>
      <w:r w:rsidRPr="006B5458">
        <w:rPr>
          <w:rFonts w:ascii="Palatino Linotype" w:hAnsi="Palatino Linotype"/>
          <w:sz w:val="24"/>
          <w:szCs w:val="24"/>
        </w:rPr>
        <w:t>Jelző- és figyelmeztetőkészülékek.</w:t>
      </w:r>
    </w:p>
    <w:p w:rsidR="00846002" w:rsidRPr="006B5458" w:rsidRDefault="00846002" w:rsidP="001E7FBD">
      <w:pPr>
        <w:spacing w:after="0" w:line="240" w:lineRule="auto"/>
        <w:ind w:left="840"/>
        <w:rPr>
          <w:rFonts w:ascii="Palatino Linotype" w:hAnsi="Palatino Linotype"/>
          <w:sz w:val="24"/>
          <w:szCs w:val="24"/>
        </w:rPr>
      </w:pPr>
      <w:r w:rsidRPr="006B5458">
        <w:rPr>
          <w:rFonts w:ascii="Palatino Linotype" w:hAnsi="Palatino Linotype"/>
          <w:sz w:val="24"/>
          <w:szCs w:val="24"/>
        </w:rPr>
        <w:t>Üzemanyag-feltöltés és –leeresztés.</w:t>
      </w:r>
    </w:p>
    <w:p w:rsidR="00846002" w:rsidRPr="006B5458" w:rsidRDefault="00846002" w:rsidP="001E7FBD">
      <w:pPr>
        <w:spacing w:after="0" w:line="240" w:lineRule="auto"/>
        <w:ind w:left="840"/>
        <w:rPr>
          <w:rFonts w:ascii="Palatino Linotype" w:hAnsi="Palatino Linotype"/>
          <w:sz w:val="24"/>
          <w:szCs w:val="24"/>
        </w:rPr>
      </w:pPr>
      <w:r w:rsidRPr="006B5458">
        <w:rPr>
          <w:rFonts w:ascii="Palatino Linotype" w:hAnsi="Palatino Linotype"/>
          <w:sz w:val="24"/>
          <w:szCs w:val="24"/>
        </w:rPr>
        <w:t>Üzemanyagrendszerek hosszkiegyenlítéssel.</w:t>
      </w:r>
    </w:p>
    <w:p w:rsidR="00846002" w:rsidRPr="006B5458" w:rsidRDefault="00846002" w:rsidP="005A3EB9">
      <w:pPr>
        <w:spacing w:after="0" w:line="240" w:lineRule="auto"/>
        <w:ind w:firstLine="540"/>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cs="Arial"/>
          <w:b/>
          <w:iCs/>
          <w:sz w:val="24"/>
          <w:szCs w:val="24"/>
          <w:lang w:eastAsia="hu-HU"/>
        </w:rPr>
        <w:t>Fedélzeti karbantartó rendszerek (ATA45)</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t>6 óra</w:t>
      </w:r>
    </w:p>
    <w:p w:rsidR="00846002" w:rsidRPr="006B5458" w:rsidRDefault="00846002" w:rsidP="005A3EB9">
      <w:pPr>
        <w:spacing w:after="0" w:line="240" w:lineRule="auto"/>
        <w:ind w:firstLine="708"/>
        <w:rPr>
          <w:rFonts w:ascii="Palatino Linotype" w:hAnsi="Palatino Linotype"/>
          <w:sz w:val="24"/>
          <w:szCs w:val="24"/>
        </w:rPr>
      </w:pPr>
      <w:r w:rsidRPr="006B5458">
        <w:rPr>
          <w:rFonts w:ascii="Palatino Linotype" w:hAnsi="Palatino Linotype"/>
          <w:sz w:val="24"/>
          <w:szCs w:val="24"/>
        </w:rPr>
        <w:t xml:space="preserve">A </w:t>
      </w:r>
      <w:r w:rsidRPr="006B5458">
        <w:rPr>
          <w:rFonts w:ascii="Palatino Linotype" w:hAnsi="Palatino Linotype" w:cs="Tahoma"/>
          <w:color w:val="333333"/>
          <w:sz w:val="24"/>
          <w:szCs w:val="24"/>
          <w:shd w:val="clear" w:color="auto" w:fill="FFFFFF"/>
        </w:rPr>
        <w:t>témakör részletes kifejtése</w:t>
      </w:r>
    </w:p>
    <w:p w:rsidR="00846002" w:rsidRPr="006B5458" w:rsidRDefault="00846002" w:rsidP="001E7FBD">
      <w:pPr>
        <w:spacing w:after="0" w:line="240" w:lineRule="auto"/>
        <w:ind w:left="900"/>
        <w:rPr>
          <w:rFonts w:ascii="Palatino Linotype" w:hAnsi="Palatino Linotype"/>
          <w:sz w:val="24"/>
          <w:szCs w:val="24"/>
        </w:rPr>
      </w:pPr>
      <w:r w:rsidRPr="006B5458">
        <w:rPr>
          <w:rFonts w:ascii="Palatino Linotype" w:hAnsi="Palatino Linotype"/>
          <w:sz w:val="24"/>
          <w:szCs w:val="24"/>
        </w:rPr>
        <w:t>Központi karbantartó számítógép feladata, elhelyezkedése, tesztelése.</w:t>
      </w:r>
    </w:p>
    <w:p w:rsidR="00846002" w:rsidRPr="006B5458" w:rsidRDefault="00846002" w:rsidP="001E7FBD">
      <w:pPr>
        <w:spacing w:after="0" w:line="240" w:lineRule="auto"/>
        <w:ind w:left="900"/>
        <w:rPr>
          <w:rFonts w:ascii="Palatino Linotype" w:hAnsi="Palatino Linotype"/>
          <w:sz w:val="24"/>
          <w:szCs w:val="24"/>
        </w:rPr>
      </w:pPr>
      <w:r w:rsidRPr="006B5458">
        <w:rPr>
          <w:rFonts w:ascii="Palatino Linotype" w:hAnsi="Palatino Linotype"/>
          <w:sz w:val="24"/>
          <w:szCs w:val="24"/>
        </w:rPr>
        <w:t>Adatbeviteli rendszer elhelyezkedése, kezelése.</w:t>
      </w:r>
    </w:p>
    <w:p w:rsidR="00846002" w:rsidRPr="006B5458" w:rsidRDefault="00846002" w:rsidP="001E7FBD">
      <w:pPr>
        <w:spacing w:after="0" w:line="240" w:lineRule="auto"/>
        <w:ind w:left="900"/>
        <w:rPr>
          <w:rFonts w:ascii="Palatino Linotype" w:hAnsi="Palatino Linotype"/>
          <w:sz w:val="24"/>
          <w:szCs w:val="24"/>
        </w:rPr>
      </w:pPr>
      <w:r w:rsidRPr="006B5458">
        <w:rPr>
          <w:rFonts w:ascii="Palatino Linotype" w:hAnsi="Palatino Linotype"/>
          <w:sz w:val="24"/>
          <w:szCs w:val="24"/>
        </w:rPr>
        <w:t>Elektronikus könyvtár-rendszer felépítése, használata.</w:t>
      </w:r>
    </w:p>
    <w:p w:rsidR="00846002" w:rsidRPr="006B5458" w:rsidRDefault="00846002" w:rsidP="001E7FBD">
      <w:pPr>
        <w:spacing w:after="0" w:line="240" w:lineRule="auto"/>
        <w:ind w:left="900"/>
        <w:rPr>
          <w:rFonts w:ascii="Palatino Linotype" w:hAnsi="Palatino Linotype"/>
          <w:sz w:val="24"/>
          <w:szCs w:val="24"/>
        </w:rPr>
      </w:pPr>
      <w:r w:rsidRPr="006B5458">
        <w:rPr>
          <w:rFonts w:ascii="Palatino Linotype" w:hAnsi="Palatino Linotype"/>
          <w:sz w:val="24"/>
          <w:szCs w:val="24"/>
        </w:rPr>
        <w:t>Karbantartási adatok nyomtatása.</w:t>
      </w:r>
    </w:p>
    <w:p w:rsidR="00846002" w:rsidRPr="006B5458" w:rsidRDefault="00846002" w:rsidP="001E7FBD">
      <w:pPr>
        <w:spacing w:after="0" w:line="240" w:lineRule="auto"/>
        <w:ind w:left="900"/>
        <w:rPr>
          <w:rFonts w:ascii="Palatino Linotype" w:hAnsi="Palatino Linotype"/>
          <w:sz w:val="24"/>
          <w:szCs w:val="24"/>
        </w:rPr>
      </w:pPr>
      <w:r w:rsidRPr="006B5458">
        <w:rPr>
          <w:rFonts w:ascii="Palatino Linotype" w:hAnsi="Palatino Linotype"/>
          <w:sz w:val="24"/>
          <w:szCs w:val="24"/>
        </w:rPr>
        <w:t>Szerkezetfelügyelet (károsodástűrés felügyelete) feladata, kijelzései, lekérdezése.</w:t>
      </w:r>
    </w:p>
    <w:p w:rsidR="00846002" w:rsidRPr="006B5458" w:rsidRDefault="00846002" w:rsidP="001E7FBD">
      <w:pPr>
        <w:spacing w:after="0" w:line="240" w:lineRule="auto"/>
        <w:ind w:left="900"/>
        <w:rPr>
          <w:rFonts w:ascii="Palatino Linotype" w:hAnsi="Palatino Linotype"/>
          <w:sz w:val="24"/>
          <w:szCs w:val="24"/>
        </w:rPr>
      </w:pPr>
      <w:r w:rsidRPr="006B5458">
        <w:rPr>
          <w:rFonts w:ascii="Palatino Linotype" w:hAnsi="Palatino Linotype"/>
          <w:sz w:val="24"/>
          <w:szCs w:val="24"/>
        </w:rPr>
        <w:t>Fedélzeti karbantartó rendszerkapcsolata ACARS rendszerrel.</w:t>
      </w:r>
    </w:p>
    <w:p w:rsidR="00846002" w:rsidRPr="006B5458" w:rsidRDefault="00846002" w:rsidP="005A3EB9">
      <w:pPr>
        <w:spacing w:after="0" w:line="240" w:lineRule="auto"/>
        <w:rPr>
          <w:rFonts w:ascii="Palatino Linotype" w:hAnsi="Palatino Linotype"/>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1"/>
          <w:sz w:val="24"/>
          <w:szCs w:val="24"/>
          <w:lang w:eastAsia="hi-IN" w:bidi="hi-IN"/>
        </w:rPr>
        <w:t>(ajánlás)</w:t>
      </w:r>
    </w:p>
    <w:p w:rsidR="00846002" w:rsidRPr="006B5458" w:rsidRDefault="00846002" w:rsidP="005A3EB9">
      <w:pPr>
        <w:spacing w:after="0" w:line="240" w:lineRule="auto"/>
        <w:ind w:left="792"/>
        <w:jc w:val="both"/>
        <w:rPr>
          <w:rFonts w:ascii="Palatino Linotype" w:hAnsi="Palatino Linotype"/>
          <w:bCs/>
          <w:sz w:val="24"/>
          <w:szCs w:val="24"/>
        </w:rPr>
      </w:pPr>
      <w:r w:rsidRPr="006B5458">
        <w:rPr>
          <w:rFonts w:ascii="Palatino Linotype" w:hAnsi="Palatino Linotype"/>
          <w:bCs/>
          <w:sz w:val="24"/>
          <w:szCs w:val="24"/>
        </w:rPr>
        <w:t>Multimédiás tanterem.</w:t>
      </w:r>
    </w:p>
    <w:p w:rsidR="00846002" w:rsidRPr="006B5458" w:rsidRDefault="00846002" w:rsidP="005A3EB9">
      <w:pPr>
        <w:spacing w:after="0" w:line="240" w:lineRule="auto"/>
        <w:ind w:left="792"/>
        <w:jc w:val="both"/>
        <w:rPr>
          <w:rFonts w:ascii="Palatino Linotype" w:hAnsi="Palatino Linotype"/>
          <w:b/>
          <w:bCs/>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bCs/>
          <w:sz w:val="24"/>
          <w:szCs w:val="24"/>
        </w:rPr>
      </w:pPr>
      <w:r w:rsidRPr="006B5458">
        <w:rPr>
          <w:rFonts w:ascii="Palatino Linotype" w:hAnsi="Palatino Linotype"/>
          <w:b/>
          <w:i/>
          <w:sz w:val="24"/>
          <w:szCs w:val="24"/>
        </w:rPr>
        <w:t>A tantárgy elsajátítása során alkalmazható sajátos módszerek, tanulói tevékenységformák (ajánlás)</w:t>
      </w:r>
    </w:p>
    <w:p w:rsidR="00846002" w:rsidRPr="006B5458" w:rsidRDefault="00846002" w:rsidP="005A3EB9">
      <w:pPr>
        <w:widowControl w:val="0"/>
        <w:suppressAutoHyphens/>
        <w:spacing w:after="0" w:line="240" w:lineRule="auto"/>
        <w:rPr>
          <w:rFonts w:ascii="Palatino Linotype" w:hAnsi="Palatino Linotype"/>
          <w:b/>
          <w:bCs/>
          <w:sz w:val="24"/>
          <w:szCs w:val="24"/>
        </w:rPr>
      </w:pPr>
    </w:p>
    <w:p w:rsidR="00846002" w:rsidRPr="006B5458" w:rsidRDefault="00846002" w:rsidP="00067052">
      <w:pPr>
        <w:widowControl w:val="0"/>
        <w:suppressAutoHyphens/>
        <w:spacing w:after="120" w:line="240" w:lineRule="auto"/>
        <w:ind w:left="828" w:hanging="30"/>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
        <w:gridCol w:w="2552"/>
        <w:gridCol w:w="945"/>
        <w:gridCol w:w="945"/>
        <w:gridCol w:w="945"/>
        <w:gridCol w:w="2893"/>
      </w:tblGrid>
      <w:tr w:rsidR="00846002" w:rsidRPr="006B5458" w:rsidTr="00A22FB8">
        <w:trPr>
          <w:jc w:val="center"/>
        </w:trPr>
        <w:tc>
          <w:tcPr>
            <w:tcW w:w="774"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552"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893"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A22FB8">
        <w:trPr>
          <w:jc w:val="center"/>
        </w:trPr>
        <w:tc>
          <w:tcPr>
            <w:tcW w:w="774"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c>
          <w:tcPr>
            <w:tcW w:w="2552" w:type="dxa"/>
            <w:vMerge/>
            <w:vAlign w:val="center"/>
          </w:tcPr>
          <w:p w:rsidR="00846002" w:rsidRPr="006B5458" w:rsidRDefault="00846002" w:rsidP="00A22FB8">
            <w:pPr>
              <w:spacing w:after="0" w:line="240" w:lineRule="auto"/>
              <w:rPr>
                <w:rFonts w:ascii="Palatino Linotype" w:hAnsi="Palatino Linotype"/>
                <w:b/>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893"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p>
        </w:tc>
      </w:tr>
    </w:tbl>
    <w:p w:rsidR="00846002" w:rsidRDefault="00846002" w:rsidP="00067052">
      <w:pPr>
        <w:widowControl w:val="0"/>
        <w:suppressAutoHyphens/>
        <w:spacing w:after="120" w:line="240" w:lineRule="auto"/>
        <w:ind w:left="828" w:hanging="543"/>
        <w:rPr>
          <w:rFonts w:ascii="Palatino Linotype" w:hAnsi="Palatino Linotype"/>
          <w:b/>
          <w:bCs/>
          <w:i/>
          <w:sz w:val="24"/>
          <w:szCs w:val="24"/>
        </w:rPr>
      </w:pPr>
    </w:p>
    <w:p w:rsidR="00846002" w:rsidRPr="006B5458" w:rsidRDefault="00846002" w:rsidP="00067052">
      <w:pPr>
        <w:widowControl w:val="0"/>
        <w:suppressAutoHyphens/>
        <w:spacing w:after="120" w:line="240" w:lineRule="auto"/>
        <w:ind w:left="828" w:hanging="543"/>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27"/>
      </w:tblGrid>
      <w:tr w:rsidR="00846002" w:rsidRPr="006B5458" w:rsidTr="00A22FB8">
        <w:trPr>
          <w:cantSplit/>
          <w:trHeight w:val="921"/>
          <w:jc w:val="center"/>
        </w:trPr>
        <w:tc>
          <w:tcPr>
            <w:tcW w:w="828"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327"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A22FB8">
        <w:trPr>
          <w:cantSplit/>
          <w:trHeight w:val="1076"/>
          <w:jc w:val="center"/>
        </w:trPr>
        <w:tc>
          <w:tcPr>
            <w:tcW w:w="828"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c>
          <w:tcPr>
            <w:tcW w:w="3621" w:type="dxa"/>
            <w:vMerge/>
            <w:vAlign w:val="center"/>
          </w:tcPr>
          <w:p w:rsidR="00846002" w:rsidRPr="006B5458" w:rsidRDefault="00846002" w:rsidP="00A22FB8">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327"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trHeight w:val="414"/>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Karbantartási dokumentációk</w:t>
            </w: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cs="Arial"/>
                <w:sz w:val="20"/>
                <w:szCs w:val="20"/>
              </w:rPr>
              <w:t>Rajz elemzés, hibakeresés</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trHeight w:val="499"/>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Tárgyminták azonosítása</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bl>
    <w:p w:rsidR="00846002" w:rsidRPr="006B5458" w:rsidRDefault="00846002" w:rsidP="00067052">
      <w:pPr>
        <w:widowControl w:val="0"/>
        <w:suppressAutoHyphens/>
        <w:spacing w:before="120" w:after="0" w:line="240" w:lineRule="auto"/>
        <w:rPr>
          <w:rFonts w:ascii="Palatino Linotype" w:hAnsi="Palatino Linotype"/>
          <w:b/>
          <w:bCs/>
          <w:sz w:val="24"/>
          <w:szCs w:val="24"/>
        </w:rPr>
      </w:pPr>
    </w:p>
    <w:p w:rsidR="00846002" w:rsidRPr="006B5458" w:rsidRDefault="00846002" w:rsidP="009E6342">
      <w:pPr>
        <w:widowControl w:val="0"/>
        <w:numPr>
          <w:ilvl w:val="1"/>
          <w:numId w:val="64"/>
        </w:numPr>
        <w:suppressAutoHyphens/>
        <w:spacing w:before="120" w:after="0" w:line="240" w:lineRule="auto"/>
        <w:rPr>
          <w:rFonts w:ascii="Palatino Linotype" w:hAnsi="Palatino Linotype"/>
          <w:b/>
          <w:bCs/>
          <w:sz w:val="24"/>
          <w:szCs w:val="24"/>
        </w:rPr>
      </w:pPr>
      <w:r w:rsidRPr="006B5458">
        <w:rPr>
          <w:rFonts w:ascii="Palatino Linotype" w:hAnsi="Palatino Linotype"/>
          <w:b/>
          <w:bCs/>
          <w:sz w:val="24"/>
          <w:szCs w:val="24"/>
        </w:rPr>
        <w:t>A tantárgy értékelésének módja</w:t>
      </w:r>
    </w:p>
    <w:p w:rsidR="00846002" w:rsidRPr="006B5458" w:rsidRDefault="00846002" w:rsidP="000C1E05">
      <w:pPr>
        <w:spacing w:after="0" w:line="240" w:lineRule="auto"/>
        <w:ind w:left="993"/>
        <w:jc w:val="both"/>
        <w:rPr>
          <w:rFonts w:ascii="Palatino Linotype" w:hAnsi="Palatino Linotype"/>
          <w:bCs/>
        </w:rPr>
      </w:pPr>
      <w:r w:rsidRPr="006B5458">
        <w:rPr>
          <w:rFonts w:ascii="Palatino Linotype" w:hAnsi="Palatino Linotype"/>
          <w:bCs/>
        </w:rPr>
        <w:t>A nemzeti köznevelésről szóló 2011. évi CXC. törvény. 54. § (2) a) pontja szerinti értékeléssel.</w:t>
      </w:r>
    </w:p>
    <w:p w:rsidR="00846002" w:rsidRPr="006B5458" w:rsidRDefault="00846002" w:rsidP="0088045F">
      <w:pPr>
        <w:widowControl w:val="0"/>
        <w:suppressAutoHyphens/>
        <w:spacing w:after="0" w:line="240" w:lineRule="auto"/>
        <w:rPr>
          <w:rFonts w:ascii="Palatino Linotype" w:hAnsi="Palatino Linotype"/>
          <w:b/>
          <w:bCs/>
          <w:iCs/>
          <w:sz w:val="24"/>
          <w:szCs w:val="24"/>
        </w:rPr>
      </w:pPr>
    </w:p>
    <w:p w:rsidR="00846002" w:rsidRPr="006B5458" w:rsidRDefault="00846002" w:rsidP="00317D27">
      <w:pPr>
        <w:widowControl w:val="0"/>
        <w:numPr>
          <w:ilvl w:val="0"/>
          <w:numId w:val="30"/>
        </w:numPr>
        <w:tabs>
          <w:tab w:val="clear" w:pos="1080"/>
        </w:tabs>
        <w:suppressAutoHyphens/>
        <w:spacing w:after="0" w:line="240" w:lineRule="auto"/>
        <w:ind w:left="567" w:hanging="425"/>
        <w:rPr>
          <w:rFonts w:ascii="Palatino Linotype" w:hAnsi="Palatino Linotype"/>
          <w:b/>
          <w:bCs/>
          <w:iCs/>
          <w:sz w:val="24"/>
          <w:szCs w:val="24"/>
        </w:rPr>
      </w:pPr>
      <w:r w:rsidRPr="006B5458">
        <w:rPr>
          <w:rFonts w:ascii="Palatino Linotype" w:hAnsi="Palatino Linotype"/>
          <w:b/>
          <w:sz w:val="24"/>
          <w:szCs w:val="24"/>
        </w:rPr>
        <w:t>Hajtóművek szakmai gyakorlat</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t>64 óra*</w:t>
      </w:r>
    </w:p>
    <w:p w:rsidR="00846002" w:rsidRPr="006B5458" w:rsidRDefault="00846002" w:rsidP="0088045F">
      <w:pPr>
        <w:spacing w:after="0" w:line="240" w:lineRule="auto"/>
        <w:ind w:right="-1"/>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6B5458" w:rsidRDefault="00846002" w:rsidP="0088045F">
      <w:pPr>
        <w:spacing w:after="0" w:line="240" w:lineRule="auto"/>
        <w:rPr>
          <w:rFonts w:ascii="Palatino Linotype" w:hAnsi="Palatino Linotype"/>
          <w:b/>
          <w:sz w:val="24"/>
          <w:szCs w:val="24"/>
        </w:rPr>
      </w:pPr>
    </w:p>
    <w:p w:rsidR="00846002" w:rsidRPr="006B5458" w:rsidRDefault="00846002" w:rsidP="009E6342">
      <w:pPr>
        <w:pStyle w:val="Listaszerbekezds"/>
        <w:widowControl w:val="0"/>
        <w:numPr>
          <w:ilvl w:val="0"/>
          <w:numId w:val="64"/>
        </w:numPr>
        <w:suppressAutoHyphens/>
        <w:spacing w:after="0" w:line="240" w:lineRule="auto"/>
        <w:rPr>
          <w:rFonts w:ascii="Palatino Linotype" w:hAnsi="Palatino Linotype"/>
          <w:b/>
          <w:vanish/>
          <w:sz w:val="24"/>
          <w:szCs w:val="24"/>
        </w:rPr>
      </w:pPr>
    </w:p>
    <w:p w:rsidR="00846002" w:rsidRPr="006B5458" w:rsidRDefault="00846002" w:rsidP="009E6342">
      <w:pPr>
        <w:widowControl w:val="0"/>
        <w:numPr>
          <w:ilvl w:val="1"/>
          <w:numId w:val="64"/>
        </w:numPr>
        <w:suppressAutoHyphens/>
        <w:spacing w:after="0" w:line="240" w:lineRule="auto"/>
        <w:ind w:left="717"/>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8A2375">
      <w:pPr>
        <w:overflowPunct w:val="0"/>
        <w:autoSpaceDE w:val="0"/>
        <w:autoSpaceDN w:val="0"/>
        <w:adjustRightInd w:val="0"/>
        <w:spacing w:after="0" w:line="240" w:lineRule="auto"/>
        <w:ind w:left="567"/>
        <w:jc w:val="both"/>
        <w:textAlignment w:val="baseline"/>
        <w:rPr>
          <w:rFonts w:ascii="Palatino Linotype" w:hAnsi="Palatino Linotype"/>
          <w:sz w:val="24"/>
          <w:szCs w:val="24"/>
        </w:rPr>
      </w:pPr>
      <w:r w:rsidRPr="006B5458">
        <w:rPr>
          <w:rFonts w:ascii="Palatino Linotype" w:hAnsi="Palatino Linotype"/>
          <w:sz w:val="24"/>
          <w:szCs w:val="24"/>
        </w:rPr>
        <w:t>rendszerezze és közvetítse azokat a Hajtóművek szakmai Gyakorlattal összefüggő alapozó ismereteket, melyek elsajátítása után</w:t>
      </w:r>
      <w:r>
        <w:rPr>
          <w:rFonts w:ascii="Palatino Linotype" w:hAnsi="Palatino Linotype"/>
          <w:sz w:val="24"/>
          <w:szCs w:val="24"/>
        </w:rPr>
        <w:t>,</w:t>
      </w:r>
      <w:r w:rsidRPr="006B5458">
        <w:rPr>
          <w:rFonts w:ascii="Palatino Linotype" w:hAnsi="Palatino Linotype"/>
          <w:sz w:val="24"/>
          <w:szCs w:val="24"/>
        </w:rPr>
        <w:t xml:space="preserve"> a tanulók képesek lesznek az Avionikus szakma gyakorlása során előforduló feladataik megoldásához felismerni a légijárművek villamos rendszereinek, villamos berendezéseinek, műszereinek, műszerrendszereinek, navigációs rendszereinek, hírközlési rendszereinek, automatikus repülésvezérlő rendszereinek és berendezéseinek fajtáit, típusait, ezek figyelembevételével kiválasztani, méretezni, ki- és beszerelni a berendezéseket, az esetleges hibákat mérés útján megállapítani és a hibát elhárítani.</w:t>
      </w:r>
    </w:p>
    <w:p w:rsidR="00846002" w:rsidRPr="006B5458" w:rsidRDefault="00846002" w:rsidP="00A11952">
      <w:pPr>
        <w:overflowPunct w:val="0"/>
        <w:autoSpaceDE w:val="0"/>
        <w:autoSpaceDN w:val="0"/>
        <w:adjustRightInd w:val="0"/>
        <w:spacing w:after="0" w:line="240" w:lineRule="auto"/>
        <w:ind w:left="567" w:firstLine="333"/>
        <w:jc w:val="both"/>
        <w:textAlignment w:val="baseline"/>
        <w:rPr>
          <w:rFonts w:ascii="Palatino Linotype" w:hAnsi="Palatino Linotype"/>
          <w:sz w:val="24"/>
          <w:szCs w:val="24"/>
        </w:rPr>
      </w:pPr>
      <w:r w:rsidRPr="006B5458">
        <w:rPr>
          <w:rFonts w:ascii="Palatino Linotype" w:hAnsi="Palatino Linotype"/>
          <w:sz w:val="24"/>
          <w:szCs w:val="24"/>
        </w:rPr>
        <w:t>az elméletben tanultakat a gyakorlatban tudja alkalmazni.</w:t>
      </w:r>
    </w:p>
    <w:p w:rsidR="00846002" w:rsidRPr="006B5458" w:rsidRDefault="00846002" w:rsidP="00A11952">
      <w:pPr>
        <w:overflowPunct w:val="0"/>
        <w:autoSpaceDE w:val="0"/>
        <w:autoSpaceDN w:val="0"/>
        <w:adjustRightInd w:val="0"/>
        <w:spacing w:after="0" w:line="240" w:lineRule="auto"/>
        <w:ind w:left="567" w:firstLine="333"/>
        <w:jc w:val="both"/>
        <w:textAlignment w:val="baseline"/>
        <w:rPr>
          <w:rFonts w:ascii="Palatino Linotype" w:hAnsi="Palatino Linotype"/>
          <w:sz w:val="24"/>
          <w:szCs w:val="24"/>
        </w:rPr>
      </w:pPr>
      <w:r w:rsidRPr="006B5458">
        <w:rPr>
          <w:rFonts w:ascii="Palatino Linotype" w:hAnsi="Palatino Linotype"/>
          <w:sz w:val="24"/>
          <w:szCs w:val="24"/>
        </w:rPr>
        <w:t>fejlessze a tanulók logikai és gyakorlati készségét.</w:t>
      </w:r>
    </w:p>
    <w:p w:rsidR="00846002" w:rsidRPr="006B5458" w:rsidRDefault="00846002" w:rsidP="00A11952">
      <w:pPr>
        <w:overflowPunct w:val="0"/>
        <w:autoSpaceDE w:val="0"/>
        <w:autoSpaceDN w:val="0"/>
        <w:adjustRightInd w:val="0"/>
        <w:spacing w:after="0" w:line="240" w:lineRule="auto"/>
        <w:ind w:left="567" w:firstLine="333"/>
        <w:jc w:val="both"/>
        <w:textAlignment w:val="baseline"/>
        <w:rPr>
          <w:rFonts w:ascii="Palatino Linotype" w:hAnsi="Palatino Linotype"/>
          <w:sz w:val="24"/>
          <w:szCs w:val="24"/>
        </w:rPr>
      </w:pPr>
      <w:r w:rsidRPr="006B5458">
        <w:rPr>
          <w:rFonts w:ascii="Palatino Linotype" w:hAnsi="Palatino Linotype"/>
          <w:sz w:val="24"/>
          <w:szCs w:val="24"/>
        </w:rPr>
        <w:t>fejlessze a rendszerszemléletű gondolkodást.</w:t>
      </w:r>
    </w:p>
    <w:p w:rsidR="00846002" w:rsidRPr="006B5458" w:rsidRDefault="00846002" w:rsidP="00A11952">
      <w:pPr>
        <w:overflowPunct w:val="0"/>
        <w:autoSpaceDE w:val="0"/>
        <w:autoSpaceDN w:val="0"/>
        <w:adjustRightInd w:val="0"/>
        <w:spacing w:after="0" w:line="240" w:lineRule="auto"/>
        <w:ind w:left="567" w:firstLine="333"/>
        <w:jc w:val="both"/>
        <w:textAlignment w:val="baseline"/>
        <w:rPr>
          <w:rFonts w:ascii="Palatino Linotype" w:hAnsi="Palatino Linotype"/>
          <w:sz w:val="24"/>
          <w:szCs w:val="24"/>
        </w:rPr>
      </w:pPr>
      <w:r w:rsidRPr="006B5458">
        <w:rPr>
          <w:rFonts w:ascii="Palatino Linotype" w:hAnsi="Palatino Linotype"/>
          <w:sz w:val="24"/>
          <w:szCs w:val="24"/>
        </w:rPr>
        <w:t>járuljon hozzá a speciális szakmai elméleti tantárgyak és a szakmai gyakorlat alapozásához.</w:t>
      </w:r>
    </w:p>
    <w:p w:rsidR="00846002" w:rsidRPr="006B5458" w:rsidRDefault="00846002" w:rsidP="00A11952">
      <w:pPr>
        <w:overflowPunct w:val="0"/>
        <w:autoSpaceDE w:val="0"/>
        <w:autoSpaceDN w:val="0"/>
        <w:adjustRightInd w:val="0"/>
        <w:spacing w:after="0" w:line="240" w:lineRule="auto"/>
        <w:ind w:left="567" w:firstLine="333"/>
        <w:jc w:val="both"/>
        <w:textAlignment w:val="baseline"/>
        <w:rPr>
          <w:rFonts w:ascii="Palatino Linotype" w:hAnsi="Palatino Linotype"/>
          <w:sz w:val="24"/>
          <w:szCs w:val="24"/>
        </w:rPr>
      </w:pPr>
      <w:r w:rsidRPr="006B5458">
        <w:rPr>
          <w:rFonts w:ascii="Palatino Linotype" w:hAnsi="Palatino Linotype"/>
          <w:sz w:val="24"/>
          <w:szCs w:val="24"/>
        </w:rPr>
        <w:t>ismerje a szabványos elemeket és szerkezeti egységeket, a vonatkozó szabványokat, táblázatokat, diagramokat, katalógusokat és ezek használatát.</w:t>
      </w:r>
    </w:p>
    <w:p w:rsidR="00846002" w:rsidRPr="006B5458" w:rsidRDefault="00846002" w:rsidP="00A11952">
      <w:pPr>
        <w:overflowPunct w:val="0"/>
        <w:autoSpaceDE w:val="0"/>
        <w:autoSpaceDN w:val="0"/>
        <w:adjustRightInd w:val="0"/>
        <w:spacing w:after="0" w:line="240" w:lineRule="auto"/>
        <w:ind w:left="567" w:firstLine="333"/>
        <w:jc w:val="both"/>
        <w:textAlignment w:val="baseline"/>
        <w:rPr>
          <w:rFonts w:ascii="Palatino Linotype" w:hAnsi="Palatino Linotype"/>
          <w:sz w:val="24"/>
          <w:szCs w:val="24"/>
        </w:rPr>
      </w:pPr>
      <w:r w:rsidRPr="006B5458">
        <w:rPr>
          <w:rFonts w:ascii="Palatino Linotype" w:hAnsi="Palatino Linotype"/>
          <w:sz w:val="24"/>
          <w:szCs w:val="24"/>
        </w:rPr>
        <w:t>biztosítsa a munka- és környezetvédelmi, tűzvédelmi és biztonságtechnikai előírások elsajátítását, azok maradéktalan betartását, a biztonságtechnikai eszközök kezelését.</w:t>
      </w:r>
    </w:p>
    <w:p w:rsidR="00846002" w:rsidRPr="006B5458" w:rsidRDefault="00846002" w:rsidP="00A11952">
      <w:pPr>
        <w:tabs>
          <w:tab w:val="left" w:pos="900"/>
        </w:tabs>
        <w:spacing w:after="0" w:line="240" w:lineRule="auto"/>
        <w:ind w:left="567" w:firstLine="333"/>
        <w:rPr>
          <w:rFonts w:ascii="Palatino Linotype" w:hAnsi="Palatino Linotype"/>
          <w:sz w:val="24"/>
          <w:szCs w:val="24"/>
        </w:rPr>
      </w:pPr>
      <w:r w:rsidRPr="006B5458">
        <w:rPr>
          <w:rFonts w:ascii="Palatino Linotype" w:hAnsi="Palatino Linotype"/>
          <w:sz w:val="24"/>
          <w:szCs w:val="24"/>
        </w:rPr>
        <w:t>az elsajátított ismeretanyaggal, a vizsgát tett "Szakemberek" a repülés területén munkát vállalhatnak.</w:t>
      </w:r>
    </w:p>
    <w:p w:rsidR="00846002" w:rsidRPr="006B5458" w:rsidRDefault="00846002" w:rsidP="00A11952">
      <w:pPr>
        <w:tabs>
          <w:tab w:val="left" w:pos="900"/>
        </w:tabs>
        <w:spacing w:after="0" w:line="240" w:lineRule="auto"/>
        <w:ind w:left="567" w:firstLine="333"/>
        <w:rPr>
          <w:rFonts w:ascii="Palatino Linotype" w:hAnsi="Palatino Linotype"/>
          <w:sz w:val="24"/>
          <w:szCs w:val="24"/>
        </w:rPr>
      </w:pPr>
      <w:r w:rsidRPr="006B5458">
        <w:rPr>
          <w:rFonts w:ascii="Palatino Linotype" w:hAnsi="Palatino Linotype"/>
          <w:iCs/>
          <w:sz w:val="24"/>
          <w:szCs w:val="24"/>
        </w:rPr>
        <w:t>munkájukhoz rendelkezzenek a 2042/2003. EK. rendelet, III. mellékletében (Part 66) előírt ismeretekkel, a 1149/2011. EK módosító rendelettel összhangban,</w:t>
      </w:r>
      <w:r w:rsidRPr="006B5458">
        <w:rPr>
          <w:rFonts w:ascii="Palatino Linotype" w:hAnsi="Palatino Linotype"/>
          <w:sz w:val="24"/>
          <w:szCs w:val="24"/>
        </w:rPr>
        <w:t xml:space="preserve"> képzet</w:t>
      </w:r>
      <w:r>
        <w:rPr>
          <w:rFonts w:ascii="Palatino Linotype" w:hAnsi="Palatino Linotype"/>
          <w:sz w:val="24"/>
          <w:szCs w:val="24"/>
        </w:rPr>
        <w:t>t</w:t>
      </w:r>
      <w:r w:rsidRPr="006B5458">
        <w:rPr>
          <w:rFonts w:ascii="Palatino Linotype" w:hAnsi="Palatino Linotype"/>
          <w:sz w:val="24"/>
          <w:szCs w:val="24"/>
        </w:rPr>
        <w:t>ségük megfeleljen az Európai Uniós előírásoknak.</w:t>
      </w:r>
    </w:p>
    <w:p w:rsidR="00846002" w:rsidRPr="006B5458" w:rsidRDefault="00846002" w:rsidP="00A11952">
      <w:pPr>
        <w:overflowPunct w:val="0"/>
        <w:autoSpaceDE w:val="0"/>
        <w:autoSpaceDN w:val="0"/>
        <w:adjustRightInd w:val="0"/>
        <w:spacing w:after="0" w:line="240" w:lineRule="auto"/>
        <w:ind w:left="567" w:firstLine="333"/>
        <w:jc w:val="both"/>
        <w:textAlignment w:val="baseline"/>
        <w:rPr>
          <w:rFonts w:ascii="Palatino Linotype" w:hAnsi="Palatino Linotype"/>
          <w:sz w:val="24"/>
          <w:szCs w:val="24"/>
        </w:rPr>
      </w:pPr>
      <w:r w:rsidRPr="006B5458">
        <w:rPr>
          <w:rFonts w:ascii="Palatino Linotype" w:hAnsi="Palatino Linotype"/>
          <w:sz w:val="24"/>
          <w:szCs w:val="24"/>
        </w:rPr>
        <w:t>Az elsajátított ismeretek alapján a 2042/2003 EK rendelet 66.A.70. Elismerési rendelkezések és 66.B.305. A nemzeti szakképesítésekre vonatkozó elismerési jelentés bekezdések alapján elismerhető legyen</w:t>
      </w:r>
      <w:r>
        <w:rPr>
          <w:rFonts w:ascii="Palatino Linotype" w:hAnsi="Palatino Linotype"/>
          <w:sz w:val="24"/>
          <w:szCs w:val="24"/>
        </w:rPr>
        <w:t>,</w:t>
      </w:r>
      <w:r w:rsidRPr="006B5458">
        <w:rPr>
          <w:rFonts w:ascii="Palatino Linotype" w:hAnsi="Palatino Linotype"/>
          <w:sz w:val="24"/>
          <w:szCs w:val="24"/>
        </w:rPr>
        <w:t xml:space="preserve"> ezen rendelet B1 végzettségének alapismereti követelmény teljesítéseként.</w:t>
      </w:r>
    </w:p>
    <w:p w:rsidR="00846002" w:rsidRPr="006B5458" w:rsidRDefault="00846002" w:rsidP="0088045F">
      <w:pPr>
        <w:spacing w:after="0" w:line="240" w:lineRule="auto"/>
        <w:rPr>
          <w:rFonts w:ascii="Palatino Linotype" w:hAnsi="Palatino Linotype"/>
          <w:b/>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A11952">
      <w:pPr>
        <w:spacing w:after="0" w:line="240" w:lineRule="auto"/>
        <w:ind w:left="414"/>
        <w:rPr>
          <w:rFonts w:ascii="Palatino Linotype" w:hAnsi="Palatino Linotype"/>
          <w:bCs/>
          <w:iCs/>
          <w:sz w:val="24"/>
          <w:szCs w:val="24"/>
        </w:rPr>
      </w:pPr>
      <w:r w:rsidRPr="006B5458">
        <w:rPr>
          <w:rFonts w:ascii="Palatino Linotype" w:hAnsi="Palatino Linotype"/>
          <w:bCs/>
          <w:iCs/>
          <w:sz w:val="24"/>
          <w:szCs w:val="24"/>
        </w:rPr>
        <w:t>Munkavédelmi ismeretek szakmai tantárgy ismeretei.</w:t>
      </w:r>
    </w:p>
    <w:p w:rsidR="00846002" w:rsidRPr="006B5458" w:rsidRDefault="00846002" w:rsidP="00F00435">
      <w:pPr>
        <w:spacing w:after="0" w:line="240" w:lineRule="auto"/>
        <w:ind w:left="698"/>
        <w:rPr>
          <w:rFonts w:ascii="Palatino Linotype" w:hAnsi="Palatino Linotype"/>
          <w:bCs/>
          <w:iCs/>
          <w:sz w:val="24"/>
          <w:szCs w:val="24"/>
        </w:rPr>
      </w:pPr>
      <w:r w:rsidRPr="006B5458">
        <w:rPr>
          <w:rFonts w:ascii="Palatino Linotype" w:hAnsi="Palatino Linotype"/>
          <w:bCs/>
          <w:iCs/>
          <w:sz w:val="24"/>
          <w:szCs w:val="24"/>
        </w:rPr>
        <w:t>Technológia szakmai tantárgy: fémes és nem fémes szerkezeti anyagok, kötések, anyag és hibakereső vizsgálatok ismeretei</w:t>
      </w:r>
      <w:r>
        <w:rPr>
          <w:rFonts w:ascii="Palatino Linotype" w:hAnsi="Palatino Linotype"/>
          <w:bCs/>
          <w:iCs/>
          <w:sz w:val="24"/>
          <w:szCs w:val="24"/>
        </w:rPr>
        <w:t>.</w:t>
      </w:r>
    </w:p>
    <w:p w:rsidR="00846002" w:rsidRPr="006B5458" w:rsidRDefault="00846002" w:rsidP="00F00435">
      <w:pPr>
        <w:spacing w:after="0" w:line="240" w:lineRule="auto"/>
        <w:ind w:left="698"/>
        <w:rPr>
          <w:rFonts w:ascii="Palatino Linotype" w:hAnsi="Palatino Linotype"/>
          <w:bCs/>
          <w:iCs/>
          <w:sz w:val="24"/>
          <w:szCs w:val="24"/>
        </w:rPr>
      </w:pPr>
      <w:r w:rsidRPr="006B5458">
        <w:rPr>
          <w:rFonts w:ascii="Palatino Linotype" w:hAnsi="Palatino Linotype"/>
          <w:bCs/>
          <w:iCs/>
          <w:sz w:val="24"/>
          <w:szCs w:val="24"/>
        </w:rPr>
        <w:t>Gépelemek-géptan szakmai tantárgy: tengelyek, csapágy</w:t>
      </w:r>
      <w:r>
        <w:rPr>
          <w:rFonts w:ascii="Palatino Linotype" w:hAnsi="Palatino Linotype"/>
          <w:bCs/>
          <w:iCs/>
          <w:sz w:val="24"/>
          <w:szCs w:val="24"/>
        </w:rPr>
        <w:t>a</w:t>
      </w:r>
      <w:r w:rsidRPr="006B5458">
        <w:rPr>
          <w:rFonts w:ascii="Palatino Linotype" w:hAnsi="Palatino Linotype"/>
          <w:bCs/>
          <w:iCs/>
          <w:sz w:val="24"/>
          <w:szCs w:val="24"/>
        </w:rPr>
        <w:t>zások, hajtások, hajtóművek, mechanizmusok ismeretei</w:t>
      </w:r>
      <w:r>
        <w:rPr>
          <w:rFonts w:ascii="Palatino Linotype" w:hAnsi="Palatino Linotype"/>
          <w:bCs/>
          <w:iCs/>
          <w:sz w:val="24"/>
          <w:szCs w:val="24"/>
        </w:rPr>
        <w:t>.</w:t>
      </w:r>
    </w:p>
    <w:p w:rsidR="00846002" w:rsidRPr="006B5458" w:rsidRDefault="00846002" w:rsidP="00A11952">
      <w:pPr>
        <w:spacing w:after="0" w:line="240" w:lineRule="auto"/>
        <w:ind w:left="414"/>
        <w:rPr>
          <w:rFonts w:ascii="Palatino Linotype" w:hAnsi="Palatino Linotype"/>
          <w:bCs/>
          <w:iCs/>
          <w:sz w:val="24"/>
          <w:szCs w:val="24"/>
        </w:rPr>
      </w:pPr>
      <w:r w:rsidRPr="006B5458">
        <w:rPr>
          <w:rFonts w:ascii="Palatino Linotype" w:hAnsi="Palatino Linotype"/>
          <w:bCs/>
          <w:iCs/>
          <w:sz w:val="24"/>
          <w:szCs w:val="24"/>
        </w:rPr>
        <w:t>Hajtómű ismeretek szakmai tantárgy: alap, dugattyús hajtómű és gázturbinás hajtómű ismeretei</w:t>
      </w:r>
      <w:r>
        <w:rPr>
          <w:rFonts w:ascii="Palatino Linotype" w:hAnsi="Palatino Linotype"/>
          <w:bCs/>
          <w:iCs/>
          <w:sz w:val="24"/>
          <w:szCs w:val="24"/>
        </w:rPr>
        <w:t>.</w:t>
      </w:r>
    </w:p>
    <w:p w:rsidR="00846002" w:rsidRPr="006B5458" w:rsidRDefault="00846002" w:rsidP="00A11952">
      <w:pPr>
        <w:spacing w:after="0" w:line="240" w:lineRule="auto"/>
        <w:ind w:left="414"/>
        <w:rPr>
          <w:rFonts w:ascii="Palatino Linotype" w:hAnsi="Palatino Linotype"/>
          <w:bCs/>
          <w:iCs/>
          <w:sz w:val="24"/>
          <w:szCs w:val="24"/>
        </w:rPr>
      </w:pPr>
      <w:r w:rsidRPr="006B5458">
        <w:rPr>
          <w:rFonts w:ascii="Palatino Linotype" w:hAnsi="Palatino Linotype"/>
          <w:bCs/>
          <w:iCs/>
          <w:sz w:val="24"/>
          <w:szCs w:val="24"/>
        </w:rPr>
        <w:t>Hajtóművek műszer és karbantartó rendszerek szakmai tantárgy: dugattyús és gázturbinás hajtómű kijelző rendszerek és fedélzeti karbantartó rendszer ismeretei.</w:t>
      </w:r>
    </w:p>
    <w:p w:rsidR="00846002" w:rsidRPr="006B5458" w:rsidRDefault="00846002" w:rsidP="0088045F">
      <w:pPr>
        <w:spacing w:after="0" w:line="240" w:lineRule="auto"/>
        <w:rPr>
          <w:rFonts w:ascii="Palatino Linotype" w:hAnsi="Palatino Linotype"/>
          <w:b/>
          <w:bCs/>
          <w:iCs/>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bCs/>
          <w:iCs/>
          <w:sz w:val="24"/>
          <w:szCs w:val="24"/>
        </w:rPr>
      </w:pPr>
      <w:r w:rsidRPr="006B5458">
        <w:rPr>
          <w:rFonts w:ascii="Palatino Linotype" w:hAnsi="Palatino Linotype"/>
          <w:b/>
          <w:sz w:val="24"/>
          <w:szCs w:val="24"/>
        </w:rPr>
        <w:t xml:space="preserve">Témakörök </w:t>
      </w:r>
    </w:p>
    <w:p w:rsidR="00846002" w:rsidRPr="006B5458" w:rsidRDefault="00846002" w:rsidP="0088045F">
      <w:pPr>
        <w:spacing w:after="0" w:line="240" w:lineRule="auto"/>
        <w:rPr>
          <w:rFonts w:ascii="Palatino Linotype" w:hAnsi="Palatino Linotype"/>
          <w:b/>
          <w:bCs/>
          <w:iCs/>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Dugattyús hajtómű</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12 óra</w:t>
      </w:r>
    </w:p>
    <w:p w:rsidR="00846002" w:rsidRPr="006B5458" w:rsidRDefault="00846002" w:rsidP="0088045F">
      <w:pPr>
        <w:spacing w:after="0" w:line="240" w:lineRule="auto"/>
        <w:ind w:firstLine="540"/>
        <w:rPr>
          <w:rFonts w:ascii="Palatino Linotype" w:hAnsi="Palatino Linotype"/>
          <w:sz w:val="24"/>
          <w:szCs w:val="24"/>
        </w:rPr>
      </w:pPr>
      <w:r w:rsidRPr="006B5458">
        <w:rPr>
          <w:rFonts w:ascii="Palatino Linotype" w:hAnsi="Palatino Linotype"/>
          <w:sz w:val="24"/>
          <w:szCs w:val="24"/>
        </w:rPr>
        <w:tab/>
        <w:t>Az alábbi ismeretek gyakorlati megismerése:</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Hajtómű konstrukció.</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Üzemanyag-rendszerek.</w:t>
      </w:r>
    </w:p>
    <w:p w:rsidR="00846002" w:rsidRPr="006B5458" w:rsidRDefault="00846002" w:rsidP="00A11952">
      <w:pPr>
        <w:spacing w:after="0" w:line="240" w:lineRule="auto"/>
        <w:ind w:left="1260"/>
        <w:rPr>
          <w:rFonts w:ascii="Palatino Linotype" w:hAnsi="Palatino Linotype"/>
          <w:sz w:val="24"/>
          <w:szCs w:val="24"/>
        </w:rPr>
      </w:pPr>
      <w:r w:rsidRPr="006B5458">
        <w:rPr>
          <w:rFonts w:ascii="Palatino Linotype" w:hAnsi="Palatino Linotype"/>
          <w:sz w:val="24"/>
          <w:szCs w:val="24"/>
        </w:rPr>
        <w:t>Porlasztó.</w:t>
      </w:r>
    </w:p>
    <w:p w:rsidR="00846002" w:rsidRPr="006B5458" w:rsidRDefault="00846002" w:rsidP="00A11952">
      <w:pPr>
        <w:spacing w:after="0" w:line="240" w:lineRule="auto"/>
        <w:ind w:left="1260"/>
        <w:rPr>
          <w:rFonts w:ascii="Palatino Linotype" w:hAnsi="Palatino Linotype"/>
          <w:sz w:val="24"/>
          <w:szCs w:val="24"/>
        </w:rPr>
      </w:pPr>
      <w:r w:rsidRPr="006B5458">
        <w:rPr>
          <w:rFonts w:ascii="Palatino Linotype" w:hAnsi="Palatino Linotype"/>
          <w:sz w:val="24"/>
          <w:szCs w:val="24"/>
        </w:rPr>
        <w:t>Üzemanyag-befecskendező rendszerek.</w:t>
      </w:r>
    </w:p>
    <w:p w:rsidR="00846002" w:rsidRPr="006B5458" w:rsidRDefault="00846002" w:rsidP="00A11952">
      <w:pPr>
        <w:spacing w:after="0" w:line="240" w:lineRule="auto"/>
        <w:ind w:left="1260"/>
        <w:rPr>
          <w:rFonts w:ascii="Palatino Linotype" w:hAnsi="Palatino Linotype"/>
          <w:sz w:val="24"/>
          <w:szCs w:val="24"/>
        </w:rPr>
      </w:pPr>
      <w:r w:rsidRPr="006B5458">
        <w:rPr>
          <w:rFonts w:ascii="Palatino Linotype" w:hAnsi="Palatino Linotype"/>
          <w:sz w:val="24"/>
          <w:szCs w:val="24"/>
        </w:rPr>
        <w:t>Elektronikus motorvezérlés.</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Indító és gyújtási rendszerek.</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Szívó-, kipufogó- és hűtőrendszerek.</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Feltöltés/turbófeltöltés.</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Kenőanyagok és üzemanyagok.</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Kenési rendszerek.</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Hajtómű beépítése.</w:t>
      </w:r>
    </w:p>
    <w:p w:rsidR="00846002" w:rsidRPr="006B5458" w:rsidRDefault="00846002" w:rsidP="0088045F">
      <w:pPr>
        <w:spacing w:after="0" w:line="240" w:lineRule="auto"/>
        <w:ind w:firstLine="540"/>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Gázturbinás hajtómű</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r>
      <w:r w:rsidRPr="006B5458">
        <w:rPr>
          <w:rFonts w:ascii="Palatino Linotype" w:hAnsi="Palatino Linotype"/>
          <w:b/>
          <w:i/>
          <w:sz w:val="24"/>
          <w:szCs w:val="24"/>
        </w:rPr>
        <w:tab/>
        <w:t>26 óra</w:t>
      </w:r>
    </w:p>
    <w:p w:rsidR="00846002" w:rsidRPr="006B5458" w:rsidRDefault="00846002" w:rsidP="0088045F">
      <w:pPr>
        <w:spacing w:after="0" w:line="240" w:lineRule="auto"/>
        <w:ind w:firstLine="540"/>
        <w:rPr>
          <w:rFonts w:ascii="Palatino Linotype" w:hAnsi="Palatino Linotype"/>
          <w:sz w:val="24"/>
          <w:szCs w:val="24"/>
        </w:rPr>
      </w:pPr>
      <w:r w:rsidRPr="006B5458">
        <w:rPr>
          <w:rFonts w:ascii="Palatino Linotype" w:hAnsi="Palatino Linotype"/>
          <w:sz w:val="24"/>
          <w:szCs w:val="24"/>
        </w:rPr>
        <w:t>Az alábbi ismeretek gyakorlati megismerése:</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Hajtómű-teljesítmény</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Levegőbelépő nyílások</w:t>
      </w:r>
    </w:p>
    <w:p w:rsidR="00846002" w:rsidRPr="006B5458" w:rsidRDefault="00846002" w:rsidP="008F3DFB">
      <w:pPr>
        <w:spacing w:after="0" w:line="240" w:lineRule="auto"/>
        <w:ind w:left="900"/>
        <w:rPr>
          <w:rFonts w:ascii="Palatino Linotype" w:hAnsi="Palatino Linotype"/>
          <w:sz w:val="24"/>
          <w:szCs w:val="24"/>
        </w:rPr>
      </w:pPr>
      <w:r w:rsidRPr="006B5458">
        <w:rPr>
          <w:rFonts w:ascii="Palatino Linotype" w:hAnsi="Palatino Linotype"/>
          <w:sz w:val="24"/>
          <w:szCs w:val="24"/>
        </w:rPr>
        <w:t>Hajtómű fordulatszám szabályozása</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Kompresszor</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Égőtér</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Turbinák</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Kiáramlás</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Csapágyak és tömítések</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Kenőanyagok és üzemanyagok</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Kenési rendszerek</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Üzemanyag-rendszerek</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Levegőrendszerek</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Indító és gyújtási rendszerek</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Teljesítményfokozó rendszerek</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Turbólégcsavaros hajtóművek</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Turbóventilátoros hajtóművek</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Segédhajtóművek (APU-k)</w:t>
      </w:r>
    </w:p>
    <w:p w:rsidR="00846002" w:rsidRPr="006B5458" w:rsidRDefault="00846002" w:rsidP="00A11952">
      <w:pPr>
        <w:spacing w:after="0" w:line="240" w:lineRule="auto"/>
        <w:ind w:left="900"/>
        <w:rPr>
          <w:rFonts w:ascii="Palatino Linotype" w:hAnsi="Palatino Linotype"/>
          <w:sz w:val="24"/>
          <w:szCs w:val="24"/>
        </w:rPr>
      </w:pPr>
      <w:r w:rsidRPr="006B5458">
        <w:rPr>
          <w:rFonts w:ascii="Palatino Linotype" w:hAnsi="Palatino Linotype"/>
          <w:sz w:val="24"/>
          <w:szCs w:val="24"/>
        </w:rPr>
        <w:t>Hajtómű-beépítés</w:t>
      </w:r>
    </w:p>
    <w:p w:rsidR="00846002" w:rsidRPr="006B5458" w:rsidRDefault="00846002" w:rsidP="008F3DFB">
      <w:pPr>
        <w:spacing w:after="0" w:line="240" w:lineRule="auto"/>
        <w:ind w:left="840"/>
        <w:rPr>
          <w:rFonts w:ascii="Palatino Linotype" w:hAnsi="Palatino Linotype"/>
          <w:sz w:val="24"/>
          <w:szCs w:val="24"/>
        </w:rPr>
      </w:pPr>
      <w:r w:rsidRPr="006B5458">
        <w:rPr>
          <w:rFonts w:ascii="Palatino Linotype" w:hAnsi="Palatino Linotype"/>
          <w:sz w:val="24"/>
          <w:szCs w:val="24"/>
        </w:rPr>
        <w:t>Elektronikus hajtómű-szabályozó és üzemanyagmérő rendszer (FADEC).</w:t>
      </w:r>
    </w:p>
    <w:p w:rsidR="00846002" w:rsidRPr="006B5458" w:rsidRDefault="00846002" w:rsidP="008F3DFB">
      <w:pPr>
        <w:spacing w:after="0" w:line="240" w:lineRule="auto"/>
        <w:ind w:left="840"/>
        <w:rPr>
          <w:rFonts w:ascii="Palatino Linotype" w:hAnsi="Palatino Linotype"/>
          <w:sz w:val="24"/>
          <w:szCs w:val="24"/>
        </w:rPr>
      </w:pPr>
      <w:r w:rsidRPr="006B5458">
        <w:rPr>
          <w:rFonts w:ascii="Palatino Linotype" w:hAnsi="Palatino Linotype"/>
          <w:sz w:val="24"/>
          <w:szCs w:val="24"/>
        </w:rPr>
        <w:t>Üzemanyagrendszer (ATA 28).</w:t>
      </w:r>
    </w:p>
    <w:p w:rsidR="00846002" w:rsidRPr="006B5458" w:rsidRDefault="00846002" w:rsidP="0088045F">
      <w:pPr>
        <w:spacing w:after="0" w:line="240" w:lineRule="auto"/>
        <w:ind w:firstLine="540"/>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Hajtómű műszer rendszerek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t>26 óra</w:t>
      </w:r>
    </w:p>
    <w:p w:rsidR="00846002" w:rsidRPr="006B5458" w:rsidRDefault="00846002" w:rsidP="0088045F">
      <w:pPr>
        <w:spacing w:after="0" w:line="240" w:lineRule="auto"/>
        <w:ind w:firstLine="540"/>
        <w:rPr>
          <w:rFonts w:ascii="Palatino Linotype" w:hAnsi="Palatino Linotype"/>
          <w:sz w:val="24"/>
          <w:szCs w:val="24"/>
        </w:rPr>
      </w:pPr>
      <w:r w:rsidRPr="006B5458">
        <w:rPr>
          <w:rFonts w:ascii="Palatino Linotype" w:hAnsi="Palatino Linotype"/>
          <w:sz w:val="24"/>
          <w:szCs w:val="24"/>
        </w:rPr>
        <w:t>Az alábbi ismeretek gyakorlati megismerése:</w:t>
      </w:r>
    </w:p>
    <w:p w:rsidR="00846002" w:rsidRPr="006B5458" w:rsidRDefault="00846002" w:rsidP="00A11952">
      <w:pPr>
        <w:spacing w:after="0" w:line="240" w:lineRule="auto"/>
        <w:ind w:left="556"/>
        <w:rPr>
          <w:rFonts w:ascii="Palatino Linotype" w:hAnsi="Palatino Linotype"/>
          <w:sz w:val="24"/>
          <w:szCs w:val="24"/>
        </w:rPr>
      </w:pPr>
      <w:r w:rsidRPr="006B5458">
        <w:rPr>
          <w:rFonts w:ascii="Palatino Linotype" w:hAnsi="Palatino Linotype"/>
          <w:sz w:val="24"/>
          <w:szCs w:val="24"/>
        </w:rPr>
        <w:t>Dugattyús hajtómű:</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Hajtómű-fordulatszám mérőrendszerek.</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Hengerfej-hőmérséklet mérő rendszerek.</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Hűtőfolyadék-hőmérséklet mérő rendszerek.</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Olajnyomás és hőmérséklet mérő rendszerek.</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Kipufogógáz-hőmérséklet mérő rendszerek.</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Üzemanyag-nyomás és áramlás mérő rendszerek.</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Töltőnyomás mérő rendszerek.</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Töltőnyomás szabályozása</w:t>
      </w:r>
    </w:p>
    <w:p w:rsidR="00846002" w:rsidRPr="006B5458" w:rsidRDefault="00846002" w:rsidP="00A11952">
      <w:pPr>
        <w:spacing w:after="0" w:line="240" w:lineRule="auto"/>
        <w:ind w:left="556"/>
        <w:rPr>
          <w:rFonts w:ascii="Palatino Linotype" w:hAnsi="Palatino Linotype"/>
          <w:sz w:val="24"/>
          <w:szCs w:val="24"/>
        </w:rPr>
      </w:pPr>
      <w:r w:rsidRPr="006B5458">
        <w:rPr>
          <w:rFonts w:ascii="Palatino Linotype" w:hAnsi="Palatino Linotype"/>
          <w:sz w:val="24"/>
          <w:szCs w:val="24"/>
        </w:rPr>
        <w:t>Gázturbinás hajtómű:</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Kiáramló gázhőmérséklet / fokozatok közötti turbinahőmérséklet mérő rendszer.</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Hajtómű fordulatszám mérő rendszer.</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Hajtóműtolóerő-kijelzés rendszere: hajtómű nyomásviszonyai, hajtóműturbina-kilépőnyomás vagy –sugárcső nyomás mérő rendszerek.</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Olajnyomás és hőmérsékletmérő rendszerek.</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Üzemanyag-nyomás, hőmérséklet és áramlás mérő rendszerek.</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Rezgésmérő rendszerek és kijelzéseik.</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Hajtómű forgatónyomaték mérése.</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Légcsavar-fordulatszám mérőrendszerek.</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Teljesítmény mérése.</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ECAM - (Electronic Centralised Aircraft Monitoring) központi elektronikus légijármű-felügyeleti rendszer felépítése, működése, adat megjelenítési üzemmódjai, színfilozófiája.</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EICAS – (Engine Indication and Crew Alerting System) hajtóműkijelző és riasztórendszer felépítése, működése, adat megjelenítési üzemmódjai, színfilozófiája.</w:t>
      </w:r>
    </w:p>
    <w:p w:rsidR="00846002" w:rsidRPr="006B5458" w:rsidRDefault="00846002" w:rsidP="003A3FEA">
      <w:pPr>
        <w:spacing w:after="0" w:line="240" w:lineRule="auto"/>
        <w:ind w:left="1260"/>
        <w:rPr>
          <w:rFonts w:ascii="Palatino Linotype" w:hAnsi="Palatino Linotype"/>
          <w:sz w:val="24"/>
          <w:szCs w:val="24"/>
        </w:rPr>
      </w:pPr>
    </w:p>
    <w:p w:rsidR="00846002" w:rsidRPr="006B5458" w:rsidRDefault="00846002" w:rsidP="00A11952">
      <w:pPr>
        <w:spacing w:after="0" w:line="240" w:lineRule="auto"/>
        <w:ind w:left="556"/>
        <w:rPr>
          <w:rFonts w:ascii="Palatino Linotype" w:hAnsi="Palatino Linotype"/>
          <w:sz w:val="24"/>
          <w:szCs w:val="24"/>
        </w:rPr>
      </w:pPr>
      <w:r w:rsidRPr="006B5458">
        <w:rPr>
          <w:rFonts w:ascii="Palatino Linotype" w:hAnsi="Palatino Linotype"/>
          <w:sz w:val="24"/>
          <w:szCs w:val="24"/>
        </w:rPr>
        <w:t>Fedélzeti karbantartó rendszer:</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Központi karbantartó számítógép feladata, elhelyezkedése, tesztelése.</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Adatbeviteli rendszer elhelyezkedése, kezelése.</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Elektronikus könyvtár-rendszer felépítése, használata.</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Karbantartási adatok nyomtatása.</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Szerkezetfelügyelet (károsodástűrés felügyelete) feladata, kijelzései, lekérdezése.</w:t>
      </w:r>
    </w:p>
    <w:p w:rsidR="00846002" w:rsidRPr="006B5458" w:rsidRDefault="00846002" w:rsidP="00A11952">
      <w:pPr>
        <w:spacing w:after="0" w:line="240" w:lineRule="auto"/>
        <w:ind w:left="840"/>
        <w:rPr>
          <w:rFonts w:ascii="Palatino Linotype" w:hAnsi="Palatino Linotype"/>
          <w:sz w:val="24"/>
          <w:szCs w:val="24"/>
        </w:rPr>
      </w:pPr>
      <w:r w:rsidRPr="006B5458">
        <w:rPr>
          <w:rFonts w:ascii="Palatino Linotype" w:hAnsi="Palatino Linotype"/>
          <w:sz w:val="24"/>
          <w:szCs w:val="24"/>
        </w:rPr>
        <w:t>Fedélzeti karbantartó rendszerkapcsolata ACARS rendszerrel.</w:t>
      </w:r>
    </w:p>
    <w:p w:rsidR="00846002" w:rsidRPr="006B5458" w:rsidRDefault="00846002" w:rsidP="0088045F">
      <w:pPr>
        <w:spacing w:after="0" w:line="240" w:lineRule="auto"/>
        <w:ind w:firstLine="540"/>
        <w:rPr>
          <w:rFonts w:ascii="Palatino Linotype" w:hAnsi="Palatino Linotype"/>
          <w:b/>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1"/>
          <w:sz w:val="24"/>
          <w:szCs w:val="24"/>
          <w:lang w:eastAsia="hi-IN" w:bidi="hi-IN"/>
        </w:rPr>
        <w:t>(ajánlás)</w:t>
      </w:r>
    </w:p>
    <w:p w:rsidR="00846002" w:rsidRPr="006B5458" w:rsidRDefault="00846002" w:rsidP="0088045F">
      <w:pPr>
        <w:spacing w:after="0" w:line="240" w:lineRule="auto"/>
        <w:ind w:left="792"/>
        <w:jc w:val="both"/>
        <w:rPr>
          <w:rFonts w:ascii="Palatino Linotype" w:hAnsi="Palatino Linotype"/>
          <w:bCs/>
          <w:sz w:val="24"/>
          <w:szCs w:val="24"/>
        </w:rPr>
      </w:pPr>
      <w:r w:rsidRPr="006B5458">
        <w:rPr>
          <w:rFonts w:ascii="Palatino Linotype" w:hAnsi="Palatino Linotype"/>
          <w:bCs/>
          <w:sz w:val="24"/>
          <w:szCs w:val="24"/>
        </w:rPr>
        <w:t>Tanműhely, mérőlabor, tanhangár.</w:t>
      </w:r>
    </w:p>
    <w:p w:rsidR="00846002" w:rsidRPr="006B5458" w:rsidRDefault="00846002" w:rsidP="0088045F">
      <w:pPr>
        <w:spacing w:after="0" w:line="240" w:lineRule="auto"/>
        <w:ind w:left="792"/>
        <w:jc w:val="both"/>
        <w:rPr>
          <w:rFonts w:ascii="Palatino Linotype" w:hAnsi="Palatino Linotype"/>
          <w:b/>
          <w:bCs/>
          <w:sz w:val="24"/>
          <w:szCs w:val="24"/>
        </w:rPr>
      </w:pPr>
    </w:p>
    <w:p w:rsidR="00846002" w:rsidRPr="006B5458" w:rsidRDefault="00846002" w:rsidP="00317D27">
      <w:pPr>
        <w:widowControl w:val="0"/>
        <w:numPr>
          <w:ilvl w:val="1"/>
          <w:numId w:val="64"/>
        </w:numPr>
        <w:suppressAutoHyphens/>
        <w:spacing w:after="120" w:line="240" w:lineRule="auto"/>
        <w:ind w:hanging="905"/>
        <w:rPr>
          <w:rFonts w:ascii="Palatino Linotype" w:hAnsi="Palatino Linotype"/>
          <w:b/>
          <w:bCs/>
          <w:sz w:val="24"/>
          <w:szCs w:val="24"/>
        </w:rPr>
      </w:pPr>
      <w:r w:rsidRPr="006B5458">
        <w:rPr>
          <w:rFonts w:ascii="Palatino Linotype" w:hAnsi="Palatino Linotype"/>
          <w:b/>
          <w:bCs/>
          <w:i/>
          <w:sz w:val="24"/>
          <w:szCs w:val="24"/>
        </w:rPr>
        <w:t xml:space="preserve"> A tantárgy elsajátítása során alkalmazható sajátos módszerek, tanulói tevékenységformák (ajánlás)</w:t>
      </w:r>
    </w:p>
    <w:p w:rsidR="00846002" w:rsidRPr="006B5458" w:rsidRDefault="00846002" w:rsidP="0088045F">
      <w:pPr>
        <w:widowControl w:val="0"/>
        <w:suppressAutoHyphens/>
        <w:spacing w:after="120" w:line="240" w:lineRule="auto"/>
        <w:ind w:left="828" w:hanging="30"/>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
        <w:gridCol w:w="2552"/>
        <w:gridCol w:w="945"/>
        <w:gridCol w:w="945"/>
        <w:gridCol w:w="945"/>
        <w:gridCol w:w="2893"/>
      </w:tblGrid>
      <w:tr w:rsidR="00846002" w:rsidRPr="006B5458" w:rsidTr="0032371A">
        <w:trPr>
          <w:jc w:val="center"/>
        </w:trPr>
        <w:tc>
          <w:tcPr>
            <w:tcW w:w="774" w:type="dxa"/>
            <w:vMerge w:val="restart"/>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552" w:type="dxa"/>
            <w:vMerge w:val="restart"/>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893" w:type="dxa"/>
            <w:vMerge w:val="restart"/>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32371A">
        <w:trPr>
          <w:jc w:val="center"/>
        </w:trPr>
        <w:tc>
          <w:tcPr>
            <w:tcW w:w="774" w:type="dxa"/>
            <w:vMerge/>
            <w:vAlign w:val="center"/>
          </w:tcPr>
          <w:p w:rsidR="00846002" w:rsidRPr="006B5458" w:rsidRDefault="00846002" w:rsidP="0032371A">
            <w:pPr>
              <w:spacing w:after="0" w:line="240" w:lineRule="auto"/>
              <w:jc w:val="center"/>
              <w:rPr>
                <w:rFonts w:ascii="Palatino Linotype" w:hAnsi="Palatino Linotype"/>
                <w:b/>
                <w:sz w:val="20"/>
                <w:szCs w:val="20"/>
              </w:rPr>
            </w:pPr>
          </w:p>
        </w:tc>
        <w:tc>
          <w:tcPr>
            <w:tcW w:w="2552" w:type="dxa"/>
            <w:vMerge/>
            <w:vAlign w:val="center"/>
          </w:tcPr>
          <w:p w:rsidR="00846002" w:rsidRPr="006B5458" w:rsidRDefault="00846002" w:rsidP="0032371A">
            <w:pPr>
              <w:spacing w:after="0" w:line="240" w:lineRule="auto"/>
              <w:rPr>
                <w:rFonts w:ascii="Palatino Linotype" w:hAnsi="Palatino Linotype"/>
                <w:b/>
                <w:sz w:val="20"/>
                <w:szCs w:val="20"/>
              </w:rPr>
            </w:pPr>
          </w:p>
        </w:tc>
        <w:tc>
          <w:tcPr>
            <w:tcW w:w="945" w:type="dxa"/>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893" w:type="dxa"/>
            <w:vMerge/>
            <w:vAlign w:val="center"/>
          </w:tcPr>
          <w:p w:rsidR="00846002" w:rsidRPr="006B5458" w:rsidRDefault="00846002" w:rsidP="0032371A">
            <w:pPr>
              <w:spacing w:after="0" w:line="240" w:lineRule="auto"/>
              <w:jc w:val="center"/>
              <w:rPr>
                <w:rFonts w:ascii="Palatino Linotype" w:hAnsi="Palatino Linotype"/>
                <w:b/>
                <w:sz w:val="20"/>
                <w:szCs w:val="20"/>
              </w:rPr>
            </w:pPr>
          </w:p>
        </w:tc>
      </w:tr>
      <w:tr w:rsidR="00846002" w:rsidRPr="006B5458" w:rsidTr="0032371A">
        <w:trPr>
          <w:jc w:val="center"/>
        </w:trPr>
        <w:tc>
          <w:tcPr>
            <w:tcW w:w="774"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552" w:type="dxa"/>
            <w:vAlign w:val="center"/>
          </w:tcPr>
          <w:p w:rsidR="00846002" w:rsidRPr="006B5458" w:rsidRDefault="00846002" w:rsidP="0032371A">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782EF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p w:rsidR="00846002" w:rsidRPr="006B5458" w:rsidRDefault="00846002" w:rsidP="00782EF8">
            <w:pPr>
              <w:spacing w:after="0" w:line="240" w:lineRule="auto"/>
              <w:jc w:val="center"/>
              <w:rPr>
                <w:rFonts w:ascii="Palatino Linotype" w:hAnsi="Palatino Linotype"/>
                <w:sz w:val="20"/>
                <w:szCs w:val="20"/>
              </w:rPr>
            </w:pPr>
            <w:r w:rsidRPr="006B5458">
              <w:rPr>
                <w:rFonts w:ascii="Palatino Linotype" w:hAnsi="Palatino Linotype"/>
                <w:sz w:val="20"/>
                <w:szCs w:val="20"/>
              </w:rPr>
              <w:t>Teszt berendezések</w:t>
            </w:r>
          </w:p>
          <w:p w:rsidR="00846002" w:rsidRPr="006B5458" w:rsidRDefault="00846002" w:rsidP="00782EF8">
            <w:pPr>
              <w:spacing w:after="0" w:line="240" w:lineRule="auto"/>
              <w:jc w:val="center"/>
              <w:rPr>
                <w:rFonts w:ascii="Palatino Linotype" w:hAnsi="Palatino Linotype"/>
                <w:sz w:val="20"/>
                <w:szCs w:val="20"/>
              </w:rPr>
            </w:pPr>
            <w:r w:rsidRPr="006B5458">
              <w:rPr>
                <w:rFonts w:ascii="Palatino Linotype" w:hAnsi="Palatino Linotype"/>
                <w:sz w:val="20"/>
                <w:szCs w:val="20"/>
              </w:rPr>
              <w:t>Elektromos mérőeszközök</w:t>
            </w:r>
          </w:p>
          <w:p w:rsidR="00846002" w:rsidRPr="006B5458" w:rsidRDefault="00846002" w:rsidP="00782EF8">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repülőelektronikai vizsgálóberendezések</w:t>
            </w:r>
          </w:p>
        </w:tc>
      </w:tr>
      <w:tr w:rsidR="00846002" w:rsidRPr="006B5458" w:rsidTr="0032371A">
        <w:trPr>
          <w:jc w:val="center"/>
        </w:trPr>
        <w:tc>
          <w:tcPr>
            <w:tcW w:w="774"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552" w:type="dxa"/>
            <w:vAlign w:val="center"/>
          </w:tcPr>
          <w:p w:rsidR="00846002" w:rsidRPr="006B5458" w:rsidRDefault="00846002" w:rsidP="0032371A">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774"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552" w:type="dxa"/>
            <w:vAlign w:val="center"/>
          </w:tcPr>
          <w:p w:rsidR="00846002" w:rsidRPr="006B5458" w:rsidRDefault="00846002" w:rsidP="0032371A">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782EF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p w:rsidR="00846002" w:rsidRPr="006B5458" w:rsidRDefault="00846002" w:rsidP="00782EF8">
            <w:pPr>
              <w:spacing w:after="0" w:line="240" w:lineRule="auto"/>
              <w:jc w:val="center"/>
              <w:rPr>
                <w:rFonts w:ascii="Palatino Linotype" w:hAnsi="Palatino Linotype"/>
                <w:sz w:val="20"/>
                <w:szCs w:val="20"/>
              </w:rPr>
            </w:pPr>
            <w:r w:rsidRPr="006B5458">
              <w:rPr>
                <w:rFonts w:ascii="Palatino Linotype" w:hAnsi="Palatino Linotype"/>
                <w:sz w:val="20"/>
                <w:szCs w:val="20"/>
              </w:rPr>
              <w:t>Teszt berendezések</w:t>
            </w:r>
          </w:p>
          <w:p w:rsidR="00846002" w:rsidRPr="006B5458" w:rsidRDefault="00846002" w:rsidP="00782EF8">
            <w:pPr>
              <w:spacing w:after="0" w:line="240" w:lineRule="auto"/>
              <w:jc w:val="center"/>
              <w:rPr>
                <w:rFonts w:ascii="Palatino Linotype" w:hAnsi="Palatino Linotype"/>
                <w:sz w:val="20"/>
                <w:szCs w:val="20"/>
              </w:rPr>
            </w:pPr>
            <w:r w:rsidRPr="006B5458">
              <w:rPr>
                <w:rFonts w:ascii="Palatino Linotype" w:hAnsi="Palatino Linotype"/>
                <w:sz w:val="20"/>
                <w:szCs w:val="20"/>
              </w:rPr>
              <w:t>Elektromos mérőeszközök</w:t>
            </w:r>
          </w:p>
          <w:p w:rsidR="00846002" w:rsidRPr="006B5458" w:rsidRDefault="00846002" w:rsidP="00782EF8">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repülőelektronikai vizsgálóberendezések</w:t>
            </w:r>
          </w:p>
        </w:tc>
      </w:tr>
      <w:tr w:rsidR="00846002" w:rsidRPr="006B5458" w:rsidTr="0032371A">
        <w:trPr>
          <w:jc w:val="center"/>
        </w:trPr>
        <w:tc>
          <w:tcPr>
            <w:tcW w:w="774"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552" w:type="dxa"/>
            <w:vAlign w:val="center"/>
          </w:tcPr>
          <w:p w:rsidR="00846002" w:rsidRPr="006B5458" w:rsidRDefault="00846002" w:rsidP="0032371A">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774"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552" w:type="dxa"/>
            <w:vAlign w:val="center"/>
          </w:tcPr>
          <w:p w:rsidR="00846002" w:rsidRPr="006B5458" w:rsidRDefault="00846002" w:rsidP="0032371A">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782EF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p w:rsidR="00846002" w:rsidRPr="006B5458" w:rsidRDefault="00846002" w:rsidP="00782EF8">
            <w:pPr>
              <w:spacing w:after="0" w:line="240" w:lineRule="auto"/>
              <w:jc w:val="center"/>
              <w:rPr>
                <w:rFonts w:ascii="Palatino Linotype" w:hAnsi="Palatino Linotype"/>
                <w:sz w:val="20"/>
                <w:szCs w:val="20"/>
              </w:rPr>
            </w:pPr>
            <w:r w:rsidRPr="006B5458">
              <w:rPr>
                <w:rFonts w:ascii="Palatino Linotype" w:hAnsi="Palatino Linotype"/>
                <w:sz w:val="20"/>
                <w:szCs w:val="20"/>
              </w:rPr>
              <w:t>Teszt berendezések</w:t>
            </w:r>
          </w:p>
          <w:p w:rsidR="00846002" w:rsidRPr="006B5458" w:rsidRDefault="00846002" w:rsidP="00782EF8">
            <w:pPr>
              <w:spacing w:after="0" w:line="240" w:lineRule="auto"/>
              <w:jc w:val="center"/>
              <w:rPr>
                <w:rFonts w:ascii="Palatino Linotype" w:hAnsi="Palatino Linotype"/>
                <w:sz w:val="20"/>
                <w:szCs w:val="20"/>
              </w:rPr>
            </w:pPr>
            <w:r w:rsidRPr="006B5458">
              <w:rPr>
                <w:rFonts w:ascii="Palatino Linotype" w:hAnsi="Palatino Linotype"/>
                <w:sz w:val="20"/>
                <w:szCs w:val="20"/>
              </w:rPr>
              <w:t>Elektromos mérőeszközök</w:t>
            </w:r>
          </w:p>
          <w:p w:rsidR="00846002" w:rsidRPr="006B5458" w:rsidRDefault="00846002" w:rsidP="00782EF8">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repülőelektronikai vizsgálóberendezések</w:t>
            </w:r>
          </w:p>
        </w:tc>
      </w:tr>
      <w:tr w:rsidR="00846002" w:rsidRPr="006B5458" w:rsidTr="0032371A">
        <w:trPr>
          <w:jc w:val="center"/>
        </w:trPr>
        <w:tc>
          <w:tcPr>
            <w:tcW w:w="774"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552" w:type="dxa"/>
            <w:vAlign w:val="center"/>
          </w:tcPr>
          <w:p w:rsidR="00846002" w:rsidRPr="006B5458" w:rsidRDefault="00846002" w:rsidP="0032371A">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32371A">
            <w:pPr>
              <w:spacing w:after="0" w:line="240" w:lineRule="auto"/>
              <w:jc w:val="center"/>
              <w:rPr>
                <w:rFonts w:ascii="Palatino Linotype" w:hAnsi="Palatino Linotype"/>
                <w:sz w:val="20"/>
                <w:szCs w:val="20"/>
              </w:rPr>
            </w:pPr>
          </w:p>
        </w:tc>
      </w:tr>
    </w:tbl>
    <w:p w:rsidR="00846002" w:rsidRPr="006B5458" w:rsidRDefault="00846002" w:rsidP="0088045F">
      <w:pPr>
        <w:widowControl w:val="0"/>
        <w:suppressAutoHyphens/>
        <w:spacing w:after="120" w:line="240" w:lineRule="auto"/>
        <w:ind w:left="828" w:hanging="543"/>
        <w:rPr>
          <w:rFonts w:ascii="Palatino Linotype" w:hAnsi="Palatino Linotype"/>
          <w:b/>
          <w:bCs/>
          <w:i/>
          <w:sz w:val="24"/>
          <w:szCs w:val="24"/>
        </w:rPr>
      </w:pPr>
    </w:p>
    <w:p w:rsidR="00846002" w:rsidRPr="006B5458" w:rsidRDefault="00846002" w:rsidP="0088045F">
      <w:pPr>
        <w:widowControl w:val="0"/>
        <w:suppressAutoHyphens/>
        <w:spacing w:after="120" w:line="240" w:lineRule="auto"/>
        <w:ind w:left="828" w:hanging="543"/>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27"/>
      </w:tblGrid>
      <w:tr w:rsidR="00846002" w:rsidRPr="006B5458" w:rsidTr="0032371A">
        <w:trPr>
          <w:cantSplit/>
          <w:trHeight w:val="921"/>
          <w:jc w:val="center"/>
        </w:trPr>
        <w:tc>
          <w:tcPr>
            <w:tcW w:w="828" w:type="dxa"/>
            <w:vMerge w:val="restart"/>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327" w:type="dxa"/>
            <w:vMerge w:val="restart"/>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32371A">
        <w:trPr>
          <w:cantSplit/>
          <w:trHeight w:val="1076"/>
          <w:jc w:val="center"/>
        </w:trPr>
        <w:tc>
          <w:tcPr>
            <w:tcW w:w="828" w:type="dxa"/>
            <w:vMerge/>
            <w:vAlign w:val="center"/>
          </w:tcPr>
          <w:p w:rsidR="00846002" w:rsidRPr="006B5458" w:rsidRDefault="00846002" w:rsidP="0032371A">
            <w:pPr>
              <w:spacing w:after="0" w:line="240" w:lineRule="auto"/>
              <w:jc w:val="center"/>
              <w:rPr>
                <w:rFonts w:ascii="Palatino Linotype" w:hAnsi="Palatino Linotype"/>
                <w:b/>
                <w:sz w:val="20"/>
                <w:szCs w:val="20"/>
              </w:rPr>
            </w:pPr>
          </w:p>
        </w:tc>
        <w:tc>
          <w:tcPr>
            <w:tcW w:w="3621" w:type="dxa"/>
            <w:vMerge/>
            <w:vAlign w:val="center"/>
          </w:tcPr>
          <w:p w:rsidR="00846002" w:rsidRPr="006B5458" w:rsidRDefault="00846002" w:rsidP="0032371A">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rsidP="0032371A">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rsidP="0032371A">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rsidP="0032371A">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rsidP="0032371A">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rsidP="0032371A">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327" w:type="dxa"/>
            <w:vMerge/>
            <w:vAlign w:val="center"/>
          </w:tcPr>
          <w:p w:rsidR="00846002" w:rsidRPr="006B5458" w:rsidRDefault="00846002" w:rsidP="0032371A">
            <w:pPr>
              <w:spacing w:after="0" w:line="240" w:lineRule="auto"/>
              <w:jc w:val="center"/>
              <w:rPr>
                <w:rFonts w:ascii="Palatino Linotype" w:hAnsi="Palatino Linotype"/>
                <w:b/>
                <w:sz w:val="20"/>
                <w:szCs w:val="20"/>
              </w:rPr>
            </w:pPr>
          </w:p>
        </w:tc>
      </w:tr>
      <w:tr w:rsidR="00846002" w:rsidRPr="006B5458" w:rsidTr="0032371A">
        <w:trPr>
          <w:jc w:val="center"/>
        </w:trPr>
        <w:tc>
          <w:tcPr>
            <w:tcW w:w="828" w:type="dxa"/>
            <w:shd w:val="clear" w:color="auto" w:fill="D9D9D9"/>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rsidP="0032371A">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rsidP="0032371A">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rsidP="0032371A">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rsidP="0032371A">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trHeight w:val="414"/>
          <w:jc w:val="center"/>
        </w:trPr>
        <w:tc>
          <w:tcPr>
            <w:tcW w:w="82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rsidP="0032371A">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shd w:val="clear" w:color="auto" w:fill="D9D9D9"/>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rsidP="0032371A">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rsidP="0032371A">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rsidP="0032371A">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32371A">
        <w:trPr>
          <w:jc w:val="center"/>
        </w:trPr>
        <w:tc>
          <w:tcPr>
            <w:tcW w:w="82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rsidP="0032371A">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rsidP="0032371A">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shd w:val="clear" w:color="auto" w:fill="D9D9D9"/>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rsidP="0032371A">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rsidP="0032371A">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32371A">
        <w:trPr>
          <w:jc w:val="center"/>
        </w:trPr>
        <w:tc>
          <w:tcPr>
            <w:tcW w:w="82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rsidP="0032371A">
            <w:pPr>
              <w:spacing w:after="0" w:line="240" w:lineRule="auto"/>
              <w:rPr>
                <w:rFonts w:ascii="Palatino Linotype" w:hAnsi="Palatino Linotype"/>
                <w:sz w:val="20"/>
                <w:szCs w:val="20"/>
              </w:rPr>
            </w:pPr>
            <w:r w:rsidRPr="006B5458">
              <w:rPr>
                <w:rFonts w:ascii="Palatino Linotype" w:hAnsi="Palatino Linotype" w:cs="Arial"/>
                <w:sz w:val="20"/>
                <w:szCs w:val="20"/>
              </w:rPr>
              <w:t>Rajzelemzés, hibakeresés</w:t>
            </w:r>
          </w:p>
        </w:tc>
        <w:tc>
          <w:tcPr>
            <w:tcW w:w="809"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trHeight w:val="499"/>
          <w:jc w:val="center"/>
        </w:trPr>
        <w:tc>
          <w:tcPr>
            <w:tcW w:w="828" w:type="dxa"/>
            <w:shd w:val="clear" w:color="auto" w:fill="D9D9D9"/>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rsidP="0032371A">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rsidP="0032371A">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shd w:val="clear" w:color="auto" w:fill="D9D9D9"/>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rsidP="0032371A">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rsidP="0032371A">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Karbantartási dokumentációk</w:t>
            </w:r>
          </w:p>
        </w:tc>
      </w:tr>
      <w:tr w:rsidR="00846002" w:rsidRPr="006B5458" w:rsidTr="0032371A">
        <w:trPr>
          <w:jc w:val="center"/>
        </w:trPr>
        <w:tc>
          <w:tcPr>
            <w:tcW w:w="828" w:type="dxa"/>
            <w:shd w:val="clear" w:color="auto" w:fill="D9D9D9"/>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rsidP="0032371A">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rsidP="0032371A">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vAlign w:val="center"/>
          </w:tcPr>
          <w:p w:rsidR="00846002" w:rsidRPr="006B5458" w:rsidRDefault="00846002" w:rsidP="0094371F">
            <w:pPr>
              <w:spacing w:after="0" w:line="240" w:lineRule="auto"/>
              <w:jc w:val="center"/>
              <w:rPr>
                <w:rFonts w:ascii="Palatino Linotype" w:hAnsi="Palatino Linotype"/>
                <w:sz w:val="20"/>
                <w:szCs w:val="20"/>
              </w:rPr>
            </w:pPr>
            <w:r w:rsidRPr="006B5458">
              <w:rPr>
                <w:rFonts w:ascii="Palatino Linotype" w:hAnsi="Palatino Linotype"/>
                <w:sz w:val="20"/>
                <w:szCs w:val="20"/>
              </w:rPr>
              <w:t>6.2.</w:t>
            </w:r>
          </w:p>
        </w:tc>
        <w:tc>
          <w:tcPr>
            <w:tcW w:w="3621" w:type="dxa"/>
            <w:vAlign w:val="center"/>
          </w:tcPr>
          <w:p w:rsidR="00846002" w:rsidRPr="006B5458" w:rsidRDefault="00846002" w:rsidP="0094371F">
            <w:pPr>
              <w:spacing w:after="0" w:line="240" w:lineRule="auto"/>
              <w:rPr>
                <w:rFonts w:ascii="Palatino Linotype" w:hAnsi="Palatino Linotype" w:cs="Arial"/>
                <w:sz w:val="20"/>
                <w:szCs w:val="20"/>
              </w:rPr>
            </w:pPr>
            <w:r w:rsidRPr="006B5458">
              <w:rPr>
                <w:rFonts w:ascii="Palatino Linotype" w:hAnsi="Palatino Linotype" w:cs="Arial"/>
                <w:sz w:val="20"/>
                <w:szCs w:val="20"/>
              </w:rPr>
              <w:t>Gyakorlati munkavégzés</w:t>
            </w:r>
          </w:p>
        </w:tc>
        <w:tc>
          <w:tcPr>
            <w:tcW w:w="809" w:type="dxa"/>
            <w:vAlign w:val="center"/>
          </w:tcPr>
          <w:p w:rsidR="00846002" w:rsidRPr="006B5458" w:rsidRDefault="00846002" w:rsidP="0094371F">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94371F">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94371F">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94371F">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kéziszerszámok</w:t>
            </w:r>
          </w:p>
          <w:p w:rsidR="00846002" w:rsidRPr="006B5458" w:rsidRDefault="00846002" w:rsidP="0094371F">
            <w:pPr>
              <w:spacing w:after="0" w:line="240" w:lineRule="auto"/>
              <w:jc w:val="center"/>
              <w:rPr>
                <w:rFonts w:ascii="Palatino Linotype" w:hAnsi="Palatino Linotype"/>
                <w:sz w:val="20"/>
                <w:szCs w:val="20"/>
              </w:rPr>
            </w:pPr>
            <w:r w:rsidRPr="006B5458">
              <w:rPr>
                <w:rFonts w:ascii="Palatino Linotype" w:hAnsi="Palatino Linotype"/>
                <w:sz w:val="20"/>
                <w:szCs w:val="20"/>
              </w:rPr>
              <w:t xml:space="preserve">Légijármű karbantartási célszerszámok </w:t>
            </w:r>
            <w:r w:rsidRPr="006B5458">
              <w:rPr>
                <w:rFonts w:ascii="Palatino Linotype" w:hAnsi="Palatino Linotype"/>
                <w:sz w:val="20"/>
                <w:szCs w:val="20"/>
              </w:rPr>
              <w:br/>
              <w:t>Teszt berendezések</w:t>
            </w:r>
          </w:p>
          <w:p w:rsidR="00846002" w:rsidRPr="006B5458" w:rsidRDefault="00846002" w:rsidP="0094371F">
            <w:pPr>
              <w:spacing w:after="0" w:line="240" w:lineRule="auto"/>
              <w:jc w:val="center"/>
              <w:rPr>
                <w:rFonts w:ascii="Palatino Linotype" w:hAnsi="Palatino Linotype"/>
                <w:sz w:val="20"/>
                <w:szCs w:val="20"/>
              </w:rPr>
            </w:pPr>
            <w:r w:rsidRPr="006B5458">
              <w:rPr>
                <w:rFonts w:ascii="Palatino Linotype" w:hAnsi="Palatino Linotype"/>
                <w:sz w:val="20"/>
                <w:szCs w:val="20"/>
              </w:rPr>
              <w:t>Elektromos mérőeszközök</w:t>
            </w:r>
          </w:p>
          <w:p w:rsidR="00846002" w:rsidRPr="006B5458" w:rsidRDefault="00846002" w:rsidP="0094371F">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repülőelektronikai vizsgálóberendezések Egyéni védőeszköz</w:t>
            </w:r>
          </w:p>
          <w:p w:rsidR="00846002" w:rsidRPr="006B5458" w:rsidRDefault="00846002" w:rsidP="0094371F">
            <w:pPr>
              <w:spacing w:after="0" w:line="240" w:lineRule="auto"/>
              <w:jc w:val="center"/>
              <w:rPr>
                <w:rFonts w:ascii="Palatino Linotype" w:hAnsi="Palatino Linotype"/>
                <w:sz w:val="20"/>
                <w:szCs w:val="20"/>
              </w:rPr>
            </w:pPr>
            <w:r w:rsidRPr="006B5458">
              <w:rPr>
                <w:rFonts w:ascii="Palatino Linotype" w:hAnsi="Palatino Linotype"/>
                <w:sz w:val="20"/>
                <w:szCs w:val="20"/>
              </w:rPr>
              <w:t>Földi kiszolgáló eszközök (létrák, állványok)</w:t>
            </w:r>
          </w:p>
          <w:p w:rsidR="00846002" w:rsidRPr="006B5458" w:rsidRDefault="00846002" w:rsidP="0094371F">
            <w:pPr>
              <w:spacing w:after="0" w:line="240" w:lineRule="auto"/>
              <w:jc w:val="center"/>
              <w:rPr>
                <w:rFonts w:ascii="Palatino Linotype" w:hAnsi="Palatino Linotype"/>
                <w:sz w:val="20"/>
                <w:szCs w:val="20"/>
              </w:rPr>
            </w:pPr>
            <w:r w:rsidRPr="006B5458">
              <w:rPr>
                <w:rFonts w:ascii="Palatino Linotype" w:hAnsi="Palatino Linotype"/>
                <w:sz w:val="20"/>
                <w:szCs w:val="20"/>
              </w:rPr>
              <w:t>Környezetvédelmi eszközök, berendezések</w:t>
            </w:r>
            <w:r w:rsidRPr="006B5458">
              <w:rPr>
                <w:rFonts w:ascii="Palatino Linotype" w:hAnsi="Palatino Linotype"/>
                <w:sz w:val="20"/>
                <w:szCs w:val="20"/>
              </w:rPr>
              <w:br/>
              <w:t>Munkabiztonsági és tűzvédelmi eszközök, felszerelések</w:t>
            </w:r>
          </w:p>
          <w:p w:rsidR="00846002" w:rsidRPr="006B5458" w:rsidRDefault="00846002" w:rsidP="0094371F">
            <w:pPr>
              <w:spacing w:after="0" w:line="240" w:lineRule="auto"/>
              <w:jc w:val="center"/>
              <w:rPr>
                <w:rFonts w:ascii="Palatino Linotype" w:hAnsi="Palatino Linotype"/>
                <w:sz w:val="20"/>
                <w:szCs w:val="20"/>
              </w:rPr>
            </w:pPr>
            <w:r w:rsidRPr="006B5458">
              <w:rPr>
                <w:rFonts w:ascii="Palatino Linotype" w:hAnsi="Palatino Linotype"/>
                <w:sz w:val="20"/>
                <w:szCs w:val="20"/>
              </w:rPr>
              <w:t>Légijármű elektronikus és elektromos oktató rendszerek</w:t>
            </w:r>
            <w:r w:rsidRPr="006B5458">
              <w:rPr>
                <w:rFonts w:ascii="Palatino Linotype" w:hAnsi="Palatino Linotype"/>
                <w:sz w:val="20"/>
                <w:szCs w:val="20"/>
              </w:rPr>
              <w:br/>
              <w:t>Karbantartási dokumentációk</w:t>
            </w:r>
          </w:p>
        </w:tc>
      </w:tr>
      <w:tr w:rsidR="00846002" w:rsidRPr="006B5458" w:rsidTr="0032371A">
        <w:trPr>
          <w:jc w:val="center"/>
        </w:trPr>
        <w:tc>
          <w:tcPr>
            <w:tcW w:w="828" w:type="dxa"/>
            <w:shd w:val="clear" w:color="auto" w:fill="D9D9D9"/>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rsidP="0032371A">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rsidP="0032371A">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Általános repülőelektronikai vizsgálóberendezések</w:t>
            </w:r>
          </w:p>
          <w:p w:rsidR="00846002" w:rsidRPr="006B5458" w:rsidRDefault="00846002" w:rsidP="00731DD1">
            <w:pPr>
              <w:spacing w:after="0" w:line="240" w:lineRule="auto"/>
              <w:jc w:val="center"/>
              <w:rPr>
                <w:rFonts w:ascii="Palatino Linotype" w:hAnsi="Palatino Linotype"/>
                <w:sz w:val="20"/>
                <w:szCs w:val="20"/>
              </w:rPr>
            </w:pPr>
            <w:r w:rsidRPr="006B5458">
              <w:rPr>
                <w:rFonts w:ascii="Palatino Linotype" w:hAnsi="Palatino Linotype"/>
                <w:sz w:val="20"/>
                <w:szCs w:val="20"/>
              </w:rPr>
              <w:t>Légijármű elektronikus és elektromos oktató rendszerek</w:t>
            </w:r>
          </w:p>
        </w:tc>
      </w:tr>
      <w:tr w:rsidR="00846002" w:rsidRPr="006B5458" w:rsidTr="0032371A">
        <w:trPr>
          <w:jc w:val="center"/>
        </w:trPr>
        <w:tc>
          <w:tcPr>
            <w:tcW w:w="828" w:type="dxa"/>
            <w:shd w:val="clear" w:color="auto" w:fill="D9D9D9"/>
            <w:vAlign w:val="center"/>
          </w:tcPr>
          <w:p w:rsidR="00846002" w:rsidRPr="006B5458" w:rsidRDefault="00846002" w:rsidP="0032371A">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rsidP="0032371A">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32371A">
            <w:pPr>
              <w:spacing w:after="0" w:line="240" w:lineRule="auto"/>
              <w:jc w:val="center"/>
              <w:rPr>
                <w:rFonts w:ascii="Palatino Linotype" w:hAnsi="Palatino Linotype"/>
                <w:sz w:val="20"/>
                <w:szCs w:val="20"/>
              </w:rPr>
            </w:pPr>
          </w:p>
        </w:tc>
      </w:tr>
      <w:tr w:rsidR="00846002" w:rsidRPr="006B5458" w:rsidTr="0032371A">
        <w:trPr>
          <w:jc w:val="center"/>
        </w:trPr>
        <w:tc>
          <w:tcPr>
            <w:tcW w:w="828"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rsidP="0032371A">
            <w:pPr>
              <w:spacing w:after="0" w:line="240" w:lineRule="auto"/>
              <w:rPr>
                <w:rFonts w:ascii="Palatino Linotype" w:hAnsi="Palatino Linotype" w:cs="Arial"/>
                <w:sz w:val="20"/>
                <w:szCs w:val="20"/>
              </w:rPr>
            </w:pPr>
            <w:r w:rsidRPr="006B5458">
              <w:rPr>
                <w:rFonts w:ascii="Palatino Linotype" w:hAnsi="Palatino Linotype" w:cs="Arial"/>
                <w:sz w:val="20"/>
                <w:szCs w:val="20"/>
              </w:rPr>
              <w:t>Tárgyminták azonosítása</w:t>
            </w:r>
          </w:p>
        </w:tc>
        <w:tc>
          <w:tcPr>
            <w:tcW w:w="809"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32371A">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32371A">
            <w:pPr>
              <w:spacing w:after="0" w:line="240" w:lineRule="auto"/>
              <w:jc w:val="center"/>
              <w:rPr>
                <w:rFonts w:ascii="Palatino Linotype" w:hAnsi="Palatino Linotype"/>
                <w:sz w:val="20"/>
                <w:szCs w:val="20"/>
              </w:rPr>
            </w:pPr>
            <w:r w:rsidRPr="006B5458">
              <w:rPr>
                <w:rFonts w:ascii="Palatino Linotype" w:hAnsi="Palatino Linotype"/>
                <w:sz w:val="20"/>
                <w:szCs w:val="20"/>
              </w:rPr>
              <w:t>Légijármű elektronikus és elektromos oktató rendszerek</w:t>
            </w:r>
          </w:p>
        </w:tc>
      </w:tr>
    </w:tbl>
    <w:p w:rsidR="00846002" w:rsidRPr="006B5458" w:rsidRDefault="00846002" w:rsidP="0088045F">
      <w:pPr>
        <w:widowControl w:val="0"/>
        <w:suppressAutoHyphens/>
        <w:spacing w:before="120" w:after="0" w:line="240" w:lineRule="auto"/>
        <w:rPr>
          <w:rFonts w:ascii="Palatino Linotype" w:hAnsi="Palatino Linotype"/>
          <w:b/>
          <w:bCs/>
          <w:sz w:val="24"/>
          <w:szCs w:val="24"/>
        </w:rPr>
      </w:pPr>
    </w:p>
    <w:p w:rsidR="00846002" w:rsidRPr="006B5458" w:rsidRDefault="00846002" w:rsidP="009E6342">
      <w:pPr>
        <w:widowControl w:val="0"/>
        <w:numPr>
          <w:ilvl w:val="1"/>
          <w:numId w:val="64"/>
        </w:numPr>
        <w:suppressAutoHyphens/>
        <w:spacing w:before="120" w:after="0" w:line="240" w:lineRule="auto"/>
        <w:rPr>
          <w:rFonts w:ascii="Palatino Linotype" w:hAnsi="Palatino Linotype"/>
          <w:b/>
          <w:bCs/>
          <w:sz w:val="24"/>
          <w:szCs w:val="24"/>
        </w:rPr>
      </w:pPr>
      <w:r w:rsidRPr="006B5458">
        <w:rPr>
          <w:rFonts w:ascii="Palatino Linotype" w:hAnsi="Palatino Linotype"/>
          <w:b/>
          <w:bCs/>
          <w:sz w:val="24"/>
          <w:szCs w:val="24"/>
        </w:rPr>
        <w:t xml:space="preserve"> A tantárgy értékelésének módja</w:t>
      </w:r>
    </w:p>
    <w:p w:rsidR="00846002" w:rsidRDefault="00846002" w:rsidP="002E5F4C">
      <w:pPr>
        <w:spacing w:after="0" w:line="240" w:lineRule="auto"/>
        <w:ind w:left="851"/>
        <w:jc w:val="both"/>
        <w:rPr>
          <w:rFonts w:ascii="Palatino Linotype" w:hAnsi="Palatino Linotype"/>
          <w:bCs/>
        </w:rPr>
      </w:pPr>
      <w:r w:rsidRPr="006B5458">
        <w:rPr>
          <w:rFonts w:ascii="Palatino Linotype" w:hAnsi="Palatino Linotype"/>
          <w:bCs/>
        </w:rPr>
        <w:t>A nemzeti köznevelésről szóló 2011. évi CXC. törvény. 54. § (2) a) pontja szerinti értékeléssel.</w:t>
      </w:r>
    </w:p>
    <w:p w:rsidR="00846002" w:rsidRPr="006B5458" w:rsidRDefault="00846002" w:rsidP="00317D27">
      <w:pPr>
        <w:spacing w:after="0" w:line="240" w:lineRule="auto"/>
        <w:ind w:left="851"/>
        <w:jc w:val="both"/>
        <w:rPr>
          <w:rFonts w:ascii="Palatino Linotype" w:hAnsi="Palatino Linotype"/>
          <w:b/>
          <w:bCs/>
          <w:sz w:val="44"/>
          <w:szCs w:val="44"/>
        </w:rPr>
      </w:pPr>
      <w:r>
        <w:rPr>
          <w:rFonts w:ascii="Palatino Linotype" w:hAnsi="Palatino Linotype"/>
          <w:bCs/>
        </w:rPr>
        <w:br w:type="page"/>
      </w:r>
    </w:p>
    <w:p w:rsidR="00846002" w:rsidRPr="006B5458" w:rsidRDefault="00846002" w:rsidP="005A3EB9">
      <w:pPr>
        <w:spacing w:after="0" w:line="240" w:lineRule="auto"/>
        <w:ind w:left="30"/>
        <w:jc w:val="center"/>
        <w:rPr>
          <w:rFonts w:ascii="Palatino Linotype" w:hAnsi="Palatino Linotype"/>
          <w:b/>
          <w:bCs/>
          <w:sz w:val="44"/>
          <w:szCs w:val="44"/>
        </w:rPr>
      </w:pPr>
    </w:p>
    <w:p w:rsidR="00846002" w:rsidRDefault="00846002" w:rsidP="005A3EB9">
      <w:pPr>
        <w:spacing w:after="0" w:line="240" w:lineRule="auto"/>
        <w:jc w:val="center"/>
        <w:rPr>
          <w:rFonts w:ascii="Palatino Linotype" w:hAnsi="Palatino Linotype"/>
          <w:b/>
          <w:sz w:val="44"/>
          <w:szCs w:val="44"/>
          <w:lang w:eastAsia="hu-HU"/>
        </w:rPr>
      </w:pPr>
    </w:p>
    <w:p w:rsidR="00846002" w:rsidRDefault="00846002" w:rsidP="005A3EB9">
      <w:pPr>
        <w:spacing w:after="0" w:line="240" w:lineRule="auto"/>
        <w:jc w:val="center"/>
        <w:rPr>
          <w:rFonts w:ascii="Palatino Linotype" w:hAnsi="Palatino Linotype"/>
          <w:b/>
          <w:sz w:val="44"/>
          <w:szCs w:val="44"/>
          <w:lang w:eastAsia="hu-HU"/>
        </w:rPr>
      </w:pPr>
    </w:p>
    <w:p w:rsidR="00846002" w:rsidRDefault="00846002" w:rsidP="005A3EB9">
      <w:pPr>
        <w:spacing w:after="0" w:line="240" w:lineRule="auto"/>
        <w:jc w:val="center"/>
        <w:rPr>
          <w:rFonts w:ascii="Palatino Linotype" w:hAnsi="Palatino Linotype"/>
          <w:b/>
          <w:sz w:val="44"/>
          <w:szCs w:val="44"/>
          <w:lang w:eastAsia="hu-HU"/>
        </w:rPr>
      </w:pPr>
    </w:p>
    <w:p w:rsidR="00846002" w:rsidRPr="006B5458" w:rsidRDefault="00846002" w:rsidP="005A3EB9">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A</w:t>
      </w:r>
    </w:p>
    <w:p w:rsidR="00846002" w:rsidRPr="006B5458" w:rsidRDefault="00846002" w:rsidP="005A3EB9">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10430-12 azonosító számú</w:t>
      </w:r>
    </w:p>
    <w:p w:rsidR="00846002" w:rsidRPr="006B5458" w:rsidRDefault="00846002" w:rsidP="005A3EB9">
      <w:pPr>
        <w:spacing w:after="0" w:line="240" w:lineRule="auto"/>
        <w:jc w:val="center"/>
        <w:rPr>
          <w:rFonts w:ascii="Palatino Linotype" w:hAnsi="Palatino Linotype"/>
          <w:sz w:val="44"/>
          <w:szCs w:val="44"/>
          <w:lang w:eastAsia="hu-HU"/>
        </w:rPr>
      </w:pPr>
    </w:p>
    <w:p w:rsidR="00846002" w:rsidRPr="006B5458" w:rsidRDefault="00846002" w:rsidP="005A3EB9">
      <w:pPr>
        <w:spacing w:after="0" w:line="240" w:lineRule="auto"/>
        <w:jc w:val="center"/>
        <w:rPr>
          <w:rFonts w:ascii="Palatino Linotype" w:hAnsi="Palatino Linotype"/>
          <w:b/>
          <w:sz w:val="44"/>
          <w:szCs w:val="44"/>
        </w:rPr>
      </w:pPr>
      <w:r w:rsidRPr="006B5458">
        <w:rPr>
          <w:rFonts w:ascii="Palatino Linotype" w:hAnsi="Palatino Linotype"/>
          <w:b/>
          <w:sz w:val="44"/>
          <w:szCs w:val="44"/>
        </w:rPr>
        <w:t xml:space="preserve">Légiközlekedési jogszabályok és </w:t>
      </w:r>
      <w:r w:rsidRPr="006B5458">
        <w:rPr>
          <w:rFonts w:ascii="Palatino Linotype" w:hAnsi="Palatino Linotype"/>
          <w:b/>
          <w:sz w:val="44"/>
          <w:szCs w:val="44"/>
        </w:rPr>
        <w:br/>
        <w:t>humán faktor</w:t>
      </w:r>
    </w:p>
    <w:p w:rsidR="00846002" w:rsidRPr="006B5458" w:rsidRDefault="00846002" w:rsidP="005A3EB9">
      <w:pPr>
        <w:spacing w:after="0" w:line="240" w:lineRule="auto"/>
        <w:jc w:val="center"/>
        <w:rPr>
          <w:rFonts w:ascii="Palatino Linotype" w:hAnsi="Palatino Linotype"/>
          <w:b/>
          <w:sz w:val="44"/>
          <w:szCs w:val="44"/>
          <w:lang w:eastAsia="hu-HU"/>
        </w:rPr>
      </w:pPr>
      <w:r w:rsidRPr="006B5458">
        <w:rPr>
          <w:rFonts w:ascii="Palatino Linotype" w:hAnsi="Palatino Linotype"/>
          <w:b/>
          <w:sz w:val="44"/>
          <w:szCs w:val="44"/>
          <w:lang w:eastAsia="hu-HU"/>
        </w:rPr>
        <w:t>megnevezésű</w:t>
      </w:r>
    </w:p>
    <w:p w:rsidR="00846002" w:rsidRPr="006B5458" w:rsidRDefault="00846002" w:rsidP="005A3EB9">
      <w:pPr>
        <w:spacing w:after="0" w:line="240" w:lineRule="auto"/>
        <w:jc w:val="center"/>
        <w:rPr>
          <w:rFonts w:ascii="Palatino Linotype" w:hAnsi="Palatino Linotype"/>
          <w:b/>
          <w:sz w:val="44"/>
          <w:szCs w:val="44"/>
          <w:lang w:eastAsia="hu-HU"/>
        </w:rPr>
      </w:pPr>
    </w:p>
    <w:p w:rsidR="00846002" w:rsidRPr="006B5458" w:rsidRDefault="00846002" w:rsidP="005A3EB9">
      <w:pPr>
        <w:spacing w:after="0" w:line="240" w:lineRule="auto"/>
        <w:ind w:left="-15"/>
        <w:jc w:val="center"/>
        <w:rPr>
          <w:rFonts w:ascii="Palatino Linotype" w:hAnsi="Palatino Linotype"/>
          <w:b/>
          <w:sz w:val="44"/>
          <w:szCs w:val="44"/>
        </w:rPr>
      </w:pPr>
      <w:r w:rsidRPr="006B5458">
        <w:rPr>
          <w:rFonts w:ascii="Palatino Linotype" w:hAnsi="Palatino Linotype"/>
          <w:b/>
          <w:sz w:val="44"/>
          <w:szCs w:val="44"/>
        </w:rPr>
        <w:t>szakmai követelménymodul</w:t>
      </w:r>
    </w:p>
    <w:p w:rsidR="00846002" w:rsidRPr="006B5458" w:rsidRDefault="00846002" w:rsidP="005A3EB9">
      <w:pPr>
        <w:spacing w:after="0" w:line="240" w:lineRule="auto"/>
        <w:ind w:left="-15"/>
        <w:jc w:val="center"/>
        <w:rPr>
          <w:rFonts w:ascii="Palatino Linotype" w:hAnsi="Palatino Linotype"/>
          <w:b/>
          <w:sz w:val="44"/>
          <w:szCs w:val="44"/>
        </w:rPr>
      </w:pPr>
    </w:p>
    <w:p w:rsidR="00846002" w:rsidRPr="006B5458" w:rsidRDefault="00846002" w:rsidP="005A3EB9">
      <w:pPr>
        <w:spacing w:after="0" w:line="240" w:lineRule="auto"/>
        <w:ind w:left="-15"/>
        <w:jc w:val="center"/>
        <w:rPr>
          <w:rFonts w:ascii="Palatino Linotype" w:hAnsi="Palatino Linotype"/>
          <w:b/>
          <w:sz w:val="44"/>
          <w:szCs w:val="44"/>
        </w:rPr>
      </w:pPr>
      <w:r w:rsidRPr="006B5458">
        <w:rPr>
          <w:rFonts w:ascii="Palatino Linotype" w:hAnsi="Palatino Linotype"/>
          <w:b/>
          <w:sz w:val="44"/>
          <w:szCs w:val="44"/>
        </w:rPr>
        <w:t>tantárgyai, témakörei</w:t>
      </w:r>
    </w:p>
    <w:p w:rsidR="00846002" w:rsidRPr="006B5458" w:rsidRDefault="00846002" w:rsidP="005A3EB9">
      <w:pPr>
        <w:spacing w:after="0" w:line="240" w:lineRule="auto"/>
        <w:jc w:val="center"/>
        <w:rPr>
          <w:rFonts w:ascii="Palatino Linotype" w:hAnsi="Palatino Linotype"/>
          <w:b/>
          <w:sz w:val="44"/>
          <w:szCs w:val="44"/>
          <w:lang w:eastAsia="hu-HU"/>
        </w:rPr>
      </w:pPr>
    </w:p>
    <w:p w:rsidR="00846002" w:rsidRPr="006B5458" w:rsidRDefault="00846002" w:rsidP="004913A4">
      <w:pPr>
        <w:spacing w:after="0" w:line="240" w:lineRule="auto"/>
        <w:ind w:left="-15"/>
        <w:jc w:val="both"/>
        <w:rPr>
          <w:rFonts w:ascii="Palatino Linotype" w:hAnsi="Palatino Linotype"/>
          <w:b/>
          <w:sz w:val="24"/>
          <w:szCs w:val="24"/>
        </w:rPr>
      </w:pPr>
      <w:r w:rsidRPr="006B5458">
        <w:rPr>
          <w:rFonts w:ascii="Palatino Linotype" w:hAnsi="Palatino Linotype"/>
          <w:sz w:val="20"/>
          <w:szCs w:val="20"/>
          <w:lang w:eastAsia="hu-HU"/>
        </w:rPr>
        <w:br w:type="page"/>
      </w:r>
      <w:r w:rsidRPr="006B5458">
        <w:rPr>
          <w:rFonts w:ascii="Palatino Linotype" w:hAnsi="Palatino Linotype"/>
          <w:b/>
          <w:sz w:val="24"/>
          <w:szCs w:val="24"/>
        </w:rPr>
        <w:t>A 10430-12 azonosító számú Légiközlekedési jogszabályok és humán faktor megnevezésű szakmai követelménymodulhoz tartozó tantárgyak és témakörök oktatása során fejlesztendő kompetenciák</w:t>
      </w:r>
    </w:p>
    <w:p w:rsidR="00846002" w:rsidRPr="006B5458" w:rsidRDefault="00846002" w:rsidP="004913A4">
      <w:pPr>
        <w:spacing w:after="0" w:line="240" w:lineRule="auto"/>
        <w:ind w:left="-15"/>
        <w:jc w:val="both"/>
        <w:rPr>
          <w:rFonts w:ascii="Palatino Linotype" w:hAnsi="Palatino Linotype"/>
          <w:b/>
          <w:sz w:val="24"/>
          <w:szCs w:val="24"/>
        </w:rPr>
      </w:pPr>
    </w:p>
    <w:tbl>
      <w:tblPr>
        <w:tblW w:w="9580" w:type="dxa"/>
        <w:jc w:val="center"/>
        <w:tblCellMar>
          <w:left w:w="70" w:type="dxa"/>
          <w:right w:w="70" w:type="dxa"/>
        </w:tblCellMar>
        <w:tblLook w:val="0000" w:firstRow="0" w:lastRow="0" w:firstColumn="0" w:lastColumn="0" w:noHBand="0" w:noVBand="0"/>
      </w:tblPr>
      <w:tblGrid>
        <w:gridCol w:w="4856"/>
        <w:gridCol w:w="437"/>
        <w:gridCol w:w="660"/>
        <w:gridCol w:w="191"/>
        <w:gridCol w:w="567"/>
        <w:gridCol w:w="850"/>
        <w:gridCol w:w="567"/>
        <w:gridCol w:w="567"/>
        <w:gridCol w:w="885"/>
      </w:tblGrid>
      <w:tr w:rsidR="00846002" w:rsidRPr="006B5458" w:rsidTr="00B13F43">
        <w:trPr>
          <w:trHeight w:val="570"/>
          <w:jc w:val="center"/>
        </w:trPr>
        <w:tc>
          <w:tcPr>
            <w:tcW w:w="4856" w:type="dxa"/>
            <w:vMerge w:val="restart"/>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10430-12</w:t>
            </w:r>
            <w:r w:rsidRPr="006B5458">
              <w:rPr>
                <w:rFonts w:ascii="Palatino Linotype" w:hAnsi="Palatino Linotype"/>
                <w:sz w:val="20"/>
                <w:szCs w:val="20"/>
                <w:lang w:eastAsia="hu-HU"/>
              </w:rPr>
              <w:br/>
            </w:r>
            <w:r w:rsidRPr="006B5458">
              <w:rPr>
                <w:rFonts w:ascii="Palatino Linotype" w:hAnsi="Palatino Linotype"/>
                <w:sz w:val="20"/>
                <w:szCs w:val="20"/>
              </w:rPr>
              <w:t>Légiközlekedési jogszabályok és humán faktor</w:t>
            </w:r>
          </w:p>
        </w:tc>
        <w:tc>
          <w:tcPr>
            <w:tcW w:w="4724" w:type="dxa"/>
            <w:gridSpan w:val="8"/>
            <w:tcBorders>
              <w:top w:val="single" w:sz="4" w:space="0" w:color="auto"/>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cs="Arial"/>
                <w:color w:val="000000"/>
                <w:sz w:val="20"/>
                <w:szCs w:val="20"/>
                <w:lang w:eastAsia="hu-HU"/>
              </w:rPr>
              <w:t>Légiközlekedési jogszabályok</w:t>
            </w:r>
          </w:p>
        </w:tc>
      </w:tr>
      <w:tr w:rsidR="00846002" w:rsidRPr="006B5458" w:rsidTr="00B13F43">
        <w:trPr>
          <w:trHeight w:val="2070"/>
          <w:jc w:val="center"/>
        </w:trPr>
        <w:tc>
          <w:tcPr>
            <w:tcW w:w="4856" w:type="dxa"/>
            <w:vMerge/>
            <w:tcBorders>
              <w:top w:val="single" w:sz="4" w:space="0" w:color="auto"/>
              <w:left w:val="single" w:sz="4" w:space="0" w:color="auto"/>
              <w:bottom w:val="single" w:sz="4" w:space="0" w:color="auto"/>
              <w:right w:val="single" w:sz="4" w:space="0" w:color="auto"/>
            </w:tcBorders>
            <w:vAlign w:val="center"/>
          </w:tcPr>
          <w:p w:rsidR="00846002" w:rsidRPr="006B5458" w:rsidRDefault="00846002" w:rsidP="00A22FB8">
            <w:pPr>
              <w:spacing w:after="0" w:line="240" w:lineRule="auto"/>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textDirection w:val="btLr"/>
            <w:vAlign w:val="bottom"/>
          </w:tcPr>
          <w:p w:rsidR="00846002" w:rsidRPr="006B5458" w:rsidRDefault="00846002" w:rsidP="00A22FB8">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Jogszabályok</w:t>
            </w:r>
          </w:p>
        </w:tc>
        <w:tc>
          <w:tcPr>
            <w:tcW w:w="851" w:type="dxa"/>
            <w:gridSpan w:val="2"/>
            <w:tcBorders>
              <w:top w:val="nil"/>
              <w:left w:val="nil"/>
              <w:bottom w:val="single" w:sz="4" w:space="0" w:color="auto"/>
              <w:right w:val="single" w:sz="4" w:space="0" w:color="auto"/>
            </w:tcBorders>
            <w:textDirection w:val="btLr"/>
            <w:vAlign w:val="bottom"/>
          </w:tcPr>
          <w:p w:rsidR="00846002" w:rsidRPr="006B5458" w:rsidRDefault="00846002" w:rsidP="00A22FB8">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66. rész – Tanúsító személyek – karbantartás</w:t>
            </w:r>
          </w:p>
        </w:tc>
        <w:tc>
          <w:tcPr>
            <w:tcW w:w="567" w:type="dxa"/>
            <w:tcBorders>
              <w:top w:val="nil"/>
              <w:left w:val="nil"/>
              <w:bottom w:val="single" w:sz="4" w:space="0" w:color="auto"/>
              <w:right w:val="single" w:sz="4" w:space="0" w:color="auto"/>
            </w:tcBorders>
            <w:textDirection w:val="btLr"/>
            <w:vAlign w:val="bottom"/>
          </w:tcPr>
          <w:p w:rsidR="00846002" w:rsidRPr="006B5458" w:rsidRDefault="00846002" w:rsidP="00A22FB8">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145. rész – Jóváhagyott karbantartó szervezetek</w:t>
            </w:r>
          </w:p>
        </w:tc>
        <w:tc>
          <w:tcPr>
            <w:tcW w:w="850" w:type="dxa"/>
            <w:tcBorders>
              <w:top w:val="nil"/>
              <w:left w:val="nil"/>
              <w:bottom w:val="single" w:sz="4" w:space="0" w:color="auto"/>
              <w:right w:val="single" w:sz="4" w:space="0" w:color="auto"/>
            </w:tcBorders>
            <w:textDirection w:val="btLr"/>
            <w:vAlign w:val="bottom"/>
          </w:tcPr>
          <w:p w:rsidR="00846002" w:rsidRPr="006B5458" w:rsidRDefault="00846002" w:rsidP="00A22FB8">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JAR-OPS – Kereskedelmi célú légi fuvarozás</w:t>
            </w:r>
          </w:p>
        </w:tc>
        <w:tc>
          <w:tcPr>
            <w:tcW w:w="567" w:type="dxa"/>
            <w:tcBorders>
              <w:top w:val="nil"/>
              <w:left w:val="nil"/>
              <w:bottom w:val="single" w:sz="4" w:space="0" w:color="auto"/>
              <w:right w:val="single" w:sz="4" w:space="0" w:color="auto"/>
            </w:tcBorders>
            <w:textDirection w:val="btLr"/>
            <w:vAlign w:val="bottom"/>
          </w:tcPr>
          <w:p w:rsidR="00846002" w:rsidRPr="006B5458" w:rsidRDefault="00846002" w:rsidP="00A22FB8">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Légi járművek tanúsítása</w:t>
            </w:r>
          </w:p>
        </w:tc>
        <w:tc>
          <w:tcPr>
            <w:tcW w:w="567" w:type="dxa"/>
            <w:tcBorders>
              <w:top w:val="nil"/>
              <w:left w:val="nil"/>
              <w:bottom w:val="single" w:sz="4" w:space="0" w:color="auto"/>
              <w:right w:val="single" w:sz="4" w:space="0" w:color="auto"/>
            </w:tcBorders>
            <w:textDirection w:val="btLr"/>
            <w:vAlign w:val="bottom"/>
          </w:tcPr>
          <w:p w:rsidR="00846002" w:rsidRPr="006B5458" w:rsidRDefault="00846002" w:rsidP="00A22FB8">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M. rész – Folyamatos légialkalmasság</w:t>
            </w:r>
          </w:p>
        </w:tc>
        <w:tc>
          <w:tcPr>
            <w:tcW w:w="885" w:type="dxa"/>
            <w:tcBorders>
              <w:top w:val="nil"/>
              <w:left w:val="nil"/>
              <w:bottom w:val="single" w:sz="4" w:space="0" w:color="auto"/>
              <w:right w:val="single" w:sz="4" w:space="0" w:color="auto"/>
            </w:tcBorders>
            <w:textDirection w:val="btLr"/>
            <w:vAlign w:val="bottom"/>
          </w:tcPr>
          <w:p w:rsidR="00846002" w:rsidRPr="006B5458" w:rsidRDefault="00846002" w:rsidP="00A22FB8">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Karbantartásokra érvényes nemzeti és nemzetközi előírások</w:t>
            </w:r>
          </w:p>
        </w:tc>
      </w:tr>
      <w:tr w:rsidR="00846002" w:rsidRPr="006B5458" w:rsidTr="00B13F43">
        <w:trPr>
          <w:trHeight w:val="345"/>
          <w:jc w:val="center"/>
        </w:trPr>
        <w:tc>
          <w:tcPr>
            <w:tcW w:w="9580" w:type="dxa"/>
            <w:gridSpan w:val="9"/>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FELADATOK</w:t>
            </w: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Alkalmazza a légijármű előállításra és karbantartásra vonatkozó nemzetközi jogszabályokat</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Alkalmazza a légijármű előállításra és karbantartásra vonatkozó Európai Uniós jogszabályokat</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Alkalmazza a légijármű előállításra és karbantartásra vonatkozó hazai jogszabályokat</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Alkalmazza a hatóság által kibocsátott előírásokat</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Használja a légijármű tanúsítási dokumentumokat</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Megfelelően használja a légijármű karbantartás szabványos dokumentumait</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B13F43">
        <w:trPr>
          <w:trHeight w:val="360"/>
          <w:jc w:val="center"/>
        </w:trPr>
        <w:tc>
          <w:tcPr>
            <w:tcW w:w="9580" w:type="dxa"/>
            <w:gridSpan w:val="9"/>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ISMERETEK</w:t>
            </w: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ICAO tevékenysége</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EASA tevékenysége</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216/2008 EK rendelet</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1702/2003 EK rendelet</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1149/2011 EK rendelet</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1149/2011 EK rendelet Part M (folyamatos légialkalmasság fenntartása) melléklete</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1149/2011 EK rendelet Part 66 (üzemképesség tanúsítók követelményei) melléklete</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1149/2011 EK rendelet Part 145 (jóváhagyott karbantartó szervezetek követelményei) melléklete</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JAR-OPS (kereskedelmi célú légifuvarozás) előírásai</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karbantartási programokra, minimális felszerelési listára vonatkozó előírások</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karbantartáshoz használatos minden utasítás, információ, karbantartási dokumentáció kezelése</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légialkalmasság fenntartásához és minden körülmények közötti üzemeltetéshez szükséges követelmények</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p>
        </w:tc>
      </w:tr>
      <w:tr w:rsidR="00846002" w:rsidRPr="006B5458" w:rsidTr="00B13F43">
        <w:trPr>
          <w:trHeight w:val="360"/>
          <w:jc w:val="center"/>
        </w:trPr>
        <w:tc>
          <w:tcPr>
            <w:tcW w:w="9580" w:type="dxa"/>
            <w:gridSpan w:val="9"/>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KÉSZSÉGEK</w:t>
            </w:r>
          </w:p>
        </w:tc>
      </w:tr>
      <w:tr w:rsidR="00846002" w:rsidRPr="006B5458" w:rsidTr="00B13F43">
        <w:trPr>
          <w:trHeight w:val="240"/>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Angol nyelvű dokumentáció olvasása</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Karbantartási dokumentáció használata</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r>
      <w:tr w:rsidR="00846002" w:rsidRPr="006B5458" w:rsidTr="00B13F43">
        <w:trPr>
          <w:trHeight w:val="255"/>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Piktogrammok értelmezése</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885"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B13F43">
        <w:trPr>
          <w:trHeight w:val="360"/>
          <w:jc w:val="center"/>
        </w:trPr>
        <w:tc>
          <w:tcPr>
            <w:tcW w:w="9580" w:type="dxa"/>
            <w:gridSpan w:val="9"/>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SZEMÉLYES KOMPETENCIÁK</w:t>
            </w:r>
          </w:p>
        </w:tc>
      </w:tr>
      <w:tr w:rsidR="00846002" w:rsidRPr="006B5458" w:rsidTr="00B13F43">
        <w:trPr>
          <w:trHeight w:val="300"/>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Megbízhatóság</w:t>
            </w:r>
          </w:p>
        </w:tc>
        <w:tc>
          <w:tcPr>
            <w:tcW w:w="43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66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758" w:type="dxa"/>
            <w:gridSpan w:val="2"/>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850"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567"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885" w:type="dxa"/>
            <w:tcBorders>
              <w:top w:val="nil"/>
              <w:left w:val="nil"/>
              <w:bottom w:val="single" w:sz="4" w:space="0" w:color="auto"/>
              <w:right w:val="single" w:sz="4" w:space="0" w:color="auto"/>
            </w:tcBorders>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r>
      <w:tr w:rsidR="00846002" w:rsidRPr="006B5458" w:rsidTr="0033249C">
        <w:trPr>
          <w:trHeight w:val="300"/>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Precizitás</w:t>
            </w:r>
          </w:p>
        </w:tc>
        <w:tc>
          <w:tcPr>
            <w:tcW w:w="437" w:type="dxa"/>
            <w:tcBorders>
              <w:top w:val="nil"/>
              <w:left w:val="nil"/>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660" w:type="dxa"/>
            <w:tcBorders>
              <w:top w:val="nil"/>
              <w:left w:val="nil"/>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758" w:type="dxa"/>
            <w:gridSpan w:val="2"/>
            <w:tcBorders>
              <w:top w:val="nil"/>
              <w:left w:val="nil"/>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850" w:type="dxa"/>
            <w:tcBorders>
              <w:top w:val="nil"/>
              <w:left w:val="nil"/>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567" w:type="dxa"/>
            <w:tcBorders>
              <w:top w:val="nil"/>
              <w:left w:val="nil"/>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567" w:type="dxa"/>
            <w:tcBorders>
              <w:top w:val="nil"/>
              <w:left w:val="nil"/>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885" w:type="dxa"/>
            <w:tcBorders>
              <w:top w:val="nil"/>
              <w:left w:val="nil"/>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r>
      <w:tr w:rsidR="00846002" w:rsidRPr="006B5458" w:rsidTr="0033249C">
        <w:trPr>
          <w:trHeight w:val="300"/>
          <w:jc w:val="center"/>
        </w:trPr>
        <w:tc>
          <w:tcPr>
            <w:tcW w:w="4856"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Felelősségtudat</w:t>
            </w:r>
          </w:p>
        </w:tc>
        <w:tc>
          <w:tcPr>
            <w:tcW w:w="437"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660"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758" w:type="dxa"/>
            <w:gridSpan w:val="2"/>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850"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567"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567"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885" w:type="dxa"/>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r>
      <w:tr w:rsidR="00846002" w:rsidRPr="006B5458" w:rsidTr="0033249C">
        <w:trPr>
          <w:trHeight w:val="360"/>
          <w:jc w:val="center"/>
        </w:trPr>
        <w:tc>
          <w:tcPr>
            <w:tcW w:w="9580" w:type="dxa"/>
            <w:gridSpan w:val="9"/>
            <w:tcBorders>
              <w:top w:val="single" w:sz="4" w:space="0" w:color="auto"/>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TÁRSAS KOMPETENCIÁK</w:t>
            </w:r>
          </w:p>
        </w:tc>
      </w:tr>
      <w:tr w:rsidR="00846002" w:rsidRPr="006B5458" w:rsidTr="00B13F43">
        <w:trPr>
          <w:trHeight w:val="300"/>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Határozottság</w:t>
            </w:r>
          </w:p>
        </w:tc>
        <w:tc>
          <w:tcPr>
            <w:tcW w:w="437"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60"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58" w:type="dxa"/>
            <w:gridSpan w:val="2"/>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5"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B13F43">
        <w:trPr>
          <w:trHeight w:val="300"/>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Motiválhatóság</w:t>
            </w:r>
          </w:p>
        </w:tc>
        <w:tc>
          <w:tcPr>
            <w:tcW w:w="437"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60"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58" w:type="dxa"/>
            <w:gridSpan w:val="2"/>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5"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B13F43">
        <w:trPr>
          <w:trHeight w:val="300"/>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Kapcsolat fenntartóképesség</w:t>
            </w:r>
          </w:p>
        </w:tc>
        <w:tc>
          <w:tcPr>
            <w:tcW w:w="437" w:type="dxa"/>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p>
        </w:tc>
        <w:tc>
          <w:tcPr>
            <w:tcW w:w="660" w:type="dxa"/>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58" w:type="dxa"/>
            <w:gridSpan w:val="2"/>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5" w:type="dxa"/>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p>
        </w:tc>
      </w:tr>
      <w:tr w:rsidR="00846002" w:rsidRPr="006B5458" w:rsidTr="00B13F43">
        <w:trPr>
          <w:trHeight w:val="360"/>
          <w:jc w:val="center"/>
        </w:trPr>
        <w:tc>
          <w:tcPr>
            <w:tcW w:w="9580" w:type="dxa"/>
            <w:gridSpan w:val="9"/>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MÓDSZERKOMPETENCIÁK</w:t>
            </w:r>
          </w:p>
        </w:tc>
      </w:tr>
      <w:tr w:rsidR="00846002" w:rsidRPr="006B5458" w:rsidTr="00B13F43">
        <w:trPr>
          <w:trHeight w:val="300"/>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Logikus gondolkodás</w:t>
            </w:r>
          </w:p>
        </w:tc>
        <w:tc>
          <w:tcPr>
            <w:tcW w:w="437"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60"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58" w:type="dxa"/>
            <w:gridSpan w:val="2"/>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5"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B13F43">
        <w:trPr>
          <w:trHeight w:val="300"/>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Ismeretek helyén való alkalmazása</w:t>
            </w:r>
          </w:p>
        </w:tc>
        <w:tc>
          <w:tcPr>
            <w:tcW w:w="437" w:type="dxa"/>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60" w:type="dxa"/>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58" w:type="dxa"/>
            <w:gridSpan w:val="2"/>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5" w:type="dxa"/>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B13F43">
        <w:trPr>
          <w:trHeight w:val="300"/>
          <w:jc w:val="center"/>
        </w:trPr>
        <w:tc>
          <w:tcPr>
            <w:tcW w:w="4856" w:type="dxa"/>
            <w:tcBorders>
              <w:top w:val="nil"/>
              <w:left w:val="single" w:sz="4" w:space="0" w:color="auto"/>
              <w:bottom w:val="single" w:sz="4" w:space="0" w:color="auto"/>
              <w:right w:val="single" w:sz="4" w:space="0" w:color="auto"/>
            </w:tcBorders>
            <w:noWrap/>
            <w:vAlign w:val="center"/>
          </w:tcPr>
          <w:p w:rsidR="00846002" w:rsidRPr="006B5458" w:rsidRDefault="00846002" w:rsidP="00A22FB8">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Rendszerező képesség</w:t>
            </w:r>
          </w:p>
        </w:tc>
        <w:tc>
          <w:tcPr>
            <w:tcW w:w="437"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60" w:type="dxa"/>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758" w:type="dxa"/>
            <w:gridSpan w:val="2"/>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noWrap/>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885" w:type="dxa"/>
            <w:tcBorders>
              <w:top w:val="nil"/>
              <w:left w:val="nil"/>
              <w:bottom w:val="single" w:sz="4" w:space="0" w:color="auto"/>
              <w:right w:val="single" w:sz="4" w:space="0" w:color="auto"/>
            </w:tcBorders>
            <w:vAlign w:val="center"/>
          </w:tcPr>
          <w:p w:rsidR="00846002" w:rsidRPr="006B5458" w:rsidRDefault="00846002" w:rsidP="00CF790D">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bl>
    <w:p w:rsidR="00846002" w:rsidRPr="006B5458" w:rsidRDefault="00846002" w:rsidP="004913A4">
      <w:pPr>
        <w:widowControl w:val="0"/>
        <w:suppressAutoHyphens/>
        <w:spacing w:after="0" w:line="240" w:lineRule="auto"/>
        <w:rPr>
          <w:rFonts w:ascii="Palatino Linotype" w:hAnsi="Palatino Linotype"/>
          <w:b/>
          <w:sz w:val="24"/>
          <w:szCs w:val="24"/>
        </w:rPr>
      </w:pPr>
    </w:p>
    <w:p w:rsidR="00846002" w:rsidRPr="006B5458" w:rsidRDefault="00846002" w:rsidP="005A3EB9">
      <w:pPr>
        <w:spacing w:after="0" w:line="240" w:lineRule="auto"/>
        <w:ind w:left="-15"/>
        <w:jc w:val="both"/>
        <w:rPr>
          <w:rFonts w:ascii="Palatino Linotype" w:hAnsi="Palatino Linotype"/>
          <w:b/>
          <w:sz w:val="24"/>
          <w:szCs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4"/>
        <w:gridCol w:w="475"/>
        <w:gridCol w:w="629"/>
        <w:gridCol w:w="14"/>
        <w:gridCol w:w="532"/>
        <w:gridCol w:w="14"/>
        <w:gridCol w:w="560"/>
        <w:gridCol w:w="8"/>
        <w:gridCol w:w="429"/>
        <w:gridCol w:w="397"/>
        <w:gridCol w:w="40"/>
        <w:gridCol w:w="465"/>
        <w:gridCol w:w="17"/>
        <w:gridCol w:w="419"/>
        <w:gridCol w:w="18"/>
        <w:gridCol w:w="419"/>
        <w:gridCol w:w="18"/>
      </w:tblGrid>
      <w:tr w:rsidR="00846002" w:rsidRPr="006B5458" w:rsidTr="00FF4651">
        <w:trPr>
          <w:gridAfter w:val="1"/>
          <w:wAfter w:w="18" w:type="dxa"/>
          <w:trHeight w:val="570"/>
          <w:jc w:val="center"/>
        </w:trPr>
        <w:tc>
          <w:tcPr>
            <w:tcW w:w="4914" w:type="dxa"/>
            <w:vMerge w:val="restart"/>
            <w:noWrap/>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rPr>
              <w:t>10430-12</w:t>
            </w:r>
            <w:r w:rsidRPr="006B5458">
              <w:rPr>
                <w:rFonts w:ascii="Palatino Linotype" w:hAnsi="Palatino Linotype" w:cs="Arial"/>
                <w:sz w:val="20"/>
                <w:szCs w:val="20"/>
                <w:lang w:eastAsia="hu-HU"/>
              </w:rPr>
              <w:t xml:space="preserve"> </w:t>
            </w:r>
            <w:r w:rsidRPr="006B5458">
              <w:rPr>
                <w:rFonts w:ascii="Palatino Linotype" w:hAnsi="Palatino Linotype" w:cs="Arial"/>
                <w:sz w:val="20"/>
                <w:szCs w:val="20"/>
                <w:lang w:eastAsia="hu-HU"/>
              </w:rPr>
              <w:br/>
            </w:r>
            <w:r w:rsidRPr="006B5458">
              <w:rPr>
                <w:rFonts w:ascii="Palatino Linotype" w:hAnsi="Palatino Linotype"/>
                <w:sz w:val="20"/>
                <w:szCs w:val="20"/>
              </w:rPr>
              <w:t>Légiközlekedési jogszabályok és humán faktor</w:t>
            </w:r>
          </w:p>
        </w:tc>
        <w:tc>
          <w:tcPr>
            <w:tcW w:w="4436" w:type="dxa"/>
            <w:gridSpan w:val="15"/>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cs="Arial"/>
                <w:color w:val="000000"/>
                <w:sz w:val="20"/>
                <w:szCs w:val="20"/>
                <w:lang w:eastAsia="hu-HU"/>
              </w:rPr>
              <w:t>Humán faktor</w:t>
            </w:r>
          </w:p>
        </w:tc>
      </w:tr>
      <w:tr w:rsidR="00846002" w:rsidRPr="006B5458" w:rsidTr="00FF4651">
        <w:trPr>
          <w:trHeight w:val="2070"/>
          <w:jc w:val="center"/>
        </w:trPr>
        <w:tc>
          <w:tcPr>
            <w:tcW w:w="4914" w:type="dxa"/>
            <w:vMerge/>
            <w:vAlign w:val="center"/>
          </w:tcPr>
          <w:p w:rsidR="00846002" w:rsidRPr="006B5458" w:rsidRDefault="00846002" w:rsidP="00E530F2">
            <w:pPr>
              <w:spacing w:after="0" w:line="240" w:lineRule="auto"/>
              <w:rPr>
                <w:rFonts w:ascii="Palatino Linotype" w:hAnsi="Palatino Linotype"/>
                <w:sz w:val="20"/>
                <w:szCs w:val="20"/>
                <w:lang w:eastAsia="hu-HU"/>
              </w:rPr>
            </w:pPr>
          </w:p>
        </w:tc>
        <w:tc>
          <w:tcPr>
            <w:tcW w:w="475" w:type="dxa"/>
            <w:textDirection w:val="btLr"/>
            <w:vAlign w:val="bottom"/>
          </w:tcPr>
          <w:p w:rsidR="00846002" w:rsidRPr="006B5458" w:rsidRDefault="00846002" w:rsidP="00E530F2">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Általánosságok</w:t>
            </w:r>
          </w:p>
        </w:tc>
        <w:tc>
          <w:tcPr>
            <w:tcW w:w="629" w:type="dxa"/>
            <w:textDirection w:val="btLr"/>
            <w:vAlign w:val="bottom"/>
          </w:tcPr>
          <w:p w:rsidR="00846002" w:rsidRPr="006B5458" w:rsidRDefault="00846002" w:rsidP="00E530F2">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Az emberi teljesítmény és korlátai</w:t>
            </w:r>
          </w:p>
        </w:tc>
        <w:tc>
          <w:tcPr>
            <w:tcW w:w="546" w:type="dxa"/>
            <w:gridSpan w:val="2"/>
            <w:textDirection w:val="btLr"/>
            <w:vAlign w:val="bottom"/>
          </w:tcPr>
          <w:p w:rsidR="00846002" w:rsidRPr="006B5458" w:rsidRDefault="00846002" w:rsidP="00E530F2">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Szociálpszichológia</w:t>
            </w:r>
          </w:p>
        </w:tc>
        <w:tc>
          <w:tcPr>
            <w:tcW w:w="574" w:type="dxa"/>
            <w:gridSpan w:val="2"/>
            <w:textDirection w:val="btLr"/>
            <w:vAlign w:val="bottom"/>
          </w:tcPr>
          <w:p w:rsidR="00846002" w:rsidRPr="006B5458" w:rsidRDefault="00846002" w:rsidP="00E530F2">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A teljesítményt befolyásoló tényezők</w:t>
            </w:r>
          </w:p>
        </w:tc>
        <w:tc>
          <w:tcPr>
            <w:tcW w:w="437" w:type="dxa"/>
            <w:gridSpan w:val="2"/>
            <w:textDirection w:val="btLr"/>
            <w:vAlign w:val="bottom"/>
          </w:tcPr>
          <w:p w:rsidR="00846002" w:rsidRPr="006B5458" w:rsidRDefault="00846002" w:rsidP="00E530F2">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Fizikai környezet</w:t>
            </w:r>
          </w:p>
        </w:tc>
        <w:tc>
          <w:tcPr>
            <w:tcW w:w="437" w:type="dxa"/>
            <w:gridSpan w:val="2"/>
            <w:textDirection w:val="btLr"/>
            <w:vAlign w:val="bottom"/>
          </w:tcPr>
          <w:p w:rsidR="00846002" w:rsidRPr="006B5458" w:rsidRDefault="00846002" w:rsidP="00E530F2">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Feladatok</w:t>
            </w:r>
          </w:p>
        </w:tc>
        <w:tc>
          <w:tcPr>
            <w:tcW w:w="482" w:type="dxa"/>
            <w:gridSpan w:val="2"/>
            <w:textDirection w:val="btLr"/>
            <w:vAlign w:val="bottom"/>
          </w:tcPr>
          <w:p w:rsidR="00846002" w:rsidRPr="006B5458" w:rsidRDefault="00846002" w:rsidP="00E530F2">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Kommunikáció</w:t>
            </w:r>
          </w:p>
        </w:tc>
        <w:tc>
          <w:tcPr>
            <w:tcW w:w="437" w:type="dxa"/>
            <w:gridSpan w:val="2"/>
            <w:textDirection w:val="btLr"/>
          </w:tcPr>
          <w:p w:rsidR="00846002" w:rsidRPr="006B5458" w:rsidRDefault="00846002" w:rsidP="00E530F2">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Emberi hibák</w:t>
            </w:r>
          </w:p>
        </w:tc>
        <w:tc>
          <w:tcPr>
            <w:tcW w:w="437" w:type="dxa"/>
            <w:gridSpan w:val="2"/>
            <w:textDirection w:val="btLr"/>
            <w:vAlign w:val="bottom"/>
          </w:tcPr>
          <w:p w:rsidR="00846002" w:rsidRPr="006B5458" w:rsidRDefault="00846002" w:rsidP="00E530F2">
            <w:pPr>
              <w:spacing w:after="0" w:line="240" w:lineRule="auto"/>
              <w:ind w:left="57"/>
              <w:rPr>
                <w:rFonts w:ascii="Palatino Linotype" w:hAnsi="Palatino Linotype"/>
                <w:sz w:val="20"/>
                <w:szCs w:val="20"/>
                <w:lang w:eastAsia="hu-HU"/>
              </w:rPr>
            </w:pPr>
            <w:r w:rsidRPr="006B5458">
              <w:rPr>
                <w:rFonts w:ascii="Palatino Linotype" w:hAnsi="Palatino Linotype"/>
                <w:i/>
                <w:sz w:val="20"/>
                <w:szCs w:val="20"/>
              </w:rPr>
              <w:t>Munkahelyi veszélyek</w:t>
            </w:r>
          </w:p>
        </w:tc>
      </w:tr>
      <w:tr w:rsidR="00846002" w:rsidRPr="006B5458" w:rsidTr="00FF4651">
        <w:trPr>
          <w:gridAfter w:val="1"/>
          <w:wAfter w:w="18" w:type="dxa"/>
          <w:trHeight w:val="345"/>
          <w:jc w:val="center"/>
        </w:trPr>
        <w:tc>
          <w:tcPr>
            <w:tcW w:w="9350" w:type="dxa"/>
            <w:gridSpan w:val="16"/>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FELADATOK</w:t>
            </w: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Odafigyel az emberi tényező okozta hibákra</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Munkájánál figyelembe veszi az emberi teljesítményt és annak korlátait</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Csoport munkánál felhasználja a szociálpszichológia útmutatásait</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Oda figyel az emberi teljesítményt befolyásoló tényezőkre</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munka fizikai környezetét megfelelően alakítja ki</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feladatait az előírások szerint végzi</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Megfelelően kommunikál munkacsoportján belül és más munkacsoportokkal is</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Odafigyel az emberi hibák elkerülésére</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Felismeri a munkahelyi veszélyeket és megfelelően kezeli őket</w:t>
            </w:r>
          </w:p>
        </w:tc>
        <w:tc>
          <w:tcPr>
            <w:tcW w:w="475"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46"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29"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05"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FF4651">
        <w:trPr>
          <w:gridAfter w:val="1"/>
          <w:wAfter w:w="18" w:type="dxa"/>
          <w:trHeight w:val="360"/>
          <w:jc w:val="center"/>
        </w:trPr>
        <w:tc>
          <w:tcPr>
            <w:tcW w:w="9350" w:type="dxa"/>
            <w:gridSpan w:val="16"/>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ISMERETEK</w:t>
            </w: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emberi tényező figyelembevételének szükségessége (Murphy-rörvénye)</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emberi teljesítményt befolyásoló tényezők és annak korlátai</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szociálpszichológia csoport munkára vonatkozó útmutatásai</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emberi teljesítményt befolyásoló tényezők</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fizikai munka környezet optimális kialakítását befolyásoló tényezők</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feladatok elvégzéséhez szükséges optimális megoldások</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optimális kommunikációs folyamatok munkacsoporton belül és kifelé</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tipikus emberi hibák, azok következménye és elkerülési módjai</w:t>
            </w:r>
          </w:p>
        </w:tc>
        <w:tc>
          <w:tcPr>
            <w:tcW w:w="475"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46"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29"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05"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7"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munkahelyi vészhelyzetek kezelése</w:t>
            </w:r>
          </w:p>
        </w:tc>
        <w:tc>
          <w:tcPr>
            <w:tcW w:w="475"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46"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29"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05"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FF4651">
        <w:trPr>
          <w:gridAfter w:val="1"/>
          <w:wAfter w:w="18" w:type="dxa"/>
          <w:trHeight w:val="360"/>
          <w:jc w:val="center"/>
        </w:trPr>
        <w:tc>
          <w:tcPr>
            <w:tcW w:w="9350" w:type="dxa"/>
            <w:gridSpan w:val="16"/>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KÉSZSÉGEK</w:t>
            </w:r>
          </w:p>
        </w:tc>
      </w:tr>
      <w:tr w:rsidR="00846002" w:rsidRPr="006B5458" w:rsidTr="00A22090">
        <w:trPr>
          <w:gridAfter w:val="1"/>
          <w:wAfter w:w="18" w:type="dxa"/>
          <w:trHeight w:val="240"/>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Angol nyelvű dokumentáció olvasása</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A22090">
        <w:trPr>
          <w:gridAfter w:val="1"/>
          <w:wAfter w:w="18" w:type="dxa"/>
          <w:trHeight w:val="255"/>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Piktogrammok értelmezése</w:t>
            </w:r>
          </w:p>
        </w:tc>
        <w:tc>
          <w:tcPr>
            <w:tcW w:w="475" w:type="dxa"/>
            <w:vAlign w:val="center"/>
          </w:tcPr>
          <w:p w:rsidR="00846002" w:rsidRPr="006B5458" w:rsidRDefault="00846002" w:rsidP="00A22090">
            <w:pPr>
              <w:spacing w:after="0" w:line="240" w:lineRule="auto"/>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43" w:type="dxa"/>
            <w:gridSpan w:val="2"/>
            <w:vAlign w:val="center"/>
          </w:tcPr>
          <w:p w:rsidR="00846002" w:rsidRPr="006B5458" w:rsidRDefault="00846002" w:rsidP="00A22090">
            <w:pPr>
              <w:spacing w:after="0" w:line="240" w:lineRule="auto"/>
              <w:rPr>
                <w:rFonts w:ascii="Palatino Linotype" w:hAnsi="Palatino Linotype"/>
                <w:sz w:val="20"/>
                <w:szCs w:val="20"/>
                <w:lang w:eastAsia="hu-HU"/>
              </w:rPr>
            </w:pPr>
            <w:r w:rsidRPr="006B5458">
              <w:rPr>
                <w:rFonts w:ascii="Palatino Linotype" w:hAnsi="Palatino Linotype"/>
                <w:sz w:val="20"/>
                <w:szCs w:val="20"/>
                <w:lang w:eastAsia="hu-HU"/>
              </w:rPr>
              <w:t> </w:t>
            </w:r>
          </w:p>
        </w:tc>
        <w:tc>
          <w:tcPr>
            <w:tcW w:w="546" w:type="dxa"/>
            <w:gridSpan w:val="2"/>
            <w:vAlign w:val="center"/>
          </w:tcPr>
          <w:p w:rsidR="00846002" w:rsidRPr="006B5458" w:rsidRDefault="00846002" w:rsidP="00A22090">
            <w:pPr>
              <w:spacing w:after="0" w:line="240" w:lineRule="auto"/>
              <w:rPr>
                <w:rFonts w:ascii="Palatino Linotype" w:hAnsi="Palatino Linotype"/>
                <w:sz w:val="20"/>
                <w:szCs w:val="20"/>
                <w:lang w:eastAsia="hu-HU"/>
              </w:rPr>
            </w:pPr>
            <w:r w:rsidRPr="006B5458">
              <w:rPr>
                <w:rFonts w:ascii="Palatino Linotype" w:hAnsi="Palatino Linotype"/>
                <w:sz w:val="20"/>
                <w:szCs w:val="20"/>
                <w:lang w:eastAsia="hu-HU"/>
              </w:rPr>
              <w:t> </w:t>
            </w:r>
          </w:p>
        </w:tc>
        <w:tc>
          <w:tcPr>
            <w:tcW w:w="568" w:type="dxa"/>
            <w:gridSpan w:val="2"/>
            <w:vAlign w:val="center"/>
          </w:tcPr>
          <w:p w:rsidR="00846002" w:rsidRPr="006B5458" w:rsidRDefault="00846002" w:rsidP="00A22090">
            <w:pPr>
              <w:spacing w:after="0" w:line="240" w:lineRule="auto"/>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29" w:type="dxa"/>
            <w:vAlign w:val="center"/>
          </w:tcPr>
          <w:p w:rsidR="00846002" w:rsidRPr="006B5458" w:rsidRDefault="00846002" w:rsidP="00A22090">
            <w:pPr>
              <w:spacing w:after="0" w:line="240" w:lineRule="auto"/>
              <w:rPr>
                <w:rFonts w:ascii="Palatino Linotype" w:hAnsi="Palatino Linotype"/>
                <w:sz w:val="20"/>
                <w:szCs w:val="20"/>
                <w:lang w:eastAsia="hu-HU"/>
              </w:rPr>
            </w:pPr>
            <w:r w:rsidRPr="006B5458">
              <w:rPr>
                <w:rFonts w:ascii="Palatino Linotype" w:hAnsi="Palatino Linotype"/>
                <w:sz w:val="20"/>
                <w:szCs w:val="20"/>
                <w:lang w:eastAsia="hu-HU"/>
              </w:rPr>
              <w:t> </w:t>
            </w:r>
          </w:p>
        </w:tc>
        <w:tc>
          <w:tcPr>
            <w:tcW w:w="397" w:type="dxa"/>
            <w:vAlign w:val="center"/>
          </w:tcPr>
          <w:p w:rsidR="00846002" w:rsidRPr="006B5458" w:rsidRDefault="00846002" w:rsidP="00A22090">
            <w:pPr>
              <w:spacing w:after="0" w:line="240" w:lineRule="auto"/>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505" w:type="dxa"/>
            <w:gridSpan w:val="2"/>
            <w:vAlign w:val="center"/>
          </w:tcPr>
          <w:p w:rsidR="00846002" w:rsidRPr="006B5458" w:rsidRDefault="00846002" w:rsidP="00A22090">
            <w:pPr>
              <w:spacing w:after="0" w:line="240" w:lineRule="auto"/>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36" w:type="dxa"/>
            <w:gridSpan w:val="2"/>
            <w:vAlign w:val="center"/>
          </w:tcPr>
          <w:p w:rsidR="00846002" w:rsidRPr="006B5458" w:rsidRDefault="00846002" w:rsidP="00A22090">
            <w:pPr>
              <w:spacing w:after="0" w:line="240" w:lineRule="auto"/>
              <w:rPr>
                <w:rFonts w:ascii="Palatino Linotype" w:hAnsi="Palatino Linotype"/>
                <w:sz w:val="20"/>
                <w:szCs w:val="20"/>
                <w:lang w:eastAsia="hu-HU"/>
              </w:rPr>
            </w:pPr>
          </w:p>
        </w:tc>
        <w:tc>
          <w:tcPr>
            <w:tcW w:w="437" w:type="dxa"/>
            <w:gridSpan w:val="2"/>
            <w:vAlign w:val="center"/>
          </w:tcPr>
          <w:p w:rsidR="00846002" w:rsidRPr="006B5458" w:rsidRDefault="00846002" w:rsidP="00A22090">
            <w:pPr>
              <w:spacing w:after="0" w:line="240" w:lineRule="auto"/>
              <w:rPr>
                <w:rFonts w:ascii="Palatino Linotype" w:hAnsi="Palatino Linotype"/>
                <w:sz w:val="20"/>
                <w:szCs w:val="20"/>
                <w:lang w:eastAsia="hu-HU"/>
              </w:rPr>
            </w:pPr>
            <w:r w:rsidRPr="006B5458">
              <w:rPr>
                <w:rFonts w:ascii="Palatino Linotype" w:hAnsi="Palatino Linotype"/>
                <w:sz w:val="20"/>
                <w:szCs w:val="20"/>
                <w:lang w:eastAsia="hu-HU"/>
              </w:rPr>
              <w:t> x</w:t>
            </w:r>
          </w:p>
        </w:tc>
      </w:tr>
      <w:tr w:rsidR="00846002" w:rsidRPr="006B5458" w:rsidTr="00FF4651">
        <w:trPr>
          <w:gridAfter w:val="1"/>
          <w:wAfter w:w="18" w:type="dxa"/>
          <w:trHeight w:val="360"/>
          <w:jc w:val="center"/>
        </w:trPr>
        <w:tc>
          <w:tcPr>
            <w:tcW w:w="9350" w:type="dxa"/>
            <w:gridSpan w:val="16"/>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SZEMÉLYES KOMPETENCIÁK</w:t>
            </w:r>
          </w:p>
        </w:tc>
      </w:tr>
      <w:tr w:rsidR="00846002" w:rsidRPr="006B5458" w:rsidTr="00A22090">
        <w:trPr>
          <w:gridAfter w:val="1"/>
          <w:wAfter w:w="18" w:type="dxa"/>
          <w:trHeight w:val="300"/>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Megbízhatóság</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A22090">
        <w:trPr>
          <w:gridAfter w:val="1"/>
          <w:wAfter w:w="18" w:type="dxa"/>
          <w:trHeight w:val="300"/>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Precizitás</w:t>
            </w:r>
          </w:p>
        </w:tc>
        <w:tc>
          <w:tcPr>
            <w:tcW w:w="475"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43"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6"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8"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29"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397"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05"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7"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A22090">
        <w:trPr>
          <w:gridAfter w:val="1"/>
          <w:wAfter w:w="18" w:type="dxa"/>
          <w:trHeight w:val="300"/>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Felelősségtudat</w:t>
            </w:r>
          </w:p>
        </w:tc>
        <w:tc>
          <w:tcPr>
            <w:tcW w:w="475"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43"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6"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8"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29"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397"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05"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7"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FF4651">
        <w:trPr>
          <w:gridAfter w:val="1"/>
          <w:wAfter w:w="18" w:type="dxa"/>
          <w:trHeight w:val="360"/>
          <w:jc w:val="center"/>
        </w:trPr>
        <w:tc>
          <w:tcPr>
            <w:tcW w:w="9350" w:type="dxa"/>
            <w:gridSpan w:val="16"/>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TÁRSAS KOMPETENCIÁK</w:t>
            </w:r>
          </w:p>
        </w:tc>
      </w:tr>
      <w:tr w:rsidR="00846002" w:rsidRPr="006B5458" w:rsidTr="00FF4651">
        <w:trPr>
          <w:gridAfter w:val="1"/>
          <w:wAfter w:w="18" w:type="dxa"/>
          <w:trHeight w:val="300"/>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Határozottság</w:t>
            </w:r>
          </w:p>
        </w:tc>
        <w:tc>
          <w:tcPr>
            <w:tcW w:w="475" w:type="dxa"/>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43" w:type="dxa"/>
            <w:gridSpan w:val="2"/>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546" w:type="dxa"/>
            <w:gridSpan w:val="2"/>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568" w:type="dxa"/>
            <w:gridSpan w:val="2"/>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29" w:type="dxa"/>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397" w:type="dxa"/>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505" w:type="dxa"/>
            <w:gridSpan w:val="2"/>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36" w:type="dxa"/>
            <w:gridSpan w:val="2"/>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7" w:type="dxa"/>
            <w:gridSpan w:val="2"/>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r>
      <w:tr w:rsidR="00846002" w:rsidRPr="006B5458" w:rsidTr="00FF4651">
        <w:trPr>
          <w:gridAfter w:val="1"/>
          <w:wAfter w:w="18" w:type="dxa"/>
          <w:trHeight w:val="300"/>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Motiválhatóság</w:t>
            </w:r>
          </w:p>
        </w:tc>
        <w:tc>
          <w:tcPr>
            <w:tcW w:w="475" w:type="dxa"/>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643" w:type="dxa"/>
            <w:gridSpan w:val="2"/>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546" w:type="dxa"/>
            <w:gridSpan w:val="2"/>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568" w:type="dxa"/>
            <w:gridSpan w:val="2"/>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29" w:type="dxa"/>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397" w:type="dxa"/>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505" w:type="dxa"/>
            <w:gridSpan w:val="2"/>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 </w:t>
            </w:r>
          </w:p>
        </w:tc>
        <w:tc>
          <w:tcPr>
            <w:tcW w:w="436" w:type="dxa"/>
            <w:gridSpan w:val="2"/>
          </w:tcPr>
          <w:p w:rsidR="00846002" w:rsidRPr="006B5458" w:rsidRDefault="00846002" w:rsidP="00E530F2">
            <w:pPr>
              <w:spacing w:after="0" w:line="240" w:lineRule="auto"/>
              <w:jc w:val="center"/>
              <w:rPr>
                <w:rFonts w:ascii="Palatino Linotype" w:hAnsi="Palatino Linotype"/>
                <w:sz w:val="20"/>
                <w:szCs w:val="20"/>
                <w:lang w:eastAsia="hu-HU"/>
              </w:rPr>
            </w:pPr>
          </w:p>
        </w:tc>
        <w:tc>
          <w:tcPr>
            <w:tcW w:w="437" w:type="dxa"/>
            <w:gridSpan w:val="2"/>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FF4651">
        <w:trPr>
          <w:gridAfter w:val="1"/>
          <w:wAfter w:w="18" w:type="dxa"/>
          <w:trHeight w:val="300"/>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Kapcsolat fenntartóképesség</w:t>
            </w:r>
          </w:p>
        </w:tc>
        <w:tc>
          <w:tcPr>
            <w:tcW w:w="475" w:type="dxa"/>
            <w:noWrap/>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643" w:type="dxa"/>
            <w:gridSpan w:val="2"/>
            <w:noWrap/>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546" w:type="dxa"/>
            <w:gridSpan w:val="2"/>
            <w:noWrap/>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568" w:type="dxa"/>
            <w:gridSpan w:val="2"/>
            <w:noWrap/>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429" w:type="dxa"/>
            <w:noWrap/>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c>
          <w:tcPr>
            <w:tcW w:w="397" w:type="dxa"/>
            <w:noWrap/>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505" w:type="dxa"/>
            <w:gridSpan w:val="2"/>
            <w:noWrap/>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x</w:t>
            </w:r>
          </w:p>
        </w:tc>
        <w:tc>
          <w:tcPr>
            <w:tcW w:w="436" w:type="dxa"/>
            <w:gridSpan w:val="2"/>
          </w:tcPr>
          <w:p w:rsidR="00846002" w:rsidRPr="006B5458" w:rsidRDefault="00846002" w:rsidP="00E530F2">
            <w:pPr>
              <w:spacing w:after="0" w:line="240" w:lineRule="auto"/>
              <w:jc w:val="center"/>
              <w:rPr>
                <w:rFonts w:ascii="Palatino Linotype" w:hAnsi="Palatino Linotype"/>
                <w:sz w:val="20"/>
                <w:szCs w:val="20"/>
                <w:lang w:eastAsia="hu-HU"/>
              </w:rPr>
            </w:pPr>
          </w:p>
        </w:tc>
        <w:tc>
          <w:tcPr>
            <w:tcW w:w="437" w:type="dxa"/>
            <w:gridSpan w:val="2"/>
            <w:noWrap/>
            <w:vAlign w:val="center"/>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 </w:t>
            </w:r>
          </w:p>
        </w:tc>
      </w:tr>
      <w:tr w:rsidR="00846002" w:rsidRPr="006B5458" w:rsidTr="00FF4651">
        <w:trPr>
          <w:gridAfter w:val="1"/>
          <w:wAfter w:w="18" w:type="dxa"/>
          <w:trHeight w:val="360"/>
          <w:jc w:val="center"/>
        </w:trPr>
        <w:tc>
          <w:tcPr>
            <w:tcW w:w="9350" w:type="dxa"/>
            <w:gridSpan w:val="16"/>
          </w:tcPr>
          <w:p w:rsidR="00846002" w:rsidRPr="006B5458" w:rsidRDefault="00846002" w:rsidP="00E530F2">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MÓDSZER</w:t>
            </w:r>
            <w:r w:rsidRPr="006B5458" w:rsidDel="006C0E7C">
              <w:rPr>
                <w:rFonts w:ascii="Palatino Linotype" w:hAnsi="Palatino Linotype"/>
                <w:sz w:val="20"/>
                <w:szCs w:val="20"/>
                <w:lang w:eastAsia="hu-HU"/>
              </w:rPr>
              <w:t xml:space="preserve"> </w:t>
            </w:r>
            <w:r w:rsidRPr="006B5458">
              <w:rPr>
                <w:rFonts w:ascii="Palatino Linotype" w:hAnsi="Palatino Linotype"/>
                <w:sz w:val="20"/>
                <w:szCs w:val="20"/>
                <w:lang w:eastAsia="hu-HU"/>
              </w:rPr>
              <w:t>KOMPETENCIÁK</w:t>
            </w:r>
          </w:p>
        </w:tc>
      </w:tr>
      <w:tr w:rsidR="00846002" w:rsidRPr="006B5458" w:rsidTr="00A22090">
        <w:trPr>
          <w:gridAfter w:val="1"/>
          <w:wAfter w:w="18" w:type="dxa"/>
          <w:trHeight w:val="300"/>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Logikus gondolkodás</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43"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397"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A22090">
        <w:trPr>
          <w:gridAfter w:val="1"/>
          <w:wAfter w:w="18" w:type="dxa"/>
          <w:trHeight w:val="300"/>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Ismeretek helyén való alkalmazása</w:t>
            </w:r>
          </w:p>
        </w:tc>
        <w:tc>
          <w:tcPr>
            <w:tcW w:w="475"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643"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6"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568"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29"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397"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05"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A22090">
        <w:trPr>
          <w:gridAfter w:val="1"/>
          <w:wAfter w:w="18" w:type="dxa"/>
          <w:trHeight w:val="300"/>
          <w:jc w:val="center"/>
        </w:trPr>
        <w:tc>
          <w:tcPr>
            <w:tcW w:w="4914" w:type="dxa"/>
            <w:noWrap/>
            <w:vAlign w:val="center"/>
          </w:tcPr>
          <w:p w:rsidR="00846002" w:rsidRPr="006B5458" w:rsidRDefault="00846002" w:rsidP="00FF4651">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Rendszerező képesség</w:t>
            </w:r>
          </w:p>
        </w:tc>
        <w:tc>
          <w:tcPr>
            <w:tcW w:w="475"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643" w:type="dxa"/>
            <w:gridSpan w:val="2"/>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4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68"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29" w:type="dxa"/>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397" w:type="dxa"/>
            <w:noWrap/>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505"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c>
          <w:tcPr>
            <w:tcW w:w="436"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c>
          <w:tcPr>
            <w:tcW w:w="437" w:type="dxa"/>
            <w:gridSpan w:val="2"/>
            <w:vAlign w:val="center"/>
          </w:tcPr>
          <w:p w:rsidR="00846002" w:rsidRPr="006B5458" w:rsidRDefault="00846002" w:rsidP="00A22090">
            <w:pPr>
              <w:spacing w:after="0" w:line="240" w:lineRule="auto"/>
              <w:jc w:val="center"/>
              <w:rPr>
                <w:rFonts w:ascii="Palatino Linotype" w:hAnsi="Palatino Linotype"/>
                <w:sz w:val="20"/>
                <w:szCs w:val="20"/>
                <w:lang w:eastAsia="hu-HU"/>
              </w:rPr>
            </w:pPr>
          </w:p>
        </w:tc>
      </w:tr>
    </w:tbl>
    <w:p w:rsidR="00846002" w:rsidRPr="006B5458" w:rsidRDefault="00846002" w:rsidP="005A3EB9">
      <w:pPr>
        <w:widowControl w:val="0"/>
        <w:suppressAutoHyphens/>
        <w:spacing w:after="0" w:line="240" w:lineRule="auto"/>
        <w:rPr>
          <w:rFonts w:ascii="Palatino Linotype" w:hAnsi="Palatino Linotype"/>
          <w:b/>
          <w:sz w:val="24"/>
          <w:szCs w:val="24"/>
        </w:rPr>
      </w:pPr>
    </w:p>
    <w:p w:rsidR="00846002" w:rsidRPr="006B5458" w:rsidRDefault="00846002" w:rsidP="005A5AFC">
      <w:pPr>
        <w:spacing w:after="0" w:line="240" w:lineRule="auto"/>
        <w:ind w:left="-15"/>
        <w:jc w:val="both"/>
        <w:rPr>
          <w:rFonts w:ascii="Palatino Linotype" w:hAnsi="Palatino Linotype"/>
          <w:b/>
          <w:sz w:val="24"/>
          <w:szCs w:val="24"/>
        </w:rPr>
      </w:pP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3"/>
        <w:gridCol w:w="2485"/>
      </w:tblGrid>
      <w:tr w:rsidR="00846002" w:rsidRPr="006B5458" w:rsidTr="00131FAF">
        <w:trPr>
          <w:trHeight w:val="570"/>
          <w:jc w:val="center"/>
        </w:trPr>
        <w:tc>
          <w:tcPr>
            <w:tcW w:w="5873" w:type="dxa"/>
            <w:vMerge w:val="restart"/>
            <w:noWrap/>
            <w:vAlign w:val="center"/>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rPr>
              <w:t>10430-12</w:t>
            </w:r>
            <w:r w:rsidRPr="006B5458">
              <w:rPr>
                <w:rFonts w:ascii="Palatino Linotype" w:hAnsi="Palatino Linotype" w:cs="Arial"/>
                <w:sz w:val="20"/>
                <w:szCs w:val="20"/>
                <w:lang w:eastAsia="hu-HU"/>
              </w:rPr>
              <w:t xml:space="preserve"> </w:t>
            </w:r>
            <w:r w:rsidRPr="006B5458">
              <w:rPr>
                <w:rFonts w:ascii="Palatino Linotype" w:hAnsi="Palatino Linotype" w:cs="Arial"/>
                <w:sz w:val="20"/>
                <w:szCs w:val="20"/>
                <w:lang w:eastAsia="hu-HU"/>
              </w:rPr>
              <w:br/>
            </w:r>
            <w:r w:rsidRPr="006B5458">
              <w:rPr>
                <w:rFonts w:ascii="Palatino Linotype" w:hAnsi="Palatino Linotype"/>
                <w:sz w:val="20"/>
                <w:szCs w:val="20"/>
              </w:rPr>
              <w:t>Légiközlekedési jogszabályok és humán faktor</w:t>
            </w:r>
          </w:p>
        </w:tc>
        <w:tc>
          <w:tcPr>
            <w:tcW w:w="2485" w:type="dxa"/>
            <w:vAlign w:val="center"/>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cs="Arial"/>
                <w:color w:val="000000"/>
                <w:sz w:val="20"/>
                <w:szCs w:val="20"/>
                <w:lang w:eastAsia="hu-HU"/>
              </w:rPr>
              <w:t>Humán faktor gyakorlat</w:t>
            </w:r>
          </w:p>
        </w:tc>
      </w:tr>
      <w:tr w:rsidR="00846002" w:rsidRPr="006B5458" w:rsidTr="00131FAF">
        <w:trPr>
          <w:trHeight w:val="2070"/>
          <w:jc w:val="center"/>
        </w:trPr>
        <w:tc>
          <w:tcPr>
            <w:tcW w:w="5873" w:type="dxa"/>
            <w:vMerge/>
            <w:vAlign w:val="center"/>
          </w:tcPr>
          <w:p w:rsidR="00846002" w:rsidRPr="006B5458" w:rsidRDefault="00846002" w:rsidP="005A5AFC">
            <w:pPr>
              <w:spacing w:after="0" w:line="240" w:lineRule="auto"/>
              <w:rPr>
                <w:rFonts w:ascii="Palatino Linotype" w:hAnsi="Palatino Linotype"/>
                <w:sz w:val="20"/>
                <w:szCs w:val="20"/>
                <w:lang w:eastAsia="hu-HU"/>
              </w:rPr>
            </w:pPr>
          </w:p>
        </w:tc>
        <w:tc>
          <w:tcPr>
            <w:tcW w:w="2485" w:type="dxa"/>
            <w:textDirection w:val="btLr"/>
            <w:vAlign w:val="center"/>
          </w:tcPr>
          <w:p w:rsidR="00846002" w:rsidRPr="006B5458" w:rsidRDefault="00846002" w:rsidP="005A5AFC">
            <w:pPr>
              <w:spacing w:after="0" w:line="240" w:lineRule="auto"/>
              <w:ind w:left="57"/>
              <w:jc w:val="center"/>
              <w:rPr>
                <w:rFonts w:ascii="Palatino Linotype" w:hAnsi="Palatino Linotype"/>
                <w:sz w:val="20"/>
                <w:szCs w:val="20"/>
                <w:lang w:eastAsia="hu-HU"/>
              </w:rPr>
            </w:pPr>
            <w:r w:rsidRPr="006B5458">
              <w:rPr>
                <w:rFonts w:ascii="Palatino Linotype" w:hAnsi="Palatino Linotype"/>
                <w:sz w:val="20"/>
                <w:szCs w:val="20"/>
                <w:lang w:eastAsia="hu-HU"/>
              </w:rPr>
              <w:t>Humánfaktor a gyakorlatban</w:t>
            </w:r>
          </w:p>
        </w:tc>
      </w:tr>
      <w:tr w:rsidR="00846002" w:rsidRPr="006B5458" w:rsidTr="00131FAF">
        <w:trPr>
          <w:trHeight w:val="345"/>
          <w:jc w:val="center"/>
        </w:trPr>
        <w:tc>
          <w:tcPr>
            <w:tcW w:w="8358" w:type="dxa"/>
            <w:gridSpan w:val="2"/>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FELADATOK</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Alkalmazza a légijármű előállításra és karbantartásra vonatkozó Európai Uniós jogszabályokat</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Alkalmazza a légijármű alőállításra és karbantartásra vonatkozó hazai jogszabályokat</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Alkalmazza a hatóság által kibocsátott előírásokat</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Használja a légijármű tanúsítási dokumentumokat</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Megfelelően használja a légijármű karbantartás szabványos dokumentumait</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Odafigyel az emberi tényező okozta hibákra</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Munkájánál figyelembe veszi az emberi teljesítményt és annak korlátait</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Csoport munkánál felhasználja a szociálpszichológia útmutatásait</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Oda figyel az emberi teljesítményt befolyásoló tényezőkre</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munka fizikai környezetét megfelelően alakítja ki</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feladatait az előírások szerint végzi</w:t>
            </w:r>
            <w:r w:rsidRPr="006B5458">
              <w:rPr>
                <w:rFonts w:ascii="Palatino Linotype" w:hAnsi="Palatino Linotype"/>
                <w:sz w:val="20"/>
                <w:szCs w:val="20"/>
              </w:rPr>
              <w:br/>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Megfelelően kommunikál munkacsoportján belül és más munkacsoportokkal is</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Odafigyel az emberi hibák elkerülésére</w:t>
            </w:r>
            <w:r w:rsidRPr="006B5458">
              <w:rPr>
                <w:rFonts w:ascii="Palatino Linotype" w:hAnsi="Palatino Linotype"/>
                <w:sz w:val="20"/>
                <w:szCs w:val="20"/>
              </w:rPr>
              <w:br/>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Felismeri a munkahelyi veszélyeket és megfelelően kezeli őket</w:t>
            </w:r>
          </w:p>
        </w:tc>
        <w:tc>
          <w:tcPr>
            <w:tcW w:w="2485" w:type="dxa"/>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360"/>
          <w:jc w:val="center"/>
        </w:trPr>
        <w:tc>
          <w:tcPr>
            <w:tcW w:w="8358" w:type="dxa"/>
            <w:gridSpan w:val="2"/>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ISMERETEK</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karbantartáshoz használatos minden utasítás, információ, karbantartási dokumentáció kezelése</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emberi tényező figyelembevételének szükségessége (Murphy-rörvénye)</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emberi teljesítményt befolyásoló tényezők és annak korlátai</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szociálpszichológia csoport munkára vonatkozó útmutatásai</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emberi teljesítményt befolyásoló tényezők</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fizikai munka környezet optimális kialakítását befolyásoló tényezők</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feladatok elvégzéséhez szükséges optimális megoldások</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Az optimális kommunikációs folyamatok munkacsoporton belül és kifelé</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tipikus emberi hibák, azok következménye és elkerülési módjai</w:t>
            </w:r>
          </w:p>
        </w:tc>
        <w:tc>
          <w:tcPr>
            <w:tcW w:w="2485" w:type="dxa"/>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A munkahelyi vészhelyzetek kezelése</w:t>
            </w:r>
          </w:p>
        </w:tc>
        <w:tc>
          <w:tcPr>
            <w:tcW w:w="2485" w:type="dxa"/>
            <w:noWrap/>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360"/>
          <w:jc w:val="center"/>
        </w:trPr>
        <w:tc>
          <w:tcPr>
            <w:tcW w:w="8358" w:type="dxa"/>
            <w:gridSpan w:val="2"/>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SZAKMAI KÉSZSÉGEK</w:t>
            </w:r>
          </w:p>
        </w:tc>
      </w:tr>
      <w:tr w:rsidR="00846002" w:rsidRPr="006B5458" w:rsidTr="00131FAF">
        <w:trPr>
          <w:trHeight w:val="240"/>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Angol nyelvű dokumentáció olvasása</w:t>
            </w:r>
          </w:p>
        </w:tc>
        <w:tc>
          <w:tcPr>
            <w:tcW w:w="2485" w:type="dxa"/>
            <w:vAlign w:val="center"/>
          </w:tcPr>
          <w:p w:rsidR="00846002" w:rsidRPr="006B5458" w:rsidRDefault="00846002" w:rsidP="0032371A">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Karbantartási dokumentáció használata</w:t>
            </w:r>
          </w:p>
        </w:tc>
        <w:tc>
          <w:tcPr>
            <w:tcW w:w="2485" w:type="dxa"/>
            <w:vAlign w:val="center"/>
          </w:tcPr>
          <w:p w:rsidR="00846002" w:rsidRPr="006B5458" w:rsidRDefault="00846002" w:rsidP="00131FAF">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255"/>
          <w:jc w:val="center"/>
        </w:trPr>
        <w:tc>
          <w:tcPr>
            <w:tcW w:w="5873" w:type="dxa"/>
            <w:noWrap/>
            <w:vAlign w:val="center"/>
          </w:tcPr>
          <w:p w:rsidR="00846002" w:rsidRPr="006B5458" w:rsidRDefault="00846002" w:rsidP="0032371A">
            <w:pPr>
              <w:spacing w:after="0" w:line="240" w:lineRule="auto"/>
              <w:jc w:val="both"/>
              <w:rPr>
                <w:rFonts w:ascii="Palatino Linotype" w:hAnsi="Palatino Linotype"/>
                <w:sz w:val="20"/>
                <w:szCs w:val="20"/>
                <w:lang w:eastAsia="hu-HU"/>
              </w:rPr>
            </w:pPr>
            <w:r w:rsidRPr="006B5458">
              <w:rPr>
                <w:rFonts w:ascii="Palatino Linotype" w:hAnsi="Palatino Linotype"/>
                <w:noProof/>
                <w:sz w:val="20"/>
                <w:szCs w:val="20"/>
              </w:rPr>
              <w:t>Piktogrammok értelmezése</w:t>
            </w:r>
          </w:p>
        </w:tc>
        <w:tc>
          <w:tcPr>
            <w:tcW w:w="2485" w:type="dxa"/>
            <w:vAlign w:val="center"/>
          </w:tcPr>
          <w:p w:rsidR="00846002" w:rsidRPr="006B5458" w:rsidRDefault="00846002" w:rsidP="00131FAF">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360"/>
          <w:jc w:val="center"/>
        </w:trPr>
        <w:tc>
          <w:tcPr>
            <w:tcW w:w="8358" w:type="dxa"/>
            <w:gridSpan w:val="2"/>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SZEMÉLYES KOMPETENCIÁK</w:t>
            </w:r>
          </w:p>
        </w:tc>
      </w:tr>
      <w:tr w:rsidR="00846002" w:rsidRPr="006B5458" w:rsidTr="00131FAF">
        <w:trPr>
          <w:trHeight w:val="300"/>
          <w:jc w:val="center"/>
        </w:trPr>
        <w:tc>
          <w:tcPr>
            <w:tcW w:w="5873" w:type="dxa"/>
            <w:noWrap/>
            <w:vAlign w:val="center"/>
          </w:tcPr>
          <w:p w:rsidR="00846002" w:rsidRPr="006B5458" w:rsidRDefault="00846002" w:rsidP="005A5AFC">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Megbízhatóság</w:t>
            </w:r>
          </w:p>
        </w:tc>
        <w:tc>
          <w:tcPr>
            <w:tcW w:w="2485" w:type="dxa"/>
            <w:vAlign w:val="center"/>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300"/>
          <w:jc w:val="center"/>
        </w:trPr>
        <w:tc>
          <w:tcPr>
            <w:tcW w:w="5873" w:type="dxa"/>
            <w:noWrap/>
            <w:vAlign w:val="center"/>
          </w:tcPr>
          <w:p w:rsidR="00846002" w:rsidRPr="006B5458" w:rsidRDefault="00846002" w:rsidP="005A5AFC">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Precizitás</w:t>
            </w:r>
          </w:p>
        </w:tc>
        <w:tc>
          <w:tcPr>
            <w:tcW w:w="2485" w:type="dxa"/>
            <w:noWrap/>
            <w:vAlign w:val="center"/>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300"/>
          <w:jc w:val="center"/>
        </w:trPr>
        <w:tc>
          <w:tcPr>
            <w:tcW w:w="5873" w:type="dxa"/>
            <w:noWrap/>
            <w:vAlign w:val="center"/>
          </w:tcPr>
          <w:p w:rsidR="00846002" w:rsidRPr="006B5458" w:rsidRDefault="00846002" w:rsidP="005A5AFC">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Felelősségtudat</w:t>
            </w:r>
          </w:p>
        </w:tc>
        <w:tc>
          <w:tcPr>
            <w:tcW w:w="2485" w:type="dxa"/>
            <w:noWrap/>
            <w:vAlign w:val="center"/>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360"/>
          <w:jc w:val="center"/>
        </w:trPr>
        <w:tc>
          <w:tcPr>
            <w:tcW w:w="8358" w:type="dxa"/>
            <w:gridSpan w:val="2"/>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TÁRSAS KOMPETENCIÁK</w:t>
            </w:r>
          </w:p>
        </w:tc>
      </w:tr>
      <w:tr w:rsidR="00846002" w:rsidRPr="006B5458" w:rsidTr="00131FAF">
        <w:trPr>
          <w:trHeight w:val="300"/>
          <w:jc w:val="center"/>
        </w:trPr>
        <w:tc>
          <w:tcPr>
            <w:tcW w:w="5873" w:type="dxa"/>
            <w:noWrap/>
            <w:vAlign w:val="center"/>
          </w:tcPr>
          <w:p w:rsidR="00846002" w:rsidRPr="006B5458" w:rsidRDefault="00846002" w:rsidP="005A5AFC">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Határozottság</w:t>
            </w:r>
          </w:p>
        </w:tc>
        <w:tc>
          <w:tcPr>
            <w:tcW w:w="2485" w:type="dxa"/>
            <w:vAlign w:val="center"/>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300"/>
          <w:jc w:val="center"/>
        </w:trPr>
        <w:tc>
          <w:tcPr>
            <w:tcW w:w="5873" w:type="dxa"/>
            <w:noWrap/>
            <w:vAlign w:val="center"/>
          </w:tcPr>
          <w:p w:rsidR="00846002" w:rsidRPr="006B5458" w:rsidRDefault="00846002" w:rsidP="005A5AFC">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Motiválhatóság</w:t>
            </w:r>
          </w:p>
        </w:tc>
        <w:tc>
          <w:tcPr>
            <w:tcW w:w="2485" w:type="dxa"/>
            <w:vAlign w:val="center"/>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300"/>
          <w:jc w:val="center"/>
        </w:trPr>
        <w:tc>
          <w:tcPr>
            <w:tcW w:w="5873" w:type="dxa"/>
            <w:noWrap/>
            <w:vAlign w:val="center"/>
          </w:tcPr>
          <w:p w:rsidR="00846002" w:rsidRPr="006B5458" w:rsidRDefault="00846002" w:rsidP="005A5AFC">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Kapcsolat fenntartóképesség</w:t>
            </w:r>
          </w:p>
        </w:tc>
        <w:tc>
          <w:tcPr>
            <w:tcW w:w="2485" w:type="dxa"/>
            <w:noWrap/>
            <w:vAlign w:val="center"/>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360"/>
          <w:jc w:val="center"/>
        </w:trPr>
        <w:tc>
          <w:tcPr>
            <w:tcW w:w="8358" w:type="dxa"/>
            <w:gridSpan w:val="2"/>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MÓDSZER</w:t>
            </w:r>
            <w:r w:rsidRPr="006B5458" w:rsidDel="006C0E7C">
              <w:rPr>
                <w:rFonts w:ascii="Palatino Linotype" w:hAnsi="Palatino Linotype"/>
                <w:sz w:val="20"/>
                <w:szCs w:val="20"/>
                <w:lang w:eastAsia="hu-HU"/>
              </w:rPr>
              <w:t xml:space="preserve"> </w:t>
            </w:r>
            <w:r w:rsidRPr="006B5458">
              <w:rPr>
                <w:rFonts w:ascii="Palatino Linotype" w:hAnsi="Palatino Linotype"/>
                <w:sz w:val="20"/>
                <w:szCs w:val="20"/>
                <w:lang w:eastAsia="hu-HU"/>
              </w:rPr>
              <w:t>KOMPETENCIÁK</w:t>
            </w:r>
          </w:p>
        </w:tc>
      </w:tr>
      <w:tr w:rsidR="00846002" w:rsidRPr="006B5458" w:rsidTr="00131FAF">
        <w:trPr>
          <w:trHeight w:val="300"/>
          <w:jc w:val="center"/>
        </w:trPr>
        <w:tc>
          <w:tcPr>
            <w:tcW w:w="5873" w:type="dxa"/>
            <w:noWrap/>
            <w:vAlign w:val="center"/>
          </w:tcPr>
          <w:p w:rsidR="00846002" w:rsidRPr="006B5458" w:rsidRDefault="00846002" w:rsidP="005A5AFC">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Logikus gondolkodás</w:t>
            </w:r>
          </w:p>
        </w:tc>
        <w:tc>
          <w:tcPr>
            <w:tcW w:w="2485" w:type="dxa"/>
            <w:vAlign w:val="center"/>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300"/>
          <w:jc w:val="center"/>
        </w:trPr>
        <w:tc>
          <w:tcPr>
            <w:tcW w:w="5873" w:type="dxa"/>
            <w:noWrap/>
            <w:vAlign w:val="center"/>
          </w:tcPr>
          <w:p w:rsidR="00846002" w:rsidRPr="006B5458" w:rsidRDefault="00846002" w:rsidP="005A5AFC">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Ismeretek helyén való alkalmazása</w:t>
            </w:r>
          </w:p>
        </w:tc>
        <w:tc>
          <w:tcPr>
            <w:tcW w:w="2485" w:type="dxa"/>
            <w:noWrap/>
            <w:vAlign w:val="center"/>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r w:rsidR="00846002" w:rsidRPr="006B5458" w:rsidTr="00131FAF">
        <w:trPr>
          <w:trHeight w:val="300"/>
          <w:jc w:val="center"/>
        </w:trPr>
        <w:tc>
          <w:tcPr>
            <w:tcW w:w="5873" w:type="dxa"/>
            <w:noWrap/>
            <w:vAlign w:val="center"/>
          </w:tcPr>
          <w:p w:rsidR="00846002" w:rsidRPr="006B5458" w:rsidRDefault="00846002" w:rsidP="005A5AFC">
            <w:pPr>
              <w:spacing w:after="0" w:line="240" w:lineRule="auto"/>
              <w:jc w:val="both"/>
              <w:rPr>
                <w:rFonts w:ascii="Palatino Linotype" w:hAnsi="Palatino Linotype"/>
                <w:sz w:val="20"/>
                <w:szCs w:val="20"/>
                <w:lang w:eastAsia="hu-HU"/>
              </w:rPr>
            </w:pPr>
            <w:r w:rsidRPr="006B5458">
              <w:rPr>
                <w:rFonts w:ascii="Palatino Linotype" w:hAnsi="Palatino Linotype"/>
                <w:sz w:val="20"/>
                <w:szCs w:val="20"/>
              </w:rPr>
              <w:t>Rendszerező képesség</w:t>
            </w:r>
          </w:p>
        </w:tc>
        <w:tc>
          <w:tcPr>
            <w:tcW w:w="2485" w:type="dxa"/>
            <w:vAlign w:val="center"/>
          </w:tcPr>
          <w:p w:rsidR="00846002" w:rsidRPr="006B5458" w:rsidRDefault="00846002" w:rsidP="005A5AFC">
            <w:pPr>
              <w:spacing w:after="0" w:line="240" w:lineRule="auto"/>
              <w:jc w:val="center"/>
              <w:rPr>
                <w:rFonts w:ascii="Palatino Linotype" w:hAnsi="Palatino Linotype"/>
                <w:sz w:val="20"/>
                <w:szCs w:val="20"/>
                <w:lang w:eastAsia="hu-HU"/>
              </w:rPr>
            </w:pPr>
            <w:r w:rsidRPr="006B5458">
              <w:rPr>
                <w:rFonts w:ascii="Palatino Linotype" w:hAnsi="Palatino Linotype"/>
                <w:sz w:val="20"/>
                <w:szCs w:val="20"/>
                <w:lang w:eastAsia="hu-HU"/>
              </w:rPr>
              <w:t>x</w:t>
            </w:r>
          </w:p>
        </w:tc>
      </w:tr>
    </w:tbl>
    <w:p w:rsidR="00846002" w:rsidRDefault="00846002" w:rsidP="005A3EB9">
      <w:pPr>
        <w:widowControl w:val="0"/>
        <w:suppressAutoHyphens/>
        <w:spacing w:after="0" w:line="240" w:lineRule="auto"/>
        <w:rPr>
          <w:rFonts w:ascii="Palatino Linotype" w:hAnsi="Palatino Linotype"/>
          <w:b/>
          <w:sz w:val="24"/>
          <w:szCs w:val="24"/>
        </w:rPr>
      </w:pPr>
    </w:p>
    <w:p w:rsidR="00846002" w:rsidRPr="006B5458" w:rsidRDefault="00846002" w:rsidP="005A3EB9">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br w:type="page"/>
      </w:r>
    </w:p>
    <w:p w:rsidR="00846002" w:rsidRPr="006B5458" w:rsidRDefault="00846002" w:rsidP="009D4118">
      <w:pPr>
        <w:widowControl w:val="0"/>
        <w:numPr>
          <w:ilvl w:val="0"/>
          <w:numId w:val="30"/>
        </w:numPr>
        <w:suppressAutoHyphens/>
        <w:spacing w:after="0" w:line="240" w:lineRule="auto"/>
        <w:ind w:left="720"/>
        <w:rPr>
          <w:rFonts w:ascii="Palatino Linotype" w:hAnsi="Palatino Linotype"/>
          <w:b/>
          <w:bCs/>
          <w:iCs/>
          <w:sz w:val="24"/>
          <w:szCs w:val="24"/>
        </w:rPr>
      </w:pPr>
      <w:r w:rsidRPr="006B5458">
        <w:rPr>
          <w:rFonts w:ascii="Palatino Linotype" w:hAnsi="Palatino Linotype" w:cs="Arial"/>
          <w:b/>
          <w:color w:val="000000"/>
          <w:sz w:val="24"/>
          <w:szCs w:val="24"/>
          <w:lang w:eastAsia="hu-HU"/>
        </w:rPr>
        <w:t>Légiközlekedési jogszabályok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t>32 óra*</w:t>
      </w:r>
    </w:p>
    <w:p w:rsidR="00846002" w:rsidRPr="006B5458" w:rsidRDefault="00846002" w:rsidP="008174CC">
      <w:pPr>
        <w:spacing w:after="0" w:line="240" w:lineRule="auto"/>
        <w:ind w:right="-1"/>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6B5458" w:rsidRDefault="00846002" w:rsidP="005A3EB9">
      <w:pPr>
        <w:spacing w:after="0" w:line="240" w:lineRule="auto"/>
        <w:rPr>
          <w:rFonts w:ascii="Palatino Linotype" w:hAnsi="Palatino Linotype"/>
          <w:b/>
          <w:sz w:val="24"/>
          <w:szCs w:val="24"/>
        </w:rPr>
      </w:pPr>
    </w:p>
    <w:p w:rsidR="00846002" w:rsidRPr="006B5458" w:rsidRDefault="00846002" w:rsidP="009E6342">
      <w:pPr>
        <w:pStyle w:val="Listaszerbekezds"/>
        <w:widowControl w:val="0"/>
        <w:numPr>
          <w:ilvl w:val="0"/>
          <w:numId w:val="64"/>
        </w:numPr>
        <w:suppressAutoHyphens/>
        <w:spacing w:after="0" w:line="240" w:lineRule="auto"/>
        <w:rPr>
          <w:rFonts w:ascii="Palatino Linotype" w:hAnsi="Palatino Linotype"/>
          <w:b/>
          <w:vanish/>
          <w:sz w:val="24"/>
          <w:szCs w:val="24"/>
        </w:rPr>
      </w:pPr>
    </w:p>
    <w:p w:rsidR="00846002" w:rsidRPr="006B5458" w:rsidRDefault="00846002" w:rsidP="009E6342">
      <w:pPr>
        <w:widowControl w:val="0"/>
        <w:numPr>
          <w:ilvl w:val="1"/>
          <w:numId w:val="64"/>
        </w:numPr>
        <w:suppressAutoHyphens/>
        <w:spacing w:after="0" w:line="240" w:lineRule="auto"/>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CF5E53">
      <w:pPr>
        <w:spacing w:after="0" w:line="240" w:lineRule="auto"/>
        <w:ind w:left="900" w:firstLine="360"/>
        <w:rPr>
          <w:rFonts w:ascii="Palatino Linotype" w:hAnsi="Palatino Linotype"/>
          <w:sz w:val="24"/>
          <w:szCs w:val="24"/>
        </w:rPr>
      </w:pPr>
      <w:r w:rsidRPr="006B5458">
        <w:rPr>
          <w:rFonts w:ascii="Palatino Linotype" w:hAnsi="Palatino Linotype"/>
          <w:sz w:val="24"/>
          <w:szCs w:val="24"/>
        </w:rPr>
        <w:t>Tudja milyen nemzetközi (ICAO, EASA) és nemzeti (HGCAA) szervezetekkel és hatóságokkal kerülhet kapcsolatba.</w:t>
      </w:r>
    </w:p>
    <w:p w:rsidR="00846002" w:rsidRPr="006B5458" w:rsidRDefault="00846002" w:rsidP="00CF5E53">
      <w:pPr>
        <w:spacing w:after="0" w:line="240" w:lineRule="auto"/>
        <w:ind w:left="900" w:firstLine="360"/>
        <w:rPr>
          <w:rFonts w:ascii="Palatino Linotype" w:hAnsi="Palatino Linotype"/>
          <w:sz w:val="24"/>
          <w:szCs w:val="24"/>
        </w:rPr>
      </w:pPr>
      <w:r w:rsidRPr="006B5458">
        <w:rPr>
          <w:rFonts w:ascii="Palatino Linotype" w:hAnsi="Palatino Linotype"/>
          <w:sz w:val="24"/>
          <w:szCs w:val="24"/>
        </w:rPr>
        <w:t>A tanuló elsajátítsa a légijármű karbantartási környezetben érvényes nemzetközi és nemzeti aktuális előírásrendszer felépítését, tartalmát, alkalmazási követelményeit.</w:t>
      </w:r>
    </w:p>
    <w:p w:rsidR="00846002" w:rsidRPr="006B5458" w:rsidRDefault="00846002" w:rsidP="00CF5E53">
      <w:pPr>
        <w:spacing w:after="0" w:line="240" w:lineRule="auto"/>
        <w:ind w:left="900" w:firstLine="360"/>
        <w:rPr>
          <w:rFonts w:ascii="Palatino Linotype" w:hAnsi="Palatino Linotype"/>
          <w:sz w:val="24"/>
          <w:szCs w:val="24"/>
        </w:rPr>
      </w:pPr>
      <w:r w:rsidRPr="006B5458">
        <w:rPr>
          <w:rFonts w:ascii="Palatino Linotype" w:hAnsi="Palatino Linotype"/>
          <w:sz w:val="24"/>
          <w:szCs w:val="24"/>
        </w:rPr>
        <w:t>Ismerje és alkalmazza a légijárművek kezdeti légialkalmasság biztosításának követelmény rendszerét nemzetközi és nemzeti területen.</w:t>
      </w:r>
    </w:p>
    <w:p w:rsidR="00846002" w:rsidRPr="006B5458" w:rsidRDefault="00846002" w:rsidP="00CF5E53">
      <w:pPr>
        <w:spacing w:after="0" w:line="240" w:lineRule="auto"/>
        <w:ind w:left="900" w:firstLine="360"/>
        <w:rPr>
          <w:rFonts w:ascii="Palatino Linotype" w:hAnsi="Palatino Linotype"/>
          <w:sz w:val="24"/>
          <w:szCs w:val="24"/>
        </w:rPr>
      </w:pPr>
      <w:r w:rsidRPr="006B5458">
        <w:rPr>
          <w:rFonts w:ascii="Palatino Linotype" w:hAnsi="Palatino Linotype"/>
          <w:sz w:val="24"/>
          <w:szCs w:val="24"/>
        </w:rPr>
        <w:t>Ismerje és alkalmazza a légijárművek folyamatos légialkalmasság biztosításának követelmény rendszerét nemzetközi és nemzeti területen.</w:t>
      </w:r>
    </w:p>
    <w:p w:rsidR="00846002" w:rsidRPr="006B5458" w:rsidRDefault="00846002" w:rsidP="00CF5E53">
      <w:pPr>
        <w:spacing w:after="0" w:line="240" w:lineRule="auto"/>
        <w:ind w:left="900" w:firstLine="360"/>
        <w:rPr>
          <w:rFonts w:ascii="Palatino Linotype" w:hAnsi="Palatino Linotype"/>
          <w:sz w:val="24"/>
          <w:szCs w:val="24"/>
        </w:rPr>
      </w:pPr>
      <w:r w:rsidRPr="006B5458">
        <w:rPr>
          <w:rFonts w:ascii="Palatino Linotype" w:hAnsi="Palatino Linotype"/>
          <w:sz w:val="24"/>
          <w:szCs w:val="24"/>
        </w:rPr>
        <w:t>Tudja a jóváhagyott karbantartó szervezetek működésének követelményeit nemzetközi és nemzeti területen.</w:t>
      </w:r>
    </w:p>
    <w:p w:rsidR="00846002" w:rsidRPr="006B5458" w:rsidRDefault="00846002" w:rsidP="00CF5E53">
      <w:pPr>
        <w:spacing w:after="0" w:line="240" w:lineRule="auto"/>
        <w:ind w:left="900" w:firstLine="360"/>
        <w:rPr>
          <w:rFonts w:ascii="Palatino Linotype" w:hAnsi="Palatino Linotype"/>
          <w:sz w:val="24"/>
          <w:szCs w:val="24"/>
        </w:rPr>
      </w:pPr>
      <w:r w:rsidRPr="006B5458">
        <w:rPr>
          <w:rFonts w:ascii="Palatino Linotype" w:hAnsi="Palatino Linotype"/>
          <w:sz w:val="24"/>
          <w:szCs w:val="24"/>
        </w:rPr>
        <w:t>Tudja a repülőgép karbantartó szakma minőség tanúsítóinak elméleti és gyakorlati képzettség követelményeit nemzetközi és nemzeti területen.</w:t>
      </w:r>
    </w:p>
    <w:p w:rsidR="00846002" w:rsidRPr="006B5458" w:rsidRDefault="00846002" w:rsidP="00CF5E53">
      <w:pPr>
        <w:spacing w:after="0" w:line="240" w:lineRule="auto"/>
        <w:ind w:left="900" w:firstLine="360"/>
        <w:rPr>
          <w:rFonts w:ascii="Palatino Linotype" w:hAnsi="Palatino Linotype"/>
          <w:sz w:val="24"/>
          <w:szCs w:val="24"/>
        </w:rPr>
      </w:pPr>
      <w:r w:rsidRPr="006B5458">
        <w:rPr>
          <w:rFonts w:ascii="Palatino Linotype" w:hAnsi="Palatino Linotype"/>
          <w:sz w:val="24"/>
          <w:szCs w:val="24"/>
        </w:rPr>
        <w:t>Ismerje a kereskedelmi légiszállítás előírás rendszerét nemzetközi téren.</w:t>
      </w:r>
    </w:p>
    <w:p w:rsidR="00846002" w:rsidRPr="006B5458" w:rsidRDefault="00846002" w:rsidP="00CF5E53">
      <w:pPr>
        <w:spacing w:after="0" w:line="240" w:lineRule="auto"/>
        <w:ind w:left="900" w:firstLine="360"/>
        <w:rPr>
          <w:rFonts w:ascii="Palatino Linotype" w:hAnsi="Palatino Linotype"/>
          <w:sz w:val="24"/>
          <w:szCs w:val="24"/>
        </w:rPr>
      </w:pPr>
      <w:r w:rsidRPr="006B5458">
        <w:rPr>
          <w:rFonts w:ascii="Palatino Linotype" w:hAnsi="Palatino Linotype"/>
          <w:sz w:val="24"/>
          <w:szCs w:val="24"/>
        </w:rPr>
        <w:t>Használni tudja a karbantartás területén alkalmazandó dokumentációkat.</w:t>
      </w:r>
    </w:p>
    <w:p w:rsidR="00846002" w:rsidRPr="006B5458" w:rsidRDefault="00846002" w:rsidP="00CF5E53">
      <w:pPr>
        <w:spacing w:after="0" w:line="240" w:lineRule="auto"/>
        <w:ind w:left="900" w:firstLine="360"/>
        <w:rPr>
          <w:rFonts w:ascii="Palatino Linotype" w:hAnsi="Palatino Linotype"/>
          <w:sz w:val="24"/>
          <w:szCs w:val="24"/>
        </w:rPr>
      </w:pPr>
      <w:r w:rsidRPr="006B5458">
        <w:rPr>
          <w:rFonts w:ascii="Palatino Linotype" w:hAnsi="Palatino Linotype"/>
          <w:sz w:val="24"/>
          <w:szCs w:val="24"/>
        </w:rPr>
        <w:t>Ismerje a légijármű tanúsítási folyamatát és a hozzá szükséges dokumentumokat.</w:t>
      </w:r>
    </w:p>
    <w:p w:rsidR="00846002" w:rsidRPr="006B5458" w:rsidRDefault="00846002" w:rsidP="00CF5E53">
      <w:pPr>
        <w:spacing w:after="0" w:line="240" w:lineRule="auto"/>
        <w:ind w:left="900" w:firstLine="360"/>
        <w:rPr>
          <w:rFonts w:ascii="Palatino Linotype" w:hAnsi="Palatino Linotype"/>
          <w:sz w:val="24"/>
          <w:szCs w:val="24"/>
        </w:rPr>
      </w:pPr>
      <w:r>
        <w:rPr>
          <w:rFonts w:ascii="Palatino Linotype" w:hAnsi="Palatino Linotype"/>
          <w:sz w:val="24"/>
          <w:szCs w:val="24"/>
        </w:rPr>
        <w:t>A</w:t>
      </w:r>
      <w:r w:rsidRPr="006B5458">
        <w:rPr>
          <w:rFonts w:ascii="Palatino Linotype" w:hAnsi="Palatino Linotype"/>
          <w:sz w:val="24"/>
          <w:szCs w:val="24"/>
        </w:rPr>
        <w:t>z elsajátított ismeretanyaggal, a vizsgát tett "Szakemberek" a repülés területén munkát vállalhatnak.</w:t>
      </w:r>
    </w:p>
    <w:p w:rsidR="00846002" w:rsidRPr="006B5458" w:rsidRDefault="00846002" w:rsidP="00CF5E53">
      <w:pPr>
        <w:spacing w:after="0" w:line="240" w:lineRule="auto"/>
        <w:ind w:left="900" w:firstLine="360"/>
        <w:rPr>
          <w:rFonts w:ascii="Palatino Linotype" w:hAnsi="Palatino Linotype"/>
          <w:sz w:val="24"/>
          <w:szCs w:val="24"/>
        </w:rPr>
      </w:pPr>
      <w:r>
        <w:rPr>
          <w:rFonts w:ascii="Palatino Linotype" w:hAnsi="Palatino Linotype"/>
          <w:iCs/>
          <w:sz w:val="24"/>
          <w:szCs w:val="24"/>
        </w:rPr>
        <w:t>M</w:t>
      </w:r>
      <w:r w:rsidRPr="006B5458">
        <w:rPr>
          <w:rFonts w:ascii="Palatino Linotype" w:hAnsi="Palatino Linotype"/>
          <w:iCs/>
          <w:sz w:val="24"/>
          <w:szCs w:val="24"/>
        </w:rPr>
        <w:t>unkájukhoz rendelkezzenek a 2042/2003. EK. rendelet, III. mellékletében (Part 66) előírt ismeretekkel, a 1149/2011. EK módosító rendelettel összhangban,</w:t>
      </w:r>
      <w:r w:rsidRPr="006B5458">
        <w:rPr>
          <w:rFonts w:ascii="Palatino Linotype" w:hAnsi="Palatino Linotype"/>
          <w:sz w:val="24"/>
          <w:szCs w:val="24"/>
        </w:rPr>
        <w:t xml:space="preserve"> képzet</w:t>
      </w:r>
      <w:r>
        <w:rPr>
          <w:rFonts w:ascii="Palatino Linotype" w:hAnsi="Palatino Linotype"/>
          <w:sz w:val="24"/>
          <w:szCs w:val="24"/>
        </w:rPr>
        <w:t>t</w:t>
      </w:r>
      <w:r w:rsidRPr="006B5458">
        <w:rPr>
          <w:rFonts w:ascii="Palatino Linotype" w:hAnsi="Palatino Linotype"/>
          <w:sz w:val="24"/>
          <w:szCs w:val="24"/>
        </w:rPr>
        <w:t>ségük megfeleljen az Európai Uniós előírásoknak.</w:t>
      </w:r>
    </w:p>
    <w:p w:rsidR="00846002" w:rsidRPr="006B5458" w:rsidRDefault="00846002" w:rsidP="00CF5E53">
      <w:pPr>
        <w:spacing w:after="0" w:line="240" w:lineRule="auto"/>
        <w:ind w:left="900" w:firstLine="360"/>
        <w:rPr>
          <w:rFonts w:ascii="Palatino Linotype" w:hAnsi="Palatino Linotype"/>
          <w:sz w:val="24"/>
          <w:szCs w:val="24"/>
        </w:rPr>
      </w:pPr>
      <w:r w:rsidRPr="006B5458">
        <w:rPr>
          <w:rFonts w:ascii="Palatino Linotype" w:hAnsi="Palatino Linotype"/>
          <w:sz w:val="24"/>
          <w:szCs w:val="24"/>
        </w:rPr>
        <w:t>Az elsajátított ismeretek alapján a 2042/2003 EK rendelet 66.A.70. Elismerési rendelkezések és 66.B.305. A nemzeti szakképesítésekre vonatkozó elismerési jelentés bekezdések alapján elismerhető legyen</w:t>
      </w:r>
      <w:r>
        <w:rPr>
          <w:rFonts w:ascii="Palatino Linotype" w:hAnsi="Palatino Linotype"/>
          <w:sz w:val="24"/>
          <w:szCs w:val="24"/>
        </w:rPr>
        <w:t>,</w:t>
      </w:r>
      <w:r w:rsidRPr="006B5458">
        <w:rPr>
          <w:rFonts w:ascii="Palatino Linotype" w:hAnsi="Palatino Linotype"/>
          <w:sz w:val="24"/>
          <w:szCs w:val="24"/>
        </w:rPr>
        <w:t xml:space="preserve"> ezen rendelet B1 végzettségének alapismereti követelmény teljesítéseként.</w:t>
      </w:r>
    </w:p>
    <w:p w:rsidR="00846002" w:rsidRPr="006B5458" w:rsidRDefault="00846002" w:rsidP="005A3EB9">
      <w:pPr>
        <w:spacing w:after="0" w:line="240" w:lineRule="auto"/>
        <w:rPr>
          <w:rFonts w:ascii="Palatino Linotype" w:hAnsi="Palatino Linotype"/>
          <w:sz w:val="24"/>
          <w:szCs w:val="24"/>
        </w:rPr>
      </w:pPr>
    </w:p>
    <w:p w:rsidR="00846002" w:rsidRPr="006B5458" w:rsidRDefault="00846002" w:rsidP="005A3EB9">
      <w:pPr>
        <w:spacing w:after="0" w:line="240" w:lineRule="auto"/>
        <w:rPr>
          <w:rFonts w:ascii="Palatino Linotype" w:hAnsi="Palatino Linotype"/>
          <w:b/>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CF5E53">
      <w:pPr>
        <w:widowControl w:val="0"/>
        <w:suppressAutoHyphens/>
        <w:spacing w:after="0" w:line="240" w:lineRule="auto"/>
        <w:ind w:left="1440"/>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Történelem tantárgy: legújabbkor technika történeti, nemzetközi szervezetek történeti, Európai Unió történeti ismeretei.</w:t>
      </w:r>
    </w:p>
    <w:p w:rsidR="00846002" w:rsidRPr="006B5458" w:rsidRDefault="00846002" w:rsidP="00CF5E53">
      <w:pPr>
        <w:widowControl w:val="0"/>
        <w:suppressAutoHyphens/>
        <w:spacing w:after="0" w:line="240" w:lineRule="auto"/>
        <w:ind w:left="1440"/>
        <w:jc w:val="both"/>
        <w:rPr>
          <w:rFonts w:ascii="Palatino Linotype" w:hAnsi="Palatino Linotype"/>
          <w:kern w:val="2"/>
          <w:sz w:val="24"/>
          <w:szCs w:val="24"/>
          <w:lang w:eastAsia="hi-IN" w:bidi="hi-IN"/>
        </w:rPr>
      </w:pPr>
      <w:r w:rsidRPr="006B5458">
        <w:rPr>
          <w:rFonts w:ascii="Palatino Linotype" w:hAnsi="Palatino Linotype"/>
          <w:kern w:val="2"/>
          <w:sz w:val="24"/>
          <w:szCs w:val="24"/>
          <w:lang w:eastAsia="hi-IN" w:bidi="hi-IN"/>
        </w:rPr>
        <w:t>Magyar irodalom: szövegértési ismeretek.</w:t>
      </w:r>
    </w:p>
    <w:p w:rsidR="00846002" w:rsidRPr="006B5458" w:rsidRDefault="00846002" w:rsidP="005A3EB9">
      <w:pPr>
        <w:spacing w:after="0" w:line="240" w:lineRule="auto"/>
        <w:rPr>
          <w:rFonts w:ascii="Palatino Linotype" w:hAnsi="Palatino Linotype"/>
          <w:b/>
          <w:bCs/>
          <w:iCs/>
          <w:sz w:val="24"/>
          <w:szCs w:val="24"/>
        </w:rPr>
      </w:pPr>
    </w:p>
    <w:p w:rsidR="00846002" w:rsidRPr="006B5458" w:rsidRDefault="00846002" w:rsidP="009E6342">
      <w:pPr>
        <w:widowControl w:val="0"/>
        <w:numPr>
          <w:ilvl w:val="1"/>
          <w:numId w:val="64"/>
        </w:numPr>
        <w:suppressAutoHyphens/>
        <w:spacing w:after="0" w:line="240" w:lineRule="auto"/>
        <w:ind w:left="826" w:hanging="469"/>
        <w:rPr>
          <w:rFonts w:ascii="Palatino Linotype" w:hAnsi="Palatino Linotype"/>
          <w:b/>
          <w:bCs/>
          <w:iCs/>
          <w:sz w:val="24"/>
          <w:szCs w:val="24"/>
        </w:rPr>
      </w:pPr>
      <w:r w:rsidRPr="006B5458">
        <w:rPr>
          <w:rFonts w:ascii="Palatino Linotype" w:hAnsi="Palatino Linotype"/>
          <w:b/>
          <w:sz w:val="24"/>
          <w:szCs w:val="24"/>
        </w:rPr>
        <w:t xml:space="preserve">Témakörök </w:t>
      </w:r>
    </w:p>
    <w:p w:rsidR="00846002" w:rsidRPr="006B5458" w:rsidRDefault="00846002" w:rsidP="005A3EB9">
      <w:pPr>
        <w:spacing w:after="0" w:line="240" w:lineRule="auto"/>
        <w:rPr>
          <w:rFonts w:ascii="Palatino Linotype" w:hAnsi="Palatino Linotype"/>
          <w:b/>
          <w:bCs/>
          <w:iCs/>
          <w:sz w:val="24"/>
          <w:szCs w:val="24"/>
        </w:rPr>
      </w:pPr>
    </w:p>
    <w:p w:rsidR="00846002" w:rsidRPr="006B5458" w:rsidRDefault="00846002" w:rsidP="009E6342">
      <w:pPr>
        <w:numPr>
          <w:ilvl w:val="2"/>
          <w:numId w:val="64"/>
        </w:numPr>
        <w:spacing w:after="0" w:line="240" w:lineRule="auto"/>
        <w:rPr>
          <w:rFonts w:ascii="Palatino Linotype" w:hAnsi="Palatino Linotype"/>
          <w:b/>
          <w:sz w:val="24"/>
          <w:szCs w:val="24"/>
        </w:rPr>
      </w:pPr>
      <w:r w:rsidRPr="006B5458">
        <w:rPr>
          <w:rFonts w:ascii="Palatino Linotype" w:hAnsi="Palatino Linotype"/>
          <w:b/>
          <w:sz w:val="24"/>
          <w:szCs w:val="24"/>
        </w:rPr>
        <w:t>Jogszabályok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r>
      <w:r w:rsidRPr="006B5458">
        <w:rPr>
          <w:rFonts w:ascii="Palatino Linotype" w:hAnsi="Palatino Linotype"/>
          <w:b/>
          <w:i/>
          <w:sz w:val="24"/>
          <w:szCs w:val="24"/>
        </w:rPr>
        <w:tab/>
        <w:t>4 óra</w:t>
      </w:r>
    </w:p>
    <w:p w:rsidR="00846002" w:rsidRPr="006B5458" w:rsidRDefault="00846002" w:rsidP="008F3DFB">
      <w:pPr>
        <w:spacing w:after="0" w:line="240" w:lineRule="auto"/>
        <w:rPr>
          <w:rFonts w:ascii="Palatino Linotype" w:hAnsi="Palatino Linotype" w:cs="Tahoma"/>
          <w:color w:val="333333"/>
          <w:sz w:val="24"/>
          <w:szCs w:val="24"/>
          <w:shd w:val="clear" w:color="auto" w:fill="FFFFFF"/>
        </w:rPr>
      </w:pPr>
    </w:p>
    <w:p w:rsidR="00846002" w:rsidRPr="006B5458" w:rsidRDefault="00846002" w:rsidP="00CF5E53">
      <w:pPr>
        <w:spacing w:after="0" w:line="240" w:lineRule="auto"/>
        <w:ind w:left="900"/>
        <w:rPr>
          <w:rFonts w:ascii="Palatino Linotype" w:hAnsi="Palatino Linotype" w:cs="Tahoma"/>
          <w:color w:val="333333"/>
          <w:sz w:val="24"/>
          <w:szCs w:val="24"/>
          <w:shd w:val="clear" w:color="auto" w:fill="FFFFFF"/>
        </w:rPr>
      </w:pPr>
      <w:r w:rsidRPr="006B5458">
        <w:rPr>
          <w:rFonts w:ascii="Palatino Linotype" w:hAnsi="Palatino Linotype" w:cs="Tahoma"/>
          <w:color w:val="333333"/>
          <w:sz w:val="24"/>
          <w:szCs w:val="24"/>
          <w:shd w:val="clear" w:color="auto" w:fill="FFFFFF"/>
        </w:rPr>
        <w:t>Chicago-i Egyezmény.</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A Nemzetközi Polgári Repülési Szervezet (ICAO) szerepe.</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JAA szervezete, tevékenysége.</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Európai Unió jogrendszere.</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2002 Liszaboni - szerződés.</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Az EASA szerepe, tevékenysége.</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A tagállamok szerepe.</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A 216/2008. EK rendelet a repülés biztonságról és a környezetvédelemről, alap rendelet.</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A 1702/2003. EK rendelet a kezdeti légialkalmasságról.</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A 2042/2003. EK rendelet a folyamatos légialkalmasság fenntartásáról.</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A 1049/2011. EK módosító rendelet a folyamatos légialkalmasság rendelethez.</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EASA kapcsolat más légügyi hatóságokkal.</w:t>
      </w:r>
    </w:p>
    <w:p w:rsidR="00846002" w:rsidRPr="006B5458" w:rsidRDefault="00846002" w:rsidP="005A3EB9">
      <w:pPr>
        <w:spacing w:after="0" w:line="240" w:lineRule="auto"/>
        <w:ind w:firstLine="540"/>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Tanúsító személyek – karbantartás</w:t>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t>5 óra</w:t>
      </w:r>
    </w:p>
    <w:p w:rsidR="00846002" w:rsidRPr="006B5458" w:rsidRDefault="00846002" w:rsidP="008F3DFB">
      <w:pPr>
        <w:spacing w:after="0" w:line="240" w:lineRule="auto"/>
        <w:rPr>
          <w:rFonts w:ascii="Palatino Linotype" w:hAnsi="Palatino Linotype"/>
          <w:sz w:val="24"/>
          <w:szCs w:val="24"/>
        </w:rPr>
      </w:pPr>
    </w:p>
    <w:p w:rsidR="00846002" w:rsidRPr="006B5458" w:rsidRDefault="00846002" w:rsidP="00CF5E53">
      <w:pPr>
        <w:spacing w:after="0" w:line="240" w:lineRule="auto"/>
        <w:ind w:left="540"/>
        <w:rPr>
          <w:rFonts w:ascii="Palatino Linotype" w:hAnsi="Palatino Linotype"/>
          <w:sz w:val="24"/>
          <w:szCs w:val="24"/>
        </w:rPr>
      </w:pPr>
      <w:r w:rsidRPr="006B5458">
        <w:rPr>
          <w:rFonts w:ascii="Palatino Linotype" w:hAnsi="Palatino Linotype"/>
          <w:sz w:val="24"/>
          <w:szCs w:val="24"/>
        </w:rPr>
        <w:t>Tanúsítói kategóriák: A, B1, B2, B3, C, és jogosultságaik.</w:t>
      </w:r>
    </w:p>
    <w:p w:rsidR="00846002" w:rsidRPr="006B5458" w:rsidRDefault="00846002" w:rsidP="00CF5E53">
      <w:pPr>
        <w:spacing w:after="0" w:line="240" w:lineRule="auto"/>
        <w:ind w:left="540"/>
        <w:rPr>
          <w:rFonts w:ascii="Palatino Linotype" w:hAnsi="Palatino Linotype"/>
          <w:sz w:val="24"/>
          <w:szCs w:val="24"/>
        </w:rPr>
      </w:pPr>
      <w:r w:rsidRPr="006B5458">
        <w:rPr>
          <w:rFonts w:ascii="Palatino Linotype" w:hAnsi="Palatino Linotype"/>
          <w:sz w:val="24"/>
          <w:szCs w:val="24"/>
        </w:rPr>
        <w:t>Tanúsítói engedély megszerzésének feltételei.</w:t>
      </w:r>
    </w:p>
    <w:p w:rsidR="00846002" w:rsidRPr="006B5458" w:rsidRDefault="00846002" w:rsidP="00CF5E53">
      <w:pPr>
        <w:spacing w:after="0" w:line="240" w:lineRule="auto"/>
        <w:ind w:left="540"/>
        <w:rPr>
          <w:rFonts w:ascii="Palatino Linotype" w:hAnsi="Palatino Linotype"/>
          <w:sz w:val="24"/>
          <w:szCs w:val="24"/>
        </w:rPr>
      </w:pPr>
      <w:r w:rsidRPr="006B5458">
        <w:rPr>
          <w:rFonts w:ascii="Palatino Linotype" w:hAnsi="Palatino Linotype"/>
          <w:sz w:val="24"/>
          <w:szCs w:val="24"/>
        </w:rPr>
        <w:t>Tanúsítói engedély kiadása, meghosszabbítása, visszavonása.</w:t>
      </w:r>
    </w:p>
    <w:p w:rsidR="00846002" w:rsidRPr="006B5458" w:rsidRDefault="00846002" w:rsidP="00CF5E53">
      <w:pPr>
        <w:spacing w:after="0" w:line="240" w:lineRule="auto"/>
        <w:ind w:left="540"/>
        <w:rPr>
          <w:rFonts w:ascii="Palatino Linotype" w:hAnsi="Palatino Linotype"/>
          <w:sz w:val="24"/>
          <w:szCs w:val="24"/>
        </w:rPr>
      </w:pPr>
      <w:r w:rsidRPr="006B5458">
        <w:rPr>
          <w:rFonts w:ascii="Palatino Linotype" w:hAnsi="Palatino Linotype"/>
          <w:sz w:val="24"/>
          <w:szCs w:val="24"/>
        </w:rPr>
        <w:t>Alapismereti követelmények.</w:t>
      </w:r>
    </w:p>
    <w:p w:rsidR="00846002" w:rsidRPr="006B5458" w:rsidRDefault="00846002" w:rsidP="00CF5E53">
      <w:pPr>
        <w:spacing w:after="0" w:line="240" w:lineRule="auto"/>
        <w:ind w:left="540"/>
        <w:rPr>
          <w:rFonts w:ascii="Palatino Linotype" w:hAnsi="Palatino Linotype"/>
          <w:sz w:val="24"/>
          <w:szCs w:val="24"/>
        </w:rPr>
      </w:pPr>
      <w:r w:rsidRPr="006B5458">
        <w:rPr>
          <w:rFonts w:ascii="Palatino Linotype" w:hAnsi="Palatino Linotype"/>
          <w:sz w:val="24"/>
          <w:szCs w:val="24"/>
        </w:rPr>
        <w:t>Szakmai tapasztalati követelmények.</w:t>
      </w:r>
    </w:p>
    <w:p w:rsidR="00846002" w:rsidRPr="006B5458" w:rsidRDefault="00846002" w:rsidP="00CF5E53">
      <w:pPr>
        <w:spacing w:after="0" w:line="240" w:lineRule="auto"/>
        <w:ind w:left="540"/>
        <w:rPr>
          <w:rFonts w:ascii="Palatino Linotype" w:hAnsi="Palatino Linotype"/>
          <w:sz w:val="24"/>
          <w:szCs w:val="24"/>
        </w:rPr>
      </w:pPr>
      <w:r w:rsidRPr="006B5458">
        <w:rPr>
          <w:rFonts w:ascii="Palatino Linotype" w:hAnsi="Palatino Linotype"/>
          <w:sz w:val="24"/>
          <w:szCs w:val="24"/>
        </w:rPr>
        <w:t>Típusképzés.</w:t>
      </w:r>
    </w:p>
    <w:p w:rsidR="00846002" w:rsidRPr="006B5458" w:rsidRDefault="00846002" w:rsidP="00CF5E53">
      <w:pPr>
        <w:spacing w:after="0" w:line="240" w:lineRule="auto"/>
        <w:ind w:left="540"/>
        <w:rPr>
          <w:rFonts w:ascii="Palatino Linotype" w:hAnsi="Palatino Linotype"/>
          <w:sz w:val="24"/>
          <w:szCs w:val="24"/>
        </w:rPr>
      </w:pPr>
      <w:r w:rsidRPr="006B5458">
        <w:rPr>
          <w:rFonts w:ascii="Palatino Linotype" w:hAnsi="Palatino Linotype"/>
          <w:sz w:val="24"/>
          <w:szCs w:val="24"/>
        </w:rPr>
        <w:t>Hatósági eljárások.</w:t>
      </w:r>
    </w:p>
    <w:p w:rsidR="00846002" w:rsidRPr="006B5458" w:rsidRDefault="00846002" w:rsidP="00CF5E53">
      <w:pPr>
        <w:spacing w:after="0" w:line="240" w:lineRule="auto"/>
        <w:ind w:left="540"/>
        <w:rPr>
          <w:rFonts w:ascii="Palatino Linotype" w:hAnsi="Palatino Linotype"/>
          <w:sz w:val="24"/>
          <w:szCs w:val="24"/>
        </w:rPr>
      </w:pPr>
      <w:r w:rsidRPr="006B5458">
        <w:rPr>
          <w:rFonts w:ascii="Palatino Linotype" w:hAnsi="Palatino Linotype"/>
          <w:sz w:val="24"/>
          <w:szCs w:val="24"/>
        </w:rPr>
        <w:t>Nemzeti szakképzések elismerése.</w:t>
      </w:r>
    </w:p>
    <w:p w:rsidR="00846002" w:rsidRPr="006B5458" w:rsidRDefault="00846002" w:rsidP="00CF5E53">
      <w:pPr>
        <w:spacing w:after="0" w:line="240" w:lineRule="auto"/>
        <w:ind w:left="540"/>
        <w:rPr>
          <w:rFonts w:ascii="Palatino Linotype" w:hAnsi="Palatino Linotype"/>
          <w:sz w:val="24"/>
          <w:szCs w:val="24"/>
        </w:rPr>
      </w:pPr>
      <w:r w:rsidRPr="006B5458">
        <w:rPr>
          <w:rFonts w:ascii="Palatino Linotype" w:hAnsi="Palatino Linotype"/>
          <w:sz w:val="24"/>
          <w:szCs w:val="24"/>
        </w:rPr>
        <w:t>Megkövetelt alapismeretek:</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Ismeretszintek</w:t>
      </w:r>
      <w:r>
        <w:rPr>
          <w:rFonts w:ascii="Palatino Linotype" w:hAnsi="Palatino Linotype"/>
          <w:sz w:val="24"/>
          <w:szCs w:val="24"/>
        </w:rPr>
        <w:t>.</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Tantárgyi modulok</w:t>
      </w:r>
      <w:r>
        <w:rPr>
          <w:rFonts w:ascii="Palatino Linotype" w:hAnsi="Palatino Linotype"/>
          <w:sz w:val="24"/>
          <w:szCs w:val="24"/>
        </w:rPr>
        <w:t>.</w:t>
      </w:r>
    </w:p>
    <w:p w:rsidR="00846002" w:rsidRPr="006B5458" w:rsidRDefault="00846002" w:rsidP="00CF5E53">
      <w:pPr>
        <w:spacing w:after="0" w:line="240" w:lineRule="auto"/>
        <w:ind w:left="540"/>
        <w:rPr>
          <w:rFonts w:ascii="Palatino Linotype" w:hAnsi="Palatino Linotype"/>
          <w:sz w:val="24"/>
          <w:szCs w:val="24"/>
        </w:rPr>
      </w:pPr>
      <w:r w:rsidRPr="006B5458">
        <w:rPr>
          <w:rFonts w:ascii="Palatino Linotype" w:hAnsi="Palatino Linotype"/>
          <w:sz w:val="24"/>
          <w:szCs w:val="24"/>
        </w:rPr>
        <w:t>Alapvizsgaszabvány.</w:t>
      </w:r>
    </w:p>
    <w:p w:rsidR="00846002" w:rsidRPr="006B5458" w:rsidRDefault="00846002" w:rsidP="00CF5E53">
      <w:pPr>
        <w:spacing w:after="0" w:line="240" w:lineRule="auto"/>
        <w:ind w:left="540"/>
        <w:rPr>
          <w:rFonts w:ascii="Palatino Linotype" w:hAnsi="Palatino Linotype"/>
          <w:sz w:val="24"/>
          <w:szCs w:val="24"/>
        </w:rPr>
      </w:pPr>
      <w:r w:rsidRPr="006B5458">
        <w:rPr>
          <w:rFonts w:ascii="Palatino Linotype" w:hAnsi="Palatino Linotype"/>
          <w:sz w:val="24"/>
          <w:szCs w:val="24"/>
        </w:rPr>
        <w:t>Típus tanfolyam és vizsga.</w:t>
      </w:r>
    </w:p>
    <w:p w:rsidR="00846002" w:rsidRPr="006B5458" w:rsidRDefault="00846002" w:rsidP="00CF5E53">
      <w:pPr>
        <w:spacing w:after="0" w:line="240" w:lineRule="auto"/>
        <w:ind w:left="540"/>
        <w:rPr>
          <w:rFonts w:ascii="Palatino Linotype" w:hAnsi="Palatino Linotype"/>
          <w:sz w:val="24"/>
          <w:szCs w:val="24"/>
        </w:rPr>
      </w:pPr>
      <w:r w:rsidRPr="006B5458">
        <w:rPr>
          <w:rFonts w:ascii="Palatino Linotype" w:hAnsi="Palatino Linotype"/>
          <w:sz w:val="24"/>
          <w:szCs w:val="24"/>
        </w:rPr>
        <w:t>Légijármű-karbantartói engedély</w:t>
      </w:r>
      <w:r>
        <w:rPr>
          <w:rFonts w:ascii="Palatino Linotype" w:hAnsi="Palatino Linotype"/>
          <w:sz w:val="24"/>
          <w:szCs w:val="24"/>
        </w:rPr>
        <w:t>.</w:t>
      </w:r>
    </w:p>
    <w:p w:rsidR="00846002" w:rsidRPr="006B5458" w:rsidRDefault="00846002" w:rsidP="005A3EB9">
      <w:pPr>
        <w:spacing w:after="0" w:line="240" w:lineRule="auto"/>
        <w:ind w:firstLine="540"/>
        <w:rPr>
          <w:rFonts w:ascii="Palatino Linotype" w:hAnsi="Palatino Linotype"/>
          <w:sz w:val="24"/>
          <w:szCs w:val="24"/>
        </w:rPr>
      </w:pPr>
    </w:p>
    <w:p w:rsidR="00846002" w:rsidRPr="006B5458" w:rsidRDefault="00846002" w:rsidP="009E6342">
      <w:pPr>
        <w:numPr>
          <w:ilvl w:val="2"/>
          <w:numId w:val="64"/>
        </w:numPr>
        <w:spacing w:after="0" w:line="240" w:lineRule="auto"/>
        <w:ind w:left="1190" w:hanging="623"/>
        <w:rPr>
          <w:rFonts w:ascii="Palatino Linotype" w:hAnsi="Palatino Linotype"/>
          <w:b/>
          <w:sz w:val="24"/>
          <w:szCs w:val="24"/>
        </w:rPr>
      </w:pPr>
      <w:r w:rsidRPr="006B5458">
        <w:rPr>
          <w:rFonts w:ascii="Palatino Linotype" w:hAnsi="Palatino Linotype"/>
          <w:b/>
          <w:sz w:val="24"/>
          <w:szCs w:val="24"/>
        </w:rPr>
        <w:t>Jóváhagyott karbantartó szervezetek</w:t>
      </w:r>
      <w:r w:rsidRPr="006B5458">
        <w:rPr>
          <w:rFonts w:ascii="Palatino Linotype" w:hAnsi="Palatino Linotype"/>
          <w:b/>
          <w:sz w:val="24"/>
          <w:szCs w:val="24"/>
        </w:rPr>
        <w:tab/>
      </w:r>
      <w:r w:rsidRPr="006B5458">
        <w:rPr>
          <w:rFonts w:ascii="Palatino Linotype" w:hAnsi="Palatino Linotype"/>
          <w:b/>
          <w:i/>
          <w:sz w:val="24"/>
          <w:szCs w:val="24"/>
        </w:rPr>
        <w:tab/>
      </w:r>
      <w:r w:rsidRPr="006B5458">
        <w:rPr>
          <w:rFonts w:ascii="Palatino Linotype" w:hAnsi="Palatino Linotype"/>
          <w:b/>
          <w:i/>
          <w:sz w:val="24"/>
          <w:szCs w:val="24"/>
        </w:rPr>
        <w:tab/>
        <w:t>5 óra</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Jóváhagyott karbantartó szervezet követelményei:</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Létesítményekkel szembeni követelmények.</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Személyi feltételek.</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Felszerelések, szerszámok, anyagok.</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Komponensek átvétele.</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Karbantartási dokumentációk.</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Karbantartás tanúsítása.</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Karbantartási nyilvántartások.</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Események bejelentése.</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Biztonság és minőségpolitika, karbantartási eljárások és minőségbiztosítási rendszer.</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Karbantartó szervezet kézikönyve (MOE).</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Szervezet jogosultságai.</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Hatósági eljárások.</w:t>
      </w:r>
    </w:p>
    <w:p w:rsidR="00846002" w:rsidRPr="006B5458" w:rsidRDefault="00846002" w:rsidP="00CF5E53">
      <w:pPr>
        <w:spacing w:after="0" w:line="240" w:lineRule="auto"/>
        <w:ind w:left="900"/>
        <w:rPr>
          <w:rFonts w:ascii="Palatino Linotype" w:hAnsi="Palatino Linotype"/>
          <w:sz w:val="24"/>
          <w:szCs w:val="24"/>
        </w:rPr>
      </w:pPr>
      <w:r w:rsidRPr="006B5458">
        <w:rPr>
          <w:rFonts w:ascii="Palatino Linotype" w:hAnsi="Palatino Linotype"/>
          <w:sz w:val="24"/>
          <w:szCs w:val="24"/>
        </w:rPr>
        <w:t>Üzemképességi bizonyítvány (EASA FORM 1) használata karbantartáshoz.</w:t>
      </w:r>
    </w:p>
    <w:p w:rsidR="00846002" w:rsidRPr="006B5458" w:rsidRDefault="00846002" w:rsidP="003D2013">
      <w:pPr>
        <w:spacing w:after="0" w:line="240" w:lineRule="auto"/>
        <w:ind w:firstLine="540"/>
        <w:rPr>
          <w:rFonts w:ascii="Palatino Linotype" w:hAnsi="Palatino Linotype"/>
          <w:sz w:val="24"/>
          <w:szCs w:val="24"/>
        </w:rPr>
      </w:pPr>
    </w:p>
    <w:p w:rsidR="00846002" w:rsidRPr="006B5458" w:rsidRDefault="00846002" w:rsidP="00317D27">
      <w:pPr>
        <w:numPr>
          <w:ilvl w:val="2"/>
          <w:numId w:val="64"/>
        </w:numPr>
        <w:spacing w:after="0" w:line="240" w:lineRule="auto"/>
        <w:ind w:hanging="1855"/>
        <w:rPr>
          <w:rFonts w:ascii="Palatino Linotype" w:hAnsi="Palatino Linotype"/>
          <w:b/>
          <w:sz w:val="24"/>
          <w:szCs w:val="24"/>
        </w:rPr>
      </w:pPr>
      <w:r w:rsidRPr="006B5458">
        <w:rPr>
          <w:rFonts w:ascii="Palatino Linotype" w:hAnsi="Palatino Linotype"/>
          <w:b/>
          <w:sz w:val="24"/>
          <w:szCs w:val="24"/>
        </w:rPr>
        <w:t>JAR-OPS – Kereskedelmi célú légi fuvarozás</w:t>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 xml:space="preserve"> 5 óra</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Légijármű-üzemeltetői bizonyítványok.</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Az üzemeltető kötelességei.</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A légi járműn tartandó dokumentumok.</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A légi járművön feltüntetendő jelzések (jelölések)</w:t>
      </w:r>
      <w:r>
        <w:rPr>
          <w:rFonts w:ascii="Palatino Linotype" w:hAnsi="Palatino Linotype"/>
          <w:sz w:val="24"/>
          <w:szCs w:val="24"/>
        </w:rPr>
        <w:t>.</w:t>
      </w:r>
    </w:p>
    <w:p w:rsidR="00846002" w:rsidRPr="006B5458" w:rsidRDefault="00846002" w:rsidP="008174CC">
      <w:pPr>
        <w:spacing w:after="0" w:line="240" w:lineRule="auto"/>
        <w:ind w:firstLine="540"/>
        <w:rPr>
          <w:rFonts w:ascii="Palatino Linotype" w:hAnsi="Palatino Linotype"/>
          <w:sz w:val="24"/>
          <w:szCs w:val="24"/>
        </w:rPr>
      </w:pPr>
    </w:p>
    <w:p w:rsidR="00846002" w:rsidRPr="006B5458" w:rsidRDefault="00846002" w:rsidP="00317D27">
      <w:pPr>
        <w:numPr>
          <w:ilvl w:val="2"/>
          <w:numId w:val="64"/>
        </w:numPr>
        <w:spacing w:after="0" w:line="240" w:lineRule="auto"/>
        <w:ind w:hanging="1855"/>
        <w:rPr>
          <w:rFonts w:ascii="Palatino Linotype" w:hAnsi="Palatino Linotype"/>
          <w:b/>
          <w:sz w:val="24"/>
          <w:szCs w:val="24"/>
        </w:rPr>
      </w:pPr>
      <w:r w:rsidRPr="006B5458">
        <w:rPr>
          <w:rFonts w:ascii="Palatino Linotype" w:hAnsi="Palatino Linotype"/>
          <w:b/>
          <w:sz w:val="24"/>
          <w:szCs w:val="24"/>
        </w:rPr>
        <w:t>Légi járművek tanúsítása</w:t>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r>
      <w:r w:rsidRPr="006B5458">
        <w:rPr>
          <w:rFonts w:ascii="Palatino Linotype" w:hAnsi="Palatino Linotype"/>
          <w:b/>
          <w:i/>
          <w:sz w:val="24"/>
          <w:szCs w:val="24"/>
        </w:rPr>
        <w:tab/>
        <w:t>5 óra</w:t>
      </w:r>
    </w:p>
    <w:p w:rsidR="00846002" w:rsidRPr="006B5458" w:rsidRDefault="00846002" w:rsidP="008F3DFB">
      <w:pPr>
        <w:spacing w:after="0" w:line="240" w:lineRule="auto"/>
        <w:rPr>
          <w:rFonts w:ascii="Palatino Linotype" w:hAnsi="Palatino Linotype"/>
          <w:sz w:val="24"/>
          <w:szCs w:val="24"/>
        </w:rPr>
      </w:pPr>
    </w:p>
    <w:p w:rsidR="00846002" w:rsidRPr="006B5458" w:rsidRDefault="00846002" w:rsidP="00D0349B">
      <w:pPr>
        <w:spacing w:after="0" w:line="240" w:lineRule="auto"/>
        <w:ind w:left="705"/>
        <w:rPr>
          <w:rFonts w:ascii="Palatino Linotype" w:hAnsi="Palatino Linotype"/>
          <w:sz w:val="24"/>
          <w:szCs w:val="24"/>
        </w:rPr>
      </w:pPr>
      <w:r w:rsidRPr="006B5458">
        <w:rPr>
          <w:rFonts w:ascii="Palatino Linotype" w:hAnsi="Palatino Linotype"/>
          <w:sz w:val="24"/>
          <w:szCs w:val="24"/>
        </w:rPr>
        <w:t>Általánosságok:</w:t>
      </w:r>
    </w:p>
    <w:p w:rsidR="00846002" w:rsidRPr="006B5458" w:rsidRDefault="00846002" w:rsidP="00D0349B">
      <w:pPr>
        <w:spacing w:after="0" w:line="240" w:lineRule="auto"/>
        <w:ind w:left="1425"/>
        <w:rPr>
          <w:rFonts w:ascii="Palatino Linotype" w:hAnsi="Palatino Linotype"/>
          <w:sz w:val="24"/>
          <w:szCs w:val="24"/>
        </w:rPr>
      </w:pPr>
      <w:r w:rsidRPr="006B5458">
        <w:rPr>
          <w:rFonts w:ascii="Palatino Linotype" w:hAnsi="Palatino Linotype"/>
          <w:sz w:val="24"/>
          <w:szCs w:val="24"/>
        </w:rPr>
        <w:t>Tanúsítási szabályok: pl. EACS 23/25/27/29.</w:t>
      </w:r>
    </w:p>
    <w:p w:rsidR="00846002" w:rsidRPr="006B5458" w:rsidRDefault="00846002" w:rsidP="00D0349B">
      <w:pPr>
        <w:spacing w:after="0" w:line="240" w:lineRule="auto"/>
        <w:ind w:left="1425"/>
        <w:rPr>
          <w:rFonts w:ascii="Palatino Linotype" w:hAnsi="Palatino Linotype"/>
          <w:sz w:val="24"/>
          <w:szCs w:val="24"/>
        </w:rPr>
      </w:pPr>
      <w:r w:rsidRPr="006B5458">
        <w:rPr>
          <w:rFonts w:ascii="Palatino Linotype" w:hAnsi="Palatino Linotype"/>
          <w:sz w:val="24"/>
          <w:szCs w:val="24"/>
        </w:rPr>
        <w:t>1702/2003. EK rendelet.</w:t>
      </w:r>
    </w:p>
    <w:p w:rsidR="00846002" w:rsidRPr="006B5458" w:rsidRDefault="00846002" w:rsidP="00D0349B">
      <w:pPr>
        <w:spacing w:after="0" w:line="240" w:lineRule="auto"/>
        <w:ind w:left="1425"/>
        <w:rPr>
          <w:rFonts w:ascii="Palatino Linotype" w:hAnsi="Palatino Linotype"/>
          <w:sz w:val="24"/>
          <w:szCs w:val="24"/>
        </w:rPr>
      </w:pPr>
      <w:r w:rsidRPr="006B5458">
        <w:rPr>
          <w:rFonts w:ascii="Palatino Linotype" w:hAnsi="Palatino Linotype"/>
          <w:sz w:val="24"/>
          <w:szCs w:val="24"/>
        </w:rPr>
        <w:t>Típusalkalmassági bizonyítvány.</w:t>
      </w:r>
    </w:p>
    <w:p w:rsidR="00846002" w:rsidRPr="006B5458" w:rsidRDefault="00846002" w:rsidP="00D0349B">
      <w:pPr>
        <w:spacing w:after="0" w:line="240" w:lineRule="auto"/>
        <w:ind w:left="1425"/>
        <w:rPr>
          <w:rFonts w:ascii="Palatino Linotype" w:hAnsi="Palatino Linotype"/>
          <w:sz w:val="24"/>
          <w:szCs w:val="24"/>
        </w:rPr>
      </w:pPr>
      <w:r w:rsidRPr="006B5458">
        <w:rPr>
          <w:rFonts w:ascii="Palatino Linotype" w:hAnsi="Palatino Linotype"/>
          <w:sz w:val="24"/>
          <w:szCs w:val="24"/>
        </w:rPr>
        <w:t>Kiegészítő típusalkalmassági bizonyítvány.</w:t>
      </w:r>
    </w:p>
    <w:p w:rsidR="00846002" w:rsidRPr="006B5458" w:rsidRDefault="00846002" w:rsidP="00D0349B">
      <w:pPr>
        <w:spacing w:after="0" w:line="240" w:lineRule="auto"/>
        <w:ind w:left="1425"/>
        <w:rPr>
          <w:rFonts w:ascii="Palatino Linotype" w:hAnsi="Palatino Linotype"/>
          <w:sz w:val="24"/>
          <w:szCs w:val="24"/>
        </w:rPr>
      </w:pPr>
      <w:r>
        <w:rPr>
          <w:rFonts w:ascii="Palatino Linotype" w:hAnsi="Palatino Linotype"/>
          <w:sz w:val="24"/>
          <w:szCs w:val="24"/>
        </w:rPr>
        <w:t>R</w:t>
      </w:r>
      <w:r w:rsidRPr="006B5458">
        <w:rPr>
          <w:rFonts w:ascii="Palatino Linotype" w:hAnsi="Palatino Linotype"/>
          <w:sz w:val="24"/>
          <w:szCs w:val="24"/>
        </w:rPr>
        <w:t>ész Tervező/gyártóüzem jóváhagyása</w:t>
      </w:r>
      <w:r>
        <w:rPr>
          <w:rFonts w:ascii="Palatino Linotype" w:hAnsi="Palatino Linotype"/>
          <w:sz w:val="24"/>
          <w:szCs w:val="24"/>
        </w:rPr>
        <w:t>.</w:t>
      </w:r>
    </w:p>
    <w:p w:rsidR="00846002" w:rsidRPr="006B5458" w:rsidRDefault="00846002" w:rsidP="00D0349B">
      <w:pPr>
        <w:spacing w:after="0" w:line="240" w:lineRule="auto"/>
        <w:ind w:left="720"/>
        <w:rPr>
          <w:rFonts w:ascii="Palatino Linotype" w:hAnsi="Palatino Linotype"/>
          <w:sz w:val="24"/>
          <w:szCs w:val="24"/>
        </w:rPr>
      </w:pPr>
      <w:r w:rsidRPr="006B5458">
        <w:rPr>
          <w:rFonts w:ascii="Palatino Linotype" w:hAnsi="Palatino Linotype"/>
          <w:sz w:val="24"/>
          <w:szCs w:val="24"/>
        </w:rPr>
        <w:t>Dokumentumok:</w:t>
      </w:r>
    </w:p>
    <w:p w:rsidR="00846002" w:rsidRPr="006B5458" w:rsidRDefault="00846002" w:rsidP="00D0349B">
      <w:pPr>
        <w:spacing w:after="0" w:line="240" w:lineRule="auto"/>
        <w:ind w:left="1440"/>
        <w:rPr>
          <w:rFonts w:ascii="Palatino Linotype" w:hAnsi="Palatino Linotype"/>
          <w:sz w:val="24"/>
          <w:szCs w:val="24"/>
        </w:rPr>
      </w:pPr>
      <w:r w:rsidRPr="006B5458">
        <w:rPr>
          <w:rFonts w:ascii="Palatino Linotype" w:hAnsi="Palatino Linotype"/>
          <w:sz w:val="24"/>
          <w:szCs w:val="24"/>
        </w:rPr>
        <w:t>Légialkalmassági bizonyítvány.</w:t>
      </w:r>
    </w:p>
    <w:p w:rsidR="00846002" w:rsidRPr="006B5458" w:rsidRDefault="00846002" w:rsidP="00D0349B">
      <w:pPr>
        <w:spacing w:after="0" w:line="240" w:lineRule="auto"/>
        <w:ind w:left="1440"/>
        <w:rPr>
          <w:rFonts w:ascii="Palatino Linotype" w:hAnsi="Palatino Linotype"/>
          <w:sz w:val="24"/>
          <w:szCs w:val="24"/>
        </w:rPr>
      </w:pPr>
      <w:r w:rsidRPr="006B5458">
        <w:rPr>
          <w:rFonts w:ascii="Palatino Linotype" w:hAnsi="Palatino Linotype"/>
          <w:sz w:val="24"/>
          <w:szCs w:val="24"/>
        </w:rPr>
        <w:t>Lajstromba vételi bizonyítvány.</w:t>
      </w:r>
    </w:p>
    <w:p w:rsidR="00846002" w:rsidRPr="006B5458" w:rsidRDefault="00846002" w:rsidP="00D0349B">
      <w:pPr>
        <w:spacing w:after="0" w:line="240" w:lineRule="auto"/>
        <w:ind w:left="1440"/>
        <w:rPr>
          <w:rFonts w:ascii="Palatino Linotype" w:hAnsi="Palatino Linotype"/>
          <w:sz w:val="24"/>
          <w:szCs w:val="24"/>
        </w:rPr>
      </w:pPr>
      <w:r w:rsidRPr="006B5458">
        <w:rPr>
          <w:rFonts w:ascii="Palatino Linotype" w:hAnsi="Palatino Linotype"/>
          <w:sz w:val="24"/>
          <w:szCs w:val="24"/>
        </w:rPr>
        <w:t>Zajbizonyítvány.</w:t>
      </w:r>
    </w:p>
    <w:p w:rsidR="00846002" w:rsidRPr="006B5458" w:rsidRDefault="00846002" w:rsidP="00D0349B">
      <w:pPr>
        <w:spacing w:after="0" w:line="240" w:lineRule="auto"/>
        <w:ind w:left="1440"/>
        <w:rPr>
          <w:rFonts w:ascii="Palatino Linotype" w:hAnsi="Palatino Linotype"/>
          <w:sz w:val="24"/>
          <w:szCs w:val="24"/>
        </w:rPr>
      </w:pPr>
      <w:r w:rsidRPr="006B5458">
        <w:rPr>
          <w:rFonts w:ascii="Palatino Linotype" w:hAnsi="Palatino Linotype"/>
          <w:sz w:val="24"/>
          <w:szCs w:val="24"/>
        </w:rPr>
        <w:t>Tömegjegyzőkönyv.</w:t>
      </w:r>
    </w:p>
    <w:p w:rsidR="00846002" w:rsidRPr="006B5458" w:rsidRDefault="00846002" w:rsidP="00D0349B">
      <w:pPr>
        <w:spacing w:after="0" w:line="240" w:lineRule="auto"/>
        <w:ind w:left="1440"/>
        <w:rPr>
          <w:rFonts w:ascii="Palatino Linotype" w:hAnsi="Palatino Linotype"/>
          <w:sz w:val="24"/>
          <w:szCs w:val="24"/>
        </w:rPr>
      </w:pPr>
      <w:r w:rsidRPr="006B5458">
        <w:rPr>
          <w:rFonts w:ascii="Palatino Linotype" w:hAnsi="Palatino Linotype"/>
          <w:sz w:val="24"/>
          <w:szCs w:val="24"/>
        </w:rPr>
        <w:t>Rádióengedély és jóváhagyás</w:t>
      </w:r>
      <w:r>
        <w:rPr>
          <w:rFonts w:ascii="Palatino Linotype" w:hAnsi="Palatino Linotype"/>
          <w:sz w:val="24"/>
          <w:szCs w:val="24"/>
        </w:rPr>
        <w:t>.</w:t>
      </w:r>
    </w:p>
    <w:p w:rsidR="00846002" w:rsidRPr="006B5458" w:rsidRDefault="00846002" w:rsidP="003D2013">
      <w:pPr>
        <w:pStyle w:val="Listaszerbekezds"/>
        <w:spacing w:after="0" w:line="240" w:lineRule="auto"/>
        <w:ind w:left="720"/>
        <w:rPr>
          <w:rFonts w:ascii="Palatino Linotype" w:hAnsi="Palatino Linotype"/>
          <w:b/>
          <w:vanish/>
          <w:sz w:val="24"/>
          <w:szCs w:val="24"/>
        </w:rPr>
      </w:pPr>
    </w:p>
    <w:p w:rsidR="00846002" w:rsidRPr="006B5458" w:rsidRDefault="00846002" w:rsidP="00317D27">
      <w:pPr>
        <w:numPr>
          <w:ilvl w:val="2"/>
          <w:numId w:val="64"/>
        </w:numPr>
        <w:spacing w:after="0" w:line="240" w:lineRule="auto"/>
        <w:ind w:hanging="1855"/>
        <w:rPr>
          <w:rFonts w:ascii="Palatino Linotype" w:hAnsi="Palatino Linotype"/>
          <w:b/>
          <w:sz w:val="24"/>
          <w:szCs w:val="24"/>
        </w:rPr>
      </w:pPr>
      <w:r w:rsidRPr="006B5458">
        <w:rPr>
          <w:rFonts w:ascii="Palatino Linotype" w:hAnsi="Palatino Linotype"/>
          <w:b/>
          <w:sz w:val="24"/>
          <w:szCs w:val="24"/>
        </w:rPr>
        <w:t>Folyamatos légialkalmasság</w:t>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r>
      <w:r w:rsidRPr="006B5458">
        <w:rPr>
          <w:rFonts w:ascii="Palatino Linotype" w:hAnsi="Palatino Linotype"/>
          <w:b/>
          <w:i/>
          <w:sz w:val="24"/>
          <w:szCs w:val="24"/>
        </w:rPr>
        <w:tab/>
        <w:t>4 óra</w:t>
      </w:r>
    </w:p>
    <w:p w:rsidR="00846002" w:rsidRPr="006B5458" w:rsidRDefault="00846002" w:rsidP="00D161C5">
      <w:pPr>
        <w:spacing w:after="0" w:line="240" w:lineRule="auto"/>
        <w:ind w:firstLine="708"/>
        <w:rPr>
          <w:rFonts w:ascii="Palatino Linotype" w:hAnsi="Palatino Linotype"/>
          <w:sz w:val="24"/>
          <w:szCs w:val="24"/>
        </w:rPr>
      </w:pPr>
    </w:p>
    <w:p w:rsidR="00846002" w:rsidRPr="006B5458" w:rsidRDefault="00846002" w:rsidP="00D0349B">
      <w:pPr>
        <w:spacing w:after="0" w:line="240" w:lineRule="auto"/>
        <w:ind w:left="705"/>
        <w:rPr>
          <w:rFonts w:ascii="Palatino Linotype" w:hAnsi="Palatino Linotype"/>
          <w:sz w:val="24"/>
          <w:szCs w:val="24"/>
        </w:rPr>
      </w:pPr>
      <w:r w:rsidRPr="006B5458">
        <w:rPr>
          <w:rFonts w:ascii="Palatino Linotype" w:hAnsi="Palatino Linotype"/>
          <w:sz w:val="24"/>
          <w:szCs w:val="24"/>
        </w:rPr>
        <w:t>Műszaki követelmények:</w:t>
      </w:r>
    </w:p>
    <w:p w:rsidR="00846002" w:rsidRPr="006B5458" w:rsidRDefault="00846002" w:rsidP="00D0349B">
      <w:pPr>
        <w:spacing w:after="0" w:line="240" w:lineRule="auto"/>
        <w:ind w:left="1425"/>
        <w:rPr>
          <w:rFonts w:ascii="Palatino Linotype" w:hAnsi="Palatino Linotype"/>
          <w:sz w:val="24"/>
          <w:szCs w:val="24"/>
        </w:rPr>
      </w:pPr>
      <w:r w:rsidRPr="006B5458">
        <w:rPr>
          <w:rFonts w:ascii="Palatino Linotype" w:hAnsi="Palatino Linotype"/>
          <w:sz w:val="24"/>
          <w:szCs w:val="24"/>
        </w:rPr>
        <w:t>Kötelezettségek.</w:t>
      </w:r>
    </w:p>
    <w:p w:rsidR="00846002" w:rsidRPr="006B5458" w:rsidRDefault="00846002" w:rsidP="00D0349B">
      <w:pPr>
        <w:spacing w:after="0" w:line="240" w:lineRule="auto"/>
        <w:ind w:left="2145"/>
        <w:rPr>
          <w:rFonts w:ascii="Palatino Linotype" w:hAnsi="Palatino Linotype"/>
          <w:sz w:val="24"/>
          <w:szCs w:val="24"/>
        </w:rPr>
      </w:pPr>
      <w:r w:rsidRPr="006B5458">
        <w:rPr>
          <w:rFonts w:ascii="Palatino Linotype" w:hAnsi="Palatino Linotype"/>
          <w:sz w:val="24"/>
          <w:szCs w:val="24"/>
        </w:rPr>
        <w:t>Felelősség.</w:t>
      </w:r>
    </w:p>
    <w:p w:rsidR="00846002" w:rsidRPr="006B5458" w:rsidRDefault="00846002" w:rsidP="00D0349B">
      <w:pPr>
        <w:spacing w:after="0" w:line="240" w:lineRule="auto"/>
        <w:ind w:left="2145"/>
        <w:rPr>
          <w:rFonts w:ascii="Palatino Linotype" w:hAnsi="Palatino Linotype"/>
          <w:sz w:val="24"/>
          <w:szCs w:val="24"/>
        </w:rPr>
      </w:pPr>
      <w:r w:rsidRPr="006B5458">
        <w:rPr>
          <w:rFonts w:ascii="Palatino Linotype" w:hAnsi="Palatino Linotype"/>
          <w:sz w:val="24"/>
          <w:szCs w:val="24"/>
        </w:rPr>
        <w:t>Események jelentése.</w:t>
      </w:r>
    </w:p>
    <w:p w:rsidR="00846002" w:rsidRPr="006B5458" w:rsidRDefault="00846002" w:rsidP="00D0349B">
      <w:pPr>
        <w:spacing w:after="0" w:line="240" w:lineRule="auto"/>
        <w:ind w:left="1440"/>
        <w:rPr>
          <w:rFonts w:ascii="Palatino Linotype" w:hAnsi="Palatino Linotype"/>
          <w:sz w:val="24"/>
          <w:szCs w:val="24"/>
        </w:rPr>
      </w:pPr>
      <w:r w:rsidRPr="006B5458">
        <w:rPr>
          <w:rFonts w:ascii="Palatino Linotype" w:hAnsi="Palatino Linotype"/>
          <w:sz w:val="24"/>
          <w:szCs w:val="24"/>
        </w:rPr>
        <w:t>Folyamatos légialkalmasság fenntartása</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Folyamatos légialkalmasság fenntartásával kapcsolatos feladatok.</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Karbantartási program.</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Légialkalmassági utasítások.</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Légialkalmasság fenntartásának nyilvántartása.</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Fedélzeti műszaki naplózási rendszer.</w:t>
      </w:r>
    </w:p>
    <w:p w:rsidR="00846002" w:rsidRPr="006B5458" w:rsidRDefault="00846002" w:rsidP="00D0349B">
      <w:pPr>
        <w:spacing w:after="0" w:line="240" w:lineRule="auto"/>
        <w:ind w:left="1440"/>
        <w:rPr>
          <w:rFonts w:ascii="Palatino Linotype" w:hAnsi="Palatino Linotype"/>
          <w:sz w:val="24"/>
          <w:szCs w:val="24"/>
        </w:rPr>
      </w:pPr>
      <w:r w:rsidRPr="006B5458">
        <w:rPr>
          <w:rFonts w:ascii="Palatino Linotype" w:hAnsi="Palatino Linotype"/>
          <w:sz w:val="24"/>
          <w:szCs w:val="24"/>
        </w:rPr>
        <w:t>Karbantartási szabványok.</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Karbantartási dokumentáció.</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Karbantartás végrehajtása.</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Légijármű meghibásodásai.</w:t>
      </w:r>
    </w:p>
    <w:p w:rsidR="00846002" w:rsidRPr="006B5458" w:rsidRDefault="00846002" w:rsidP="00D0349B">
      <w:pPr>
        <w:spacing w:after="0" w:line="240" w:lineRule="auto"/>
        <w:ind w:left="1440"/>
        <w:rPr>
          <w:rFonts w:ascii="Palatino Linotype" w:hAnsi="Palatino Linotype"/>
          <w:sz w:val="24"/>
          <w:szCs w:val="24"/>
        </w:rPr>
      </w:pPr>
      <w:r w:rsidRPr="006B5458">
        <w:rPr>
          <w:rFonts w:ascii="Palatino Linotype" w:hAnsi="Palatino Linotype"/>
          <w:sz w:val="24"/>
          <w:szCs w:val="24"/>
        </w:rPr>
        <w:t>Komponensek.</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Beépítés.</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Komponensek karbantartása.</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Korlátozott üzemidejű komponensek.</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Üzemkész komponensek ellenőrzése.</w:t>
      </w:r>
    </w:p>
    <w:p w:rsidR="00846002" w:rsidRPr="006B5458" w:rsidRDefault="00846002" w:rsidP="00D0349B">
      <w:pPr>
        <w:spacing w:after="0" w:line="240" w:lineRule="auto"/>
        <w:ind w:left="1425"/>
        <w:rPr>
          <w:rFonts w:ascii="Palatino Linotype" w:hAnsi="Palatino Linotype"/>
          <w:sz w:val="24"/>
          <w:szCs w:val="24"/>
        </w:rPr>
      </w:pPr>
      <w:r w:rsidRPr="006B5458">
        <w:rPr>
          <w:rFonts w:ascii="Palatino Linotype" w:hAnsi="Palatino Linotype"/>
          <w:sz w:val="24"/>
          <w:szCs w:val="24"/>
        </w:rPr>
        <w:t>Karbantartó szervezet.</w:t>
      </w:r>
    </w:p>
    <w:p w:rsidR="00846002" w:rsidRPr="006B5458" w:rsidRDefault="00846002" w:rsidP="00D0349B">
      <w:pPr>
        <w:spacing w:after="0" w:line="240" w:lineRule="auto"/>
        <w:ind w:left="2145"/>
        <w:rPr>
          <w:rFonts w:ascii="Palatino Linotype" w:hAnsi="Palatino Linotype"/>
          <w:sz w:val="24"/>
          <w:szCs w:val="24"/>
        </w:rPr>
      </w:pPr>
      <w:r w:rsidRPr="006B5458">
        <w:rPr>
          <w:rFonts w:ascii="Palatino Linotype" w:hAnsi="Palatino Linotype"/>
          <w:sz w:val="24"/>
          <w:szCs w:val="24"/>
        </w:rPr>
        <w:t>Karbantartó szervezet kézikönyve.</w:t>
      </w:r>
    </w:p>
    <w:p w:rsidR="00846002" w:rsidRPr="006B5458" w:rsidRDefault="00846002" w:rsidP="00D0349B">
      <w:pPr>
        <w:spacing w:after="0" w:line="240" w:lineRule="auto"/>
        <w:ind w:left="2145"/>
        <w:rPr>
          <w:rFonts w:ascii="Palatino Linotype" w:hAnsi="Palatino Linotype"/>
          <w:sz w:val="24"/>
          <w:szCs w:val="24"/>
        </w:rPr>
      </w:pPr>
      <w:r w:rsidRPr="006B5458">
        <w:rPr>
          <w:rFonts w:ascii="Palatino Linotype" w:hAnsi="Palatino Linotype"/>
          <w:sz w:val="24"/>
          <w:szCs w:val="24"/>
        </w:rPr>
        <w:t xml:space="preserve">Létesítmények. </w:t>
      </w:r>
    </w:p>
    <w:p w:rsidR="00846002" w:rsidRPr="006B5458" w:rsidRDefault="00846002" w:rsidP="00D0349B">
      <w:pPr>
        <w:spacing w:after="0" w:line="240" w:lineRule="auto"/>
        <w:ind w:left="2145"/>
        <w:rPr>
          <w:rFonts w:ascii="Palatino Linotype" w:hAnsi="Palatino Linotype"/>
          <w:sz w:val="24"/>
          <w:szCs w:val="24"/>
        </w:rPr>
      </w:pPr>
      <w:r w:rsidRPr="006B5458">
        <w:rPr>
          <w:rFonts w:ascii="Palatino Linotype" w:hAnsi="Palatino Linotype"/>
          <w:sz w:val="24"/>
          <w:szCs w:val="24"/>
        </w:rPr>
        <w:t>Személyi feltételek.</w:t>
      </w:r>
    </w:p>
    <w:p w:rsidR="00846002" w:rsidRPr="006B5458" w:rsidRDefault="00846002" w:rsidP="00D0349B">
      <w:pPr>
        <w:spacing w:after="0" w:line="240" w:lineRule="auto"/>
        <w:ind w:left="2145"/>
        <w:rPr>
          <w:rFonts w:ascii="Palatino Linotype" w:hAnsi="Palatino Linotype"/>
          <w:sz w:val="24"/>
          <w:szCs w:val="24"/>
        </w:rPr>
      </w:pPr>
      <w:r w:rsidRPr="006B5458">
        <w:rPr>
          <w:rFonts w:ascii="Palatino Linotype" w:hAnsi="Palatino Linotype"/>
          <w:sz w:val="24"/>
          <w:szCs w:val="24"/>
        </w:rPr>
        <w:t>Tanúsító személyek.</w:t>
      </w:r>
    </w:p>
    <w:p w:rsidR="00846002" w:rsidRPr="006B5458" w:rsidRDefault="00846002" w:rsidP="00D0349B">
      <w:pPr>
        <w:spacing w:after="0" w:line="240" w:lineRule="auto"/>
        <w:ind w:left="2145"/>
        <w:rPr>
          <w:rFonts w:ascii="Palatino Linotype" w:hAnsi="Palatino Linotype"/>
          <w:sz w:val="24"/>
          <w:szCs w:val="24"/>
        </w:rPr>
      </w:pPr>
      <w:r w:rsidRPr="006B5458">
        <w:rPr>
          <w:rFonts w:ascii="Palatino Linotype" w:hAnsi="Palatino Linotype"/>
          <w:sz w:val="24"/>
          <w:szCs w:val="24"/>
        </w:rPr>
        <w:t>Komponensek, felszerelések, szerszámok.</w:t>
      </w:r>
    </w:p>
    <w:p w:rsidR="00846002" w:rsidRPr="006B5458" w:rsidRDefault="00846002" w:rsidP="00D0349B">
      <w:pPr>
        <w:spacing w:after="0" w:line="240" w:lineRule="auto"/>
        <w:ind w:left="2145"/>
        <w:rPr>
          <w:rFonts w:ascii="Palatino Linotype" w:hAnsi="Palatino Linotype"/>
          <w:sz w:val="24"/>
          <w:szCs w:val="24"/>
        </w:rPr>
      </w:pPr>
      <w:r w:rsidRPr="006B5458">
        <w:rPr>
          <w:rFonts w:ascii="Palatino Linotype" w:hAnsi="Palatino Linotype"/>
          <w:sz w:val="24"/>
          <w:szCs w:val="24"/>
        </w:rPr>
        <w:t>Karbantartási dokumentáció.</w:t>
      </w:r>
    </w:p>
    <w:p w:rsidR="00846002" w:rsidRPr="006B5458" w:rsidRDefault="00846002" w:rsidP="00D0349B">
      <w:pPr>
        <w:spacing w:after="0" w:line="240" w:lineRule="auto"/>
        <w:ind w:left="2145"/>
        <w:rPr>
          <w:rFonts w:ascii="Palatino Linotype" w:hAnsi="Palatino Linotype"/>
          <w:sz w:val="24"/>
          <w:szCs w:val="24"/>
        </w:rPr>
      </w:pPr>
      <w:r w:rsidRPr="006B5458">
        <w:rPr>
          <w:rFonts w:ascii="Palatino Linotype" w:hAnsi="Palatino Linotype"/>
          <w:sz w:val="24"/>
          <w:szCs w:val="24"/>
        </w:rPr>
        <w:t>Karbantartási nyilvántartások.</w:t>
      </w:r>
    </w:p>
    <w:p w:rsidR="00846002" w:rsidRPr="006B5458" w:rsidRDefault="00846002" w:rsidP="00D0349B">
      <w:pPr>
        <w:spacing w:after="0" w:line="240" w:lineRule="auto"/>
        <w:ind w:left="2145"/>
        <w:rPr>
          <w:rFonts w:ascii="Palatino Linotype" w:hAnsi="Palatino Linotype"/>
          <w:sz w:val="24"/>
          <w:szCs w:val="24"/>
        </w:rPr>
      </w:pPr>
      <w:r w:rsidRPr="006B5458">
        <w:rPr>
          <w:rFonts w:ascii="Palatino Linotype" w:hAnsi="Palatino Linotype"/>
          <w:sz w:val="24"/>
          <w:szCs w:val="24"/>
        </w:rPr>
        <w:t>Szervezet jogosultságai.</w:t>
      </w:r>
    </w:p>
    <w:p w:rsidR="00846002" w:rsidRPr="006B5458" w:rsidRDefault="00846002" w:rsidP="00D0349B">
      <w:pPr>
        <w:spacing w:after="0" w:line="240" w:lineRule="auto"/>
        <w:ind w:left="2145"/>
        <w:rPr>
          <w:rFonts w:ascii="Palatino Linotype" w:hAnsi="Palatino Linotype"/>
          <w:sz w:val="24"/>
          <w:szCs w:val="24"/>
        </w:rPr>
      </w:pPr>
      <w:r w:rsidRPr="006B5458">
        <w:rPr>
          <w:rFonts w:ascii="Palatino Linotype" w:hAnsi="Palatino Linotype"/>
          <w:sz w:val="24"/>
          <w:szCs w:val="24"/>
        </w:rPr>
        <w:t>Változások a jóváhagyott karbantartó szervezetnél.</w:t>
      </w:r>
    </w:p>
    <w:p w:rsidR="00846002" w:rsidRPr="006B5458" w:rsidRDefault="00846002" w:rsidP="00D0349B">
      <w:pPr>
        <w:spacing w:after="0" w:line="240" w:lineRule="auto"/>
        <w:ind w:left="1440"/>
        <w:rPr>
          <w:rFonts w:ascii="Palatino Linotype" w:hAnsi="Palatino Linotype"/>
          <w:sz w:val="24"/>
          <w:szCs w:val="24"/>
        </w:rPr>
      </w:pPr>
      <w:r w:rsidRPr="006B5458">
        <w:rPr>
          <w:rFonts w:ascii="Palatino Linotype" w:hAnsi="Palatino Linotype"/>
          <w:sz w:val="24"/>
          <w:szCs w:val="24"/>
        </w:rPr>
        <w:t>Légialkalmasság-irányító szervezet:</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Kézikönyv a légialkalmasság-irányításához.</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Létesítmények.</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Személyi feltételek.</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Folyamatos légialkalmasság fenntartásának irányítása.</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Dokumentáció.</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Légialkalmassági felülvizsgálat.</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Szervezet jogosultságai.</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Minőségbiztosítási rendszer.</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Nyilvántartások vezetése.</w:t>
      </w:r>
    </w:p>
    <w:p w:rsidR="00846002" w:rsidRPr="006B5458" w:rsidRDefault="00846002" w:rsidP="00D0349B">
      <w:pPr>
        <w:spacing w:after="0" w:line="240" w:lineRule="auto"/>
        <w:ind w:left="2160"/>
        <w:rPr>
          <w:rFonts w:ascii="Palatino Linotype" w:hAnsi="Palatino Linotype"/>
          <w:sz w:val="24"/>
          <w:szCs w:val="24"/>
        </w:rPr>
      </w:pPr>
      <w:r w:rsidRPr="006B5458">
        <w:rPr>
          <w:rFonts w:ascii="Palatino Linotype" w:hAnsi="Palatino Linotype"/>
          <w:sz w:val="24"/>
          <w:szCs w:val="24"/>
        </w:rPr>
        <w:t>Szabálytalanságok.</w:t>
      </w:r>
    </w:p>
    <w:p w:rsidR="00846002" w:rsidRPr="006B5458" w:rsidRDefault="00846002" w:rsidP="00D0349B">
      <w:pPr>
        <w:spacing w:after="0" w:line="240" w:lineRule="auto"/>
        <w:ind w:left="1440"/>
        <w:rPr>
          <w:rFonts w:ascii="Palatino Linotype" w:hAnsi="Palatino Linotype"/>
          <w:sz w:val="24"/>
          <w:szCs w:val="24"/>
        </w:rPr>
      </w:pPr>
      <w:r w:rsidRPr="006B5458">
        <w:rPr>
          <w:rFonts w:ascii="Palatino Linotype" w:hAnsi="Palatino Linotype"/>
          <w:sz w:val="24"/>
          <w:szCs w:val="24"/>
        </w:rPr>
        <w:t>Üzembehelyezési bizonyítvány (CRS)</w:t>
      </w:r>
      <w:r>
        <w:rPr>
          <w:rFonts w:ascii="Palatino Linotype" w:hAnsi="Palatino Linotype"/>
          <w:sz w:val="24"/>
          <w:szCs w:val="24"/>
        </w:rPr>
        <w:t>.</w:t>
      </w:r>
    </w:p>
    <w:p w:rsidR="00846002" w:rsidRPr="006B5458" w:rsidRDefault="00846002" w:rsidP="00D0349B">
      <w:pPr>
        <w:spacing w:after="0" w:line="240" w:lineRule="auto"/>
        <w:ind w:left="1440"/>
        <w:rPr>
          <w:rFonts w:ascii="Palatino Linotype" w:hAnsi="Palatino Linotype"/>
          <w:sz w:val="24"/>
          <w:szCs w:val="24"/>
        </w:rPr>
      </w:pPr>
      <w:r w:rsidRPr="006B5458">
        <w:rPr>
          <w:rFonts w:ascii="Palatino Linotype" w:hAnsi="Palatino Linotype"/>
          <w:sz w:val="24"/>
          <w:szCs w:val="24"/>
        </w:rPr>
        <w:t>Légialkalmassági felülvizsgálati bizonyítvány.</w:t>
      </w:r>
    </w:p>
    <w:p w:rsidR="00846002" w:rsidRPr="006B5458" w:rsidRDefault="00846002" w:rsidP="00D0349B">
      <w:pPr>
        <w:spacing w:after="0" w:line="240" w:lineRule="auto"/>
        <w:ind w:left="540"/>
        <w:rPr>
          <w:rFonts w:ascii="Palatino Linotype" w:hAnsi="Palatino Linotype"/>
          <w:sz w:val="24"/>
          <w:szCs w:val="24"/>
        </w:rPr>
      </w:pPr>
      <w:r w:rsidRPr="006B5458">
        <w:rPr>
          <w:rFonts w:ascii="Palatino Linotype" w:hAnsi="Palatino Linotype"/>
          <w:sz w:val="24"/>
          <w:szCs w:val="24"/>
        </w:rPr>
        <w:t>Illetékes hatóság eljárásai.</w:t>
      </w:r>
    </w:p>
    <w:p w:rsidR="00846002" w:rsidRPr="006B5458" w:rsidRDefault="00846002" w:rsidP="00D0349B">
      <w:pPr>
        <w:spacing w:after="0" w:line="240" w:lineRule="auto"/>
        <w:ind w:left="1440"/>
        <w:rPr>
          <w:rFonts w:ascii="Palatino Linotype" w:hAnsi="Palatino Linotype"/>
          <w:sz w:val="24"/>
          <w:szCs w:val="24"/>
        </w:rPr>
      </w:pPr>
      <w:r w:rsidRPr="006B5458">
        <w:rPr>
          <w:rFonts w:ascii="Palatino Linotype" w:hAnsi="Palatino Linotype"/>
          <w:sz w:val="24"/>
          <w:szCs w:val="24"/>
        </w:rPr>
        <w:t>Illetékesség.</w:t>
      </w:r>
    </w:p>
    <w:p w:rsidR="00846002" w:rsidRPr="006B5458" w:rsidRDefault="00846002" w:rsidP="00D0349B">
      <w:pPr>
        <w:spacing w:after="0" w:line="240" w:lineRule="auto"/>
        <w:ind w:left="1440"/>
        <w:rPr>
          <w:rFonts w:ascii="Palatino Linotype" w:hAnsi="Palatino Linotype"/>
          <w:sz w:val="24"/>
          <w:szCs w:val="24"/>
        </w:rPr>
      </w:pPr>
      <w:r w:rsidRPr="006B5458">
        <w:rPr>
          <w:rFonts w:ascii="Palatino Linotype" w:hAnsi="Palatino Linotype"/>
          <w:sz w:val="24"/>
          <w:szCs w:val="24"/>
        </w:rPr>
        <w:t>Légialkalmasság fenntartása.</w:t>
      </w:r>
    </w:p>
    <w:p w:rsidR="00846002" w:rsidRPr="006B5458" w:rsidRDefault="00846002" w:rsidP="00D0349B">
      <w:pPr>
        <w:spacing w:after="0" w:line="240" w:lineRule="auto"/>
        <w:ind w:left="1440"/>
        <w:rPr>
          <w:rFonts w:ascii="Palatino Linotype" w:hAnsi="Palatino Linotype"/>
          <w:sz w:val="24"/>
          <w:szCs w:val="24"/>
        </w:rPr>
      </w:pPr>
      <w:r w:rsidRPr="006B5458">
        <w:rPr>
          <w:rFonts w:ascii="Palatino Linotype" w:hAnsi="Palatino Linotype"/>
          <w:sz w:val="24"/>
          <w:szCs w:val="24"/>
        </w:rPr>
        <w:t>Karbantartó szervezet.</w:t>
      </w:r>
    </w:p>
    <w:p w:rsidR="00846002" w:rsidRPr="006B5458" w:rsidRDefault="00846002" w:rsidP="00D0349B">
      <w:pPr>
        <w:spacing w:after="0" w:line="240" w:lineRule="auto"/>
        <w:ind w:left="1440"/>
        <w:rPr>
          <w:rFonts w:ascii="Palatino Linotype" w:hAnsi="Palatino Linotype"/>
          <w:sz w:val="24"/>
          <w:szCs w:val="24"/>
        </w:rPr>
      </w:pPr>
      <w:r w:rsidRPr="006B5458">
        <w:rPr>
          <w:rFonts w:ascii="Palatino Linotype" w:hAnsi="Palatino Linotype"/>
          <w:sz w:val="24"/>
          <w:szCs w:val="24"/>
        </w:rPr>
        <w:t>Légialkalmasság-irányító szervezet.</w:t>
      </w:r>
    </w:p>
    <w:p w:rsidR="00846002" w:rsidRPr="006B5458" w:rsidRDefault="00846002" w:rsidP="00D0349B">
      <w:pPr>
        <w:spacing w:after="0" w:line="240" w:lineRule="auto"/>
        <w:ind w:left="540"/>
        <w:rPr>
          <w:rFonts w:ascii="Palatino Linotype" w:hAnsi="Palatino Linotype"/>
          <w:sz w:val="24"/>
          <w:szCs w:val="24"/>
        </w:rPr>
      </w:pPr>
      <w:r w:rsidRPr="006B5458">
        <w:rPr>
          <w:rFonts w:ascii="Palatino Linotype" w:hAnsi="Palatino Linotype"/>
          <w:sz w:val="24"/>
          <w:szCs w:val="24"/>
        </w:rPr>
        <w:t>EASA FORM 1 (CRS)</w:t>
      </w:r>
    </w:p>
    <w:p w:rsidR="00846002" w:rsidRPr="006B5458" w:rsidRDefault="00846002" w:rsidP="0071596E">
      <w:pPr>
        <w:spacing w:after="0" w:line="240" w:lineRule="auto"/>
        <w:rPr>
          <w:rFonts w:ascii="Palatino Linotype" w:hAnsi="Palatino Linotype"/>
          <w:sz w:val="24"/>
          <w:szCs w:val="24"/>
        </w:rPr>
      </w:pPr>
    </w:p>
    <w:p w:rsidR="00846002" w:rsidRPr="006B5458" w:rsidRDefault="00846002" w:rsidP="00317D27">
      <w:pPr>
        <w:numPr>
          <w:ilvl w:val="2"/>
          <w:numId w:val="64"/>
        </w:numPr>
        <w:spacing w:after="0" w:line="240" w:lineRule="auto"/>
        <w:ind w:hanging="1855"/>
        <w:rPr>
          <w:rFonts w:ascii="Palatino Linotype" w:hAnsi="Palatino Linotype"/>
          <w:sz w:val="24"/>
          <w:szCs w:val="24"/>
        </w:rPr>
      </w:pPr>
      <w:r w:rsidRPr="006B5458">
        <w:rPr>
          <w:rFonts w:ascii="Palatino Linotype" w:hAnsi="Palatino Linotype"/>
          <w:b/>
          <w:sz w:val="24"/>
          <w:szCs w:val="24"/>
        </w:rPr>
        <w:t>Karbantartásokra érvényes nemzeti és nemzetközi előírások</w:t>
      </w:r>
      <w:r w:rsidRPr="006B5458">
        <w:rPr>
          <w:rFonts w:ascii="Palatino Linotype" w:hAnsi="Palatino Linotype"/>
          <w:b/>
          <w:sz w:val="24"/>
          <w:szCs w:val="24"/>
        </w:rPr>
        <w:br/>
      </w:r>
      <w:r w:rsidRPr="006B5458">
        <w:rPr>
          <w:rFonts w:ascii="Palatino Linotype" w:hAnsi="Palatino Linotype"/>
          <w:sz w:val="24"/>
          <w:szCs w:val="24"/>
        </w:rPr>
        <w:t>(ha EU-előírások nem léptek a helyükre)</w:t>
      </w:r>
      <w:r w:rsidRPr="006B5458">
        <w:rPr>
          <w:rFonts w:ascii="Palatino Linotype" w:hAnsi="Palatino Linotype"/>
          <w:b/>
          <w:i/>
          <w:sz w:val="24"/>
          <w:szCs w:val="24"/>
        </w:rPr>
        <w:tab/>
      </w:r>
      <w:r w:rsidRPr="006B5458">
        <w:rPr>
          <w:rFonts w:ascii="Palatino Linotype" w:hAnsi="Palatino Linotype"/>
          <w:b/>
          <w:i/>
          <w:sz w:val="24"/>
          <w:szCs w:val="24"/>
        </w:rPr>
        <w:tab/>
      </w:r>
      <w:r w:rsidRPr="006B5458">
        <w:rPr>
          <w:rFonts w:ascii="Palatino Linotype" w:hAnsi="Palatino Linotype"/>
          <w:b/>
          <w:i/>
          <w:sz w:val="24"/>
          <w:szCs w:val="24"/>
        </w:rPr>
        <w:tab/>
      </w:r>
      <w:r w:rsidRPr="006B5458">
        <w:rPr>
          <w:rFonts w:ascii="Palatino Linotype" w:hAnsi="Palatino Linotype"/>
          <w:b/>
          <w:i/>
          <w:sz w:val="24"/>
          <w:szCs w:val="24"/>
        </w:rPr>
        <w:tab/>
        <w:t>4 óra</w:t>
      </w:r>
    </w:p>
    <w:p w:rsidR="00846002" w:rsidRPr="006B5458" w:rsidRDefault="00846002" w:rsidP="00D0349B">
      <w:pPr>
        <w:spacing w:after="0" w:line="240" w:lineRule="auto"/>
        <w:ind w:left="1080"/>
        <w:rPr>
          <w:rFonts w:ascii="Palatino Linotype" w:hAnsi="Palatino Linotype"/>
          <w:sz w:val="24"/>
          <w:szCs w:val="24"/>
        </w:rPr>
      </w:pPr>
      <w:r w:rsidRPr="006B5458">
        <w:rPr>
          <w:rFonts w:ascii="Palatino Linotype" w:hAnsi="Palatino Linotype"/>
          <w:sz w:val="24"/>
          <w:szCs w:val="24"/>
        </w:rPr>
        <w:t>Karbantartási programok, karbantartási ellenőrzések és felülvizsgálatok.</w:t>
      </w:r>
    </w:p>
    <w:p w:rsidR="00846002" w:rsidRPr="006B5458" w:rsidRDefault="00846002" w:rsidP="00D0349B">
      <w:pPr>
        <w:spacing w:after="0" w:line="240" w:lineRule="auto"/>
        <w:ind w:left="1080"/>
        <w:rPr>
          <w:rFonts w:ascii="Palatino Linotype" w:hAnsi="Palatino Linotype"/>
          <w:sz w:val="24"/>
          <w:szCs w:val="24"/>
        </w:rPr>
      </w:pPr>
      <w:r w:rsidRPr="006B5458">
        <w:rPr>
          <w:rFonts w:ascii="Palatino Linotype" w:hAnsi="Palatino Linotype"/>
          <w:sz w:val="24"/>
          <w:szCs w:val="24"/>
        </w:rPr>
        <w:t>Alap minimális felszerelési lista, minimálisan felszerelési lista, kiszolgálási eltérési lista.</w:t>
      </w:r>
    </w:p>
    <w:p w:rsidR="00846002" w:rsidRPr="006B5458" w:rsidRDefault="00846002" w:rsidP="00D0349B">
      <w:pPr>
        <w:spacing w:after="0" w:line="240" w:lineRule="auto"/>
        <w:ind w:left="1080"/>
        <w:rPr>
          <w:rFonts w:ascii="Palatino Linotype" w:hAnsi="Palatino Linotype"/>
          <w:sz w:val="24"/>
          <w:szCs w:val="24"/>
        </w:rPr>
      </w:pPr>
      <w:r w:rsidRPr="006B5458">
        <w:rPr>
          <w:rFonts w:ascii="Palatino Linotype" w:hAnsi="Palatino Linotype"/>
          <w:sz w:val="24"/>
          <w:szCs w:val="24"/>
        </w:rPr>
        <w:t>Légialkalmassági utasítások.</w:t>
      </w:r>
    </w:p>
    <w:p w:rsidR="00846002" w:rsidRPr="006B5458" w:rsidRDefault="00846002" w:rsidP="00D0349B">
      <w:pPr>
        <w:spacing w:after="0" w:line="240" w:lineRule="auto"/>
        <w:ind w:left="1080"/>
        <w:rPr>
          <w:rFonts w:ascii="Palatino Linotype" w:hAnsi="Palatino Linotype"/>
          <w:sz w:val="24"/>
          <w:szCs w:val="24"/>
        </w:rPr>
      </w:pPr>
      <w:r w:rsidRPr="006B5458">
        <w:rPr>
          <w:rFonts w:ascii="Palatino Linotype" w:hAnsi="Palatino Linotype"/>
          <w:sz w:val="24"/>
          <w:szCs w:val="24"/>
        </w:rPr>
        <w:t>Karbantartási közlemények, gyártói karbantartási információk.</w:t>
      </w:r>
    </w:p>
    <w:p w:rsidR="00846002" w:rsidRPr="006B5458" w:rsidRDefault="00846002" w:rsidP="00D0349B">
      <w:pPr>
        <w:spacing w:after="0" w:line="240" w:lineRule="auto"/>
        <w:ind w:left="1080"/>
        <w:rPr>
          <w:rFonts w:ascii="Palatino Linotype" w:hAnsi="Palatino Linotype"/>
          <w:sz w:val="24"/>
          <w:szCs w:val="24"/>
        </w:rPr>
      </w:pPr>
      <w:r w:rsidRPr="006B5458">
        <w:rPr>
          <w:rFonts w:ascii="Palatino Linotype" w:hAnsi="Palatino Linotype"/>
          <w:sz w:val="24"/>
          <w:szCs w:val="24"/>
        </w:rPr>
        <w:t>Módosítások és javítások.</w:t>
      </w:r>
    </w:p>
    <w:p w:rsidR="00846002" w:rsidRPr="006B5458" w:rsidRDefault="00846002" w:rsidP="00D0349B">
      <w:pPr>
        <w:spacing w:after="0" w:line="240" w:lineRule="auto"/>
        <w:ind w:left="1080"/>
        <w:rPr>
          <w:rFonts w:ascii="Palatino Linotype" w:hAnsi="Palatino Linotype"/>
          <w:sz w:val="24"/>
          <w:szCs w:val="24"/>
        </w:rPr>
      </w:pPr>
      <w:r w:rsidRPr="006B5458">
        <w:rPr>
          <w:rFonts w:ascii="Palatino Linotype" w:hAnsi="Palatino Linotype"/>
          <w:sz w:val="24"/>
          <w:szCs w:val="24"/>
        </w:rPr>
        <w:t>Karbantartási dokumentáció: karbantartási kézikönyvek, szerkezetjavítási kézikönyv, képes alkatrész-katalógus.</w:t>
      </w:r>
    </w:p>
    <w:p w:rsidR="00846002" w:rsidRPr="006B5458" w:rsidRDefault="00846002" w:rsidP="00D0349B">
      <w:pPr>
        <w:spacing w:after="0" w:line="240" w:lineRule="auto"/>
        <w:ind w:left="1080"/>
        <w:rPr>
          <w:rFonts w:ascii="Palatino Linotype" w:hAnsi="Palatino Linotype"/>
          <w:sz w:val="24"/>
          <w:szCs w:val="24"/>
        </w:rPr>
      </w:pPr>
      <w:r w:rsidRPr="006B5458">
        <w:rPr>
          <w:rFonts w:ascii="Palatino Linotype" w:hAnsi="Palatino Linotype"/>
          <w:sz w:val="24"/>
          <w:szCs w:val="24"/>
        </w:rPr>
        <w:t>Légialkalmasság fenntartása.</w:t>
      </w:r>
    </w:p>
    <w:p w:rsidR="00846002" w:rsidRPr="006B5458" w:rsidRDefault="00846002" w:rsidP="00D0349B">
      <w:pPr>
        <w:spacing w:after="0" w:line="240" w:lineRule="auto"/>
        <w:ind w:left="1080"/>
        <w:rPr>
          <w:rFonts w:ascii="Palatino Linotype" w:hAnsi="Palatino Linotype"/>
          <w:sz w:val="24"/>
          <w:szCs w:val="24"/>
        </w:rPr>
      </w:pPr>
      <w:r w:rsidRPr="006B5458">
        <w:rPr>
          <w:rFonts w:ascii="Palatino Linotype" w:hAnsi="Palatino Linotype"/>
          <w:sz w:val="24"/>
          <w:szCs w:val="24"/>
        </w:rPr>
        <w:t>Berepülések; ETOPS, karbantartási és kiszolgálási követelmények.</w:t>
      </w:r>
    </w:p>
    <w:p w:rsidR="00846002" w:rsidRPr="006B5458" w:rsidRDefault="00846002" w:rsidP="00D0349B">
      <w:pPr>
        <w:spacing w:after="0" w:line="240" w:lineRule="auto"/>
        <w:ind w:left="1080"/>
        <w:rPr>
          <w:rFonts w:ascii="Palatino Linotype" w:hAnsi="Palatino Linotype"/>
          <w:sz w:val="24"/>
          <w:szCs w:val="24"/>
        </w:rPr>
      </w:pPr>
      <w:r w:rsidRPr="006B5458">
        <w:rPr>
          <w:rFonts w:ascii="Palatino Linotype" w:hAnsi="Palatino Linotype"/>
          <w:sz w:val="24"/>
          <w:szCs w:val="24"/>
        </w:rPr>
        <w:t>Minden időjárási körülmény melletti üzemelés, 2/3 kategóriás üzemelés és minimális felszerelési követelmények.</w:t>
      </w:r>
    </w:p>
    <w:p w:rsidR="00846002" w:rsidRPr="006B5458" w:rsidRDefault="00846002" w:rsidP="005A3EB9">
      <w:pPr>
        <w:spacing w:after="0" w:line="240" w:lineRule="auto"/>
        <w:ind w:firstLine="540"/>
        <w:rPr>
          <w:rFonts w:ascii="Palatino Linotype" w:hAnsi="Palatino Linotype"/>
          <w:b/>
          <w:sz w:val="24"/>
          <w:szCs w:val="24"/>
        </w:rPr>
      </w:pPr>
    </w:p>
    <w:p w:rsidR="00846002" w:rsidRPr="006B5458" w:rsidRDefault="00846002" w:rsidP="00317D27">
      <w:pPr>
        <w:widowControl w:val="0"/>
        <w:numPr>
          <w:ilvl w:val="1"/>
          <w:numId w:val="64"/>
        </w:numPr>
        <w:suppressAutoHyphens/>
        <w:spacing w:after="0" w:line="240" w:lineRule="auto"/>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1"/>
          <w:sz w:val="24"/>
          <w:szCs w:val="24"/>
          <w:lang w:eastAsia="hi-IN" w:bidi="hi-IN"/>
        </w:rPr>
        <w:t>(ajánlás)</w:t>
      </w:r>
    </w:p>
    <w:p w:rsidR="00846002" w:rsidRPr="004D323C" w:rsidRDefault="00846002" w:rsidP="005A3EB9">
      <w:pPr>
        <w:spacing w:after="0" w:line="240" w:lineRule="auto"/>
        <w:ind w:left="792"/>
        <w:jc w:val="both"/>
        <w:rPr>
          <w:rFonts w:ascii="Palatino Linotype" w:hAnsi="Palatino Linotype"/>
          <w:bCs/>
          <w:sz w:val="24"/>
          <w:szCs w:val="24"/>
        </w:rPr>
      </w:pPr>
      <w:r w:rsidRPr="004D323C">
        <w:rPr>
          <w:rFonts w:ascii="Palatino Linotype" w:hAnsi="Palatino Linotype"/>
          <w:bCs/>
          <w:sz w:val="24"/>
          <w:szCs w:val="24"/>
        </w:rPr>
        <w:t>Multimédiás tanterem.</w:t>
      </w:r>
    </w:p>
    <w:p w:rsidR="00846002" w:rsidRPr="006B5458" w:rsidRDefault="00846002" w:rsidP="005A3EB9">
      <w:pPr>
        <w:spacing w:after="0" w:line="240" w:lineRule="auto"/>
        <w:ind w:left="792"/>
        <w:jc w:val="both"/>
        <w:rPr>
          <w:rFonts w:ascii="Palatino Linotype" w:hAnsi="Palatino Linotype"/>
          <w:b/>
          <w:bCs/>
          <w:sz w:val="24"/>
          <w:szCs w:val="24"/>
        </w:rPr>
      </w:pPr>
    </w:p>
    <w:p w:rsidR="00846002" w:rsidRPr="006B5458" w:rsidRDefault="00846002" w:rsidP="00317D27">
      <w:pPr>
        <w:widowControl w:val="0"/>
        <w:numPr>
          <w:ilvl w:val="1"/>
          <w:numId w:val="64"/>
        </w:numPr>
        <w:suppressAutoHyphens/>
        <w:spacing w:after="0" w:line="240" w:lineRule="auto"/>
        <w:rPr>
          <w:rFonts w:ascii="Palatino Linotype" w:hAnsi="Palatino Linotype"/>
          <w:b/>
          <w:bCs/>
          <w:sz w:val="24"/>
          <w:szCs w:val="24"/>
        </w:rPr>
      </w:pPr>
      <w:r w:rsidRPr="006B5458">
        <w:rPr>
          <w:rFonts w:ascii="Palatino Linotype" w:hAnsi="Palatino Linotype"/>
          <w:b/>
          <w:bCs/>
          <w:i/>
          <w:sz w:val="24"/>
          <w:szCs w:val="24"/>
        </w:rPr>
        <w:t>A tantárgy elsajátítása során alkalmazható sajátos módszerek, tanulói tevékenységformák (ajánlás)</w:t>
      </w:r>
    </w:p>
    <w:p w:rsidR="00846002" w:rsidRPr="006B5458" w:rsidRDefault="00846002" w:rsidP="005A3EB9">
      <w:pPr>
        <w:widowControl w:val="0"/>
        <w:suppressAutoHyphens/>
        <w:spacing w:after="0" w:line="240" w:lineRule="auto"/>
        <w:rPr>
          <w:rFonts w:ascii="Palatino Linotype" w:hAnsi="Palatino Linotype"/>
          <w:b/>
          <w:bCs/>
          <w:sz w:val="24"/>
          <w:szCs w:val="24"/>
        </w:rPr>
      </w:pPr>
    </w:p>
    <w:p w:rsidR="00846002" w:rsidRPr="006B5458" w:rsidRDefault="00846002" w:rsidP="00905423">
      <w:pPr>
        <w:widowControl w:val="0"/>
        <w:suppressAutoHyphens/>
        <w:spacing w:after="120" w:line="240" w:lineRule="auto"/>
        <w:ind w:left="828" w:hanging="30"/>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
        <w:gridCol w:w="2552"/>
        <w:gridCol w:w="945"/>
        <w:gridCol w:w="945"/>
        <w:gridCol w:w="945"/>
        <w:gridCol w:w="2893"/>
      </w:tblGrid>
      <w:tr w:rsidR="00846002" w:rsidRPr="006B5458" w:rsidTr="00A22FB8">
        <w:trPr>
          <w:jc w:val="center"/>
        </w:trPr>
        <w:tc>
          <w:tcPr>
            <w:tcW w:w="774"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552"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893"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A22FB8">
        <w:trPr>
          <w:jc w:val="center"/>
        </w:trPr>
        <w:tc>
          <w:tcPr>
            <w:tcW w:w="774"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c>
          <w:tcPr>
            <w:tcW w:w="2552" w:type="dxa"/>
            <w:vMerge/>
            <w:vAlign w:val="center"/>
          </w:tcPr>
          <w:p w:rsidR="00846002" w:rsidRPr="006B5458" w:rsidRDefault="00846002" w:rsidP="00A22FB8">
            <w:pPr>
              <w:spacing w:after="0" w:line="240" w:lineRule="auto"/>
              <w:rPr>
                <w:rFonts w:ascii="Palatino Linotype" w:hAnsi="Palatino Linotype"/>
                <w:b/>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893"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rPr>
              <w:t>Informatikai eszközök</w:t>
            </w: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rPr>
              <w:t>Informatikai eszközök</w:t>
            </w: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rPr>
              <w:t>Informatikai eszközök</w:t>
            </w: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rPr>
              <w:t>Informatikai eszközök</w:t>
            </w: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p>
        </w:tc>
      </w:tr>
    </w:tbl>
    <w:p w:rsidR="00846002" w:rsidRDefault="00846002" w:rsidP="00905423">
      <w:pPr>
        <w:widowControl w:val="0"/>
        <w:suppressAutoHyphens/>
        <w:spacing w:after="120" w:line="240" w:lineRule="auto"/>
        <w:ind w:left="828" w:hanging="543"/>
        <w:rPr>
          <w:rFonts w:ascii="Palatino Linotype" w:hAnsi="Palatino Linotype"/>
          <w:b/>
          <w:bCs/>
          <w:i/>
          <w:sz w:val="24"/>
          <w:szCs w:val="24"/>
        </w:rPr>
      </w:pPr>
    </w:p>
    <w:p w:rsidR="00846002" w:rsidRPr="006B5458" w:rsidRDefault="00846002" w:rsidP="00905423">
      <w:pPr>
        <w:widowControl w:val="0"/>
        <w:suppressAutoHyphens/>
        <w:spacing w:after="120" w:line="240" w:lineRule="auto"/>
        <w:ind w:left="828" w:hanging="543"/>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27"/>
      </w:tblGrid>
      <w:tr w:rsidR="00846002" w:rsidRPr="006B5458" w:rsidTr="00A22FB8">
        <w:trPr>
          <w:cantSplit/>
          <w:trHeight w:val="921"/>
          <w:jc w:val="center"/>
        </w:trPr>
        <w:tc>
          <w:tcPr>
            <w:tcW w:w="828"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327"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A22FB8">
        <w:trPr>
          <w:cantSplit/>
          <w:trHeight w:val="1076"/>
          <w:jc w:val="center"/>
        </w:trPr>
        <w:tc>
          <w:tcPr>
            <w:tcW w:w="828"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c>
          <w:tcPr>
            <w:tcW w:w="3621" w:type="dxa"/>
            <w:vMerge/>
            <w:vAlign w:val="center"/>
          </w:tcPr>
          <w:p w:rsidR="00846002" w:rsidRPr="006B5458" w:rsidRDefault="00846002" w:rsidP="00A22FB8">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327"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rPr>
              <w:t>Informatikai eszközök</w:t>
            </w: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rPr>
              <w:t>Informatikai eszközök</w:t>
            </w: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trHeight w:val="414"/>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rPr>
              <w:t>Informatikai eszközök</w:t>
            </w: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cs="Arial"/>
                <w:sz w:val="20"/>
                <w:szCs w:val="20"/>
              </w:rPr>
              <w:t>Rajz elemzés, hibakeresés</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rPr>
              <w:t>Informatikai eszközök</w:t>
            </w:r>
          </w:p>
        </w:tc>
      </w:tr>
      <w:tr w:rsidR="00846002" w:rsidRPr="006B5458" w:rsidTr="00A22FB8">
        <w:trPr>
          <w:trHeight w:val="499"/>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rPr>
              <w:t>Karbantartási dokumentációk</w:t>
            </w: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rPr>
              <w:t>Karbantartási dokumentációk</w:t>
            </w: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Tárgyminták azonosítása</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bl>
    <w:p w:rsidR="00846002" w:rsidRPr="006B5458" w:rsidRDefault="00846002" w:rsidP="00905423">
      <w:pPr>
        <w:widowControl w:val="0"/>
        <w:suppressAutoHyphens/>
        <w:spacing w:before="120" w:after="0" w:line="240" w:lineRule="auto"/>
        <w:rPr>
          <w:rFonts w:ascii="Palatino Linotype" w:hAnsi="Palatino Linotype"/>
          <w:b/>
          <w:bCs/>
          <w:sz w:val="24"/>
          <w:szCs w:val="24"/>
        </w:rPr>
      </w:pPr>
    </w:p>
    <w:p w:rsidR="00846002" w:rsidRPr="006B5458" w:rsidRDefault="00846002" w:rsidP="00317D27">
      <w:pPr>
        <w:widowControl w:val="0"/>
        <w:numPr>
          <w:ilvl w:val="1"/>
          <w:numId w:val="64"/>
        </w:numPr>
        <w:suppressAutoHyphens/>
        <w:spacing w:before="120" w:after="0" w:line="240" w:lineRule="auto"/>
        <w:rPr>
          <w:rFonts w:ascii="Palatino Linotype" w:hAnsi="Palatino Linotype"/>
          <w:b/>
          <w:bCs/>
          <w:sz w:val="24"/>
          <w:szCs w:val="24"/>
        </w:rPr>
      </w:pPr>
      <w:r w:rsidRPr="006B5458">
        <w:rPr>
          <w:rFonts w:ascii="Palatino Linotype" w:hAnsi="Palatino Linotype"/>
          <w:b/>
          <w:bCs/>
          <w:sz w:val="24"/>
          <w:szCs w:val="24"/>
        </w:rPr>
        <w:t>A tantárgy értékelésének módja</w:t>
      </w:r>
    </w:p>
    <w:p w:rsidR="00846002" w:rsidRPr="006B5458" w:rsidRDefault="00846002" w:rsidP="00905423">
      <w:pPr>
        <w:spacing w:after="0" w:line="240" w:lineRule="auto"/>
        <w:ind w:left="357"/>
        <w:jc w:val="both"/>
        <w:rPr>
          <w:rFonts w:ascii="Palatino Linotype" w:hAnsi="Palatino Linotype"/>
          <w:sz w:val="24"/>
          <w:szCs w:val="24"/>
        </w:rPr>
      </w:pPr>
      <w:r w:rsidRPr="006B5458">
        <w:rPr>
          <w:rFonts w:ascii="Palatino Linotype" w:hAnsi="Palatino Linotype"/>
          <w:bCs/>
        </w:rPr>
        <w:t>A nemzeti köznevelésről szóló 2011. évi CXC. törvény. 54. § (2) a) pontja szerinti értékeléssel.</w:t>
      </w:r>
    </w:p>
    <w:p w:rsidR="00846002" w:rsidRPr="006B5458" w:rsidRDefault="00846002" w:rsidP="005A3EB9">
      <w:pPr>
        <w:widowControl w:val="0"/>
        <w:suppressAutoHyphens/>
        <w:spacing w:after="0" w:line="240" w:lineRule="auto"/>
        <w:rPr>
          <w:rFonts w:ascii="Palatino Linotype" w:hAnsi="Palatino Linotype"/>
          <w:b/>
          <w:bCs/>
          <w:sz w:val="24"/>
          <w:szCs w:val="24"/>
        </w:rPr>
      </w:pPr>
    </w:p>
    <w:p w:rsidR="00846002" w:rsidRPr="006B5458" w:rsidRDefault="00846002" w:rsidP="00317D27">
      <w:pPr>
        <w:widowControl w:val="0"/>
        <w:numPr>
          <w:ilvl w:val="0"/>
          <w:numId w:val="64"/>
        </w:numPr>
        <w:suppressAutoHyphens/>
        <w:spacing w:after="0" w:line="240" w:lineRule="auto"/>
        <w:rPr>
          <w:rFonts w:ascii="Palatino Linotype" w:hAnsi="Palatino Linotype"/>
          <w:b/>
          <w:bCs/>
          <w:iCs/>
          <w:sz w:val="24"/>
          <w:szCs w:val="24"/>
        </w:rPr>
      </w:pPr>
      <w:r w:rsidRPr="006B5458">
        <w:rPr>
          <w:rFonts w:ascii="Palatino Linotype" w:hAnsi="Palatino Linotype" w:cs="Arial"/>
          <w:b/>
          <w:color w:val="000000"/>
          <w:sz w:val="24"/>
          <w:szCs w:val="24"/>
          <w:lang w:eastAsia="hu-HU"/>
        </w:rPr>
        <w:t>Humán faktor</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t>32 óra*</w:t>
      </w:r>
    </w:p>
    <w:p w:rsidR="00846002" w:rsidRPr="006B5458" w:rsidRDefault="00846002" w:rsidP="005A3EB9">
      <w:pPr>
        <w:spacing w:after="0" w:line="240" w:lineRule="auto"/>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6B5458" w:rsidRDefault="00846002" w:rsidP="00317D27">
      <w:pPr>
        <w:pStyle w:val="Listaszerbekezds"/>
        <w:widowControl w:val="0"/>
        <w:suppressAutoHyphens/>
        <w:spacing w:after="0" w:line="240" w:lineRule="auto"/>
        <w:ind w:left="0"/>
        <w:rPr>
          <w:rFonts w:ascii="Palatino Linotype" w:hAnsi="Palatino Linotype"/>
          <w:b/>
          <w:vanish/>
          <w:sz w:val="24"/>
          <w:szCs w:val="24"/>
        </w:rPr>
      </w:pPr>
    </w:p>
    <w:p w:rsidR="00846002" w:rsidRPr="006B5458" w:rsidRDefault="00846002" w:rsidP="00317D27">
      <w:pPr>
        <w:widowControl w:val="0"/>
        <w:numPr>
          <w:ilvl w:val="1"/>
          <w:numId w:val="64"/>
        </w:numPr>
        <w:suppressAutoHyphens/>
        <w:spacing w:after="0" w:line="240" w:lineRule="auto"/>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D0349B">
      <w:pPr>
        <w:spacing w:after="0" w:line="240" w:lineRule="auto"/>
        <w:ind w:left="720" w:firstLine="180"/>
        <w:rPr>
          <w:rFonts w:ascii="Palatino Linotype" w:hAnsi="Palatino Linotype"/>
          <w:sz w:val="24"/>
          <w:szCs w:val="24"/>
        </w:rPr>
      </w:pPr>
      <w:r w:rsidRPr="006B5458">
        <w:rPr>
          <w:rFonts w:ascii="Palatino Linotype" w:hAnsi="Palatino Linotype"/>
          <w:sz w:val="24"/>
          <w:szCs w:val="24"/>
        </w:rPr>
        <w:t>A tanuló ismerje meg a munka közben figyelembe veendő emberi tényezőket.</w:t>
      </w:r>
    </w:p>
    <w:p w:rsidR="00846002" w:rsidRPr="006B5458" w:rsidRDefault="00846002" w:rsidP="00D0349B">
      <w:pPr>
        <w:spacing w:after="0" w:line="240" w:lineRule="auto"/>
        <w:ind w:left="720" w:firstLine="180"/>
        <w:rPr>
          <w:rFonts w:ascii="Palatino Linotype" w:hAnsi="Palatino Linotype"/>
          <w:sz w:val="24"/>
          <w:szCs w:val="24"/>
        </w:rPr>
      </w:pPr>
      <w:r w:rsidRPr="006B5458">
        <w:rPr>
          <w:rFonts w:ascii="Palatino Linotype" w:hAnsi="Palatino Linotype"/>
          <w:sz w:val="24"/>
          <w:szCs w:val="24"/>
        </w:rPr>
        <w:t>Tanulja meg a munkát befolyásoló emberi teljesítmény korlátokat.</w:t>
      </w:r>
    </w:p>
    <w:p w:rsidR="00846002" w:rsidRPr="006B5458" w:rsidRDefault="00846002" w:rsidP="00D0349B">
      <w:pPr>
        <w:spacing w:after="0" w:line="240" w:lineRule="auto"/>
        <w:ind w:left="720" w:firstLine="180"/>
        <w:rPr>
          <w:rFonts w:ascii="Palatino Linotype" w:hAnsi="Palatino Linotype"/>
          <w:sz w:val="24"/>
          <w:szCs w:val="24"/>
        </w:rPr>
      </w:pPr>
      <w:r w:rsidRPr="006B5458">
        <w:rPr>
          <w:rFonts w:ascii="Palatino Linotype" w:hAnsi="Palatino Linotype"/>
          <w:sz w:val="24"/>
          <w:szCs w:val="24"/>
        </w:rPr>
        <w:t>Sajátítsa el az emberi tényező szociológiai összetevőit.</w:t>
      </w:r>
    </w:p>
    <w:p w:rsidR="00846002" w:rsidRPr="006B5458" w:rsidRDefault="00846002" w:rsidP="00D0349B">
      <w:pPr>
        <w:spacing w:after="0" w:line="240" w:lineRule="auto"/>
        <w:ind w:left="720" w:firstLine="180"/>
        <w:rPr>
          <w:rFonts w:ascii="Palatino Linotype" w:hAnsi="Palatino Linotype"/>
          <w:sz w:val="24"/>
          <w:szCs w:val="24"/>
        </w:rPr>
      </w:pPr>
      <w:r w:rsidRPr="006B5458">
        <w:rPr>
          <w:rFonts w:ascii="Palatino Linotype" w:hAnsi="Palatino Linotype"/>
          <w:sz w:val="24"/>
          <w:szCs w:val="24"/>
        </w:rPr>
        <w:t>Tudjon a teljesítményt befolyásoló tényezőkről.</w:t>
      </w:r>
    </w:p>
    <w:p w:rsidR="00846002" w:rsidRPr="006B5458" w:rsidRDefault="00846002" w:rsidP="00D0349B">
      <w:pPr>
        <w:spacing w:after="0" w:line="240" w:lineRule="auto"/>
        <w:ind w:left="720" w:firstLine="180"/>
        <w:rPr>
          <w:rFonts w:ascii="Palatino Linotype" w:hAnsi="Palatino Linotype"/>
          <w:sz w:val="24"/>
          <w:szCs w:val="24"/>
        </w:rPr>
      </w:pPr>
      <w:r w:rsidRPr="006B5458">
        <w:rPr>
          <w:rFonts w:ascii="Palatino Linotype" w:hAnsi="Palatino Linotype"/>
          <w:sz w:val="24"/>
          <w:szCs w:val="24"/>
        </w:rPr>
        <w:t>Ismerje meg a fizikai környezet munkavégzést befolyásoló hatásait.</w:t>
      </w:r>
    </w:p>
    <w:p w:rsidR="00846002" w:rsidRPr="006B5458" w:rsidRDefault="00846002" w:rsidP="00D0349B">
      <w:pPr>
        <w:spacing w:after="0" w:line="240" w:lineRule="auto"/>
        <w:ind w:left="720" w:firstLine="180"/>
        <w:rPr>
          <w:rFonts w:ascii="Palatino Linotype" w:hAnsi="Palatino Linotype"/>
          <w:sz w:val="24"/>
          <w:szCs w:val="24"/>
        </w:rPr>
      </w:pPr>
      <w:r w:rsidRPr="006B5458">
        <w:rPr>
          <w:rFonts w:ascii="Palatino Linotype" w:hAnsi="Palatino Linotype"/>
          <w:sz w:val="24"/>
          <w:szCs w:val="24"/>
        </w:rPr>
        <w:t>Tudja a munka feladatok közötti különbségeket.</w:t>
      </w:r>
    </w:p>
    <w:p w:rsidR="00846002" w:rsidRPr="006B5458" w:rsidRDefault="00846002" w:rsidP="00D0349B">
      <w:pPr>
        <w:spacing w:after="0" w:line="240" w:lineRule="auto"/>
        <w:ind w:left="720" w:firstLine="180"/>
        <w:rPr>
          <w:rFonts w:ascii="Palatino Linotype" w:hAnsi="Palatino Linotype"/>
          <w:sz w:val="24"/>
          <w:szCs w:val="24"/>
        </w:rPr>
      </w:pPr>
      <w:r w:rsidRPr="006B5458">
        <w:rPr>
          <w:rFonts w:ascii="Palatino Linotype" w:hAnsi="Palatino Linotype"/>
          <w:sz w:val="24"/>
          <w:szCs w:val="24"/>
        </w:rPr>
        <w:t>Ismerje a csoport kommunikációt és a dokumentálás napra készségét.</w:t>
      </w:r>
    </w:p>
    <w:p w:rsidR="00846002" w:rsidRPr="006B5458" w:rsidRDefault="00846002" w:rsidP="00D0349B">
      <w:pPr>
        <w:spacing w:after="0" w:line="240" w:lineRule="auto"/>
        <w:ind w:left="720" w:firstLine="180"/>
        <w:rPr>
          <w:rFonts w:ascii="Palatino Linotype" w:hAnsi="Palatino Linotype"/>
          <w:sz w:val="24"/>
          <w:szCs w:val="24"/>
        </w:rPr>
      </w:pPr>
      <w:r w:rsidRPr="006B5458">
        <w:rPr>
          <w:rFonts w:ascii="Palatino Linotype" w:hAnsi="Palatino Linotype"/>
          <w:sz w:val="24"/>
          <w:szCs w:val="24"/>
        </w:rPr>
        <w:t>Tudjon az emberi hibákról.</w:t>
      </w:r>
    </w:p>
    <w:p w:rsidR="00846002" w:rsidRPr="006B5458" w:rsidRDefault="00846002" w:rsidP="00D0349B">
      <w:pPr>
        <w:spacing w:after="0" w:line="240" w:lineRule="auto"/>
        <w:ind w:left="720" w:firstLine="180"/>
        <w:rPr>
          <w:rFonts w:ascii="Palatino Linotype" w:hAnsi="Palatino Linotype"/>
          <w:sz w:val="24"/>
          <w:szCs w:val="24"/>
        </w:rPr>
      </w:pPr>
      <w:r w:rsidRPr="006B5458">
        <w:rPr>
          <w:rFonts w:ascii="Palatino Linotype" w:hAnsi="Palatino Linotype"/>
          <w:sz w:val="24"/>
          <w:szCs w:val="24"/>
        </w:rPr>
        <w:t>Ismerje a munkahelyi veszélyeket légijármű karbantartási környezetben.</w:t>
      </w:r>
    </w:p>
    <w:p w:rsidR="00846002" w:rsidRPr="006B5458" w:rsidRDefault="00846002" w:rsidP="00D0349B">
      <w:pPr>
        <w:spacing w:after="0" w:line="240" w:lineRule="auto"/>
        <w:ind w:left="720" w:firstLine="180"/>
        <w:rPr>
          <w:rFonts w:ascii="Palatino Linotype" w:hAnsi="Palatino Linotype"/>
          <w:sz w:val="24"/>
          <w:szCs w:val="24"/>
        </w:rPr>
      </w:pPr>
      <w:r>
        <w:rPr>
          <w:rFonts w:ascii="Palatino Linotype" w:hAnsi="Palatino Linotype"/>
          <w:sz w:val="24"/>
          <w:szCs w:val="24"/>
        </w:rPr>
        <w:t>A</w:t>
      </w:r>
      <w:r w:rsidRPr="006B5458">
        <w:rPr>
          <w:rFonts w:ascii="Palatino Linotype" w:hAnsi="Palatino Linotype"/>
          <w:sz w:val="24"/>
          <w:szCs w:val="24"/>
        </w:rPr>
        <w:t>z elsajátított ismeretanyaggal, a vizsgát tett "Szakemberek" a repülés területén munkát vállalhatnak.</w:t>
      </w:r>
    </w:p>
    <w:p w:rsidR="00846002" w:rsidRPr="006B5458" w:rsidRDefault="00846002" w:rsidP="00D0349B">
      <w:pPr>
        <w:spacing w:after="0" w:line="240" w:lineRule="auto"/>
        <w:ind w:left="720" w:firstLine="180"/>
        <w:rPr>
          <w:rFonts w:ascii="Palatino Linotype" w:hAnsi="Palatino Linotype"/>
          <w:sz w:val="24"/>
          <w:szCs w:val="24"/>
        </w:rPr>
      </w:pPr>
      <w:r>
        <w:rPr>
          <w:rFonts w:ascii="Palatino Linotype" w:hAnsi="Palatino Linotype"/>
          <w:iCs/>
          <w:sz w:val="24"/>
          <w:szCs w:val="24"/>
        </w:rPr>
        <w:t>M</w:t>
      </w:r>
      <w:r w:rsidRPr="006B5458">
        <w:rPr>
          <w:rFonts w:ascii="Palatino Linotype" w:hAnsi="Palatino Linotype"/>
          <w:iCs/>
          <w:sz w:val="24"/>
          <w:szCs w:val="24"/>
        </w:rPr>
        <w:t>unkájukhoz rendelkezzenek a 2042/2003. EK. rendelet, III. mellékletében (Part 66) előírt ismeretekkel, a 1149/2011. EK módosító rendelettel összhangban,</w:t>
      </w:r>
      <w:r w:rsidRPr="006B5458">
        <w:rPr>
          <w:rFonts w:ascii="Palatino Linotype" w:hAnsi="Palatino Linotype"/>
          <w:sz w:val="24"/>
          <w:szCs w:val="24"/>
        </w:rPr>
        <w:t xml:space="preserve"> képzet</w:t>
      </w:r>
      <w:r>
        <w:rPr>
          <w:rFonts w:ascii="Palatino Linotype" w:hAnsi="Palatino Linotype"/>
          <w:sz w:val="24"/>
          <w:szCs w:val="24"/>
        </w:rPr>
        <w:t>t</w:t>
      </w:r>
      <w:r w:rsidRPr="006B5458">
        <w:rPr>
          <w:rFonts w:ascii="Palatino Linotype" w:hAnsi="Palatino Linotype"/>
          <w:sz w:val="24"/>
          <w:szCs w:val="24"/>
        </w:rPr>
        <w:t>ségük megfeleljen az Európai Uniós előírásoknak.</w:t>
      </w:r>
    </w:p>
    <w:p w:rsidR="00846002" w:rsidRPr="006B5458" w:rsidRDefault="00846002" w:rsidP="00D0349B">
      <w:pPr>
        <w:spacing w:after="0" w:line="240" w:lineRule="auto"/>
        <w:ind w:left="720" w:firstLine="180"/>
        <w:rPr>
          <w:rFonts w:ascii="Palatino Linotype" w:hAnsi="Palatino Linotype"/>
          <w:sz w:val="24"/>
          <w:szCs w:val="24"/>
        </w:rPr>
      </w:pPr>
      <w:r w:rsidRPr="006B5458">
        <w:rPr>
          <w:rFonts w:ascii="Palatino Linotype" w:hAnsi="Palatino Linotype"/>
          <w:sz w:val="24"/>
          <w:szCs w:val="24"/>
        </w:rPr>
        <w:t>Az elsajátított ismeretek alapján a 2042/2003 EK rendelet 66.A.70. Elismerési rendelkezések és 66.B.305. A nemzeti szakképesítésekre vonatkozó elismerési jelentés bekezdések alapján elismerhető legyen</w:t>
      </w:r>
      <w:r>
        <w:rPr>
          <w:rFonts w:ascii="Palatino Linotype" w:hAnsi="Palatino Linotype"/>
          <w:sz w:val="24"/>
          <w:szCs w:val="24"/>
        </w:rPr>
        <w:t>,</w:t>
      </w:r>
      <w:r w:rsidRPr="006B5458">
        <w:rPr>
          <w:rFonts w:ascii="Palatino Linotype" w:hAnsi="Palatino Linotype"/>
          <w:sz w:val="24"/>
          <w:szCs w:val="24"/>
        </w:rPr>
        <w:t xml:space="preserve"> ezen rendelet B1 végzettségének alapismereti követelmény teljesítéseként.</w:t>
      </w:r>
    </w:p>
    <w:p w:rsidR="00846002" w:rsidRPr="006B5458" w:rsidRDefault="00846002" w:rsidP="00DE1DA0">
      <w:pPr>
        <w:tabs>
          <w:tab w:val="num" w:pos="1276"/>
        </w:tabs>
        <w:spacing w:after="0" w:line="240" w:lineRule="auto"/>
        <w:ind w:left="1276"/>
        <w:rPr>
          <w:rFonts w:ascii="Palatino Linotype" w:hAnsi="Palatino Linotype"/>
          <w:sz w:val="24"/>
          <w:szCs w:val="24"/>
        </w:rPr>
      </w:pPr>
    </w:p>
    <w:p w:rsidR="00846002" w:rsidRPr="006B5458" w:rsidRDefault="00846002" w:rsidP="00317D27">
      <w:pPr>
        <w:widowControl w:val="0"/>
        <w:numPr>
          <w:ilvl w:val="1"/>
          <w:numId w:val="64"/>
        </w:numPr>
        <w:suppressAutoHyphens/>
        <w:spacing w:after="0" w:line="240" w:lineRule="auto"/>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5A3EB9">
      <w:pPr>
        <w:widowControl w:val="0"/>
        <w:suppressAutoHyphens/>
        <w:spacing w:after="0" w:line="240" w:lineRule="auto"/>
        <w:jc w:val="both"/>
        <w:rPr>
          <w:rFonts w:ascii="Palatino Linotype" w:hAnsi="Palatino Linotype"/>
          <w:kern w:val="2"/>
          <w:sz w:val="24"/>
          <w:szCs w:val="24"/>
          <w:lang w:eastAsia="hi-IN" w:bidi="hi-IN"/>
        </w:rPr>
      </w:pPr>
    </w:p>
    <w:p w:rsidR="00846002" w:rsidRPr="006B5458" w:rsidRDefault="00846002" w:rsidP="00E4336B">
      <w:pPr>
        <w:spacing w:after="0" w:line="240" w:lineRule="auto"/>
        <w:ind w:left="900"/>
        <w:rPr>
          <w:rFonts w:ascii="Palatino Linotype" w:hAnsi="Palatino Linotype"/>
          <w:b/>
          <w:bCs/>
          <w:iCs/>
          <w:sz w:val="24"/>
          <w:szCs w:val="24"/>
        </w:rPr>
      </w:pPr>
      <w:r w:rsidRPr="006B5458">
        <w:rPr>
          <w:rFonts w:ascii="Palatino Linotype" w:hAnsi="Palatino Linotype" w:cs="Arial"/>
          <w:sz w:val="24"/>
          <w:szCs w:val="24"/>
          <w:lang w:eastAsia="hu-HU"/>
        </w:rPr>
        <w:t>11500-12 Munkahelyi egészség és biztonság modul munkavédelmi alapismeretei.</w:t>
      </w:r>
    </w:p>
    <w:p w:rsidR="00846002" w:rsidRPr="006B5458" w:rsidRDefault="00846002" w:rsidP="005A3EB9">
      <w:pPr>
        <w:spacing w:after="0" w:line="240" w:lineRule="auto"/>
        <w:rPr>
          <w:rFonts w:ascii="Palatino Linotype" w:hAnsi="Palatino Linotype"/>
          <w:b/>
          <w:bCs/>
          <w:iCs/>
          <w:sz w:val="24"/>
          <w:szCs w:val="24"/>
        </w:rPr>
      </w:pPr>
    </w:p>
    <w:p w:rsidR="00846002" w:rsidRPr="006B5458" w:rsidRDefault="00846002" w:rsidP="00317D27">
      <w:pPr>
        <w:widowControl w:val="0"/>
        <w:numPr>
          <w:ilvl w:val="0"/>
          <w:numId w:val="64"/>
        </w:numPr>
        <w:suppressAutoHyphens/>
        <w:spacing w:after="0" w:line="240" w:lineRule="auto"/>
        <w:rPr>
          <w:rFonts w:ascii="Palatino Linotype" w:hAnsi="Palatino Linotype"/>
          <w:b/>
          <w:bCs/>
          <w:iCs/>
          <w:sz w:val="24"/>
          <w:szCs w:val="24"/>
        </w:rPr>
      </w:pPr>
      <w:r w:rsidRPr="006B5458">
        <w:rPr>
          <w:rFonts w:ascii="Palatino Linotype" w:hAnsi="Palatino Linotype"/>
          <w:b/>
          <w:sz w:val="24"/>
          <w:szCs w:val="24"/>
        </w:rPr>
        <w:t>Témakörök</w:t>
      </w:r>
    </w:p>
    <w:p w:rsidR="00846002" w:rsidRPr="006B5458" w:rsidRDefault="00846002" w:rsidP="005A3EB9">
      <w:pPr>
        <w:spacing w:after="0" w:line="240" w:lineRule="auto"/>
        <w:rPr>
          <w:rFonts w:ascii="Palatino Linotype" w:hAnsi="Palatino Linotype"/>
          <w:b/>
          <w:bCs/>
          <w:iCs/>
          <w:sz w:val="24"/>
          <w:szCs w:val="24"/>
        </w:rPr>
      </w:pPr>
    </w:p>
    <w:p w:rsidR="00846002" w:rsidRPr="006B5458" w:rsidRDefault="00846002" w:rsidP="00317D27">
      <w:pPr>
        <w:numPr>
          <w:ilvl w:val="1"/>
          <w:numId w:val="64"/>
        </w:numPr>
        <w:spacing w:after="0" w:line="240" w:lineRule="auto"/>
        <w:rPr>
          <w:rFonts w:ascii="Palatino Linotype" w:hAnsi="Palatino Linotype"/>
          <w:b/>
          <w:sz w:val="24"/>
          <w:szCs w:val="24"/>
        </w:rPr>
      </w:pPr>
      <w:r w:rsidRPr="006B5458">
        <w:rPr>
          <w:rFonts w:ascii="Palatino Linotype" w:hAnsi="Palatino Linotype"/>
          <w:b/>
          <w:sz w:val="24"/>
          <w:szCs w:val="24"/>
        </w:rPr>
        <w:t>Általánosságok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3 óra</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Az emberi tényezők figyelembe vételének szükségessége.</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Emberi tényezőkre/emberi hibára visszavezethető események.</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Murphy-törvénye</w:t>
      </w:r>
    </w:p>
    <w:p w:rsidR="00846002" w:rsidRPr="006B5458" w:rsidRDefault="00846002" w:rsidP="005A3EB9">
      <w:pPr>
        <w:spacing w:after="0" w:line="240" w:lineRule="auto"/>
        <w:ind w:firstLine="540"/>
        <w:rPr>
          <w:rFonts w:ascii="Palatino Linotype" w:hAnsi="Palatino Linotype"/>
          <w:sz w:val="24"/>
          <w:szCs w:val="24"/>
        </w:rPr>
      </w:pPr>
    </w:p>
    <w:p w:rsidR="00846002" w:rsidRPr="006B5458" w:rsidRDefault="00846002" w:rsidP="00317D27">
      <w:pPr>
        <w:numPr>
          <w:ilvl w:val="1"/>
          <w:numId w:val="64"/>
        </w:numPr>
        <w:spacing w:after="0" w:line="240" w:lineRule="auto"/>
        <w:rPr>
          <w:rFonts w:ascii="Palatino Linotype" w:hAnsi="Palatino Linotype"/>
          <w:b/>
          <w:sz w:val="24"/>
          <w:szCs w:val="24"/>
        </w:rPr>
      </w:pPr>
      <w:r w:rsidRPr="006B5458">
        <w:rPr>
          <w:rFonts w:ascii="Palatino Linotype" w:hAnsi="Palatino Linotype"/>
          <w:b/>
          <w:sz w:val="24"/>
          <w:szCs w:val="24"/>
        </w:rPr>
        <w:t>Az emberi teljesítmény és korlátai</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4 óra</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Látás.</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Hallás.</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Információ-feldolgozás.</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Figyelem és észlelés.</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Emlékezet.</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Klausztrofóbia és fizikai hozzáférhetőség.</w:t>
      </w:r>
    </w:p>
    <w:p w:rsidR="00846002" w:rsidRPr="006B5458" w:rsidRDefault="00846002" w:rsidP="00426E4C">
      <w:pPr>
        <w:spacing w:after="0" w:line="240" w:lineRule="auto"/>
        <w:ind w:firstLine="540"/>
        <w:rPr>
          <w:rFonts w:ascii="Palatino Linotype" w:hAnsi="Palatino Linotype"/>
          <w:sz w:val="24"/>
          <w:szCs w:val="24"/>
        </w:rPr>
      </w:pPr>
    </w:p>
    <w:p w:rsidR="00846002" w:rsidRPr="006B5458" w:rsidRDefault="00846002" w:rsidP="00317D27">
      <w:pPr>
        <w:numPr>
          <w:ilvl w:val="1"/>
          <w:numId w:val="64"/>
        </w:numPr>
        <w:spacing w:after="0" w:line="240" w:lineRule="auto"/>
        <w:rPr>
          <w:rFonts w:ascii="Palatino Linotype" w:hAnsi="Palatino Linotype"/>
          <w:b/>
          <w:sz w:val="24"/>
          <w:szCs w:val="24"/>
        </w:rPr>
      </w:pPr>
      <w:r w:rsidRPr="006B5458">
        <w:rPr>
          <w:rFonts w:ascii="Palatino Linotype" w:hAnsi="Palatino Linotype"/>
          <w:b/>
          <w:sz w:val="24"/>
          <w:szCs w:val="24"/>
        </w:rPr>
        <w:t>Szociálpszichológia</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3 óra</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Egyén és a csoport felelős</w:t>
      </w:r>
      <w:r>
        <w:rPr>
          <w:rFonts w:ascii="Palatino Linotype" w:hAnsi="Palatino Linotype"/>
          <w:sz w:val="24"/>
          <w:szCs w:val="24"/>
        </w:rPr>
        <w:t>s</w:t>
      </w:r>
      <w:r w:rsidRPr="006B5458">
        <w:rPr>
          <w:rFonts w:ascii="Palatino Linotype" w:hAnsi="Palatino Linotype"/>
          <w:sz w:val="24"/>
          <w:szCs w:val="24"/>
        </w:rPr>
        <w:t>ége.</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Motiváció és de-motiváció.</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Csoportnyomás.</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„Kulturális” érdekeltség.</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Csapatmunka.</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Irányítás, felügyelet és vezetés.</w:t>
      </w:r>
    </w:p>
    <w:p w:rsidR="00846002" w:rsidRPr="006B5458" w:rsidRDefault="00846002" w:rsidP="00905423">
      <w:pPr>
        <w:spacing w:after="0" w:line="240" w:lineRule="auto"/>
        <w:ind w:firstLine="540"/>
        <w:rPr>
          <w:rFonts w:ascii="Palatino Linotype" w:hAnsi="Palatino Linotype"/>
          <w:sz w:val="24"/>
          <w:szCs w:val="24"/>
        </w:rPr>
      </w:pPr>
    </w:p>
    <w:p w:rsidR="00846002" w:rsidRPr="006B5458" w:rsidRDefault="00846002" w:rsidP="00317D27">
      <w:pPr>
        <w:numPr>
          <w:ilvl w:val="1"/>
          <w:numId w:val="64"/>
        </w:numPr>
        <w:spacing w:after="0" w:line="240" w:lineRule="auto"/>
        <w:rPr>
          <w:rFonts w:ascii="Palatino Linotype" w:hAnsi="Palatino Linotype"/>
          <w:b/>
          <w:sz w:val="24"/>
          <w:szCs w:val="24"/>
        </w:rPr>
      </w:pPr>
      <w:r w:rsidRPr="006B5458">
        <w:rPr>
          <w:rFonts w:ascii="Palatino Linotype" w:hAnsi="Palatino Linotype"/>
          <w:b/>
          <w:sz w:val="24"/>
          <w:szCs w:val="24"/>
        </w:rPr>
        <w:t>A teljesítményt befolyásoló tényezők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4 óra</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Kondíció/egészség.</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Stressz: otthoni és munkahelyi.</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Időhiány és határidők.</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Munkaterhelés: túl nagy és túl kicsi.</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Alvás és fáradtság, többműszakos munkavégzés.</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Alkohol, gyógyszerek, kábítószerek</w:t>
      </w:r>
    </w:p>
    <w:p w:rsidR="00846002" w:rsidRPr="006B5458" w:rsidRDefault="00846002" w:rsidP="00905423">
      <w:pPr>
        <w:spacing w:after="0" w:line="240" w:lineRule="auto"/>
        <w:ind w:firstLine="540"/>
        <w:rPr>
          <w:rFonts w:ascii="Palatino Linotype" w:hAnsi="Palatino Linotype"/>
          <w:sz w:val="24"/>
          <w:szCs w:val="24"/>
        </w:rPr>
      </w:pPr>
    </w:p>
    <w:p w:rsidR="00846002" w:rsidRPr="006B5458" w:rsidRDefault="00846002" w:rsidP="00317D27">
      <w:pPr>
        <w:numPr>
          <w:ilvl w:val="1"/>
          <w:numId w:val="64"/>
        </w:numPr>
        <w:spacing w:after="0" w:line="240" w:lineRule="auto"/>
        <w:rPr>
          <w:rFonts w:ascii="Palatino Linotype" w:hAnsi="Palatino Linotype"/>
          <w:b/>
          <w:sz w:val="24"/>
          <w:szCs w:val="24"/>
        </w:rPr>
      </w:pPr>
      <w:r w:rsidRPr="006B5458">
        <w:rPr>
          <w:rFonts w:ascii="Palatino Linotype" w:hAnsi="Palatino Linotype"/>
          <w:b/>
          <w:sz w:val="24"/>
          <w:szCs w:val="24"/>
        </w:rPr>
        <w:t>Fizikai környezet</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3 óra</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Zaj és füst.</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Megvilágítás.</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Klíma és hőmérséklet.</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Mozgás és rezgés.</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Munkahelyi környezet</w:t>
      </w:r>
    </w:p>
    <w:p w:rsidR="00846002" w:rsidRPr="006B5458" w:rsidRDefault="00846002" w:rsidP="00905423">
      <w:pPr>
        <w:spacing w:after="0" w:line="240" w:lineRule="auto"/>
        <w:ind w:firstLine="540"/>
        <w:rPr>
          <w:rFonts w:ascii="Palatino Linotype" w:hAnsi="Palatino Linotype"/>
          <w:sz w:val="24"/>
          <w:szCs w:val="24"/>
        </w:rPr>
      </w:pPr>
    </w:p>
    <w:p w:rsidR="00846002" w:rsidRPr="006B5458" w:rsidRDefault="00846002" w:rsidP="00317D27">
      <w:pPr>
        <w:numPr>
          <w:ilvl w:val="1"/>
          <w:numId w:val="64"/>
        </w:numPr>
        <w:spacing w:after="0" w:line="240" w:lineRule="auto"/>
        <w:rPr>
          <w:rFonts w:ascii="Palatino Linotype" w:hAnsi="Palatino Linotype"/>
          <w:b/>
          <w:sz w:val="24"/>
          <w:szCs w:val="24"/>
        </w:rPr>
      </w:pPr>
      <w:r w:rsidRPr="006B5458">
        <w:rPr>
          <w:rFonts w:ascii="Palatino Linotype" w:hAnsi="Palatino Linotype"/>
          <w:b/>
          <w:sz w:val="24"/>
          <w:szCs w:val="24"/>
        </w:rPr>
        <w:t>Feladatok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sz w:val="24"/>
          <w:szCs w:val="24"/>
        </w:rPr>
        <w:tab/>
        <w:t>4</w:t>
      </w:r>
      <w:r w:rsidRPr="006B5458">
        <w:rPr>
          <w:rFonts w:ascii="Palatino Linotype" w:hAnsi="Palatino Linotype"/>
          <w:b/>
          <w:i/>
          <w:sz w:val="24"/>
          <w:szCs w:val="24"/>
        </w:rPr>
        <w:t xml:space="preserve"> óra</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Fizikai munka.</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Rutinfeladatok.</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Vizuális ellenőrzés.</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Bonyolult rendszerek</w:t>
      </w:r>
    </w:p>
    <w:p w:rsidR="00846002" w:rsidRPr="006B5458" w:rsidRDefault="00846002" w:rsidP="00905423">
      <w:pPr>
        <w:spacing w:after="0" w:line="240" w:lineRule="auto"/>
        <w:ind w:firstLine="540"/>
        <w:rPr>
          <w:rFonts w:ascii="Palatino Linotype" w:hAnsi="Palatino Linotype"/>
          <w:sz w:val="24"/>
          <w:szCs w:val="24"/>
        </w:rPr>
      </w:pPr>
    </w:p>
    <w:p w:rsidR="00846002" w:rsidRPr="006B5458" w:rsidRDefault="00846002" w:rsidP="00317D27">
      <w:pPr>
        <w:numPr>
          <w:ilvl w:val="1"/>
          <w:numId w:val="64"/>
        </w:numPr>
        <w:spacing w:after="0" w:line="240" w:lineRule="auto"/>
        <w:rPr>
          <w:rFonts w:ascii="Palatino Linotype" w:hAnsi="Palatino Linotype"/>
          <w:b/>
          <w:sz w:val="24"/>
          <w:szCs w:val="24"/>
        </w:rPr>
      </w:pPr>
      <w:r w:rsidRPr="006B5458">
        <w:rPr>
          <w:rFonts w:ascii="Palatino Linotype" w:hAnsi="Palatino Linotype"/>
          <w:b/>
          <w:sz w:val="24"/>
          <w:szCs w:val="24"/>
        </w:rPr>
        <w:t>Kommunikáció</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3 óra</w:t>
      </w:r>
    </w:p>
    <w:p w:rsidR="00846002" w:rsidRPr="006B5458" w:rsidRDefault="00846002" w:rsidP="00D0349B">
      <w:pPr>
        <w:spacing w:after="0" w:line="240" w:lineRule="auto"/>
        <w:ind w:left="900" w:hanging="12"/>
        <w:rPr>
          <w:rFonts w:ascii="Palatino Linotype" w:hAnsi="Palatino Linotype"/>
          <w:sz w:val="24"/>
          <w:szCs w:val="24"/>
        </w:rPr>
      </w:pPr>
      <w:r w:rsidRPr="006B5458">
        <w:rPr>
          <w:rFonts w:ascii="Palatino Linotype" w:hAnsi="Palatino Linotype"/>
          <w:sz w:val="24"/>
          <w:szCs w:val="24"/>
        </w:rPr>
        <w:t>A csoporton belüli és a csoportok közötti kommunikáció.</w:t>
      </w:r>
    </w:p>
    <w:p w:rsidR="00846002" w:rsidRPr="006B5458" w:rsidRDefault="00846002" w:rsidP="00D0349B">
      <w:pPr>
        <w:spacing w:after="0" w:line="240" w:lineRule="auto"/>
        <w:ind w:left="900" w:hanging="12"/>
        <w:rPr>
          <w:rFonts w:ascii="Palatino Linotype" w:hAnsi="Palatino Linotype"/>
          <w:sz w:val="24"/>
          <w:szCs w:val="24"/>
        </w:rPr>
      </w:pPr>
      <w:r w:rsidRPr="006B5458">
        <w:rPr>
          <w:rFonts w:ascii="Palatino Linotype" w:hAnsi="Palatino Linotype"/>
          <w:sz w:val="24"/>
          <w:szCs w:val="24"/>
        </w:rPr>
        <w:t>Munka naplózása és nyilvántartása.</w:t>
      </w:r>
    </w:p>
    <w:p w:rsidR="00846002" w:rsidRPr="006B5458" w:rsidRDefault="00846002" w:rsidP="00D0349B">
      <w:pPr>
        <w:spacing w:after="0" w:line="240" w:lineRule="auto"/>
        <w:ind w:left="900" w:hanging="12"/>
        <w:rPr>
          <w:rFonts w:ascii="Palatino Linotype" w:hAnsi="Palatino Linotype"/>
          <w:sz w:val="24"/>
          <w:szCs w:val="24"/>
        </w:rPr>
      </w:pPr>
      <w:r w:rsidRPr="006B5458">
        <w:rPr>
          <w:rFonts w:ascii="Palatino Linotype" w:hAnsi="Palatino Linotype"/>
          <w:sz w:val="24"/>
          <w:szCs w:val="24"/>
        </w:rPr>
        <w:t>„Naprakésznek lenni“, aktualitás.</w:t>
      </w:r>
    </w:p>
    <w:p w:rsidR="00846002" w:rsidRPr="006B5458" w:rsidRDefault="00846002" w:rsidP="00D0349B">
      <w:pPr>
        <w:spacing w:after="0" w:line="240" w:lineRule="auto"/>
        <w:ind w:left="900" w:hanging="12"/>
        <w:rPr>
          <w:rFonts w:ascii="Palatino Linotype" w:hAnsi="Palatino Linotype"/>
          <w:sz w:val="24"/>
          <w:szCs w:val="24"/>
        </w:rPr>
      </w:pPr>
      <w:r w:rsidRPr="006B5458">
        <w:rPr>
          <w:rFonts w:ascii="Palatino Linotype" w:hAnsi="Palatino Linotype"/>
          <w:sz w:val="24"/>
          <w:szCs w:val="24"/>
        </w:rPr>
        <w:t>Információk terjesztése</w:t>
      </w:r>
    </w:p>
    <w:p w:rsidR="00846002" w:rsidRPr="006B5458" w:rsidRDefault="00846002" w:rsidP="00905423">
      <w:pPr>
        <w:spacing w:after="0" w:line="240" w:lineRule="auto"/>
        <w:ind w:firstLine="540"/>
        <w:rPr>
          <w:rFonts w:ascii="Palatino Linotype" w:hAnsi="Palatino Linotype"/>
          <w:sz w:val="24"/>
          <w:szCs w:val="24"/>
        </w:rPr>
      </w:pPr>
    </w:p>
    <w:p w:rsidR="00846002" w:rsidRPr="006B5458" w:rsidRDefault="00846002" w:rsidP="00317D27">
      <w:pPr>
        <w:numPr>
          <w:ilvl w:val="1"/>
          <w:numId w:val="64"/>
        </w:numPr>
        <w:spacing w:after="0" w:line="240" w:lineRule="auto"/>
        <w:rPr>
          <w:rFonts w:ascii="Palatino Linotype" w:hAnsi="Palatino Linotype"/>
          <w:b/>
          <w:sz w:val="24"/>
          <w:szCs w:val="24"/>
        </w:rPr>
      </w:pPr>
      <w:r w:rsidRPr="006B5458">
        <w:rPr>
          <w:rFonts w:ascii="Palatino Linotype" w:hAnsi="Palatino Linotype"/>
          <w:b/>
          <w:sz w:val="24"/>
          <w:szCs w:val="24"/>
        </w:rPr>
        <w:t>Emberi hibák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t>4 óra</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Hibamodellek és hibaelméletek.</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Hibatípusok a karbantartási munkáknál.</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A hiba következményei (azaz balesetek).</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Hibák elkerülése és kezelése.</w:t>
      </w:r>
    </w:p>
    <w:p w:rsidR="00846002" w:rsidRPr="006B5458" w:rsidRDefault="00846002" w:rsidP="005A3EB9">
      <w:pPr>
        <w:spacing w:after="0" w:line="240" w:lineRule="auto"/>
        <w:rPr>
          <w:rFonts w:ascii="Palatino Linotype" w:hAnsi="Palatino Linotype"/>
          <w:sz w:val="24"/>
          <w:szCs w:val="24"/>
        </w:rPr>
      </w:pPr>
    </w:p>
    <w:p w:rsidR="00846002" w:rsidRPr="006B5458" w:rsidRDefault="00846002" w:rsidP="00317D27">
      <w:pPr>
        <w:numPr>
          <w:ilvl w:val="1"/>
          <w:numId w:val="64"/>
        </w:numPr>
        <w:spacing w:after="0" w:line="240" w:lineRule="auto"/>
        <w:rPr>
          <w:rFonts w:ascii="Palatino Linotype" w:hAnsi="Palatino Linotype"/>
          <w:sz w:val="24"/>
          <w:szCs w:val="24"/>
        </w:rPr>
      </w:pPr>
      <w:r w:rsidRPr="006B5458">
        <w:rPr>
          <w:rFonts w:ascii="Palatino Linotype" w:hAnsi="Palatino Linotype"/>
          <w:b/>
          <w:sz w:val="24"/>
          <w:szCs w:val="24"/>
        </w:rPr>
        <w:t>Munkahelyi veszélyek</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i/>
          <w:sz w:val="24"/>
          <w:szCs w:val="24"/>
        </w:rPr>
        <w:tab/>
        <w:t>4 óra</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Veszélyek felismerése és elkerülése.</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Vészhelyzetek kezelése.</w:t>
      </w:r>
    </w:p>
    <w:p w:rsidR="00846002" w:rsidRPr="006B5458" w:rsidRDefault="00846002" w:rsidP="00D0349B">
      <w:pPr>
        <w:spacing w:after="0" w:line="240" w:lineRule="auto"/>
        <w:ind w:left="900"/>
        <w:rPr>
          <w:rFonts w:ascii="Palatino Linotype" w:hAnsi="Palatino Linotype"/>
          <w:sz w:val="24"/>
          <w:szCs w:val="24"/>
        </w:rPr>
      </w:pPr>
      <w:r w:rsidRPr="006B5458">
        <w:rPr>
          <w:rFonts w:ascii="Palatino Linotype" w:hAnsi="Palatino Linotype"/>
          <w:sz w:val="24"/>
          <w:szCs w:val="24"/>
        </w:rPr>
        <w:t>Piktogramok használata.</w:t>
      </w:r>
    </w:p>
    <w:p w:rsidR="00846002" w:rsidRPr="006B5458" w:rsidRDefault="00846002" w:rsidP="005A3EB9">
      <w:pPr>
        <w:spacing w:after="0" w:line="240" w:lineRule="auto"/>
        <w:ind w:firstLine="540"/>
        <w:rPr>
          <w:rFonts w:ascii="Palatino Linotype" w:hAnsi="Palatino Linotype"/>
          <w:b/>
          <w:sz w:val="24"/>
          <w:szCs w:val="24"/>
        </w:rPr>
      </w:pPr>
    </w:p>
    <w:p w:rsidR="00846002" w:rsidRPr="006B5458" w:rsidRDefault="00846002" w:rsidP="00672555">
      <w:pPr>
        <w:widowControl w:val="0"/>
        <w:numPr>
          <w:ilvl w:val="0"/>
          <w:numId w:val="64"/>
        </w:numPr>
        <w:suppressAutoHyphens/>
        <w:spacing w:after="0" w:line="240" w:lineRule="auto"/>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1"/>
          <w:sz w:val="24"/>
          <w:szCs w:val="24"/>
          <w:lang w:eastAsia="hi-IN" w:bidi="hi-IN"/>
        </w:rPr>
        <w:t>(ajánlás)</w:t>
      </w:r>
    </w:p>
    <w:p w:rsidR="00846002" w:rsidRPr="004D323C" w:rsidRDefault="00846002" w:rsidP="005A3EB9">
      <w:pPr>
        <w:spacing w:after="0" w:line="240" w:lineRule="auto"/>
        <w:ind w:left="792"/>
        <w:jc w:val="both"/>
        <w:rPr>
          <w:rFonts w:ascii="Palatino Linotype" w:hAnsi="Palatino Linotype"/>
          <w:bCs/>
          <w:sz w:val="24"/>
          <w:szCs w:val="24"/>
        </w:rPr>
      </w:pPr>
      <w:r w:rsidRPr="004D323C">
        <w:rPr>
          <w:rFonts w:ascii="Palatino Linotype" w:hAnsi="Palatino Linotype"/>
          <w:bCs/>
          <w:sz w:val="24"/>
          <w:szCs w:val="24"/>
        </w:rPr>
        <w:t>Multimédiás tanterem.</w:t>
      </w:r>
    </w:p>
    <w:p w:rsidR="00846002" w:rsidRPr="006B5458" w:rsidRDefault="00846002" w:rsidP="005A3EB9">
      <w:pPr>
        <w:spacing w:after="0" w:line="240" w:lineRule="auto"/>
        <w:ind w:left="792"/>
        <w:jc w:val="both"/>
        <w:rPr>
          <w:rFonts w:ascii="Palatino Linotype" w:hAnsi="Palatino Linotype"/>
          <w:b/>
          <w:bCs/>
          <w:sz w:val="24"/>
          <w:szCs w:val="24"/>
        </w:rPr>
      </w:pPr>
    </w:p>
    <w:p w:rsidR="00846002" w:rsidRPr="006B5458" w:rsidRDefault="00846002" w:rsidP="00672555">
      <w:pPr>
        <w:widowControl w:val="0"/>
        <w:numPr>
          <w:ilvl w:val="1"/>
          <w:numId w:val="64"/>
        </w:numPr>
        <w:suppressAutoHyphens/>
        <w:spacing w:after="0" w:line="240" w:lineRule="auto"/>
        <w:ind w:left="826" w:hanging="469"/>
        <w:rPr>
          <w:rFonts w:ascii="Palatino Linotype" w:hAnsi="Palatino Linotype"/>
          <w:b/>
          <w:bCs/>
          <w:sz w:val="24"/>
          <w:szCs w:val="24"/>
        </w:rPr>
      </w:pPr>
      <w:r w:rsidRPr="006B5458">
        <w:rPr>
          <w:rFonts w:ascii="Palatino Linotype" w:hAnsi="Palatino Linotype"/>
          <w:b/>
          <w:i/>
          <w:sz w:val="24"/>
          <w:szCs w:val="24"/>
        </w:rPr>
        <w:t>A tantárgy elsajátítása során alkalmazható sajátos módszerek, tanulói tevékenységformák (ajánlás)</w:t>
      </w:r>
    </w:p>
    <w:p w:rsidR="00846002" w:rsidRPr="006B5458" w:rsidRDefault="00846002" w:rsidP="005A3EB9">
      <w:pPr>
        <w:widowControl w:val="0"/>
        <w:suppressAutoHyphens/>
        <w:spacing w:after="0" w:line="240" w:lineRule="auto"/>
        <w:rPr>
          <w:rFonts w:ascii="Palatino Linotype" w:hAnsi="Palatino Linotype"/>
          <w:b/>
          <w:bCs/>
          <w:sz w:val="24"/>
          <w:szCs w:val="24"/>
        </w:rPr>
      </w:pPr>
    </w:p>
    <w:p w:rsidR="00846002" w:rsidRPr="006B5458" w:rsidRDefault="00846002" w:rsidP="00905423">
      <w:pPr>
        <w:widowControl w:val="0"/>
        <w:suppressAutoHyphens/>
        <w:spacing w:after="120" w:line="240" w:lineRule="auto"/>
        <w:ind w:left="828" w:hanging="30"/>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
        <w:gridCol w:w="2552"/>
        <w:gridCol w:w="945"/>
        <w:gridCol w:w="945"/>
        <w:gridCol w:w="945"/>
        <w:gridCol w:w="2893"/>
      </w:tblGrid>
      <w:tr w:rsidR="00846002" w:rsidRPr="006B5458" w:rsidTr="00A22FB8">
        <w:trPr>
          <w:jc w:val="center"/>
        </w:trPr>
        <w:tc>
          <w:tcPr>
            <w:tcW w:w="774"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552"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893"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A22FB8">
        <w:trPr>
          <w:jc w:val="center"/>
        </w:trPr>
        <w:tc>
          <w:tcPr>
            <w:tcW w:w="774"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c>
          <w:tcPr>
            <w:tcW w:w="2552" w:type="dxa"/>
            <w:vMerge/>
            <w:vAlign w:val="center"/>
          </w:tcPr>
          <w:p w:rsidR="00846002" w:rsidRPr="006B5458" w:rsidRDefault="00846002" w:rsidP="00A22FB8">
            <w:pPr>
              <w:spacing w:after="0" w:line="240" w:lineRule="auto"/>
              <w:rPr>
                <w:rFonts w:ascii="Palatino Linotype" w:hAnsi="Palatino Linotype"/>
                <w:b/>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893"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A22FB8">
        <w:trPr>
          <w:jc w:val="center"/>
        </w:trPr>
        <w:tc>
          <w:tcPr>
            <w:tcW w:w="774"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552"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bl>
    <w:p w:rsidR="00846002" w:rsidRPr="006B5458" w:rsidRDefault="00846002" w:rsidP="00905423">
      <w:pPr>
        <w:widowControl w:val="0"/>
        <w:suppressAutoHyphens/>
        <w:spacing w:after="120" w:line="240" w:lineRule="auto"/>
        <w:ind w:left="828" w:hanging="543"/>
        <w:rPr>
          <w:rFonts w:ascii="Palatino Linotype" w:hAnsi="Palatino Linotype"/>
          <w:b/>
          <w:bCs/>
          <w:i/>
          <w:sz w:val="24"/>
          <w:szCs w:val="24"/>
        </w:rPr>
      </w:pPr>
    </w:p>
    <w:p w:rsidR="00846002" w:rsidRPr="006B5458" w:rsidRDefault="00846002" w:rsidP="00905423">
      <w:pPr>
        <w:widowControl w:val="0"/>
        <w:suppressAutoHyphens/>
        <w:spacing w:after="120" w:line="240" w:lineRule="auto"/>
        <w:ind w:left="828" w:hanging="543"/>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27"/>
      </w:tblGrid>
      <w:tr w:rsidR="00846002" w:rsidRPr="006B5458" w:rsidTr="00A22FB8">
        <w:trPr>
          <w:cantSplit/>
          <w:trHeight w:val="921"/>
          <w:jc w:val="center"/>
        </w:trPr>
        <w:tc>
          <w:tcPr>
            <w:tcW w:w="828"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327" w:type="dxa"/>
            <w:vMerge w:val="restart"/>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A22FB8">
        <w:trPr>
          <w:cantSplit/>
          <w:trHeight w:val="1076"/>
          <w:jc w:val="center"/>
        </w:trPr>
        <w:tc>
          <w:tcPr>
            <w:tcW w:w="828"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c>
          <w:tcPr>
            <w:tcW w:w="3621" w:type="dxa"/>
            <w:vMerge/>
            <w:vAlign w:val="center"/>
          </w:tcPr>
          <w:p w:rsidR="00846002" w:rsidRPr="006B5458" w:rsidRDefault="00846002" w:rsidP="00A22FB8">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rsidP="00A22FB8">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327" w:type="dxa"/>
            <w:vMerge/>
            <w:vAlign w:val="center"/>
          </w:tcPr>
          <w:p w:rsidR="00846002" w:rsidRPr="006B5458" w:rsidRDefault="00846002" w:rsidP="00A22FB8">
            <w:pPr>
              <w:spacing w:after="0" w:line="240" w:lineRule="auto"/>
              <w:jc w:val="center"/>
              <w:rPr>
                <w:rFonts w:ascii="Palatino Linotype" w:hAnsi="Palatino Linotype"/>
                <w:b/>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trHeight w:val="414"/>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rsidP="00A22FB8">
            <w:pPr>
              <w:spacing w:after="0" w:line="240" w:lineRule="auto"/>
              <w:rPr>
                <w:rFonts w:ascii="Palatino Linotype" w:hAnsi="Palatino Linotype"/>
                <w:sz w:val="20"/>
                <w:szCs w:val="20"/>
              </w:rPr>
            </w:pPr>
            <w:r w:rsidRPr="006B5458">
              <w:rPr>
                <w:rFonts w:ascii="Palatino Linotype" w:hAnsi="Palatino Linotype" w:cs="Arial"/>
                <w:sz w:val="20"/>
                <w:szCs w:val="20"/>
              </w:rPr>
              <w:t>Rajz elemzés, hibakeresés</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A22FB8">
        <w:trPr>
          <w:trHeight w:val="499"/>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shd w:val="clear" w:color="auto" w:fill="D9D9D9"/>
            <w:vAlign w:val="center"/>
          </w:tcPr>
          <w:p w:rsidR="00846002" w:rsidRPr="006B5458" w:rsidRDefault="00846002" w:rsidP="00A22FB8">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rsidP="00A22FB8">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A22FB8">
            <w:pPr>
              <w:spacing w:after="0" w:line="240" w:lineRule="auto"/>
              <w:jc w:val="center"/>
              <w:rPr>
                <w:rFonts w:ascii="Palatino Linotype" w:hAnsi="Palatino Linotype"/>
                <w:sz w:val="20"/>
                <w:szCs w:val="20"/>
              </w:rPr>
            </w:pPr>
          </w:p>
        </w:tc>
      </w:tr>
      <w:tr w:rsidR="00846002" w:rsidRPr="006B5458" w:rsidTr="00A22FB8">
        <w:trPr>
          <w:jc w:val="center"/>
        </w:trPr>
        <w:tc>
          <w:tcPr>
            <w:tcW w:w="828"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rsidP="00A22FB8">
            <w:pPr>
              <w:spacing w:after="0" w:line="240" w:lineRule="auto"/>
              <w:rPr>
                <w:rFonts w:ascii="Palatino Linotype" w:hAnsi="Palatino Linotype" w:cs="Arial"/>
                <w:sz w:val="20"/>
                <w:szCs w:val="20"/>
              </w:rPr>
            </w:pPr>
            <w:r w:rsidRPr="006B5458">
              <w:rPr>
                <w:rFonts w:ascii="Palatino Linotype" w:hAnsi="Palatino Linotype" w:cs="Arial"/>
                <w:sz w:val="20"/>
                <w:szCs w:val="20"/>
              </w:rPr>
              <w:t>Tárgyminták azonosítása</w:t>
            </w:r>
          </w:p>
        </w:tc>
        <w:tc>
          <w:tcPr>
            <w:tcW w:w="809"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A22FB8">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A22FB8">
            <w:pPr>
              <w:spacing w:after="0" w:line="240" w:lineRule="auto"/>
              <w:jc w:val="center"/>
              <w:rPr>
                <w:rFonts w:ascii="Palatino Linotype" w:hAnsi="Palatino Linotype"/>
                <w:sz w:val="20"/>
                <w:szCs w:val="20"/>
              </w:rPr>
            </w:pPr>
            <w:r w:rsidRPr="006B5458">
              <w:rPr>
                <w:rFonts w:ascii="Palatino Linotype" w:hAnsi="Palatino Linotype"/>
              </w:rPr>
              <w:t>Környezetvédelmi eszközök, berendezések</w:t>
            </w:r>
            <w:r w:rsidRPr="006B5458">
              <w:rPr>
                <w:rFonts w:ascii="Palatino Linotype" w:hAnsi="Palatino Linotype"/>
              </w:rPr>
              <w:br/>
              <w:t>Munkabiztonsági és tűzvédelmi eszközök, felszerelések</w:t>
            </w:r>
          </w:p>
        </w:tc>
      </w:tr>
    </w:tbl>
    <w:p w:rsidR="00846002" w:rsidRPr="006B5458" w:rsidRDefault="00846002" w:rsidP="00905423">
      <w:pPr>
        <w:widowControl w:val="0"/>
        <w:suppressAutoHyphens/>
        <w:spacing w:before="120" w:after="0" w:line="240" w:lineRule="auto"/>
        <w:rPr>
          <w:rFonts w:ascii="Palatino Linotype" w:hAnsi="Palatino Linotype"/>
          <w:b/>
          <w:bCs/>
          <w:sz w:val="24"/>
          <w:szCs w:val="24"/>
        </w:rPr>
      </w:pPr>
    </w:p>
    <w:p w:rsidR="00846002" w:rsidRPr="006B5458" w:rsidRDefault="00846002" w:rsidP="00672555">
      <w:pPr>
        <w:widowControl w:val="0"/>
        <w:numPr>
          <w:ilvl w:val="1"/>
          <w:numId w:val="64"/>
        </w:numPr>
        <w:suppressAutoHyphens/>
        <w:spacing w:before="120" w:after="0" w:line="240" w:lineRule="auto"/>
        <w:rPr>
          <w:rFonts w:ascii="Palatino Linotype" w:hAnsi="Palatino Linotype"/>
          <w:b/>
          <w:bCs/>
          <w:sz w:val="24"/>
          <w:szCs w:val="24"/>
        </w:rPr>
      </w:pPr>
      <w:r w:rsidRPr="006B5458">
        <w:rPr>
          <w:rFonts w:ascii="Palatino Linotype" w:hAnsi="Palatino Linotype"/>
          <w:b/>
          <w:bCs/>
          <w:sz w:val="24"/>
          <w:szCs w:val="24"/>
        </w:rPr>
        <w:t>A tantárgy értékelésének módja</w:t>
      </w:r>
    </w:p>
    <w:p w:rsidR="00846002" w:rsidRPr="006B5458" w:rsidRDefault="00846002" w:rsidP="00944D29">
      <w:pPr>
        <w:spacing w:after="0" w:line="240" w:lineRule="auto"/>
        <w:ind w:left="709"/>
        <w:jc w:val="both"/>
        <w:rPr>
          <w:rFonts w:ascii="Palatino Linotype" w:hAnsi="Palatino Linotype"/>
          <w:sz w:val="24"/>
          <w:szCs w:val="24"/>
        </w:rPr>
      </w:pPr>
      <w:r w:rsidRPr="006B5458">
        <w:rPr>
          <w:rFonts w:ascii="Palatino Linotype" w:hAnsi="Palatino Linotype"/>
          <w:bCs/>
        </w:rPr>
        <w:t>A nemzeti köznevelésről szóló 2011. évi CXC. törvény. 54. § (2) a) pontja szerinti értékeléssel.</w:t>
      </w:r>
    </w:p>
    <w:p w:rsidR="00846002" w:rsidRPr="006B5458" w:rsidRDefault="00846002" w:rsidP="005A5AFC">
      <w:pPr>
        <w:widowControl w:val="0"/>
        <w:suppressAutoHyphens/>
        <w:spacing w:after="0" w:line="240" w:lineRule="auto"/>
        <w:rPr>
          <w:rFonts w:ascii="Palatino Linotype" w:hAnsi="Palatino Linotype"/>
          <w:b/>
          <w:bCs/>
          <w:sz w:val="24"/>
          <w:szCs w:val="24"/>
        </w:rPr>
      </w:pPr>
    </w:p>
    <w:p w:rsidR="00846002" w:rsidRPr="006B5458" w:rsidRDefault="00846002" w:rsidP="002F7AAE">
      <w:pPr>
        <w:widowControl w:val="0"/>
        <w:suppressAutoHyphens/>
        <w:spacing w:after="0" w:line="240" w:lineRule="auto"/>
        <w:ind w:left="360"/>
        <w:rPr>
          <w:rFonts w:ascii="Palatino Linotype" w:hAnsi="Palatino Linotype"/>
          <w:b/>
          <w:bCs/>
          <w:iCs/>
          <w:sz w:val="24"/>
          <w:szCs w:val="24"/>
        </w:rPr>
      </w:pPr>
      <w:r w:rsidRPr="006B5458">
        <w:rPr>
          <w:rFonts w:ascii="Palatino Linotype" w:hAnsi="Palatino Linotype" w:cs="Arial"/>
          <w:b/>
          <w:color w:val="000000"/>
          <w:sz w:val="24"/>
          <w:szCs w:val="24"/>
          <w:lang w:eastAsia="hu-HU"/>
        </w:rPr>
        <w:t>21. Humán faktor gyakorlat</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t>32 óra*</w:t>
      </w:r>
    </w:p>
    <w:p w:rsidR="00846002" w:rsidRPr="006B5458" w:rsidRDefault="00846002" w:rsidP="005A5AFC">
      <w:pPr>
        <w:spacing w:after="0" w:line="240" w:lineRule="auto"/>
        <w:jc w:val="right"/>
        <w:rPr>
          <w:rFonts w:ascii="Palatino Linotype" w:hAnsi="Palatino Linotype"/>
          <w:sz w:val="20"/>
          <w:szCs w:val="20"/>
        </w:rPr>
      </w:pPr>
      <w:r w:rsidRPr="006B5458">
        <w:rPr>
          <w:rFonts w:ascii="Palatino Linotype" w:hAnsi="Palatino Linotype"/>
          <w:sz w:val="20"/>
          <w:szCs w:val="20"/>
        </w:rPr>
        <w:t>* 9-13. évfolyamon megszervezett képzés/13. és 14. évfolyamon megszervezett képzés</w:t>
      </w:r>
    </w:p>
    <w:p w:rsidR="00846002" w:rsidRPr="006B5458" w:rsidRDefault="00846002" w:rsidP="00672555">
      <w:pPr>
        <w:pStyle w:val="Listaszerbekezds"/>
        <w:widowControl w:val="0"/>
        <w:suppressAutoHyphens/>
        <w:spacing w:after="0" w:line="240" w:lineRule="auto"/>
        <w:ind w:left="0"/>
        <w:rPr>
          <w:rFonts w:ascii="Palatino Linotype" w:hAnsi="Palatino Linotype"/>
          <w:b/>
          <w:vanish/>
          <w:sz w:val="24"/>
          <w:szCs w:val="24"/>
        </w:rPr>
      </w:pPr>
    </w:p>
    <w:p w:rsidR="00846002" w:rsidRPr="006B5458" w:rsidRDefault="00846002" w:rsidP="009D4118">
      <w:pPr>
        <w:widowControl w:val="0"/>
        <w:numPr>
          <w:ilvl w:val="1"/>
          <w:numId w:val="33"/>
        </w:numPr>
        <w:tabs>
          <w:tab w:val="clear" w:pos="480"/>
          <w:tab w:val="num" w:pos="1080"/>
        </w:tabs>
        <w:suppressAutoHyphens/>
        <w:spacing w:after="0" w:line="240" w:lineRule="auto"/>
        <w:ind w:left="900"/>
        <w:rPr>
          <w:rFonts w:ascii="Palatino Linotype" w:hAnsi="Palatino Linotype"/>
          <w:b/>
          <w:sz w:val="24"/>
          <w:szCs w:val="24"/>
        </w:rPr>
      </w:pPr>
      <w:r w:rsidRPr="006B5458">
        <w:rPr>
          <w:rFonts w:ascii="Palatino Linotype" w:hAnsi="Palatino Linotype"/>
          <w:b/>
          <w:sz w:val="24"/>
          <w:szCs w:val="24"/>
        </w:rPr>
        <w:t>A tantárgy tanításának célja</w:t>
      </w:r>
    </w:p>
    <w:p w:rsidR="00846002" w:rsidRPr="006B5458" w:rsidRDefault="00846002" w:rsidP="00F42F98">
      <w:pPr>
        <w:spacing w:after="0" w:line="240" w:lineRule="auto"/>
        <w:ind w:left="720" w:firstLine="360"/>
        <w:rPr>
          <w:rFonts w:ascii="Palatino Linotype" w:hAnsi="Palatino Linotype"/>
          <w:sz w:val="24"/>
          <w:szCs w:val="24"/>
        </w:rPr>
      </w:pPr>
      <w:r w:rsidRPr="006B5458">
        <w:rPr>
          <w:rFonts w:ascii="Palatino Linotype" w:hAnsi="Palatino Linotype"/>
          <w:sz w:val="24"/>
          <w:szCs w:val="24"/>
        </w:rPr>
        <w:t>A tanuló ismerje meg a munka közben figyelembe veendő emberi tényezőket.</w:t>
      </w:r>
    </w:p>
    <w:p w:rsidR="00846002" w:rsidRPr="006B5458" w:rsidRDefault="00846002" w:rsidP="00F42F98">
      <w:pPr>
        <w:spacing w:after="0" w:line="240" w:lineRule="auto"/>
        <w:ind w:left="720" w:firstLine="360"/>
        <w:rPr>
          <w:rFonts w:ascii="Palatino Linotype" w:hAnsi="Palatino Linotype"/>
          <w:sz w:val="24"/>
          <w:szCs w:val="24"/>
        </w:rPr>
      </w:pPr>
      <w:r w:rsidRPr="006B5458">
        <w:rPr>
          <w:rFonts w:ascii="Palatino Linotype" w:hAnsi="Palatino Linotype"/>
          <w:sz w:val="24"/>
          <w:szCs w:val="24"/>
        </w:rPr>
        <w:t>Tanulja meg a munkát befolyásoló emberi teljesítmény korlátokat.</w:t>
      </w:r>
    </w:p>
    <w:p w:rsidR="00846002" w:rsidRPr="006B5458" w:rsidRDefault="00846002" w:rsidP="00F42F98">
      <w:pPr>
        <w:spacing w:after="0" w:line="240" w:lineRule="auto"/>
        <w:ind w:left="720" w:firstLine="360"/>
        <w:rPr>
          <w:rFonts w:ascii="Palatino Linotype" w:hAnsi="Palatino Linotype"/>
          <w:sz w:val="24"/>
          <w:szCs w:val="24"/>
        </w:rPr>
      </w:pPr>
      <w:r w:rsidRPr="006B5458">
        <w:rPr>
          <w:rFonts w:ascii="Palatino Linotype" w:hAnsi="Palatino Linotype"/>
          <w:sz w:val="24"/>
          <w:szCs w:val="24"/>
        </w:rPr>
        <w:t>Sajátítsa el az emberi tényező szociológiai összetevőit.</w:t>
      </w:r>
    </w:p>
    <w:p w:rsidR="00846002" w:rsidRPr="006B5458" w:rsidRDefault="00846002" w:rsidP="00F42F98">
      <w:pPr>
        <w:spacing w:after="0" w:line="240" w:lineRule="auto"/>
        <w:ind w:left="720" w:firstLine="360"/>
        <w:rPr>
          <w:rFonts w:ascii="Palatino Linotype" w:hAnsi="Palatino Linotype"/>
          <w:sz w:val="24"/>
          <w:szCs w:val="24"/>
        </w:rPr>
      </w:pPr>
      <w:r w:rsidRPr="006B5458">
        <w:rPr>
          <w:rFonts w:ascii="Palatino Linotype" w:hAnsi="Palatino Linotype"/>
          <w:sz w:val="24"/>
          <w:szCs w:val="24"/>
        </w:rPr>
        <w:t>Tudjon a teljesítményt befolyásoló tényezőkről.</w:t>
      </w:r>
    </w:p>
    <w:p w:rsidR="00846002" w:rsidRPr="006B5458" w:rsidRDefault="00846002" w:rsidP="00F42F98">
      <w:pPr>
        <w:spacing w:after="0" w:line="240" w:lineRule="auto"/>
        <w:ind w:left="720" w:firstLine="360"/>
        <w:rPr>
          <w:rFonts w:ascii="Palatino Linotype" w:hAnsi="Palatino Linotype"/>
          <w:sz w:val="24"/>
          <w:szCs w:val="24"/>
        </w:rPr>
      </w:pPr>
      <w:r w:rsidRPr="006B5458">
        <w:rPr>
          <w:rFonts w:ascii="Palatino Linotype" w:hAnsi="Palatino Linotype"/>
          <w:sz w:val="24"/>
          <w:szCs w:val="24"/>
        </w:rPr>
        <w:t>Ismerje meg a fizikai környezet munkavégzést befolyásoló hatásait.</w:t>
      </w:r>
    </w:p>
    <w:p w:rsidR="00846002" w:rsidRPr="006B5458" w:rsidRDefault="00846002" w:rsidP="00F42F98">
      <w:pPr>
        <w:spacing w:after="0" w:line="240" w:lineRule="auto"/>
        <w:ind w:left="720" w:firstLine="360"/>
        <w:rPr>
          <w:rFonts w:ascii="Palatino Linotype" w:hAnsi="Palatino Linotype"/>
          <w:sz w:val="24"/>
          <w:szCs w:val="24"/>
        </w:rPr>
      </w:pPr>
      <w:r w:rsidRPr="006B5458">
        <w:rPr>
          <w:rFonts w:ascii="Palatino Linotype" w:hAnsi="Palatino Linotype"/>
          <w:sz w:val="24"/>
          <w:szCs w:val="24"/>
        </w:rPr>
        <w:t>Tudja a munka feladatok közötti különbségeket.</w:t>
      </w:r>
    </w:p>
    <w:p w:rsidR="00846002" w:rsidRPr="006B5458" w:rsidRDefault="00846002" w:rsidP="00F42F98">
      <w:pPr>
        <w:spacing w:after="0" w:line="240" w:lineRule="auto"/>
        <w:ind w:left="720" w:firstLine="360"/>
        <w:rPr>
          <w:rFonts w:ascii="Palatino Linotype" w:hAnsi="Palatino Linotype"/>
          <w:sz w:val="24"/>
          <w:szCs w:val="24"/>
        </w:rPr>
      </w:pPr>
      <w:r w:rsidRPr="006B5458">
        <w:rPr>
          <w:rFonts w:ascii="Palatino Linotype" w:hAnsi="Palatino Linotype"/>
          <w:sz w:val="24"/>
          <w:szCs w:val="24"/>
        </w:rPr>
        <w:t>Ismerje a csoport kommunikációt és a dokumentálás napra készségét.</w:t>
      </w:r>
    </w:p>
    <w:p w:rsidR="00846002" w:rsidRPr="006B5458" w:rsidRDefault="00846002" w:rsidP="00F42F98">
      <w:pPr>
        <w:spacing w:after="0" w:line="240" w:lineRule="auto"/>
        <w:ind w:left="720" w:firstLine="360"/>
        <w:rPr>
          <w:rFonts w:ascii="Palatino Linotype" w:hAnsi="Palatino Linotype"/>
          <w:sz w:val="24"/>
          <w:szCs w:val="24"/>
        </w:rPr>
      </w:pPr>
      <w:r w:rsidRPr="006B5458">
        <w:rPr>
          <w:rFonts w:ascii="Palatino Linotype" w:hAnsi="Palatino Linotype"/>
          <w:sz w:val="24"/>
          <w:szCs w:val="24"/>
        </w:rPr>
        <w:t>Tudjon az emberi hibákról.</w:t>
      </w:r>
    </w:p>
    <w:p w:rsidR="00846002" w:rsidRPr="006B5458" w:rsidRDefault="00846002" w:rsidP="00F42F98">
      <w:pPr>
        <w:spacing w:after="0" w:line="240" w:lineRule="auto"/>
        <w:ind w:left="720" w:firstLine="360"/>
        <w:rPr>
          <w:rFonts w:ascii="Palatino Linotype" w:hAnsi="Palatino Linotype"/>
          <w:sz w:val="24"/>
          <w:szCs w:val="24"/>
        </w:rPr>
      </w:pPr>
      <w:r w:rsidRPr="006B5458">
        <w:rPr>
          <w:rFonts w:ascii="Palatino Linotype" w:hAnsi="Palatino Linotype"/>
          <w:sz w:val="24"/>
          <w:szCs w:val="24"/>
        </w:rPr>
        <w:t>Ismerje a munkahelyi veszélyeket légijármű karbantartási környezetben.</w:t>
      </w:r>
    </w:p>
    <w:p w:rsidR="00846002" w:rsidRPr="006B5458" w:rsidRDefault="00846002" w:rsidP="00F42F98">
      <w:pPr>
        <w:spacing w:after="0" w:line="240" w:lineRule="auto"/>
        <w:ind w:left="720" w:firstLine="360"/>
        <w:rPr>
          <w:rFonts w:ascii="Palatino Linotype" w:hAnsi="Palatino Linotype"/>
          <w:sz w:val="24"/>
          <w:szCs w:val="24"/>
        </w:rPr>
      </w:pPr>
      <w:r>
        <w:rPr>
          <w:rFonts w:ascii="Palatino Linotype" w:hAnsi="Palatino Linotype"/>
          <w:sz w:val="24"/>
          <w:szCs w:val="24"/>
        </w:rPr>
        <w:t>A</w:t>
      </w:r>
      <w:r w:rsidRPr="006B5458">
        <w:rPr>
          <w:rFonts w:ascii="Palatino Linotype" w:hAnsi="Palatino Linotype"/>
          <w:sz w:val="24"/>
          <w:szCs w:val="24"/>
        </w:rPr>
        <w:t>z elsajátított ismeretanyaggal, a vizsgát tett "Szakemberek" a repülés területén munkát vállalhatnak.</w:t>
      </w:r>
    </w:p>
    <w:p w:rsidR="00846002" w:rsidRPr="006B5458" w:rsidRDefault="00846002" w:rsidP="00F42F98">
      <w:pPr>
        <w:spacing w:after="0" w:line="240" w:lineRule="auto"/>
        <w:ind w:left="720" w:firstLine="360"/>
        <w:rPr>
          <w:rFonts w:ascii="Palatino Linotype" w:hAnsi="Palatino Linotype"/>
          <w:sz w:val="24"/>
          <w:szCs w:val="24"/>
        </w:rPr>
      </w:pPr>
      <w:r>
        <w:rPr>
          <w:rFonts w:ascii="Palatino Linotype" w:hAnsi="Palatino Linotype"/>
          <w:iCs/>
          <w:sz w:val="24"/>
          <w:szCs w:val="24"/>
        </w:rPr>
        <w:t>A</w:t>
      </w:r>
      <w:r w:rsidRPr="006B5458">
        <w:rPr>
          <w:rFonts w:ascii="Palatino Linotype" w:hAnsi="Palatino Linotype"/>
          <w:iCs/>
          <w:sz w:val="24"/>
          <w:szCs w:val="24"/>
        </w:rPr>
        <w:t>unkájukhoz rendelkezzenek a 2042/2003. EK. rendelet, III. mellékletében (Part 66) előírt ismeretekkel, a 1149/2011. EK módosító rendelettel összhangban,</w:t>
      </w:r>
      <w:r w:rsidRPr="006B5458">
        <w:rPr>
          <w:rFonts w:ascii="Palatino Linotype" w:hAnsi="Palatino Linotype"/>
          <w:sz w:val="24"/>
          <w:szCs w:val="24"/>
        </w:rPr>
        <w:t xml:space="preserve"> képzet</w:t>
      </w:r>
      <w:r>
        <w:rPr>
          <w:rFonts w:ascii="Palatino Linotype" w:hAnsi="Palatino Linotype"/>
          <w:sz w:val="24"/>
          <w:szCs w:val="24"/>
        </w:rPr>
        <w:t>t</w:t>
      </w:r>
      <w:r w:rsidRPr="006B5458">
        <w:rPr>
          <w:rFonts w:ascii="Palatino Linotype" w:hAnsi="Palatino Linotype"/>
          <w:sz w:val="24"/>
          <w:szCs w:val="24"/>
        </w:rPr>
        <w:t>ségük megfeleljen az Európai Uniós előírásoknak.</w:t>
      </w:r>
    </w:p>
    <w:p w:rsidR="00846002" w:rsidRPr="006B5458" w:rsidRDefault="00846002" w:rsidP="00F42F98">
      <w:pPr>
        <w:spacing w:after="0" w:line="240" w:lineRule="auto"/>
        <w:ind w:left="720" w:firstLine="360"/>
        <w:rPr>
          <w:rFonts w:ascii="Palatino Linotype" w:hAnsi="Palatino Linotype"/>
          <w:sz w:val="24"/>
          <w:szCs w:val="24"/>
        </w:rPr>
      </w:pPr>
      <w:r w:rsidRPr="006B5458">
        <w:rPr>
          <w:rFonts w:ascii="Palatino Linotype" w:hAnsi="Palatino Linotype"/>
          <w:sz w:val="24"/>
          <w:szCs w:val="24"/>
        </w:rPr>
        <w:t>Az elsajátított ismeretek alapján a 2042/2003 EK rendelet 66.A.70. Elismerési rendelkezések és 66.B.305. A nemzeti szakképesítésekre vonatkozó elismerési jelentés bekezdések alapján elismerhető legyen</w:t>
      </w:r>
      <w:r>
        <w:rPr>
          <w:rFonts w:ascii="Palatino Linotype" w:hAnsi="Palatino Linotype"/>
          <w:sz w:val="24"/>
          <w:szCs w:val="24"/>
        </w:rPr>
        <w:t>,</w:t>
      </w:r>
      <w:r w:rsidRPr="006B5458">
        <w:rPr>
          <w:rFonts w:ascii="Palatino Linotype" w:hAnsi="Palatino Linotype"/>
          <w:sz w:val="24"/>
          <w:szCs w:val="24"/>
        </w:rPr>
        <w:t xml:space="preserve"> ezen rendelet B1 végzettségének alapismereti követelmény teljesítéseként.</w:t>
      </w:r>
    </w:p>
    <w:p w:rsidR="00846002" w:rsidRPr="006B5458" w:rsidRDefault="00846002" w:rsidP="005A5AFC">
      <w:pPr>
        <w:spacing w:after="0" w:line="240" w:lineRule="auto"/>
        <w:rPr>
          <w:rFonts w:ascii="Palatino Linotype" w:hAnsi="Palatino Linotype"/>
          <w:b/>
          <w:sz w:val="24"/>
          <w:szCs w:val="24"/>
        </w:rPr>
      </w:pPr>
    </w:p>
    <w:p w:rsidR="00846002" w:rsidRPr="006B5458" w:rsidRDefault="00846002" w:rsidP="009D4118">
      <w:pPr>
        <w:widowControl w:val="0"/>
        <w:numPr>
          <w:ilvl w:val="1"/>
          <w:numId w:val="33"/>
        </w:numPr>
        <w:tabs>
          <w:tab w:val="clear" w:pos="480"/>
          <w:tab w:val="num" w:pos="900"/>
        </w:tabs>
        <w:suppressAutoHyphens/>
        <w:spacing w:after="0" w:line="240" w:lineRule="auto"/>
        <w:ind w:left="900"/>
        <w:rPr>
          <w:rFonts w:ascii="Palatino Linotype" w:hAnsi="Palatino Linotype"/>
          <w:b/>
          <w:sz w:val="24"/>
          <w:szCs w:val="24"/>
        </w:rPr>
      </w:pPr>
      <w:r w:rsidRPr="006B5458">
        <w:rPr>
          <w:rFonts w:ascii="Palatino Linotype" w:hAnsi="Palatino Linotype"/>
          <w:b/>
          <w:sz w:val="24"/>
          <w:szCs w:val="24"/>
        </w:rPr>
        <w:t>Kapcsolódó közismereti, szakmai tartalmak</w:t>
      </w:r>
    </w:p>
    <w:p w:rsidR="00846002" w:rsidRPr="006B5458" w:rsidRDefault="00846002" w:rsidP="00DE1DA0">
      <w:pPr>
        <w:spacing w:after="0" w:line="240" w:lineRule="auto"/>
        <w:ind w:left="900"/>
        <w:rPr>
          <w:rFonts w:ascii="Palatino Linotype" w:hAnsi="Palatino Linotype" w:cs="Arial"/>
          <w:sz w:val="24"/>
          <w:szCs w:val="24"/>
          <w:lang w:eastAsia="hu-HU"/>
        </w:rPr>
      </w:pPr>
      <w:r w:rsidRPr="006B5458">
        <w:rPr>
          <w:rFonts w:ascii="Palatino Linotype" w:hAnsi="Palatino Linotype" w:cs="Arial"/>
          <w:sz w:val="24"/>
          <w:szCs w:val="24"/>
          <w:lang w:eastAsia="hu-HU"/>
        </w:rPr>
        <w:t>11500-12 Munkahelyi egészség és biztonság modul munkavédelmi alapismeretei.</w:t>
      </w:r>
    </w:p>
    <w:p w:rsidR="00846002" w:rsidRPr="006B5458" w:rsidRDefault="00846002" w:rsidP="00DE1DA0">
      <w:pPr>
        <w:spacing w:after="0" w:line="240" w:lineRule="auto"/>
        <w:ind w:left="900"/>
        <w:rPr>
          <w:rFonts w:ascii="Palatino Linotype" w:hAnsi="Palatino Linotype"/>
          <w:b/>
          <w:bCs/>
          <w:iCs/>
          <w:sz w:val="24"/>
          <w:szCs w:val="24"/>
        </w:rPr>
      </w:pPr>
      <w:r w:rsidRPr="006B5458">
        <w:rPr>
          <w:rFonts w:ascii="Palatino Linotype" w:hAnsi="Palatino Linotype" w:cs="Arial"/>
          <w:sz w:val="24"/>
          <w:szCs w:val="24"/>
          <w:lang w:eastAsia="hu-HU"/>
        </w:rPr>
        <w:t>Humán faktor szakmai tantárgy: emberi teljesítmény korlátai, szociálpszichológiai, fizikai környezetre, feladatokra, kommunikációra, emberi hibákra, munkahelyi veszélyekre vonatkozó ismeretei.</w:t>
      </w:r>
    </w:p>
    <w:p w:rsidR="00846002" w:rsidRPr="006B5458" w:rsidRDefault="00846002" w:rsidP="005A5AFC">
      <w:pPr>
        <w:spacing w:after="0" w:line="240" w:lineRule="auto"/>
        <w:rPr>
          <w:rFonts w:ascii="Palatino Linotype" w:hAnsi="Palatino Linotype"/>
          <w:b/>
          <w:bCs/>
          <w:iCs/>
          <w:sz w:val="24"/>
          <w:szCs w:val="24"/>
        </w:rPr>
      </w:pPr>
    </w:p>
    <w:p w:rsidR="00846002" w:rsidRPr="006B5458" w:rsidRDefault="00846002" w:rsidP="009D4118">
      <w:pPr>
        <w:widowControl w:val="0"/>
        <w:numPr>
          <w:ilvl w:val="1"/>
          <w:numId w:val="33"/>
        </w:numPr>
        <w:tabs>
          <w:tab w:val="clear" w:pos="480"/>
          <w:tab w:val="num" w:pos="720"/>
        </w:tabs>
        <w:suppressAutoHyphens/>
        <w:spacing w:after="0" w:line="240" w:lineRule="auto"/>
        <w:ind w:left="540"/>
        <w:rPr>
          <w:rFonts w:ascii="Palatino Linotype" w:hAnsi="Palatino Linotype"/>
          <w:b/>
          <w:bCs/>
          <w:iCs/>
          <w:sz w:val="24"/>
          <w:szCs w:val="24"/>
        </w:rPr>
      </w:pPr>
      <w:r w:rsidRPr="006B5458">
        <w:rPr>
          <w:rFonts w:ascii="Palatino Linotype" w:hAnsi="Palatino Linotype"/>
          <w:b/>
          <w:sz w:val="24"/>
          <w:szCs w:val="24"/>
        </w:rPr>
        <w:t>Témakörök</w:t>
      </w:r>
    </w:p>
    <w:p w:rsidR="00846002" w:rsidRPr="006B5458" w:rsidRDefault="00846002" w:rsidP="005A5AFC">
      <w:pPr>
        <w:spacing w:after="0" w:line="240" w:lineRule="auto"/>
        <w:rPr>
          <w:rFonts w:ascii="Palatino Linotype" w:hAnsi="Palatino Linotype"/>
          <w:b/>
          <w:bCs/>
          <w:iCs/>
          <w:sz w:val="24"/>
          <w:szCs w:val="24"/>
        </w:rPr>
      </w:pPr>
    </w:p>
    <w:p w:rsidR="00846002" w:rsidRPr="006B5458" w:rsidRDefault="00846002" w:rsidP="00215EA5">
      <w:pPr>
        <w:numPr>
          <w:ilvl w:val="2"/>
          <w:numId w:val="33"/>
        </w:numPr>
        <w:spacing w:after="0" w:line="240" w:lineRule="auto"/>
        <w:rPr>
          <w:rFonts w:ascii="Palatino Linotype" w:hAnsi="Palatino Linotype"/>
          <w:b/>
          <w:sz w:val="24"/>
          <w:szCs w:val="24"/>
        </w:rPr>
      </w:pPr>
      <w:r w:rsidRPr="006B5458">
        <w:rPr>
          <w:rFonts w:ascii="Palatino Linotype" w:hAnsi="Palatino Linotype"/>
          <w:b/>
          <w:sz w:val="24"/>
          <w:szCs w:val="24"/>
        </w:rPr>
        <w:t>Humán faktor a gyakorlatban</w:t>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Pr>
          <w:rFonts w:ascii="Palatino Linotype" w:hAnsi="Palatino Linotype"/>
          <w:b/>
          <w:sz w:val="24"/>
          <w:szCs w:val="24"/>
        </w:rPr>
        <w:tab/>
      </w:r>
      <w:r w:rsidRPr="006B5458" w:rsidDel="002E71B8">
        <w:rPr>
          <w:rFonts w:ascii="Palatino Linotype" w:hAnsi="Palatino Linotype"/>
          <w:b/>
          <w:sz w:val="24"/>
          <w:szCs w:val="24"/>
        </w:rPr>
        <w:tab/>
      </w:r>
      <w:r w:rsidRPr="006B5458">
        <w:rPr>
          <w:rFonts w:ascii="Palatino Linotype" w:hAnsi="Palatino Linotype"/>
          <w:b/>
          <w:i/>
          <w:sz w:val="24"/>
          <w:szCs w:val="24"/>
        </w:rPr>
        <w:tab/>
        <w:t>32 óra</w:t>
      </w:r>
    </w:p>
    <w:p w:rsidR="00846002" w:rsidRPr="006B5458" w:rsidRDefault="00846002" w:rsidP="005A5AFC">
      <w:pPr>
        <w:spacing w:after="0" w:line="240" w:lineRule="auto"/>
        <w:ind w:firstLine="540"/>
        <w:rPr>
          <w:rFonts w:ascii="Palatino Linotype" w:hAnsi="Palatino Linotype" w:cs="Tahoma"/>
          <w:color w:val="333333"/>
          <w:sz w:val="24"/>
          <w:szCs w:val="24"/>
          <w:shd w:val="clear" w:color="auto" w:fill="FFFFFF"/>
        </w:rPr>
      </w:pPr>
      <w:r w:rsidRPr="006B5458">
        <w:rPr>
          <w:rFonts w:ascii="Palatino Linotype" w:hAnsi="Palatino Linotype"/>
          <w:b/>
          <w:sz w:val="24"/>
          <w:szCs w:val="24"/>
        </w:rPr>
        <w:tab/>
      </w:r>
    </w:p>
    <w:p w:rsidR="00846002" w:rsidRPr="006B5458" w:rsidRDefault="00846002" w:rsidP="00E4336B">
      <w:pPr>
        <w:spacing w:after="0" w:line="240" w:lineRule="auto"/>
        <w:ind w:left="720"/>
        <w:rPr>
          <w:rFonts w:ascii="Palatino Linotype" w:hAnsi="Palatino Linotype"/>
          <w:sz w:val="24"/>
          <w:szCs w:val="24"/>
        </w:rPr>
      </w:pPr>
      <w:r w:rsidRPr="006B5458">
        <w:rPr>
          <w:rFonts w:ascii="Palatino Linotype" w:hAnsi="Palatino Linotype"/>
          <w:b/>
          <w:sz w:val="24"/>
          <w:szCs w:val="24"/>
        </w:rPr>
        <w:t>Általános ismeretek</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Az emberi tényezők figyelembe vételének szükségessége.</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Emberi tényezőkre/emberi hibára visszavezethető események.</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Murphy-törvénye</w:t>
      </w:r>
      <w:r>
        <w:rPr>
          <w:rFonts w:ascii="Palatino Linotype" w:hAnsi="Palatino Linotype"/>
          <w:sz w:val="24"/>
          <w:szCs w:val="24"/>
        </w:rPr>
        <w:t>.</w:t>
      </w:r>
    </w:p>
    <w:p w:rsidR="00846002" w:rsidRPr="006B5458" w:rsidRDefault="00846002" w:rsidP="00E4336B">
      <w:pPr>
        <w:spacing w:after="0" w:line="240" w:lineRule="auto"/>
        <w:ind w:left="756"/>
        <w:rPr>
          <w:rFonts w:ascii="Palatino Linotype" w:hAnsi="Palatino Linotype"/>
          <w:b/>
          <w:sz w:val="24"/>
          <w:szCs w:val="24"/>
        </w:rPr>
      </w:pPr>
      <w:r w:rsidRPr="006B5458">
        <w:rPr>
          <w:rFonts w:ascii="Palatino Linotype" w:hAnsi="Palatino Linotype"/>
          <w:b/>
          <w:sz w:val="24"/>
          <w:szCs w:val="24"/>
        </w:rPr>
        <w:t>Az emberi teljesítmény és korlátai</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Látás.</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Hallás.</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Információ-feldolgozás.</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Figyelem és észlelés.</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Emlékezet.</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Klausztrofóbia és fizikai hozzáférhetőség.</w:t>
      </w:r>
    </w:p>
    <w:p w:rsidR="00846002" w:rsidRPr="006B5458" w:rsidRDefault="00846002" w:rsidP="00E4336B">
      <w:pPr>
        <w:spacing w:after="0" w:line="240" w:lineRule="auto"/>
        <w:ind w:left="720"/>
        <w:rPr>
          <w:rFonts w:ascii="Palatino Linotype" w:hAnsi="Palatino Linotype"/>
          <w:b/>
          <w:sz w:val="24"/>
          <w:szCs w:val="24"/>
        </w:rPr>
      </w:pPr>
      <w:r w:rsidRPr="006B5458">
        <w:rPr>
          <w:rFonts w:ascii="Palatino Linotype" w:hAnsi="Palatino Linotype"/>
          <w:b/>
          <w:sz w:val="24"/>
          <w:szCs w:val="24"/>
        </w:rPr>
        <w:t>Szociálpszichológia</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Egyén és a csoport felelőssége.</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Motiváció és de-motiváció.</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Csoportnyomás.</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„Kulturális” érdekeltség.</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Csapatmunka.</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Irányítás, felügyelet és vezetés.</w:t>
      </w:r>
    </w:p>
    <w:p w:rsidR="00846002" w:rsidRPr="006B5458" w:rsidRDefault="00846002" w:rsidP="00E4336B">
      <w:pPr>
        <w:spacing w:after="0" w:line="240" w:lineRule="auto"/>
        <w:ind w:left="720"/>
        <w:rPr>
          <w:rFonts w:ascii="Palatino Linotype" w:hAnsi="Palatino Linotype"/>
          <w:b/>
          <w:sz w:val="24"/>
          <w:szCs w:val="24"/>
        </w:rPr>
      </w:pPr>
      <w:r w:rsidRPr="006B5458">
        <w:rPr>
          <w:rFonts w:ascii="Palatino Linotype" w:hAnsi="Palatino Linotype"/>
          <w:b/>
          <w:sz w:val="24"/>
          <w:szCs w:val="24"/>
        </w:rPr>
        <w:t>A teljesítményt befolyásoló tényezők</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Kondíció/egészség.</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Stressz: otthoni és munkahelyi.</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Időhiány és határidők.</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Munkaterhelés: túl nagy és túl kicsi.</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Alvás és fáradtság, többműszakos munkavégzés.</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Alkohol, gyógyszerek, kábítószerek</w:t>
      </w:r>
      <w:r>
        <w:rPr>
          <w:rFonts w:ascii="Palatino Linotype" w:hAnsi="Palatino Linotype"/>
          <w:sz w:val="24"/>
          <w:szCs w:val="24"/>
        </w:rPr>
        <w:t>.</w:t>
      </w:r>
    </w:p>
    <w:p w:rsidR="00846002" w:rsidRPr="006B5458" w:rsidRDefault="00846002" w:rsidP="00E4336B">
      <w:pPr>
        <w:spacing w:after="0" w:line="240" w:lineRule="auto"/>
        <w:ind w:left="720"/>
        <w:rPr>
          <w:rFonts w:ascii="Palatino Linotype" w:hAnsi="Palatino Linotype"/>
          <w:b/>
          <w:sz w:val="24"/>
          <w:szCs w:val="24"/>
        </w:rPr>
      </w:pPr>
      <w:r w:rsidRPr="006B5458">
        <w:rPr>
          <w:rFonts w:ascii="Palatino Linotype" w:hAnsi="Palatino Linotype"/>
          <w:b/>
          <w:sz w:val="24"/>
          <w:szCs w:val="24"/>
        </w:rPr>
        <w:t>Fizikai környezet</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Zaj és füst.</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Megvilágítás.</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Klíma és hőmérséklet.</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Mozgás és rezgés.</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Munkahelyi környezet</w:t>
      </w:r>
      <w:r>
        <w:rPr>
          <w:rFonts w:ascii="Palatino Linotype" w:hAnsi="Palatino Linotype"/>
          <w:sz w:val="24"/>
          <w:szCs w:val="24"/>
        </w:rPr>
        <w:t>.</w:t>
      </w:r>
    </w:p>
    <w:p w:rsidR="00846002" w:rsidRPr="006B5458" w:rsidRDefault="00846002" w:rsidP="00E4336B">
      <w:pPr>
        <w:spacing w:after="0" w:line="240" w:lineRule="auto"/>
        <w:ind w:left="720" w:hanging="12"/>
        <w:rPr>
          <w:rFonts w:ascii="Palatino Linotype" w:hAnsi="Palatino Linotype"/>
          <w:sz w:val="24"/>
          <w:szCs w:val="24"/>
        </w:rPr>
      </w:pPr>
      <w:r w:rsidRPr="006B5458">
        <w:rPr>
          <w:rFonts w:ascii="Palatino Linotype" w:hAnsi="Palatino Linotype"/>
          <w:b/>
          <w:sz w:val="24"/>
          <w:szCs w:val="24"/>
        </w:rPr>
        <w:t>Feladatok</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Fizikai munka.</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Rutinfeladatok.</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Vizuális ellenőrzés.</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Bonyolult rendszerek</w:t>
      </w:r>
      <w:r>
        <w:rPr>
          <w:rFonts w:ascii="Palatino Linotype" w:hAnsi="Palatino Linotype"/>
          <w:sz w:val="24"/>
          <w:szCs w:val="24"/>
        </w:rPr>
        <w:t>.</w:t>
      </w:r>
    </w:p>
    <w:p w:rsidR="00846002" w:rsidRPr="006B5458" w:rsidRDefault="00846002" w:rsidP="005A5AFC">
      <w:pPr>
        <w:spacing w:after="0" w:line="240" w:lineRule="auto"/>
        <w:ind w:firstLine="708"/>
        <w:rPr>
          <w:rFonts w:ascii="Palatino Linotype" w:hAnsi="Palatino Linotype"/>
          <w:sz w:val="24"/>
          <w:szCs w:val="24"/>
        </w:rPr>
      </w:pPr>
      <w:r w:rsidRPr="006B5458">
        <w:rPr>
          <w:rFonts w:ascii="Palatino Linotype" w:hAnsi="Palatino Linotype"/>
          <w:b/>
          <w:sz w:val="24"/>
          <w:szCs w:val="24"/>
        </w:rPr>
        <w:t>Kommunikáció</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A csoporton belüli és a csoportok közötti kommunikáció.</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Munka naplózása és nyilvántartása.</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„Naprakésznek lenni“, aktualitás.</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Információk terjesztése</w:t>
      </w:r>
      <w:r>
        <w:rPr>
          <w:rFonts w:ascii="Palatino Linotype" w:hAnsi="Palatino Linotype"/>
          <w:sz w:val="24"/>
          <w:szCs w:val="24"/>
        </w:rPr>
        <w:t>.</w:t>
      </w:r>
    </w:p>
    <w:p w:rsidR="00846002" w:rsidRPr="006B5458" w:rsidRDefault="00846002" w:rsidP="005A5AFC">
      <w:pPr>
        <w:spacing w:after="0" w:line="240" w:lineRule="auto"/>
        <w:ind w:firstLine="708"/>
        <w:rPr>
          <w:rFonts w:ascii="Palatino Linotype" w:hAnsi="Palatino Linotype"/>
          <w:sz w:val="24"/>
          <w:szCs w:val="24"/>
        </w:rPr>
      </w:pPr>
      <w:r w:rsidRPr="006B5458">
        <w:rPr>
          <w:rFonts w:ascii="Palatino Linotype" w:hAnsi="Palatino Linotype"/>
          <w:b/>
          <w:sz w:val="24"/>
          <w:szCs w:val="24"/>
        </w:rPr>
        <w:t>Emberi hibák</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Hibamodellek és hibaelméletek.</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Hibatípusok a karbantartási munkáknál.</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A hiba következményei (azaz balesetek).</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Hibák elkerülése és kezelése.</w:t>
      </w:r>
    </w:p>
    <w:p w:rsidR="00846002" w:rsidRPr="006B5458" w:rsidRDefault="00846002" w:rsidP="005A5AFC">
      <w:pPr>
        <w:spacing w:after="0" w:line="240" w:lineRule="auto"/>
        <w:ind w:firstLine="708"/>
        <w:rPr>
          <w:rFonts w:ascii="Palatino Linotype" w:hAnsi="Palatino Linotype"/>
          <w:sz w:val="24"/>
          <w:szCs w:val="24"/>
        </w:rPr>
      </w:pPr>
      <w:r w:rsidRPr="006B5458">
        <w:rPr>
          <w:rFonts w:ascii="Palatino Linotype" w:hAnsi="Palatino Linotype"/>
          <w:b/>
          <w:sz w:val="24"/>
          <w:szCs w:val="24"/>
        </w:rPr>
        <w:t>Munkahelyi veszélyek</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Veszélyek felismerése és elkerülése.</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Vészhelyzetek kezelése.</w:t>
      </w:r>
    </w:p>
    <w:p w:rsidR="00846002" w:rsidRPr="006B5458" w:rsidRDefault="00846002" w:rsidP="00F42F98">
      <w:pPr>
        <w:spacing w:after="0" w:line="240" w:lineRule="auto"/>
        <w:ind w:left="1080"/>
        <w:rPr>
          <w:rFonts w:ascii="Palatino Linotype" w:hAnsi="Palatino Linotype"/>
          <w:sz w:val="24"/>
          <w:szCs w:val="24"/>
        </w:rPr>
      </w:pPr>
      <w:r w:rsidRPr="006B5458">
        <w:rPr>
          <w:rFonts w:ascii="Palatino Linotype" w:hAnsi="Palatino Linotype"/>
          <w:sz w:val="24"/>
          <w:szCs w:val="24"/>
        </w:rPr>
        <w:t>Piktogramok használata.</w:t>
      </w:r>
    </w:p>
    <w:p w:rsidR="00846002" w:rsidRPr="006B5458" w:rsidRDefault="00846002" w:rsidP="005A5AFC">
      <w:pPr>
        <w:spacing w:after="0" w:line="240" w:lineRule="auto"/>
        <w:ind w:firstLine="540"/>
        <w:rPr>
          <w:rFonts w:ascii="Palatino Linotype" w:hAnsi="Palatino Linotype"/>
          <w:b/>
          <w:sz w:val="24"/>
          <w:szCs w:val="24"/>
        </w:rPr>
      </w:pPr>
    </w:p>
    <w:p w:rsidR="00846002" w:rsidRPr="006B5458" w:rsidRDefault="00846002" w:rsidP="009D4118">
      <w:pPr>
        <w:widowControl w:val="0"/>
        <w:numPr>
          <w:ilvl w:val="1"/>
          <w:numId w:val="33"/>
        </w:numPr>
        <w:tabs>
          <w:tab w:val="clear" w:pos="480"/>
          <w:tab w:val="num" w:pos="1260"/>
        </w:tabs>
        <w:suppressAutoHyphens/>
        <w:spacing w:after="0" w:line="240" w:lineRule="auto"/>
        <w:ind w:left="720"/>
        <w:rPr>
          <w:rFonts w:ascii="Palatino Linotype" w:hAnsi="Palatino Linotype"/>
          <w:b/>
          <w:i/>
          <w:sz w:val="24"/>
          <w:szCs w:val="24"/>
        </w:rPr>
      </w:pPr>
      <w:r w:rsidRPr="006B5458">
        <w:rPr>
          <w:rFonts w:ascii="Palatino Linotype" w:hAnsi="Palatino Linotype"/>
          <w:b/>
          <w:i/>
          <w:sz w:val="24"/>
          <w:szCs w:val="24"/>
        </w:rPr>
        <w:t xml:space="preserve">A képzés javasolt helyszíne </w:t>
      </w:r>
      <w:r w:rsidRPr="006B5458">
        <w:rPr>
          <w:rFonts w:ascii="Palatino Linotype" w:hAnsi="Palatino Linotype"/>
          <w:b/>
          <w:i/>
          <w:kern w:val="1"/>
          <w:sz w:val="24"/>
          <w:szCs w:val="24"/>
          <w:lang w:eastAsia="hi-IN" w:bidi="hi-IN"/>
        </w:rPr>
        <w:t>(ajánlás)</w:t>
      </w:r>
    </w:p>
    <w:p w:rsidR="00846002" w:rsidRPr="006B5458" w:rsidRDefault="00846002" w:rsidP="005A5AFC">
      <w:pPr>
        <w:spacing w:after="0" w:line="240" w:lineRule="auto"/>
        <w:ind w:left="792"/>
        <w:jc w:val="both"/>
        <w:rPr>
          <w:rFonts w:ascii="Palatino Linotype" w:hAnsi="Palatino Linotype"/>
          <w:bCs/>
          <w:sz w:val="24"/>
          <w:szCs w:val="24"/>
        </w:rPr>
      </w:pPr>
      <w:r w:rsidRPr="006B5458">
        <w:rPr>
          <w:rFonts w:ascii="Palatino Linotype" w:hAnsi="Palatino Linotype"/>
          <w:bCs/>
          <w:sz w:val="24"/>
          <w:szCs w:val="24"/>
        </w:rPr>
        <w:t>Tanműhely, tanhangár.</w:t>
      </w:r>
    </w:p>
    <w:p w:rsidR="00846002" w:rsidRPr="006B5458" w:rsidRDefault="00846002" w:rsidP="005A5AFC">
      <w:pPr>
        <w:spacing w:after="0" w:line="240" w:lineRule="auto"/>
        <w:ind w:left="792"/>
        <w:jc w:val="both"/>
        <w:rPr>
          <w:rFonts w:ascii="Palatino Linotype" w:hAnsi="Palatino Linotype"/>
          <w:b/>
          <w:bCs/>
          <w:sz w:val="24"/>
          <w:szCs w:val="24"/>
        </w:rPr>
      </w:pPr>
    </w:p>
    <w:p w:rsidR="00846002" w:rsidRPr="006B5458" w:rsidRDefault="00846002" w:rsidP="009D4118">
      <w:pPr>
        <w:widowControl w:val="0"/>
        <w:numPr>
          <w:ilvl w:val="1"/>
          <w:numId w:val="33"/>
        </w:numPr>
        <w:suppressAutoHyphens/>
        <w:spacing w:after="0" w:line="240" w:lineRule="auto"/>
        <w:ind w:left="826" w:hanging="469"/>
        <w:rPr>
          <w:rFonts w:ascii="Palatino Linotype" w:hAnsi="Palatino Linotype"/>
          <w:b/>
          <w:bCs/>
          <w:sz w:val="24"/>
          <w:szCs w:val="24"/>
        </w:rPr>
      </w:pPr>
      <w:r w:rsidRPr="006B5458">
        <w:rPr>
          <w:rFonts w:ascii="Palatino Linotype" w:hAnsi="Palatino Linotype"/>
          <w:b/>
          <w:i/>
          <w:sz w:val="24"/>
          <w:szCs w:val="24"/>
        </w:rPr>
        <w:t>A tantárgy elsajátítása során alkalmazható sajátos módszerek, tanulói tevékenységformák (ajánlás)</w:t>
      </w:r>
    </w:p>
    <w:p w:rsidR="00846002" w:rsidRPr="006B5458" w:rsidRDefault="00846002" w:rsidP="005A5AFC">
      <w:pPr>
        <w:widowControl w:val="0"/>
        <w:suppressAutoHyphens/>
        <w:spacing w:after="0" w:line="240" w:lineRule="auto"/>
        <w:rPr>
          <w:rFonts w:ascii="Palatino Linotype" w:hAnsi="Palatino Linotype"/>
          <w:b/>
          <w:bCs/>
          <w:sz w:val="24"/>
          <w:szCs w:val="24"/>
        </w:rPr>
      </w:pPr>
    </w:p>
    <w:p w:rsidR="00846002" w:rsidRPr="006B5458" w:rsidRDefault="00846002" w:rsidP="005A5AFC">
      <w:pPr>
        <w:widowControl w:val="0"/>
        <w:suppressAutoHyphens/>
        <w:spacing w:after="120" w:line="240" w:lineRule="auto"/>
        <w:ind w:left="828" w:hanging="30"/>
        <w:rPr>
          <w:rFonts w:ascii="Palatino Linotype" w:hAnsi="Palatino Linotype"/>
          <w:b/>
          <w:bCs/>
          <w:i/>
          <w:sz w:val="24"/>
          <w:szCs w:val="24"/>
        </w:rPr>
      </w:pPr>
      <w:r w:rsidRPr="006B5458">
        <w:rPr>
          <w:rFonts w:ascii="Palatino Linotype" w:hAnsi="Palatino Linotype"/>
          <w:b/>
          <w:bCs/>
          <w:i/>
          <w:sz w:val="24"/>
          <w:szCs w:val="24"/>
        </w:rPr>
        <w:t>A tantárgy elsajátítása során alkalmazható sajátos módszerek (ajánlás)</w:t>
      </w:r>
    </w:p>
    <w:tbl>
      <w:tblPr>
        <w:tblW w:w="90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
        <w:gridCol w:w="2552"/>
        <w:gridCol w:w="945"/>
        <w:gridCol w:w="945"/>
        <w:gridCol w:w="945"/>
        <w:gridCol w:w="2893"/>
      </w:tblGrid>
      <w:tr w:rsidR="00846002" w:rsidRPr="006B5458" w:rsidTr="005A5AFC">
        <w:trPr>
          <w:jc w:val="center"/>
        </w:trPr>
        <w:tc>
          <w:tcPr>
            <w:tcW w:w="774" w:type="dxa"/>
            <w:vMerge w:val="restart"/>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2552" w:type="dxa"/>
            <w:vMerge w:val="restart"/>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 xml:space="preserve">Alkalmazott oktatási </w:t>
            </w:r>
          </w:p>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módszer neve</w:t>
            </w:r>
          </w:p>
        </w:tc>
        <w:tc>
          <w:tcPr>
            <w:tcW w:w="2835" w:type="dxa"/>
            <w:gridSpan w:val="3"/>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A tanulói tevékenység szervezeti kerete</w:t>
            </w:r>
          </w:p>
        </w:tc>
        <w:tc>
          <w:tcPr>
            <w:tcW w:w="2893" w:type="dxa"/>
            <w:vMerge w:val="restart"/>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5A5AFC">
        <w:trPr>
          <w:jc w:val="center"/>
        </w:trPr>
        <w:tc>
          <w:tcPr>
            <w:tcW w:w="774" w:type="dxa"/>
            <w:vMerge/>
            <w:vAlign w:val="center"/>
          </w:tcPr>
          <w:p w:rsidR="00846002" w:rsidRPr="006B5458" w:rsidRDefault="00846002" w:rsidP="005A5AFC">
            <w:pPr>
              <w:spacing w:after="0" w:line="240" w:lineRule="auto"/>
              <w:jc w:val="center"/>
              <w:rPr>
                <w:rFonts w:ascii="Palatino Linotype" w:hAnsi="Palatino Linotype"/>
                <w:b/>
                <w:sz w:val="20"/>
                <w:szCs w:val="20"/>
              </w:rPr>
            </w:pPr>
          </w:p>
        </w:tc>
        <w:tc>
          <w:tcPr>
            <w:tcW w:w="2552" w:type="dxa"/>
            <w:vMerge/>
            <w:vAlign w:val="center"/>
          </w:tcPr>
          <w:p w:rsidR="00846002" w:rsidRPr="006B5458" w:rsidRDefault="00846002" w:rsidP="005A5AFC">
            <w:pPr>
              <w:spacing w:after="0" w:line="240" w:lineRule="auto"/>
              <w:rPr>
                <w:rFonts w:ascii="Palatino Linotype" w:hAnsi="Palatino Linotype"/>
                <w:b/>
                <w:sz w:val="20"/>
                <w:szCs w:val="20"/>
              </w:rPr>
            </w:pPr>
          </w:p>
        </w:tc>
        <w:tc>
          <w:tcPr>
            <w:tcW w:w="945" w:type="dxa"/>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egyéni</w:t>
            </w:r>
          </w:p>
        </w:tc>
        <w:tc>
          <w:tcPr>
            <w:tcW w:w="945" w:type="dxa"/>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csoport</w:t>
            </w:r>
          </w:p>
        </w:tc>
        <w:tc>
          <w:tcPr>
            <w:tcW w:w="945" w:type="dxa"/>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osztály</w:t>
            </w:r>
          </w:p>
        </w:tc>
        <w:tc>
          <w:tcPr>
            <w:tcW w:w="2893" w:type="dxa"/>
            <w:vMerge/>
            <w:vAlign w:val="center"/>
          </w:tcPr>
          <w:p w:rsidR="00846002" w:rsidRPr="006B5458" w:rsidRDefault="00846002" w:rsidP="005A5AFC">
            <w:pPr>
              <w:spacing w:after="0" w:line="240" w:lineRule="auto"/>
              <w:jc w:val="center"/>
              <w:rPr>
                <w:rFonts w:ascii="Palatino Linotype" w:hAnsi="Palatino Linotype"/>
                <w:b/>
                <w:sz w:val="20"/>
                <w:szCs w:val="20"/>
              </w:rPr>
            </w:pPr>
          </w:p>
        </w:tc>
      </w:tr>
      <w:tr w:rsidR="00846002" w:rsidRPr="006B5458" w:rsidTr="005A5AFC">
        <w:trPr>
          <w:jc w:val="center"/>
        </w:trPr>
        <w:tc>
          <w:tcPr>
            <w:tcW w:w="774"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2552" w:type="dxa"/>
            <w:vAlign w:val="center"/>
          </w:tcPr>
          <w:p w:rsidR="00846002" w:rsidRPr="006B5458" w:rsidRDefault="00846002" w:rsidP="005A5AFC">
            <w:pPr>
              <w:spacing w:after="0" w:line="240" w:lineRule="auto"/>
              <w:rPr>
                <w:rFonts w:ascii="Palatino Linotype" w:hAnsi="Palatino Linotype"/>
                <w:sz w:val="20"/>
                <w:szCs w:val="20"/>
              </w:rPr>
            </w:pPr>
            <w:r w:rsidRPr="006B5458">
              <w:rPr>
                <w:rFonts w:ascii="Palatino Linotype" w:hAnsi="Palatino Linotype"/>
                <w:sz w:val="20"/>
                <w:szCs w:val="20"/>
              </w:rPr>
              <w:t>magyarázat</w:t>
            </w: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5A5AFC">
        <w:trPr>
          <w:jc w:val="center"/>
        </w:trPr>
        <w:tc>
          <w:tcPr>
            <w:tcW w:w="774"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1.2.</w:t>
            </w:r>
          </w:p>
        </w:tc>
        <w:tc>
          <w:tcPr>
            <w:tcW w:w="2552" w:type="dxa"/>
            <w:vAlign w:val="center"/>
          </w:tcPr>
          <w:p w:rsidR="00846002" w:rsidRPr="006B5458" w:rsidRDefault="00846002" w:rsidP="005A5AFC">
            <w:pPr>
              <w:spacing w:after="0" w:line="240" w:lineRule="auto"/>
              <w:rPr>
                <w:rFonts w:ascii="Palatino Linotype" w:hAnsi="Palatino Linotype"/>
                <w:sz w:val="20"/>
                <w:szCs w:val="20"/>
              </w:rPr>
            </w:pPr>
            <w:r w:rsidRPr="006B5458">
              <w:rPr>
                <w:rFonts w:ascii="Palatino Linotype" w:hAnsi="Palatino Linotype"/>
                <w:sz w:val="20"/>
                <w:szCs w:val="20"/>
              </w:rPr>
              <w:t>elbeszélés</w:t>
            </w: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774"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2552" w:type="dxa"/>
            <w:vAlign w:val="center"/>
          </w:tcPr>
          <w:p w:rsidR="00846002" w:rsidRPr="006B5458" w:rsidRDefault="00846002" w:rsidP="005A5AFC">
            <w:pPr>
              <w:spacing w:after="0" w:line="240" w:lineRule="auto"/>
              <w:rPr>
                <w:rFonts w:ascii="Palatino Linotype" w:hAnsi="Palatino Linotype"/>
                <w:sz w:val="20"/>
                <w:szCs w:val="20"/>
              </w:rPr>
            </w:pPr>
            <w:r w:rsidRPr="006B5458">
              <w:rPr>
                <w:rFonts w:ascii="Palatino Linotype" w:hAnsi="Palatino Linotype"/>
                <w:sz w:val="20"/>
                <w:szCs w:val="20"/>
              </w:rPr>
              <w:t>kiselőadás</w:t>
            </w: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5A5AFC">
        <w:trPr>
          <w:jc w:val="center"/>
        </w:trPr>
        <w:tc>
          <w:tcPr>
            <w:tcW w:w="774"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2552" w:type="dxa"/>
            <w:vAlign w:val="center"/>
          </w:tcPr>
          <w:p w:rsidR="00846002" w:rsidRPr="006B5458" w:rsidRDefault="00846002" w:rsidP="005A5AFC">
            <w:pPr>
              <w:spacing w:after="0" w:line="240" w:lineRule="auto"/>
              <w:rPr>
                <w:rFonts w:ascii="Palatino Linotype" w:hAnsi="Palatino Linotype"/>
                <w:sz w:val="20"/>
                <w:szCs w:val="20"/>
              </w:rPr>
            </w:pPr>
            <w:r w:rsidRPr="006B5458">
              <w:rPr>
                <w:rFonts w:ascii="Palatino Linotype" w:hAnsi="Palatino Linotype"/>
                <w:sz w:val="20"/>
                <w:szCs w:val="20"/>
              </w:rPr>
              <w:t>megbeszélés</w:t>
            </w: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774"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2552" w:type="dxa"/>
            <w:vAlign w:val="center"/>
          </w:tcPr>
          <w:p w:rsidR="00846002" w:rsidRPr="006B5458" w:rsidRDefault="00846002" w:rsidP="005A5AFC">
            <w:pPr>
              <w:spacing w:after="0" w:line="240" w:lineRule="auto"/>
              <w:rPr>
                <w:rFonts w:ascii="Palatino Linotype" w:hAnsi="Palatino Linotype"/>
                <w:sz w:val="20"/>
                <w:szCs w:val="20"/>
              </w:rPr>
            </w:pPr>
            <w:r w:rsidRPr="006B5458">
              <w:rPr>
                <w:rFonts w:ascii="Palatino Linotype" w:hAnsi="Palatino Linotype"/>
                <w:sz w:val="20"/>
                <w:szCs w:val="20"/>
              </w:rPr>
              <w:t>szemléltetés</w:t>
            </w: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893"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5A5AFC">
        <w:trPr>
          <w:jc w:val="center"/>
        </w:trPr>
        <w:tc>
          <w:tcPr>
            <w:tcW w:w="774"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1.11.</w:t>
            </w:r>
          </w:p>
        </w:tc>
        <w:tc>
          <w:tcPr>
            <w:tcW w:w="2552" w:type="dxa"/>
            <w:vAlign w:val="center"/>
          </w:tcPr>
          <w:p w:rsidR="00846002" w:rsidRPr="006B5458" w:rsidRDefault="00846002" w:rsidP="005A5AFC">
            <w:pPr>
              <w:spacing w:after="0" w:line="240" w:lineRule="auto"/>
              <w:rPr>
                <w:rFonts w:ascii="Palatino Linotype" w:hAnsi="Palatino Linotype"/>
                <w:sz w:val="20"/>
                <w:szCs w:val="20"/>
              </w:rPr>
            </w:pPr>
            <w:r w:rsidRPr="006B5458">
              <w:rPr>
                <w:rFonts w:ascii="Palatino Linotype" w:hAnsi="Palatino Linotype"/>
                <w:sz w:val="20"/>
                <w:szCs w:val="20"/>
              </w:rPr>
              <w:t>házi feladat</w:t>
            </w: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945"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2893" w:type="dxa"/>
            <w:vAlign w:val="center"/>
          </w:tcPr>
          <w:p w:rsidR="00846002" w:rsidRPr="006B5458" w:rsidRDefault="00846002" w:rsidP="005A5AFC">
            <w:pPr>
              <w:spacing w:after="0" w:line="240" w:lineRule="auto"/>
              <w:jc w:val="center"/>
              <w:rPr>
                <w:rFonts w:ascii="Palatino Linotype" w:hAnsi="Palatino Linotype"/>
                <w:sz w:val="20"/>
                <w:szCs w:val="20"/>
              </w:rPr>
            </w:pPr>
          </w:p>
        </w:tc>
      </w:tr>
    </w:tbl>
    <w:p w:rsidR="00846002" w:rsidRPr="006B5458" w:rsidRDefault="00846002" w:rsidP="005A5AFC">
      <w:pPr>
        <w:widowControl w:val="0"/>
        <w:suppressAutoHyphens/>
        <w:spacing w:after="120" w:line="240" w:lineRule="auto"/>
        <w:ind w:left="828" w:hanging="543"/>
        <w:rPr>
          <w:rFonts w:ascii="Palatino Linotype" w:hAnsi="Palatino Linotype"/>
          <w:b/>
          <w:bCs/>
          <w:i/>
          <w:sz w:val="24"/>
          <w:szCs w:val="24"/>
        </w:rPr>
      </w:pPr>
    </w:p>
    <w:p w:rsidR="00846002" w:rsidRPr="006B5458" w:rsidRDefault="00846002" w:rsidP="005A5AFC">
      <w:pPr>
        <w:widowControl w:val="0"/>
        <w:suppressAutoHyphens/>
        <w:spacing w:after="120" w:line="240" w:lineRule="auto"/>
        <w:ind w:left="828" w:hanging="543"/>
        <w:rPr>
          <w:rFonts w:ascii="Palatino Linotype" w:hAnsi="Palatino Linotype"/>
          <w:b/>
          <w:bCs/>
          <w:i/>
          <w:sz w:val="24"/>
          <w:szCs w:val="24"/>
        </w:rPr>
      </w:pPr>
      <w:r w:rsidRPr="006B5458">
        <w:rPr>
          <w:rFonts w:ascii="Palatino Linotype" w:hAnsi="Palatino Linotype"/>
          <w:b/>
          <w:bCs/>
          <w:i/>
          <w:sz w:val="24"/>
          <w:szCs w:val="24"/>
        </w:rPr>
        <w:t>A tantárgy elsajátítása során alkalmazható tanulói tevékenységformák (ajánlás)</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27"/>
      </w:tblGrid>
      <w:tr w:rsidR="00846002" w:rsidRPr="006B5458" w:rsidTr="005A5AFC">
        <w:trPr>
          <w:cantSplit/>
          <w:trHeight w:val="921"/>
          <w:jc w:val="center"/>
        </w:trPr>
        <w:tc>
          <w:tcPr>
            <w:tcW w:w="828" w:type="dxa"/>
            <w:vMerge w:val="restart"/>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Sor-szám</w:t>
            </w:r>
          </w:p>
        </w:tc>
        <w:tc>
          <w:tcPr>
            <w:tcW w:w="3621" w:type="dxa"/>
            <w:vMerge w:val="restart"/>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tevékenységforma</w:t>
            </w:r>
          </w:p>
        </w:tc>
        <w:tc>
          <w:tcPr>
            <w:tcW w:w="2370" w:type="dxa"/>
            <w:gridSpan w:val="3"/>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Tanulói tevékenység szervezési kerete</w:t>
            </w:r>
          </w:p>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(differenciálási módok)</w:t>
            </w:r>
          </w:p>
        </w:tc>
        <w:tc>
          <w:tcPr>
            <w:tcW w:w="2327" w:type="dxa"/>
            <w:vMerge w:val="restart"/>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Alkalmazandó eszközök és felszerelések (SZVK 6. pont lebontása, pontosítása)</w:t>
            </w:r>
          </w:p>
        </w:tc>
      </w:tr>
      <w:tr w:rsidR="00846002" w:rsidRPr="006B5458" w:rsidTr="005A5AFC">
        <w:trPr>
          <w:cantSplit/>
          <w:trHeight w:val="1076"/>
          <w:jc w:val="center"/>
        </w:trPr>
        <w:tc>
          <w:tcPr>
            <w:tcW w:w="828" w:type="dxa"/>
            <w:vMerge/>
            <w:vAlign w:val="center"/>
          </w:tcPr>
          <w:p w:rsidR="00846002" w:rsidRPr="006B5458" w:rsidRDefault="00846002" w:rsidP="005A5AFC">
            <w:pPr>
              <w:spacing w:after="0" w:line="240" w:lineRule="auto"/>
              <w:jc w:val="center"/>
              <w:rPr>
                <w:rFonts w:ascii="Palatino Linotype" w:hAnsi="Palatino Linotype"/>
                <w:b/>
                <w:sz w:val="20"/>
                <w:szCs w:val="20"/>
              </w:rPr>
            </w:pPr>
          </w:p>
        </w:tc>
        <w:tc>
          <w:tcPr>
            <w:tcW w:w="3621" w:type="dxa"/>
            <w:vMerge/>
            <w:vAlign w:val="center"/>
          </w:tcPr>
          <w:p w:rsidR="00846002" w:rsidRPr="006B5458" w:rsidRDefault="00846002" w:rsidP="005A5AFC">
            <w:pPr>
              <w:spacing w:after="0" w:line="240" w:lineRule="auto"/>
              <w:rPr>
                <w:rFonts w:ascii="Palatino Linotype" w:hAnsi="Palatino Linotype"/>
                <w:b/>
                <w:sz w:val="20"/>
                <w:szCs w:val="20"/>
              </w:rPr>
            </w:pPr>
          </w:p>
        </w:tc>
        <w:tc>
          <w:tcPr>
            <w:tcW w:w="809" w:type="dxa"/>
            <w:textDirection w:val="btLr"/>
            <w:vAlign w:val="center"/>
          </w:tcPr>
          <w:p w:rsidR="00846002" w:rsidRPr="006B5458" w:rsidRDefault="00846002" w:rsidP="005A5AFC">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Egyéni</w:t>
            </w:r>
          </w:p>
        </w:tc>
        <w:tc>
          <w:tcPr>
            <w:tcW w:w="798" w:type="dxa"/>
            <w:textDirection w:val="btLr"/>
            <w:vAlign w:val="center"/>
          </w:tcPr>
          <w:p w:rsidR="00846002" w:rsidRPr="006B5458" w:rsidRDefault="00846002" w:rsidP="005A5AFC">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Csoport-</w:t>
            </w:r>
          </w:p>
          <w:p w:rsidR="00846002" w:rsidRPr="006B5458" w:rsidRDefault="00846002" w:rsidP="005A5AFC">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bontás</w:t>
            </w:r>
          </w:p>
        </w:tc>
        <w:tc>
          <w:tcPr>
            <w:tcW w:w="763" w:type="dxa"/>
            <w:textDirection w:val="btLr"/>
            <w:vAlign w:val="center"/>
          </w:tcPr>
          <w:p w:rsidR="00846002" w:rsidRPr="006B5458" w:rsidRDefault="00846002" w:rsidP="005A5AFC">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Osztály-</w:t>
            </w:r>
          </w:p>
          <w:p w:rsidR="00846002" w:rsidRPr="006B5458" w:rsidRDefault="00846002" w:rsidP="005A5AFC">
            <w:pPr>
              <w:spacing w:after="0" w:line="240" w:lineRule="auto"/>
              <w:ind w:left="113" w:right="113"/>
              <w:jc w:val="center"/>
              <w:rPr>
                <w:rFonts w:ascii="Palatino Linotype" w:hAnsi="Palatino Linotype"/>
                <w:b/>
                <w:sz w:val="20"/>
                <w:szCs w:val="20"/>
              </w:rPr>
            </w:pPr>
            <w:r w:rsidRPr="006B5458">
              <w:rPr>
                <w:rFonts w:ascii="Palatino Linotype" w:hAnsi="Palatino Linotype"/>
                <w:b/>
                <w:sz w:val="20"/>
                <w:szCs w:val="20"/>
              </w:rPr>
              <w:t>keret</w:t>
            </w:r>
          </w:p>
        </w:tc>
        <w:tc>
          <w:tcPr>
            <w:tcW w:w="2327" w:type="dxa"/>
            <w:vMerge/>
            <w:vAlign w:val="center"/>
          </w:tcPr>
          <w:p w:rsidR="00846002" w:rsidRPr="006B5458" w:rsidRDefault="00846002" w:rsidP="005A5AFC">
            <w:pPr>
              <w:spacing w:after="0" w:line="240" w:lineRule="auto"/>
              <w:jc w:val="center"/>
              <w:rPr>
                <w:rFonts w:ascii="Palatino Linotype" w:hAnsi="Palatino Linotype"/>
                <w:b/>
                <w:sz w:val="20"/>
                <w:szCs w:val="20"/>
              </w:rPr>
            </w:pPr>
          </w:p>
        </w:tc>
      </w:tr>
      <w:tr w:rsidR="00846002" w:rsidRPr="006B5458" w:rsidTr="005A5AFC">
        <w:trPr>
          <w:jc w:val="center"/>
        </w:trPr>
        <w:tc>
          <w:tcPr>
            <w:tcW w:w="828" w:type="dxa"/>
            <w:shd w:val="clear" w:color="auto" w:fill="D9D9D9"/>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1.</w:t>
            </w:r>
          </w:p>
        </w:tc>
        <w:tc>
          <w:tcPr>
            <w:tcW w:w="3621" w:type="dxa"/>
            <w:shd w:val="clear" w:color="auto" w:fill="D9D9D9"/>
            <w:vAlign w:val="center"/>
          </w:tcPr>
          <w:p w:rsidR="00846002" w:rsidRPr="006B5458" w:rsidRDefault="00846002" w:rsidP="005A5AFC">
            <w:pPr>
              <w:spacing w:after="0" w:line="240" w:lineRule="auto"/>
              <w:rPr>
                <w:rFonts w:ascii="Palatino Linotype" w:hAnsi="Palatino Linotype"/>
                <w:b/>
                <w:sz w:val="20"/>
                <w:szCs w:val="20"/>
              </w:rPr>
            </w:pPr>
            <w:r w:rsidRPr="006B5458">
              <w:rPr>
                <w:rFonts w:ascii="Palatino Linotype" w:hAnsi="Palatino Linotype" w:cs="Arial"/>
                <w:b/>
                <w:sz w:val="20"/>
                <w:szCs w:val="20"/>
              </w:rPr>
              <w:t>Információ feldolgozó tevékenységek</w:t>
            </w:r>
          </w:p>
        </w:tc>
        <w:tc>
          <w:tcPr>
            <w:tcW w:w="809"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82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1.1.</w:t>
            </w:r>
          </w:p>
        </w:tc>
        <w:tc>
          <w:tcPr>
            <w:tcW w:w="3621" w:type="dxa"/>
            <w:vAlign w:val="center"/>
          </w:tcPr>
          <w:p w:rsidR="00846002" w:rsidRPr="006B5458" w:rsidRDefault="00846002" w:rsidP="005A5AFC">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önálló feldolgozása</w:t>
            </w:r>
          </w:p>
        </w:tc>
        <w:tc>
          <w:tcPr>
            <w:tcW w:w="809"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5A5AFC">
        <w:trPr>
          <w:jc w:val="center"/>
        </w:trPr>
        <w:tc>
          <w:tcPr>
            <w:tcW w:w="82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1.3.</w:t>
            </w:r>
          </w:p>
        </w:tc>
        <w:tc>
          <w:tcPr>
            <w:tcW w:w="3621" w:type="dxa"/>
            <w:vAlign w:val="center"/>
          </w:tcPr>
          <w:p w:rsidR="00846002" w:rsidRPr="006B5458" w:rsidRDefault="00846002" w:rsidP="005A5AFC">
            <w:pPr>
              <w:spacing w:after="0" w:line="240" w:lineRule="auto"/>
              <w:rPr>
                <w:rFonts w:ascii="Palatino Linotype" w:hAnsi="Palatino Linotype" w:cs="Arial"/>
                <w:sz w:val="20"/>
                <w:szCs w:val="20"/>
              </w:rPr>
            </w:pPr>
            <w:r w:rsidRPr="006B5458">
              <w:rPr>
                <w:rFonts w:ascii="Palatino Linotype" w:hAnsi="Palatino Linotype" w:cs="Arial"/>
                <w:sz w:val="20"/>
                <w:szCs w:val="20"/>
              </w:rPr>
              <w:t>Olvasott szöveg feldolgozása jegyzeteléssel</w:t>
            </w:r>
          </w:p>
        </w:tc>
        <w:tc>
          <w:tcPr>
            <w:tcW w:w="809"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5A5AFC">
        <w:trPr>
          <w:jc w:val="center"/>
        </w:trPr>
        <w:tc>
          <w:tcPr>
            <w:tcW w:w="82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1.4.</w:t>
            </w:r>
          </w:p>
        </w:tc>
        <w:tc>
          <w:tcPr>
            <w:tcW w:w="3621" w:type="dxa"/>
            <w:vAlign w:val="center"/>
          </w:tcPr>
          <w:p w:rsidR="00846002" w:rsidRPr="006B5458" w:rsidRDefault="00846002" w:rsidP="005A5AFC">
            <w:pPr>
              <w:spacing w:after="0" w:line="240" w:lineRule="auto"/>
              <w:rPr>
                <w:rFonts w:ascii="Palatino Linotype" w:hAnsi="Palatino Linotype" w:cs="Arial"/>
                <w:sz w:val="20"/>
                <w:szCs w:val="20"/>
              </w:rPr>
            </w:pPr>
            <w:r w:rsidRPr="006B5458">
              <w:rPr>
                <w:rFonts w:ascii="Palatino Linotype" w:hAnsi="Palatino Linotype" w:cs="Arial"/>
                <w:sz w:val="20"/>
                <w:szCs w:val="20"/>
              </w:rPr>
              <w:t>Hallott szöveg feldolgozása jegyzeteléssel</w:t>
            </w:r>
          </w:p>
        </w:tc>
        <w:tc>
          <w:tcPr>
            <w:tcW w:w="809"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trHeight w:val="414"/>
          <w:jc w:val="center"/>
        </w:trPr>
        <w:tc>
          <w:tcPr>
            <w:tcW w:w="82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1.6.</w:t>
            </w:r>
          </w:p>
        </w:tc>
        <w:tc>
          <w:tcPr>
            <w:tcW w:w="3621" w:type="dxa"/>
            <w:vAlign w:val="center"/>
          </w:tcPr>
          <w:p w:rsidR="00846002" w:rsidRPr="006B5458" w:rsidRDefault="00846002" w:rsidP="005A5AFC">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önálló rendszerezése</w:t>
            </w:r>
          </w:p>
        </w:tc>
        <w:tc>
          <w:tcPr>
            <w:tcW w:w="809"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5A5AFC">
        <w:trPr>
          <w:jc w:val="center"/>
        </w:trPr>
        <w:tc>
          <w:tcPr>
            <w:tcW w:w="828" w:type="dxa"/>
            <w:shd w:val="clear" w:color="auto" w:fill="D9D9D9"/>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2.</w:t>
            </w:r>
          </w:p>
        </w:tc>
        <w:tc>
          <w:tcPr>
            <w:tcW w:w="3621" w:type="dxa"/>
            <w:shd w:val="clear" w:color="auto" w:fill="D9D9D9"/>
            <w:vAlign w:val="center"/>
          </w:tcPr>
          <w:p w:rsidR="00846002" w:rsidRPr="006B5458" w:rsidRDefault="00846002" w:rsidP="005A5AFC">
            <w:pPr>
              <w:spacing w:after="0" w:line="240" w:lineRule="auto"/>
              <w:rPr>
                <w:rFonts w:ascii="Palatino Linotype" w:hAnsi="Palatino Linotype" w:cs="Arial"/>
                <w:b/>
                <w:sz w:val="20"/>
                <w:szCs w:val="20"/>
              </w:rPr>
            </w:pPr>
            <w:r w:rsidRPr="006B5458">
              <w:rPr>
                <w:rFonts w:ascii="Palatino Linotype" w:hAnsi="Palatino Linotype" w:cs="Arial"/>
                <w:b/>
                <w:sz w:val="20"/>
                <w:szCs w:val="20"/>
              </w:rPr>
              <w:t>Ismeretalkalmazási gyakorló tevékenységek, feladatok</w:t>
            </w:r>
          </w:p>
        </w:tc>
        <w:tc>
          <w:tcPr>
            <w:tcW w:w="809"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82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2.1.</w:t>
            </w:r>
          </w:p>
        </w:tc>
        <w:tc>
          <w:tcPr>
            <w:tcW w:w="3621" w:type="dxa"/>
            <w:vAlign w:val="center"/>
          </w:tcPr>
          <w:p w:rsidR="00846002" w:rsidRPr="006B5458" w:rsidRDefault="00846002" w:rsidP="005A5AFC">
            <w:pPr>
              <w:spacing w:after="0" w:line="240" w:lineRule="auto"/>
              <w:rPr>
                <w:rFonts w:ascii="Palatino Linotype" w:hAnsi="Palatino Linotype" w:cs="Arial"/>
                <w:sz w:val="20"/>
                <w:szCs w:val="20"/>
              </w:rPr>
            </w:pPr>
            <w:r w:rsidRPr="006B5458">
              <w:rPr>
                <w:rFonts w:ascii="Palatino Linotype" w:hAnsi="Palatino Linotype" w:cs="Arial"/>
                <w:sz w:val="20"/>
                <w:szCs w:val="20"/>
              </w:rPr>
              <w:t>Válaszolás írásban mondatszintű kérdésekre</w:t>
            </w:r>
          </w:p>
        </w:tc>
        <w:tc>
          <w:tcPr>
            <w:tcW w:w="809"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82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2.2.</w:t>
            </w:r>
          </w:p>
        </w:tc>
        <w:tc>
          <w:tcPr>
            <w:tcW w:w="3621" w:type="dxa"/>
            <w:vAlign w:val="center"/>
          </w:tcPr>
          <w:p w:rsidR="00846002" w:rsidRPr="006B5458" w:rsidRDefault="00846002" w:rsidP="005A5AFC">
            <w:pPr>
              <w:spacing w:after="0" w:line="240" w:lineRule="auto"/>
              <w:rPr>
                <w:rFonts w:ascii="Palatino Linotype" w:hAnsi="Palatino Linotype" w:cs="Arial"/>
                <w:sz w:val="20"/>
                <w:szCs w:val="20"/>
              </w:rPr>
            </w:pPr>
            <w:r w:rsidRPr="006B5458">
              <w:rPr>
                <w:rFonts w:ascii="Palatino Linotype" w:hAnsi="Palatino Linotype" w:cs="Arial"/>
                <w:sz w:val="20"/>
                <w:szCs w:val="20"/>
              </w:rPr>
              <w:t>Tesztfeladat megoldása</w:t>
            </w:r>
          </w:p>
        </w:tc>
        <w:tc>
          <w:tcPr>
            <w:tcW w:w="809"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p>
        </w:tc>
      </w:tr>
      <w:tr w:rsidR="00846002" w:rsidRPr="006B5458" w:rsidTr="005A5AFC">
        <w:trPr>
          <w:jc w:val="center"/>
        </w:trPr>
        <w:tc>
          <w:tcPr>
            <w:tcW w:w="82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2.3.</w:t>
            </w:r>
          </w:p>
        </w:tc>
        <w:tc>
          <w:tcPr>
            <w:tcW w:w="3621" w:type="dxa"/>
            <w:vAlign w:val="center"/>
          </w:tcPr>
          <w:p w:rsidR="00846002" w:rsidRPr="006B5458" w:rsidRDefault="00846002" w:rsidP="005A5AFC">
            <w:pPr>
              <w:spacing w:after="0" w:line="240" w:lineRule="auto"/>
              <w:rPr>
                <w:rFonts w:ascii="Palatino Linotype" w:hAnsi="Palatino Linotype" w:cs="Arial"/>
                <w:sz w:val="20"/>
                <w:szCs w:val="20"/>
              </w:rPr>
            </w:pPr>
            <w:r w:rsidRPr="006B5458">
              <w:rPr>
                <w:rFonts w:ascii="Palatino Linotype" w:hAnsi="Palatino Linotype" w:cs="Arial"/>
                <w:sz w:val="20"/>
                <w:szCs w:val="20"/>
              </w:rPr>
              <w:t>Szöveges előadás egyéni felkészüléssel</w:t>
            </w:r>
          </w:p>
        </w:tc>
        <w:tc>
          <w:tcPr>
            <w:tcW w:w="809"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98"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82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2.4.</w:t>
            </w:r>
          </w:p>
        </w:tc>
        <w:tc>
          <w:tcPr>
            <w:tcW w:w="3621" w:type="dxa"/>
            <w:vAlign w:val="center"/>
          </w:tcPr>
          <w:p w:rsidR="00846002" w:rsidRPr="006B5458" w:rsidRDefault="00846002" w:rsidP="005A5AFC">
            <w:pPr>
              <w:spacing w:after="0" w:line="240" w:lineRule="auto"/>
              <w:rPr>
                <w:rFonts w:ascii="Palatino Linotype" w:hAnsi="Palatino Linotype" w:cs="Arial"/>
                <w:sz w:val="20"/>
                <w:szCs w:val="20"/>
              </w:rPr>
            </w:pPr>
            <w:r w:rsidRPr="006B5458">
              <w:rPr>
                <w:rFonts w:ascii="Palatino Linotype" w:hAnsi="Palatino Linotype" w:cs="Arial"/>
                <w:sz w:val="20"/>
                <w:szCs w:val="20"/>
              </w:rPr>
              <w:t>Tapasztalatok utólagos ismertetése szóban</w:t>
            </w:r>
            <w:r w:rsidRPr="006B5458">
              <w:rPr>
                <w:rFonts w:ascii="Palatino Linotype" w:hAnsi="Palatino Linotype" w:cs="Arial"/>
                <w:sz w:val="20"/>
                <w:szCs w:val="20"/>
              </w:rPr>
              <w:br/>
            </w:r>
          </w:p>
        </w:tc>
        <w:tc>
          <w:tcPr>
            <w:tcW w:w="809"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828" w:type="dxa"/>
            <w:shd w:val="clear" w:color="auto" w:fill="D9D9D9"/>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3.</w:t>
            </w:r>
          </w:p>
        </w:tc>
        <w:tc>
          <w:tcPr>
            <w:tcW w:w="3621" w:type="dxa"/>
            <w:shd w:val="clear" w:color="auto" w:fill="D9D9D9"/>
            <w:vAlign w:val="center"/>
          </w:tcPr>
          <w:p w:rsidR="00846002" w:rsidRPr="006B5458" w:rsidRDefault="00846002" w:rsidP="005A5AFC">
            <w:pPr>
              <w:spacing w:after="0" w:line="240" w:lineRule="auto"/>
              <w:rPr>
                <w:rFonts w:ascii="Palatino Linotype" w:hAnsi="Palatino Linotype" w:cs="Arial"/>
                <w:b/>
                <w:sz w:val="20"/>
                <w:szCs w:val="20"/>
              </w:rPr>
            </w:pPr>
            <w:r w:rsidRPr="006B5458">
              <w:rPr>
                <w:rFonts w:ascii="Palatino Linotype" w:hAnsi="Palatino Linotype" w:cs="Arial"/>
                <w:b/>
                <w:sz w:val="20"/>
                <w:szCs w:val="20"/>
              </w:rPr>
              <w:t>Képi információk körében</w:t>
            </w:r>
          </w:p>
        </w:tc>
        <w:tc>
          <w:tcPr>
            <w:tcW w:w="809"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82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3.1.</w:t>
            </w:r>
          </w:p>
        </w:tc>
        <w:tc>
          <w:tcPr>
            <w:tcW w:w="3621" w:type="dxa"/>
            <w:vAlign w:val="center"/>
          </w:tcPr>
          <w:p w:rsidR="00846002" w:rsidRPr="006B5458" w:rsidRDefault="00846002" w:rsidP="005A5AFC">
            <w:pPr>
              <w:spacing w:after="0" w:line="240" w:lineRule="auto"/>
              <w:rPr>
                <w:rFonts w:ascii="Palatino Linotype" w:hAnsi="Palatino Linotype"/>
                <w:sz w:val="20"/>
                <w:szCs w:val="20"/>
              </w:rPr>
            </w:pPr>
            <w:r w:rsidRPr="006B5458">
              <w:rPr>
                <w:rFonts w:ascii="Palatino Linotype" w:hAnsi="Palatino Linotype" w:cs="Arial"/>
                <w:sz w:val="20"/>
                <w:szCs w:val="20"/>
              </w:rPr>
              <w:t>Rajz értelmezése</w:t>
            </w:r>
          </w:p>
        </w:tc>
        <w:tc>
          <w:tcPr>
            <w:tcW w:w="809"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5A5AFC">
        <w:trPr>
          <w:jc w:val="center"/>
        </w:trPr>
        <w:tc>
          <w:tcPr>
            <w:tcW w:w="82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3.2.</w:t>
            </w:r>
          </w:p>
        </w:tc>
        <w:tc>
          <w:tcPr>
            <w:tcW w:w="3621" w:type="dxa"/>
            <w:vAlign w:val="center"/>
          </w:tcPr>
          <w:p w:rsidR="00846002" w:rsidRPr="006B5458" w:rsidRDefault="00846002" w:rsidP="005A5AFC">
            <w:pPr>
              <w:spacing w:after="0" w:line="240" w:lineRule="auto"/>
              <w:rPr>
                <w:rFonts w:ascii="Palatino Linotype" w:hAnsi="Palatino Linotype"/>
                <w:sz w:val="20"/>
                <w:szCs w:val="20"/>
              </w:rPr>
            </w:pPr>
            <w:r w:rsidRPr="006B5458">
              <w:rPr>
                <w:rFonts w:ascii="Palatino Linotype" w:hAnsi="Palatino Linotype" w:cs="Arial"/>
                <w:sz w:val="20"/>
                <w:szCs w:val="20"/>
              </w:rPr>
              <w:t>Rajz elemzés, hibakeresés</w:t>
            </w:r>
          </w:p>
        </w:tc>
        <w:tc>
          <w:tcPr>
            <w:tcW w:w="809"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p>
        </w:tc>
      </w:tr>
      <w:tr w:rsidR="00846002" w:rsidRPr="006B5458" w:rsidTr="005A5AFC">
        <w:trPr>
          <w:trHeight w:val="499"/>
          <w:jc w:val="center"/>
        </w:trPr>
        <w:tc>
          <w:tcPr>
            <w:tcW w:w="828" w:type="dxa"/>
            <w:shd w:val="clear" w:color="auto" w:fill="D9D9D9"/>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4.</w:t>
            </w:r>
          </w:p>
        </w:tc>
        <w:tc>
          <w:tcPr>
            <w:tcW w:w="3621" w:type="dxa"/>
            <w:shd w:val="clear" w:color="auto" w:fill="D9D9D9"/>
            <w:vAlign w:val="center"/>
          </w:tcPr>
          <w:p w:rsidR="00846002" w:rsidRPr="006B5458" w:rsidRDefault="00846002" w:rsidP="005A5AFC">
            <w:pPr>
              <w:spacing w:after="0" w:line="240" w:lineRule="auto"/>
              <w:rPr>
                <w:rFonts w:ascii="Palatino Linotype" w:hAnsi="Palatino Linotype" w:cs="Arial"/>
                <w:b/>
                <w:sz w:val="20"/>
                <w:szCs w:val="20"/>
              </w:rPr>
            </w:pPr>
            <w:r w:rsidRPr="006B5458">
              <w:rPr>
                <w:rFonts w:ascii="Palatino Linotype" w:hAnsi="Palatino Linotype" w:cs="Arial"/>
                <w:b/>
                <w:sz w:val="20"/>
                <w:szCs w:val="20"/>
              </w:rPr>
              <w:t>Komplex információk körében</w:t>
            </w:r>
          </w:p>
        </w:tc>
        <w:tc>
          <w:tcPr>
            <w:tcW w:w="809"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82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4.1.</w:t>
            </w:r>
          </w:p>
        </w:tc>
        <w:tc>
          <w:tcPr>
            <w:tcW w:w="3621" w:type="dxa"/>
            <w:vAlign w:val="center"/>
          </w:tcPr>
          <w:p w:rsidR="00846002" w:rsidRPr="006B5458" w:rsidRDefault="00846002" w:rsidP="005A5AFC">
            <w:pPr>
              <w:spacing w:after="0" w:line="240" w:lineRule="auto"/>
              <w:rPr>
                <w:rFonts w:ascii="Palatino Linotype" w:hAnsi="Palatino Linotype" w:cs="Arial"/>
                <w:sz w:val="20"/>
                <w:szCs w:val="20"/>
              </w:rPr>
            </w:pPr>
            <w:r w:rsidRPr="006B5458">
              <w:rPr>
                <w:rFonts w:ascii="Palatino Linotype" w:hAnsi="Palatino Linotype" w:cs="Arial"/>
                <w:sz w:val="20"/>
                <w:szCs w:val="20"/>
              </w:rPr>
              <w:t>Jegyzetkészítés eseményről kérdéssor alapján</w:t>
            </w:r>
          </w:p>
        </w:tc>
        <w:tc>
          <w:tcPr>
            <w:tcW w:w="809"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828" w:type="dxa"/>
            <w:shd w:val="clear" w:color="auto" w:fill="D9D9D9"/>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5.</w:t>
            </w:r>
          </w:p>
        </w:tc>
        <w:tc>
          <w:tcPr>
            <w:tcW w:w="3621" w:type="dxa"/>
            <w:shd w:val="clear" w:color="auto" w:fill="D9D9D9"/>
            <w:vAlign w:val="center"/>
          </w:tcPr>
          <w:p w:rsidR="00846002" w:rsidRPr="006B5458" w:rsidRDefault="00846002" w:rsidP="005A5AFC">
            <w:pPr>
              <w:spacing w:after="0" w:line="240" w:lineRule="auto"/>
              <w:rPr>
                <w:rFonts w:ascii="Palatino Linotype" w:hAnsi="Palatino Linotype" w:cs="Arial"/>
                <w:b/>
                <w:sz w:val="20"/>
                <w:szCs w:val="20"/>
              </w:rPr>
            </w:pPr>
            <w:r w:rsidRPr="006B5458">
              <w:rPr>
                <w:rFonts w:ascii="Palatino Linotype" w:hAnsi="Palatino Linotype" w:cs="Arial"/>
                <w:b/>
                <w:sz w:val="20"/>
                <w:szCs w:val="20"/>
              </w:rPr>
              <w:t>Csoportos munkaformák körében</w:t>
            </w:r>
          </w:p>
        </w:tc>
        <w:tc>
          <w:tcPr>
            <w:tcW w:w="809"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82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5.1.</w:t>
            </w:r>
          </w:p>
        </w:tc>
        <w:tc>
          <w:tcPr>
            <w:tcW w:w="3621" w:type="dxa"/>
            <w:vAlign w:val="center"/>
          </w:tcPr>
          <w:p w:rsidR="00846002" w:rsidRPr="006B5458" w:rsidRDefault="00846002" w:rsidP="005A5AFC">
            <w:pPr>
              <w:spacing w:after="0" w:line="240" w:lineRule="auto"/>
              <w:rPr>
                <w:rFonts w:ascii="Palatino Linotype" w:hAnsi="Palatino Linotype" w:cs="Arial"/>
                <w:sz w:val="20"/>
                <w:szCs w:val="20"/>
              </w:rPr>
            </w:pPr>
            <w:r w:rsidRPr="006B5458">
              <w:rPr>
                <w:rFonts w:ascii="Palatino Linotype" w:hAnsi="Palatino Linotype" w:cs="Arial"/>
                <w:sz w:val="20"/>
                <w:szCs w:val="20"/>
              </w:rPr>
              <w:t>Információk rendszerezése mozaikfeladattal</w:t>
            </w:r>
          </w:p>
        </w:tc>
        <w:tc>
          <w:tcPr>
            <w:tcW w:w="809"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828" w:type="dxa"/>
            <w:shd w:val="clear" w:color="auto" w:fill="D9D9D9"/>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6.</w:t>
            </w:r>
          </w:p>
        </w:tc>
        <w:tc>
          <w:tcPr>
            <w:tcW w:w="3621" w:type="dxa"/>
            <w:shd w:val="clear" w:color="auto" w:fill="D9D9D9"/>
            <w:vAlign w:val="center"/>
          </w:tcPr>
          <w:p w:rsidR="00846002" w:rsidRPr="006B5458" w:rsidRDefault="00846002" w:rsidP="005A5AFC">
            <w:pPr>
              <w:spacing w:after="0" w:line="240" w:lineRule="auto"/>
              <w:rPr>
                <w:rFonts w:ascii="Palatino Linotype" w:hAnsi="Palatino Linotype" w:cs="Arial"/>
                <w:b/>
                <w:sz w:val="20"/>
                <w:szCs w:val="20"/>
              </w:rPr>
            </w:pPr>
            <w:r w:rsidRPr="006B5458">
              <w:rPr>
                <w:rFonts w:ascii="Palatino Linotype" w:hAnsi="Palatino Linotype" w:cs="Arial"/>
                <w:b/>
                <w:sz w:val="20"/>
                <w:szCs w:val="20"/>
              </w:rPr>
              <w:t>Gyakorlati munkavégzés körében</w:t>
            </w:r>
          </w:p>
        </w:tc>
        <w:tc>
          <w:tcPr>
            <w:tcW w:w="809"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82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6.1.</w:t>
            </w:r>
          </w:p>
        </w:tc>
        <w:tc>
          <w:tcPr>
            <w:tcW w:w="3621" w:type="dxa"/>
            <w:vAlign w:val="center"/>
          </w:tcPr>
          <w:p w:rsidR="00846002" w:rsidRPr="006B5458" w:rsidRDefault="00846002" w:rsidP="005A5AFC">
            <w:pPr>
              <w:spacing w:after="0" w:line="240" w:lineRule="auto"/>
              <w:rPr>
                <w:rFonts w:ascii="Palatino Linotype" w:hAnsi="Palatino Linotype" w:cs="Arial"/>
                <w:sz w:val="20"/>
                <w:szCs w:val="20"/>
              </w:rPr>
            </w:pPr>
            <w:r w:rsidRPr="006B5458">
              <w:rPr>
                <w:rFonts w:ascii="Palatino Linotype" w:hAnsi="Palatino Linotype" w:cs="Arial"/>
                <w:sz w:val="20"/>
                <w:szCs w:val="20"/>
              </w:rPr>
              <w:t>Munkamegfigyelés adott szempontok alapján</w:t>
            </w:r>
          </w:p>
        </w:tc>
        <w:tc>
          <w:tcPr>
            <w:tcW w:w="809"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454F65">
            <w:pPr>
              <w:spacing w:after="0" w:line="240" w:lineRule="auto"/>
              <w:jc w:val="center"/>
              <w:rPr>
                <w:rFonts w:ascii="Palatino Linotype" w:hAnsi="Palatino Linotype"/>
                <w:sz w:val="20"/>
                <w:szCs w:val="20"/>
              </w:rPr>
            </w:pPr>
            <w:r w:rsidRPr="006B5458">
              <w:rPr>
                <w:rFonts w:ascii="Palatino Linotype" w:hAnsi="Palatino Linotype"/>
                <w:sz w:val="20"/>
                <w:szCs w:val="20"/>
              </w:rPr>
              <w:t>Informatikai eszközök</w:t>
            </w:r>
            <w:r w:rsidRPr="006B5458">
              <w:rPr>
                <w:rFonts w:ascii="Palatino Linotype" w:hAnsi="Palatino Linotype"/>
                <w:sz w:val="20"/>
                <w:szCs w:val="20"/>
              </w:rPr>
              <w:br/>
              <w:t>Karbantartási dokumentációk</w:t>
            </w:r>
            <w:r w:rsidRPr="006B5458">
              <w:rPr>
                <w:rFonts w:ascii="Palatino Linotype" w:hAnsi="Palatino Linotype"/>
                <w:sz w:val="20"/>
                <w:szCs w:val="20"/>
              </w:rPr>
              <w:br/>
              <w:t>Egyéni védőeszköz</w:t>
            </w:r>
            <w:r w:rsidRPr="006B5458">
              <w:rPr>
                <w:rFonts w:ascii="Palatino Linotype" w:hAnsi="Palatino Linotype"/>
                <w:sz w:val="20"/>
                <w:szCs w:val="20"/>
              </w:rPr>
              <w:br/>
              <w:t>Földi kiszolgáló eszközök (létrák, állványok)</w:t>
            </w:r>
            <w:r w:rsidRPr="006B5458">
              <w:rPr>
                <w:rFonts w:ascii="Palatino Linotype" w:hAnsi="Palatino Linotype"/>
                <w:sz w:val="20"/>
                <w:szCs w:val="20"/>
              </w:rPr>
              <w:br/>
              <w:t>Környezetvédelmi eszközök, berendezések</w:t>
            </w:r>
            <w:r w:rsidRPr="006B5458">
              <w:rPr>
                <w:rFonts w:ascii="Palatino Linotype" w:hAnsi="Palatino Linotype"/>
                <w:sz w:val="20"/>
                <w:szCs w:val="20"/>
              </w:rPr>
              <w:br/>
              <w:t>Munkabiztonsági és tűzvédelmi eszközök, felszerelések</w:t>
            </w:r>
          </w:p>
        </w:tc>
      </w:tr>
      <w:tr w:rsidR="00846002" w:rsidRPr="006B5458" w:rsidTr="005A5AFC">
        <w:trPr>
          <w:jc w:val="center"/>
        </w:trPr>
        <w:tc>
          <w:tcPr>
            <w:tcW w:w="828" w:type="dxa"/>
            <w:shd w:val="clear" w:color="auto" w:fill="D9D9D9"/>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7.</w:t>
            </w:r>
          </w:p>
        </w:tc>
        <w:tc>
          <w:tcPr>
            <w:tcW w:w="3621" w:type="dxa"/>
            <w:shd w:val="clear" w:color="auto" w:fill="D9D9D9"/>
            <w:vAlign w:val="center"/>
          </w:tcPr>
          <w:p w:rsidR="00846002" w:rsidRPr="006B5458" w:rsidRDefault="00846002" w:rsidP="005A5AFC">
            <w:pPr>
              <w:spacing w:after="0" w:line="240" w:lineRule="auto"/>
              <w:rPr>
                <w:rFonts w:ascii="Palatino Linotype" w:hAnsi="Palatino Linotype" w:cs="Arial"/>
                <w:b/>
                <w:sz w:val="20"/>
                <w:szCs w:val="20"/>
              </w:rPr>
            </w:pPr>
            <w:r w:rsidRPr="006B5458">
              <w:rPr>
                <w:rFonts w:ascii="Palatino Linotype" w:hAnsi="Palatino Linotype" w:cs="Arial"/>
                <w:b/>
                <w:sz w:val="20"/>
                <w:szCs w:val="20"/>
              </w:rPr>
              <w:t>Üzemeltetési tevékenységek körében</w:t>
            </w:r>
          </w:p>
        </w:tc>
        <w:tc>
          <w:tcPr>
            <w:tcW w:w="809"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82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7.1.</w:t>
            </w:r>
          </w:p>
        </w:tc>
        <w:tc>
          <w:tcPr>
            <w:tcW w:w="3621" w:type="dxa"/>
            <w:vAlign w:val="center"/>
          </w:tcPr>
          <w:p w:rsidR="00846002" w:rsidRPr="006B5458" w:rsidRDefault="00846002" w:rsidP="005A5AFC">
            <w:pPr>
              <w:spacing w:after="0" w:line="240" w:lineRule="auto"/>
              <w:rPr>
                <w:rFonts w:ascii="Palatino Linotype" w:hAnsi="Palatino Linotype" w:cs="Arial"/>
                <w:sz w:val="20"/>
                <w:szCs w:val="20"/>
              </w:rPr>
            </w:pPr>
            <w:r w:rsidRPr="006B5458">
              <w:rPr>
                <w:rFonts w:ascii="Palatino Linotype" w:hAnsi="Palatino Linotype" w:cs="Arial"/>
                <w:sz w:val="20"/>
                <w:szCs w:val="20"/>
              </w:rPr>
              <w:t>Géprendszer megfigyelése adott szempontok alapján</w:t>
            </w:r>
          </w:p>
        </w:tc>
        <w:tc>
          <w:tcPr>
            <w:tcW w:w="809"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763"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2327" w:type="dxa"/>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828" w:type="dxa"/>
            <w:shd w:val="clear" w:color="auto" w:fill="D9D9D9"/>
            <w:vAlign w:val="center"/>
          </w:tcPr>
          <w:p w:rsidR="00846002" w:rsidRPr="006B5458" w:rsidRDefault="00846002" w:rsidP="005A5AFC">
            <w:pPr>
              <w:spacing w:after="0" w:line="240" w:lineRule="auto"/>
              <w:jc w:val="center"/>
              <w:rPr>
                <w:rFonts w:ascii="Palatino Linotype" w:hAnsi="Palatino Linotype"/>
                <w:b/>
                <w:sz w:val="20"/>
                <w:szCs w:val="20"/>
              </w:rPr>
            </w:pPr>
            <w:r w:rsidRPr="006B5458">
              <w:rPr>
                <w:rFonts w:ascii="Palatino Linotype" w:hAnsi="Palatino Linotype"/>
                <w:b/>
                <w:sz w:val="20"/>
                <w:szCs w:val="20"/>
              </w:rPr>
              <w:t>8.</w:t>
            </w:r>
          </w:p>
        </w:tc>
        <w:tc>
          <w:tcPr>
            <w:tcW w:w="3621" w:type="dxa"/>
            <w:shd w:val="clear" w:color="auto" w:fill="D9D9D9"/>
            <w:vAlign w:val="center"/>
          </w:tcPr>
          <w:p w:rsidR="00846002" w:rsidRPr="006B5458" w:rsidRDefault="00846002" w:rsidP="005A5AFC">
            <w:pPr>
              <w:spacing w:after="0" w:line="240" w:lineRule="auto"/>
              <w:rPr>
                <w:rFonts w:ascii="Palatino Linotype" w:hAnsi="Palatino Linotype" w:cs="Arial"/>
                <w:b/>
                <w:sz w:val="20"/>
                <w:szCs w:val="20"/>
              </w:rPr>
            </w:pPr>
            <w:r w:rsidRPr="006B5458">
              <w:rPr>
                <w:rFonts w:ascii="Palatino Linotype" w:hAnsi="Palatino Linotype" w:cs="Arial"/>
                <w:b/>
                <w:sz w:val="20"/>
                <w:szCs w:val="20"/>
              </w:rPr>
              <w:t>Vizsgálati tevékenységek körében</w:t>
            </w:r>
          </w:p>
        </w:tc>
        <w:tc>
          <w:tcPr>
            <w:tcW w:w="809"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c>
          <w:tcPr>
            <w:tcW w:w="2327" w:type="dxa"/>
            <w:shd w:val="clear" w:color="auto" w:fill="D9D9D9"/>
            <w:vAlign w:val="center"/>
          </w:tcPr>
          <w:p w:rsidR="00846002" w:rsidRPr="006B5458" w:rsidRDefault="00846002" w:rsidP="005A5AFC">
            <w:pPr>
              <w:spacing w:after="0" w:line="240" w:lineRule="auto"/>
              <w:jc w:val="center"/>
              <w:rPr>
                <w:rFonts w:ascii="Palatino Linotype" w:hAnsi="Palatino Linotype"/>
                <w:sz w:val="20"/>
                <w:szCs w:val="20"/>
              </w:rPr>
            </w:pPr>
          </w:p>
        </w:tc>
      </w:tr>
      <w:tr w:rsidR="00846002" w:rsidRPr="006B5458" w:rsidTr="005A5AFC">
        <w:trPr>
          <w:jc w:val="center"/>
        </w:trPr>
        <w:tc>
          <w:tcPr>
            <w:tcW w:w="828"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8.1.</w:t>
            </w:r>
          </w:p>
        </w:tc>
        <w:tc>
          <w:tcPr>
            <w:tcW w:w="3621" w:type="dxa"/>
            <w:vAlign w:val="center"/>
          </w:tcPr>
          <w:p w:rsidR="00846002" w:rsidRPr="006B5458" w:rsidRDefault="00846002" w:rsidP="005A5AFC">
            <w:pPr>
              <w:spacing w:after="0" w:line="240" w:lineRule="auto"/>
              <w:rPr>
                <w:rFonts w:ascii="Palatino Linotype" w:hAnsi="Palatino Linotype" w:cs="Arial"/>
                <w:sz w:val="20"/>
                <w:szCs w:val="20"/>
              </w:rPr>
            </w:pPr>
            <w:r w:rsidRPr="006B5458">
              <w:rPr>
                <w:rFonts w:ascii="Palatino Linotype" w:hAnsi="Palatino Linotype" w:cs="Arial"/>
                <w:sz w:val="20"/>
                <w:szCs w:val="20"/>
              </w:rPr>
              <w:t>Tárgyminták azonosítása</w:t>
            </w:r>
          </w:p>
        </w:tc>
        <w:tc>
          <w:tcPr>
            <w:tcW w:w="809"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98" w:type="dxa"/>
            <w:vAlign w:val="center"/>
          </w:tcPr>
          <w:p w:rsidR="00846002" w:rsidRPr="006B5458" w:rsidRDefault="00846002" w:rsidP="005A5AFC">
            <w:pPr>
              <w:spacing w:after="0" w:line="240" w:lineRule="auto"/>
              <w:jc w:val="center"/>
              <w:rPr>
                <w:rFonts w:ascii="Palatino Linotype" w:hAnsi="Palatino Linotype"/>
                <w:sz w:val="20"/>
                <w:szCs w:val="20"/>
              </w:rPr>
            </w:pPr>
          </w:p>
        </w:tc>
        <w:tc>
          <w:tcPr>
            <w:tcW w:w="763"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X</w:t>
            </w:r>
          </w:p>
        </w:tc>
        <w:tc>
          <w:tcPr>
            <w:tcW w:w="2327" w:type="dxa"/>
            <w:vAlign w:val="center"/>
          </w:tcPr>
          <w:p w:rsidR="00846002" w:rsidRPr="006B5458" w:rsidRDefault="00846002" w:rsidP="005A5AFC">
            <w:pPr>
              <w:spacing w:after="0" w:line="240" w:lineRule="auto"/>
              <w:jc w:val="center"/>
              <w:rPr>
                <w:rFonts w:ascii="Palatino Linotype" w:hAnsi="Palatino Linotype"/>
                <w:sz w:val="20"/>
                <w:szCs w:val="20"/>
              </w:rPr>
            </w:pPr>
            <w:r w:rsidRPr="006B5458">
              <w:rPr>
                <w:rFonts w:ascii="Palatino Linotype" w:hAnsi="Palatino Linotype"/>
                <w:sz w:val="20"/>
                <w:szCs w:val="20"/>
              </w:rPr>
              <w:t>Környezetvédelmi eszközök, berendezések</w:t>
            </w:r>
            <w:r w:rsidRPr="006B5458">
              <w:rPr>
                <w:rFonts w:ascii="Palatino Linotype" w:hAnsi="Palatino Linotype"/>
                <w:sz w:val="20"/>
                <w:szCs w:val="20"/>
              </w:rPr>
              <w:br/>
              <w:t>Munkabiztonsági és tűzvédelmi eszközök, felszerelések</w:t>
            </w:r>
          </w:p>
        </w:tc>
      </w:tr>
    </w:tbl>
    <w:p w:rsidR="00846002" w:rsidRPr="006B5458" w:rsidRDefault="00846002" w:rsidP="005A5AFC">
      <w:pPr>
        <w:widowControl w:val="0"/>
        <w:suppressAutoHyphens/>
        <w:spacing w:before="120" w:after="0" w:line="240" w:lineRule="auto"/>
        <w:rPr>
          <w:rFonts w:ascii="Palatino Linotype" w:hAnsi="Palatino Linotype"/>
          <w:b/>
          <w:bCs/>
          <w:sz w:val="24"/>
          <w:szCs w:val="24"/>
        </w:rPr>
      </w:pPr>
    </w:p>
    <w:p w:rsidR="00846002" w:rsidRPr="006B5458" w:rsidRDefault="00846002" w:rsidP="005A5AFC">
      <w:pPr>
        <w:widowControl w:val="0"/>
        <w:suppressAutoHyphens/>
        <w:spacing w:before="120" w:after="0" w:line="240" w:lineRule="auto"/>
        <w:rPr>
          <w:rFonts w:ascii="Palatino Linotype" w:hAnsi="Palatino Linotype"/>
          <w:b/>
          <w:bCs/>
          <w:sz w:val="24"/>
          <w:szCs w:val="24"/>
        </w:rPr>
      </w:pPr>
      <w:r w:rsidRPr="006B5458">
        <w:rPr>
          <w:rFonts w:ascii="Palatino Linotype" w:hAnsi="Palatino Linotype"/>
          <w:b/>
          <w:bCs/>
          <w:sz w:val="24"/>
          <w:szCs w:val="24"/>
        </w:rPr>
        <w:t>21.6. A tantárgy értékelésének módja</w:t>
      </w:r>
    </w:p>
    <w:p w:rsidR="00846002" w:rsidRPr="006B5458" w:rsidRDefault="00846002" w:rsidP="005A5AFC">
      <w:pPr>
        <w:spacing w:after="0" w:line="240" w:lineRule="auto"/>
        <w:ind w:left="357"/>
        <w:jc w:val="both"/>
        <w:rPr>
          <w:rFonts w:ascii="Palatino Linotype" w:hAnsi="Palatino Linotype"/>
          <w:sz w:val="24"/>
          <w:szCs w:val="24"/>
        </w:rPr>
      </w:pPr>
      <w:r w:rsidRPr="006B5458">
        <w:rPr>
          <w:rFonts w:ascii="Palatino Linotype" w:hAnsi="Palatino Linotype"/>
          <w:bCs/>
        </w:rPr>
        <w:t>A nemzeti köznevelésről szóló 2011. évi CXC. törvény. 54. § (2) a) pontja szerinti értékeléssel.</w:t>
      </w:r>
    </w:p>
    <w:p w:rsidR="00846002" w:rsidRDefault="00846002" w:rsidP="00B87D30">
      <w:pPr>
        <w:widowControl w:val="0"/>
        <w:suppressAutoHyphens/>
        <w:spacing w:after="0" w:line="240" w:lineRule="auto"/>
        <w:rPr>
          <w:rFonts w:ascii="Palatino Linotype" w:hAnsi="Palatino Linotype"/>
          <w:b/>
          <w:bCs/>
          <w:sz w:val="24"/>
          <w:szCs w:val="24"/>
        </w:rPr>
      </w:pPr>
    </w:p>
    <w:p w:rsidR="00846002" w:rsidRPr="006B5458" w:rsidRDefault="00846002" w:rsidP="00D8175E">
      <w:pPr>
        <w:spacing w:after="0" w:line="240" w:lineRule="auto"/>
        <w:ind w:left="30"/>
        <w:jc w:val="center"/>
        <w:rPr>
          <w:rFonts w:ascii="Palatino Linotype" w:hAnsi="Palatino Linotype"/>
          <w:b/>
          <w:bCs/>
          <w:sz w:val="24"/>
          <w:szCs w:val="24"/>
        </w:rPr>
      </w:pPr>
      <w:r>
        <w:rPr>
          <w:rFonts w:ascii="Palatino Linotype" w:hAnsi="Palatino Linotype"/>
          <w:b/>
          <w:bCs/>
          <w:sz w:val="24"/>
          <w:szCs w:val="24"/>
        </w:rPr>
        <w:br w:type="page"/>
      </w:r>
    </w:p>
    <w:p w:rsidR="00846002" w:rsidRPr="006B5458" w:rsidRDefault="00846002" w:rsidP="00D8175E">
      <w:pPr>
        <w:spacing w:after="0" w:line="240" w:lineRule="auto"/>
        <w:jc w:val="center"/>
        <w:rPr>
          <w:rFonts w:ascii="Palatino Linotype" w:hAnsi="Palatino Linotype" w:cs="TimesNewRomanPSMT"/>
          <w:sz w:val="44"/>
          <w:szCs w:val="44"/>
          <w:lang w:bidi="hi-IN"/>
        </w:rPr>
      </w:pPr>
      <w:r w:rsidRPr="006B5458">
        <w:rPr>
          <w:rFonts w:ascii="Palatino Linotype" w:hAnsi="Palatino Linotype" w:cs="TimesNewRomanPSMT"/>
          <w:sz w:val="44"/>
          <w:szCs w:val="44"/>
          <w:lang w:bidi="hi-IN"/>
        </w:rPr>
        <w:t>Összefüggő szakmai gyakorlat</w:t>
      </w:r>
    </w:p>
    <w:p w:rsidR="00846002" w:rsidRPr="006B5458" w:rsidRDefault="00846002" w:rsidP="00D8175E">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846002" w:rsidRPr="006B5458" w:rsidRDefault="00846002" w:rsidP="00D8175E">
      <w:pPr>
        <w:autoSpaceDE w:val="0"/>
        <w:autoSpaceDN w:val="0"/>
        <w:adjustRightInd w:val="0"/>
        <w:spacing w:after="0" w:line="240" w:lineRule="auto"/>
        <w:jc w:val="center"/>
        <w:rPr>
          <w:rFonts w:ascii="Palatino Linotype" w:hAnsi="Palatino Linotype" w:cs="TimesNewRomanPSMT"/>
          <w:b/>
          <w:sz w:val="28"/>
          <w:szCs w:val="28"/>
          <w:lang w:bidi="hi-IN"/>
        </w:rPr>
      </w:pPr>
      <w:r w:rsidRPr="006B5458">
        <w:rPr>
          <w:rFonts w:ascii="Palatino Linotype" w:hAnsi="Palatino Linotype" w:cs="TimesNewRomanPSMT"/>
          <w:b/>
          <w:sz w:val="28"/>
          <w:szCs w:val="28"/>
          <w:lang w:bidi="hi-IN"/>
        </w:rPr>
        <w:t>I. Öt évfolyamos oktatás közismereti képzéssel</w:t>
      </w:r>
    </w:p>
    <w:p w:rsidR="00846002" w:rsidRPr="006B5458" w:rsidRDefault="00846002" w:rsidP="00D8175E">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6B5458">
        <w:rPr>
          <w:rFonts w:ascii="Palatino Linotype" w:hAnsi="Palatino Linotype" w:cs="TimesNewRomanPSMT"/>
          <w:sz w:val="24"/>
          <w:szCs w:val="24"/>
          <w:lang w:bidi="hi-IN"/>
        </w:rPr>
        <w:t>1/9. évfolyamot követően 70 óra</w:t>
      </w:r>
    </w:p>
    <w:p w:rsidR="00846002" w:rsidRPr="006B5458" w:rsidRDefault="00846002" w:rsidP="00D8175E">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6B5458">
        <w:rPr>
          <w:rFonts w:ascii="Palatino Linotype" w:hAnsi="Palatino Linotype" w:cs="TimesNewRomanPSMT"/>
          <w:sz w:val="24"/>
          <w:szCs w:val="24"/>
          <w:lang w:bidi="hi-IN"/>
        </w:rPr>
        <w:t>2/10. évfolyamot követően 105 óra</w:t>
      </w:r>
    </w:p>
    <w:p w:rsidR="00846002" w:rsidRPr="006B5458" w:rsidRDefault="00846002" w:rsidP="00D8175E">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6B5458">
        <w:rPr>
          <w:rFonts w:ascii="Palatino Linotype" w:hAnsi="Palatino Linotype" w:cs="TimesNewRomanPSMT"/>
          <w:sz w:val="24"/>
          <w:szCs w:val="24"/>
          <w:lang w:bidi="hi-IN"/>
        </w:rPr>
        <w:t>3/11. évfolyamot követően 140 óra</w:t>
      </w:r>
    </w:p>
    <w:p w:rsidR="00846002" w:rsidRPr="006B5458" w:rsidRDefault="00846002" w:rsidP="00D8175E">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846002" w:rsidRPr="006B5458" w:rsidRDefault="00846002" w:rsidP="00D8175E">
      <w:pPr>
        <w:widowControl w:val="0"/>
        <w:suppressAutoHyphens/>
        <w:spacing w:after="0" w:line="240" w:lineRule="auto"/>
        <w:jc w:val="both"/>
        <w:rPr>
          <w:rFonts w:ascii="Palatino Linotype" w:hAnsi="Palatino Linotype" w:cs="Tahoma"/>
          <w:color w:val="333333"/>
          <w:sz w:val="24"/>
          <w:szCs w:val="24"/>
          <w:shd w:val="clear" w:color="auto" w:fill="FFFFFF"/>
        </w:rPr>
      </w:pPr>
      <w:r w:rsidRPr="006B5458">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846002" w:rsidRPr="006B5458" w:rsidRDefault="00846002" w:rsidP="00D8175E">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gridCol w:w="4627"/>
      </w:tblGrid>
      <w:tr w:rsidR="00846002" w:rsidRPr="006B5458" w:rsidTr="00397A7A">
        <w:tc>
          <w:tcPr>
            <w:tcW w:w="4623" w:type="dxa"/>
          </w:tcPr>
          <w:p w:rsidR="00846002" w:rsidRPr="006B5458" w:rsidRDefault="00846002" w:rsidP="00397A7A">
            <w:pPr>
              <w:widowControl w:val="0"/>
              <w:suppressAutoHyphens/>
              <w:spacing w:after="0" w:line="240" w:lineRule="auto"/>
              <w:rPr>
                <w:rFonts w:ascii="Palatino Linotype" w:hAnsi="Palatino Linotype" w:cs="Mangal"/>
                <w:b/>
                <w:iCs/>
                <w:kern w:val="1"/>
                <w:sz w:val="24"/>
                <w:szCs w:val="24"/>
                <w:lang w:eastAsia="hi-IN" w:bidi="hi-IN"/>
              </w:rPr>
            </w:pPr>
            <w:r w:rsidRPr="006B5458">
              <w:rPr>
                <w:rFonts w:ascii="Palatino Linotype" w:hAnsi="Palatino Linotype" w:cs="Mangal"/>
                <w:b/>
                <w:iCs/>
                <w:kern w:val="1"/>
                <w:sz w:val="24"/>
                <w:szCs w:val="24"/>
                <w:lang w:eastAsia="hi-IN" w:bidi="hi-IN"/>
              </w:rPr>
              <w:t>Szakmai követelménymodulok</w:t>
            </w:r>
          </w:p>
        </w:tc>
        <w:tc>
          <w:tcPr>
            <w:tcW w:w="4627" w:type="dxa"/>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r w:rsidRPr="006B5458">
              <w:rPr>
                <w:rFonts w:ascii="Palatino Linotype" w:hAnsi="Palatino Linotype" w:cs="Mangal"/>
                <w:b/>
                <w:iCs/>
                <w:kern w:val="1"/>
                <w:sz w:val="24"/>
                <w:szCs w:val="24"/>
                <w:lang w:eastAsia="hi-IN" w:bidi="hi-IN"/>
              </w:rPr>
              <w:t>Tantárgyak</w:t>
            </w:r>
            <w:r w:rsidRPr="006B5458">
              <w:rPr>
                <w:rFonts w:ascii="Palatino Linotype" w:hAnsi="Palatino Linotype" w:cs="Mangal"/>
                <w:iCs/>
                <w:kern w:val="1"/>
                <w:sz w:val="24"/>
                <w:szCs w:val="24"/>
                <w:lang w:eastAsia="hi-IN" w:bidi="hi-IN"/>
              </w:rPr>
              <w:t>/Témakörök</w:t>
            </w:r>
          </w:p>
        </w:tc>
      </w:tr>
      <w:tr w:rsidR="00846002" w:rsidRPr="006B5458" w:rsidTr="00397A7A">
        <w:trPr>
          <w:trHeight w:val="300"/>
        </w:trPr>
        <w:tc>
          <w:tcPr>
            <w:tcW w:w="4623" w:type="dxa"/>
            <w:vMerge w:val="restart"/>
          </w:tcPr>
          <w:p w:rsidR="00846002" w:rsidRPr="006B5458" w:rsidRDefault="00846002" w:rsidP="00397A7A">
            <w:pPr>
              <w:widowControl w:val="0"/>
              <w:suppressAutoHyphens/>
              <w:spacing w:after="0" w:line="240" w:lineRule="auto"/>
              <w:rPr>
                <w:rFonts w:ascii="Palatino Linotype" w:hAnsi="Palatino Linotype" w:cs="Arial"/>
                <w:b/>
                <w:sz w:val="24"/>
                <w:szCs w:val="24"/>
                <w:lang w:eastAsia="hu-HU"/>
              </w:rPr>
            </w:pPr>
          </w:p>
          <w:p w:rsidR="00846002" w:rsidRPr="006B5458" w:rsidRDefault="00846002" w:rsidP="00397A7A">
            <w:pPr>
              <w:spacing w:after="0" w:line="240" w:lineRule="auto"/>
              <w:rPr>
                <w:rFonts w:ascii="Palatino Linotype" w:hAnsi="Palatino Linotype" w:cs="Arial"/>
                <w:b/>
                <w:sz w:val="24"/>
                <w:szCs w:val="24"/>
                <w:lang w:eastAsia="hu-HU"/>
              </w:rPr>
            </w:pPr>
            <w:r w:rsidRPr="006B5458">
              <w:rPr>
                <w:rFonts w:ascii="Palatino Linotype" w:hAnsi="Palatino Linotype" w:cs="Arial"/>
                <w:b/>
                <w:sz w:val="24"/>
                <w:szCs w:val="24"/>
                <w:lang w:eastAsia="hu-HU"/>
              </w:rPr>
              <w:t>10417-12</w:t>
            </w:r>
          </w:p>
          <w:p w:rsidR="00846002" w:rsidRPr="006B5458" w:rsidRDefault="00846002" w:rsidP="00397A7A">
            <w:pPr>
              <w:widowControl w:val="0"/>
              <w:suppressAutoHyphens/>
              <w:spacing w:after="0" w:line="240" w:lineRule="auto"/>
              <w:rPr>
                <w:rFonts w:ascii="Palatino Linotype" w:hAnsi="Palatino Linotype" w:cs="Arial"/>
                <w:b/>
                <w:sz w:val="24"/>
                <w:szCs w:val="24"/>
                <w:lang w:eastAsia="hu-HU"/>
              </w:rPr>
            </w:pPr>
            <w:r w:rsidRPr="006B5458">
              <w:rPr>
                <w:rFonts w:ascii="Palatino Linotype" w:hAnsi="Palatino Linotype" w:cs="Arial"/>
                <w:b/>
                <w:sz w:val="24"/>
                <w:szCs w:val="24"/>
                <w:lang w:eastAsia="hu-HU"/>
              </w:rPr>
              <w:t xml:space="preserve">Közlekedéstechnikai gyakorlatok </w:t>
            </w:r>
          </w:p>
          <w:p w:rsidR="00846002" w:rsidRPr="006B5458" w:rsidRDefault="00846002" w:rsidP="00397A7A">
            <w:pPr>
              <w:widowControl w:val="0"/>
              <w:suppressAutoHyphens/>
              <w:spacing w:after="0" w:line="240" w:lineRule="auto"/>
              <w:rPr>
                <w:rFonts w:ascii="Palatino Linotype" w:hAnsi="Palatino Linotype" w:cs="Arial"/>
                <w:b/>
                <w:sz w:val="24"/>
                <w:szCs w:val="24"/>
                <w:lang w:eastAsia="hu-HU"/>
              </w:rPr>
            </w:pPr>
          </w:p>
          <w:p w:rsidR="00846002" w:rsidRPr="006B5458" w:rsidRDefault="00846002" w:rsidP="00397A7A">
            <w:pPr>
              <w:widowControl w:val="0"/>
              <w:suppressAutoHyphens/>
              <w:spacing w:after="0" w:line="240" w:lineRule="auto"/>
              <w:rPr>
                <w:rFonts w:ascii="Palatino Linotype" w:hAnsi="Palatino Linotype" w:cs="Arial"/>
                <w:b/>
                <w:sz w:val="24"/>
                <w:szCs w:val="24"/>
                <w:lang w:eastAsia="hu-HU"/>
              </w:rPr>
            </w:pPr>
          </w:p>
          <w:p w:rsidR="00846002" w:rsidRPr="006B5458" w:rsidRDefault="00846002" w:rsidP="00397A7A">
            <w:pPr>
              <w:widowControl w:val="0"/>
              <w:suppressAutoHyphens/>
              <w:spacing w:after="0" w:line="240" w:lineRule="auto"/>
              <w:rPr>
                <w:rFonts w:ascii="Palatino Linotype" w:hAnsi="Palatino Linotype" w:cs="Arial"/>
                <w:b/>
                <w:sz w:val="24"/>
                <w:szCs w:val="24"/>
                <w:lang w:eastAsia="hu-HU"/>
              </w:rPr>
            </w:pPr>
          </w:p>
        </w:tc>
        <w:tc>
          <w:tcPr>
            <w:tcW w:w="4627" w:type="dxa"/>
          </w:tcPr>
          <w:p w:rsidR="00846002" w:rsidRPr="006B5458" w:rsidRDefault="00846002" w:rsidP="00397A7A">
            <w:pPr>
              <w:widowControl w:val="0"/>
              <w:suppressAutoHyphens/>
              <w:spacing w:after="0" w:line="240" w:lineRule="auto"/>
              <w:rPr>
                <w:rFonts w:ascii="Palatino Linotype" w:hAnsi="Palatino Linotype" w:cs="Mangal"/>
                <w:b/>
                <w:iCs/>
                <w:kern w:val="1"/>
                <w:sz w:val="24"/>
                <w:szCs w:val="24"/>
                <w:lang w:eastAsia="hi-IN" w:bidi="hi-IN"/>
              </w:rPr>
            </w:pPr>
            <w:r w:rsidRPr="006B5458">
              <w:rPr>
                <w:rFonts w:ascii="Palatino Linotype" w:hAnsi="Palatino Linotype" w:cs="Mangal"/>
                <w:b/>
                <w:iCs/>
                <w:kern w:val="1"/>
                <w:sz w:val="24"/>
                <w:szCs w:val="24"/>
                <w:lang w:eastAsia="hi-IN" w:bidi="hi-IN"/>
              </w:rPr>
              <w:t>Karbantartási gyakorlatok</w:t>
            </w:r>
          </w:p>
        </w:tc>
      </w:tr>
      <w:tr w:rsidR="00846002" w:rsidRPr="006B5458" w:rsidTr="00397A7A">
        <w:trPr>
          <w:trHeight w:val="345"/>
        </w:trPr>
        <w:tc>
          <w:tcPr>
            <w:tcW w:w="4623"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27" w:type="dxa"/>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r w:rsidRPr="006B5458">
              <w:rPr>
                <w:rFonts w:ascii="Palatino Linotype" w:hAnsi="Palatino Linotype" w:cs="Mangal"/>
                <w:iCs/>
                <w:kern w:val="1"/>
                <w:sz w:val="24"/>
                <w:szCs w:val="24"/>
                <w:lang w:eastAsia="hi-IN" w:bidi="hi-IN"/>
              </w:rPr>
              <w:t>Mérés és előrajzolás</w:t>
            </w:r>
          </w:p>
        </w:tc>
      </w:tr>
      <w:tr w:rsidR="00846002" w:rsidRPr="006B5458" w:rsidTr="00397A7A">
        <w:trPr>
          <w:trHeight w:val="300"/>
        </w:trPr>
        <w:tc>
          <w:tcPr>
            <w:tcW w:w="4623"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27" w:type="dxa"/>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r w:rsidRPr="006B5458">
              <w:rPr>
                <w:rFonts w:ascii="Palatino Linotype" w:hAnsi="Palatino Linotype" w:cs="Mangal"/>
                <w:iCs/>
                <w:kern w:val="1"/>
                <w:sz w:val="24"/>
                <w:szCs w:val="24"/>
                <w:lang w:eastAsia="hi-IN" w:bidi="hi-IN"/>
              </w:rPr>
              <w:t>Megmunkálás I.</w:t>
            </w:r>
          </w:p>
        </w:tc>
      </w:tr>
      <w:tr w:rsidR="00846002" w:rsidRPr="006B5458" w:rsidTr="00397A7A">
        <w:trPr>
          <w:trHeight w:val="315"/>
        </w:trPr>
        <w:tc>
          <w:tcPr>
            <w:tcW w:w="4623"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27" w:type="dxa"/>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r w:rsidRPr="006B5458">
              <w:rPr>
                <w:rFonts w:ascii="Palatino Linotype" w:hAnsi="Palatino Linotype" w:cs="Mangal"/>
                <w:iCs/>
                <w:kern w:val="1"/>
                <w:sz w:val="24"/>
                <w:szCs w:val="24"/>
                <w:lang w:eastAsia="hi-IN" w:bidi="hi-IN"/>
              </w:rPr>
              <w:t>Kötések</w:t>
            </w:r>
          </w:p>
        </w:tc>
      </w:tr>
      <w:tr w:rsidR="00846002" w:rsidRPr="006B5458" w:rsidTr="00397A7A">
        <w:trPr>
          <w:trHeight w:val="315"/>
        </w:trPr>
        <w:tc>
          <w:tcPr>
            <w:tcW w:w="4623"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27" w:type="dxa"/>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r w:rsidRPr="006B5458">
              <w:rPr>
                <w:rFonts w:ascii="Palatino Linotype" w:hAnsi="Palatino Linotype" w:cs="Mangal"/>
                <w:iCs/>
                <w:kern w:val="1"/>
                <w:sz w:val="24"/>
                <w:szCs w:val="24"/>
                <w:lang w:eastAsia="hi-IN" w:bidi="hi-IN"/>
              </w:rPr>
              <w:t>Megmunkálás II.</w:t>
            </w:r>
          </w:p>
        </w:tc>
      </w:tr>
      <w:tr w:rsidR="00846002" w:rsidRPr="006B5458" w:rsidTr="00397A7A">
        <w:trPr>
          <w:trHeight w:val="315"/>
        </w:trPr>
        <w:tc>
          <w:tcPr>
            <w:tcW w:w="4623"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27" w:type="dxa"/>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r w:rsidRPr="006B5458">
              <w:rPr>
                <w:rFonts w:ascii="Palatino Linotype" w:hAnsi="Palatino Linotype" w:cs="Mangal"/>
                <w:iCs/>
                <w:kern w:val="1"/>
                <w:sz w:val="24"/>
                <w:szCs w:val="24"/>
                <w:lang w:eastAsia="hi-IN" w:bidi="hi-IN"/>
              </w:rPr>
              <w:t>Anyagvizsgálatok</w:t>
            </w:r>
          </w:p>
        </w:tc>
      </w:tr>
    </w:tbl>
    <w:p w:rsidR="00846002" w:rsidRPr="006B5458" w:rsidRDefault="00846002" w:rsidP="00D8175E">
      <w:pPr>
        <w:spacing w:after="0" w:line="240" w:lineRule="auto"/>
        <w:ind w:left="357"/>
        <w:jc w:val="both"/>
        <w:rPr>
          <w:rFonts w:ascii="Palatino Linotype" w:hAnsi="Palatino Linotype"/>
          <w:sz w:val="24"/>
          <w:szCs w:val="24"/>
        </w:rPr>
      </w:pPr>
    </w:p>
    <w:p w:rsidR="00846002" w:rsidRPr="006B5458" w:rsidRDefault="00846002" w:rsidP="00D8175E">
      <w:pPr>
        <w:widowControl w:val="0"/>
        <w:suppressAutoHyphens/>
        <w:spacing w:after="0" w:line="240" w:lineRule="auto"/>
        <w:rPr>
          <w:rFonts w:ascii="Palatino Linotype" w:hAnsi="Palatino Linotype"/>
          <w:b/>
          <w:sz w:val="24"/>
          <w:szCs w:val="24"/>
          <w:lang w:eastAsia="hu-HU"/>
        </w:rPr>
      </w:pPr>
      <w:r w:rsidRPr="006B5458">
        <w:rPr>
          <w:rFonts w:ascii="Palatino Linotype" w:hAnsi="Palatino Linotype" w:cs="Arial"/>
          <w:b/>
          <w:sz w:val="24"/>
          <w:szCs w:val="24"/>
          <w:lang w:eastAsia="hu-HU"/>
        </w:rPr>
        <w:t>A szakmai követelménymodul azonosító száma, megnevezése</w:t>
      </w:r>
      <w:r w:rsidRPr="006B5458">
        <w:rPr>
          <w:rFonts w:ascii="Palatino Linotype" w:hAnsi="Palatino Linotype"/>
          <w:b/>
          <w:sz w:val="24"/>
          <w:szCs w:val="24"/>
          <w:lang w:eastAsia="hu-HU"/>
        </w:rPr>
        <w:t>*</w:t>
      </w:r>
    </w:p>
    <w:p w:rsidR="00846002" w:rsidRPr="006B5458" w:rsidRDefault="00846002" w:rsidP="00D8175E">
      <w:pPr>
        <w:widowControl w:val="0"/>
        <w:suppressAutoHyphens/>
        <w:spacing w:after="0" w:line="240" w:lineRule="auto"/>
        <w:rPr>
          <w:rFonts w:ascii="Palatino Linotype" w:hAnsi="Palatino Linotype" w:cs="Arial"/>
          <w:b/>
          <w:sz w:val="24"/>
          <w:szCs w:val="24"/>
          <w:vertAlign w:val="superscript"/>
          <w:lang w:eastAsia="hu-HU"/>
        </w:rPr>
      </w:pPr>
      <w:r w:rsidRPr="006B5458">
        <w:rPr>
          <w:rFonts w:ascii="Palatino Linotype" w:hAnsi="Palatino Linotype"/>
          <w:b/>
          <w:sz w:val="24"/>
          <w:szCs w:val="24"/>
          <w:lang w:eastAsia="hu-HU"/>
        </w:rPr>
        <w:t>10417-12 Közlekedéstechnikai gyakorlatok</w:t>
      </w:r>
    </w:p>
    <w:p w:rsidR="00846002" w:rsidRPr="006B5458" w:rsidRDefault="00846002" w:rsidP="00D8175E">
      <w:pPr>
        <w:widowControl w:val="0"/>
        <w:suppressAutoHyphens/>
        <w:spacing w:after="0" w:line="240" w:lineRule="auto"/>
        <w:jc w:val="right"/>
        <w:rPr>
          <w:rFonts w:ascii="Palatino Linotype" w:hAnsi="Palatino Linotype" w:cs="Arial"/>
          <w:sz w:val="20"/>
          <w:szCs w:val="20"/>
          <w:lang w:eastAsia="hu-HU"/>
        </w:rPr>
      </w:pPr>
      <w:r w:rsidRPr="006B5458">
        <w:rPr>
          <w:rFonts w:ascii="Palatino Linotype" w:hAnsi="Palatino Linotype"/>
          <w:b/>
          <w:sz w:val="24"/>
          <w:szCs w:val="24"/>
          <w:lang w:eastAsia="hu-HU"/>
        </w:rPr>
        <w:t>*</w:t>
      </w:r>
      <w:r w:rsidRPr="006B5458">
        <w:rPr>
          <w:rFonts w:ascii="Palatino Linotype" w:hAnsi="Palatino Linotype" w:cs="Arial"/>
          <w:sz w:val="20"/>
          <w:szCs w:val="20"/>
          <w:lang w:eastAsia="hu-HU"/>
        </w:rPr>
        <w:t>Öt</w:t>
      </w:r>
      <w:r>
        <w:rPr>
          <w:rFonts w:ascii="Palatino Linotype" w:hAnsi="Palatino Linotype" w:cs="Arial"/>
          <w:sz w:val="20"/>
          <w:szCs w:val="20"/>
          <w:lang w:eastAsia="hu-HU"/>
        </w:rPr>
        <w:t xml:space="preserve"> </w:t>
      </w:r>
      <w:r w:rsidRPr="006B5458">
        <w:rPr>
          <w:rFonts w:ascii="Palatino Linotype" w:hAnsi="Palatino Linotype" w:cs="Arial"/>
          <w:sz w:val="20"/>
          <w:szCs w:val="20"/>
          <w:lang w:eastAsia="hu-HU"/>
        </w:rPr>
        <w:t>évfolyamos oktatás esetén az 1/ 9. évfolyamot követően</w:t>
      </w:r>
    </w:p>
    <w:p w:rsidR="00846002" w:rsidRPr="006B5458" w:rsidRDefault="00846002" w:rsidP="00D8175E">
      <w:pPr>
        <w:widowControl w:val="0"/>
        <w:suppressAutoHyphens/>
        <w:spacing w:after="0" w:line="240" w:lineRule="auto"/>
        <w:rPr>
          <w:rFonts w:ascii="Palatino Linotype" w:hAnsi="Palatino Linotype" w:cs="Mangal"/>
          <w:b/>
          <w:iCs/>
          <w:kern w:val="1"/>
          <w:sz w:val="24"/>
          <w:szCs w:val="24"/>
          <w:lang w:eastAsia="hi-IN" w:bidi="hi-IN"/>
        </w:rPr>
      </w:pP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Karbantartási gyakorlatok tantárgy</w:t>
      </w:r>
    </w:p>
    <w:p w:rsidR="00846002" w:rsidRPr="006B5458" w:rsidRDefault="00846002" w:rsidP="00D8175E">
      <w:pPr>
        <w:spacing w:after="0" w:line="240" w:lineRule="auto"/>
        <w:ind w:firstLine="709"/>
        <w:rPr>
          <w:rFonts w:ascii="Palatino Linotype" w:hAnsi="Palatino Linotype"/>
          <w:b/>
          <w:sz w:val="24"/>
          <w:szCs w:val="24"/>
          <w:lang w:eastAsia="hu-HU"/>
        </w:rPr>
      </w:pPr>
    </w:p>
    <w:p w:rsidR="00846002" w:rsidRPr="006B5458" w:rsidRDefault="00846002" w:rsidP="00D8175E">
      <w:pPr>
        <w:spacing w:after="0" w:line="240" w:lineRule="auto"/>
        <w:ind w:left="1224" w:firstLine="194"/>
        <w:rPr>
          <w:rFonts w:ascii="Palatino Linotype" w:hAnsi="Palatino Linotype"/>
          <w:b/>
          <w:sz w:val="24"/>
          <w:szCs w:val="24"/>
          <w:lang w:eastAsia="hu-HU"/>
        </w:rPr>
      </w:pPr>
      <w:r w:rsidRPr="006B5458">
        <w:rPr>
          <w:rFonts w:ascii="Palatino Linotype" w:hAnsi="Palatino Linotype"/>
          <w:b/>
          <w:sz w:val="24"/>
          <w:szCs w:val="24"/>
          <w:lang w:eastAsia="hu-HU"/>
        </w:rPr>
        <w:t>Témakörök</w:t>
      </w:r>
    </w:p>
    <w:p w:rsidR="00846002" w:rsidRPr="006B5458" w:rsidRDefault="00846002" w:rsidP="00D8175E">
      <w:pPr>
        <w:spacing w:after="0" w:line="240" w:lineRule="auto"/>
        <w:ind w:left="1224"/>
        <w:rPr>
          <w:rFonts w:ascii="Palatino Linotype" w:hAnsi="Palatino Linotype"/>
          <w:b/>
          <w:sz w:val="24"/>
          <w:szCs w:val="24"/>
          <w:lang w:eastAsia="hu-HU"/>
        </w:rPr>
      </w:pPr>
    </w:p>
    <w:p w:rsidR="00846002" w:rsidRPr="006B5458" w:rsidRDefault="00846002" w:rsidP="00D8175E">
      <w:pPr>
        <w:spacing w:after="0" w:line="240" w:lineRule="auto"/>
        <w:ind w:left="515" w:firstLine="194"/>
        <w:rPr>
          <w:rFonts w:ascii="Palatino Linotype" w:hAnsi="Palatino Linotype"/>
          <w:b/>
          <w:sz w:val="24"/>
          <w:szCs w:val="24"/>
          <w:lang w:eastAsia="hu-HU"/>
        </w:rPr>
      </w:pPr>
      <w:r w:rsidRPr="006B5458">
        <w:rPr>
          <w:rFonts w:ascii="Palatino Linotype" w:hAnsi="Palatino Linotype"/>
          <w:b/>
          <w:sz w:val="24"/>
          <w:szCs w:val="24"/>
          <w:lang w:eastAsia="hu-HU"/>
        </w:rPr>
        <w:t>Mérés és előrajzolás</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Mérés és ellenőrzés</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Bonyolultabb mérő- és ellenőrző eszközök</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Előrajzolás síkban</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Térbeli előrajzolás</w:t>
      </w: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Megmunkálás I.</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A kalapács használata, a nyújtás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Egyengetés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Hajlítás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Vágás, harapás, faragás, vésés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Nyírás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Lyukasztás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Fűrészelés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Reszelés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Fúrás és süllyesztés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Kézi menetvágás</w:t>
      </w:r>
    </w:p>
    <w:p w:rsidR="00846002" w:rsidRPr="006B5458" w:rsidRDefault="00846002" w:rsidP="00D8175E">
      <w:pPr>
        <w:pStyle w:val="Listaszerbekezds"/>
        <w:spacing w:after="0" w:line="240" w:lineRule="auto"/>
        <w:contextualSpacing/>
        <w:rPr>
          <w:rFonts w:ascii="Palatino Linotype" w:hAnsi="Palatino Linotype"/>
          <w:sz w:val="24"/>
          <w:szCs w:val="24"/>
        </w:rPr>
      </w:pPr>
    </w:p>
    <w:p w:rsidR="00846002" w:rsidRPr="006B5458" w:rsidRDefault="00846002" w:rsidP="00D8175E">
      <w:pPr>
        <w:widowControl w:val="0"/>
        <w:suppressAutoHyphens/>
        <w:spacing w:after="0" w:line="240" w:lineRule="auto"/>
        <w:rPr>
          <w:rFonts w:ascii="Palatino Linotype" w:hAnsi="Palatino Linotype"/>
          <w:b/>
          <w:sz w:val="24"/>
          <w:szCs w:val="24"/>
          <w:lang w:eastAsia="hu-HU"/>
        </w:rPr>
      </w:pPr>
      <w:r w:rsidRPr="006B5458">
        <w:rPr>
          <w:rFonts w:ascii="Palatino Linotype" w:hAnsi="Palatino Linotype" w:cs="Arial"/>
          <w:b/>
          <w:sz w:val="24"/>
          <w:szCs w:val="24"/>
          <w:lang w:eastAsia="hu-HU"/>
        </w:rPr>
        <w:t>A szakmai követelménymodul azonosító száma, megnevezése</w:t>
      </w:r>
      <w:r w:rsidRPr="006B5458">
        <w:rPr>
          <w:rFonts w:ascii="Palatino Linotype" w:hAnsi="Palatino Linotype"/>
          <w:b/>
          <w:sz w:val="24"/>
          <w:szCs w:val="24"/>
          <w:lang w:eastAsia="hu-HU"/>
        </w:rPr>
        <w:t>*</w:t>
      </w:r>
    </w:p>
    <w:p w:rsidR="00846002" w:rsidRPr="006B5458" w:rsidRDefault="00846002" w:rsidP="00D8175E">
      <w:pPr>
        <w:widowControl w:val="0"/>
        <w:suppressAutoHyphens/>
        <w:spacing w:after="0" w:line="240" w:lineRule="auto"/>
        <w:rPr>
          <w:rFonts w:ascii="Palatino Linotype" w:hAnsi="Palatino Linotype" w:cs="Arial"/>
          <w:b/>
          <w:sz w:val="24"/>
          <w:szCs w:val="24"/>
          <w:vertAlign w:val="superscript"/>
          <w:lang w:eastAsia="hu-HU"/>
        </w:rPr>
      </w:pPr>
      <w:r w:rsidRPr="006B5458">
        <w:rPr>
          <w:rFonts w:ascii="Palatino Linotype" w:hAnsi="Palatino Linotype"/>
          <w:b/>
          <w:sz w:val="24"/>
          <w:szCs w:val="24"/>
          <w:lang w:eastAsia="hu-HU"/>
        </w:rPr>
        <w:t>10417-12 Közlekedéstechnikai gyakorlatok</w:t>
      </w:r>
    </w:p>
    <w:p w:rsidR="00846002" w:rsidRPr="006B5458" w:rsidRDefault="00846002" w:rsidP="00D8175E">
      <w:pPr>
        <w:widowControl w:val="0"/>
        <w:suppressAutoHyphens/>
        <w:spacing w:after="0" w:line="240" w:lineRule="auto"/>
        <w:jc w:val="right"/>
        <w:rPr>
          <w:rFonts w:ascii="Palatino Linotype" w:hAnsi="Palatino Linotype" w:cs="Arial"/>
          <w:sz w:val="20"/>
          <w:szCs w:val="20"/>
          <w:lang w:eastAsia="hu-HU"/>
        </w:rPr>
      </w:pPr>
      <w:r w:rsidRPr="006B5458">
        <w:rPr>
          <w:rFonts w:ascii="Palatino Linotype" w:hAnsi="Palatino Linotype"/>
          <w:b/>
          <w:sz w:val="24"/>
          <w:szCs w:val="24"/>
          <w:lang w:eastAsia="hu-HU"/>
        </w:rPr>
        <w:t>*</w:t>
      </w:r>
      <w:r w:rsidRPr="006B5458">
        <w:rPr>
          <w:rFonts w:ascii="Palatino Linotype" w:hAnsi="Palatino Linotype" w:cs="Arial"/>
          <w:sz w:val="20"/>
          <w:szCs w:val="20"/>
          <w:lang w:eastAsia="hu-HU"/>
        </w:rPr>
        <w:t>Öt</w:t>
      </w:r>
      <w:r>
        <w:rPr>
          <w:rFonts w:ascii="Palatino Linotype" w:hAnsi="Palatino Linotype" w:cs="Arial"/>
          <w:sz w:val="20"/>
          <w:szCs w:val="20"/>
          <w:lang w:eastAsia="hu-HU"/>
        </w:rPr>
        <w:t xml:space="preserve"> </w:t>
      </w:r>
      <w:r w:rsidRPr="006B5458">
        <w:rPr>
          <w:rFonts w:ascii="Palatino Linotype" w:hAnsi="Palatino Linotype" w:cs="Arial"/>
          <w:sz w:val="20"/>
          <w:szCs w:val="20"/>
          <w:lang w:eastAsia="hu-HU"/>
        </w:rPr>
        <w:t>évfolyamos oktatás esetén a 2/10. évfolyamot követően</w:t>
      </w:r>
    </w:p>
    <w:p w:rsidR="00846002" w:rsidRPr="006B5458" w:rsidRDefault="00846002" w:rsidP="00D8175E">
      <w:pPr>
        <w:widowControl w:val="0"/>
        <w:suppressAutoHyphens/>
        <w:spacing w:after="0" w:line="240" w:lineRule="auto"/>
        <w:rPr>
          <w:rFonts w:ascii="Palatino Linotype" w:hAnsi="Palatino Linotype" w:cs="Mangal"/>
          <w:b/>
          <w:iCs/>
          <w:kern w:val="1"/>
          <w:sz w:val="24"/>
          <w:szCs w:val="24"/>
          <w:lang w:eastAsia="hi-IN" w:bidi="hi-IN"/>
        </w:rPr>
      </w:pP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Karbantartási gyakorlatok tantárgy</w:t>
      </w:r>
    </w:p>
    <w:p w:rsidR="00846002" w:rsidRPr="006B5458" w:rsidRDefault="00846002" w:rsidP="00D8175E">
      <w:pPr>
        <w:spacing w:after="0" w:line="240" w:lineRule="auto"/>
        <w:ind w:firstLine="709"/>
        <w:rPr>
          <w:rFonts w:ascii="Palatino Linotype" w:hAnsi="Palatino Linotype"/>
          <w:b/>
          <w:sz w:val="24"/>
          <w:szCs w:val="24"/>
          <w:lang w:eastAsia="hu-HU"/>
        </w:rPr>
      </w:pPr>
    </w:p>
    <w:p w:rsidR="00846002" w:rsidRPr="006B5458" w:rsidRDefault="00846002" w:rsidP="00D8175E">
      <w:pPr>
        <w:spacing w:after="0" w:line="240" w:lineRule="auto"/>
        <w:ind w:left="1224" w:firstLine="194"/>
        <w:rPr>
          <w:rFonts w:ascii="Palatino Linotype" w:hAnsi="Palatino Linotype"/>
          <w:b/>
          <w:sz w:val="24"/>
          <w:szCs w:val="24"/>
          <w:lang w:eastAsia="hu-HU"/>
        </w:rPr>
      </w:pPr>
      <w:r w:rsidRPr="006B5458">
        <w:rPr>
          <w:rFonts w:ascii="Palatino Linotype" w:hAnsi="Palatino Linotype"/>
          <w:b/>
          <w:sz w:val="24"/>
          <w:szCs w:val="24"/>
          <w:lang w:eastAsia="hu-HU"/>
        </w:rPr>
        <w:t>Témakörök</w:t>
      </w:r>
    </w:p>
    <w:p w:rsidR="00846002" w:rsidRPr="006B5458" w:rsidRDefault="00846002" w:rsidP="00D8175E">
      <w:pPr>
        <w:spacing w:after="0" w:line="240" w:lineRule="auto"/>
        <w:ind w:left="1224"/>
        <w:rPr>
          <w:rFonts w:ascii="Palatino Linotype" w:hAnsi="Palatino Linotype"/>
          <w:b/>
          <w:sz w:val="24"/>
          <w:szCs w:val="24"/>
          <w:lang w:eastAsia="hu-HU"/>
        </w:rPr>
      </w:pPr>
    </w:p>
    <w:p w:rsidR="00846002" w:rsidRPr="006B5458" w:rsidRDefault="00846002" w:rsidP="00D8175E">
      <w:pPr>
        <w:spacing w:after="0" w:line="240" w:lineRule="auto"/>
        <w:ind w:left="515" w:firstLine="194"/>
        <w:rPr>
          <w:rFonts w:ascii="Palatino Linotype" w:hAnsi="Palatino Linotype"/>
          <w:b/>
          <w:sz w:val="24"/>
          <w:szCs w:val="24"/>
          <w:lang w:eastAsia="hu-HU"/>
        </w:rPr>
      </w:pPr>
      <w:r w:rsidRPr="006B5458">
        <w:rPr>
          <w:rFonts w:ascii="Palatino Linotype" w:hAnsi="Palatino Linotype"/>
          <w:b/>
          <w:sz w:val="24"/>
          <w:szCs w:val="24"/>
          <w:lang w:eastAsia="hu-HU"/>
        </w:rPr>
        <w:t>Mérés és előrajzolás</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Mérés és ellenőrzés</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Bonyolultabb mérő- és ellenőrző eszközök</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Előrajzolás síkban</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Térbeli előrajzolás</w:t>
      </w: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Megmunkálás I.</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A kalapács használata, a nyújtás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Egyengetés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Hajlítás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Vágás, harapás, faragás, vésés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Nyírás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Lyukasztás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Fűrészelés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Reszelés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Fúrás és süllyesztés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Kézi menetvágás</w:t>
      </w: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 xml:space="preserve">Kötések </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Szegecselés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Csavarozás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Csapszegek és csapszegkötések</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Kúpos kötés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Zsugorkötés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Ék és ékkötés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Retesz és reteszkötés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Lágyforrasztás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Fémragasztás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Keményforrasztás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Gázhegesztés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Ívhegesztés</w:t>
      </w:r>
    </w:p>
    <w:p w:rsidR="00846002" w:rsidRPr="006B5458" w:rsidRDefault="00846002" w:rsidP="00D8175E">
      <w:pPr>
        <w:pStyle w:val="Listaszerbekezds"/>
        <w:spacing w:after="0" w:line="240" w:lineRule="auto"/>
        <w:contextualSpacing/>
        <w:rPr>
          <w:rFonts w:ascii="Palatino Linotype" w:hAnsi="Palatino Linotype"/>
          <w:sz w:val="24"/>
          <w:szCs w:val="24"/>
        </w:rPr>
      </w:pPr>
      <w:r w:rsidRPr="006B5458">
        <w:rPr>
          <w:rFonts w:ascii="Palatino Linotype" w:hAnsi="Palatino Linotype"/>
          <w:sz w:val="24"/>
          <w:szCs w:val="24"/>
        </w:rPr>
        <w:br w:type="page"/>
      </w:r>
    </w:p>
    <w:p w:rsidR="00846002" w:rsidRPr="006B5458" w:rsidRDefault="00846002" w:rsidP="00D8175E">
      <w:pPr>
        <w:widowControl w:val="0"/>
        <w:suppressAutoHyphens/>
        <w:spacing w:after="0" w:line="240" w:lineRule="auto"/>
        <w:rPr>
          <w:rFonts w:ascii="Palatino Linotype" w:hAnsi="Palatino Linotype"/>
          <w:b/>
          <w:sz w:val="24"/>
          <w:szCs w:val="24"/>
          <w:lang w:eastAsia="hu-HU"/>
        </w:rPr>
      </w:pPr>
      <w:r w:rsidRPr="006B5458">
        <w:rPr>
          <w:rFonts w:ascii="Palatino Linotype" w:hAnsi="Palatino Linotype" w:cs="Arial"/>
          <w:b/>
          <w:sz w:val="24"/>
          <w:szCs w:val="24"/>
          <w:lang w:eastAsia="hu-HU"/>
        </w:rPr>
        <w:t>A szakmai követelménymodul azonosító száma, megnevezése</w:t>
      </w:r>
      <w:r w:rsidRPr="006B5458">
        <w:rPr>
          <w:rFonts w:ascii="Palatino Linotype" w:hAnsi="Palatino Linotype"/>
          <w:b/>
          <w:sz w:val="24"/>
          <w:szCs w:val="24"/>
          <w:lang w:eastAsia="hu-HU"/>
        </w:rPr>
        <w:t>*</w:t>
      </w:r>
    </w:p>
    <w:p w:rsidR="00846002" w:rsidRPr="006B5458" w:rsidRDefault="00846002" w:rsidP="00D8175E">
      <w:pPr>
        <w:widowControl w:val="0"/>
        <w:suppressAutoHyphens/>
        <w:spacing w:after="0" w:line="240" w:lineRule="auto"/>
        <w:rPr>
          <w:rFonts w:ascii="Palatino Linotype" w:hAnsi="Palatino Linotype" w:cs="Arial"/>
          <w:b/>
          <w:sz w:val="24"/>
          <w:szCs w:val="24"/>
          <w:vertAlign w:val="superscript"/>
          <w:lang w:eastAsia="hu-HU"/>
        </w:rPr>
      </w:pPr>
      <w:r w:rsidRPr="006B5458">
        <w:rPr>
          <w:rFonts w:ascii="Palatino Linotype" w:hAnsi="Palatino Linotype"/>
          <w:b/>
          <w:sz w:val="24"/>
          <w:szCs w:val="24"/>
          <w:lang w:eastAsia="hu-HU"/>
        </w:rPr>
        <w:t>10417-12 Közlekedéstechnikai gyakorlatok</w:t>
      </w:r>
    </w:p>
    <w:p w:rsidR="00846002" w:rsidRPr="006B5458" w:rsidRDefault="00846002" w:rsidP="00D8175E">
      <w:pPr>
        <w:widowControl w:val="0"/>
        <w:suppressAutoHyphens/>
        <w:spacing w:after="0" w:line="240" w:lineRule="auto"/>
        <w:jc w:val="right"/>
        <w:rPr>
          <w:rFonts w:ascii="Palatino Linotype" w:hAnsi="Palatino Linotype" w:cs="Arial"/>
          <w:sz w:val="20"/>
          <w:szCs w:val="20"/>
          <w:lang w:eastAsia="hu-HU"/>
        </w:rPr>
      </w:pPr>
      <w:r w:rsidRPr="006B5458">
        <w:rPr>
          <w:rFonts w:ascii="Palatino Linotype" w:hAnsi="Palatino Linotype"/>
          <w:b/>
          <w:sz w:val="24"/>
          <w:szCs w:val="24"/>
          <w:lang w:eastAsia="hu-HU"/>
        </w:rPr>
        <w:t>*</w:t>
      </w:r>
      <w:r w:rsidRPr="006B5458">
        <w:rPr>
          <w:rFonts w:ascii="Palatino Linotype" w:hAnsi="Palatino Linotype" w:cs="Arial"/>
          <w:sz w:val="20"/>
          <w:szCs w:val="20"/>
          <w:lang w:eastAsia="hu-HU"/>
        </w:rPr>
        <w:t>Öt</w:t>
      </w:r>
      <w:r>
        <w:rPr>
          <w:rFonts w:ascii="Palatino Linotype" w:hAnsi="Palatino Linotype" w:cs="Arial"/>
          <w:sz w:val="20"/>
          <w:szCs w:val="20"/>
          <w:lang w:eastAsia="hu-HU"/>
        </w:rPr>
        <w:t xml:space="preserve"> </w:t>
      </w:r>
      <w:r w:rsidRPr="006B5458">
        <w:rPr>
          <w:rFonts w:ascii="Palatino Linotype" w:hAnsi="Palatino Linotype" w:cs="Arial"/>
          <w:sz w:val="20"/>
          <w:szCs w:val="20"/>
          <w:lang w:eastAsia="hu-HU"/>
        </w:rPr>
        <w:t>évfolyamos oktatás esetén a 3/11. évfolyamot követően</w:t>
      </w:r>
    </w:p>
    <w:p w:rsidR="00846002" w:rsidRPr="006B5458" w:rsidRDefault="00846002" w:rsidP="00D8175E">
      <w:pPr>
        <w:widowControl w:val="0"/>
        <w:suppressAutoHyphens/>
        <w:spacing w:after="0" w:line="240" w:lineRule="auto"/>
        <w:rPr>
          <w:rFonts w:ascii="Palatino Linotype" w:hAnsi="Palatino Linotype" w:cs="Mangal"/>
          <w:b/>
          <w:iCs/>
          <w:kern w:val="1"/>
          <w:sz w:val="24"/>
          <w:szCs w:val="24"/>
          <w:lang w:eastAsia="hi-IN" w:bidi="hi-IN"/>
        </w:rPr>
      </w:pP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Karbantartási gyakorlatok tantárgy</w:t>
      </w:r>
    </w:p>
    <w:p w:rsidR="00846002" w:rsidRPr="006B5458" w:rsidRDefault="00846002" w:rsidP="00D8175E">
      <w:pPr>
        <w:spacing w:after="0" w:line="240" w:lineRule="auto"/>
        <w:ind w:firstLine="709"/>
        <w:rPr>
          <w:rFonts w:ascii="Palatino Linotype" w:hAnsi="Palatino Linotype"/>
          <w:b/>
          <w:sz w:val="24"/>
          <w:szCs w:val="24"/>
          <w:lang w:eastAsia="hu-HU"/>
        </w:rPr>
      </w:pPr>
    </w:p>
    <w:p w:rsidR="00846002" w:rsidRPr="006B5458" w:rsidRDefault="00846002" w:rsidP="00D8175E">
      <w:pPr>
        <w:spacing w:after="0" w:line="240" w:lineRule="auto"/>
        <w:ind w:left="1224" w:firstLine="194"/>
        <w:rPr>
          <w:rFonts w:ascii="Palatino Linotype" w:hAnsi="Palatino Linotype"/>
          <w:b/>
          <w:sz w:val="24"/>
          <w:szCs w:val="24"/>
          <w:lang w:eastAsia="hu-HU"/>
        </w:rPr>
      </w:pPr>
      <w:r w:rsidRPr="006B5458">
        <w:rPr>
          <w:rFonts w:ascii="Palatino Linotype" w:hAnsi="Palatino Linotype"/>
          <w:b/>
          <w:sz w:val="24"/>
          <w:szCs w:val="24"/>
          <w:lang w:eastAsia="hu-HU"/>
        </w:rPr>
        <w:t>Témakörök</w:t>
      </w:r>
    </w:p>
    <w:p w:rsidR="00846002" w:rsidRPr="006B5458" w:rsidRDefault="00846002" w:rsidP="00D8175E">
      <w:pPr>
        <w:spacing w:after="0" w:line="240" w:lineRule="auto"/>
        <w:ind w:left="1224"/>
        <w:rPr>
          <w:rFonts w:ascii="Palatino Linotype" w:hAnsi="Palatino Linotype"/>
          <w:b/>
          <w:sz w:val="24"/>
          <w:szCs w:val="24"/>
          <w:lang w:eastAsia="hu-HU"/>
        </w:rPr>
      </w:pPr>
    </w:p>
    <w:p w:rsidR="00846002" w:rsidRPr="006B5458" w:rsidRDefault="00846002" w:rsidP="00D8175E">
      <w:pPr>
        <w:spacing w:after="0" w:line="240" w:lineRule="auto"/>
        <w:ind w:left="515" w:firstLine="194"/>
        <w:rPr>
          <w:rFonts w:ascii="Palatino Linotype" w:hAnsi="Palatino Linotype"/>
          <w:b/>
          <w:sz w:val="24"/>
          <w:szCs w:val="24"/>
          <w:lang w:eastAsia="hu-HU"/>
        </w:rPr>
      </w:pPr>
      <w:r w:rsidRPr="006B5458">
        <w:rPr>
          <w:rFonts w:ascii="Palatino Linotype" w:hAnsi="Palatino Linotype"/>
          <w:b/>
          <w:sz w:val="24"/>
          <w:szCs w:val="24"/>
          <w:lang w:eastAsia="hu-HU"/>
        </w:rPr>
        <w:t>Mérés és előrajzolás</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Mérés és ellenőrzés</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Bonyolultabb mérő- és ellenőrző eszközök</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Előrajzolás síkban</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Térbeli előrajzolás</w:t>
      </w: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Megmunkálás I.</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A kalapács használata, a nyújtás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Egyengetés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Hajlítás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Vágás, harapás, faragás, vésés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Nyírás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Lyukasztás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Fűrészelés</w:t>
      </w:r>
    </w:p>
    <w:p w:rsidR="00846002" w:rsidRPr="006B5458" w:rsidRDefault="00846002" w:rsidP="00F42F98">
      <w:pPr>
        <w:spacing w:after="0" w:line="240" w:lineRule="auto"/>
        <w:ind w:left="1341"/>
        <w:rPr>
          <w:rFonts w:ascii="Palatino Linotype" w:hAnsi="Palatino Linotype"/>
          <w:b/>
          <w:i/>
          <w:sz w:val="24"/>
          <w:szCs w:val="24"/>
        </w:rPr>
      </w:pPr>
      <w:r w:rsidRPr="006B5458">
        <w:rPr>
          <w:rFonts w:ascii="Palatino Linotype" w:hAnsi="Palatino Linotype"/>
          <w:sz w:val="24"/>
          <w:szCs w:val="24"/>
        </w:rPr>
        <w:t>Reszelés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Fúrás és süllyesztés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Kézi menetvágás</w:t>
      </w: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 xml:space="preserve">Kötések </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Szegecselés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Csavarozás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Csapszegek és csapszegkötések</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Kúpos kötés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Zsugorkötés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Ék és ékkötés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Retesz és reteszkötés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Lágyforrasztás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Fémragasztás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Keményforrasztás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Gázhegesztés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Ívhegesztés</w:t>
      </w: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Megmunkálás II.</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Hántolás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Kovácsolás és hőkezelés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Szerszámélezés, köszörülés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Dörzsölés (dörzsárazás)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Esztergálás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Marás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Gyalulás</w:t>
      </w: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Anyagvizsgálatok</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Szerkezeti anyagok csoportosítása</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Technológiai próbák</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Szakítóvizsgálat</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Keménységmérés</w:t>
      </w:r>
    </w:p>
    <w:p w:rsidR="00846002" w:rsidRPr="006B5458" w:rsidRDefault="00846002" w:rsidP="00F42F9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Roncsolásmentes anyagvizsgálati módszerek</w:t>
      </w:r>
    </w:p>
    <w:p w:rsidR="00846002" w:rsidRPr="006B5458" w:rsidRDefault="00846002" w:rsidP="00D8175E">
      <w:pPr>
        <w:widowControl w:val="0"/>
        <w:suppressAutoHyphens/>
        <w:spacing w:after="0" w:line="240" w:lineRule="auto"/>
        <w:rPr>
          <w:rFonts w:ascii="Palatino Linotype" w:hAnsi="Palatino Linotype" w:cs="Arial"/>
          <w:b/>
          <w:sz w:val="24"/>
          <w:szCs w:val="24"/>
          <w:lang w:eastAsia="hu-HU"/>
        </w:rPr>
      </w:pPr>
    </w:p>
    <w:p w:rsidR="00846002" w:rsidRPr="006B5458" w:rsidRDefault="00846002" w:rsidP="00D8175E">
      <w:pPr>
        <w:widowControl w:val="0"/>
        <w:suppressAutoHyphens/>
        <w:spacing w:after="0" w:line="240" w:lineRule="auto"/>
        <w:rPr>
          <w:rFonts w:ascii="Palatino Linotype" w:hAnsi="Palatino Linotype"/>
          <w:bCs/>
          <w:sz w:val="24"/>
          <w:szCs w:val="24"/>
        </w:rPr>
      </w:pPr>
      <w:r w:rsidRPr="006B5458">
        <w:rPr>
          <w:rFonts w:ascii="Palatino Linotype" w:hAnsi="Palatino Linotype"/>
          <w:sz w:val="24"/>
          <w:szCs w:val="24"/>
          <w:lang w:eastAsia="hu-HU"/>
        </w:rPr>
        <w:br w:type="page"/>
      </w:r>
    </w:p>
    <w:p w:rsidR="00846002" w:rsidRPr="006B5458" w:rsidRDefault="00846002" w:rsidP="00D8175E">
      <w:pPr>
        <w:autoSpaceDE w:val="0"/>
        <w:autoSpaceDN w:val="0"/>
        <w:adjustRightInd w:val="0"/>
        <w:spacing w:after="0" w:line="240" w:lineRule="auto"/>
        <w:jc w:val="center"/>
        <w:rPr>
          <w:rFonts w:ascii="Palatino Linotype" w:hAnsi="Palatino Linotype" w:cs="TimesNewRomanPSMT"/>
          <w:b/>
          <w:sz w:val="28"/>
          <w:szCs w:val="28"/>
          <w:lang w:bidi="hi-IN"/>
        </w:rPr>
      </w:pPr>
      <w:r w:rsidRPr="006B5458">
        <w:rPr>
          <w:rFonts w:ascii="Palatino Linotype" w:hAnsi="Palatino Linotype" w:cs="TimesNewRomanPSMT"/>
          <w:b/>
          <w:sz w:val="28"/>
          <w:szCs w:val="28"/>
          <w:lang w:bidi="hi-IN"/>
        </w:rPr>
        <w:t>II. Két évfolyamos oktatás közismereti képzés nélkül</w:t>
      </w:r>
    </w:p>
    <w:p w:rsidR="00846002" w:rsidRPr="006B5458" w:rsidRDefault="00846002" w:rsidP="00D8175E">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6B5458">
        <w:rPr>
          <w:rFonts w:ascii="Palatino Linotype" w:hAnsi="Palatino Linotype" w:cs="TimesNewRomanPSMT"/>
          <w:sz w:val="24"/>
          <w:szCs w:val="24"/>
          <w:lang w:bidi="hi-IN"/>
        </w:rPr>
        <w:t>1. évfolyamot követően 160 óra</w:t>
      </w:r>
    </w:p>
    <w:p w:rsidR="00846002" w:rsidRPr="006B5458" w:rsidRDefault="00846002" w:rsidP="00D8175E">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846002" w:rsidRPr="006B5458" w:rsidRDefault="00846002" w:rsidP="00D8175E">
      <w:pPr>
        <w:widowControl w:val="0"/>
        <w:suppressAutoHyphens/>
        <w:spacing w:after="0" w:line="240" w:lineRule="auto"/>
        <w:jc w:val="both"/>
        <w:rPr>
          <w:rFonts w:ascii="Palatino Linotype" w:hAnsi="Palatino Linotype" w:cs="Tahoma"/>
          <w:color w:val="333333"/>
          <w:sz w:val="24"/>
          <w:szCs w:val="24"/>
          <w:shd w:val="clear" w:color="auto" w:fill="FFFFFF"/>
        </w:rPr>
      </w:pPr>
      <w:r w:rsidRPr="006B5458">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846002" w:rsidRPr="006B5458" w:rsidRDefault="00846002" w:rsidP="00D8175E">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846002" w:rsidRPr="006B5458" w:rsidTr="00397A7A">
        <w:tc>
          <w:tcPr>
            <w:tcW w:w="4676" w:type="dxa"/>
          </w:tcPr>
          <w:p w:rsidR="00846002" w:rsidRPr="006B5458" w:rsidRDefault="00846002" w:rsidP="00397A7A">
            <w:pPr>
              <w:widowControl w:val="0"/>
              <w:suppressAutoHyphens/>
              <w:spacing w:after="0" w:line="240" w:lineRule="auto"/>
              <w:rPr>
                <w:rFonts w:ascii="Palatino Linotype" w:hAnsi="Palatino Linotype" w:cs="Mangal"/>
                <w:b/>
                <w:iCs/>
                <w:kern w:val="1"/>
                <w:sz w:val="24"/>
                <w:szCs w:val="24"/>
                <w:lang w:eastAsia="hi-IN" w:bidi="hi-IN"/>
              </w:rPr>
            </w:pPr>
            <w:r w:rsidRPr="006B5458">
              <w:rPr>
                <w:rFonts w:ascii="Palatino Linotype" w:hAnsi="Palatino Linotype" w:cs="Mangal"/>
                <w:b/>
                <w:iCs/>
                <w:kern w:val="1"/>
                <w:sz w:val="24"/>
                <w:szCs w:val="24"/>
                <w:lang w:eastAsia="hi-IN" w:bidi="hi-IN"/>
              </w:rPr>
              <w:t>Szakmai követelménymodulok</w:t>
            </w:r>
          </w:p>
        </w:tc>
        <w:tc>
          <w:tcPr>
            <w:tcW w:w="4677" w:type="dxa"/>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r w:rsidRPr="006B5458">
              <w:rPr>
                <w:rFonts w:ascii="Palatino Linotype" w:hAnsi="Palatino Linotype" w:cs="Mangal"/>
                <w:b/>
                <w:iCs/>
                <w:kern w:val="1"/>
                <w:sz w:val="24"/>
                <w:szCs w:val="24"/>
                <w:lang w:eastAsia="hi-IN" w:bidi="hi-IN"/>
              </w:rPr>
              <w:t>Tantárgyak</w:t>
            </w:r>
            <w:r w:rsidRPr="006B5458">
              <w:rPr>
                <w:rFonts w:ascii="Palatino Linotype" w:hAnsi="Palatino Linotype" w:cs="Mangal"/>
                <w:iCs/>
                <w:kern w:val="1"/>
                <w:sz w:val="24"/>
                <w:szCs w:val="24"/>
                <w:lang w:eastAsia="hi-IN" w:bidi="hi-IN"/>
              </w:rPr>
              <w:t>/Témakörök</w:t>
            </w:r>
          </w:p>
        </w:tc>
      </w:tr>
      <w:tr w:rsidR="00846002" w:rsidRPr="006B5458" w:rsidTr="00397A7A">
        <w:trPr>
          <w:trHeight w:val="300"/>
        </w:trPr>
        <w:tc>
          <w:tcPr>
            <w:tcW w:w="4676" w:type="dxa"/>
            <w:vMerge w:val="restart"/>
            <w:vAlign w:val="center"/>
          </w:tcPr>
          <w:p w:rsidR="00846002" w:rsidRPr="006B5458" w:rsidRDefault="00846002" w:rsidP="00397A7A">
            <w:pPr>
              <w:widowControl w:val="0"/>
              <w:suppressAutoHyphens/>
              <w:spacing w:after="0" w:line="240" w:lineRule="auto"/>
              <w:jc w:val="center"/>
              <w:rPr>
                <w:rFonts w:ascii="Palatino Linotype" w:hAnsi="Palatino Linotype" w:cs="Arial"/>
                <w:b/>
                <w:sz w:val="24"/>
                <w:szCs w:val="24"/>
                <w:lang w:eastAsia="hu-HU"/>
              </w:rPr>
            </w:pPr>
          </w:p>
          <w:p w:rsidR="00846002" w:rsidRPr="006B5458" w:rsidRDefault="00846002" w:rsidP="00397A7A">
            <w:pPr>
              <w:spacing w:after="0" w:line="240" w:lineRule="auto"/>
              <w:jc w:val="center"/>
              <w:rPr>
                <w:rFonts w:ascii="Palatino Linotype" w:hAnsi="Palatino Linotype" w:cs="Arial"/>
                <w:b/>
                <w:sz w:val="24"/>
                <w:szCs w:val="24"/>
                <w:lang w:eastAsia="hu-HU"/>
              </w:rPr>
            </w:pPr>
            <w:r w:rsidRPr="006B5458">
              <w:rPr>
                <w:rFonts w:ascii="Palatino Linotype" w:hAnsi="Palatino Linotype" w:cs="Arial"/>
                <w:b/>
                <w:sz w:val="24"/>
                <w:szCs w:val="24"/>
                <w:lang w:eastAsia="hu-HU"/>
              </w:rPr>
              <w:t>10417-12</w:t>
            </w:r>
          </w:p>
          <w:p w:rsidR="00846002" w:rsidRPr="006B5458" w:rsidRDefault="00846002" w:rsidP="00397A7A">
            <w:pPr>
              <w:widowControl w:val="0"/>
              <w:suppressAutoHyphens/>
              <w:spacing w:after="0" w:line="240" w:lineRule="auto"/>
              <w:jc w:val="center"/>
              <w:rPr>
                <w:rFonts w:ascii="Palatino Linotype" w:hAnsi="Palatino Linotype" w:cs="Arial"/>
                <w:b/>
                <w:sz w:val="24"/>
                <w:szCs w:val="24"/>
                <w:lang w:eastAsia="hu-HU"/>
              </w:rPr>
            </w:pPr>
            <w:r w:rsidRPr="006B5458">
              <w:rPr>
                <w:rFonts w:ascii="Palatino Linotype" w:hAnsi="Palatino Linotype" w:cs="Arial"/>
                <w:b/>
                <w:sz w:val="24"/>
                <w:szCs w:val="24"/>
                <w:lang w:eastAsia="hu-HU"/>
              </w:rPr>
              <w:t>Közlekedéstechnikai gyakorlatok</w:t>
            </w:r>
          </w:p>
          <w:p w:rsidR="00846002" w:rsidRPr="006B5458" w:rsidRDefault="00846002" w:rsidP="00397A7A">
            <w:pPr>
              <w:widowControl w:val="0"/>
              <w:suppressAutoHyphens/>
              <w:spacing w:after="0" w:line="240" w:lineRule="auto"/>
              <w:jc w:val="center"/>
              <w:rPr>
                <w:rFonts w:ascii="Palatino Linotype" w:hAnsi="Palatino Linotype" w:cs="Arial"/>
                <w:b/>
                <w:sz w:val="24"/>
                <w:szCs w:val="24"/>
                <w:lang w:eastAsia="hu-HU"/>
              </w:rPr>
            </w:pPr>
          </w:p>
          <w:p w:rsidR="00846002" w:rsidRPr="006B5458" w:rsidRDefault="00846002" w:rsidP="00397A7A">
            <w:pPr>
              <w:widowControl w:val="0"/>
              <w:suppressAutoHyphens/>
              <w:spacing w:after="0" w:line="240" w:lineRule="auto"/>
              <w:jc w:val="center"/>
              <w:rPr>
                <w:rFonts w:ascii="Palatino Linotype" w:hAnsi="Palatino Linotype" w:cs="Arial"/>
                <w:b/>
                <w:sz w:val="24"/>
                <w:szCs w:val="24"/>
                <w:lang w:eastAsia="hu-HU"/>
              </w:rPr>
            </w:pPr>
          </w:p>
          <w:p w:rsidR="00846002" w:rsidRPr="006B5458" w:rsidRDefault="00846002" w:rsidP="00397A7A">
            <w:pPr>
              <w:widowControl w:val="0"/>
              <w:suppressAutoHyphens/>
              <w:spacing w:after="0" w:line="240" w:lineRule="auto"/>
              <w:jc w:val="center"/>
              <w:rPr>
                <w:rFonts w:ascii="Palatino Linotype" w:hAnsi="Palatino Linotype" w:cs="Arial"/>
                <w:b/>
                <w:sz w:val="24"/>
                <w:szCs w:val="24"/>
                <w:lang w:eastAsia="hu-HU"/>
              </w:rPr>
            </w:pPr>
          </w:p>
        </w:tc>
        <w:tc>
          <w:tcPr>
            <w:tcW w:w="4677" w:type="dxa"/>
          </w:tcPr>
          <w:p w:rsidR="00846002" w:rsidRPr="006B5458" w:rsidRDefault="00846002" w:rsidP="00397A7A">
            <w:pPr>
              <w:widowControl w:val="0"/>
              <w:suppressAutoHyphens/>
              <w:spacing w:after="0" w:line="240" w:lineRule="auto"/>
              <w:rPr>
                <w:rFonts w:ascii="Palatino Linotype" w:hAnsi="Palatino Linotype" w:cs="Mangal"/>
                <w:b/>
                <w:iCs/>
                <w:kern w:val="1"/>
                <w:sz w:val="24"/>
                <w:szCs w:val="24"/>
                <w:lang w:eastAsia="hi-IN" w:bidi="hi-IN"/>
              </w:rPr>
            </w:pPr>
            <w:r w:rsidRPr="006B5458">
              <w:rPr>
                <w:rFonts w:ascii="Palatino Linotype" w:hAnsi="Palatino Linotype" w:cs="Mangal"/>
                <w:b/>
                <w:iCs/>
                <w:kern w:val="1"/>
                <w:sz w:val="24"/>
                <w:szCs w:val="24"/>
                <w:lang w:eastAsia="hi-IN" w:bidi="hi-IN"/>
              </w:rPr>
              <w:t>Karbantartási gyakorlatok</w:t>
            </w:r>
          </w:p>
        </w:tc>
      </w:tr>
      <w:tr w:rsidR="00846002" w:rsidRPr="006B5458" w:rsidTr="00397A7A">
        <w:trPr>
          <w:trHeight w:val="345"/>
        </w:trPr>
        <w:tc>
          <w:tcPr>
            <w:tcW w:w="4676"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r w:rsidRPr="006B5458">
              <w:rPr>
                <w:rFonts w:ascii="Palatino Linotype" w:hAnsi="Palatino Linotype" w:cs="Mangal"/>
                <w:iCs/>
                <w:kern w:val="1"/>
                <w:sz w:val="24"/>
                <w:szCs w:val="24"/>
                <w:lang w:eastAsia="hi-IN" w:bidi="hi-IN"/>
              </w:rPr>
              <w:t>Mérés és előrajzolás</w:t>
            </w:r>
          </w:p>
        </w:tc>
      </w:tr>
      <w:tr w:rsidR="00846002" w:rsidRPr="006B5458" w:rsidTr="00397A7A">
        <w:trPr>
          <w:trHeight w:val="300"/>
        </w:trPr>
        <w:tc>
          <w:tcPr>
            <w:tcW w:w="4676"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r w:rsidRPr="006B5458">
              <w:rPr>
                <w:rFonts w:ascii="Palatino Linotype" w:hAnsi="Palatino Linotype" w:cs="Mangal"/>
                <w:iCs/>
                <w:kern w:val="1"/>
                <w:sz w:val="24"/>
                <w:szCs w:val="24"/>
                <w:lang w:eastAsia="hi-IN" w:bidi="hi-IN"/>
              </w:rPr>
              <w:t>Megmunkálás I.</w:t>
            </w:r>
          </w:p>
        </w:tc>
      </w:tr>
      <w:tr w:rsidR="00846002" w:rsidRPr="006B5458" w:rsidTr="00397A7A">
        <w:trPr>
          <w:trHeight w:val="315"/>
        </w:trPr>
        <w:tc>
          <w:tcPr>
            <w:tcW w:w="4676"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r w:rsidRPr="006B5458">
              <w:rPr>
                <w:rFonts w:ascii="Palatino Linotype" w:hAnsi="Palatino Linotype" w:cs="Mangal"/>
                <w:iCs/>
                <w:kern w:val="1"/>
                <w:sz w:val="24"/>
                <w:szCs w:val="24"/>
                <w:lang w:eastAsia="hi-IN" w:bidi="hi-IN"/>
              </w:rPr>
              <w:t>Kötések</w:t>
            </w:r>
          </w:p>
        </w:tc>
      </w:tr>
      <w:tr w:rsidR="00846002" w:rsidRPr="006B5458" w:rsidTr="00397A7A">
        <w:trPr>
          <w:trHeight w:val="315"/>
        </w:trPr>
        <w:tc>
          <w:tcPr>
            <w:tcW w:w="4676"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r w:rsidRPr="006B5458">
              <w:rPr>
                <w:rFonts w:ascii="Palatino Linotype" w:hAnsi="Palatino Linotype" w:cs="Mangal"/>
                <w:iCs/>
                <w:kern w:val="1"/>
                <w:sz w:val="24"/>
                <w:szCs w:val="24"/>
                <w:lang w:eastAsia="hi-IN" w:bidi="hi-IN"/>
              </w:rPr>
              <w:t>Megmunkálás II.</w:t>
            </w:r>
          </w:p>
        </w:tc>
      </w:tr>
      <w:tr w:rsidR="00846002" w:rsidRPr="006B5458" w:rsidTr="00397A7A">
        <w:trPr>
          <w:trHeight w:val="315"/>
        </w:trPr>
        <w:tc>
          <w:tcPr>
            <w:tcW w:w="4676"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r w:rsidRPr="006B5458">
              <w:rPr>
                <w:rFonts w:ascii="Palatino Linotype" w:hAnsi="Palatino Linotype" w:cs="Mangal"/>
                <w:iCs/>
                <w:kern w:val="1"/>
                <w:sz w:val="24"/>
                <w:szCs w:val="24"/>
                <w:lang w:eastAsia="hi-IN" w:bidi="hi-IN"/>
              </w:rPr>
              <w:t>Anyagvizsgálatok</w:t>
            </w:r>
          </w:p>
        </w:tc>
      </w:tr>
      <w:tr w:rsidR="00846002" w:rsidRPr="006B5458" w:rsidTr="00397A7A">
        <w:trPr>
          <w:trHeight w:val="315"/>
        </w:trPr>
        <w:tc>
          <w:tcPr>
            <w:tcW w:w="4676"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r w:rsidRPr="006B5458">
              <w:rPr>
                <w:rFonts w:ascii="Palatino Linotype" w:hAnsi="Palatino Linotype" w:cs="Mangal"/>
                <w:iCs/>
                <w:kern w:val="1"/>
                <w:sz w:val="24"/>
                <w:szCs w:val="24"/>
                <w:lang w:eastAsia="hi-IN" w:bidi="hi-IN"/>
              </w:rPr>
              <w:t>Szerelés</w:t>
            </w:r>
          </w:p>
        </w:tc>
      </w:tr>
      <w:tr w:rsidR="00846002" w:rsidRPr="006B5458" w:rsidTr="00397A7A">
        <w:trPr>
          <w:trHeight w:val="315"/>
        </w:trPr>
        <w:tc>
          <w:tcPr>
            <w:tcW w:w="4676"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846002" w:rsidRPr="006B5458" w:rsidRDefault="00846002" w:rsidP="00397A7A">
            <w:pPr>
              <w:widowControl w:val="0"/>
              <w:suppressAutoHyphens/>
              <w:spacing w:after="0" w:line="240" w:lineRule="auto"/>
              <w:rPr>
                <w:rFonts w:ascii="Palatino Linotype" w:hAnsi="Palatino Linotype" w:cs="Mangal"/>
                <w:b/>
                <w:iCs/>
                <w:kern w:val="1"/>
                <w:sz w:val="24"/>
                <w:szCs w:val="24"/>
                <w:lang w:eastAsia="hi-IN" w:bidi="hi-IN"/>
              </w:rPr>
            </w:pPr>
            <w:r w:rsidRPr="006B5458">
              <w:rPr>
                <w:rFonts w:ascii="Palatino Linotype" w:hAnsi="Palatino Linotype" w:cs="Mangal"/>
                <w:b/>
                <w:iCs/>
                <w:kern w:val="1"/>
                <w:sz w:val="24"/>
                <w:szCs w:val="24"/>
                <w:lang w:eastAsia="hi-IN" w:bidi="hi-IN"/>
              </w:rPr>
              <w:t>Mérési gyakorlatok</w:t>
            </w:r>
          </w:p>
        </w:tc>
      </w:tr>
      <w:tr w:rsidR="00846002" w:rsidRPr="006B5458" w:rsidTr="00397A7A">
        <w:trPr>
          <w:trHeight w:val="330"/>
        </w:trPr>
        <w:tc>
          <w:tcPr>
            <w:tcW w:w="4676"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46002" w:rsidRPr="006B5458" w:rsidRDefault="00846002" w:rsidP="00397A7A">
            <w:pPr>
              <w:spacing w:after="0" w:line="240" w:lineRule="auto"/>
              <w:rPr>
                <w:rFonts w:ascii="Palatino Linotype" w:hAnsi="Palatino Linotype" w:cs="Arial"/>
                <w:iCs/>
                <w:sz w:val="24"/>
                <w:szCs w:val="24"/>
                <w:lang w:eastAsia="hu-HU"/>
              </w:rPr>
            </w:pPr>
            <w:r w:rsidRPr="006B5458">
              <w:rPr>
                <w:rFonts w:ascii="Palatino Linotype" w:hAnsi="Palatino Linotype"/>
                <w:sz w:val="24"/>
                <w:szCs w:val="24"/>
                <w:lang w:eastAsia="hu-HU"/>
              </w:rPr>
              <w:t>Villamos méréstechnikai alapismeretek</w:t>
            </w:r>
          </w:p>
        </w:tc>
      </w:tr>
      <w:tr w:rsidR="00846002" w:rsidRPr="006B5458" w:rsidTr="00397A7A">
        <w:trPr>
          <w:trHeight w:val="330"/>
        </w:trPr>
        <w:tc>
          <w:tcPr>
            <w:tcW w:w="4676"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46002" w:rsidRPr="006B5458" w:rsidRDefault="00846002" w:rsidP="00397A7A">
            <w:pPr>
              <w:spacing w:after="0" w:line="240" w:lineRule="auto"/>
              <w:rPr>
                <w:rFonts w:ascii="Palatino Linotype" w:hAnsi="Palatino Linotype" w:cs="Arial"/>
                <w:iCs/>
                <w:sz w:val="24"/>
                <w:szCs w:val="24"/>
                <w:lang w:eastAsia="hu-HU"/>
              </w:rPr>
            </w:pPr>
            <w:r w:rsidRPr="006B5458">
              <w:rPr>
                <w:rFonts w:ascii="Palatino Linotype" w:hAnsi="Palatino Linotype"/>
                <w:sz w:val="24"/>
                <w:szCs w:val="24"/>
                <w:lang w:eastAsia="hu-HU"/>
              </w:rPr>
              <w:t>Egyenáramú villamos alapmérések</w:t>
            </w:r>
          </w:p>
        </w:tc>
      </w:tr>
      <w:tr w:rsidR="00846002" w:rsidRPr="006B5458" w:rsidTr="00397A7A">
        <w:trPr>
          <w:trHeight w:val="240"/>
        </w:trPr>
        <w:tc>
          <w:tcPr>
            <w:tcW w:w="4676"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46002" w:rsidRPr="006B5458" w:rsidRDefault="00846002" w:rsidP="00397A7A">
            <w:pPr>
              <w:spacing w:after="0" w:line="240" w:lineRule="auto"/>
              <w:rPr>
                <w:rFonts w:ascii="Palatino Linotype" w:hAnsi="Palatino Linotype" w:cs="Arial"/>
                <w:iCs/>
                <w:sz w:val="24"/>
                <w:szCs w:val="24"/>
                <w:lang w:eastAsia="hu-HU"/>
              </w:rPr>
            </w:pPr>
            <w:r w:rsidRPr="006B5458">
              <w:rPr>
                <w:rFonts w:ascii="Palatino Linotype" w:hAnsi="Palatino Linotype"/>
                <w:sz w:val="24"/>
                <w:szCs w:val="24"/>
                <w:lang w:eastAsia="hu-HU"/>
              </w:rPr>
              <w:t>Váltakozóáramú villamos alapmérések I.</w:t>
            </w:r>
          </w:p>
        </w:tc>
      </w:tr>
      <w:tr w:rsidR="00846002" w:rsidRPr="006B5458" w:rsidTr="00397A7A">
        <w:trPr>
          <w:trHeight w:val="240"/>
        </w:trPr>
        <w:tc>
          <w:tcPr>
            <w:tcW w:w="4676" w:type="dxa"/>
            <w:vMerge/>
          </w:tcPr>
          <w:p w:rsidR="00846002" w:rsidRPr="006B5458" w:rsidRDefault="00846002" w:rsidP="00397A7A">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46002" w:rsidRPr="006B5458" w:rsidRDefault="00846002" w:rsidP="00397A7A">
            <w:pPr>
              <w:spacing w:after="0" w:line="240" w:lineRule="auto"/>
              <w:rPr>
                <w:rFonts w:ascii="Palatino Linotype" w:hAnsi="Palatino Linotype" w:cs="Arial"/>
                <w:iCs/>
                <w:sz w:val="24"/>
                <w:szCs w:val="24"/>
                <w:lang w:eastAsia="hu-HU"/>
              </w:rPr>
            </w:pPr>
            <w:r w:rsidRPr="006B5458">
              <w:rPr>
                <w:rFonts w:ascii="Palatino Linotype" w:hAnsi="Palatino Linotype"/>
                <w:sz w:val="24"/>
                <w:szCs w:val="24"/>
                <w:lang w:eastAsia="hu-HU"/>
              </w:rPr>
              <w:t>Váltakozóáramú villamos alapmérések II.</w:t>
            </w:r>
          </w:p>
        </w:tc>
      </w:tr>
    </w:tbl>
    <w:p w:rsidR="00846002" w:rsidRPr="006B5458" w:rsidRDefault="00846002" w:rsidP="00D8175E">
      <w:pPr>
        <w:spacing w:after="0" w:line="240" w:lineRule="auto"/>
        <w:rPr>
          <w:rFonts w:ascii="Palatino Linotype" w:hAnsi="Palatino Linotype"/>
          <w:sz w:val="24"/>
          <w:szCs w:val="24"/>
        </w:rPr>
      </w:pPr>
    </w:p>
    <w:p w:rsidR="00846002" w:rsidRPr="006B5458" w:rsidRDefault="00846002" w:rsidP="00D8175E">
      <w:pPr>
        <w:spacing w:after="0" w:line="240" w:lineRule="auto"/>
        <w:rPr>
          <w:rFonts w:ascii="Palatino Linotype" w:hAnsi="Palatino Linotype"/>
          <w:sz w:val="24"/>
          <w:szCs w:val="24"/>
        </w:rPr>
      </w:pPr>
    </w:p>
    <w:p w:rsidR="00846002" w:rsidRPr="006B5458" w:rsidRDefault="00846002" w:rsidP="00D8175E">
      <w:pPr>
        <w:widowControl w:val="0"/>
        <w:suppressAutoHyphens/>
        <w:spacing w:after="0" w:line="240" w:lineRule="auto"/>
        <w:rPr>
          <w:rFonts w:ascii="Palatino Linotype" w:hAnsi="Palatino Linotype"/>
          <w:b/>
          <w:sz w:val="24"/>
          <w:szCs w:val="24"/>
          <w:lang w:eastAsia="hu-HU"/>
        </w:rPr>
      </w:pPr>
      <w:r w:rsidRPr="006B5458">
        <w:rPr>
          <w:rFonts w:ascii="Palatino Linotype" w:hAnsi="Palatino Linotype" w:cs="Arial"/>
          <w:b/>
          <w:sz w:val="24"/>
          <w:szCs w:val="24"/>
          <w:lang w:eastAsia="hu-HU"/>
        </w:rPr>
        <w:t>A szakmai követelménymodul azonosító száma, megnevezése</w:t>
      </w:r>
    </w:p>
    <w:p w:rsidR="00846002" w:rsidRPr="006B5458" w:rsidRDefault="00846002" w:rsidP="00D8175E">
      <w:pPr>
        <w:widowControl w:val="0"/>
        <w:suppressAutoHyphens/>
        <w:spacing w:after="0" w:line="240" w:lineRule="auto"/>
        <w:rPr>
          <w:rFonts w:ascii="Palatino Linotype" w:hAnsi="Palatino Linotype" w:cs="Arial"/>
          <w:b/>
          <w:sz w:val="24"/>
          <w:szCs w:val="24"/>
          <w:vertAlign w:val="superscript"/>
          <w:lang w:eastAsia="hu-HU"/>
        </w:rPr>
      </w:pPr>
      <w:r w:rsidRPr="006B5458">
        <w:rPr>
          <w:rFonts w:ascii="Palatino Linotype" w:hAnsi="Palatino Linotype"/>
          <w:b/>
          <w:sz w:val="24"/>
          <w:szCs w:val="24"/>
          <w:lang w:eastAsia="hu-HU"/>
        </w:rPr>
        <w:t>10417-12 Közlekedéstechnikai gyakorlatok</w:t>
      </w:r>
    </w:p>
    <w:p w:rsidR="00846002" w:rsidRPr="006B5458" w:rsidRDefault="00846002" w:rsidP="00D8175E">
      <w:pPr>
        <w:widowControl w:val="0"/>
        <w:suppressAutoHyphens/>
        <w:spacing w:after="0" w:line="240" w:lineRule="auto"/>
        <w:rPr>
          <w:rFonts w:ascii="Palatino Linotype" w:hAnsi="Palatino Linotype" w:cs="Mangal"/>
          <w:b/>
          <w:iCs/>
          <w:kern w:val="1"/>
          <w:sz w:val="24"/>
          <w:szCs w:val="24"/>
          <w:lang w:eastAsia="hi-IN" w:bidi="hi-IN"/>
        </w:rPr>
      </w:pP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Karbantartási gyakorlatok tantárgy</w:t>
      </w:r>
    </w:p>
    <w:p w:rsidR="00846002" w:rsidRPr="006B5458" w:rsidRDefault="00846002" w:rsidP="00D8175E">
      <w:pPr>
        <w:spacing w:after="0" w:line="240" w:lineRule="auto"/>
        <w:ind w:firstLine="709"/>
        <w:rPr>
          <w:rFonts w:ascii="Palatino Linotype" w:hAnsi="Palatino Linotype"/>
          <w:b/>
          <w:sz w:val="24"/>
          <w:szCs w:val="24"/>
          <w:lang w:eastAsia="hu-HU"/>
        </w:rPr>
      </w:pPr>
    </w:p>
    <w:p w:rsidR="00846002" w:rsidRPr="006B5458" w:rsidRDefault="00846002" w:rsidP="00D8175E">
      <w:pPr>
        <w:spacing w:after="0" w:line="240" w:lineRule="auto"/>
        <w:ind w:left="1224" w:firstLine="194"/>
        <w:rPr>
          <w:rFonts w:ascii="Palatino Linotype" w:hAnsi="Palatino Linotype"/>
          <w:b/>
          <w:sz w:val="24"/>
          <w:szCs w:val="24"/>
          <w:lang w:eastAsia="hu-HU"/>
        </w:rPr>
      </w:pPr>
      <w:r w:rsidRPr="006B5458">
        <w:rPr>
          <w:rFonts w:ascii="Palatino Linotype" w:hAnsi="Palatino Linotype"/>
          <w:b/>
          <w:sz w:val="24"/>
          <w:szCs w:val="24"/>
          <w:lang w:eastAsia="hu-HU"/>
        </w:rPr>
        <w:t>Témakörök</w:t>
      </w:r>
    </w:p>
    <w:p w:rsidR="00846002" w:rsidRPr="006B5458" w:rsidRDefault="00846002" w:rsidP="00D8175E">
      <w:pPr>
        <w:spacing w:after="0" w:line="240" w:lineRule="auto"/>
        <w:ind w:left="1224"/>
        <w:rPr>
          <w:rFonts w:ascii="Palatino Linotype" w:hAnsi="Palatino Linotype"/>
          <w:b/>
          <w:sz w:val="24"/>
          <w:szCs w:val="24"/>
          <w:lang w:eastAsia="hu-HU"/>
        </w:rPr>
      </w:pPr>
    </w:p>
    <w:p w:rsidR="00846002" w:rsidRPr="006B5458" w:rsidRDefault="00846002" w:rsidP="00D8175E">
      <w:pPr>
        <w:spacing w:after="0" w:line="240" w:lineRule="auto"/>
        <w:ind w:left="515" w:firstLine="194"/>
        <w:rPr>
          <w:rFonts w:ascii="Palatino Linotype" w:hAnsi="Palatino Linotype"/>
          <w:b/>
          <w:sz w:val="24"/>
          <w:szCs w:val="24"/>
          <w:lang w:eastAsia="hu-HU"/>
        </w:rPr>
      </w:pPr>
      <w:r w:rsidRPr="006B5458">
        <w:rPr>
          <w:rFonts w:ascii="Palatino Linotype" w:hAnsi="Palatino Linotype"/>
          <w:b/>
          <w:sz w:val="24"/>
          <w:szCs w:val="24"/>
          <w:lang w:eastAsia="hu-HU"/>
        </w:rPr>
        <w:t>Mérés és előrajzolás</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Mérés és ellenőrzés</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Bonyolultabb mérő- és ellenőrző eszközök</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Előrajzolás síkban</w:t>
      </w:r>
    </w:p>
    <w:p w:rsidR="00846002" w:rsidRPr="006B5458" w:rsidRDefault="00846002" w:rsidP="00F42F98">
      <w:pPr>
        <w:spacing w:after="0" w:line="240" w:lineRule="auto"/>
        <w:ind w:left="1341"/>
        <w:rPr>
          <w:rFonts w:ascii="Palatino Linotype" w:hAnsi="Palatino Linotype"/>
          <w:sz w:val="24"/>
          <w:szCs w:val="24"/>
        </w:rPr>
      </w:pPr>
      <w:r w:rsidRPr="006B5458">
        <w:rPr>
          <w:rFonts w:ascii="Palatino Linotype" w:hAnsi="Palatino Linotype"/>
          <w:sz w:val="24"/>
          <w:szCs w:val="24"/>
        </w:rPr>
        <w:t>Térbeli előrajzolás</w:t>
      </w: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Megmunkálás I.</w:t>
      </w:r>
    </w:p>
    <w:p w:rsidR="00846002" w:rsidRPr="006B5458" w:rsidRDefault="00846002" w:rsidP="008E1058">
      <w:pPr>
        <w:spacing w:after="0" w:line="240" w:lineRule="auto"/>
        <w:ind w:left="1341"/>
        <w:rPr>
          <w:rFonts w:ascii="Palatino Linotype" w:hAnsi="Palatino Linotype"/>
          <w:b/>
          <w:i/>
          <w:sz w:val="24"/>
          <w:szCs w:val="24"/>
        </w:rPr>
      </w:pPr>
      <w:r w:rsidRPr="006B5458">
        <w:rPr>
          <w:rFonts w:ascii="Palatino Linotype" w:hAnsi="Palatino Linotype"/>
          <w:sz w:val="24"/>
          <w:szCs w:val="24"/>
        </w:rPr>
        <w:t>A kalapács használata, a nyújtás</w:t>
      </w:r>
    </w:p>
    <w:p w:rsidR="00846002" w:rsidRPr="006B5458" w:rsidRDefault="00846002" w:rsidP="008E1058">
      <w:pPr>
        <w:spacing w:after="0" w:line="240" w:lineRule="auto"/>
        <w:ind w:left="1341"/>
        <w:rPr>
          <w:rFonts w:ascii="Palatino Linotype" w:hAnsi="Palatino Linotype"/>
          <w:b/>
          <w:i/>
          <w:sz w:val="24"/>
          <w:szCs w:val="24"/>
        </w:rPr>
      </w:pPr>
      <w:r w:rsidRPr="006B5458">
        <w:rPr>
          <w:rFonts w:ascii="Palatino Linotype" w:hAnsi="Palatino Linotype"/>
          <w:sz w:val="24"/>
          <w:szCs w:val="24"/>
        </w:rPr>
        <w:t>Egyengetés</w:t>
      </w:r>
    </w:p>
    <w:p w:rsidR="00846002" w:rsidRPr="006B5458" w:rsidRDefault="00846002" w:rsidP="008E1058">
      <w:pPr>
        <w:spacing w:after="0" w:line="240" w:lineRule="auto"/>
        <w:ind w:left="1341"/>
        <w:rPr>
          <w:rFonts w:ascii="Palatino Linotype" w:hAnsi="Palatino Linotype"/>
          <w:b/>
          <w:i/>
          <w:sz w:val="24"/>
          <w:szCs w:val="24"/>
        </w:rPr>
      </w:pPr>
      <w:r w:rsidRPr="006B5458">
        <w:rPr>
          <w:rFonts w:ascii="Palatino Linotype" w:hAnsi="Palatino Linotype"/>
          <w:sz w:val="24"/>
          <w:szCs w:val="24"/>
        </w:rPr>
        <w:t>Hajlítás</w:t>
      </w:r>
    </w:p>
    <w:p w:rsidR="00846002" w:rsidRPr="006B5458" w:rsidRDefault="00846002" w:rsidP="008E1058">
      <w:pPr>
        <w:spacing w:after="0" w:line="240" w:lineRule="auto"/>
        <w:ind w:left="1341"/>
        <w:rPr>
          <w:rFonts w:ascii="Palatino Linotype" w:hAnsi="Palatino Linotype"/>
          <w:b/>
          <w:i/>
          <w:sz w:val="24"/>
          <w:szCs w:val="24"/>
        </w:rPr>
      </w:pPr>
      <w:r w:rsidRPr="006B5458">
        <w:rPr>
          <w:rFonts w:ascii="Palatino Linotype" w:hAnsi="Palatino Linotype"/>
          <w:sz w:val="24"/>
          <w:szCs w:val="24"/>
        </w:rPr>
        <w:t>Vágás, harapás, faragás, vésés</w:t>
      </w:r>
    </w:p>
    <w:p w:rsidR="00846002" w:rsidRPr="006B5458" w:rsidRDefault="00846002" w:rsidP="008E1058">
      <w:pPr>
        <w:spacing w:after="0" w:line="240" w:lineRule="auto"/>
        <w:ind w:left="1341"/>
        <w:rPr>
          <w:rFonts w:ascii="Palatino Linotype" w:hAnsi="Palatino Linotype"/>
          <w:b/>
          <w:i/>
          <w:sz w:val="24"/>
          <w:szCs w:val="24"/>
        </w:rPr>
      </w:pPr>
      <w:r w:rsidRPr="006B5458">
        <w:rPr>
          <w:rFonts w:ascii="Palatino Linotype" w:hAnsi="Palatino Linotype"/>
          <w:sz w:val="24"/>
          <w:szCs w:val="24"/>
        </w:rPr>
        <w:t>Nyírás</w:t>
      </w:r>
    </w:p>
    <w:p w:rsidR="00846002" w:rsidRPr="006B5458" w:rsidRDefault="00846002" w:rsidP="008E1058">
      <w:pPr>
        <w:spacing w:after="0" w:line="240" w:lineRule="auto"/>
        <w:ind w:left="1341"/>
        <w:rPr>
          <w:rFonts w:ascii="Palatino Linotype" w:hAnsi="Palatino Linotype"/>
          <w:b/>
          <w:i/>
          <w:sz w:val="24"/>
          <w:szCs w:val="24"/>
        </w:rPr>
      </w:pPr>
      <w:r w:rsidRPr="006B5458">
        <w:rPr>
          <w:rFonts w:ascii="Palatino Linotype" w:hAnsi="Palatino Linotype"/>
          <w:sz w:val="24"/>
          <w:szCs w:val="24"/>
        </w:rPr>
        <w:t>Lyukasztás</w:t>
      </w:r>
    </w:p>
    <w:p w:rsidR="00846002" w:rsidRPr="006B5458" w:rsidRDefault="00846002" w:rsidP="008E1058">
      <w:pPr>
        <w:spacing w:after="0" w:line="240" w:lineRule="auto"/>
        <w:ind w:left="1341"/>
        <w:rPr>
          <w:rFonts w:ascii="Palatino Linotype" w:hAnsi="Palatino Linotype"/>
          <w:b/>
          <w:i/>
          <w:sz w:val="24"/>
          <w:szCs w:val="24"/>
        </w:rPr>
      </w:pPr>
      <w:r w:rsidRPr="006B5458">
        <w:rPr>
          <w:rFonts w:ascii="Palatino Linotype" w:hAnsi="Palatino Linotype"/>
          <w:sz w:val="24"/>
          <w:szCs w:val="24"/>
        </w:rPr>
        <w:t>Fűrészelés</w:t>
      </w:r>
    </w:p>
    <w:p w:rsidR="00846002" w:rsidRPr="006B5458" w:rsidRDefault="00846002" w:rsidP="008E1058">
      <w:pPr>
        <w:spacing w:after="0" w:line="240" w:lineRule="auto"/>
        <w:ind w:left="1341"/>
        <w:rPr>
          <w:rFonts w:ascii="Palatino Linotype" w:hAnsi="Palatino Linotype"/>
          <w:b/>
          <w:i/>
          <w:sz w:val="24"/>
          <w:szCs w:val="24"/>
        </w:rPr>
      </w:pPr>
      <w:r w:rsidRPr="006B5458">
        <w:rPr>
          <w:rFonts w:ascii="Palatino Linotype" w:hAnsi="Palatino Linotype"/>
          <w:sz w:val="24"/>
          <w:szCs w:val="24"/>
        </w:rPr>
        <w:t>Reszelés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Fúrás és süllyesztés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Kézi menetvágás</w:t>
      </w: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Kötések</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Szegecselés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Csavarozás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Csapszegek és csapszegkötések</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Kúpos kötés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Zsugorkötés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Ék és ékkötés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Retesz és reteszkötés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Lágyforrasztás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Fémragasztás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Keményforrasztás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Gázhegesztés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Ívhegesztés</w:t>
      </w: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Megmunkálás II.</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Hántolás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Kovácsolás és hőkezelés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Szerszámélezés, köszörülés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Dörzsölés (dörzsárazás)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Esztergálás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Marás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Gyalulás</w:t>
      </w: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Anyagvizsgálatok</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Szerkezeti anyagok csoportosítása</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Technológiai próbák</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Szakítóvizsgálat</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Keménységmérés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Roncsolásmentes anyagvizsgálati módszerek</w:t>
      </w:r>
    </w:p>
    <w:p w:rsidR="00846002" w:rsidRPr="006B5458" w:rsidRDefault="00846002" w:rsidP="00D8175E">
      <w:pPr>
        <w:spacing w:after="0" w:line="240" w:lineRule="auto"/>
        <w:ind w:firstLine="709"/>
        <w:rPr>
          <w:rFonts w:ascii="Palatino Linotype" w:hAnsi="Palatino Linotype"/>
          <w:b/>
          <w:sz w:val="24"/>
          <w:szCs w:val="24"/>
          <w:lang w:eastAsia="hu-HU"/>
        </w:rPr>
      </w:pPr>
      <w:r w:rsidRPr="006B5458">
        <w:rPr>
          <w:rFonts w:ascii="Palatino Linotype" w:hAnsi="Palatino Linotype"/>
          <w:b/>
          <w:sz w:val="24"/>
          <w:szCs w:val="24"/>
          <w:lang w:eastAsia="hu-HU"/>
        </w:rPr>
        <w:t>Szerelés</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Kötőelemek szerelése</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Csapágyak szerelése</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Fogaskerekek szerelése</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Csőkötések szerelése</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Dugattyús motor szerelése</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Forgattyús hajtómű szerelése</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Lánc- és szíjhajtás szerelése</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Tengelykapcsolók szerelése</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Hajtóművek szerelése</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Futóművek szerelése</w:t>
      </w:r>
    </w:p>
    <w:p w:rsidR="00846002" w:rsidRPr="006B5458" w:rsidRDefault="00846002" w:rsidP="008E1058">
      <w:pPr>
        <w:pStyle w:val="Listaszerbekezds"/>
        <w:spacing w:after="0" w:line="240" w:lineRule="auto"/>
        <w:ind w:left="1341"/>
        <w:contextualSpacing/>
        <w:rPr>
          <w:rFonts w:ascii="Palatino Linotype" w:hAnsi="Palatino Linotype"/>
          <w:sz w:val="24"/>
          <w:szCs w:val="24"/>
        </w:rPr>
      </w:pPr>
      <w:r w:rsidRPr="006B5458">
        <w:rPr>
          <w:rFonts w:ascii="Palatino Linotype" w:hAnsi="Palatino Linotype"/>
          <w:sz w:val="24"/>
          <w:szCs w:val="24"/>
        </w:rPr>
        <w:t>Fékek szerelése</w:t>
      </w:r>
    </w:p>
    <w:p w:rsidR="00846002" w:rsidRPr="006B5458" w:rsidRDefault="00846002" w:rsidP="008E1058">
      <w:pPr>
        <w:pStyle w:val="Listaszerbekezds"/>
        <w:widowControl w:val="0"/>
        <w:suppressAutoHyphens/>
        <w:spacing w:after="0" w:line="240" w:lineRule="auto"/>
        <w:ind w:left="1341"/>
        <w:contextualSpacing/>
        <w:rPr>
          <w:rFonts w:ascii="Palatino Linotype" w:hAnsi="Palatino Linotype"/>
          <w:b/>
          <w:bCs/>
          <w:sz w:val="24"/>
          <w:szCs w:val="24"/>
        </w:rPr>
      </w:pPr>
      <w:r w:rsidRPr="006B5458">
        <w:rPr>
          <w:rFonts w:ascii="Palatino Linotype" w:hAnsi="Palatino Linotype"/>
          <w:sz w:val="24"/>
          <w:szCs w:val="24"/>
        </w:rPr>
        <w:t>Kormányzási rendszerek szerelése</w:t>
      </w:r>
    </w:p>
    <w:p w:rsidR="00846002" w:rsidRPr="006B5458" w:rsidRDefault="00846002" w:rsidP="00D8175E">
      <w:pPr>
        <w:pStyle w:val="Listaszerbekezds"/>
        <w:widowControl w:val="0"/>
        <w:suppressAutoHyphens/>
        <w:spacing w:after="0" w:line="240" w:lineRule="auto"/>
        <w:contextualSpacing/>
        <w:rPr>
          <w:rFonts w:ascii="Palatino Linotype" w:hAnsi="Palatino Linotype"/>
          <w:sz w:val="24"/>
          <w:szCs w:val="24"/>
        </w:rPr>
      </w:pPr>
    </w:p>
    <w:p w:rsidR="00846002" w:rsidRPr="006B5458" w:rsidRDefault="00846002" w:rsidP="00D8175E">
      <w:pPr>
        <w:pStyle w:val="Listaszerbekezds"/>
        <w:widowControl w:val="0"/>
        <w:suppressAutoHyphens/>
        <w:spacing w:after="0" w:line="240" w:lineRule="auto"/>
        <w:contextualSpacing/>
        <w:rPr>
          <w:rFonts w:ascii="Palatino Linotype" w:hAnsi="Palatino Linotype" w:cs="Mangal"/>
          <w:b/>
          <w:iCs/>
          <w:kern w:val="1"/>
          <w:sz w:val="24"/>
          <w:szCs w:val="24"/>
          <w:lang w:eastAsia="hi-IN" w:bidi="hi-IN"/>
        </w:rPr>
      </w:pPr>
      <w:r w:rsidRPr="006B5458">
        <w:rPr>
          <w:rFonts w:ascii="Palatino Linotype" w:hAnsi="Palatino Linotype" w:cs="Mangal"/>
          <w:b/>
          <w:iCs/>
          <w:kern w:val="1"/>
          <w:sz w:val="24"/>
          <w:szCs w:val="24"/>
          <w:lang w:eastAsia="hi-IN" w:bidi="hi-IN"/>
        </w:rPr>
        <w:t>Mérési gyakorlatok tantárgy</w:t>
      </w:r>
    </w:p>
    <w:p w:rsidR="00846002" w:rsidRPr="006B5458" w:rsidRDefault="00846002" w:rsidP="00D8175E">
      <w:pPr>
        <w:pStyle w:val="Listaszerbekezds"/>
        <w:widowControl w:val="0"/>
        <w:suppressAutoHyphens/>
        <w:spacing w:after="0" w:line="240" w:lineRule="auto"/>
        <w:contextualSpacing/>
        <w:rPr>
          <w:rFonts w:ascii="Palatino Linotype" w:hAnsi="Palatino Linotype" w:cs="Mangal"/>
          <w:b/>
          <w:iCs/>
          <w:kern w:val="1"/>
          <w:sz w:val="24"/>
          <w:szCs w:val="24"/>
          <w:lang w:eastAsia="hi-IN" w:bidi="hi-IN"/>
        </w:rPr>
      </w:pPr>
    </w:p>
    <w:p w:rsidR="00846002" w:rsidRPr="006B5458" w:rsidRDefault="00846002" w:rsidP="00D8175E">
      <w:pPr>
        <w:spacing w:after="0" w:line="240" w:lineRule="auto"/>
        <w:ind w:left="1224" w:firstLine="194"/>
        <w:rPr>
          <w:rFonts w:ascii="Palatino Linotype" w:hAnsi="Palatino Linotype"/>
          <w:b/>
          <w:sz w:val="24"/>
          <w:szCs w:val="24"/>
          <w:lang w:eastAsia="hu-HU"/>
        </w:rPr>
      </w:pPr>
      <w:r w:rsidRPr="006B5458">
        <w:rPr>
          <w:rFonts w:ascii="Palatino Linotype" w:hAnsi="Palatino Linotype"/>
          <w:b/>
          <w:sz w:val="24"/>
          <w:szCs w:val="24"/>
          <w:lang w:eastAsia="hu-HU"/>
        </w:rPr>
        <w:t>Témakörök</w:t>
      </w:r>
    </w:p>
    <w:p w:rsidR="00846002" w:rsidRPr="006B5458" w:rsidRDefault="00846002" w:rsidP="00D8175E">
      <w:pPr>
        <w:spacing w:after="0" w:line="240" w:lineRule="auto"/>
        <w:ind w:left="1260"/>
        <w:rPr>
          <w:rFonts w:ascii="Palatino Linotype" w:hAnsi="Palatino Linotype"/>
          <w:b/>
          <w:sz w:val="24"/>
          <w:szCs w:val="24"/>
          <w:lang w:eastAsia="hu-HU"/>
        </w:rPr>
      </w:pPr>
      <w:r w:rsidRPr="006B5458">
        <w:rPr>
          <w:rFonts w:ascii="Palatino Linotype" w:hAnsi="Palatino Linotype"/>
          <w:b/>
          <w:sz w:val="24"/>
          <w:szCs w:val="24"/>
          <w:lang w:eastAsia="hu-HU"/>
        </w:rPr>
        <w:t>Villamos</w:t>
      </w:r>
      <w:r w:rsidRPr="006B5458">
        <w:rPr>
          <w:rFonts w:ascii="Palatino Linotype" w:hAnsi="Palatino Linotype"/>
          <w:sz w:val="24"/>
          <w:szCs w:val="24"/>
          <w:lang w:eastAsia="hu-HU"/>
        </w:rPr>
        <w:t xml:space="preserve"> </w:t>
      </w:r>
      <w:r w:rsidRPr="006B5458">
        <w:rPr>
          <w:rFonts w:ascii="Palatino Linotype" w:hAnsi="Palatino Linotype"/>
          <w:b/>
          <w:sz w:val="24"/>
          <w:szCs w:val="24"/>
          <w:lang w:eastAsia="hu-HU"/>
        </w:rPr>
        <w:t>méréstechnikai</w:t>
      </w:r>
      <w:r w:rsidRPr="006B5458">
        <w:rPr>
          <w:rFonts w:ascii="Palatino Linotype" w:hAnsi="Palatino Linotype"/>
          <w:sz w:val="24"/>
          <w:szCs w:val="24"/>
          <w:lang w:eastAsia="hu-HU"/>
        </w:rPr>
        <w:t xml:space="preserve"> </w:t>
      </w:r>
      <w:r w:rsidRPr="006B5458">
        <w:rPr>
          <w:rFonts w:ascii="Palatino Linotype" w:hAnsi="Palatino Linotype"/>
          <w:b/>
          <w:sz w:val="24"/>
          <w:szCs w:val="24"/>
          <w:lang w:eastAsia="hu-HU"/>
        </w:rPr>
        <w:t>alapismeretek</w:t>
      </w:r>
    </w:p>
    <w:p w:rsidR="00846002" w:rsidRPr="006B5458" w:rsidRDefault="00846002" w:rsidP="008E1058">
      <w:pPr>
        <w:pStyle w:val="Listaszerbekezds"/>
        <w:spacing w:after="0" w:line="240" w:lineRule="auto"/>
        <w:ind w:left="1800"/>
        <w:contextualSpacing/>
        <w:rPr>
          <w:rFonts w:ascii="Palatino Linotype" w:hAnsi="Palatino Linotype"/>
          <w:sz w:val="24"/>
          <w:szCs w:val="24"/>
        </w:rPr>
      </w:pPr>
      <w:r w:rsidRPr="006B5458">
        <w:rPr>
          <w:rFonts w:ascii="Palatino Linotype" w:hAnsi="Palatino Linotype"/>
          <w:sz w:val="24"/>
          <w:szCs w:val="24"/>
        </w:rPr>
        <w:t>műszer és méréstechnikai alapfogalmak</w:t>
      </w:r>
    </w:p>
    <w:p w:rsidR="00846002" w:rsidRPr="006B5458" w:rsidRDefault="00846002" w:rsidP="008E1058">
      <w:pPr>
        <w:pStyle w:val="Listaszerbekezds"/>
        <w:spacing w:after="0" w:line="240" w:lineRule="auto"/>
        <w:ind w:left="1800"/>
        <w:contextualSpacing/>
        <w:rPr>
          <w:rFonts w:ascii="Palatino Linotype" w:hAnsi="Palatino Linotype" w:cs="Arial"/>
          <w:iCs/>
          <w:sz w:val="24"/>
          <w:szCs w:val="24"/>
          <w:lang w:eastAsia="hu-HU"/>
        </w:rPr>
      </w:pPr>
      <w:r w:rsidRPr="006B5458">
        <w:rPr>
          <w:rFonts w:ascii="Palatino Linotype" w:hAnsi="Palatino Linotype" w:cs="Arial"/>
          <w:iCs/>
          <w:sz w:val="24"/>
          <w:szCs w:val="24"/>
          <w:lang w:eastAsia="hu-HU"/>
        </w:rPr>
        <w:t>mérési hibák</w:t>
      </w:r>
    </w:p>
    <w:p w:rsidR="00846002" w:rsidRPr="006B5458" w:rsidRDefault="00846002" w:rsidP="008E1058">
      <w:pPr>
        <w:pStyle w:val="Listaszerbekezds"/>
        <w:spacing w:after="0" w:line="240" w:lineRule="auto"/>
        <w:ind w:left="1800"/>
        <w:contextualSpacing/>
        <w:rPr>
          <w:rFonts w:ascii="Palatino Linotype" w:hAnsi="Palatino Linotype"/>
          <w:sz w:val="24"/>
          <w:szCs w:val="24"/>
        </w:rPr>
      </w:pPr>
      <w:r w:rsidRPr="006B5458">
        <w:rPr>
          <w:rFonts w:ascii="Palatino Linotype" w:hAnsi="Palatino Linotype"/>
          <w:sz w:val="24"/>
          <w:szCs w:val="24"/>
        </w:rPr>
        <w:t>mérőműszerek metrológiai jellemzői</w:t>
      </w:r>
    </w:p>
    <w:p w:rsidR="00846002" w:rsidRPr="006B5458" w:rsidRDefault="00846002" w:rsidP="008E1058">
      <w:pPr>
        <w:pStyle w:val="Listaszerbekezds"/>
        <w:spacing w:after="0" w:line="240" w:lineRule="auto"/>
        <w:ind w:left="1800"/>
        <w:contextualSpacing/>
        <w:rPr>
          <w:rFonts w:ascii="Palatino Linotype" w:hAnsi="Palatino Linotype" w:cs="Arial"/>
          <w:iCs/>
          <w:sz w:val="24"/>
          <w:szCs w:val="24"/>
          <w:lang w:eastAsia="hu-HU"/>
        </w:rPr>
      </w:pPr>
      <w:r w:rsidRPr="006B5458">
        <w:rPr>
          <w:rFonts w:ascii="Palatino Linotype" w:hAnsi="Palatino Linotype" w:cs="Arial"/>
          <w:iCs/>
          <w:sz w:val="24"/>
          <w:szCs w:val="24"/>
          <w:lang w:eastAsia="hu-HU"/>
        </w:rPr>
        <w:t>méréshatár, méréshatár kibővítése</w:t>
      </w:r>
    </w:p>
    <w:p w:rsidR="00846002" w:rsidRPr="006B5458" w:rsidRDefault="00846002" w:rsidP="008E1058">
      <w:pPr>
        <w:pStyle w:val="Listaszerbekezds"/>
        <w:spacing w:after="0" w:line="240" w:lineRule="auto"/>
        <w:ind w:left="1800"/>
        <w:contextualSpacing/>
        <w:rPr>
          <w:rFonts w:ascii="Palatino Linotype" w:hAnsi="Palatino Linotype" w:cs="Arial"/>
          <w:iCs/>
          <w:sz w:val="24"/>
          <w:szCs w:val="24"/>
          <w:lang w:eastAsia="hu-HU"/>
        </w:rPr>
      </w:pPr>
      <w:r w:rsidRPr="006B5458">
        <w:rPr>
          <w:rFonts w:ascii="Palatino Linotype" w:hAnsi="Palatino Linotype" w:cs="Arial"/>
          <w:iCs/>
          <w:sz w:val="24"/>
          <w:szCs w:val="24"/>
          <w:lang w:eastAsia="hu-HU"/>
        </w:rPr>
        <w:t>a nemzetközi mértékegységrendszer alapjai</w:t>
      </w:r>
    </w:p>
    <w:p w:rsidR="00846002" w:rsidRPr="006B5458" w:rsidRDefault="00846002" w:rsidP="008E1058">
      <w:pPr>
        <w:pStyle w:val="Listaszerbekezds"/>
        <w:spacing w:after="0" w:line="240" w:lineRule="auto"/>
        <w:ind w:left="1800"/>
        <w:contextualSpacing/>
        <w:rPr>
          <w:rFonts w:ascii="Palatino Linotype" w:hAnsi="Palatino Linotype" w:cs="Arial"/>
          <w:iCs/>
          <w:sz w:val="24"/>
          <w:szCs w:val="24"/>
          <w:lang w:eastAsia="hu-HU"/>
        </w:rPr>
      </w:pPr>
      <w:r w:rsidRPr="006B5458">
        <w:rPr>
          <w:rFonts w:ascii="Palatino Linotype" w:hAnsi="Palatino Linotype" w:cs="Arial"/>
          <w:iCs/>
          <w:sz w:val="24"/>
          <w:szCs w:val="24"/>
          <w:lang w:eastAsia="hu-HU"/>
        </w:rPr>
        <w:t>a laboratóriumi mérések fontosabb szabályai</w:t>
      </w:r>
    </w:p>
    <w:p w:rsidR="00846002" w:rsidRPr="006B5458" w:rsidRDefault="00846002" w:rsidP="008E1058">
      <w:pPr>
        <w:pStyle w:val="Listaszerbekezds"/>
        <w:spacing w:after="0" w:line="240" w:lineRule="auto"/>
        <w:ind w:left="1800"/>
        <w:contextualSpacing/>
        <w:rPr>
          <w:rFonts w:ascii="Palatino Linotype" w:hAnsi="Palatino Linotype" w:cs="Arial"/>
          <w:iCs/>
          <w:sz w:val="24"/>
          <w:szCs w:val="24"/>
          <w:lang w:eastAsia="hu-HU"/>
        </w:rPr>
      </w:pPr>
      <w:r w:rsidRPr="006B5458">
        <w:rPr>
          <w:rFonts w:ascii="Palatino Linotype" w:hAnsi="Palatino Linotype" w:cs="Arial"/>
          <w:iCs/>
          <w:sz w:val="24"/>
          <w:szCs w:val="24"/>
          <w:lang w:eastAsia="hu-HU"/>
        </w:rPr>
        <w:t>érintésvédelem</w:t>
      </w:r>
    </w:p>
    <w:p w:rsidR="00846002" w:rsidRPr="006B5458" w:rsidRDefault="00846002" w:rsidP="00D8175E">
      <w:pPr>
        <w:spacing w:after="0" w:line="240" w:lineRule="auto"/>
        <w:ind w:left="1260"/>
        <w:rPr>
          <w:rFonts w:ascii="Palatino Linotype" w:hAnsi="Palatino Linotype"/>
          <w:b/>
          <w:sz w:val="24"/>
          <w:szCs w:val="24"/>
          <w:lang w:eastAsia="hu-HU"/>
        </w:rPr>
      </w:pPr>
      <w:r w:rsidRPr="006B5458">
        <w:rPr>
          <w:rFonts w:ascii="Palatino Linotype" w:hAnsi="Palatino Linotype"/>
          <w:b/>
          <w:sz w:val="24"/>
          <w:szCs w:val="24"/>
          <w:lang w:eastAsia="hu-HU"/>
        </w:rPr>
        <w:t>Egyenáramú villamos alapmérések</w:t>
      </w:r>
    </w:p>
    <w:p w:rsidR="00846002" w:rsidRPr="006B5458" w:rsidRDefault="00846002" w:rsidP="008E1058">
      <w:pPr>
        <w:pStyle w:val="Listaszerbekezds"/>
        <w:spacing w:after="0" w:line="240" w:lineRule="auto"/>
        <w:ind w:left="1800"/>
        <w:contextualSpacing/>
        <w:rPr>
          <w:rFonts w:ascii="Palatino Linotype" w:hAnsi="Palatino Linotype" w:cs="Arial"/>
          <w:iCs/>
          <w:sz w:val="24"/>
          <w:szCs w:val="24"/>
          <w:lang w:eastAsia="hu-HU"/>
        </w:rPr>
      </w:pPr>
      <w:r w:rsidRPr="006B5458">
        <w:rPr>
          <w:rFonts w:ascii="Palatino Linotype" w:hAnsi="Palatino Linotype" w:cs="Arial"/>
          <w:iCs/>
          <w:sz w:val="24"/>
          <w:szCs w:val="24"/>
          <w:lang w:eastAsia="hu-HU"/>
        </w:rPr>
        <w:t>ellenállás mérése</w:t>
      </w:r>
    </w:p>
    <w:p w:rsidR="00846002" w:rsidRPr="006B5458" w:rsidRDefault="00846002" w:rsidP="008E1058">
      <w:pPr>
        <w:pStyle w:val="Listaszerbekezds"/>
        <w:spacing w:after="0" w:line="240" w:lineRule="auto"/>
        <w:ind w:left="1800"/>
        <w:contextualSpacing/>
        <w:rPr>
          <w:rFonts w:ascii="Palatino Linotype" w:hAnsi="Palatino Linotype"/>
          <w:sz w:val="24"/>
          <w:szCs w:val="24"/>
        </w:rPr>
      </w:pPr>
      <w:r w:rsidRPr="006B5458">
        <w:rPr>
          <w:rFonts w:ascii="Palatino Linotype" w:hAnsi="Palatino Linotype"/>
          <w:sz w:val="24"/>
          <w:szCs w:val="24"/>
        </w:rPr>
        <w:t xml:space="preserve">A </w:t>
      </w:r>
      <w:r w:rsidRPr="006B5458">
        <w:rPr>
          <w:rFonts w:ascii="Palatino Linotype" w:hAnsi="Palatino Linotype" w:cs="Arial"/>
          <w:iCs/>
          <w:sz w:val="24"/>
          <w:szCs w:val="24"/>
          <w:lang w:eastAsia="hu-HU"/>
        </w:rPr>
        <w:t>villamos</w:t>
      </w:r>
      <w:r w:rsidRPr="006B5458">
        <w:rPr>
          <w:rFonts w:ascii="Palatino Linotype" w:hAnsi="Palatino Linotype"/>
          <w:sz w:val="24"/>
          <w:szCs w:val="24"/>
        </w:rPr>
        <w:t xml:space="preserve"> teljesítmény és a villamos áram hőhatásának vizsgálata</w:t>
      </w:r>
    </w:p>
    <w:p w:rsidR="00846002" w:rsidRPr="006B5458" w:rsidRDefault="00846002" w:rsidP="008E1058">
      <w:pPr>
        <w:pStyle w:val="Listaszerbekezds"/>
        <w:spacing w:after="0" w:line="240" w:lineRule="auto"/>
        <w:ind w:left="1800"/>
        <w:contextualSpacing/>
        <w:rPr>
          <w:rFonts w:ascii="Palatino Linotype" w:hAnsi="Palatino Linotype" w:cs="Arial"/>
          <w:iCs/>
          <w:sz w:val="24"/>
          <w:szCs w:val="24"/>
          <w:lang w:eastAsia="hu-HU"/>
        </w:rPr>
      </w:pPr>
      <w:r w:rsidRPr="006B5458">
        <w:rPr>
          <w:rFonts w:ascii="Palatino Linotype" w:hAnsi="Palatino Linotype" w:cs="Arial"/>
          <w:iCs/>
          <w:sz w:val="24"/>
          <w:szCs w:val="24"/>
          <w:lang w:eastAsia="hu-HU"/>
        </w:rPr>
        <w:t>energiaforrások vizsgálata, mérése</w:t>
      </w:r>
    </w:p>
    <w:p w:rsidR="00846002" w:rsidRPr="006B5458" w:rsidRDefault="00846002" w:rsidP="00D8175E">
      <w:pPr>
        <w:spacing w:after="0" w:line="240" w:lineRule="auto"/>
        <w:ind w:left="1260" w:firstLine="25"/>
        <w:rPr>
          <w:rFonts w:ascii="Palatino Linotype" w:hAnsi="Palatino Linotype"/>
          <w:b/>
          <w:sz w:val="24"/>
          <w:szCs w:val="24"/>
          <w:lang w:eastAsia="hu-HU"/>
        </w:rPr>
      </w:pPr>
      <w:r w:rsidRPr="006B5458">
        <w:rPr>
          <w:rFonts w:ascii="Palatino Linotype" w:hAnsi="Palatino Linotype"/>
          <w:b/>
          <w:sz w:val="24"/>
          <w:szCs w:val="24"/>
          <w:lang w:eastAsia="hu-HU"/>
        </w:rPr>
        <w:t>Váltakozóáramú villamos alapmérések I.</w:t>
      </w:r>
    </w:p>
    <w:p w:rsidR="00846002" w:rsidRPr="006B5458" w:rsidRDefault="00846002" w:rsidP="008E1058">
      <w:pPr>
        <w:pStyle w:val="Listaszerbekezds"/>
        <w:spacing w:after="0" w:line="240" w:lineRule="auto"/>
        <w:ind w:left="1800"/>
        <w:contextualSpacing/>
        <w:rPr>
          <w:rFonts w:ascii="Palatino Linotype" w:hAnsi="Palatino Linotype"/>
          <w:sz w:val="24"/>
          <w:szCs w:val="24"/>
        </w:rPr>
      </w:pPr>
      <w:r w:rsidRPr="006B5458">
        <w:rPr>
          <w:rFonts w:ascii="Palatino Linotype" w:hAnsi="Palatino Linotype" w:cs="Arial"/>
          <w:iCs/>
          <w:sz w:val="24"/>
          <w:szCs w:val="24"/>
          <w:lang w:eastAsia="hu-HU"/>
        </w:rPr>
        <w:t>Mérések</w:t>
      </w:r>
      <w:r w:rsidRPr="006B5458">
        <w:rPr>
          <w:rFonts w:ascii="Palatino Linotype" w:hAnsi="Palatino Linotype"/>
          <w:sz w:val="24"/>
          <w:szCs w:val="24"/>
        </w:rPr>
        <w:t xml:space="preserve"> egyfázisú váltakozóáramú hálózatban </w:t>
      </w:r>
    </w:p>
    <w:p w:rsidR="00846002" w:rsidRPr="006B5458" w:rsidRDefault="00846002" w:rsidP="00D8175E">
      <w:pPr>
        <w:spacing w:after="0" w:line="240" w:lineRule="auto"/>
        <w:ind w:left="1260"/>
        <w:rPr>
          <w:rFonts w:ascii="Palatino Linotype" w:hAnsi="Palatino Linotype"/>
          <w:b/>
          <w:sz w:val="24"/>
          <w:szCs w:val="24"/>
          <w:lang w:eastAsia="hu-HU"/>
        </w:rPr>
      </w:pPr>
      <w:r w:rsidRPr="006B5458">
        <w:rPr>
          <w:rFonts w:ascii="Palatino Linotype" w:hAnsi="Palatino Linotype"/>
          <w:b/>
          <w:sz w:val="24"/>
          <w:szCs w:val="24"/>
          <w:lang w:eastAsia="hu-HU"/>
        </w:rPr>
        <w:t>Váltakozóáramú villamos alapmérések II.</w:t>
      </w:r>
    </w:p>
    <w:p w:rsidR="00846002" w:rsidRPr="006B5458" w:rsidRDefault="00846002" w:rsidP="008E1058">
      <w:pPr>
        <w:pStyle w:val="Listaszerbekezds"/>
        <w:spacing w:after="0" w:line="240" w:lineRule="auto"/>
        <w:ind w:left="1800"/>
        <w:contextualSpacing/>
        <w:rPr>
          <w:rFonts w:ascii="Palatino Linotype" w:hAnsi="Palatino Linotype"/>
          <w:b/>
          <w:sz w:val="24"/>
          <w:szCs w:val="24"/>
        </w:rPr>
      </w:pPr>
      <w:r w:rsidRPr="006B5458">
        <w:rPr>
          <w:rFonts w:ascii="Palatino Linotype" w:hAnsi="Palatino Linotype" w:cs="Arial"/>
          <w:iCs/>
          <w:sz w:val="24"/>
          <w:szCs w:val="24"/>
          <w:lang w:eastAsia="hu-HU"/>
        </w:rPr>
        <w:t>Mérések</w:t>
      </w:r>
      <w:r w:rsidRPr="006B5458">
        <w:rPr>
          <w:rFonts w:ascii="Palatino Linotype" w:hAnsi="Palatino Linotype"/>
          <w:b/>
          <w:sz w:val="24"/>
          <w:szCs w:val="24"/>
        </w:rPr>
        <w:t xml:space="preserve"> </w:t>
      </w:r>
      <w:r w:rsidRPr="006B5458">
        <w:rPr>
          <w:rFonts w:ascii="Palatino Linotype" w:hAnsi="Palatino Linotype"/>
          <w:sz w:val="24"/>
          <w:szCs w:val="24"/>
        </w:rPr>
        <w:t>háromfázisú váltakozóáramú hálózatokban</w:t>
      </w:r>
    </w:p>
    <w:p w:rsidR="00846002" w:rsidRPr="006B5458" w:rsidRDefault="00846002" w:rsidP="00D8175E">
      <w:pPr>
        <w:autoSpaceDE w:val="0"/>
        <w:autoSpaceDN w:val="0"/>
        <w:adjustRightInd w:val="0"/>
        <w:spacing w:after="0" w:line="240" w:lineRule="auto"/>
        <w:jc w:val="center"/>
        <w:rPr>
          <w:rFonts w:ascii="Palatino Linotype" w:hAnsi="Palatino Linotype"/>
        </w:rPr>
      </w:pPr>
    </w:p>
    <w:sectPr w:rsidR="00846002" w:rsidRPr="006B5458" w:rsidSect="0006357D">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02" w:rsidRDefault="00846002">
      <w:pPr>
        <w:spacing w:after="0" w:line="240" w:lineRule="auto"/>
      </w:pPr>
      <w:r>
        <w:separator/>
      </w:r>
    </w:p>
  </w:endnote>
  <w:endnote w:type="continuationSeparator" w:id="0">
    <w:p w:rsidR="00846002" w:rsidRDefault="0084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rebuchetMS">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02" w:rsidRDefault="007D3179" w:rsidP="00CA0FD1">
    <w:pPr>
      <w:pStyle w:val="llb"/>
      <w:tabs>
        <w:tab w:val="clear" w:pos="4536"/>
        <w:tab w:val="clear" w:pos="9072"/>
      </w:tabs>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02" w:rsidRDefault="007D3179" w:rsidP="00CE203C">
    <w:pPr>
      <w:pStyle w:val="llb"/>
      <w:ind w:left="720"/>
      <w:jc w:val="center"/>
    </w:pPr>
    <w:r>
      <w:fldChar w:fldCharType="begin"/>
    </w:r>
    <w:r>
      <w:instrText>PAGE   \* MERGEFORMAT</w:instrText>
    </w:r>
    <w:r>
      <w:fldChar w:fldCharType="separate"/>
    </w:r>
    <w:r>
      <w:rPr>
        <w:noProof/>
      </w:rPr>
      <w:t>46</w:t>
    </w:r>
    <w:r>
      <w:rPr>
        <w:noProof/>
      </w:rPr>
      <w:fldChar w:fldCharType="end"/>
    </w:r>
  </w:p>
  <w:p w:rsidR="00846002" w:rsidRDefault="00846002" w:rsidP="00CE203C">
    <w:pPr>
      <w:pStyle w:val="llb"/>
      <w:ind w:left="720"/>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02" w:rsidRPr="0028078A" w:rsidRDefault="00846002" w:rsidP="006B316A">
    <w:pPr>
      <w:pStyle w:val="llb"/>
      <w:ind w:left="720"/>
    </w:pPr>
    <w:r>
      <w:tab/>
    </w:r>
    <w:r w:rsidR="007D3179">
      <w:fldChar w:fldCharType="begin"/>
    </w:r>
    <w:r w:rsidR="007D3179">
      <w:instrText>PAGE   \* MERGEFORMAT</w:instrText>
    </w:r>
    <w:r w:rsidR="007D3179">
      <w:fldChar w:fldCharType="separate"/>
    </w:r>
    <w:r w:rsidR="007D3179">
      <w:rPr>
        <w:noProof/>
      </w:rPr>
      <w:t>49</w:t>
    </w:r>
    <w:r w:rsidR="007D3179">
      <w:rPr>
        <w:noProof/>
      </w:rPr>
      <w:fldChar w:fldCharType="end"/>
    </w:r>
  </w:p>
  <w:p w:rsidR="00846002" w:rsidRDefault="0084600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02" w:rsidRDefault="00846002">
      <w:pPr>
        <w:spacing w:after="0" w:line="240" w:lineRule="auto"/>
      </w:pPr>
      <w:r>
        <w:separator/>
      </w:r>
    </w:p>
  </w:footnote>
  <w:footnote w:type="continuationSeparator" w:id="0">
    <w:p w:rsidR="00846002" w:rsidRDefault="00846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28F5D11"/>
    <w:multiLevelType w:val="multilevel"/>
    <w:tmpl w:val="585C1BDE"/>
    <w:lvl w:ilvl="0">
      <w:start w:val="2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A075CF2"/>
    <w:multiLevelType w:val="multilevel"/>
    <w:tmpl w:val="5D9C998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A370672"/>
    <w:multiLevelType w:val="multilevel"/>
    <w:tmpl w:val="B12C5A08"/>
    <w:lvl w:ilvl="0">
      <w:start w:val="10"/>
      <w:numFmt w:val="decimal"/>
      <w:lvlText w:val="%1."/>
      <w:lvlJc w:val="left"/>
      <w:pPr>
        <w:tabs>
          <w:tab w:val="num" w:pos="1080"/>
        </w:tabs>
        <w:ind w:left="1080" w:hanging="360"/>
      </w:pPr>
      <w:rPr>
        <w:rFonts w:cs="Times New Roman" w:hint="default"/>
      </w:rPr>
    </w:lvl>
    <w:lvl w:ilvl="1">
      <w:start w:val="1"/>
      <w:numFmt w:val="none"/>
      <w:lvlText w:val="21.2."/>
      <w:lvlJc w:val="left"/>
      <w:pPr>
        <w:tabs>
          <w:tab w:val="num" w:pos="0"/>
        </w:tabs>
        <w:ind w:left="720" w:hanging="360"/>
      </w:pPr>
      <w:rPr>
        <w:rFonts w:cs="Times New Roman" w:hint="default"/>
        <w:b/>
        <w:color w:val="auto"/>
      </w:rPr>
    </w:lvl>
    <w:lvl w:ilvl="2">
      <w:start w:val="1"/>
      <w:numFmt w:val="none"/>
      <w:lvlText w:val="20.3.2."/>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6">
    <w:nsid w:val="0AD23BE4"/>
    <w:multiLevelType w:val="multilevel"/>
    <w:tmpl w:val="1380574C"/>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b/>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nsid w:val="0C7920F3"/>
    <w:multiLevelType w:val="multilevel"/>
    <w:tmpl w:val="4C1E7C10"/>
    <w:lvl w:ilvl="0">
      <w:start w:val="5"/>
      <w:numFmt w:val="decimal"/>
      <w:lvlText w:val="%1."/>
      <w:lvlJc w:val="left"/>
      <w:pPr>
        <w:tabs>
          <w:tab w:val="num" w:pos="0"/>
        </w:tabs>
        <w:ind w:left="1080" w:hanging="360"/>
      </w:pPr>
      <w:rPr>
        <w:rFonts w:cs="Times New Roman" w:hint="default"/>
      </w:rPr>
    </w:lvl>
    <w:lvl w:ilvl="1">
      <w:start w:val="1"/>
      <w:numFmt w:val="decimal"/>
      <w:lvlText w:val="6.%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8">
    <w:nsid w:val="0DAE1003"/>
    <w:multiLevelType w:val="multilevel"/>
    <w:tmpl w:val="2928300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0">
    <w:nsid w:val="10E5536A"/>
    <w:multiLevelType w:val="multilevel"/>
    <w:tmpl w:val="9716C6EE"/>
    <w:lvl w:ilvl="0">
      <w:start w:val="13"/>
      <w:numFmt w:val="decimal"/>
      <w:lvlText w:val="%1."/>
      <w:lvlJc w:val="left"/>
      <w:pPr>
        <w:ind w:left="840" w:hanging="840"/>
      </w:pPr>
      <w:rPr>
        <w:rFonts w:cs="Times New Roman" w:hint="default"/>
      </w:rPr>
    </w:lvl>
    <w:lvl w:ilvl="1">
      <w:start w:val="3"/>
      <w:numFmt w:val="decimal"/>
      <w:lvlText w:val="%1.%2."/>
      <w:lvlJc w:val="left"/>
      <w:pPr>
        <w:ind w:left="1647" w:hanging="840"/>
      </w:pPr>
      <w:rPr>
        <w:rFonts w:cs="Times New Roman" w:hint="default"/>
      </w:rPr>
    </w:lvl>
    <w:lvl w:ilvl="2">
      <w:start w:val="3"/>
      <w:numFmt w:val="decimal"/>
      <w:lvlText w:val="%1.%2.%3."/>
      <w:lvlJc w:val="left"/>
      <w:pPr>
        <w:ind w:left="2454" w:hanging="840"/>
      </w:pPr>
      <w:rPr>
        <w:rFonts w:cs="Times New Roman" w:hint="default"/>
      </w:rPr>
    </w:lvl>
    <w:lvl w:ilvl="3">
      <w:start w:val="2"/>
      <w:numFmt w:val="decimal"/>
      <w:lvlText w:val="%1.%2.%3.%4."/>
      <w:lvlJc w:val="left"/>
      <w:pPr>
        <w:ind w:left="3261" w:hanging="840"/>
      </w:pPr>
      <w:rPr>
        <w:rFonts w:cs="Times New Roman" w:hint="default"/>
      </w:rPr>
    </w:lvl>
    <w:lvl w:ilvl="4">
      <w:start w:val="1"/>
      <w:numFmt w:val="decimal"/>
      <w:lvlText w:val="%1.%2.%3.%4.%5."/>
      <w:lvlJc w:val="left"/>
      <w:pPr>
        <w:ind w:left="4308" w:hanging="1080"/>
      </w:pPr>
      <w:rPr>
        <w:rFonts w:cs="Times New Roman" w:hint="default"/>
      </w:rPr>
    </w:lvl>
    <w:lvl w:ilvl="5">
      <w:start w:val="1"/>
      <w:numFmt w:val="decimal"/>
      <w:lvlText w:val="%1.%2.%3.%4.%5.%6."/>
      <w:lvlJc w:val="left"/>
      <w:pPr>
        <w:ind w:left="5115" w:hanging="1080"/>
      </w:pPr>
      <w:rPr>
        <w:rFonts w:cs="Times New Roman" w:hint="default"/>
      </w:rPr>
    </w:lvl>
    <w:lvl w:ilvl="6">
      <w:start w:val="1"/>
      <w:numFmt w:val="decimal"/>
      <w:lvlText w:val="%1.%2.%3.%4.%5.%6.%7."/>
      <w:lvlJc w:val="left"/>
      <w:pPr>
        <w:ind w:left="6282" w:hanging="1440"/>
      </w:pPr>
      <w:rPr>
        <w:rFonts w:cs="Times New Roman" w:hint="default"/>
      </w:rPr>
    </w:lvl>
    <w:lvl w:ilvl="7">
      <w:start w:val="1"/>
      <w:numFmt w:val="decimal"/>
      <w:lvlText w:val="%1.%2.%3.%4.%5.%6.%7.%8."/>
      <w:lvlJc w:val="left"/>
      <w:pPr>
        <w:ind w:left="7089" w:hanging="1440"/>
      </w:pPr>
      <w:rPr>
        <w:rFonts w:cs="Times New Roman" w:hint="default"/>
      </w:rPr>
    </w:lvl>
    <w:lvl w:ilvl="8">
      <w:start w:val="1"/>
      <w:numFmt w:val="decimal"/>
      <w:lvlText w:val="%1.%2.%3.%4.%5.%6.%7.%8.%9."/>
      <w:lvlJc w:val="left"/>
      <w:pPr>
        <w:ind w:left="8256" w:hanging="1800"/>
      </w:pPr>
      <w:rPr>
        <w:rFonts w:cs="Times New Roman" w:hint="default"/>
      </w:rPr>
    </w:lvl>
  </w:abstractNum>
  <w:abstractNum w:abstractNumId="11">
    <w:nsid w:val="125F73B7"/>
    <w:multiLevelType w:val="multilevel"/>
    <w:tmpl w:val="D6E82A0A"/>
    <w:lvl w:ilvl="0">
      <w:start w:val="1"/>
      <w:numFmt w:val="none"/>
      <w:lvlText w:val="3."/>
      <w:lvlJc w:val="left"/>
      <w:pPr>
        <w:tabs>
          <w:tab w:val="num" w:pos="0"/>
        </w:tabs>
        <w:ind w:left="1080" w:hanging="360"/>
      </w:pPr>
      <w:rPr>
        <w:rFonts w:cs="Times New Roman" w:hint="default"/>
      </w:rPr>
    </w:lvl>
    <w:lvl w:ilvl="1">
      <w:start w:val="1"/>
      <w:numFmt w:val="none"/>
      <w:lvlText w:val="20.3."/>
      <w:lvlJc w:val="left"/>
      <w:pPr>
        <w:tabs>
          <w:tab w:val="num" w:pos="0"/>
        </w:tabs>
        <w:ind w:left="720" w:hanging="360"/>
      </w:pPr>
      <w:rPr>
        <w:rFonts w:cs="Times New Roman" w:hint="default"/>
      </w:rPr>
    </w:lvl>
    <w:lvl w:ilvl="2">
      <w:start w:val="4"/>
      <w:numFmt w:val="none"/>
      <w:lvlText w:val="19.3.4."/>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2">
    <w:nsid w:val="12CE2DC3"/>
    <w:multiLevelType w:val="multilevel"/>
    <w:tmpl w:val="E7CC40B6"/>
    <w:lvl w:ilvl="0">
      <w:start w:val="1"/>
      <w:numFmt w:val="decimal"/>
      <w:lvlText w:val="%1."/>
      <w:lvlJc w:val="left"/>
      <w:pPr>
        <w:tabs>
          <w:tab w:val="num" w:pos="0"/>
        </w:tabs>
        <w:ind w:left="108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1"/>
      <w:numFmt w:val="none"/>
      <w:lvlText w:val="20.3.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3">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159C2787"/>
    <w:multiLevelType w:val="multilevel"/>
    <w:tmpl w:val="D1ECCF8A"/>
    <w:lvl w:ilvl="0">
      <w:start w:val="9"/>
      <w:numFmt w:val="decimal"/>
      <w:lvlText w:val="%1."/>
      <w:lvlJc w:val="left"/>
      <w:pPr>
        <w:tabs>
          <w:tab w:val="num" w:pos="0"/>
        </w:tabs>
        <w:ind w:left="1080" w:hanging="360"/>
      </w:pPr>
      <w:rPr>
        <w:rFonts w:cs="Times New Roman" w:hint="default"/>
      </w:rPr>
    </w:lvl>
    <w:lvl w:ilvl="1">
      <w:start w:val="1"/>
      <w:numFmt w:val="decimal"/>
      <w:lvlText w:val="%1.%2."/>
      <w:lvlJc w:val="left"/>
      <w:pPr>
        <w:tabs>
          <w:tab w:val="num" w:pos="0"/>
        </w:tabs>
        <w:ind w:left="928"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5">
    <w:nsid w:val="15A878F9"/>
    <w:multiLevelType w:val="multilevel"/>
    <w:tmpl w:val="29389E64"/>
    <w:lvl w:ilvl="0">
      <w:start w:val="9"/>
      <w:numFmt w:val="decimal"/>
      <w:lvlText w:val="%1."/>
      <w:lvlJc w:val="left"/>
      <w:pPr>
        <w:tabs>
          <w:tab w:val="num" w:pos="0"/>
        </w:tabs>
        <w:ind w:left="1080" w:hanging="360"/>
      </w:pPr>
      <w:rPr>
        <w:rFonts w:cs="Times New Roman" w:hint="default"/>
      </w:rPr>
    </w:lvl>
    <w:lvl w:ilvl="1">
      <w:start w:val="3"/>
      <w:numFmt w:val="decimal"/>
      <w:lvlText w:val="%1.%2."/>
      <w:lvlJc w:val="left"/>
      <w:pPr>
        <w:tabs>
          <w:tab w:val="num" w:pos="0"/>
        </w:tabs>
        <w:ind w:left="928"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6">
    <w:nsid w:val="163939CD"/>
    <w:multiLevelType w:val="hybridMultilevel"/>
    <w:tmpl w:val="6F8A6302"/>
    <w:lvl w:ilvl="0" w:tplc="040E000F">
      <w:start w:val="1"/>
      <w:numFmt w:val="decimal"/>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7">
    <w:nsid w:val="1D690B4D"/>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1E060290"/>
    <w:multiLevelType w:val="multilevel"/>
    <w:tmpl w:val="6E145E86"/>
    <w:lvl w:ilvl="0">
      <w:start w:val="4"/>
      <w:numFmt w:val="none"/>
      <w:lvlText w:val="6."/>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0">
    <w:nsid w:val="201F6E4F"/>
    <w:multiLevelType w:val="multilevel"/>
    <w:tmpl w:val="2272B920"/>
    <w:lvl w:ilvl="0">
      <w:start w:val="19"/>
      <w:numFmt w:val="decimal"/>
      <w:lvlText w:val="%1."/>
      <w:lvlJc w:val="left"/>
      <w:pPr>
        <w:tabs>
          <w:tab w:val="num" w:pos="480"/>
        </w:tabs>
        <w:ind w:left="480" w:hanging="480"/>
      </w:pPr>
      <w:rPr>
        <w:rFonts w:cs="Times New Roman" w:hint="default"/>
        <w:i/>
      </w:rPr>
    </w:lvl>
    <w:lvl w:ilvl="1">
      <w:start w:val="5"/>
      <w:numFmt w:val="decimal"/>
      <w:lvlText w:val="%1.%2."/>
      <w:lvlJc w:val="left"/>
      <w:pPr>
        <w:tabs>
          <w:tab w:val="num" w:pos="1200"/>
        </w:tabs>
        <w:ind w:left="1200" w:hanging="480"/>
      </w:pPr>
      <w:rPr>
        <w:rFonts w:cs="Times New Roman" w:hint="default"/>
        <w:i/>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21">
    <w:nsid w:val="223754D0"/>
    <w:multiLevelType w:val="multilevel"/>
    <w:tmpl w:val="A43064D4"/>
    <w:lvl w:ilvl="0">
      <w:start w:val="7"/>
      <w:numFmt w:val="decimal"/>
      <w:lvlText w:val="%1."/>
      <w:lvlJc w:val="left"/>
      <w:pPr>
        <w:tabs>
          <w:tab w:val="num" w:pos="0"/>
        </w:tabs>
        <w:ind w:left="108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2">
    <w:nsid w:val="238C6F4B"/>
    <w:multiLevelType w:val="multilevel"/>
    <w:tmpl w:val="9306BD82"/>
    <w:lvl w:ilvl="0">
      <w:start w:val="1"/>
      <w:numFmt w:val="decimal"/>
      <w:lvlText w:val="%1."/>
      <w:lvlJc w:val="left"/>
      <w:pPr>
        <w:tabs>
          <w:tab w:val="num" w:pos="0"/>
        </w:tabs>
        <w:ind w:left="108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4"/>
      <w:numFmt w:val="decimal"/>
      <w:lvlText w:val="%19.3.6."/>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3">
    <w:nsid w:val="24D4101D"/>
    <w:multiLevelType w:val="hybridMultilevel"/>
    <w:tmpl w:val="B4FA7F16"/>
    <w:lvl w:ilvl="0" w:tplc="986CDA16">
      <w:numFmt w:val="bullet"/>
      <w:lvlText w:val="–"/>
      <w:lvlJc w:val="left"/>
      <w:pPr>
        <w:ind w:left="1287" w:hanging="360"/>
      </w:pPr>
      <w:rPr>
        <w:rFonts w:ascii="Times New Roman" w:eastAsia="Times New Roman" w:hAnsi="Times New Roman" w:hint="default"/>
      </w:rPr>
    </w:lvl>
    <w:lvl w:ilvl="1" w:tplc="040E0003">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4">
    <w:nsid w:val="25BD0687"/>
    <w:multiLevelType w:val="multilevel"/>
    <w:tmpl w:val="CCE85C3E"/>
    <w:lvl w:ilvl="0">
      <w:start w:val="1"/>
      <w:numFmt w:val="decimal"/>
      <w:lvlText w:val="%1."/>
      <w:lvlJc w:val="left"/>
      <w:pPr>
        <w:tabs>
          <w:tab w:val="num" w:pos="0"/>
        </w:tabs>
        <w:ind w:left="108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1"/>
      <w:numFmt w:val="none"/>
      <w:lvlText w:val="20.3.4."/>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5">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26">
    <w:nsid w:val="28A50538"/>
    <w:multiLevelType w:val="multilevel"/>
    <w:tmpl w:val="FFC27102"/>
    <w:lvl w:ilvl="0">
      <w:start w:val="3"/>
      <w:numFmt w:val="decimal"/>
      <w:lvlText w:val="%1."/>
      <w:lvlJc w:val="left"/>
      <w:pPr>
        <w:tabs>
          <w:tab w:val="num" w:pos="834"/>
        </w:tabs>
        <w:ind w:left="834" w:hanging="360"/>
      </w:pPr>
      <w:rPr>
        <w:rFonts w:cs="Times New Roman" w:hint="default"/>
      </w:rPr>
    </w:lvl>
    <w:lvl w:ilvl="1">
      <w:start w:val="2"/>
      <w:numFmt w:val="decimal"/>
      <w:isLgl/>
      <w:lvlText w:val="3.%2."/>
      <w:lvlJc w:val="left"/>
      <w:pPr>
        <w:tabs>
          <w:tab w:val="num" w:pos="894"/>
        </w:tabs>
        <w:ind w:left="894" w:hanging="420"/>
      </w:pPr>
      <w:rPr>
        <w:rFonts w:cs="Times New Roman" w:hint="default"/>
      </w:rPr>
    </w:lvl>
    <w:lvl w:ilvl="2">
      <w:start w:val="1"/>
      <w:numFmt w:val="decimal"/>
      <w:isLgl/>
      <w:lvlText w:val="3.%2.%3."/>
      <w:lvlJc w:val="left"/>
      <w:pPr>
        <w:tabs>
          <w:tab w:val="num" w:pos="1194"/>
        </w:tabs>
        <w:ind w:left="1194" w:hanging="720"/>
      </w:pPr>
      <w:rPr>
        <w:rFonts w:cs="Times New Roman" w:hint="default"/>
        <w:b/>
      </w:rPr>
    </w:lvl>
    <w:lvl w:ilvl="3">
      <w:start w:val="1"/>
      <w:numFmt w:val="decimal"/>
      <w:isLgl/>
      <w:lvlText w:val="%1.%2.%3.%4."/>
      <w:lvlJc w:val="left"/>
      <w:pPr>
        <w:tabs>
          <w:tab w:val="num" w:pos="1194"/>
        </w:tabs>
        <w:ind w:left="1194" w:hanging="720"/>
      </w:pPr>
      <w:rPr>
        <w:rFonts w:cs="Times New Roman" w:hint="default"/>
      </w:rPr>
    </w:lvl>
    <w:lvl w:ilvl="4">
      <w:start w:val="1"/>
      <w:numFmt w:val="decimal"/>
      <w:isLgl/>
      <w:lvlText w:val="%1.%2.%3.%4.%5."/>
      <w:lvlJc w:val="left"/>
      <w:pPr>
        <w:tabs>
          <w:tab w:val="num" w:pos="1554"/>
        </w:tabs>
        <w:ind w:left="1554" w:hanging="1080"/>
      </w:pPr>
      <w:rPr>
        <w:rFonts w:cs="Times New Roman" w:hint="default"/>
      </w:rPr>
    </w:lvl>
    <w:lvl w:ilvl="5">
      <w:start w:val="1"/>
      <w:numFmt w:val="decimal"/>
      <w:isLgl/>
      <w:lvlText w:val="%1.%2.%3.%4.%5.%6."/>
      <w:lvlJc w:val="left"/>
      <w:pPr>
        <w:tabs>
          <w:tab w:val="num" w:pos="1554"/>
        </w:tabs>
        <w:ind w:left="1554" w:hanging="1080"/>
      </w:pPr>
      <w:rPr>
        <w:rFonts w:cs="Times New Roman" w:hint="default"/>
      </w:rPr>
    </w:lvl>
    <w:lvl w:ilvl="6">
      <w:start w:val="1"/>
      <w:numFmt w:val="decimal"/>
      <w:isLgl/>
      <w:lvlText w:val="%1.%2.%3.%4.%5.%6.%7."/>
      <w:lvlJc w:val="left"/>
      <w:pPr>
        <w:tabs>
          <w:tab w:val="num" w:pos="1914"/>
        </w:tabs>
        <w:ind w:left="1914" w:hanging="1440"/>
      </w:pPr>
      <w:rPr>
        <w:rFonts w:cs="Times New Roman" w:hint="default"/>
      </w:rPr>
    </w:lvl>
    <w:lvl w:ilvl="7">
      <w:start w:val="1"/>
      <w:numFmt w:val="decimal"/>
      <w:isLgl/>
      <w:lvlText w:val="%1.%2.%3.%4.%5.%6.%7.%8."/>
      <w:lvlJc w:val="left"/>
      <w:pPr>
        <w:tabs>
          <w:tab w:val="num" w:pos="1914"/>
        </w:tabs>
        <w:ind w:left="1914" w:hanging="1440"/>
      </w:pPr>
      <w:rPr>
        <w:rFonts w:cs="Times New Roman" w:hint="default"/>
      </w:rPr>
    </w:lvl>
    <w:lvl w:ilvl="8">
      <w:start w:val="1"/>
      <w:numFmt w:val="decimal"/>
      <w:isLgl/>
      <w:lvlText w:val="%1.%2.%3.%4.%5.%6.%7.%8.%9."/>
      <w:lvlJc w:val="left"/>
      <w:pPr>
        <w:tabs>
          <w:tab w:val="num" w:pos="2274"/>
        </w:tabs>
        <w:ind w:left="2274" w:hanging="1800"/>
      </w:pPr>
      <w:rPr>
        <w:rFonts w:cs="Times New Roman" w:hint="default"/>
      </w:rPr>
    </w:lvl>
  </w:abstractNum>
  <w:abstractNum w:abstractNumId="27">
    <w:nsid w:val="2A20406C"/>
    <w:multiLevelType w:val="multilevel"/>
    <w:tmpl w:val="258AACDC"/>
    <w:lvl w:ilvl="0">
      <w:start w:val="1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b/>
        <w:i w:val="0"/>
      </w:rPr>
    </w:lvl>
    <w:lvl w:ilvl="2">
      <w:start w:val="1"/>
      <w:numFmt w:val="decimal"/>
      <w:lvlText w:val="%1.%2.%3."/>
      <w:lvlJc w:val="left"/>
      <w:pPr>
        <w:ind w:left="2422" w:hanging="720"/>
      </w:pPr>
      <w:rPr>
        <w:rFonts w:cs="Times New Roman" w:hint="default"/>
        <w:b/>
      </w:rPr>
    </w:lvl>
    <w:lvl w:ilvl="3">
      <w:start w:val="1"/>
      <w:numFmt w:val="decimal"/>
      <w:lvlText w:val="%1.%2.%3.%4."/>
      <w:lvlJc w:val="left"/>
      <w:pPr>
        <w:ind w:left="3273" w:hanging="720"/>
      </w:pPr>
      <w:rPr>
        <w:rFonts w:cs="Times New Roman" w:hint="default"/>
        <w:b/>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8">
    <w:nsid w:val="2AFF2622"/>
    <w:multiLevelType w:val="multilevel"/>
    <w:tmpl w:val="7152C594"/>
    <w:lvl w:ilvl="0">
      <w:start w:val="1"/>
      <w:numFmt w:val="decimal"/>
      <w:lvlText w:val="%1."/>
      <w:lvlJc w:val="left"/>
      <w:pPr>
        <w:tabs>
          <w:tab w:val="num" w:pos="0"/>
        </w:tabs>
        <w:ind w:left="108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9">
    <w:nsid w:val="2B4F37A9"/>
    <w:multiLevelType w:val="multilevel"/>
    <w:tmpl w:val="1BD40460"/>
    <w:lvl w:ilvl="0">
      <w:start w:val="5"/>
      <w:numFmt w:val="decimal"/>
      <w:lvlText w:val="%1."/>
      <w:lvlJc w:val="left"/>
      <w:pPr>
        <w:tabs>
          <w:tab w:val="num" w:pos="0"/>
        </w:tabs>
        <w:ind w:left="1080" w:hanging="360"/>
      </w:pPr>
      <w:rPr>
        <w:rFonts w:cs="Times New Roman" w:hint="default"/>
      </w:rPr>
    </w:lvl>
    <w:lvl w:ilvl="1">
      <w:start w:val="1"/>
      <w:numFmt w:val="decimal"/>
      <w:lvlText w:val="6.%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0">
    <w:nsid w:val="2B964A8E"/>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1">
    <w:nsid w:val="2C1B53FF"/>
    <w:multiLevelType w:val="hybridMultilevel"/>
    <w:tmpl w:val="242AD2BE"/>
    <w:lvl w:ilvl="0" w:tplc="040E000F">
      <w:start w:val="1"/>
      <w:numFmt w:val="decimal"/>
      <w:lvlText w:val="%1."/>
      <w:lvlJc w:val="left"/>
      <w:pPr>
        <w:ind w:left="1429"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nsid w:val="2D6A6ADD"/>
    <w:multiLevelType w:val="multilevel"/>
    <w:tmpl w:val="C54EF3BA"/>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4">
    <w:nsid w:val="30CF3ED0"/>
    <w:multiLevelType w:val="multilevel"/>
    <w:tmpl w:val="90A69F26"/>
    <w:lvl w:ilvl="0">
      <w:start w:val="20"/>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1020"/>
        </w:tabs>
        <w:ind w:left="1020" w:hanging="660"/>
      </w:pPr>
      <w:rPr>
        <w:rFonts w:cs="Times New Roman" w:hint="default"/>
      </w:rPr>
    </w:lvl>
    <w:lvl w:ilvl="2">
      <w:start w:val="8"/>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33EF20FB"/>
    <w:multiLevelType w:val="multilevel"/>
    <w:tmpl w:val="FA0C23DA"/>
    <w:lvl w:ilvl="0">
      <w:start w:val="2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36E65DAB"/>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8">
    <w:nsid w:val="394843F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3C716B2F"/>
    <w:multiLevelType w:val="multilevel"/>
    <w:tmpl w:val="9AC4EA36"/>
    <w:lvl w:ilvl="0">
      <w:start w:val="8"/>
      <w:numFmt w:val="decimal"/>
      <w:lvlText w:val="%1."/>
      <w:lvlJc w:val="left"/>
      <w:pPr>
        <w:tabs>
          <w:tab w:val="num" w:pos="0"/>
        </w:tabs>
        <w:ind w:left="1080" w:hanging="360"/>
      </w:pPr>
      <w:rPr>
        <w:rFonts w:cs="Times New Roman" w:hint="default"/>
      </w:rPr>
    </w:lvl>
    <w:lvl w:ilvl="1">
      <w:start w:val="1"/>
      <w:numFmt w:val="decimal"/>
      <w:lvlText w:val="%1.%2."/>
      <w:lvlJc w:val="left"/>
      <w:pPr>
        <w:tabs>
          <w:tab w:val="num" w:pos="0"/>
        </w:tabs>
        <w:ind w:left="928"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40">
    <w:nsid w:val="3C956537"/>
    <w:multiLevelType w:val="multilevel"/>
    <w:tmpl w:val="4D5635E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FA13921"/>
    <w:multiLevelType w:val="multilevel"/>
    <w:tmpl w:val="2C5C1C48"/>
    <w:lvl w:ilvl="0">
      <w:start w:val="12"/>
      <w:numFmt w:val="decimal"/>
      <w:lvlText w:val="%1."/>
      <w:lvlJc w:val="left"/>
      <w:pPr>
        <w:tabs>
          <w:tab w:val="num" w:pos="834"/>
        </w:tabs>
        <w:ind w:left="834" w:hanging="360"/>
      </w:pPr>
      <w:rPr>
        <w:rFonts w:cs="Times New Roman" w:hint="default"/>
      </w:rPr>
    </w:lvl>
    <w:lvl w:ilvl="1">
      <w:start w:val="1"/>
      <w:numFmt w:val="decimal"/>
      <w:isLgl/>
      <w:lvlText w:val="%1.%2."/>
      <w:lvlJc w:val="left"/>
      <w:pPr>
        <w:tabs>
          <w:tab w:val="num" w:pos="894"/>
        </w:tabs>
        <w:ind w:left="894" w:hanging="420"/>
      </w:pPr>
      <w:rPr>
        <w:rFonts w:cs="Times New Roman" w:hint="default"/>
        <w:i w:val="0"/>
      </w:rPr>
    </w:lvl>
    <w:lvl w:ilvl="2">
      <w:start w:val="1"/>
      <w:numFmt w:val="decimal"/>
      <w:isLgl/>
      <w:lvlText w:val="%1.%2.%3."/>
      <w:lvlJc w:val="left"/>
      <w:pPr>
        <w:tabs>
          <w:tab w:val="num" w:pos="1194"/>
        </w:tabs>
        <w:ind w:left="1194" w:hanging="720"/>
      </w:pPr>
      <w:rPr>
        <w:rFonts w:cs="Times New Roman" w:hint="default"/>
        <w:b/>
      </w:rPr>
    </w:lvl>
    <w:lvl w:ilvl="3">
      <w:start w:val="1"/>
      <w:numFmt w:val="decimal"/>
      <w:isLgl/>
      <w:lvlText w:val="%1.%2.%3.%4."/>
      <w:lvlJc w:val="left"/>
      <w:pPr>
        <w:tabs>
          <w:tab w:val="num" w:pos="1194"/>
        </w:tabs>
        <w:ind w:left="1194" w:hanging="720"/>
      </w:pPr>
      <w:rPr>
        <w:rFonts w:cs="Times New Roman" w:hint="default"/>
      </w:rPr>
    </w:lvl>
    <w:lvl w:ilvl="4">
      <w:start w:val="1"/>
      <w:numFmt w:val="decimal"/>
      <w:isLgl/>
      <w:lvlText w:val="%1.%2.%3.%4.%5."/>
      <w:lvlJc w:val="left"/>
      <w:pPr>
        <w:tabs>
          <w:tab w:val="num" w:pos="1554"/>
        </w:tabs>
        <w:ind w:left="1554" w:hanging="1080"/>
      </w:pPr>
      <w:rPr>
        <w:rFonts w:cs="Times New Roman" w:hint="default"/>
      </w:rPr>
    </w:lvl>
    <w:lvl w:ilvl="5">
      <w:start w:val="1"/>
      <w:numFmt w:val="decimal"/>
      <w:isLgl/>
      <w:lvlText w:val="%1.%2.%3.%4.%5.%6."/>
      <w:lvlJc w:val="left"/>
      <w:pPr>
        <w:tabs>
          <w:tab w:val="num" w:pos="1554"/>
        </w:tabs>
        <w:ind w:left="1554" w:hanging="1080"/>
      </w:pPr>
      <w:rPr>
        <w:rFonts w:cs="Times New Roman" w:hint="default"/>
      </w:rPr>
    </w:lvl>
    <w:lvl w:ilvl="6">
      <w:start w:val="1"/>
      <w:numFmt w:val="decimal"/>
      <w:isLgl/>
      <w:lvlText w:val="%1.%2.%3.%4.%5.%6.%7."/>
      <w:lvlJc w:val="left"/>
      <w:pPr>
        <w:tabs>
          <w:tab w:val="num" w:pos="1914"/>
        </w:tabs>
        <w:ind w:left="1914" w:hanging="1440"/>
      </w:pPr>
      <w:rPr>
        <w:rFonts w:cs="Times New Roman" w:hint="default"/>
      </w:rPr>
    </w:lvl>
    <w:lvl w:ilvl="7">
      <w:start w:val="1"/>
      <w:numFmt w:val="decimal"/>
      <w:isLgl/>
      <w:lvlText w:val="%1.%2.%3.%4.%5.%6.%7.%8."/>
      <w:lvlJc w:val="left"/>
      <w:pPr>
        <w:tabs>
          <w:tab w:val="num" w:pos="1914"/>
        </w:tabs>
        <w:ind w:left="1914" w:hanging="1440"/>
      </w:pPr>
      <w:rPr>
        <w:rFonts w:cs="Times New Roman" w:hint="default"/>
      </w:rPr>
    </w:lvl>
    <w:lvl w:ilvl="8">
      <w:start w:val="1"/>
      <w:numFmt w:val="decimal"/>
      <w:isLgl/>
      <w:lvlText w:val="%1.%2.%3.%4.%5.%6.%7.%8.%9."/>
      <w:lvlJc w:val="left"/>
      <w:pPr>
        <w:tabs>
          <w:tab w:val="num" w:pos="2274"/>
        </w:tabs>
        <w:ind w:left="2274" w:hanging="1800"/>
      </w:pPr>
      <w:rPr>
        <w:rFonts w:cs="Times New Roman" w:hint="default"/>
      </w:rPr>
    </w:lvl>
  </w:abstractNum>
  <w:abstractNum w:abstractNumId="42">
    <w:nsid w:val="40595A4D"/>
    <w:multiLevelType w:val="multilevel"/>
    <w:tmpl w:val="B3A2BF38"/>
    <w:lvl w:ilvl="0">
      <w:start w:val="1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b/>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3">
    <w:nsid w:val="405C441B"/>
    <w:multiLevelType w:val="multilevel"/>
    <w:tmpl w:val="BD6AFD1E"/>
    <w:lvl w:ilvl="0">
      <w:start w:val="1"/>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4">
    <w:nsid w:val="426E4336"/>
    <w:multiLevelType w:val="hybridMultilevel"/>
    <w:tmpl w:val="5D563D0C"/>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45">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nsid w:val="44E844BC"/>
    <w:multiLevelType w:val="multilevel"/>
    <w:tmpl w:val="215A0618"/>
    <w:lvl w:ilvl="0">
      <w:start w:val="3"/>
      <w:numFmt w:val="decimal"/>
      <w:lvlText w:val="%1."/>
      <w:lvlJc w:val="left"/>
      <w:pPr>
        <w:tabs>
          <w:tab w:val="num" w:pos="0"/>
        </w:tabs>
        <w:ind w:left="1080" w:hanging="360"/>
      </w:pPr>
      <w:rPr>
        <w:rFonts w:cs="Times New Roman" w:hint="default"/>
      </w:rPr>
    </w:lvl>
    <w:lvl w:ilvl="1">
      <w:start w:val="1"/>
      <w:numFmt w:val="decimal"/>
      <w:lvlText w:val="4.%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47">
    <w:nsid w:val="45B44D0B"/>
    <w:multiLevelType w:val="multilevel"/>
    <w:tmpl w:val="E8CC7DF6"/>
    <w:lvl w:ilvl="0">
      <w:start w:val="1"/>
      <w:numFmt w:val="decimal"/>
      <w:lvlText w:val="%1."/>
      <w:lvlJc w:val="left"/>
      <w:pPr>
        <w:ind w:left="108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8">
    <w:nsid w:val="45B86C02"/>
    <w:multiLevelType w:val="multilevel"/>
    <w:tmpl w:val="BD6AFD1E"/>
    <w:lvl w:ilvl="0">
      <w:start w:val="1"/>
      <w:numFmt w:val="decimal"/>
      <w:lvlText w:val="%1."/>
      <w:lvlJc w:val="left"/>
      <w:pPr>
        <w:tabs>
          <w:tab w:val="num" w:pos="1332"/>
        </w:tabs>
        <w:ind w:left="1332" w:hanging="360"/>
      </w:pPr>
      <w:rPr>
        <w:rFonts w:cs="MingLiU" w:hint="default"/>
        <w:b/>
        <w:i w:val="0"/>
      </w:rPr>
    </w:lvl>
    <w:lvl w:ilvl="1">
      <w:start w:val="5"/>
      <w:numFmt w:val="decimal"/>
      <w:lvlRestart w:val="0"/>
      <w:suff w:val="space"/>
      <w:lvlText w:val="%1.%2."/>
      <w:lvlJc w:val="left"/>
      <w:pPr>
        <w:ind w:left="1764" w:hanging="432"/>
      </w:pPr>
      <w:rPr>
        <w:rFonts w:cs="MingLiU" w:hint="default"/>
        <w:b/>
        <w:i w:val="0"/>
        <w:color w:val="auto"/>
      </w:rPr>
    </w:lvl>
    <w:lvl w:ilvl="2">
      <w:start w:val="1"/>
      <w:numFmt w:val="decimal"/>
      <w:lvlRestart w:val="0"/>
      <w:lvlText w:val="3.%2.%3."/>
      <w:lvlJc w:val="left"/>
      <w:pPr>
        <w:tabs>
          <w:tab w:val="num" w:pos="2412"/>
        </w:tabs>
        <w:ind w:left="2197" w:hanging="505"/>
      </w:pPr>
      <w:rPr>
        <w:rFonts w:cs="MingLiU" w:hint="default"/>
        <w:b/>
        <w:i w:val="0"/>
      </w:rPr>
    </w:lvl>
    <w:lvl w:ilvl="3">
      <w:start w:val="1"/>
      <w:numFmt w:val="decimal"/>
      <w:lvlText w:val="%1.%2.%3.%4."/>
      <w:lvlJc w:val="left"/>
      <w:pPr>
        <w:tabs>
          <w:tab w:val="num" w:pos="2772"/>
        </w:tabs>
        <w:ind w:left="2700" w:hanging="648"/>
      </w:pPr>
      <w:rPr>
        <w:rFonts w:cs="MingLiU" w:hint="default"/>
      </w:rPr>
    </w:lvl>
    <w:lvl w:ilvl="4">
      <w:start w:val="1"/>
      <w:numFmt w:val="decimal"/>
      <w:lvlText w:val="%1.%2.%3.%4.%5."/>
      <w:lvlJc w:val="left"/>
      <w:pPr>
        <w:tabs>
          <w:tab w:val="num" w:pos="3492"/>
        </w:tabs>
        <w:ind w:left="3204" w:hanging="792"/>
      </w:pPr>
      <w:rPr>
        <w:rFonts w:cs="MingLiU" w:hint="default"/>
      </w:rPr>
    </w:lvl>
    <w:lvl w:ilvl="5">
      <w:start w:val="1"/>
      <w:numFmt w:val="decimal"/>
      <w:lvlText w:val="%1.%2.%3.%4.%5.%6."/>
      <w:lvlJc w:val="left"/>
      <w:pPr>
        <w:tabs>
          <w:tab w:val="num" w:pos="3852"/>
        </w:tabs>
        <w:ind w:left="3708" w:hanging="936"/>
      </w:pPr>
      <w:rPr>
        <w:rFonts w:cs="MingLiU" w:hint="default"/>
      </w:rPr>
    </w:lvl>
    <w:lvl w:ilvl="6">
      <w:start w:val="1"/>
      <w:numFmt w:val="decimal"/>
      <w:lvlText w:val="%1.%2.%3.%4.%5.%6.%7."/>
      <w:lvlJc w:val="left"/>
      <w:pPr>
        <w:tabs>
          <w:tab w:val="num" w:pos="4572"/>
        </w:tabs>
        <w:ind w:left="4212" w:hanging="1080"/>
      </w:pPr>
      <w:rPr>
        <w:rFonts w:cs="MingLiU" w:hint="default"/>
      </w:rPr>
    </w:lvl>
    <w:lvl w:ilvl="7">
      <w:start w:val="1"/>
      <w:numFmt w:val="decimal"/>
      <w:lvlText w:val="%1.%2.%3.%4.%5.%6.%7.%8."/>
      <w:lvlJc w:val="left"/>
      <w:pPr>
        <w:tabs>
          <w:tab w:val="num" w:pos="4932"/>
        </w:tabs>
        <w:ind w:left="4716" w:hanging="1224"/>
      </w:pPr>
      <w:rPr>
        <w:rFonts w:cs="MingLiU" w:hint="default"/>
      </w:rPr>
    </w:lvl>
    <w:lvl w:ilvl="8">
      <w:start w:val="1"/>
      <w:numFmt w:val="decimal"/>
      <w:lvlText w:val="%1.%2.%3.%4.%5.%6.%7.%8.%9."/>
      <w:lvlJc w:val="left"/>
      <w:pPr>
        <w:tabs>
          <w:tab w:val="num" w:pos="5652"/>
        </w:tabs>
        <w:ind w:left="5292" w:hanging="1440"/>
      </w:pPr>
      <w:rPr>
        <w:rFonts w:cs="MingLiU" w:hint="default"/>
      </w:rPr>
    </w:lvl>
  </w:abstractNum>
  <w:abstractNum w:abstractNumId="49">
    <w:nsid w:val="45C019DF"/>
    <w:multiLevelType w:val="multilevel"/>
    <w:tmpl w:val="6EBA3DA2"/>
    <w:lvl w:ilvl="0">
      <w:start w:val="1"/>
      <w:numFmt w:val="none"/>
      <w:lvlText w:val="3."/>
      <w:lvlJc w:val="left"/>
      <w:pPr>
        <w:tabs>
          <w:tab w:val="num" w:pos="0"/>
        </w:tabs>
        <w:ind w:left="1080" w:hanging="360"/>
      </w:pPr>
      <w:rPr>
        <w:rFonts w:cs="Times New Roman" w:hint="default"/>
      </w:rPr>
    </w:lvl>
    <w:lvl w:ilvl="1">
      <w:start w:val="1"/>
      <w:numFmt w:val="none"/>
      <w:lvlText w:val="20.3."/>
      <w:lvlJc w:val="left"/>
      <w:pPr>
        <w:tabs>
          <w:tab w:val="num" w:pos="0"/>
        </w:tabs>
        <w:ind w:left="720" w:hanging="360"/>
      </w:pPr>
      <w:rPr>
        <w:rFonts w:cs="Times New Roman" w:hint="default"/>
      </w:rPr>
    </w:lvl>
    <w:lvl w:ilvl="2">
      <w:start w:val="4"/>
      <w:numFmt w:val="none"/>
      <w:lvlText w:val="19.3.7."/>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0">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51">
    <w:nsid w:val="49DB1592"/>
    <w:multiLevelType w:val="multilevel"/>
    <w:tmpl w:val="6F1AA5C8"/>
    <w:lvl w:ilvl="0">
      <w:start w:val="1"/>
      <w:numFmt w:val="decimal"/>
      <w:lvlText w:val="%1."/>
      <w:lvlJc w:val="left"/>
      <w:pPr>
        <w:tabs>
          <w:tab w:val="num" w:pos="0"/>
        </w:tabs>
        <w:ind w:left="108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2">
    <w:nsid w:val="4BF537A8"/>
    <w:multiLevelType w:val="hybridMultilevel"/>
    <w:tmpl w:val="CD583D1C"/>
    <w:lvl w:ilvl="0" w:tplc="986CDA16">
      <w:numFmt w:val="bullet"/>
      <w:lvlText w:val="–"/>
      <w:lvlJc w:val="left"/>
      <w:pPr>
        <w:ind w:left="1425" w:hanging="360"/>
      </w:pPr>
      <w:rPr>
        <w:rFonts w:ascii="Times New Roman" w:eastAsia="Times New Roman" w:hAnsi="Times New Roman" w:hint="default"/>
      </w:rPr>
    </w:lvl>
    <w:lvl w:ilvl="1" w:tplc="040E0003" w:tentative="1">
      <w:start w:val="1"/>
      <w:numFmt w:val="bullet"/>
      <w:lvlText w:val="o"/>
      <w:lvlJc w:val="left"/>
      <w:pPr>
        <w:ind w:left="2145" w:hanging="360"/>
      </w:pPr>
      <w:rPr>
        <w:rFonts w:ascii="Courier New" w:hAnsi="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3">
    <w:nsid w:val="4C483C03"/>
    <w:multiLevelType w:val="multilevel"/>
    <w:tmpl w:val="397C9CC4"/>
    <w:lvl w:ilvl="0">
      <w:start w:val="3"/>
      <w:numFmt w:val="decimal"/>
      <w:lvlText w:val="%1."/>
      <w:lvlJc w:val="left"/>
      <w:pPr>
        <w:tabs>
          <w:tab w:val="num" w:pos="0"/>
        </w:tabs>
        <w:ind w:left="1080" w:hanging="360"/>
      </w:pPr>
      <w:rPr>
        <w:rFonts w:cs="Times New Roman" w:hint="default"/>
      </w:rPr>
    </w:lvl>
    <w:lvl w:ilvl="1">
      <w:start w:val="1"/>
      <w:numFmt w:val="decimal"/>
      <w:lvlText w:val="4.%2."/>
      <w:lvlJc w:val="left"/>
      <w:pPr>
        <w:tabs>
          <w:tab w:val="num" w:pos="0"/>
        </w:tabs>
        <w:ind w:left="720" w:hanging="360"/>
      </w:pPr>
      <w:rPr>
        <w:rFonts w:cs="Times New Roman" w:hint="default"/>
      </w:rPr>
    </w:lvl>
    <w:lvl w:ilvl="2">
      <w:start w:val="1"/>
      <w:numFmt w:val="decimal"/>
      <w:lvlText w:val="4.%2.%3."/>
      <w:lvlJc w:val="left"/>
      <w:pPr>
        <w:tabs>
          <w:tab w:val="num" w:pos="0"/>
        </w:tabs>
        <w:ind w:left="1440" w:hanging="720"/>
      </w:pPr>
      <w:rPr>
        <w:rFonts w:cs="Times New Roman" w:hint="default"/>
        <w:b/>
        <w:i w:val="0"/>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4">
    <w:nsid w:val="4FF07094"/>
    <w:multiLevelType w:val="multilevel"/>
    <w:tmpl w:val="352C598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55">
    <w:nsid w:val="50440C5E"/>
    <w:multiLevelType w:val="multilevel"/>
    <w:tmpl w:val="6D76B760"/>
    <w:lvl w:ilvl="0">
      <w:start w:val="5"/>
      <w:numFmt w:val="decimal"/>
      <w:lvlText w:val="%1."/>
      <w:lvlJc w:val="left"/>
      <w:pPr>
        <w:tabs>
          <w:tab w:val="num" w:pos="0"/>
        </w:tabs>
        <w:ind w:left="1080" w:hanging="360"/>
      </w:pPr>
      <w:rPr>
        <w:rFonts w:cs="Times New Roman"/>
      </w:rPr>
    </w:lvl>
    <w:lvl w:ilvl="1">
      <w:start w:val="2"/>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b/>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56">
    <w:nsid w:val="5641405F"/>
    <w:multiLevelType w:val="multilevel"/>
    <w:tmpl w:val="854E96DC"/>
    <w:lvl w:ilvl="0">
      <w:start w:val="1"/>
      <w:numFmt w:val="decimal"/>
      <w:lvlText w:val="%1."/>
      <w:lvlJc w:val="left"/>
      <w:pPr>
        <w:tabs>
          <w:tab w:val="num" w:pos="0"/>
        </w:tabs>
        <w:ind w:left="108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1"/>
      <w:numFmt w:val="none"/>
      <w:lvlText w:val="20.3.5."/>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7">
    <w:nsid w:val="58F44920"/>
    <w:multiLevelType w:val="multilevel"/>
    <w:tmpl w:val="C1A2FA82"/>
    <w:lvl w:ilvl="0">
      <w:start w:val="1"/>
      <w:numFmt w:val="decimal"/>
      <w:lvlText w:val="%1."/>
      <w:lvlJc w:val="left"/>
      <w:pPr>
        <w:tabs>
          <w:tab w:val="num" w:pos="0"/>
        </w:tabs>
        <w:ind w:left="108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1"/>
      <w:numFmt w:val="none"/>
      <w:lvlText w:val="20.3.6."/>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8">
    <w:nsid w:val="5C07349E"/>
    <w:multiLevelType w:val="multilevel"/>
    <w:tmpl w:val="AE8A54C2"/>
    <w:lvl w:ilvl="0">
      <w:start w:val="1"/>
      <w:numFmt w:val="decimal"/>
      <w:lvlText w:val="%1."/>
      <w:lvlJc w:val="left"/>
      <w:pPr>
        <w:tabs>
          <w:tab w:val="num" w:pos="0"/>
        </w:tabs>
        <w:ind w:left="108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1"/>
      <w:numFmt w:val="none"/>
      <w:lvlText w:val="20.3.7."/>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9">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60">
    <w:nsid w:val="60B968F1"/>
    <w:multiLevelType w:val="multilevel"/>
    <w:tmpl w:val="038A0008"/>
    <w:lvl w:ilvl="0">
      <w:start w:val="1"/>
      <w:numFmt w:val="decimal"/>
      <w:lvlText w:val="%1."/>
      <w:lvlJc w:val="center"/>
      <w:pPr>
        <w:tabs>
          <w:tab w:val="num" w:pos="567"/>
        </w:tabs>
        <w:ind w:left="567" w:hanging="567"/>
      </w:pPr>
      <w:rPr>
        <w:rFonts w:ascii="Arial" w:hAnsi="Arial" w:cs="Arial" w:hint="default"/>
        <w:b/>
        <w:bCs/>
        <w:i w:val="0"/>
        <w:iCs w:val="0"/>
        <w:sz w:val="28"/>
        <w:szCs w:val="28"/>
      </w:rPr>
    </w:lvl>
    <w:lvl w:ilvl="1">
      <w:start w:val="1"/>
      <w:numFmt w:val="decimal"/>
      <w:lvlText w:val="%1.%2."/>
      <w:lvlJc w:val="left"/>
      <w:pPr>
        <w:tabs>
          <w:tab w:val="num" w:pos="567"/>
        </w:tabs>
        <w:ind w:left="567" w:hanging="567"/>
      </w:pPr>
      <w:rPr>
        <w:rFonts w:ascii="Garamond" w:hAnsi="Garamond" w:cs="Garamond" w:hint="default"/>
        <w:b/>
        <w:bCs/>
        <w:i w:val="0"/>
        <w:iCs w:val="0"/>
        <w:sz w:val="20"/>
        <w:szCs w:val="20"/>
      </w:rPr>
    </w:lvl>
    <w:lvl w:ilvl="2">
      <w:start w:val="1"/>
      <w:numFmt w:val="decimal"/>
      <w:suff w:val="space"/>
      <w:lvlText w:val="%1.%2.%3."/>
      <w:lvlJc w:val="left"/>
      <w:pPr>
        <w:ind w:left="567" w:hanging="56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1">
    <w:nsid w:val="60D765D4"/>
    <w:multiLevelType w:val="multilevel"/>
    <w:tmpl w:val="623AA92E"/>
    <w:lvl w:ilvl="0">
      <w:start w:val="4"/>
      <w:numFmt w:val="decimal"/>
      <w:lvlText w:val="%1."/>
      <w:lvlJc w:val="left"/>
      <w:pPr>
        <w:tabs>
          <w:tab w:val="num" w:pos="834"/>
        </w:tabs>
        <w:ind w:left="834" w:hanging="360"/>
      </w:pPr>
      <w:rPr>
        <w:rFonts w:cs="Times New Roman" w:hint="default"/>
      </w:rPr>
    </w:lvl>
    <w:lvl w:ilvl="1">
      <w:start w:val="2"/>
      <w:numFmt w:val="decimal"/>
      <w:isLgl/>
      <w:lvlText w:val="4.%2."/>
      <w:lvlJc w:val="left"/>
      <w:pPr>
        <w:tabs>
          <w:tab w:val="num" w:pos="894"/>
        </w:tabs>
        <w:ind w:left="894" w:hanging="420"/>
      </w:pPr>
      <w:rPr>
        <w:rFonts w:cs="Times New Roman" w:hint="default"/>
      </w:rPr>
    </w:lvl>
    <w:lvl w:ilvl="2">
      <w:start w:val="1"/>
      <w:numFmt w:val="decimal"/>
      <w:isLgl/>
      <w:lvlText w:val="4.%2.%3."/>
      <w:lvlJc w:val="left"/>
      <w:pPr>
        <w:tabs>
          <w:tab w:val="num" w:pos="1194"/>
        </w:tabs>
        <w:ind w:left="1194" w:hanging="720"/>
      </w:pPr>
      <w:rPr>
        <w:rFonts w:cs="Times New Roman" w:hint="default"/>
        <w:b/>
      </w:rPr>
    </w:lvl>
    <w:lvl w:ilvl="3">
      <w:start w:val="1"/>
      <w:numFmt w:val="decimal"/>
      <w:isLgl/>
      <w:lvlText w:val="%1.%2.%3.%4."/>
      <w:lvlJc w:val="left"/>
      <w:pPr>
        <w:tabs>
          <w:tab w:val="num" w:pos="1194"/>
        </w:tabs>
        <w:ind w:left="1194" w:hanging="720"/>
      </w:pPr>
      <w:rPr>
        <w:rFonts w:cs="Times New Roman" w:hint="default"/>
      </w:rPr>
    </w:lvl>
    <w:lvl w:ilvl="4">
      <w:start w:val="1"/>
      <w:numFmt w:val="decimal"/>
      <w:isLgl/>
      <w:lvlText w:val="%1.%2.%3.%4.%5."/>
      <w:lvlJc w:val="left"/>
      <w:pPr>
        <w:tabs>
          <w:tab w:val="num" w:pos="1554"/>
        </w:tabs>
        <w:ind w:left="1554" w:hanging="1080"/>
      </w:pPr>
      <w:rPr>
        <w:rFonts w:cs="Times New Roman" w:hint="default"/>
      </w:rPr>
    </w:lvl>
    <w:lvl w:ilvl="5">
      <w:start w:val="1"/>
      <w:numFmt w:val="decimal"/>
      <w:isLgl/>
      <w:lvlText w:val="%1.%2.%3.%4.%5.%6."/>
      <w:lvlJc w:val="left"/>
      <w:pPr>
        <w:tabs>
          <w:tab w:val="num" w:pos="1554"/>
        </w:tabs>
        <w:ind w:left="1554" w:hanging="1080"/>
      </w:pPr>
      <w:rPr>
        <w:rFonts w:cs="Times New Roman" w:hint="default"/>
      </w:rPr>
    </w:lvl>
    <w:lvl w:ilvl="6">
      <w:start w:val="1"/>
      <w:numFmt w:val="decimal"/>
      <w:isLgl/>
      <w:lvlText w:val="%1.%2.%3.%4.%5.%6.%7."/>
      <w:lvlJc w:val="left"/>
      <w:pPr>
        <w:tabs>
          <w:tab w:val="num" w:pos="1914"/>
        </w:tabs>
        <w:ind w:left="1914" w:hanging="1440"/>
      </w:pPr>
      <w:rPr>
        <w:rFonts w:cs="Times New Roman" w:hint="default"/>
      </w:rPr>
    </w:lvl>
    <w:lvl w:ilvl="7">
      <w:start w:val="1"/>
      <w:numFmt w:val="decimal"/>
      <w:isLgl/>
      <w:lvlText w:val="%1.%2.%3.%4.%5.%6.%7.%8."/>
      <w:lvlJc w:val="left"/>
      <w:pPr>
        <w:tabs>
          <w:tab w:val="num" w:pos="1914"/>
        </w:tabs>
        <w:ind w:left="1914" w:hanging="1440"/>
      </w:pPr>
      <w:rPr>
        <w:rFonts w:cs="Times New Roman" w:hint="default"/>
      </w:rPr>
    </w:lvl>
    <w:lvl w:ilvl="8">
      <w:start w:val="1"/>
      <w:numFmt w:val="decimal"/>
      <w:isLgl/>
      <w:lvlText w:val="%1.%2.%3.%4.%5.%6.%7.%8.%9."/>
      <w:lvlJc w:val="left"/>
      <w:pPr>
        <w:tabs>
          <w:tab w:val="num" w:pos="2274"/>
        </w:tabs>
        <w:ind w:left="2274" w:hanging="1800"/>
      </w:pPr>
      <w:rPr>
        <w:rFonts w:cs="Times New Roman" w:hint="default"/>
      </w:rPr>
    </w:lvl>
  </w:abstractNum>
  <w:abstractNum w:abstractNumId="62">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63">
    <w:nsid w:val="687A6764"/>
    <w:multiLevelType w:val="multilevel"/>
    <w:tmpl w:val="D48C8F42"/>
    <w:lvl w:ilvl="0">
      <w:start w:val="1"/>
      <w:numFmt w:val="decimal"/>
      <w:lvlText w:val="%1."/>
      <w:lvlJc w:val="left"/>
      <w:pPr>
        <w:tabs>
          <w:tab w:val="num" w:pos="834"/>
        </w:tabs>
        <w:ind w:left="834" w:hanging="360"/>
      </w:pPr>
      <w:rPr>
        <w:rFonts w:cs="Times New Roman" w:hint="default"/>
      </w:rPr>
    </w:lvl>
    <w:lvl w:ilvl="1">
      <w:start w:val="1"/>
      <w:numFmt w:val="decimal"/>
      <w:isLgl/>
      <w:lvlText w:val="2.%2."/>
      <w:lvlJc w:val="left"/>
      <w:pPr>
        <w:tabs>
          <w:tab w:val="num" w:pos="894"/>
        </w:tabs>
        <w:ind w:left="894" w:hanging="420"/>
      </w:pPr>
      <w:rPr>
        <w:rFonts w:cs="Times New Roman" w:hint="default"/>
      </w:rPr>
    </w:lvl>
    <w:lvl w:ilvl="2">
      <w:start w:val="1"/>
      <w:numFmt w:val="decimal"/>
      <w:isLgl/>
      <w:lvlText w:val="%1.%2.%3."/>
      <w:lvlJc w:val="left"/>
      <w:pPr>
        <w:tabs>
          <w:tab w:val="num" w:pos="1194"/>
        </w:tabs>
        <w:ind w:left="1194" w:hanging="720"/>
      </w:pPr>
      <w:rPr>
        <w:rFonts w:cs="Times New Roman" w:hint="default"/>
        <w:b/>
      </w:rPr>
    </w:lvl>
    <w:lvl w:ilvl="3">
      <w:start w:val="1"/>
      <w:numFmt w:val="decimal"/>
      <w:isLgl/>
      <w:lvlText w:val="%1.%2.%3.%4."/>
      <w:lvlJc w:val="left"/>
      <w:pPr>
        <w:tabs>
          <w:tab w:val="num" w:pos="1194"/>
        </w:tabs>
        <w:ind w:left="1194" w:hanging="720"/>
      </w:pPr>
      <w:rPr>
        <w:rFonts w:cs="Times New Roman" w:hint="default"/>
      </w:rPr>
    </w:lvl>
    <w:lvl w:ilvl="4">
      <w:start w:val="1"/>
      <w:numFmt w:val="decimal"/>
      <w:isLgl/>
      <w:lvlText w:val="%1.%2.%3.%4.%5."/>
      <w:lvlJc w:val="left"/>
      <w:pPr>
        <w:tabs>
          <w:tab w:val="num" w:pos="1554"/>
        </w:tabs>
        <w:ind w:left="1554" w:hanging="1080"/>
      </w:pPr>
      <w:rPr>
        <w:rFonts w:cs="Times New Roman" w:hint="default"/>
      </w:rPr>
    </w:lvl>
    <w:lvl w:ilvl="5">
      <w:start w:val="1"/>
      <w:numFmt w:val="decimal"/>
      <w:isLgl/>
      <w:lvlText w:val="%1.%2.%3.%4.%5.%6."/>
      <w:lvlJc w:val="left"/>
      <w:pPr>
        <w:tabs>
          <w:tab w:val="num" w:pos="1554"/>
        </w:tabs>
        <w:ind w:left="1554" w:hanging="1080"/>
      </w:pPr>
      <w:rPr>
        <w:rFonts w:cs="Times New Roman" w:hint="default"/>
      </w:rPr>
    </w:lvl>
    <w:lvl w:ilvl="6">
      <w:start w:val="1"/>
      <w:numFmt w:val="decimal"/>
      <w:isLgl/>
      <w:lvlText w:val="%1.%2.%3.%4.%5.%6.%7."/>
      <w:lvlJc w:val="left"/>
      <w:pPr>
        <w:tabs>
          <w:tab w:val="num" w:pos="1914"/>
        </w:tabs>
        <w:ind w:left="1914" w:hanging="1440"/>
      </w:pPr>
      <w:rPr>
        <w:rFonts w:cs="Times New Roman" w:hint="default"/>
      </w:rPr>
    </w:lvl>
    <w:lvl w:ilvl="7">
      <w:start w:val="1"/>
      <w:numFmt w:val="decimal"/>
      <w:isLgl/>
      <w:lvlText w:val="%1.%2.%3.%4.%5.%6.%7.%8."/>
      <w:lvlJc w:val="left"/>
      <w:pPr>
        <w:tabs>
          <w:tab w:val="num" w:pos="1914"/>
        </w:tabs>
        <w:ind w:left="1914" w:hanging="1440"/>
      </w:pPr>
      <w:rPr>
        <w:rFonts w:cs="Times New Roman" w:hint="default"/>
      </w:rPr>
    </w:lvl>
    <w:lvl w:ilvl="8">
      <w:start w:val="1"/>
      <w:numFmt w:val="decimal"/>
      <w:isLgl/>
      <w:lvlText w:val="%1.%2.%3.%4.%5.%6.%7.%8.%9."/>
      <w:lvlJc w:val="left"/>
      <w:pPr>
        <w:tabs>
          <w:tab w:val="num" w:pos="2274"/>
        </w:tabs>
        <w:ind w:left="2274" w:hanging="1800"/>
      </w:pPr>
      <w:rPr>
        <w:rFonts w:cs="Times New Roman" w:hint="default"/>
      </w:rPr>
    </w:lvl>
  </w:abstractNum>
  <w:abstractNum w:abstractNumId="64">
    <w:nsid w:val="69CF77D2"/>
    <w:multiLevelType w:val="multilevel"/>
    <w:tmpl w:val="1BD40460"/>
    <w:lvl w:ilvl="0">
      <w:start w:val="5"/>
      <w:numFmt w:val="decimal"/>
      <w:lvlText w:val="%1."/>
      <w:lvlJc w:val="left"/>
      <w:pPr>
        <w:tabs>
          <w:tab w:val="num" w:pos="0"/>
        </w:tabs>
        <w:ind w:left="1080" w:hanging="360"/>
      </w:pPr>
      <w:rPr>
        <w:rFonts w:cs="Times New Roman" w:hint="default"/>
      </w:rPr>
    </w:lvl>
    <w:lvl w:ilvl="1">
      <w:start w:val="1"/>
      <w:numFmt w:val="decimal"/>
      <w:lvlText w:val="6.%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65">
    <w:nsid w:val="6B8F0AEE"/>
    <w:multiLevelType w:val="multilevel"/>
    <w:tmpl w:val="77D4A60A"/>
    <w:lvl w:ilvl="0">
      <w:start w:val="5"/>
      <w:numFmt w:val="decimal"/>
      <w:lvlText w:val="%1."/>
      <w:lvlJc w:val="left"/>
      <w:pPr>
        <w:tabs>
          <w:tab w:val="num" w:pos="0"/>
        </w:tabs>
        <w:ind w:left="1080" w:hanging="360"/>
      </w:pPr>
      <w:rPr>
        <w:rFonts w:cs="Times New Roman" w:hint="default"/>
      </w:rPr>
    </w:lvl>
    <w:lvl w:ilvl="1">
      <w:start w:val="1"/>
      <w:numFmt w:val="decimal"/>
      <w:lvlText w:val="5.%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66">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7">
    <w:nsid w:val="6DA6577C"/>
    <w:multiLevelType w:val="multilevel"/>
    <w:tmpl w:val="094C1BA6"/>
    <w:lvl w:ilvl="0">
      <w:start w:val="20"/>
      <w:numFmt w:val="decimal"/>
      <w:lvlText w:val="%1."/>
      <w:lvlJc w:val="left"/>
      <w:pPr>
        <w:ind w:left="480" w:hanging="480"/>
      </w:pPr>
      <w:rPr>
        <w:rFonts w:cs="Times New Roman" w:hint="default"/>
      </w:rPr>
    </w:lvl>
    <w:lvl w:ilvl="1">
      <w:start w:val="1"/>
      <w:numFmt w:val="decimal"/>
      <w:lvlText w:val="%1.%2."/>
      <w:lvlJc w:val="left"/>
      <w:pPr>
        <w:ind w:left="1306" w:hanging="480"/>
      </w:pPr>
      <w:rPr>
        <w:rFonts w:cs="Times New Roman" w:hint="default"/>
      </w:rPr>
    </w:lvl>
    <w:lvl w:ilvl="2">
      <w:start w:val="1"/>
      <w:numFmt w:val="decimal"/>
      <w:lvlText w:val="%1.%2.%3."/>
      <w:lvlJc w:val="left"/>
      <w:pPr>
        <w:ind w:left="2372" w:hanging="720"/>
      </w:pPr>
      <w:rPr>
        <w:rFonts w:cs="Times New Roman" w:hint="default"/>
      </w:rPr>
    </w:lvl>
    <w:lvl w:ilvl="3">
      <w:start w:val="1"/>
      <w:numFmt w:val="decimal"/>
      <w:lvlText w:val="%1.%2.%3.%4."/>
      <w:lvlJc w:val="left"/>
      <w:pPr>
        <w:ind w:left="3198" w:hanging="720"/>
      </w:pPr>
      <w:rPr>
        <w:rFonts w:cs="Times New Roman" w:hint="default"/>
      </w:rPr>
    </w:lvl>
    <w:lvl w:ilvl="4">
      <w:start w:val="1"/>
      <w:numFmt w:val="decimal"/>
      <w:lvlText w:val="%1.%2.%3.%4.%5."/>
      <w:lvlJc w:val="left"/>
      <w:pPr>
        <w:ind w:left="4384" w:hanging="1080"/>
      </w:pPr>
      <w:rPr>
        <w:rFonts w:cs="Times New Roman" w:hint="default"/>
      </w:rPr>
    </w:lvl>
    <w:lvl w:ilvl="5">
      <w:start w:val="1"/>
      <w:numFmt w:val="decimal"/>
      <w:lvlText w:val="%1.%2.%3.%4.%5.%6."/>
      <w:lvlJc w:val="left"/>
      <w:pPr>
        <w:ind w:left="5210" w:hanging="1080"/>
      </w:pPr>
      <w:rPr>
        <w:rFonts w:cs="Times New Roman" w:hint="default"/>
      </w:rPr>
    </w:lvl>
    <w:lvl w:ilvl="6">
      <w:start w:val="1"/>
      <w:numFmt w:val="decimal"/>
      <w:lvlText w:val="%1.%2.%3.%4.%5.%6.%7."/>
      <w:lvlJc w:val="left"/>
      <w:pPr>
        <w:ind w:left="6396" w:hanging="1440"/>
      </w:pPr>
      <w:rPr>
        <w:rFonts w:cs="Times New Roman" w:hint="default"/>
      </w:rPr>
    </w:lvl>
    <w:lvl w:ilvl="7">
      <w:start w:val="1"/>
      <w:numFmt w:val="decimal"/>
      <w:lvlText w:val="%1.%2.%3.%4.%5.%6.%7.%8."/>
      <w:lvlJc w:val="left"/>
      <w:pPr>
        <w:ind w:left="7222" w:hanging="1440"/>
      </w:pPr>
      <w:rPr>
        <w:rFonts w:cs="Times New Roman" w:hint="default"/>
      </w:rPr>
    </w:lvl>
    <w:lvl w:ilvl="8">
      <w:start w:val="1"/>
      <w:numFmt w:val="decimal"/>
      <w:lvlText w:val="%1.%2.%3.%4.%5.%6.%7.%8.%9."/>
      <w:lvlJc w:val="left"/>
      <w:pPr>
        <w:ind w:left="8408" w:hanging="1800"/>
      </w:pPr>
      <w:rPr>
        <w:rFonts w:cs="Times New Roman" w:hint="default"/>
      </w:rPr>
    </w:lvl>
  </w:abstractNum>
  <w:abstractNum w:abstractNumId="68">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9">
    <w:nsid w:val="6FEC70F5"/>
    <w:multiLevelType w:val="multilevel"/>
    <w:tmpl w:val="0BA04260"/>
    <w:lvl w:ilvl="0">
      <w:start w:val="10"/>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0">
    <w:nsid w:val="730A23BC"/>
    <w:multiLevelType w:val="multilevel"/>
    <w:tmpl w:val="40E2A026"/>
    <w:lvl w:ilvl="0">
      <w:start w:val="1"/>
      <w:numFmt w:val="decimal"/>
      <w:lvlText w:val="%1."/>
      <w:lvlJc w:val="left"/>
      <w:pPr>
        <w:tabs>
          <w:tab w:val="num" w:pos="0"/>
        </w:tabs>
        <w:ind w:left="108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4"/>
      <w:numFmt w:val="decimal"/>
      <w:lvlText w:val="%19.3.5."/>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71">
    <w:nsid w:val="73611E81"/>
    <w:multiLevelType w:val="multilevel"/>
    <w:tmpl w:val="CBB8E81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4">
    <w:nsid w:val="76834F65"/>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5">
    <w:nsid w:val="776F2803"/>
    <w:multiLevelType w:val="multilevel"/>
    <w:tmpl w:val="6B4CC9D2"/>
    <w:lvl w:ilvl="0">
      <w:start w:val="20"/>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1200"/>
        </w:tabs>
        <w:ind w:left="1200" w:hanging="6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6">
    <w:nsid w:val="79156FD3"/>
    <w:multiLevelType w:val="multilevel"/>
    <w:tmpl w:val="914EFA96"/>
    <w:numStyleLink w:val="Stlus2"/>
  </w:abstractNum>
  <w:abstractNum w:abstractNumId="77">
    <w:nsid w:val="7A403F0E"/>
    <w:multiLevelType w:val="multilevel"/>
    <w:tmpl w:val="8FE251C0"/>
    <w:lvl w:ilvl="0">
      <w:start w:val="4"/>
      <w:numFmt w:val="decimal"/>
      <w:lvlText w:val="%1."/>
      <w:lvlJc w:val="left"/>
      <w:pPr>
        <w:ind w:left="540" w:hanging="540"/>
      </w:pPr>
      <w:rPr>
        <w:rFonts w:cs="Times New Roman" w:hint="default"/>
      </w:rPr>
    </w:lvl>
    <w:lvl w:ilvl="1">
      <w:start w:val="3"/>
      <w:numFmt w:val="decimal"/>
      <w:lvlText w:val="%1.%2."/>
      <w:lvlJc w:val="left"/>
      <w:pPr>
        <w:ind w:left="810" w:hanging="54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8">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79">
    <w:nsid w:val="7C5E6EB1"/>
    <w:multiLevelType w:val="multilevel"/>
    <w:tmpl w:val="F2F8D06E"/>
    <w:lvl w:ilvl="0">
      <w:start w:val="1"/>
      <w:numFmt w:val="decimal"/>
      <w:lvlText w:val="%1."/>
      <w:lvlJc w:val="left"/>
      <w:pPr>
        <w:tabs>
          <w:tab w:val="num" w:pos="1332"/>
        </w:tabs>
        <w:ind w:left="1332" w:hanging="360"/>
      </w:pPr>
      <w:rPr>
        <w:rFonts w:cs="Times New Roman"/>
      </w:rPr>
    </w:lvl>
    <w:lvl w:ilvl="1">
      <w:start w:val="1"/>
      <w:numFmt w:val="lowerLetter"/>
      <w:lvlText w:val="%2."/>
      <w:lvlJc w:val="left"/>
      <w:pPr>
        <w:tabs>
          <w:tab w:val="num" w:pos="2052"/>
        </w:tabs>
        <w:ind w:left="2052" w:hanging="360"/>
      </w:pPr>
      <w:rPr>
        <w:rFonts w:cs="Times New Roman"/>
      </w:rPr>
    </w:lvl>
    <w:lvl w:ilvl="2">
      <w:start w:val="1"/>
      <w:numFmt w:val="lowerRoman"/>
      <w:lvlText w:val="%3."/>
      <w:lvlJc w:val="right"/>
      <w:pPr>
        <w:tabs>
          <w:tab w:val="num" w:pos="2772"/>
        </w:tabs>
        <w:ind w:left="2772" w:hanging="180"/>
      </w:pPr>
      <w:rPr>
        <w:rFonts w:cs="Times New Roman"/>
      </w:rPr>
    </w:lvl>
    <w:lvl w:ilvl="3">
      <w:start w:val="1"/>
      <w:numFmt w:val="decimal"/>
      <w:lvlText w:val="%4."/>
      <w:lvlJc w:val="left"/>
      <w:pPr>
        <w:tabs>
          <w:tab w:val="num" w:pos="3492"/>
        </w:tabs>
        <w:ind w:left="3492" w:hanging="360"/>
      </w:pPr>
      <w:rPr>
        <w:rFonts w:cs="Times New Roman"/>
      </w:rPr>
    </w:lvl>
    <w:lvl w:ilvl="4">
      <w:start w:val="1"/>
      <w:numFmt w:val="lowerLetter"/>
      <w:lvlText w:val="%5."/>
      <w:lvlJc w:val="left"/>
      <w:pPr>
        <w:tabs>
          <w:tab w:val="num" w:pos="4212"/>
        </w:tabs>
        <w:ind w:left="4212" w:hanging="360"/>
      </w:pPr>
      <w:rPr>
        <w:rFonts w:cs="Times New Roman"/>
      </w:rPr>
    </w:lvl>
    <w:lvl w:ilvl="5">
      <w:start w:val="1"/>
      <w:numFmt w:val="lowerRoman"/>
      <w:lvlText w:val="%6."/>
      <w:lvlJc w:val="right"/>
      <w:pPr>
        <w:tabs>
          <w:tab w:val="num" w:pos="4932"/>
        </w:tabs>
        <w:ind w:left="4932" w:hanging="180"/>
      </w:pPr>
      <w:rPr>
        <w:rFonts w:cs="Times New Roman"/>
      </w:rPr>
    </w:lvl>
    <w:lvl w:ilvl="6">
      <w:start w:val="1"/>
      <w:numFmt w:val="decimal"/>
      <w:lvlText w:val="%7."/>
      <w:lvlJc w:val="left"/>
      <w:pPr>
        <w:tabs>
          <w:tab w:val="num" w:pos="5652"/>
        </w:tabs>
        <w:ind w:left="5652" w:hanging="360"/>
      </w:pPr>
      <w:rPr>
        <w:rFonts w:cs="Times New Roman"/>
      </w:rPr>
    </w:lvl>
    <w:lvl w:ilvl="7">
      <w:start w:val="1"/>
      <w:numFmt w:val="lowerLetter"/>
      <w:lvlText w:val="%8."/>
      <w:lvlJc w:val="left"/>
      <w:pPr>
        <w:tabs>
          <w:tab w:val="num" w:pos="6372"/>
        </w:tabs>
        <w:ind w:left="6372" w:hanging="360"/>
      </w:pPr>
      <w:rPr>
        <w:rFonts w:cs="Times New Roman"/>
      </w:rPr>
    </w:lvl>
    <w:lvl w:ilvl="8">
      <w:start w:val="1"/>
      <w:numFmt w:val="lowerRoman"/>
      <w:lvlText w:val="%9."/>
      <w:lvlJc w:val="right"/>
      <w:pPr>
        <w:tabs>
          <w:tab w:val="num" w:pos="7092"/>
        </w:tabs>
        <w:ind w:left="7092" w:hanging="180"/>
      </w:pPr>
      <w:rPr>
        <w:rFonts w:cs="Times New Roman"/>
      </w:rPr>
    </w:lvl>
  </w:abstractNum>
  <w:abstractNum w:abstractNumId="80">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abstractNum w:abstractNumId="81">
    <w:nsid w:val="7D8B18F0"/>
    <w:multiLevelType w:val="multilevel"/>
    <w:tmpl w:val="3D16F374"/>
    <w:lvl w:ilvl="0">
      <w:start w:val="5"/>
      <w:numFmt w:val="decimal"/>
      <w:lvlText w:val="%1."/>
      <w:lvlJc w:val="left"/>
      <w:pPr>
        <w:tabs>
          <w:tab w:val="num" w:pos="0"/>
        </w:tabs>
        <w:ind w:left="1080" w:hanging="360"/>
      </w:pPr>
      <w:rPr>
        <w:rFonts w:cs="Times New Roman" w:hint="default"/>
      </w:rPr>
    </w:lvl>
    <w:lvl w:ilvl="1">
      <w:start w:val="3"/>
      <w:numFmt w:val="decimal"/>
      <w:lvlText w:val="%1.%2."/>
      <w:lvlJc w:val="left"/>
      <w:pPr>
        <w:tabs>
          <w:tab w:val="num" w:pos="0"/>
        </w:tabs>
        <w:ind w:left="928" w:hanging="360"/>
      </w:pPr>
      <w:rPr>
        <w:rFonts w:cs="Times New Roman" w:hint="default"/>
      </w:rPr>
    </w:lvl>
    <w:lvl w:ilvl="2">
      <w:start w:val="1"/>
      <w:numFmt w:val="decimal"/>
      <w:lvlText w:val="5.%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82">
    <w:nsid w:val="7F9B2464"/>
    <w:multiLevelType w:val="multilevel"/>
    <w:tmpl w:val="C810AF60"/>
    <w:lvl w:ilvl="0">
      <w:start w:val="6"/>
      <w:numFmt w:val="decimal"/>
      <w:lvlText w:val="%1."/>
      <w:lvlJc w:val="left"/>
      <w:pPr>
        <w:tabs>
          <w:tab w:val="num" w:pos="0"/>
        </w:tabs>
        <w:ind w:left="1080" w:hanging="360"/>
      </w:pPr>
      <w:rPr>
        <w:rFonts w:cs="Times New Roman" w:hint="default"/>
      </w:rPr>
    </w:lvl>
    <w:lvl w:ilvl="1">
      <w:start w:val="3"/>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b/>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num w:numId="1">
    <w:abstractNumId w:val="62"/>
  </w:num>
  <w:num w:numId="2">
    <w:abstractNumId w:val="0"/>
  </w:num>
  <w:num w:numId="3">
    <w:abstractNumId w:val="80"/>
  </w:num>
  <w:num w:numId="4">
    <w:abstractNumId w:val="50"/>
  </w:num>
  <w:num w:numId="5">
    <w:abstractNumId w:val="72"/>
  </w:num>
  <w:num w:numId="6">
    <w:abstractNumId w:val="4"/>
  </w:num>
  <w:num w:numId="7">
    <w:abstractNumId w:val="63"/>
  </w:num>
  <w:num w:numId="8">
    <w:abstractNumId w:val="23"/>
  </w:num>
  <w:num w:numId="9">
    <w:abstractNumId w:val="11"/>
  </w:num>
  <w:num w:numId="10">
    <w:abstractNumId w:val="70"/>
  </w:num>
  <w:num w:numId="11">
    <w:abstractNumId w:val="22"/>
  </w:num>
  <w:num w:numId="12">
    <w:abstractNumId w:val="49"/>
  </w:num>
  <w:num w:numId="13">
    <w:abstractNumId w:val="3"/>
  </w:num>
  <w:num w:numId="14">
    <w:abstractNumId w:val="20"/>
  </w:num>
  <w:num w:numId="15">
    <w:abstractNumId w:val="75"/>
  </w:num>
  <w:num w:numId="16">
    <w:abstractNumId w:val="12"/>
  </w:num>
  <w:num w:numId="17">
    <w:abstractNumId w:val="24"/>
  </w:num>
  <w:num w:numId="18">
    <w:abstractNumId w:val="56"/>
  </w:num>
  <w:num w:numId="19">
    <w:abstractNumId w:val="57"/>
  </w:num>
  <w:num w:numId="20">
    <w:abstractNumId w:val="58"/>
  </w:num>
  <w:num w:numId="21">
    <w:abstractNumId w:val="34"/>
  </w:num>
  <w:num w:numId="22">
    <w:abstractNumId w:val="18"/>
  </w:num>
  <w:num w:numId="23">
    <w:abstractNumId w:val="81"/>
  </w:num>
  <w:num w:numId="24">
    <w:abstractNumId w:val="82"/>
  </w:num>
  <w:num w:numId="25">
    <w:abstractNumId w:val="21"/>
  </w:num>
  <w:num w:numId="26">
    <w:abstractNumId w:val="39"/>
  </w:num>
  <w:num w:numId="27">
    <w:abstractNumId w:val="14"/>
  </w:num>
  <w:num w:numId="28">
    <w:abstractNumId w:val="15"/>
  </w:num>
  <w:num w:numId="29">
    <w:abstractNumId w:val="52"/>
  </w:num>
  <w:num w:numId="30">
    <w:abstractNumId w:val="5"/>
  </w:num>
  <w:num w:numId="31">
    <w:abstractNumId w:val="69"/>
  </w:num>
  <w:num w:numId="32">
    <w:abstractNumId w:val="41"/>
  </w:num>
  <w:num w:numId="33">
    <w:abstractNumId w:val="36"/>
  </w:num>
  <w:num w:numId="34">
    <w:abstractNumId w:val="51"/>
  </w:num>
  <w:num w:numId="35">
    <w:abstractNumId w:val="26"/>
  </w:num>
  <w:num w:numId="36">
    <w:abstractNumId w:val="61"/>
  </w:num>
  <w:num w:numId="37">
    <w:abstractNumId w:val="54"/>
  </w:num>
  <w:num w:numId="38">
    <w:abstractNumId w:val="63"/>
  </w:num>
  <w:num w:numId="39">
    <w:abstractNumId w:val="51"/>
  </w:num>
  <w:num w:numId="4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num>
  <w:num w:numId="42">
    <w:abstractNumId w:val="65"/>
  </w:num>
  <w:num w:numId="43">
    <w:abstractNumId w:val="55"/>
  </w:num>
  <w:num w:numId="44">
    <w:abstractNumId w:val="5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64"/>
  </w:num>
  <w:num w:numId="56">
    <w:abstractNumId w:val="7"/>
  </w:num>
  <w:num w:numId="57">
    <w:abstractNumId w:val="17"/>
  </w:num>
  <w:num w:numId="58">
    <w:abstractNumId w:val="53"/>
  </w:num>
  <w:num w:numId="59">
    <w:abstractNumId w:val="38"/>
  </w:num>
  <w:num w:numId="60">
    <w:abstractNumId w:val="28"/>
  </w:num>
  <w:num w:numId="61">
    <w:abstractNumId w:val="46"/>
  </w:num>
  <w:num w:numId="62">
    <w:abstractNumId w:val="29"/>
  </w:num>
  <w:num w:numId="63">
    <w:abstractNumId w:val="32"/>
  </w:num>
  <w:num w:numId="64">
    <w:abstractNumId w:val="27"/>
  </w:num>
  <w:num w:numId="65">
    <w:abstractNumId w:val="42"/>
  </w:num>
  <w:num w:numId="66">
    <w:abstractNumId w:val="10"/>
  </w:num>
  <w:num w:numId="67">
    <w:abstractNumId w:val="16"/>
  </w:num>
  <w:num w:numId="68">
    <w:abstractNumId w:val="31"/>
  </w:num>
  <w:num w:numId="69">
    <w:abstractNumId w:val="67"/>
  </w:num>
  <w:num w:numId="70">
    <w:abstractNumId w:val="60"/>
  </w:num>
  <w:num w:numId="71">
    <w:abstractNumId w:val="45"/>
  </w:num>
  <w:num w:numId="72">
    <w:abstractNumId w:val="78"/>
  </w:num>
  <w:num w:numId="73">
    <w:abstractNumId w:val="35"/>
  </w:num>
  <w:num w:numId="74">
    <w:abstractNumId w:val="25"/>
  </w:num>
  <w:num w:numId="75">
    <w:abstractNumId w:val="8"/>
  </w:num>
  <w:num w:numId="76">
    <w:abstractNumId w:val="1"/>
  </w:num>
  <w:num w:numId="77">
    <w:abstractNumId w:val="59"/>
  </w:num>
  <w:num w:numId="78">
    <w:abstractNumId w:val="9"/>
  </w:num>
  <w:num w:numId="79">
    <w:abstractNumId w:val="33"/>
  </w:num>
  <w:num w:numId="80">
    <w:abstractNumId w:val="68"/>
  </w:num>
  <w:num w:numId="81">
    <w:abstractNumId w:val="2"/>
  </w:num>
  <w:num w:numId="82">
    <w:abstractNumId w:val="73"/>
  </w:num>
  <w:num w:numId="83">
    <w:abstractNumId w:val="19"/>
  </w:num>
  <w:num w:numId="84">
    <w:abstractNumId w:val="76"/>
  </w:num>
  <w:num w:numId="85">
    <w:abstractNumId w:val="13"/>
  </w:num>
  <w:num w:numId="86">
    <w:abstractNumId w:val="44"/>
  </w:num>
  <w:num w:numId="87">
    <w:abstractNumId w:val="30"/>
  </w:num>
  <w:num w:numId="88">
    <w:abstractNumId w:val="66"/>
  </w:num>
  <w:num w:numId="89">
    <w:abstractNumId w:val="37"/>
  </w:num>
  <w:num w:numId="90">
    <w:abstractNumId w:val="74"/>
  </w:num>
  <w:num w:numId="91">
    <w:abstractNumId w:val="43"/>
  </w:num>
  <w:num w:numId="92">
    <w:abstractNumId w:val="79"/>
  </w:num>
  <w:num w:numId="93">
    <w:abstractNumId w:val="48"/>
  </w:num>
  <w:num w:numId="94">
    <w:abstractNumId w:val="71"/>
  </w:num>
  <w:num w:numId="95">
    <w:abstractNumId w:val="40"/>
  </w:num>
  <w:num w:numId="96">
    <w:abstractNumId w:val="7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8C3"/>
    <w:rsid w:val="00001D7F"/>
    <w:rsid w:val="000034B5"/>
    <w:rsid w:val="00003CBC"/>
    <w:rsid w:val="00011311"/>
    <w:rsid w:val="000125D1"/>
    <w:rsid w:val="00014447"/>
    <w:rsid w:val="00017575"/>
    <w:rsid w:val="00017C63"/>
    <w:rsid w:val="00021701"/>
    <w:rsid w:val="00030034"/>
    <w:rsid w:val="00033FB3"/>
    <w:rsid w:val="00036091"/>
    <w:rsid w:val="00045446"/>
    <w:rsid w:val="00046016"/>
    <w:rsid w:val="0004622D"/>
    <w:rsid w:val="00051ECE"/>
    <w:rsid w:val="0005513E"/>
    <w:rsid w:val="00056F7A"/>
    <w:rsid w:val="0006357D"/>
    <w:rsid w:val="0006464E"/>
    <w:rsid w:val="00065463"/>
    <w:rsid w:val="00067052"/>
    <w:rsid w:val="00067E24"/>
    <w:rsid w:val="000768BE"/>
    <w:rsid w:val="00096C56"/>
    <w:rsid w:val="000A1817"/>
    <w:rsid w:val="000A417F"/>
    <w:rsid w:val="000A54FF"/>
    <w:rsid w:val="000A643C"/>
    <w:rsid w:val="000A75AA"/>
    <w:rsid w:val="000B1B3D"/>
    <w:rsid w:val="000B1E88"/>
    <w:rsid w:val="000B3E2C"/>
    <w:rsid w:val="000B46C7"/>
    <w:rsid w:val="000B618C"/>
    <w:rsid w:val="000B674C"/>
    <w:rsid w:val="000B7223"/>
    <w:rsid w:val="000C0281"/>
    <w:rsid w:val="000C1E05"/>
    <w:rsid w:val="000C22DD"/>
    <w:rsid w:val="000D1B39"/>
    <w:rsid w:val="000D4953"/>
    <w:rsid w:val="000D70BA"/>
    <w:rsid w:val="000D75AE"/>
    <w:rsid w:val="000E120B"/>
    <w:rsid w:val="000E25A6"/>
    <w:rsid w:val="000F7EA5"/>
    <w:rsid w:val="0010660C"/>
    <w:rsid w:val="00130BD0"/>
    <w:rsid w:val="001317B3"/>
    <w:rsid w:val="00131FAF"/>
    <w:rsid w:val="001327C7"/>
    <w:rsid w:val="00132C9E"/>
    <w:rsid w:val="00135CA0"/>
    <w:rsid w:val="00137A02"/>
    <w:rsid w:val="0015549B"/>
    <w:rsid w:val="0015606A"/>
    <w:rsid w:val="001562D0"/>
    <w:rsid w:val="001619DE"/>
    <w:rsid w:val="0016206C"/>
    <w:rsid w:val="0017355C"/>
    <w:rsid w:val="00173DFA"/>
    <w:rsid w:val="00175BEA"/>
    <w:rsid w:val="00176AB7"/>
    <w:rsid w:val="00182B03"/>
    <w:rsid w:val="001834C4"/>
    <w:rsid w:val="00197C2D"/>
    <w:rsid w:val="00197EB4"/>
    <w:rsid w:val="001A4F48"/>
    <w:rsid w:val="001B13FB"/>
    <w:rsid w:val="001B2CAD"/>
    <w:rsid w:val="001B3D1D"/>
    <w:rsid w:val="001B76E7"/>
    <w:rsid w:val="001C61E3"/>
    <w:rsid w:val="001D48FA"/>
    <w:rsid w:val="001D574D"/>
    <w:rsid w:val="001D670E"/>
    <w:rsid w:val="001E3CFD"/>
    <w:rsid w:val="001E7FBD"/>
    <w:rsid w:val="001F0AFD"/>
    <w:rsid w:val="001F0E07"/>
    <w:rsid w:val="001F74EF"/>
    <w:rsid w:val="00200533"/>
    <w:rsid w:val="002032E8"/>
    <w:rsid w:val="002106CA"/>
    <w:rsid w:val="002115BB"/>
    <w:rsid w:val="0021193D"/>
    <w:rsid w:val="002120BE"/>
    <w:rsid w:val="00212352"/>
    <w:rsid w:val="00214966"/>
    <w:rsid w:val="00215D45"/>
    <w:rsid w:val="00215EA5"/>
    <w:rsid w:val="00215EBC"/>
    <w:rsid w:val="002163B8"/>
    <w:rsid w:val="0022792E"/>
    <w:rsid w:val="00230798"/>
    <w:rsid w:val="002320C6"/>
    <w:rsid w:val="002442B2"/>
    <w:rsid w:val="00245320"/>
    <w:rsid w:val="00246503"/>
    <w:rsid w:val="00246769"/>
    <w:rsid w:val="0025173A"/>
    <w:rsid w:val="00255AD3"/>
    <w:rsid w:val="00256BCD"/>
    <w:rsid w:val="00271D59"/>
    <w:rsid w:val="00272DC1"/>
    <w:rsid w:val="00275FA9"/>
    <w:rsid w:val="002803F2"/>
    <w:rsid w:val="0028078A"/>
    <w:rsid w:val="00280858"/>
    <w:rsid w:val="00282C5D"/>
    <w:rsid w:val="00284875"/>
    <w:rsid w:val="0029004A"/>
    <w:rsid w:val="00291035"/>
    <w:rsid w:val="00296388"/>
    <w:rsid w:val="00296446"/>
    <w:rsid w:val="002971CF"/>
    <w:rsid w:val="00297217"/>
    <w:rsid w:val="00297C9B"/>
    <w:rsid w:val="002A71A0"/>
    <w:rsid w:val="002A7C0F"/>
    <w:rsid w:val="002B0643"/>
    <w:rsid w:val="002B2499"/>
    <w:rsid w:val="002B57AC"/>
    <w:rsid w:val="002C1F1F"/>
    <w:rsid w:val="002C2813"/>
    <w:rsid w:val="002C73CE"/>
    <w:rsid w:val="002D0F1B"/>
    <w:rsid w:val="002D2C1B"/>
    <w:rsid w:val="002D3E9D"/>
    <w:rsid w:val="002E07D6"/>
    <w:rsid w:val="002E2E3B"/>
    <w:rsid w:val="002E4E36"/>
    <w:rsid w:val="002E5F4C"/>
    <w:rsid w:val="002E680A"/>
    <w:rsid w:val="002E71B8"/>
    <w:rsid w:val="002E7F9A"/>
    <w:rsid w:val="002F2F47"/>
    <w:rsid w:val="002F7932"/>
    <w:rsid w:val="002F7AAE"/>
    <w:rsid w:val="003145D2"/>
    <w:rsid w:val="003150D6"/>
    <w:rsid w:val="00317302"/>
    <w:rsid w:val="00317B32"/>
    <w:rsid w:val="00317D27"/>
    <w:rsid w:val="003232B9"/>
    <w:rsid w:val="0032371A"/>
    <w:rsid w:val="00325091"/>
    <w:rsid w:val="00325781"/>
    <w:rsid w:val="00331B02"/>
    <w:rsid w:val="0033249C"/>
    <w:rsid w:val="003351C9"/>
    <w:rsid w:val="00336551"/>
    <w:rsid w:val="0034095D"/>
    <w:rsid w:val="0034097C"/>
    <w:rsid w:val="00345650"/>
    <w:rsid w:val="00352DCD"/>
    <w:rsid w:val="0035426C"/>
    <w:rsid w:val="00361BF7"/>
    <w:rsid w:val="00362287"/>
    <w:rsid w:val="00363F8E"/>
    <w:rsid w:val="003645EA"/>
    <w:rsid w:val="00364982"/>
    <w:rsid w:val="00374C8C"/>
    <w:rsid w:val="00376663"/>
    <w:rsid w:val="00376DA6"/>
    <w:rsid w:val="003771E7"/>
    <w:rsid w:val="00385149"/>
    <w:rsid w:val="003864FE"/>
    <w:rsid w:val="003915F1"/>
    <w:rsid w:val="00391E5C"/>
    <w:rsid w:val="00397A7A"/>
    <w:rsid w:val="003A1AAF"/>
    <w:rsid w:val="003A3FEA"/>
    <w:rsid w:val="003A5D8F"/>
    <w:rsid w:val="003A6239"/>
    <w:rsid w:val="003A6EE7"/>
    <w:rsid w:val="003A746B"/>
    <w:rsid w:val="003B3FFB"/>
    <w:rsid w:val="003C1756"/>
    <w:rsid w:val="003C59F1"/>
    <w:rsid w:val="003C6EF4"/>
    <w:rsid w:val="003C73F1"/>
    <w:rsid w:val="003C7786"/>
    <w:rsid w:val="003D167A"/>
    <w:rsid w:val="003D2013"/>
    <w:rsid w:val="003D348F"/>
    <w:rsid w:val="003D3919"/>
    <w:rsid w:val="003D4912"/>
    <w:rsid w:val="003E06CA"/>
    <w:rsid w:val="003E0C64"/>
    <w:rsid w:val="003E445A"/>
    <w:rsid w:val="003F10C7"/>
    <w:rsid w:val="003F3067"/>
    <w:rsid w:val="00400A5B"/>
    <w:rsid w:val="004036EA"/>
    <w:rsid w:val="00407258"/>
    <w:rsid w:val="004110A7"/>
    <w:rsid w:val="00411C61"/>
    <w:rsid w:val="00412D05"/>
    <w:rsid w:val="0041412F"/>
    <w:rsid w:val="004153BF"/>
    <w:rsid w:val="00422D93"/>
    <w:rsid w:val="00424E04"/>
    <w:rsid w:val="00426E4C"/>
    <w:rsid w:val="004278A7"/>
    <w:rsid w:val="00430432"/>
    <w:rsid w:val="00433D83"/>
    <w:rsid w:val="00435C64"/>
    <w:rsid w:val="004362D2"/>
    <w:rsid w:val="004436A4"/>
    <w:rsid w:val="0044387C"/>
    <w:rsid w:val="004451A7"/>
    <w:rsid w:val="0045044E"/>
    <w:rsid w:val="004513E6"/>
    <w:rsid w:val="004515D9"/>
    <w:rsid w:val="00452B42"/>
    <w:rsid w:val="0045333E"/>
    <w:rsid w:val="00454D2A"/>
    <w:rsid w:val="00454F65"/>
    <w:rsid w:val="00455454"/>
    <w:rsid w:val="00455D9E"/>
    <w:rsid w:val="0046369D"/>
    <w:rsid w:val="00465ADD"/>
    <w:rsid w:val="00472527"/>
    <w:rsid w:val="00474D98"/>
    <w:rsid w:val="00475B6E"/>
    <w:rsid w:val="00481C53"/>
    <w:rsid w:val="004837E4"/>
    <w:rsid w:val="004842CC"/>
    <w:rsid w:val="004913A4"/>
    <w:rsid w:val="00494883"/>
    <w:rsid w:val="004A0695"/>
    <w:rsid w:val="004A3332"/>
    <w:rsid w:val="004B0B76"/>
    <w:rsid w:val="004B1001"/>
    <w:rsid w:val="004B72BF"/>
    <w:rsid w:val="004C488C"/>
    <w:rsid w:val="004C6688"/>
    <w:rsid w:val="004C699F"/>
    <w:rsid w:val="004D323C"/>
    <w:rsid w:val="004D4845"/>
    <w:rsid w:val="004D5DC0"/>
    <w:rsid w:val="004D6AC3"/>
    <w:rsid w:val="004E486E"/>
    <w:rsid w:val="004E676C"/>
    <w:rsid w:val="004E6DCD"/>
    <w:rsid w:val="004F0638"/>
    <w:rsid w:val="004F0F31"/>
    <w:rsid w:val="004F3622"/>
    <w:rsid w:val="004F3A30"/>
    <w:rsid w:val="004F691C"/>
    <w:rsid w:val="00503CAD"/>
    <w:rsid w:val="00505B0A"/>
    <w:rsid w:val="00512028"/>
    <w:rsid w:val="00512C80"/>
    <w:rsid w:val="00516A5B"/>
    <w:rsid w:val="00516DE4"/>
    <w:rsid w:val="00523368"/>
    <w:rsid w:val="005242EF"/>
    <w:rsid w:val="00526E91"/>
    <w:rsid w:val="00535FA6"/>
    <w:rsid w:val="00542D4F"/>
    <w:rsid w:val="005448ED"/>
    <w:rsid w:val="0054581C"/>
    <w:rsid w:val="005501DE"/>
    <w:rsid w:val="005546A9"/>
    <w:rsid w:val="005605F8"/>
    <w:rsid w:val="00562606"/>
    <w:rsid w:val="00563CAE"/>
    <w:rsid w:val="005661E8"/>
    <w:rsid w:val="00567261"/>
    <w:rsid w:val="00571BD6"/>
    <w:rsid w:val="00575183"/>
    <w:rsid w:val="005804B4"/>
    <w:rsid w:val="00583213"/>
    <w:rsid w:val="00583F85"/>
    <w:rsid w:val="005912B1"/>
    <w:rsid w:val="00594147"/>
    <w:rsid w:val="00595D7B"/>
    <w:rsid w:val="005A3EB9"/>
    <w:rsid w:val="005A5AFC"/>
    <w:rsid w:val="005A6931"/>
    <w:rsid w:val="005B1419"/>
    <w:rsid w:val="005B3555"/>
    <w:rsid w:val="005B3BCF"/>
    <w:rsid w:val="005B4495"/>
    <w:rsid w:val="005B5462"/>
    <w:rsid w:val="005B550E"/>
    <w:rsid w:val="005C3493"/>
    <w:rsid w:val="005C68B6"/>
    <w:rsid w:val="005D478B"/>
    <w:rsid w:val="005D7D26"/>
    <w:rsid w:val="005E3538"/>
    <w:rsid w:val="005E764D"/>
    <w:rsid w:val="005F09FA"/>
    <w:rsid w:val="005F295A"/>
    <w:rsid w:val="005F38A5"/>
    <w:rsid w:val="006039B3"/>
    <w:rsid w:val="006067EC"/>
    <w:rsid w:val="006107BC"/>
    <w:rsid w:val="0061494B"/>
    <w:rsid w:val="00614E53"/>
    <w:rsid w:val="00615A26"/>
    <w:rsid w:val="00615D69"/>
    <w:rsid w:val="00620C41"/>
    <w:rsid w:val="00623328"/>
    <w:rsid w:val="00623B82"/>
    <w:rsid w:val="006363CD"/>
    <w:rsid w:val="006371A8"/>
    <w:rsid w:val="0064019F"/>
    <w:rsid w:val="006412BC"/>
    <w:rsid w:val="006418D4"/>
    <w:rsid w:val="006446DC"/>
    <w:rsid w:val="006460EC"/>
    <w:rsid w:val="00655889"/>
    <w:rsid w:val="006562AC"/>
    <w:rsid w:val="006615EC"/>
    <w:rsid w:val="00662E5E"/>
    <w:rsid w:val="006642AE"/>
    <w:rsid w:val="0066701A"/>
    <w:rsid w:val="00667BFF"/>
    <w:rsid w:val="006709C8"/>
    <w:rsid w:val="00671958"/>
    <w:rsid w:val="00672555"/>
    <w:rsid w:val="006727D5"/>
    <w:rsid w:val="00674955"/>
    <w:rsid w:val="0067594D"/>
    <w:rsid w:val="00675CB1"/>
    <w:rsid w:val="0068173C"/>
    <w:rsid w:val="006817F4"/>
    <w:rsid w:val="00690466"/>
    <w:rsid w:val="00690519"/>
    <w:rsid w:val="006919D6"/>
    <w:rsid w:val="0069229D"/>
    <w:rsid w:val="006A03CF"/>
    <w:rsid w:val="006A164C"/>
    <w:rsid w:val="006A1DDB"/>
    <w:rsid w:val="006A457A"/>
    <w:rsid w:val="006A4D80"/>
    <w:rsid w:val="006B1288"/>
    <w:rsid w:val="006B1865"/>
    <w:rsid w:val="006B316A"/>
    <w:rsid w:val="006B5458"/>
    <w:rsid w:val="006B6042"/>
    <w:rsid w:val="006B61B8"/>
    <w:rsid w:val="006B6C3D"/>
    <w:rsid w:val="006B7255"/>
    <w:rsid w:val="006B7DDC"/>
    <w:rsid w:val="006C04CE"/>
    <w:rsid w:val="006C0E7C"/>
    <w:rsid w:val="006C54A6"/>
    <w:rsid w:val="006C7BC1"/>
    <w:rsid w:val="006C7F7D"/>
    <w:rsid w:val="006D1B77"/>
    <w:rsid w:val="006D1EF8"/>
    <w:rsid w:val="006D3FEC"/>
    <w:rsid w:val="006D4A9A"/>
    <w:rsid w:val="006D62C3"/>
    <w:rsid w:val="006D642D"/>
    <w:rsid w:val="006E18D3"/>
    <w:rsid w:val="006E30F9"/>
    <w:rsid w:val="006E3CA6"/>
    <w:rsid w:val="006E4520"/>
    <w:rsid w:val="006E6449"/>
    <w:rsid w:val="006E6764"/>
    <w:rsid w:val="006E7B5E"/>
    <w:rsid w:val="006F2449"/>
    <w:rsid w:val="006F3B2E"/>
    <w:rsid w:val="006F478B"/>
    <w:rsid w:val="006F7366"/>
    <w:rsid w:val="007003F6"/>
    <w:rsid w:val="00701A34"/>
    <w:rsid w:val="00705310"/>
    <w:rsid w:val="00705DC3"/>
    <w:rsid w:val="00706A99"/>
    <w:rsid w:val="00707095"/>
    <w:rsid w:val="00710DE3"/>
    <w:rsid w:val="0071125F"/>
    <w:rsid w:val="0071596E"/>
    <w:rsid w:val="00721247"/>
    <w:rsid w:val="00727D78"/>
    <w:rsid w:val="00731DD1"/>
    <w:rsid w:val="00732E28"/>
    <w:rsid w:val="00737C47"/>
    <w:rsid w:val="00741A22"/>
    <w:rsid w:val="00743E19"/>
    <w:rsid w:val="00745BE0"/>
    <w:rsid w:val="00745F10"/>
    <w:rsid w:val="00750154"/>
    <w:rsid w:val="00750A72"/>
    <w:rsid w:val="0075231B"/>
    <w:rsid w:val="0075277E"/>
    <w:rsid w:val="0075340D"/>
    <w:rsid w:val="00753597"/>
    <w:rsid w:val="007540AA"/>
    <w:rsid w:val="007561C1"/>
    <w:rsid w:val="007561E6"/>
    <w:rsid w:val="00757A07"/>
    <w:rsid w:val="00757F82"/>
    <w:rsid w:val="0076396F"/>
    <w:rsid w:val="007654AE"/>
    <w:rsid w:val="00770E10"/>
    <w:rsid w:val="0077194C"/>
    <w:rsid w:val="00772A64"/>
    <w:rsid w:val="00774C44"/>
    <w:rsid w:val="00775D2B"/>
    <w:rsid w:val="00780BCD"/>
    <w:rsid w:val="00782A31"/>
    <w:rsid w:val="00782EF8"/>
    <w:rsid w:val="0078421B"/>
    <w:rsid w:val="00785CDF"/>
    <w:rsid w:val="00785FEE"/>
    <w:rsid w:val="007877CC"/>
    <w:rsid w:val="00787815"/>
    <w:rsid w:val="00792886"/>
    <w:rsid w:val="00795536"/>
    <w:rsid w:val="00795A5D"/>
    <w:rsid w:val="00795DAB"/>
    <w:rsid w:val="00797DDB"/>
    <w:rsid w:val="007A2EBE"/>
    <w:rsid w:val="007A3A4F"/>
    <w:rsid w:val="007B50D1"/>
    <w:rsid w:val="007B759B"/>
    <w:rsid w:val="007C3861"/>
    <w:rsid w:val="007C5248"/>
    <w:rsid w:val="007D06D1"/>
    <w:rsid w:val="007D14DF"/>
    <w:rsid w:val="007D2980"/>
    <w:rsid w:val="007D3179"/>
    <w:rsid w:val="007D5AFE"/>
    <w:rsid w:val="007E0F39"/>
    <w:rsid w:val="007F12BC"/>
    <w:rsid w:val="007F2BB8"/>
    <w:rsid w:val="007F4579"/>
    <w:rsid w:val="007F71A7"/>
    <w:rsid w:val="007F7D54"/>
    <w:rsid w:val="00800C6D"/>
    <w:rsid w:val="00801505"/>
    <w:rsid w:val="00806351"/>
    <w:rsid w:val="00810765"/>
    <w:rsid w:val="00812608"/>
    <w:rsid w:val="00814551"/>
    <w:rsid w:val="00814C6D"/>
    <w:rsid w:val="008165BC"/>
    <w:rsid w:val="008170DB"/>
    <w:rsid w:val="008174CC"/>
    <w:rsid w:val="0082177B"/>
    <w:rsid w:val="00825B85"/>
    <w:rsid w:val="00826B78"/>
    <w:rsid w:val="0084060E"/>
    <w:rsid w:val="00843BA3"/>
    <w:rsid w:val="00843FA0"/>
    <w:rsid w:val="00846002"/>
    <w:rsid w:val="00847138"/>
    <w:rsid w:val="00847E4E"/>
    <w:rsid w:val="0085433B"/>
    <w:rsid w:val="0085503D"/>
    <w:rsid w:val="0085508A"/>
    <w:rsid w:val="00855D53"/>
    <w:rsid w:val="0086052F"/>
    <w:rsid w:val="00862733"/>
    <w:rsid w:val="008707DF"/>
    <w:rsid w:val="008748D5"/>
    <w:rsid w:val="00876441"/>
    <w:rsid w:val="008773D5"/>
    <w:rsid w:val="0088045F"/>
    <w:rsid w:val="00881251"/>
    <w:rsid w:val="00883AE4"/>
    <w:rsid w:val="00892866"/>
    <w:rsid w:val="00893634"/>
    <w:rsid w:val="00894C6C"/>
    <w:rsid w:val="008A2375"/>
    <w:rsid w:val="008A34C5"/>
    <w:rsid w:val="008A5AA6"/>
    <w:rsid w:val="008A7F3F"/>
    <w:rsid w:val="008B1BA5"/>
    <w:rsid w:val="008B3896"/>
    <w:rsid w:val="008B56E8"/>
    <w:rsid w:val="008B7D14"/>
    <w:rsid w:val="008C132A"/>
    <w:rsid w:val="008C1833"/>
    <w:rsid w:val="008C240B"/>
    <w:rsid w:val="008D206C"/>
    <w:rsid w:val="008E1058"/>
    <w:rsid w:val="008E2E60"/>
    <w:rsid w:val="008E7969"/>
    <w:rsid w:val="008F1828"/>
    <w:rsid w:val="008F1EEB"/>
    <w:rsid w:val="008F3DFB"/>
    <w:rsid w:val="008F3E68"/>
    <w:rsid w:val="008F7232"/>
    <w:rsid w:val="00900361"/>
    <w:rsid w:val="00902BDA"/>
    <w:rsid w:val="00903E73"/>
    <w:rsid w:val="00905423"/>
    <w:rsid w:val="009234AD"/>
    <w:rsid w:val="00923805"/>
    <w:rsid w:val="00925CFD"/>
    <w:rsid w:val="009338C3"/>
    <w:rsid w:val="009360A0"/>
    <w:rsid w:val="009363FF"/>
    <w:rsid w:val="009401F0"/>
    <w:rsid w:val="00942540"/>
    <w:rsid w:val="0094371F"/>
    <w:rsid w:val="00944D29"/>
    <w:rsid w:val="00944D7C"/>
    <w:rsid w:val="009466B0"/>
    <w:rsid w:val="009505E5"/>
    <w:rsid w:val="00951055"/>
    <w:rsid w:val="00952058"/>
    <w:rsid w:val="00954323"/>
    <w:rsid w:val="009574E0"/>
    <w:rsid w:val="00957BE2"/>
    <w:rsid w:val="00967987"/>
    <w:rsid w:val="00967BE7"/>
    <w:rsid w:val="00967CD0"/>
    <w:rsid w:val="00970A2F"/>
    <w:rsid w:val="009730CA"/>
    <w:rsid w:val="009809B4"/>
    <w:rsid w:val="00982082"/>
    <w:rsid w:val="00984144"/>
    <w:rsid w:val="0099089D"/>
    <w:rsid w:val="0099147F"/>
    <w:rsid w:val="00992DF8"/>
    <w:rsid w:val="00993A21"/>
    <w:rsid w:val="009973C2"/>
    <w:rsid w:val="009A1C69"/>
    <w:rsid w:val="009A25D4"/>
    <w:rsid w:val="009B0746"/>
    <w:rsid w:val="009B5868"/>
    <w:rsid w:val="009C18EC"/>
    <w:rsid w:val="009C245C"/>
    <w:rsid w:val="009C2D53"/>
    <w:rsid w:val="009C2D93"/>
    <w:rsid w:val="009C58CA"/>
    <w:rsid w:val="009D1F33"/>
    <w:rsid w:val="009D4118"/>
    <w:rsid w:val="009D7B8B"/>
    <w:rsid w:val="009E38C9"/>
    <w:rsid w:val="009E3E7F"/>
    <w:rsid w:val="009E5597"/>
    <w:rsid w:val="009E5BD5"/>
    <w:rsid w:val="009E5D22"/>
    <w:rsid w:val="009E6342"/>
    <w:rsid w:val="009F0C28"/>
    <w:rsid w:val="009F1B01"/>
    <w:rsid w:val="009F1E24"/>
    <w:rsid w:val="00A00340"/>
    <w:rsid w:val="00A00643"/>
    <w:rsid w:val="00A05942"/>
    <w:rsid w:val="00A11952"/>
    <w:rsid w:val="00A13407"/>
    <w:rsid w:val="00A13A6D"/>
    <w:rsid w:val="00A13F43"/>
    <w:rsid w:val="00A17701"/>
    <w:rsid w:val="00A20A71"/>
    <w:rsid w:val="00A22090"/>
    <w:rsid w:val="00A22FB8"/>
    <w:rsid w:val="00A23FCE"/>
    <w:rsid w:val="00A24AED"/>
    <w:rsid w:val="00A2552E"/>
    <w:rsid w:val="00A263B4"/>
    <w:rsid w:val="00A26579"/>
    <w:rsid w:val="00A31B0C"/>
    <w:rsid w:val="00A31EE8"/>
    <w:rsid w:val="00A35B08"/>
    <w:rsid w:val="00A40B71"/>
    <w:rsid w:val="00A4190E"/>
    <w:rsid w:val="00A41FB3"/>
    <w:rsid w:val="00A44C0F"/>
    <w:rsid w:val="00A44E6F"/>
    <w:rsid w:val="00A47058"/>
    <w:rsid w:val="00A51FE1"/>
    <w:rsid w:val="00A52CAC"/>
    <w:rsid w:val="00A556ED"/>
    <w:rsid w:val="00A61A2E"/>
    <w:rsid w:val="00A63D41"/>
    <w:rsid w:val="00A74214"/>
    <w:rsid w:val="00A76BA2"/>
    <w:rsid w:val="00A76FAB"/>
    <w:rsid w:val="00A8134F"/>
    <w:rsid w:val="00A81E2B"/>
    <w:rsid w:val="00A90491"/>
    <w:rsid w:val="00AA54AB"/>
    <w:rsid w:val="00AA565C"/>
    <w:rsid w:val="00AA5B0C"/>
    <w:rsid w:val="00AB6051"/>
    <w:rsid w:val="00AB6185"/>
    <w:rsid w:val="00AB67B8"/>
    <w:rsid w:val="00AB68A6"/>
    <w:rsid w:val="00AB7A23"/>
    <w:rsid w:val="00AC3F55"/>
    <w:rsid w:val="00AD061E"/>
    <w:rsid w:val="00AD1E95"/>
    <w:rsid w:val="00AD63AD"/>
    <w:rsid w:val="00AE17E8"/>
    <w:rsid w:val="00AE41B9"/>
    <w:rsid w:val="00AF4F18"/>
    <w:rsid w:val="00B024BB"/>
    <w:rsid w:val="00B03973"/>
    <w:rsid w:val="00B05D1B"/>
    <w:rsid w:val="00B11033"/>
    <w:rsid w:val="00B13C63"/>
    <w:rsid w:val="00B13F43"/>
    <w:rsid w:val="00B14510"/>
    <w:rsid w:val="00B15384"/>
    <w:rsid w:val="00B22A1F"/>
    <w:rsid w:val="00B26D7D"/>
    <w:rsid w:val="00B27AA2"/>
    <w:rsid w:val="00B3287F"/>
    <w:rsid w:val="00B3492C"/>
    <w:rsid w:val="00B36C29"/>
    <w:rsid w:val="00B41534"/>
    <w:rsid w:val="00B444FA"/>
    <w:rsid w:val="00B45EE9"/>
    <w:rsid w:val="00B52B48"/>
    <w:rsid w:val="00B53E13"/>
    <w:rsid w:val="00B54907"/>
    <w:rsid w:val="00B56C3A"/>
    <w:rsid w:val="00B60AAF"/>
    <w:rsid w:val="00B61F0A"/>
    <w:rsid w:val="00B63991"/>
    <w:rsid w:val="00B63DC0"/>
    <w:rsid w:val="00B6708E"/>
    <w:rsid w:val="00B734DE"/>
    <w:rsid w:val="00B738B9"/>
    <w:rsid w:val="00B7619F"/>
    <w:rsid w:val="00B7669E"/>
    <w:rsid w:val="00B8004D"/>
    <w:rsid w:val="00B85EE0"/>
    <w:rsid w:val="00B87D30"/>
    <w:rsid w:val="00B9292F"/>
    <w:rsid w:val="00B93A37"/>
    <w:rsid w:val="00B95AFD"/>
    <w:rsid w:val="00B96897"/>
    <w:rsid w:val="00B97A66"/>
    <w:rsid w:val="00BA4695"/>
    <w:rsid w:val="00BB0327"/>
    <w:rsid w:val="00BB31C8"/>
    <w:rsid w:val="00BB3C21"/>
    <w:rsid w:val="00BB3FD8"/>
    <w:rsid w:val="00BC001D"/>
    <w:rsid w:val="00BC0C21"/>
    <w:rsid w:val="00BC1250"/>
    <w:rsid w:val="00BC5763"/>
    <w:rsid w:val="00BC5771"/>
    <w:rsid w:val="00BC5D27"/>
    <w:rsid w:val="00BC6A81"/>
    <w:rsid w:val="00BC6CB5"/>
    <w:rsid w:val="00BC7B54"/>
    <w:rsid w:val="00BD4BEC"/>
    <w:rsid w:val="00BD7802"/>
    <w:rsid w:val="00BD7A7B"/>
    <w:rsid w:val="00BE1334"/>
    <w:rsid w:val="00BE4213"/>
    <w:rsid w:val="00BF27BA"/>
    <w:rsid w:val="00C005EC"/>
    <w:rsid w:val="00C00A2B"/>
    <w:rsid w:val="00C02C63"/>
    <w:rsid w:val="00C03A76"/>
    <w:rsid w:val="00C062CD"/>
    <w:rsid w:val="00C10C47"/>
    <w:rsid w:val="00C11AB6"/>
    <w:rsid w:val="00C12A9B"/>
    <w:rsid w:val="00C201C9"/>
    <w:rsid w:val="00C20E20"/>
    <w:rsid w:val="00C230C6"/>
    <w:rsid w:val="00C26AFA"/>
    <w:rsid w:val="00C31EBD"/>
    <w:rsid w:val="00C32EC1"/>
    <w:rsid w:val="00C44616"/>
    <w:rsid w:val="00C47396"/>
    <w:rsid w:val="00C47E70"/>
    <w:rsid w:val="00C506C2"/>
    <w:rsid w:val="00C508F2"/>
    <w:rsid w:val="00C50C4A"/>
    <w:rsid w:val="00C5432F"/>
    <w:rsid w:val="00C5478E"/>
    <w:rsid w:val="00C56328"/>
    <w:rsid w:val="00C6790D"/>
    <w:rsid w:val="00C6795C"/>
    <w:rsid w:val="00C70E78"/>
    <w:rsid w:val="00C73275"/>
    <w:rsid w:val="00C74539"/>
    <w:rsid w:val="00C760F4"/>
    <w:rsid w:val="00C8425F"/>
    <w:rsid w:val="00C86E27"/>
    <w:rsid w:val="00C87379"/>
    <w:rsid w:val="00C94F58"/>
    <w:rsid w:val="00C9641B"/>
    <w:rsid w:val="00CA0FD1"/>
    <w:rsid w:val="00CA11CD"/>
    <w:rsid w:val="00CA11FB"/>
    <w:rsid w:val="00CB4DFA"/>
    <w:rsid w:val="00CB4F8E"/>
    <w:rsid w:val="00CB5B67"/>
    <w:rsid w:val="00CB7670"/>
    <w:rsid w:val="00CB7E45"/>
    <w:rsid w:val="00CC160B"/>
    <w:rsid w:val="00CC2D23"/>
    <w:rsid w:val="00CC4E1A"/>
    <w:rsid w:val="00CD1401"/>
    <w:rsid w:val="00CD2167"/>
    <w:rsid w:val="00CD4B86"/>
    <w:rsid w:val="00CD7E3F"/>
    <w:rsid w:val="00CE1582"/>
    <w:rsid w:val="00CE203C"/>
    <w:rsid w:val="00CE29FE"/>
    <w:rsid w:val="00CE3738"/>
    <w:rsid w:val="00CE55BB"/>
    <w:rsid w:val="00CE56C0"/>
    <w:rsid w:val="00CE57C1"/>
    <w:rsid w:val="00CE5B5E"/>
    <w:rsid w:val="00CE642A"/>
    <w:rsid w:val="00CF3A34"/>
    <w:rsid w:val="00CF5E53"/>
    <w:rsid w:val="00CF6ED8"/>
    <w:rsid w:val="00CF790D"/>
    <w:rsid w:val="00D0349B"/>
    <w:rsid w:val="00D04054"/>
    <w:rsid w:val="00D06465"/>
    <w:rsid w:val="00D0746D"/>
    <w:rsid w:val="00D10663"/>
    <w:rsid w:val="00D11A36"/>
    <w:rsid w:val="00D161C5"/>
    <w:rsid w:val="00D203C8"/>
    <w:rsid w:val="00D20631"/>
    <w:rsid w:val="00D20EB4"/>
    <w:rsid w:val="00D21475"/>
    <w:rsid w:val="00D2692D"/>
    <w:rsid w:val="00D31373"/>
    <w:rsid w:val="00D330C6"/>
    <w:rsid w:val="00D33717"/>
    <w:rsid w:val="00D33969"/>
    <w:rsid w:val="00D34811"/>
    <w:rsid w:val="00D3694C"/>
    <w:rsid w:val="00D36C67"/>
    <w:rsid w:val="00D460B2"/>
    <w:rsid w:val="00D537D4"/>
    <w:rsid w:val="00D544D0"/>
    <w:rsid w:val="00D5798A"/>
    <w:rsid w:val="00D63EF6"/>
    <w:rsid w:val="00D656A2"/>
    <w:rsid w:val="00D662C9"/>
    <w:rsid w:val="00D70EEC"/>
    <w:rsid w:val="00D7317A"/>
    <w:rsid w:val="00D737EC"/>
    <w:rsid w:val="00D8175E"/>
    <w:rsid w:val="00D834ED"/>
    <w:rsid w:val="00D86151"/>
    <w:rsid w:val="00D95765"/>
    <w:rsid w:val="00DA2839"/>
    <w:rsid w:val="00DB030F"/>
    <w:rsid w:val="00DB0D3D"/>
    <w:rsid w:val="00DB29DD"/>
    <w:rsid w:val="00DB2CA4"/>
    <w:rsid w:val="00DC078E"/>
    <w:rsid w:val="00DC0D36"/>
    <w:rsid w:val="00DC47FC"/>
    <w:rsid w:val="00DC4CDA"/>
    <w:rsid w:val="00DC6417"/>
    <w:rsid w:val="00DC6EE7"/>
    <w:rsid w:val="00DD493A"/>
    <w:rsid w:val="00DD6280"/>
    <w:rsid w:val="00DD6E1A"/>
    <w:rsid w:val="00DD72BF"/>
    <w:rsid w:val="00DE1DA0"/>
    <w:rsid w:val="00DE27B1"/>
    <w:rsid w:val="00DE4860"/>
    <w:rsid w:val="00DE5ED7"/>
    <w:rsid w:val="00DE7CA1"/>
    <w:rsid w:val="00DF6E87"/>
    <w:rsid w:val="00E03810"/>
    <w:rsid w:val="00E075C7"/>
    <w:rsid w:val="00E10361"/>
    <w:rsid w:val="00E10B45"/>
    <w:rsid w:val="00E134B8"/>
    <w:rsid w:val="00E14B35"/>
    <w:rsid w:val="00E15541"/>
    <w:rsid w:val="00E21C4B"/>
    <w:rsid w:val="00E222B7"/>
    <w:rsid w:val="00E22545"/>
    <w:rsid w:val="00E228BF"/>
    <w:rsid w:val="00E24C10"/>
    <w:rsid w:val="00E354BE"/>
    <w:rsid w:val="00E416FF"/>
    <w:rsid w:val="00E4336B"/>
    <w:rsid w:val="00E4517A"/>
    <w:rsid w:val="00E45E5D"/>
    <w:rsid w:val="00E50BEC"/>
    <w:rsid w:val="00E51B2E"/>
    <w:rsid w:val="00E5275B"/>
    <w:rsid w:val="00E530F2"/>
    <w:rsid w:val="00E531DB"/>
    <w:rsid w:val="00E55134"/>
    <w:rsid w:val="00E5624D"/>
    <w:rsid w:val="00E56B42"/>
    <w:rsid w:val="00E602AA"/>
    <w:rsid w:val="00E65258"/>
    <w:rsid w:val="00E66B0D"/>
    <w:rsid w:val="00E678C4"/>
    <w:rsid w:val="00E709B3"/>
    <w:rsid w:val="00E714E4"/>
    <w:rsid w:val="00E8030B"/>
    <w:rsid w:val="00E8030D"/>
    <w:rsid w:val="00E805C6"/>
    <w:rsid w:val="00E84E3F"/>
    <w:rsid w:val="00E84F77"/>
    <w:rsid w:val="00E86A60"/>
    <w:rsid w:val="00E95A65"/>
    <w:rsid w:val="00EA0D77"/>
    <w:rsid w:val="00EB1995"/>
    <w:rsid w:val="00EB5D63"/>
    <w:rsid w:val="00EB5DEE"/>
    <w:rsid w:val="00EB6F51"/>
    <w:rsid w:val="00EB7D10"/>
    <w:rsid w:val="00EC146B"/>
    <w:rsid w:val="00EC1FE2"/>
    <w:rsid w:val="00EC43B9"/>
    <w:rsid w:val="00EC54E0"/>
    <w:rsid w:val="00EC5FAA"/>
    <w:rsid w:val="00EC6636"/>
    <w:rsid w:val="00EC6ACA"/>
    <w:rsid w:val="00ED0EA1"/>
    <w:rsid w:val="00EE0349"/>
    <w:rsid w:val="00EE24FE"/>
    <w:rsid w:val="00EE2572"/>
    <w:rsid w:val="00EE542A"/>
    <w:rsid w:val="00EE7D5C"/>
    <w:rsid w:val="00EE7DFB"/>
    <w:rsid w:val="00EF0C64"/>
    <w:rsid w:val="00EF170F"/>
    <w:rsid w:val="00EF33DA"/>
    <w:rsid w:val="00EF3A6E"/>
    <w:rsid w:val="00EF51CF"/>
    <w:rsid w:val="00F00435"/>
    <w:rsid w:val="00F105CE"/>
    <w:rsid w:val="00F1247A"/>
    <w:rsid w:val="00F240F4"/>
    <w:rsid w:val="00F26D63"/>
    <w:rsid w:val="00F33E7F"/>
    <w:rsid w:val="00F36150"/>
    <w:rsid w:val="00F36BDB"/>
    <w:rsid w:val="00F42F98"/>
    <w:rsid w:val="00F43EB3"/>
    <w:rsid w:val="00F443FF"/>
    <w:rsid w:val="00F44D3F"/>
    <w:rsid w:val="00F44D78"/>
    <w:rsid w:val="00F477CB"/>
    <w:rsid w:val="00F47A2D"/>
    <w:rsid w:val="00F5369F"/>
    <w:rsid w:val="00F556DD"/>
    <w:rsid w:val="00F57783"/>
    <w:rsid w:val="00F6044E"/>
    <w:rsid w:val="00F63CB2"/>
    <w:rsid w:val="00F651E8"/>
    <w:rsid w:val="00F73872"/>
    <w:rsid w:val="00F759CA"/>
    <w:rsid w:val="00F75E88"/>
    <w:rsid w:val="00F773A1"/>
    <w:rsid w:val="00F80D80"/>
    <w:rsid w:val="00F83401"/>
    <w:rsid w:val="00F8340B"/>
    <w:rsid w:val="00F85408"/>
    <w:rsid w:val="00F855CE"/>
    <w:rsid w:val="00F90BC5"/>
    <w:rsid w:val="00F92F5D"/>
    <w:rsid w:val="00F93C26"/>
    <w:rsid w:val="00F95A17"/>
    <w:rsid w:val="00F96649"/>
    <w:rsid w:val="00F966D2"/>
    <w:rsid w:val="00FA17C2"/>
    <w:rsid w:val="00FA590C"/>
    <w:rsid w:val="00FB07E9"/>
    <w:rsid w:val="00FB15DB"/>
    <w:rsid w:val="00FB16FA"/>
    <w:rsid w:val="00FB1C79"/>
    <w:rsid w:val="00FB23DF"/>
    <w:rsid w:val="00FB6647"/>
    <w:rsid w:val="00FC0177"/>
    <w:rsid w:val="00FC6F91"/>
    <w:rsid w:val="00FC7839"/>
    <w:rsid w:val="00FD0465"/>
    <w:rsid w:val="00FD0AF0"/>
    <w:rsid w:val="00FD13C5"/>
    <w:rsid w:val="00FD2FD0"/>
    <w:rsid w:val="00FE0A19"/>
    <w:rsid w:val="00FE0A3C"/>
    <w:rsid w:val="00FE1B14"/>
    <w:rsid w:val="00FE2313"/>
    <w:rsid w:val="00FE5532"/>
    <w:rsid w:val="00FE60EF"/>
    <w:rsid w:val="00FF080F"/>
    <w:rsid w:val="00FF0EC0"/>
    <w:rsid w:val="00FF2603"/>
    <w:rsid w:val="00FF399B"/>
    <w:rsid w:val="00FF4651"/>
    <w:rsid w:val="00FF5B3A"/>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120BE"/>
    <w:pPr>
      <w:spacing w:after="200" w:line="276" w:lineRule="auto"/>
    </w:pPr>
    <w:rPr>
      <w:rFonts w:eastAsia="Times New Roman"/>
      <w:lang w:eastAsia="en-US"/>
    </w:rPr>
  </w:style>
  <w:style w:type="paragraph" w:styleId="Cmsor1">
    <w:name w:val="heading 1"/>
    <w:basedOn w:val="Norml"/>
    <w:link w:val="Cmsor1Char1"/>
    <w:uiPriority w:val="99"/>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2">
    <w:name w:val="heading 2"/>
    <w:basedOn w:val="Norml"/>
    <w:next w:val="Norml"/>
    <w:link w:val="Cmsor2Char1"/>
    <w:uiPriority w:val="99"/>
    <w:qFormat/>
    <w:locked/>
    <w:rsid w:val="008170DB"/>
    <w:pPr>
      <w:spacing w:before="200" w:after="0"/>
      <w:outlineLvl w:val="1"/>
    </w:pPr>
    <w:rPr>
      <w:rFonts w:ascii="Cambria" w:hAnsi="Cambria"/>
      <w:b/>
      <w:bCs/>
      <w:sz w:val="26"/>
      <w:szCs w:val="26"/>
    </w:rPr>
  </w:style>
  <w:style w:type="paragraph" w:styleId="Cmsor3">
    <w:name w:val="heading 3"/>
    <w:basedOn w:val="Norml"/>
    <w:next w:val="Norml"/>
    <w:link w:val="Cmsor3Char1"/>
    <w:uiPriority w:val="99"/>
    <w:qFormat/>
    <w:locked/>
    <w:rsid w:val="008170DB"/>
    <w:pPr>
      <w:spacing w:before="200" w:after="0" w:line="271" w:lineRule="auto"/>
      <w:outlineLvl w:val="2"/>
    </w:pPr>
    <w:rPr>
      <w:rFonts w:ascii="Cambria" w:hAnsi="Cambria"/>
      <w:b/>
      <w:bCs/>
    </w:rPr>
  </w:style>
  <w:style w:type="paragraph" w:styleId="Cmsor4">
    <w:name w:val="heading 4"/>
    <w:basedOn w:val="Norml"/>
    <w:next w:val="Norml"/>
    <w:link w:val="Cmsor4Char1"/>
    <w:uiPriority w:val="99"/>
    <w:qFormat/>
    <w:locked/>
    <w:rsid w:val="008170DB"/>
    <w:pPr>
      <w:spacing w:before="200" w:after="0"/>
      <w:outlineLvl w:val="3"/>
    </w:pPr>
    <w:rPr>
      <w:rFonts w:ascii="Cambria" w:hAnsi="Cambria"/>
      <w:b/>
      <w:bCs/>
      <w:i/>
      <w:iCs/>
    </w:rPr>
  </w:style>
  <w:style w:type="paragraph" w:styleId="Cmsor5">
    <w:name w:val="heading 5"/>
    <w:basedOn w:val="Norml"/>
    <w:next w:val="Norml"/>
    <w:link w:val="Cmsor5Char1"/>
    <w:uiPriority w:val="99"/>
    <w:qFormat/>
    <w:locked/>
    <w:rsid w:val="008170DB"/>
    <w:pPr>
      <w:spacing w:before="200" w:after="0"/>
      <w:outlineLvl w:val="4"/>
    </w:pPr>
    <w:rPr>
      <w:rFonts w:ascii="Cambria" w:hAnsi="Cambria"/>
      <w:b/>
      <w:bCs/>
      <w:color w:val="7F7F7F"/>
    </w:rPr>
  </w:style>
  <w:style w:type="paragraph" w:styleId="Cmsor6">
    <w:name w:val="heading 6"/>
    <w:basedOn w:val="Norml"/>
    <w:next w:val="Norml"/>
    <w:link w:val="Cmsor6Char1"/>
    <w:uiPriority w:val="99"/>
    <w:qFormat/>
    <w:locked/>
    <w:rsid w:val="008170DB"/>
    <w:pPr>
      <w:spacing w:after="0" w:line="271" w:lineRule="auto"/>
      <w:outlineLvl w:val="5"/>
    </w:pPr>
    <w:rPr>
      <w:rFonts w:ascii="Cambria" w:hAnsi="Cambria"/>
      <w:b/>
      <w:bCs/>
      <w:i/>
      <w:iCs/>
      <w:color w:val="7F7F7F"/>
    </w:rPr>
  </w:style>
  <w:style w:type="paragraph" w:styleId="Cmsor7">
    <w:name w:val="heading 7"/>
    <w:basedOn w:val="Norml"/>
    <w:next w:val="Norml"/>
    <w:link w:val="Cmsor7Char1"/>
    <w:uiPriority w:val="99"/>
    <w:qFormat/>
    <w:locked/>
    <w:rsid w:val="008170DB"/>
    <w:pPr>
      <w:spacing w:after="0"/>
      <w:outlineLvl w:val="6"/>
    </w:pPr>
    <w:rPr>
      <w:rFonts w:ascii="Cambria" w:hAnsi="Cambria"/>
      <w:i/>
      <w:iCs/>
    </w:rPr>
  </w:style>
  <w:style w:type="paragraph" w:styleId="Cmsor8">
    <w:name w:val="heading 8"/>
    <w:basedOn w:val="Norml"/>
    <w:next w:val="Norml"/>
    <w:link w:val="Cmsor8Char1"/>
    <w:uiPriority w:val="99"/>
    <w:qFormat/>
    <w:locked/>
    <w:rsid w:val="008170DB"/>
    <w:pPr>
      <w:spacing w:after="0"/>
      <w:outlineLvl w:val="7"/>
    </w:pPr>
    <w:rPr>
      <w:rFonts w:ascii="Cambria" w:hAnsi="Cambria"/>
      <w:sz w:val="20"/>
      <w:szCs w:val="20"/>
    </w:rPr>
  </w:style>
  <w:style w:type="paragraph" w:styleId="Cmsor9">
    <w:name w:val="heading 9"/>
    <w:basedOn w:val="Norml"/>
    <w:next w:val="Norml"/>
    <w:link w:val="Cmsor9Char1"/>
    <w:uiPriority w:val="99"/>
    <w:qFormat/>
    <w:locked/>
    <w:rsid w:val="008170DB"/>
    <w:pPr>
      <w:spacing w:after="0"/>
      <w:outlineLvl w:val="8"/>
    </w:pPr>
    <w:rPr>
      <w:rFonts w:ascii="Cambria" w:hAnsi="Cambria"/>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
    <w:rsid w:val="00C709F8"/>
    <w:rPr>
      <w:rFonts w:asciiTheme="majorHAnsi" w:eastAsiaTheme="majorEastAsia" w:hAnsiTheme="majorHAnsi" w:cstheme="majorBidi"/>
      <w:b/>
      <w:bCs/>
      <w:kern w:val="32"/>
      <w:sz w:val="32"/>
      <w:szCs w:val="32"/>
      <w:lang w:eastAsia="en-US"/>
    </w:rPr>
  </w:style>
  <w:style w:type="character" w:customStyle="1" w:styleId="Cmsor2Char1">
    <w:name w:val="Címsor 2 Char1"/>
    <w:basedOn w:val="Bekezdsalapbettpusa"/>
    <w:link w:val="Cmsor2"/>
    <w:uiPriority w:val="99"/>
    <w:locked/>
    <w:rsid w:val="008170DB"/>
    <w:rPr>
      <w:rFonts w:ascii="Cambria" w:hAnsi="Cambria"/>
      <w:b/>
      <w:sz w:val="26"/>
      <w:lang w:eastAsia="en-US"/>
    </w:rPr>
  </w:style>
  <w:style w:type="character" w:customStyle="1" w:styleId="Cmsor3Char1">
    <w:name w:val="Címsor 3 Char1"/>
    <w:basedOn w:val="Bekezdsalapbettpusa"/>
    <w:link w:val="Cmsor3"/>
    <w:uiPriority w:val="99"/>
    <w:locked/>
    <w:rsid w:val="008170DB"/>
    <w:rPr>
      <w:rFonts w:ascii="Cambria" w:hAnsi="Cambria"/>
      <w:b/>
      <w:sz w:val="22"/>
      <w:lang w:eastAsia="en-US"/>
    </w:rPr>
  </w:style>
  <w:style w:type="character" w:customStyle="1" w:styleId="Cmsor4Char1">
    <w:name w:val="Címsor 4 Char1"/>
    <w:basedOn w:val="Bekezdsalapbettpusa"/>
    <w:link w:val="Cmsor4"/>
    <w:uiPriority w:val="99"/>
    <w:locked/>
    <w:rsid w:val="008170DB"/>
    <w:rPr>
      <w:rFonts w:ascii="Cambria" w:hAnsi="Cambria"/>
      <w:b/>
      <w:i/>
      <w:sz w:val="22"/>
      <w:lang w:eastAsia="en-US"/>
    </w:rPr>
  </w:style>
  <w:style w:type="character" w:customStyle="1" w:styleId="Cmsor5Char1">
    <w:name w:val="Címsor 5 Char1"/>
    <w:basedOn w:val="Bekezdsalapbettpusa"/>
    <w:link w:val="Cmsor5"/>
    <w:uiPriority w:val="99"/>
    <w:locked/>
    <w:rsid w:val="008170DB"/>
    <w:rPr>
      <w:rFonts w:ascii="Cambria" w:hAnsi="Cambria"/>
      <w:b/>
      <w:color w:val="7F7F7F"/>
      <w:sz w:val="22"/>
      <w:lang w:eastAsia="en-US"/>
    </w:rPr>
  </w:style>
  <w:style w:type="character" w:customStyle="1" w:styleId="Cmsor6Char1">
    <w:name w:val="Címsor 6 Char1"/>
    <w:basedOn w:val="Bekezdsalapbettpusa"/>
    <w:link w:val="Cmsor6"/>
    <w:uiPriority w:val="99"/>
    <w:locked/>
    <w:rsid w:val="008170DB"/>
    <w:rPr>
      <w:rFonts w:ascii="Cambria" w:hAnsi="Cambria"/>
      <w:b/>
      <w:i/>
      <w:color w:val="7F7F7F"/>
      <w:sz w:val="22"/>
      <w:lang w:eastAsia="en-US"/>
    </w:rPr>
  </w:style>
  <w:style w:type="character" w:customStyle="1" w:styleId="Cmsor7Char1">
    <w:name w:val="Címsor 7 Char1"/>
    <w:basedOn w:val="Bekezdsalapbettpusa"/>
    <w:link w:val="Cmsor7"/>
    <w:uiPriority w:val="99"/>
    <w:locked/>
    <w:rsid w:val="008170DB"/>
    <w:rPr>
      <w:rFonts w:ascii="Cambria" w:hAnsi="Cambria"/>
      <w:i/>
      <w:sz w:val="22"/>
      <w:lang w:eastAsia="en-US"/>
    </w:rPr>
  </w:style>
  <w:style w:type="character" w:customStyle="1" w:styleId="Cmsor8Char1">
    <w:name w:val="Címsor 8 Char1"/>
    <w:basedOn w:val="Bekezdsalapbettpusa"/>
    <w:link w:val="Cmsor8"/>
    <w:uiPriority w:val="99"/>
    <w:locked/>
    <w:rsid w:val="008170DB"/>
    <w:rPr>
      <w:rFonts w:ascii="Cambria" w:hAnsi="Cambria"/>
      <w:lang w:eastAsia="en-US"/>
    </w:rPr>
  </w:style>
  <w:style w:type="character" w:customStyle="1" w:styleId="Cmsor9Char1">
    <w:name w:val="Címsor 9 Char1"/>
    <w:basedOn w:val="Bekezdsalapbettpusa"/>
    <w:link w:val="Cmsor9"/>
    <w:uiPriority w:val="99"/>
    <w:locked/>
    <w:rsid w:val="008170DB"/>
    <w:rPr>
      <w:rFonts w:ascii="Cambria" w:hAnsi="Cambria"/>
      <w:i/>
      <w:spacing w:val="5"/>
      <w:lang w:eastAsia="en-US"/>
    </w:rPr>
  </w:style>
  <w:style w:type="character" w:customStyle="1" w:styleId="Cmsor1Char1">
    <w:name w:val="Címsor 1 Char1"/>
    <w:link w:val="Cmsor1"/>
    <w:uiPriority w:val="99"/>
    <w:locked/>
    <w:rsid w:val="009338C3"/>
    <w:rPr>
      <w:rFonts w:ascii="Times New Roman" w:hAnsi="Times New Roman"/>
      <w:b/>
      <w:kern w:val="36"/>
      <w:sz w:val="48"/>
      <w:lang w:eastAsia="hu-HU"/>
    </w:rPr>
  </w:style>
  <w:style w:type="paragraph" w:styleId="Lbjegyzetszveg">
    <w:name w:val="footnote text"/>
    <w:basedOn w:val="Norml"/>
    <w:link w:val="LbjegyzetszvegChar1"/>
    <w:uiPriority w:val="99"/>
    <w:semiHidden/>
    <w:rsid w:val="009338C3"/>
    <w:pPr>
      <w:spacing w:after="0" w:line="240" w:lineRule="auto"/>
    </w:pPr>
    <w:rPr>
      <w:sz w:val="20"/>
      <w:szCs w:val="20"/>
      <w:lang w:eastAsia="hu-HU"/>
    </w:rPr>
  </w:style>
  <w:style w:type="character" w:customStyle="1" w:styleId="LbjegyzetszvegChar1">
    <w:name w:val="Lábjegyzetszöveg Char1"/>
    <w:basedOn w:val="Bekezdsalapbettpusa"/>
    <w:link w:val="Lbjegyzetszveg"/>
    <w:uiPriority w:val="99"/>
    <w:semiHidden/>
    <w:locked/>
    <w:rsid w:val="009338C3"/>
    <w:rPr>
      <w:rFonts w:ascii="Calibri" w:hAnsi="Calibri"/>
      <w:sz w:val="20"/>
    </w:rPr>
  </w:style>
  <w:style w:type="character" w:styleId="Lbjegyzet-hivatkozs">
    <w:name w:val="footnote reference"/>
    <w:basedOn w:val="Bekezdsalapbettpusa"/>
    <w:uiPriority w:val="99"/>
    <w:semiHidden/>
    <w:rsid w:val="009338C3"/>
    <w:rPr>
      <w:rFonts w:cs="Times New Roman"/>
      <w:vertAlign w:val="superscript"/>
    </w:rPr>
  </w:style>
  <w:style w:type="paragraph" w:customStyle="1" w:styleId="Listaszerbekezds1">
    <w:name w:val="Listaszerű bekezdés1"/>
    <w:basedOn w:val="Norml"/>
    <w:uiPriority w:val="99"/>
    <w:rsid w:val="009338C3"/>
    <w:pPr>
      <w:ind w:left="720"/>
    </w:pPr>
  </w:style>
  <w:style w:type="table" w:styleId="Rcsostblzat">
    <w:name w:val="Table Grid"/>
    <w:basedOn w:val="Normltblzat"/>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rFonts w:eastAsia="Times New Roman"/>
      <w:lang w:eastAsia="en-US"/>
    </w:rPr>
  </w:style>
  <w:style w:type="character" w:styleId="Jegyzethivatkozs">
    <w:name w:val="annotation reference"/>
    <w:basedOn w:val="Bekezdsalapbettpusa"/>
    <w:uiPriority w:val="99"/>
    <w:rsid w:val="009338C3"/>
    <w:rPr>
      <w:rFonts w:cs="Times New Roman"/>
      <w:sz w:val="16"/>
    </w:rPr>
  </w:style>
  <w:style w:type="paragraph" w:styleId="Jegyzetszveg">
    <w:name w:val="annotation text"/>
    <w:basedOn w:val="Norml"/>
    <w:link w:val="JegyzetszvegChar1"/>
    <w:uiPriority w:val="99"/>
    <w:rsid w:val="009338C3"/>
    <w:pPr>
      <w:spacing w:line="240" w:lineRule="auto"/>
    </w:pPr>
    <w:rPr>
      <w:sz w:val="20"/>
      <w:szCs w:val="20"/>
      <w:lang w:eastAsia="hu-HU"/>
    </w:rPr>
  </w:style>
  <w:style w:type="character" w:customStyle="1" w:styleId="JegyzetszvegChar1">
    <w:name w:val="Jegyzetszöveg Char1"/>
    <w:basedOn w:val="Bekezdsalapbettpusa"/>
    <w:link w:val="Jegyzetszveg"/>
    <w:uiPriority w:val="99"/>
    <w:locked/>
    <w:rsid w:val="009338C3"/>
    <w:rPr>
      <w:rFonts w:ascii="Calibri" w:hAnsi="Calibri"/>
      <w:sz w:val="20"/>
    </w:rPr>
  </w:style>
  <w:style w:type="paragraph" w:styleId="Megjegyzstrgya">
    <w:name w:val="annotation subject"/>
    <w:basedOn w:val="Jegyzetszveg"/>
    <w:next w:val="Jegyzetszveg"/>
    <w:link w:val="MegjegyzstrgyaChar1"/>
    <w:uiPriority w:val="99"/>
    <w:semiHidden/>
    <w:rsid w:val="009338C3"/>
    <w:rPr>
      <w:b/>
      <w:bCs/>
    </w:rPr>
  </w:style>
  <w:style w:type="character" w:customStyle="1" w:styleId="MegjegyzstrgyaChar1">
    <w:name w:val="Megjegyzés tárgya Char1"/>
    <w:basedOn w:val="JegyzetszvegChar1"/>
    <w:link w:val="Megjegyzstrgya"/>
    <w:uiPriority w:val="99"/>
    <w:semiHidden/>
    <w:locked/>
    <w:rsid w:val="009338C3"/>
    <w:rPr>
      <w:rFonts w:ascii="Calibri" w:hAnsi="Calibri"/>
      <w:b/>
      <w:sz w:val="20"/>
    </w:rPr>
  </w:style>
  <w:style w:type="paragraph" w:styleId="Buborkszveg">
    <w:name w:val="Balloon Text"/>
    <w:basedOn w:val="Norml"/>
    <w:link w:val="BuborkszvegChar1"/>
    <w:uiPriority w:val="99"/>
    <w:rsid w:val="009338C3"/>
    <w:pPr>
      <w:spacing w:after="0" w:line="240" w:lineRule="auto"/>
    </w:pPr>
    <w:rPr>
      <w:rFonts w:ascii="Tahoma" w:hAnsi="Tahoma"/>
      <w:sz w:val="16"/>
      <w:szCs w:val="16"/>
      <w:lang w:eastAsia="hu-HU"/>
    </w:rPr>
  </w:style>
  <w:style w:type="character" w:customStyle="1" w:styleId="BuborkszvegChar1">
    <w:name w:val="Buborékszöveg Char1"/>
    <w:basedOn w:val="Bekezdsalapbettpusa"/>
    <w:link w:val="Buborkszveg"/>
    <w:uiPriority w:val="99"/>
    <w:locked/>
    <w:rsid w:val="009338C3"/>
    <w:rPr>
      <w:rFonts w:ascii="Tahoma" w:hAnsi="Tahoma"/>
      <w:sz w:val="16"/>
    </w:rPr>
  </w:style>
  <w:style w:type="paragraph" w:customStyle="1" w:styleId="Default">
    <w:name w:val="Default"/>
    <w:uiPriority w:val="99"/>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1"/>
    <w:uiPriority w:val="99"/>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1">
    <w:name w:val="Szövegtörzs behúzással Char1"/>
    <w:basedOn w:val="Bekezdsalapbettpusa"/>
    <w:link w:val="Szvegtrzsbehzssal"/>
    <w:uiPriority w:val="99"/>
    <w:locked/>
    <w:rsid w:val="009338C3"/>
    <w:rPr>
      <w:rFonts w:ascii="Times New Roman" w:hAnsi="Times New Roman"/>
      <w:sz w:val="24"/>
      <w:lang w:eastAsia="hu-HU"/>
    </w:rPr>
  </w:style>
  <w:style w:type="paragraph" w:styleId="Szvegtrzsbehzssal2">
    <w:name w:val="Body Text Indent 2"/>
    <w:basedOn w:val="Norml"/>
    <w:link w:val="Szvegtrzsbehzssal2Char1"/>
    <w:uiPriority w:val="99"/>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1">
    <w:name w:val="Szövegtörzs behúzással 2 Char1"/>
    <w:basedOn w:val="Bekezdsalapbettpusa"/>
    <w:link w:val="Szvegtrzsbehzssal2"/>
    <w:uiPriority w:val="99"/>
    <w:locked/>
    <w:rsid w:val="009338C3"/>
    <w:rPr>
      <w:rFonts w:ascii="Times New Roman" w:hAnsi="Times New Roman"/>
      <w:sz w:val="24"/>
      <w:lang w:eastAsia="hu-HU"/>
    </w:rPr>
  </w:style>
  <w:style w:type="paragraph" w:styleId="lfej">
    <w:name w:val="header"/>
    <w:basedOn w:val="Norml"/>
    <w:link w:val="lfejChar1"/>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1">
    <w:name w:val="Élőfej Char1"/>
    <w:basedOn w:val="Bekezdsalapbettpusa"/>
    <w:link w:val="lfej"/>
    <w:uiPriority w:val="99"/>
    <w:locked/>
    <w:rsid w:val="009338C3"/>
    <w:rPr>
      <w:rFonts w:ascii="Times New Roman" w:hAnsi="Times New Roman"/>
      <w:kern w:val="1"/>
      <w:sz w:val="21"/>
      <w:lang w:eastAsia="hi-IN" w:bidi="hi-IN"/>
    </w:rPr>
  </w:style>
  <w:style w:type="paragraph" w:styleId="llb">
    <w:name w:val="footer"/>
    <w:basedOn w:val="Norml"/>
    <w:link w:val="llbChar1"/>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1">
    <w:name w:val="Élőláb Char1"/>
    <w:basedOn w:val="Bekezdsalapbettpusa"/>
    <w:link w:val="llb"/>
    <w:uiPriority w:val="99"/>
    <w:locked/>
    <w:rsid w:val="009338C3"/>
    <w:rPr>
      <w:rFonts w:ascii="Times New Roman" w:hAnsi="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basedOn w:val="Bekezdsalapbettpusa"/>
    <w:uiPriority w:val="99"/>
    <w:rsid w:val="009338C3"/>
    <w:rPr>
      <w:rFonts w:cs="Times New Roman"/>
      <w:color w:val="0000FF"/>
      <w:u w:val="single"/>
    </w:rPr>
  </w:style>
  <w:style w:type="character" w:styleId="Mrltotthiperhivatkozs">
    <w:name w:val="FollowedHyperlink"/>
    <w:basedOn w:val="Bekezdsalapbettpusa"/>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9338C3"/>
    <w:pPr>
      <w:ind w:left="440"/>
    </w:pPr>
  </w:style>
  <w:style w:type="paragraph" w:styleId="TJ2">
    <w:name w:val="toc 2"/>
    <w:basedOn w:val="Norml"/>
    <w:next w:val="Norml"/>
    <w:autoRedefine/>
    <w:uiPriority w:val="99"/>
    <w:rsid w:val="009338C3"/>
    <w:pPr>
      <w:spacing w:after="100"/>
      <w:ind w:left="220"/>
    </w:pPr>
    <w:rPr>
      <w:rFonts w:eastAsia="Calibri"/>
      <w:lang w:eastAsia="hu-HU"/>
    </w:rPr>
  </w:style>
  <w:style w:type="paragraph" w:styleId="TJ1">
    <w:name w:val="toc 1"/>
    <w:basedOn w:val="Norml"/>
    <w:next w:val="Norm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uiPriority w:val="99"/>
    <w:semiHidden/>
    <w:rsid w:val="00F773A1"/>
    <w:rPr>
      <w:rFonts w:eastAsia="Times New Roman"/>
      <w:lang w:eastAsia="en-US"/>
    </w:rPr>
  </w:style>
  <w:style w:type="paragraph" w:customStyle="1" w:styleId="Listaszerbekezds4">
    <w:name w:val="Listaszerű bekezdés4"/>
    <w:basedOn w:val="Norml"/>
    <w:uiPriority w:val="99"/>
    <w:rsid w:val="00F33E7F"/>
    <w:pPr>
      <w:ind w:left="720"/>
      <w:contextualSpacing/>
    </w:pPr>
    <w:rPr>
      <w:rFonts w:eastAsia="Calibri"/>
    </w:rPr>
  </w:style>
  <w:style w:type="paragraph" w:customStyle="1" w:styleId="Nincstrkz12">
    <w:name w:val="Nincs térköz12"/>
    <w:uiPriority w:val="99"/>
    <w:rsid w:val="00F33E7F"/>
    <w:rPr>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2">
    <w:name w:val="Tartalomjegyzék címsora12"/>
    <w:basedOn w:val="Cmsor1"/>
    <w:next w:val="Norml"/>
    <w:uiPriority w:val="99"/>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4">
    <w:name w:val="Char Char14"/>
    <w:uiPriority w:val="99"/>
    <w:semiHidden/>
    <w:rsid w:val="00F33E7F"/>
    <w:rPr>
      <w:rFonts w:ascii="Tahoma" w:hAnsi="Tahoma"/>
      <w:sz w:val="16"/>
    </w:rPr>
  </w:style>
  <w:style w:type="paragraph" w:customStyle="1" w:styleId="Vltozat12">
    <w:name w:val="Változat12"/>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link w:val="NincstrkzChar"/>
    <w:uiPriority w:val="99"/>
    <w:qFormat/>
    <w:rsid w:val="00F33E7F"/>
    <w:rPr>
      <w:rFonts w:eastAsia="Times New Roman"/>
      <w:lang w:eastAsia="en-US"/>
    </w:rPr>
  </w:style>
  <w:style w:type="table" w:customStyle="1" w:styleId="Rcsostblzat231">
    <w:name w:val="Rácsos táblázat2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basedOn w:val="Bekezdsalapbettpusa"/>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next w:val="Norml"/>
    <w:link w:val="CmChar1"/>
    <w:uiPriority w:val="99"/>
    <w:qFormat/>
    <w:locked/>
    <w:rsid w:val="008170DB"/>
    <w:pPr>
      <w:pBdr>
        <w:bottom w:val="single" w:sz="4" w:space="1" w:color="auto"/>
      </w:pBdr>
      <w:spacing w:line="240" w:lineRule="auto"/>
      <w:contextualSpacing/>
    </w:pPr>
    <w:rPr>
      <w:rFonts w:ascii="Cambria" w:hAnsi="Cambria"/>
      <w:spacing w:val="5"/>
      <w:sz w:val="52"/>
      <w:szCs w:val="52"/>
    </w:rPr>
  </w:style>
  <w:style w:type="character" w:customStyle="1" w:styleId="CmChar1">
    <w:name w:val="Cím Char1"/>
    <w:basedOn w:val="Bekezdsalapbettpusa"/>
    <w:link w:val="Cm"/>
    <w:uiPriority w:val="99"/>
    <w:locked/>
    <w:rsid w:val="008170DB"/>
    <w:rPr>
      <w:rFonts w:ascii="Cambria" w:hAnsi="Cambria"/>
      <w:spacing w:val="5"/>
      <w:sz w:val="52"/>
      <w:lang w:eastAsia="en-US"/>
    </w:rPr>
  </w:style>
  <w:style w:type="paragraph" w:styleId="Alcm">
    <w:name w:val="Subtitle"/>
    <w:basedOn w:val="Norml"/>
    <w:next w:val="Norml"/>
    <w:link w:val="AlcmChar1"/>
    <w:uiPriority w:val="99"/>
    <w:qFormat/>
    <w:locked/>
    <w:rsid w:val="008170DB"/>
    <w:pPr>
      <w:spacing w:after="600"/>
    </w:pPr>
    <w:rPr>
      <w:rFonts w:ascii="Cambria" w:hAnsi="Cambria"/>
      <w:i/>
      <w:iCs/>
      <w:spacing w:val="13"/>
      <w:sz w:val="24"/>
      <w:szCs w:val="24"/>
    </w:rPr>
  </w:style>
  <w:style w:type="character" w:customStyle="1" w:styleId="AlcmChar1">
    <w:name w:val="Alcím Char1"/>
    <w:basedOn w:val="Bekezdsalapbettpusa"/>
    <w:link w:val="Alcm"/>
    <w:uiPriority w:val="99"/>
    <w:locked/>
    <w:rsid w:val="008170DB"/>
    <w:rPr>
      <w:rFonts w:ascii="Cambria" w:hAnsi="Cambria"/>
      <w:i/>
      <w:spacing w:val="13"/>
      <w:sz w:val="24"/>
      <w:lang w:eastAsia="en-US"/>
    </w:rPr>
  </w:style>
  <w:style w:type="character" w:styleId="Kiemels">
    <w:name w:val="Emphasis"/>
    <w:basedOn w:val="Bekezdsalapbettpusa"/>
    <w:uiPriority w:val="99"/>
    <w:qFormat/>
    <w:locked/>
    <w:rsid w:val="008170DB"/>
    <w:rPr>
      <w:rFonts w:cs="Times New Roman"/>
      <w:b/>
      <w:i/>
      <w:spacing w:val="10"/>
      <w:shd w:val="clear" w:color="auto" w:fill="auto"/>
    </w:rPr>
  </w:style>
  <w:style w:type="paragraph" w:styleId="Idzet">
    <w:name w:val="Quote"/>
    <w:basedOn w:val="Norml"/>
    <w:next w:val="Norml"/>
    <w:link w:val="IdzetChar"/>
    <w:uiPriority w:val="99"/>
    <w:qFormat/>
    <w:rsid w:val="008170DB"/>
    <w:pPr>
      <w:spacing w:before="200" w:after="0"/>
      <w:ind w:left="360" w:right="360"/>
    </w:pPr>
    <w:rPr>
      <w:i/>
      <w:iCs/>
    </w:rPr>
  </w:style>
  <w:style w:type="character" w:customStyle="1" w:styleId="QuoteChar">
    <w:name w:val="Quote Char"/>
    <w:basedOn w:val="Bekezdsalapbettpusa"/>
    <w:link w:val="Idzet1"/>
    <w:uiPriority w:val="99"/>
    <w:locked/>
    <w:rsid w:val="006919D6"/>
    <w:rPr>
      <w:i/>
      <w:sz w:val="22"/>
      <w:lang w:eastAsia="en-US"/>
    </w:rPr>
  </w:style>
  <w:style w:type="character" w:customStyle="1" w:styleId="IdzetChar">
    <w:name w:val="Idézet Char"/>
    <w:link w:val="Idzet"/>
    <w:uiPriority w:val="99"/>
    <w:locked/>
    <w:rsid w:val="008170DB"/>
    <w:rPr>
      <w:rFonts w:eastAsia="Times New Roman"/>
      <w:i/>
      <w:sz w:val="22"/>
      <w:lang w:eastAsia="en-US"/>
    </w:rPr>
  </w:style>
  <w:style w:type="paragraph" w:styleId="Kiemeltidzet">
    <w:name w:val="Intense Quote"/>
    <w:basedOn w:val="Norml"/>
    <w:next w:val="Norml"/>
    <w:link w:val="KiemeltidzetChar"/>
    <w:uiPriority w:val="99"/>
    <w:qFormat/>
    <w:rsid w:val="008170DB"/>
    <w:pPr>
      <w:pBdr>
        <w:bottom w:val="single" w:sz="4" w:space="1" w:color="auto"/>
      </w:pBdr>
      <w:spacing w:before="200" w:after="280"/>
      <w:ind w:left="1008" w:right="1152"/>
      <w:jc w:val="both"/>
    </w:pPr>
    <w:rPr>
      <w:b/>
      <w:bCs/>
      <w:i/>
      <w:iCs/>
    </w:rPr>
  </w:style>
  <w:style w:type="character" w:customStyle="1" w:styleId="IntenseQuoteChar">
    <w:name w:val="Intense Quote Char"/>
    <w:basedOn w:val="Bekezdsalapbettpusa"/>
    <w:link w:val="Kiemeltidzet1"/>
    <w:uiPriority w:val="99"/>
    <w:locked/>
    <w:rsid w:val="006919D6"/>
    <w:rPr>
      <w:b/>
      <w:i/>
      <w:sz w:val="22"/>
      <w:lang w:eastAsia="en-US"/>
    </w:rPr>
  </w:style>
  <w:style w:type="character" w:customStyle="1" w:styleId="KiemeltidzetChar">
    <w:name w:val="Kiemelt idézet Char"/>
    <w:link w:val="Kiemeltidzet"/>
    <w:uiPriority w:val="99"/>
    <w:locked/>
    <w:rsid w:val="008170DB"/>
    <w:rPr>
      <w:rFonts w:eastAsia="Times New Roman"/>
      <w:b/>
      <w:i/>
      <w:sz w:val="22"/>
      <w:lang w:eastAsia="en-US"/>
    </w:rPr>
  </w:style>
  <w:style w:type="character" w:styleId="Finomkiemels">
    <w:name w:val="Subtle Emphasis"/>
    <w:basedOn w:val="Bekezdsalapbettpusa"/>
    <w:uiPriority w:val="99"/>
    <w:qFormat/>
    <w:rsid w:val="008170DB"/>
    <w:rPr>
      <w:i/>
    </w:rPr>
  </w:style>
  <w:style w:type="character" w:styleId="Ershangslyozs">
    <w:name w:val="Intense Emphasis"/>
    <w:basedOn w:val="Bekezdsalapbettpusa"/>
    <w:uiPriority w:val="99"/>
    <w:qFormat/>
    <w:rsid w:val="008170DB"/>
    <w:rPr>
      <w:b/>
    </w:rPr>
  </w:style>
  <w:style w:type="character" w:styleId="Finomhivatkozs">
    <w:name w:val="Subtle Reference"/>
    <w:basedOn w:val="Bekezdsalapbettpusa"/>
    <w:uiPriority w:val="99"/>
    <w:qFormat/>
    <w:rsid w:val="008170DB"/>
    <w:rPr>
      <w:smallCaps/>
    </w:rPr>
  </w:style>
  <w:style w:type="character" w:styleId="Ershivatkozs">
    <w:name w:val="Intense Reference"/>
    <w:basedOn w:val="Bekezdsalapbettpusa"/>
    <w:uiPriority w:val="99"/>
    <w:qFormat/>
    <w:rsid w:val="008170DB"/>
    <w:rPr>
      <w:smallCaps/>
      <w:spacing w:val="5"/>
      <w:u w:val="single"/>
    </w:rPr>
  </w:style>
  <w:style w:type="character" w:styleId="Knyvcme">
    <w:name w:val="Book Title"/>
    <w:basedOn w:val="Bekezdsalapbettpusa"/>
    <w:uiPriority w:val="99"/>
    <w:qFormat/>
    <w:rsid w:val="008170DB"/>
    <w:rPr>
      <w:i/>
      <w:smallCaps/>
      <w:spacing w:val="5"/>
    </w:rPr>
  </w:style>
  <w:style w:type="paragraph" w:customStyle="1" w:styleId="CM35">
    <w:name w:val="CM35"/>
    <w:basedOn w:val="Norml"/>
    <w:next w:val="Norml"/>
    <w:uiPriority w:val="99"/>
    <w:rsid w:val="001D670E"/>
    <w:pPr>
      <w:widowControl w:val="0"/>
      <w:autoSpaceDE w:val="0"/>
      <w:autoSpaceDN w:val="0"/>
      <w:adjustRightInd w:val="0"/>
      <w:spacing w:after="0" w:line="308" w:lineRule="atLeast"/>
    </w:pPr>
    <w:rPr>
      <w:rFonts w:ascii="Times New Roman" w:hAnsi="Times New Roman"/>
      <w:sz w:val="24"/>
      <w:szCs w:val="24"/>
      <w:lang w:eastAsia="hu-HU"/>
    </w:rPr>
  </w:style>
  <w:style w:type="paragraph" w:styleId="Dokumentumtrkp">
    <w:name w:val="Document Map"/>
    <w:basedOn w:val="Norml"/>
    <w:link w:val="DokumentumtrkpChar1"/>
    <w:uiPriority w:val="99"/>
    <w:rsid w:val="00003CBC"/>
    <w:pPr>
      <w:shd w:val="clear" w:color="auto" w:fill="000080"/>
    </w:pPr>
    <w:rPr>
      <w:rFonts w:ascii="Tahoma" w:hAnsi="Tahoma"/>
      <w:sz w:val="20"/>
      <w:szCs w:val="20"/>
    </w:rPr>
  </w:style>
  <w:style w:type="character" w:customStyle="1" w:styleId="DokumentumtrkpChar1">
    <w:name w:val="Dokumentumtérkép Char1"/>
    <w:basedOn w:val="Bekezdsalapbettpusa"/>
    <w:link w:val="Dokumentumtrkp"/>
    <w:uiPriority w:val="99"/>
    <w:locked/>
    <w:rsid w:val="00003CBC"/>
    <w:rPr>
      <w:rFonts w:ascii="Tahoma" w:hAnsi="Tahoma"/>
      <w:shd w:val="clear" w:color="auto" w:fill="000080"/>
      <w:lang w:eastAsia="en-US"/>
    </w:rPr>
  </w:style>
  <w:style w:type="character" w:customStyle="1" w:styleId="JegyzetszvegChar">
    <w:name w:val="Jegyzetszöveg Char"/>
    <w:uiPriority w:val="99"/>
    <w:locked/>
    <w:rsid w:val="00567261"/>
    <w:rPr>
      <w:lang w:eastAsia="en-US"/>
    </w:rPr>
  </w:style>
  <w:style w:type="character" w:customStyle="1" w:styleId="Cmsor1Char">
    <w:name w:val="Címsor 1 Char"/>
    <w:uiPriority w:val="99"/>
    <w:locked/>
    <w:rsid w:val="006919D6"/>
    <w:rPr>
      <w:b/>
      <w:kern w:val="36"/>
      <w:sz w:val="48"/>
      <w:lang w:val="hu-HU" w:eastAsia="hu-HU"/>
    </w:rPr>
  </w:style>
  <w:style w:type="character" w:customStyle="1" w:styleId="Cmsor2Char">
    <w:name w:val="Címsor 2 Char"/>
    <w:uiPriority w:val="99"/>
    <w:locked/>
    <w:rsid w:val="006919D6"/>
    <w:rPr>
      <w:rFonts w:ascii="Cambria" w:hAnsi="Cambria"/>
      <w:b/>
      <w:sz w:val="26"/>
      <w:lang w:val="hu-HU" w:eastAsia="en-US"/>
    </w:rPr>
  </w:style>
  <w:style w:type="character" w:customStyle="1" w:styleId="Cmsor3Char">
    <w:name w:val="Címsor 3 Char"/>
    <w:uiPriority w:val="99"/>
    <w:locked/>
    <w:rsid w:val="006919D6"/>
    <w:rPr>
      <w:rFonts w:ascii="Cambria" w:hAnsi="Cambria"/>
      <w:b/>
      <w:sz w:val="22"/>
      <w:lang w:val="hu-HU" w:eastAsia="en-US"/>
    </w:rPr>
  </w:style>
  <w:style w:type="character" w:customStyle="1" w:styleId="Cmsor4Char">
    <w:name w:val="Címsor 4 Char"/>
    <w:uiPriority w:val="99"/>
    <w:locked/>
    <w:rsid w:val="006919D6"/>
    <w:rPr>
      <w:rFonts w:ascii="Cambria" w:hAnsi="Cambria"/>
      <w:b/>
      <w:i/>
      <w:sz w:val="22"/>
      <w:lang w:val="hu-HU" w:eastAsia="en-US"/>
    </w:rPr>
  </w:style>
  <w:style w:type="character" w:customStyle="1" w:styleId="Cmsor5Char">
    <w:name w:val="Címsor 5 Char"/>
    <w:uiPriority w:val="99"/>
    <w:locked/>
    <w:rsid w:val="006919D6"/>
    <w:rPr>
      <w:rFonts w:ascii="Cambria" w:hAnsi="Cambria"/>
      <w:b/>
      <w:color w:val="7F7F7F"/>
      <w:sz w:val="22"/>
      <w:lang w:val="hu-HU" w:eastAsia="en-US"/>
    </w:rPr>
  </w:style>
  <w:style w:type="character" w:customStyle="1" w:styleId="Cmsor6Char">
    <w:name w:val="Címsor 6 Char"/>
    <w:uiPriority w:val="99"/>
    <w:locked/>
    <w:rsid w:val="006919D6"/>
    <w:rPr>
      <w:rFonts w:ascii="Cambria" w:hAnsi="Cambria"/>
      <w:b/>
      <w:i/>
      <w:color w:val="7F7F7F"/>
      <w:sz w:val="22"/>
      <w:lang w:val="hu-HU" w:eastAsia="en-US"/>
    </w:rPr>
  </w:style>
  <w:style w:type="character" w:customStyle="1" w:styleId="Cmsor7Char">
    <w:name w:val="Címsor 7 Char"/>
    <w:uiPriority w:val="99"/>
    <w:locked/>
    <w:rsid w:val="006919D6"/>
    <w:rPr>
      <w:rFonts w:ascii="Cambria" w:eastAsia="Times New Roman" w:hAnsi="Cambria"/>
      <w:i/>
      <w:sz w:val="22"/>
      <w:lang w:val="hu-HU" w:eastAsia="en-US"/>
    </w:rPr>
  </w:style>
  <w:style w:type="character" w:customStyle="1" w:styleId="Cmsor8Char">
    <w:name w:val="Címsor 8 Char"/>
    <w:uiPriority w:val="99"/>
    <w:locked/>
    <w:rsid w:val="006919D6"/>
    <w:rPr>
      <w:rFonts w:ascii="Cambria" w:eastAsia="Times New Roman" w:hAnsi="Cambria"/>
      <w:lang w:val="hu-HU" w:eastAsia="en-US"/>
    </w:rPr>
  </w:style>
  <w:style w:type="character" w:customStyle="1" w:styleId="Cmsor9Char">
    <w:name w:val="Címsor 9 Char"/>
    <w:uiPriority w:val="99"/>
    <w:locked/>
    <w:rsid w:val="006919D6"/>
    <w:rPr>
      <w:rFonts w:ascii="Cambria" w:eastAsia="Times New Roman" w:hAnsi="Cambria"/>
      <w:i/>
      <w:spacing w:val="5"/>
      <w:lang w:val="hu-HU" w:eastAsia="en-US"/>
    </w:rPr>
  </w:style>
  <w:style w:type="character" w:customStyle="1" w:styleId="LbjegyzetszvegChar">
    <w:name w:val="Lábjegyzetszöveg Char"/>
    <w:uiPriority w:val="99"/>
    <w:semiHidden/>
    <w:locked/>
    <w:rsid w:val="006919D6"/>
    <w:rPr>
      <w:rFonts w:ascii="Calibri" w:eastAsia="Times New Roman" w:hAnsi="Calibri"/>
      <w:lang w:val="hu-HU" w:eastAsia="hu-HU"/>
    </w:rPr>
  </w:style>
  <w:style w:type="character" w:customStyle="1" w:styleId="lfejChar">
    <w:name w:val="Élőfej Char"/>
    <w:uiPriority w:val="99"/>
    <w:locked/>
    <w:rsid w:val="006919D6"/>
    <w:rPr>
      <w:kern w:val="2"/>
      <w:sz w:val="21"/>
      <w:lang w:eastAsia="hi-IN" w:bidi="hi-IN"/>
    </w:rPr>
  </w:style>
  <w:style w:type="character" w:customStyle="1" w:styleId="llbChar">
    <w:name w:val="Élőláb Char"/>
    <w:uiPriority w:val="99"/>
    <w:locked/>
    <w:rsid w:val="006919D6"/>
    <w:rPr>
      <w:kern w:val="2"/>
      <w:sz w:val="21"/>
      <w:lang w:eastAsia="hi-IN" w:bidi="hi-IN"/>
    </w:rPr>
  </w:style>
  <w:style w:type="character" w:customStyle="1" w:styleId="CmChar">
    <w:name w:val="Cím Char"/>
    <w:uiPriority w:val="99"/>
    <w:locked/>
    <w:rsid w:val="006919D6"/>
    <w:rPr>
      <w:rFonts w:ascii="Cambria" w:hAnsi="Cambria"/>
      <w:spacing w:val="5"/>
      <w:sz w:val="52"/>
      <w:lang w:eastAsia="en-US"/>
    </w:rPr>
  </w:style>
  <w:style w:type="character" w:customStyle="1" w:styleId="SzvegtrzsbehzssalChar">
    <w:name w:val="Szövegtörzs behúzással Char"/>
    <w:uiPriority w:val="99"/>
    <w:locked/>
    <w:rsid w:val="006919D6"/>
    <w:rPr>
      <w:sz w:val="24"/>
    </w:rPr>
  </w:style>
  <w:style w:type="character" w:customStyle="1" w:styleId="AlcmChar">
    <w:name w:val="Alcím Char"/>
    <w:uiPriority w:val="99"/>
    <w:locked/>
    <w:rsid w:val="006919D6"/>
    <w:rPr>
      <w:rFonts w:ascii="Cambria" w:hAnsi="Cambria"/>
      <w:i/>
      <w:spacing w:val="13"/>
      <w:sz w:val="24"/>
      <w:lang w:eastAsia="en-US"/>
    </w:rPr>
  </w:style>
  <w:style w:type="character" w:customStyle="1" w:styleId="Szvegtrzsbehzssal2Char">
    <w:name w:val="Szövegtörzs behúzással 2 Char"/>
    <w:uiPriority w:val="99"/>
    <w:locked/>
    <w:rsid w:val="006919D6"/>
    <w:rPr>
      <w:sz w:val="24"/>
    </w:rPr>
  </w:style>
  <w:style w:type="character" w:customStyle="1" w:styleId="DokumentumtrkpChar">
    <w:name w:val="Dokumentumtérkép Char"/>
    <w:uiPriority w:val="99"/>
    <w:locked/>
    <w:rsid w:val="006919D6"/>
    <w:rPr>
      <w:rFonts w:ascii="Tahoma" w:hAnsi="Tahoma"/>
      <w:shd w:val="clear" w:color="auto" w:fill="000080"/>
      <w:lang w:eastAsia="en-US"/>
    </w:rPr>
  </w:style>
  <w:style w:type="character" w:customStyle="1" w:styleId="MegjegyzstrgyaChar">
    <w:name w:val="Megjegyzés tárgya Char"/>
    <w:uiPriority w:val="99"/>
    <w:semiHidden/>
    <w:locked/>
    <w:rsid w:val="006919D6"/>
    <w:rPr>
      <w:rFonts w:ascii="Calibri" w:eastAsia="Times New Roman" w:hAnsi="Calibri"/>
      <w:b/>
      <w:lang w:val="hu-HU" w:eastAsia="hu-HU"/>
    </w:rPr>
  </w:style>
  <w:style w:type="character" w:customStyle="1" w:styleId="BuborkszvegChar">
    <w:name w:val="Buborékszöveg Char"/>
    <w:uiPriority w:val="99"/>
    <w:locked/>
    <w:rsid w:val="006919D6"/>
    <w:rPr>
      <w:rFonts w:ascii="Tahoma" w:hAnsi="Tahoma"/>
      <w:sz w:val="16"/>
    </w:rPr>
  </w:style>
  <w:style w:type="paragraph" w:customStyle="1" w:styleId="msonospacing0">
    <w:name w:val="msonospacing"/>
    <w:uiPriority w:val="99"/>
    <w:rsid w:val="006919D6"/>
    <w:rPr>
      <w:rFonts w:eastAsia="Times New Roman"/>
      <w:lang w:eastAsia="en-US"/>
    </w:rPr>
  </w:style>
  <w:style w:type="paragraph" w:customStyle="1" w:styleId="msormpane0">
    <w:name w:val="msormpane"/>
    <w:uiPriority w:val="99"/>
    <w:semiHidden/>
    <w:rsid w:val="006919D6"/>
    <w:rPr>
      <w:rFonts w:eastAsia="Times New Roman"/>
      <w:lang w:eastAsia="en-US"/>
    </w:rPr>
  </w:style>
  <w:style w:type="paragraph" w:customStyle="1" w:styleId="msolistparagraph0">
    <w:name w:val="msolistparagraph"/>
    <w:basedOn w:val="Norml"/>
    <w:uiPriority w:val="99"/>
    <w:rsid w:val="006919D6"/>
    <w:pPr>
      <w:ind w:left="708"/>
    </w:pPr>
  </w:style>
  <w:style w:type="paragraph" w:customStyle="1" w:styleId="msotocheading0">
    <w:name w:val="msotocheading"/>
    <w:basedOn w:val="Cmsor1"/>
    <w:next w:val="Norml"/>
    <w:uiPriority w:val="99"/>
    <w:rsid w:val="006919D6"/>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Listaszerbekezds11">
    <w:name w:val="Listaszerű bekezdés11"/>
    <w:basedOn w:val="Norml"/>
    <w:uiPriority w:val="99"/>
    <w:rsid w:val="006919D6"/>
    <w:pPr>
      <w:widowControl w:val="0"/>
      <w:suppressAutoHyphens/>
      <w:spacing w:after="0" w:line="240" w:lineRule="auto"/>
      <w:ind w:left="720"/>
    </w:pPr>
    <w:rPr>
      <w:rFonts w:ascii="Times New Roman" w:hAnsi="Times New Roman"/>
      <w:kern w:val="2"/>
      <w:sz w:val="24"/>
      <w:szCs w:val="24"/>
      <w:lang w:eastAsia="hi-IN" w:bidi="hi-IN"/>
    </w:rPr>
  </w:style>
  <w:style w:type="paragraph" w:customStyle="1" w:styleId="Nincstrkz11">
    <w:name w:val="Nincs térköz11"/>
    <w:uiPriority w:val="99"/>
    <w:rsid w:val="006919D6"/>
    <w:rPr>
      <w:rFonts w:eastAsia="Times New Roman"/>
      <w:lang w:eastAsia="en-US"/>
    </w:rPr>
  </w:style>
  <w:style w:type="paragraph" w:customStyle="1" w:styleId="Tartalomjegyzkcmsora11">
    <w:name w:val="Tartalomjegyzék címsora11"/>
    <w:basedOn w:val="Cmsor1"/>
    <w:next w:val="Norml"/>
    <w:uiPriority w:val="99"/>
    <w:rsid w:val="006919D6"/>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11">
    <w:name w:val="Változat11"/>
    <w:uiPriority w:val="99"/>
    <w:semiHidden/>
    <w:rsid w:val="006919D6"/>
    <w:rPr>
      <w:rFonts w:ascii="Times New Roman" w:eastAsia="Times New Roman" w:hAnsi="Times New Roman" w:cs="Mangal"/>
      <w:kern w:val="2"/>
      <w:sz w:val="24"/>
      <w:szCs w:val="21"/>
      <w:lang w:eastAsia="hi-IN" w:bidi="hi-IN"/>
    </w:rPr>
  </w:style>
  <w:style w:type="paragraph" w:customStyle="1" w:styleId="Listaszerbekezds5">
    <w:name w:val="Listaszerű bekezdés5"/>
    <w:basedOn w:val="Norml"/>
    <w:uiPriority w:val="99"/>
    <w:rsid w:val="006919D6"/>
    <w:pPr>
      <w:ind w:left="720"/>
    </w:pPr>
    <w:rPr>
      <w:rFonts w:eastAsia="Calibri"/>
    </w:rPr>
  </w:style>
  <w:style w:type="paragraph" w:customStyle="1" w:styleId="Nincstrkz2">
    <w:name w:val="Nincs térköz2"/>
    <w:uiPriority w:val="99"/>
    <w:rsid w:val="006919D6"/>
    <w:rPr>
      <w:lang w:eastAsia="en-US"/>
    </w:rPr>
  </w:style>
  <w:style w:type="paragraph" w:customStyle="1" w:styleId="Tartalomjegyzkcmsora2">
    <w:name w:val="Tartalomjegyzék címsora2"/>
    <w:basedOn w:val="Cmsor1"/>
    <w:next w:val="Norml"/>
    <w:uiPriority w:val="99"/>
    <w:rsid w:val="006919D6"/>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paragraph" w:customStyle="1" w:styleId="Vltozat2">
    <w:name w:val="Változat2"/>
    <w:uiPriority w:val="99"/>
    <w:semiHidden/>
    <w:rsid w:val="006919D6"/>
    <w:rPr>
      <w:rFonts w:ascii="Times New Roman" w:hAnsi="Times New Roman" w:cs="Mangal"/>
      <w:kern w:val="2"/>
      <w:sz w:val="24"/>
      <w:szCs w:val="21"/>
      <w:lang w:eastAsia="hi-IN" w:bidi="hi-IN"/>
    </w:rPr>
  </w:style>
  <w:style w:type="paragraph" w:customStyle="1" w:styleId="Idzet1">
    <w:name w:val="Idézet1"/>
    <w:basedOn w:val="Norml"/>
    <w:next w:val="Norml"/>
    <w:link w:val="QuoteChar"/>
    <w:uiPriority w:val="99"/>
    <w:rsid w:val="006919D6"/>
    <w:pPr>
      <w:spacing w:before="200" w:after="0"/>
      <w:ind w:left="360" w:right="360"/>
    </w:pPr>
    <w:rPr>
      <w:rFonts w:eastAsia="Calibri"/>
      <w:i/>
      <w:iCs/>
    </w:rPr>
  </w:style>
  <w:style w:type="paragraph" w:customStyle="1" w:styleId="Kiemeltidzet1">
    <w:name w:val="Kiemelt idézet1"/>
    <w:basedOn w:val="Norml"/>
    <w:next w:val="Norml"/>
    <w:link w:val="IntenseQuoteChar"/>
    <w:uiPriority w:val="99"/>
    <w:rsid w:val="006919D6"/>
    <w:pPr>
      <w:pBdr>
        <w:bottom w:val="single" w:sz="4" w:space="1" w:color="auto"/>
      </w:pBdr>
      <w:spacing w:before="200" w:after="280"/>
      <w:ind w:left="1008" w:right="1152"/>
      <w:jc w:val="both"/>
    </w:pPr>
    <w:rPr>
      <w:rFonts w:eastAsia="Calibri"/>
      <w:b/>
      <w:bCs/>
      <w:i/>
      <w:iCs/>
    </w:rPr>
  </w:style>
  <w:style w:type="paragraph" w:customStyle="1" w:styleId="Listaszerbekezds6">
    <w:name w:val="Listaszerű bekezdés6"/>
    <w:basedOn w:val="Norml"/>
    <w:uiPriority w:val="99"/>
    <w:rsid w:val="006919D6"/>
    <w:pPr>
      <w:ind w:left="708"/>
    </w:pPr>
  </w:style>
  <w:style w:type="paragraph" w:customStyle="1" w:styleId="Vltozat3">
    <w:name w:val="Változat3"/>
    <w:uiPriority w:val="99"/>
    <w:semiHidden/>
    <w:rsid w:val="006919D6"/>
    <w:rPr>
      <w:rFonts w:eastAsia="Times New Roman"/>
      <w:lang w:eastAsia="en-US"/>
    </w:rPr>
  </w:style>
  <w:style w:type="paragraph" w:customStyle="1" w:styleId="Nincstrkz3">
    <w:name w:val="Nincs térköz3"/>
    <w:uiPriority w:val="99"/>
    <w:rsid w:val="006919D6"/>
    <w:rPr>
      <w:rFonts w:eastAsia="Times New Roman"/>
      <w:lang w:eastAsia="en-US"/>
    </w:rPr>
  </w:style>
  <w:style w:type="paragraph" w:customStyle="1" w:styleId="Tartalomjegyzkcmsora3">
    <w:name w:val="Tartalomjegyzék címsora3"/>
    <w:basedOn w:val="Cmsor1"/>
    <w:next w:val="Norml"/>
    <w:uiPriority w:val="99"/>
    <w:rsid w:val="006919D6"/>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ListParagraph1">
    <w:name w:val="List Paragraph1"/>
    <w:basedOn w:val="Norml"/>
    <w:uiPriority w:val="99"/>
    <w:rsid w:val="006919D6"/>
    <w:pPr>
      <w:ind w:left="720"/>
    </w:pPr>
    <w:rPr>
      <w:rFonts w:eastAsia="Calibri"/>
    </w:rPr>
  </w:style>
  <w:style w:type="paragraph" w:customStyle="1" w:styleId="NoSpacing1">
    <w:name w:val="No Spacing1"/>
    <w:uiPriority w:val="99"/>
    <w:rsid w:val="006919D6"/>
    <w:rPr>
      <w:lang w:eastAsia="en-US"/>
    </w:rPr>
  </w:style>
  <w:style w:type="paragraph" w:customStyle="1" w:styleId="TOCHeading1">
    <w:name w:val="TOC Heading1"/>
    <w:basedOn w:val="Cmsor1"/>
    <w:next w:val="Norml"/>
    <w:uiPriority w:val="99"/>
    <w:rsid w:val="006919D6"/>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paragraph" w:customStyle="1" w:styleId="Revision1">
    <w:name w:val="Revision1"/>
    <w:uiPriority w:val="99"/>
    <w:semiHidden/>
    <w:rsid w:val="006919D6"/>
    <w:rPr>
      <w:rFonts w:ascii="Times New Roman" w:hAnsi="Times New Roman" w:cs="Mangal"/>
      <w:kern w:val="2"/>
      <w:sz w:val="24"/>
      <w:szCs w:val="21"/>
      <w:lang w:eastAsia="hi-IN" w:bidi="hi-IN"/>
    </w:rPr>
  </w:style>
  <w:style w:type="character" w:customStyle="1" w:styleId="CharChar2">
    <w:name w:val="Char Char2"/>
    <w:uiPriority w:val="99"/>
    <w:locked/>
    <w:rsid w:val="006919D6"/>
    <w:rPr>
      <w:rFonts w:ascii="Times New Roman" w:hAnsi="Times New Roman"/>
      <w:kern w:val="2"/>
      <w:sz w:val="21"/>
      <w:lang w:eastAsia="hi-IN" w:bidi="hi-IN"/>
    </w:rPr>
  </w:style>
  <w:style w:type="character" w:customStyle="1" w:styleId="CharChar1">
    <w:name w:val="Char Char1"/>
    <w:uiPriority w:val="99"/>
    <w:locked/>
    <w:rsid w:val="006919D6"/>
    <w:rPr>
      <w:rFonts w:ascii="Times New Roman" w:hAnsi="Times New Roman"/>
      <w:kern w:val="2"/>
      <w:sz w:val="21"/>
      <w:lang w:eastAsia="hi-IN" w:bidi="hi-IN"/>
    </w:rPr>
  </w:style>
  <w:style w:type="character" w:customStyle="1" w:styleId="Finomkiemels1">
    <w:name w:val="Finom kiemelés1"/>
    <w:uiPriority w:val="99"/>
    <w:rsid w:val="006919D6"/>
    <w:rPr>
      <w:rFonts w:ascii="Times New Roman" w:hAnsi="Times New Roman"/>
      <w:i/>
    </w:rPr>
  </w:style>
  <w:style w:type="character" w:customStyle="1" w:styleId="Ershangslyozs1">
    <w:name w:val="Erős hangsúlyozás1"/>
    <w:uiPriority w:val="99"/>
    <w:rsid w:val="006919D6"/>
    <w:rPr>
      <w:rFonts w:ascii="Times New Roman" w:hAnsi="Times New Roman"/>
      <w:b/>
    </w:rPr>
  </w:style>
  <w:style w:type="character" w:customStyle="1" w:styleId="Finomhivatkozs1">
    <w:name w:val="Finom hivatkozás1"/>
    <w:uiPriority w:val="99"/>
    <w:rsid w:val="006919D6"/>
    <w:rPr>
      <w:rFonts w:ascii="Times New Roman" w:hAnsi="Times New Roman"/>
      <w:smallCaps/>
    </w:rPr>
  </w:style>
  <w:style w:type="character" w:customStyle="1" w:styleId="Ershivatkozs1">
    <w:name w:val="Erős hivatkozás1"/>
    <w:uiPriority w:val="99"/>
    <w:rsid w:val="006919D6"/>
    <w:rPr>
      <w:rFonts w:ascii="Times New Roman" w:hAnsi="Times New Roman"/>
      <w:smallCaps/>
      <w:spacing w:val="5"/>
      <w:u w:val="single"/>
    </w:rPr>
  </w:style>
  <w:style w:type="character" w:customStyle="1" w:styleId="Knyvcme1">
    <w:name w:val="Könyv címe1"/>
    <w:uiPriority w:val="99"/>
    <w:rsid w:val="006919D6"/>
    <w:rPr>
      <w:rFonts w:ascii="Times New Roman" w:hAnsi="Times New Roman"/>
      <w:i/>
      <w:smallCaps/>
      <w:spacing w:val="5"/>
    </w:rPr>
  </w:style>
  <w:style w:type="character" w:customStyle="1" w:styleId="CharChar9">
    <w:name w:val="Char Char9"/>
    <w:uiPriority w:val="99"/>
    <w:locked/>
    <w:rsid w:val="006919D6"/>
    <w:rPr>
      <w:rFonts w:ascii="Times New Roman" w:hAnsi="Times New Roman"/>
      <w:b/>
      <w:kern w:val="36"/>
      <w:sz w:val="48"/>
      <w:lang w:eastAsia="hu-HU"/>
    </w:rPr>
  </w:style>
  <w:style w:type="character" w:customStyle="1" w:styleId="CharChar8">
    <w:name w:val="Char Char8"/>
    <w:uiPriority w:val="99"/>
    <w:semiHidden/>
    <w:locked/>
    <w:rsid w:val="006919D6"/>
    <w:rPr>
      <w:rFonts w:ascii="Calibri" w:hAnsi="Calibri"/>
      <w:sz w:val="20"/>
    </w:rPr>
  </w:style>
  <w:style w:type="character" w:customStyle="1" w:styleId="CharChar7">
    <w:name w:val="Char Char7"/>
    <w:uiPriority w:val="99"/>
    <w:locked/>
    <w:rsid w:val="006919D6"/>
    <w:rPr>
      <w:rFonts w:ascii="Calibri" w:hAnsi="Calibri"/>
      <w:sz w:val="20"/>
    </w:rPr>
  </w:style>
  <w:style w:type="character" w:customStyle="1" w:styleId="CharChar6">
    <w:name w:val="Char Char6"/>
    <w:uiPriority w:val="99"/>
    <w:semiHidden/>
    <w:locked/>
    <w:rsid w:val="006919D6"/>
    <w:rPr>
      <w:rFonts w:ascii="Calibri" w:hAnsi="Calibri"/>
      <w:b/>
      <w:sz w:val="20"/>
    </w:rPr>
  </w:style>
  <w:style w:type="character" w:customStyle="1" w:styleId="CharChar5">
    <w:name w:val="Char Char5"/>
    <w:uiPriority w:val="99"/>
    <w:locked/>
    <w:rsid w:val="006919D6"/>
    <w:rPr>
      <w:rFonts w:ascii="Tahoma" w:hAnsi="Tahoma"/>
      <w:sz w:val="16"/>
    </w:rPr>
  </w:style>
  <w:style w:type="character" w:customStyle="1" w:styleId="CharChar4">
    <w:name w:val="Char Char4"/>
    <w:uiPriority w:val="99"/>
    <w:locked/>
    <w:rsid w:val="006919D6"/>
    <w:rPr>
      <w:rFonts w:ascii="Times New Roman" w:hAnsi="Times New Roman"/>
      <w:sz w:val="24"/>
      <w:lang w:eastAsia="hu-HU"/>
    </w:rPr>
  </w:style>
  <w:style w:type="character" w:customStyle="1" w:styleId="CharChar3">
    <w:name w:val="Char Char3"/>
    <w:uiPriority w:val="99"/>
    <w:locked/>
    <w:rsid w:val="006919D6"/>
    <w:rPr>
      <w:rFonts w:ascii="Times New Roman" w:hAnsi="Times New Roman"/>
      <w:sz w:val="24"/>
      <w:lang w:eastAsia="hu-HU"/>
    </w:rPr>
  </w:style>
  <w:style w:type="character" w:customStyle="1" w:styleId="CharChar21">
    <w:name w:val="Char Char21"/>
    <w:uiPriority w:val="99"/>
    <w:locked/>
    <w:rsid w:val="006919D6"/>
    <w:rPr>
      <w:rFonts w:ascii="Times New Roman" w:hAnsi="Times New Roman"/>
      <w:kern w:val="2"/>
      <w:sz w:val="21"/>
      <w:lang w:eastAsia="hi-IN" w:bidi="hi-IN"/>
    </w:rPr>
  </w:style>
  <w:style w:type="character" w:customStyle="1" w:styleId="CharChar11">
    <w:name w:val="Char Char11"/>
    <w:uiPriority w:val="99"/>
    <w:locked/>
    <w:rsid w:val="006919D6"/>
    <w:rPr>
      <w:rFonts w:ascii="Times New Roman" w:hAnsi="Times New Roman"/>
      <w:kern w:val="2"/>
      <w:sz w:val="21"/>
      <w:lang w:eastAsia="hi-IN" w:bidi="hi-IN"/>
    </w:rPr>
  </w:style>
  <w:style w:type="character" w:customStyle="1" w:styleId="CharChar10">
    <w:name w:val="Char Char10"/>
    <w:uiPriority w:val="99"/>
    <w:rsid w:val="006919D6"/>
    <w:rPr>
      <w:rFonts w:ascii="Tahoma" w:hAnsi="Tahoma"/>
      <w:sz w:val="16"/>
    </w:rPr>
  </w:style>
  <w:style w:type="character" w:customStyle="1" w:styleId="CharChar12">
    <w:name w:val="Char Char12"/>
    <w:uiPriority w:val="99"/>
    <w:semiHidden/>
    <w:rsid w:val="006919D6"/>
    <w:rPr>
      <w:rFonts w:ascii="Tahoma" w:hAnsi="Tahoma"/>
      <w:sz w:val="16"/>
    </w:rPr>
  </w:style>
  <w:style w:type="paragraph" w:customStyle="1" w:styleId="msolistparagraphcxspmiddle">
    <w:name w:val="msolistparagraphcxspmiddle"/>
    <w:basedOn w:val="Norml"/>
    <w:uiPriority w:val="99"/>
    <w:rsid w:val="006919D6"/>
    <w:pPr>
      <w:spacing w:before="100" w:beforeAutospacing="1" w:after="100" w:afterAutospacing="1" w:line="240" w:lineRule="auto"/>
    </w:pPr>
    <w:rPr>
      <w:rFonts w:ascii="Times New Roman" w:hAnsi="Times New Roman"/>
      <w:sz w:val="24"/>
      <w:szCs w:val="24"/>
      <w:lang w:eastAsia="hu-HU"/>
    </w:rPr>
  </w:style>
  <w:style w:type="paragraph" w:customStyle="1" w:styleId="msolistparagraphcxsplast">
    <w:name w:val="msolistparagraphcxsplast"/>
    <w:basedOn w:val="Norml"/>
    <w:uiPriority w:val="99"/>
    <w:rsid w:val="006919D6"/>
    <w:pPr>
      <w:spacing w:before="100" w:beforeAutospacing="1" w:after="100" w:afterAutospacing="1" w:line="240" w:lineRule="auto"/>
    </w:pPr>
    <w:rPr>
      <w:rFonts w:ascii="Times New Roman" w:hAnsi="Times New Roman"/>
      <w:sz w:val="24"/>
      <w:szCs w:val="24"/>
      <w:lang w:eastAsia="hu-HU"/>
    </w:rPr>
  </w:style>
  <w:style w:type="paragraph" w:customStyle="1" w:styleId="Subhead1">
    <w:name w:val="Subhead1"/>
    <w:next w:val="Norml"/>
    <w:uiPriority w:val="99"/>
    <w:rsid w:val="00672555"/>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80" w:lineRule="exact"/>
    </w:pPr>
    <w:rPr>
      <w:rFonts w:ascii="Arial Bold" w:eastAsia="Times New Roman" w:hAnsi="Arial Bold"/>
      <w:b/>
      <w:color w:val="000000"/>
      <w:sz w:val="20"/>
      <w:szCs w:val="20"/>
      <w:lang w:val="en-US" w:eastAsia="en-US"/>
    </w:rPr>
  </w:style>
  <w:style w:type="paragraph" w:customStyle="1" w:styleId="Body">
    <w:name w:val="Body"/>
    <w:link w:val="BodyChar"/>
    <w:uiPriority w:val="99"/>
    <w:rsid w:val="00672555"/>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eastAsia="Times New Roman" w:hAnsi="Arial"/>
      <w:color w:val="000000"/>
      <w:sz w:val="18"/>
      <w:szCs w:val="20"/>
      <w:lang w:val="en-US" w:eastAsia="en-US"/>
    </w:rPr>
  </w:style>
  <w:style w:type="character" w:customStyle="1" w:styleId="BodyChar">
    <w:name w:val="Body Char"/>
    <w:link w:val="Body"/>
    <w:uiPriority w:val="99"/>
    <w:locked/>
    <w:rsid w:val="00672555"/>
    <w:rPr>
      <w:rFonts w:ascii="Arial" w:hAnsi="Arial"/>
      <w:color w:val="000000"/>
      <w:sz w:val="18"/>
      <w:lang w:val="en-US" w:eastAsia="en-US"/>
    </w:rPr>
  </w:style>
  <w:style w:type="paragraph" w:customStyle="1" w:styleId="Style1">
    <w:name w:val="Style1"/>
    <w:basedOn w:val="Norml"/>
    <w:link w:val="Style1Char"/>
    <w:uiPriority w:val="99"/>
    <w:rsid w:val="00672555"/>
    <w:pPr>
      <w:spacing w:after="0" w:line="240" w:lineRule="auto"/>
    </w:pPr>
    <w:rPr>
      <w:rFonts w:ascii="Times New Roman" w:hAnsi="Times New Roman"/>
      <w:b/>
      <w:sz w:val="24"/>
      <w:szCs w:val="24"/>
      <w:lang w:val="en-US"/>
    </w:rPr>
  </w:style>
  <w:style w:type="character" w:customStyle="1" w:styleId="Style1Char">
    <w:name w:val="Style1 Char"/>
    <w:link w:val="Style1"/>
    <w:uiPriority w:val="99"/>
    <w:locked/>
    <w:rsid w:val="00672555"/>
    <w:rPr>
      <w:rFonts w:ascii="Times New Roman" w:hAnsi="Times New Roman"/>
      <w:b/>
      <w:sz w:val="24"/>
      <w:lang w:val="en-US" w:eastAsia="en-US"/>
    </w:rPr>
  </w:style>
  <w:style w:type="paragraph" w:customStyle="1" w:styleId="Bullet">
    <w:name w:val="Bullet"/>
    <w:uiPriority w:val="99"/>
    <w:rsid w:val="00672555"/>
    <w:pPr>
      <w:numPr>
        <w:numId w:val="71"/>
      </w:numPr>
      <w:tabs>
        <w:tab w:val="left" w:pos="176"/>
      </w:tabs>
      <w:spacing w:after="60" w:line="280" w:lineRule="atLeast"/>
    </w:pPr>
    <w:rPr>
      <w:rFonts w:ascii="Arial" w:eastAsia="Times New Roman" w:hAnsi="Arial"/>
      <w:color w:val="000000"/>
      <w:sz w:val="18"/>
      <w:szCs w:val="18"/>
      <w:lang w:val="en-US" w:eastAsia="en-US"/>
    </w:rPr>
  </w:style>
  <w:style w:type="character" w:customStyle="1" w:styleId="Heading1Char2">
    <w:name w:val="Heading 1 Char2"/>
    <w:aliases w:val="Chapter Number Char"/>
    <w:uiPriority w:val="99"/>
    <w:rsid w:val="00672555"/>
    <w:rPr>
      <w:rFonts w:ascii="Arial" w:hAnsi="Arial"/>
      <w:b/>
      <w:kern w:val="32"/>
      <w:sz w:val="32"/>
      <w:lang w:val="en-US" w:eastAsia="en-US"/>
    </w:rPr>
  </w:style>
  <w:style w:type="paragraph" w:styleId="Kpalrs">
    <w:name w:val="caption"/>
    <w:basedOn w:val="Norml"/>
    <w:next w:val="Norml"/>
    <w:uiPriority w:val="99"/>
    <w:qFormat/>
    <w:locked/>
    <w:rsid w:val="00672555"/>
    <w:rPr>
      <w:b/>
      <w:bCs/>
      <w:sz w:val="18"/>
      <w:szCs w:val="18"/>
    </w:rPr>
  </w:style>
  <w:style w:type="character" w:customStyle="1" w:styleId="NincstrkzChar">
    <w:name w:val="Nincs térköz Char"/>
    <w:link w:val="Nincstrkz"/>
    <w:uiPriority w:val="99"/>
    <w:locked/>
    <w:rsid w:val="00672555"/>
    <w:rPr>
      <w:rFonts w:eastAsia="Times New Roman"/>
      <w:sz w:val="22"/>
      <w:lang w:eastAsia="en-US"/>
    </w:rPr>
  </w:style>
  <w:style w:type="paragraph" w:customStyle="1" w:styleId="CharChar2Char">
    <w:name w:val="Char Char2 Char"/>
    <w:basedOn w:val="Norml"/>
    <w:uiPriority w:val="99"/>
    <w:rsid w:val="00672555"/>
    <w:pPr>
      <w:spacing w:after="160" w:line="240" w:lineRule="exact"/>
    </w:pPr>
    <w:rPr>
      <w:rFonts w:ascii="Tahoma" w:hAnsi="Tahoma"/>
      <w:sz w:val="20"/>
      <w:szCs w:val="20"/>
      <w:lang w:val="en-US"/>
    </w:rPr>
  </w:style>
  <w:style w:type="paragraph" w:styleId="NormlWeb">
    <w:name w:val="Normal (Web)"/>
    <w:basedOn w:val="Norml"/>
    <w:uiPriority w:val="99"/>
    <w:rsid w:val="00672555"/>
    <w:pPr>
      <w:spacing w:before="100" w:beforeAutospacing="1" w:after="100" w:afterAutospacing="1" w:line="240" w:lineRule="auto"/>
    </w:pPr>
    <w:rPr>
      <w:rFonts w:ascii="Times New Roman" w:hAnsi="Times New Roman"/>
      <w:sz w:val="24"/>
      <w:szCs w:val="24"/>
      <w:lang w:eastAsia="hu-HU"/>
    </w:rPr>
  </w:style>
  <w:style w:type="paragraph" w:customStyle="1" w:styleId="ListParagraph2">
    <w:name w:val="List Paragraph2"/>
    <w:basedOn w:val="Norml"/>
    <w:uiPriority w:val="99"/>
    <w:rsid w:val="00D33717"/>
    <w:pPr>
      <w:ind w:left="720"/>
    </w:pPr>
  </w:style>
  <w:style w:type="paragraph" w:customStyle="1" w:styleId="NoSpacing2">
    <w:name w:val="No Spacing2"/>
    <w:uiPriority w:val="99"/>
    <w:rsid w:val="00D33717"/>
    <w:rPr>
      <w:rFonts w:eastAsia="Times New Roman"/>
      <w:lang w:eastAsia="en-US"/>
    </w:rPr>
  </w:style>
  <w:style w:type="paragraph" w:customStyle="1" w:styleId="TOCHeading2">
    <w:name w:val="TOC Heading2"/>
    <w:basedOn w:val="Cmsor1"/>
    <w:next w:val="Norml"/>
    <w:uiPriority w:val="99"/>
    <w:rsid w:val="00D33717"/>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Revision2">
    <w:name w:val="Revision2"/>
    <w:hidden/>
    <w:uiPriority w:val="99"/>
    <w:semiHidden/>
    <w:rsid w:val="00D33717"/>
    <w:rPr>
      <w:rFonts w:ascii="Times New Roman" w:eastAsia="Times New Roman" w:hAnsi="Times New Roman" w:cs="Mangal"/>
      <w:kern w:val="1"/>
      <w:sz w:val="24"/>
      <w:szCs w:val="21"/>
      <w:lang w:eastAsia="hi-IN" w:bidi="hi-IN"/>
    </w:rPr>
  </w:style>
  <w:style w:type="character" w:customStyle="1" w:styleId="CharChar13">
    <w:name w:val="Char Char13"/>
    <w:uiPriority w:val="99"/>
    <w:semiHidden/>
    <w:rsid w:val="00D33717"/>
    <w:rPr>
      <w:rFonts w:ascii="Tahoma" w:hAnsi="Tahoma"/>
      <w:sz w:val="16"/>
    </w:rPr>
  </w:style>
  <w:style w:type="paragraph" w:customStyle="1" w:styleId="Quote1">
    <w:name w:val="Quote1"/>
    <w:basedOn w:val="Norml"/>
    <w:next w:val="Norml"/>
    <w:uiPriority w:val="99"/>
    <w:rsid w:val="00D33717"/>
    <w:pPr>
      <w:spacing w:before="200" w:after="0"/>
      <w:ind w:left="360" w:right="360"/>
    </w:pPr>
    <w:rPr>
      <w:rFonts w:eastAsia="Calibri"/>
      <w:i/>
      <w:iCs/>
    </w:rPr>
  </w:style>
  <w:style w:type="paragraph" w:customStyle="1" w:styleId="IntenseQuote1">
    <w:name w:val="Intense Quote1"/>
    <w:basedOn w:val="Norml"/>
    <w:next w:val="Norml"/>
    <w:uiPriority w:val="99"/>
    <w:rsid w:val="00D33717"/>
    <w:pPr>
      <w:pBdr>
        <w:bottom w:val="single" w:sz="4" w:space="1" w:color="auto"/>
      </w:pBdr>
      <w:spacing w:before="200" w:after="280"/>
      <w:ind w:left="1008" w:right="1152"/>
      <w:jc w:val="both"/>
    </w:pPr>
    <w:rPr>
      <w:rFonts w:eastAsia="Calibri"/>
      <w:b/>
      <w:bCs/>
      <w:i/>
      <w:iCs/>
    </w:rPr>
  </w:style>
  <w:style w:type="character" w:customStyle="1" w:styleId="SubtleEmphasis1">
    <w:name w:val="Subtle Emphasis1"/>
    <w:uiPriority w:val="99"/>
    <w:rsid w:val="00D33717"/>
    <w:rPr>
      <w:rFonts w:ascii="Times New Roman" w:hAnsi="Times New Roman"/>
      <w:i/>
    </w:rPr>
  </w:style>
  <w:style w:type="character" w:customStyle="1" w:styleId="IntenseEmphasis1">
    <w:name w:val="Intense Emphasis1"/>
    <w:uiPriority w:val="99"/>
    <w:rsid w:val="00D33717"/>
    <w:rPr>
      <w:rFonts w:ascii="Times New Roman" w:hAnsi="Times New Roman"/>
      <w:b/>
    </w:rPr>
  </w:style>
  <w:style w:type="character" w:customStyle="1" w:styleId="SubtleReference1">
    <w:name w:val="Subtle Reference1"/>
    <w:uiPriority w:val="99"/>
    <w:rsid w:val="00D33717"/>
    <w:rPr>
      <w:rFonts w:ascii="Times New Roman" w:hAnsi="Times New Roman"/>
      <w:smallCaps/>
    </w:rPr>
  </w:style>
  <w:style w:type="character" w:customStyle="1" w:styleId="IntenseReference1">
    <w:name w:val="Intense Reference1"/>
    <w:uiPriority w:val="99"/>
    <w:rsid w:val="00D33717"/>
    <w:rPr>
      <w:rFonts w:ascii="Times New Roman" w:hAnsi="Times New Roman"/>
      <w:smallCaps/>
      <w:spacing w:val="5"/>
      <w:u w:val="single"/>
    </w:rPr>
  </w:style>
  <w:style w:type="character" w:customStyle="1" w:styleId="BookTitle1">
    <w:name w:val="Book Title1"/>
    <w:uiPriority w:val="99"/>
    <w:rsid w:val="00D33717"/>
    <w:rPr>
      <w:rFonts w:ascii="Times New Roman" w:hAnsi="Times New Roman"/>
      <w:i/>
      <w:smallCaps/>
      <w:spacing w:val="5"/>
    </w:rPr>
  </w:style>
  <w:style w:type="numbering" w:customStyle="1" w:styleId="Stlus2">
    <w:name w:val="Stílus2"/>
    <w:rsid w:val="00C709F8"/>
    <w:pPr>
      <w:numPr>
        <w:numId w:val="8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29395">
      <w:marLeft w:val="0"/>
      <w:marRight w:val="0"/>
      <w:marTop w:val="0"/>
      <w:marBottom w:val="0"/>
      <w:divBdr>
        <w:top w:val="none" w:sz="0" w:space="0" w:color="auto"/>
        <w:left w:val="none" w:sz="0" w:space="0" w:color="auto"/>
        <w:bottom w:val="none" w:sz="0" w:space="0" w:color="auto"/>
        <w:right w:val="none" w:sz="0" w:space="0" w:color="auto"/>
      </w:divBdr>
    </w:div>
    <w:div w:id="325129396">
      <w:marLeft w:val="0"/>
      <w:marRight w:val="0"/>
      <w:marTop w:val="0"/>
      <w:marBottom w:val="0"/>
      <w:divBdr>
        <w:top w:val="none" w:sz="0" w:space="0" w:color="auto"/>
        <w:left w:val="none" w:sz="0" w:space="0" w:color="auto"/>
        <w:bottom w:val="none" w:sz="0" w:space="0" w:color="auto"/>
        <w:right w:val="none" w:sz="0" w:space="0" w:color="auto"/>
      </w:divBdr>
    </w:div>
    <w:div w:id="325129397">
      <w:marLeft w:val="0"/>
      <w:marRight w:val="0"/>
      <w:marTop w:val="0"/>
      <w:marBottom w:val="0"/>
      <w:divBdr>
        <w:top w:val="none" w:sz="0" w:space="0" w:color="auto"/>
        <w:left w:val="none" w:sz="0" w:space="0" w:color="auto"/>
        <w:bottom w:val="none" w:sz="0" w:space="0" w:color="auto"/>
        <w:right w:val="none" w:sz="0" w:space="0" w:color="auto"/>
      </w:divBdr>
    </w:div>
    <w:div w:id="325129398">
      <w:marLeft w:val="0"/>
      <w:marRight w:val="0"/>
      <w:marTop w:val="0"/>
      <w:marBottom w:val="0"/>
      <w:divBdr>
        <w:top w:val="none" w:sz="0" w:space="0" w:color="auto"/>
        <w:left w:val="none" w:sz="0" w:space="0" w:color="auto"/>
        <w:bottom w:val="none" w:sz="0" w:space="0" w:color="auto"/>
        <w:right w:val="none" w:sz="0" w:space="0" w:color="auto"/>
      </w:divBdr>
    </w:div>
    <w:div w:id="325129399">
      <w:marLeft w:val="0"/>
      <w:marRight w:val="0"/>
      <w:marTop w:val="0"/>
      <w:marBottom w:val="0"/>
      <w:divBdr>
        <w:top w:val="none" w:sz="0" w:space="0" w:color="auto"/>
        <w:left w:val="none" w:sz="0" w:space="0" w:color="auto"/>
        <w:bottom w:val="none" w:sz="0" w:space="0" w:color="auto"/>
        <w:right w:val="none" w:sz="0" w:space="0" w:color="auto"/>
      </w:divBdr>
    </w:div>
    <w:div w:id="325129400">
      <w:marLeft w:val="0"/>
      <w:marRight w:val="0"/>
      <w:marTop w:val="0"/>
      <w:marBottom w:val="0"/>
      <w:divBdr>
        <w:top w:val="none" w:sz="0" w:space="0" w:color="auto"/>
        <w:left w:val="none" w:sz="0" w:space="0" w:color="auto"/>
        <w:bottom w:val="none" w:sz="0" w:space="0" w:color="auto"/>
        <w:right w:val="none" w:sz="0" w:space="0" w:color="auto"/>
      </w:divBdr>
    </w:div>
    <w:div w:id="325129401">
      <w:marLeft w:val="0"/>
      <w:marRight w:val="0"/>
      <w:marTop w:val="0"/>
      <w:marBottom w:val="0"/>
      <w:divBdr>
        <w:top w:val="none" w:sz="0" w:space="0" w:color="auto"/>
        <w:left w:val="none" w:sz="0" w:space="0" w:color="auto"/>
        <w:bottom w:val="none" w:sz="0" w:space="0" w:color="auto"/>
        <w:right w:val="none" w:sz="0" w:space="0" w:color="auto"/>
      </w:divBdr>
    </w:div>
    <w:div w:id="325129402">
      <w:marLeft w:val="0"/>
      <w:marRight w:val="0"/>
      <w:marTop w:val="0"/>
      <w:marBottom w:val="0"/>
      <w:divBdr>
        <w:top w:val="none" w:sz="0" w:space="0" w:color="auto"/>
        <w:left w:val="none" w:sz="0" w:space="0" w:color="auto"/>
        <w:bottom w:val="none" w:sz="0" w:space="0" w:color="auto"/>
        <w:right w:val="none" w:sz="0" w:space="0" w:color="auto"/>
      </w:divBdr>
    </w:div>
    <w:div w:id="325129403">
      <w:marLeft w:val="0"/>
      <w:marRight w:val="0"/>
      <w:marTop w:val="0"/>
      <w:marBottom w:val="0"/>
      <w:divBdr>
        <w:top w:val="none" w:sz="0" w:space="0" w:color="auto"/>
        <w:left w:val="none" w:sz="0" w:space="0" w:color="auto"/>
        <w:bottom w:val="none" w:sz="0" w:space="0" w:color="auto"/>
        <w:right w:val="none" w:sz="0" w:space="0" w:color="auto"/>
      </w:divBdr>
    </w:div>
    <w:div w:id="325129404">
      <w:marLeft w:val="0"/>
      <w:marRight w:val="0"/>
      <w:marTop w:val="0"/>
      <w:marBottom w:val="0"/>
      <w:divBdr>
        <w:top w:val="none" w:sz="0" w:space="0" w:color="auto"/>
        <w:left w:val="none" w:sz="0" w:space="0" w:color="auto"/>
        <w:bottom w:val="none" w:sz="0" w:space="0" w:color="auto"/>
        <w:right w:val="none" w:sz="0" w:space="0" w:color="auto"/>
      </w:divBdr>
    </w:div>
    <w:div w:id="325129405">
      <w:marLeft w:val="0"/>
      <w:marRight w:val="0"/>
      <w:marTop w:val="0"/>
      <w:marBottom w:val="0"/>
      <w:divBdr>
        <w:top w:val="none" w:sz="0" w:space="0" w:color="auto"/>
        <w:left w:val="none" w:sz="0" w:space="0" w:color="auto"/>
        <w:bottom w:val="none" w:sz="0" w:space="0" w:color="auto"/>
        <w:right w:val="none" w:sz="0" w:space="0" w:color="auto"/>
      </w:divBdr>
    </w:div>
    <w:div w:id="325129406">
      <w:marLeft w:val="0"/>
      <w:marRight w:val="0"/>
      <w:marTop w:val="0"/>
      <w:marBottom w:val="0"/>
      <w:divBdr>
        <w:top w:val="none" w:sz="0" w:space="0" w:color="auto"/>
        <w:left w:val="none" w:sz="0" w:space="0" w:color="auto"/>
        <w:bottom w:val="none" w:sz="0" w:space="0" w:color="auto"/>
        <w:right w:val="none" w:sz="0" w:space="0" w:color="auto"/>
      </w:divBdr>
    </w:div>
    <w:div w:id="325129407">
      <w:marLeft w:val="0"/>
      <w:marRight w:val="0"/>
      <w:marTop w:val="0"/>
      <w:marBottom w:val="0"/>
      <w:divBdr>
        <w:top w:val="none" w:sz="0" w:space="0" w:color="auto"/>
        <w:left w:val="none" w:sz="0" w:space="0" w:color="auto"/>
        <w:bottom w:val="none" w:sz="0" w:space="0" w:color="auto"/>
        <w:right w:val="none" w:sz="0" w:space="0" w:color="auto"/>
      </w:divBdr>
    </w:div>
    <w:div w:id="325129408">
      <w:marLeft w:val="0"/>
      <w:marRight w:val="0"/>
      <w:marTop w:val="0"/>
      <w:marBottom w:val="0"/>
      <w:divBdr>
        <w:top w:val="none" w:sz="0" w:space="0" w:color="auto"/>
        <w:left w:val="none" w:sz="0" w:space="0" w:color="auto"/>
        <w:bottom w:val="none" w:sz="0" w:space="0" w:color="auto"/>
        <w:right w:val="none" w:sz="0" w:space="0" w:color="auto"/>
      </w:divBdr>
    </w:div>
    <w:div w:id="325129409">
      <w:marLeft w:val="0"/>
      <w:marRight w:val="0"/>
      <w:marTop w:val="0"/>
      <w:marBottom w:val="0"/>
      <w:divBdr>
        <w:top w:val="none" w:sz="0" w:space="0" w:color="auto"/>
        <w:left w:val="none" w:sz="0" w:space="0" w:color="auto"/>
        <w:bottom w:val="none" w:sz="0" w:space="0" w:color="auto"/>
        <w:right w:val="none" w:sz="0" w:space="0" w:color="auto"/>
      </w:divBdr>
    </w:div>
    <w:div w:id="325129410">
      <w:marLeft w:val="0"/>
      <w:marRight w:val="0"/>
      <w:marTop w:val="0"/>
      <w:marBottom w:val="0"/>
      <w:divBdr>
        <w:top w:val="none" w:sz="0" w:space="0" w:color="auto"/>
        <w:left w:val="none" w:sz="0" w:space="0" w:color="auto"/>
        <w:bottom w:val="none" w:sz="0" w:space="0" w:color="auto"/>
        <w:right w:val="none" w:sz="0" w:space="0" w:color="auto"/>
      </w:divBdr>
    </w:div>
    <w:div w:id="325129411">
      <w:marLeft w:val="0"/>
      <w:marRight w:val="0"/>
      <w:marTop w:val="0"/>
      <w:marBottom w:val="0"/>
      <w:divBdr>
        <w:top w:val="none" w:sz="0" w:space="0" w:color="auto"/>
        <w:left w:val="none" w:sz="0" w:space="0" w:color="auto"/>
        <w:bottom w:val="none" w:sz="0" w:space="0" w:color="auto"/>
        <w:right w:val="none" w:sz="0" w:space="0" w:color="auto"/>
      </w:divBdr>
    </w:div>
    <w:div w:id="325129412">
      <w:marLeft w:val="0"/>
      <w:marRight w:val="0"/>
      <w:marTop w:val="0"/>
      <w:marBottom w:val="0"/>
      <w:divBdr>
        <w:top w:val="none" w:sz="0" w:space="0" w:color="auto"/>
        <w:left w:val="none" w:sz="0" w:space="0" w:color="auto"/>
        <w:bottom w:val="none" w:sz="0" w:space="0" w:color="auto"/>
        <w:right w:val="none" w:sz="0" w:space="0" w:color="auto"/>
      </w:divBdr>
    </w:div>
    <w:div w:id="325129413">
      <w:marLeft w:val="0"/>
      <w:marRight w:val="0"/>
      <w:marTop w:val="0"/>
      <w:marBottom w:val="0"/>
      <w:divBdr>
        <w:top w:val="none" w:sz="0" w:space="0" w:color="auto"/>
        <w:left w:val="none" w:sz="0" w:space="0" w:color="auto"/>
        <w:bottom w:val="none" w:sz="0" w:space="0" w:color="auto"/>
        <w:right w:val="none" w:sz="0" w:space="0" w:color="auto"/>
      </w:divBdr>
    </w:div>
    <w:div w:id="325129414">
      <w:marLeft w:val="0"/>
      <w:marRight w:val="0"/>
      <w:marTop w:val="0"/>
      <w:marBottom w:val="0"/>
      <w:divBdr>
        <w:top w:val="none" w:sz="0" w:space="0" w:color="auto"/>
        <w:left w:val="none" w:sz="0" w:space="0" w:color="auto"/>
        <w:bottom w:val="none" w:sz="0" w:space="0" w:color="auto"/>
        <w:right w:val="none" w:sz="0" w:space="0" w:color="auto"/>
      </w:divBdr>
    </w:div>
    <w:div w:id="325129415">
      <w:marLeft w:val="0"/>
      <w:marRight w:val="0"/>
      <w:marTop w:val="0"/>
      <w:marBottom w:val="0"/>
      <w:divBdr>
        <w:top w:val="none" w:sz="0" w:space="0" w:color="auto"/>
        <w:left w:val="none" w:sz="0" w:space="0" w:color="auto"/>
        <w:bottom w:val="none" w:sz="0" w:space="0" w:color="auto"/>
        <w:right w:val="none" w:sz="0" w:space="0" w:color="auto"/>
      </w:divBdr>
    </w:div>
    <w:div w:id="325129416">
      <w:marLeft w:val="0"/>
      <w:marRight w:val="0"/>
      <w:marTop w:val="0"/>
      <w:marBottom w:val="0"/>
      <w:divBdr>
        <w:top w:val="none" w:sz="0" w:space="0" w:color="auto"/>
        <w:left w:val="none" w:sz="0" w:space="0" w:color="auto"/>
        <w:bottom w:val="none" w:sz="0" w:space="0" w:color="auto"/>
        <w:right w:val="none" w:sz="0" w:space="0" w:color="auto"/>
      </w:divBdr>
    </w:div>
    <w:div w:id="325129417">
      <w:marLeft w:val="0"/>
      <w:marRight w:val="0"/>
      <w:marTop w:val="0"/>
      <w:marBottom w:val="0"/>
      <w:divBdr>
        <w:top w:val="none" w:sz="0" w:space="0" w:color="auto"/>
        <w:left w:val="none" w:sz="0" w:space="0" w:color="auto"/>
        <w:bottom w:val="none" w:sz="0" w:space="0" w:color="auto"/>
        <w:right w:val="none" w:sz="0" w:space="0" w:color="auto"/>
      </w:divBdr>
    </w:div>
    <w:div w:id="325129418">
      <w:marLeft w:val="0"/>
      <w:marRight w:val="0"/>
      <w:marTop w:val="0"/>
      <w:marBottom w:val="0"/>
      <w:divBdr>
        <w:top w:val="none" w:sz="0" w:space="0" w:color="auto"/>
        <w:left w:val="none" w:sz="0" w:space="0" w:color="auto"/>
        <w:bottom w:val="none" w:sz="0" w:space="0" w:color="auto"/>
        <w:right w:val="none" w:sz="0" w:space="0" w:color="auto"/>
      </w:divBdr>
    </w:div>
    <w:div w:id="325129419">
      <w:marLeft w:val="0"/>
      <w:marRight w:val="0"/>
      <w:marTop w:val="0"/>
      <w:marBottom w:val="0"/>
      <w:divBdr>
        <w:top w:val="none" w:sz="0" w:space="0" w:color="auto"/>
        <w:left w:val="none" w:sz="0" w:space="0" w:color="auto"/>
        <w:bottom w:val="none" w:sz="0" w:space="0" w:color="auto"/>
        <w:right w:val="none" w:sz="0" w:space="0" w:color="auto"/>
      </w:divBdr>
    </w:div>
    <w:div w:id="325129420">
      <w:marLeft w:val="0"/>
      <w:marRight w:val="0"/>
      <w:marTop w:val="0"/>
      <w:marBottom w:val="0"/>
      <w:divBdr>
        <w:top w:val="none" w:sz="0" w:space="0" w:color="auto"/>
        <w:left w:val="none" w:sz="0" w:space="0" w:color="auto"/>
        <w:bottom w:val="none" w:sz="0" w:space="0" w:color="auto"/>
        <w:right w:val="none" w:sz="0" w:space="0" w:color="auto"/>
      </w:divBdr>
    </w:div>
    <w:div w:id="325129421">
      <w:marLeft w:val="0"/>
      <w:marRight w:val="0"/>
      <w:marTop w:val="0"/>
      <w:marBottom w:val="0"/>
      <w:divBdr>
        <w:top w:val="none" w:sz="0" w:space="0" w:color="auto"/>
        <w:left w:val="none" w:sz="0" w:space="0" w:color="auto"/>
        <w:bottom w:val="none" w:sz="0" w:space="0" w:color="auto"/>
        <w:right w:val="none" w:sz="0" w:space="0" w:color="auto"/>
      </w:divBdr>
    </w:div>
    <w:div w:id="325129422">
      <w:marLeft w:val="0"/>
      <w:marRight w:val="0"/>
      <w:marTop w:val="0"/>
      <w:marBottom w:val="0"/>
      <w:divBdr>
        <w:top w:val="none" w:sz="0" w:space="0" w:color="auto"/>
        <w:left w:val="none" w:sz="0" w:space="0" w:color="auto"/>
        <w:bottom w:val="none" w:sz="0" w:space="0" w:color="auto"/>
        <w:right w:val="none" w:sz="0" w:space="0" w:color="auto"/>
      </w:divBdr>
    </w:div>
    <w:div w:id="325129423">
      <w:marLeft w:val="0"/>
      <w:marRight w:val="0"/>
      <w:marTop w:val="0"/>
      <w:marBottom w:val="0"/>
      <w:divBdr>
        <w:top w:val="none" w:sz="0" w:space="0" w:color="auto"/>
        <w:left w:val="none" w:sz="0" w:space="0" w:color="auto"/>
        <w:bottom w:val="none" w:sz="0" w:space="0" w:color="auto"/>
        <w:right w:val="none" w:sz="0" w:space="0" w:color="auto"/>
      </w:divBdr>
    </w:div>
    <w:div w:id="325129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30784</Words>
  <Characters>212412</Characters>
  <Application>Microsoft Office Word</Application>
  <DocSecurity>0</DocSecurity>
  <Lines>1770</Lines>
  <Paragraphs>485</Paragraphs>
  <ScaleCrop>false</ScaleCrop>
  <Company/>
  <LinksUpToDate>false</LinksUpToDate>
  <CharactersWithSpaces>242711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5452503-Avionikus</dc:title>
  <dc:subject>OKJ kerettanterv 2013</dc:subject>
  <dc:creator>Halász János - Juhász Zoltán</dc:creator>
  <cp:keywords/>
  <dc:description/>
  <cp:lastModifiedBy>NMH-SZFI</cp:lastModifiedBy>
  <cp:revision>4</cp:revision>
  <cp:lastPrinted>2013-03-07T19:16:00Z</cp:lastPrinted>
  <dcterms:created xsi:type="dcterms:W3CDTF">2013-03-21T09:14:00Z</dcterms:created>
  <dcterms:modified xsi:type="dcterms:W3CDTF">2013-03-25T15:54:00Z</dcterms:modified>
  <cp:category>Kerettenterv</cp:category>
</cp:coreProperties>
</file>